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98240" w14:textId="30CF9F48" w:rsidR="006B1E4A" w:rsidRPr="004B19F1" w:rsidRDefault="006B1E4A" w:rsidP="00B81A44">
      <w:pPr>
        <w:framePr w:w="1260" w:h="1314" w:hRule="exact" w:hSpace="240" w:vSpace="240" w:wrap="auto" w:vAnchor="text" w:hAnchor="margin" w:x="6863" w:y="100"/>
        <w:pBdr>
          <w:top w:val="single" w:sz="6" w:space="0" w:color="FFFFFF"/>
          <w:left w:val="single" w:sz="6" w:space="0" w:color="FFFFFF"/>
          <w:bottom w:val="single" w:sz="6" w:space="0" w:color="FFFFFF"/>
          <w:right w:val="single" w:sz="6" w:space="0" w:color="FFFFFF"/>
        </w:pBdr>
        <w:spacing w:line="260" w:lineRule="exact"/>
        <w:ind w:left="567" w:hanging="567"/>
        <w:rPr>
          <w:rFonts w:ascii="Verdana" w:hAnsi="Verdana"/>
          <w:sz w:val="18"/>
          <w:szCs w:val="18"/>
        </w:rPr>
      </w:pPr>
    </w:p>
    <w:p w14:paraId="67868C84" w14:textId="77777777" w:rsidR="00C86257" w:rsidRPr="004B19F1" w:rsidRDefault="00C86257" w:rsidP="00B81A44">
      <w:pPr>
        <w:spacing w:line="260" w:lineRule="exact"/>
        <w:ind w:left="567" w:hanging="567"/>
        <w:rPr>
          <w:rFonts w:ascii="Verdana" w:hAnsi="Verdana"/>
          <w:sz w:val="18"/>
          <w:szCs w:val="18"/>
        </w:rPr>
      </w:pPr>
    </w:p>
    <w:p w14:paraId="2FC997CB" w14:textId="77777777" w:rsidR="006B1E4A" w:rsidRPr="004B19F1" w:rsidRDefault="006B1E4A" w:rsidP="00B81A44">
      <w:pPr>
        <w:spacing w:line="260" w:lineRule="exact"/>
        <w:ind w:left="567" w:hanging="567"/>
        <w:rPr>
          <w:rFonts w:ascii="Verdana" w:hAnsi="Verdana"/>
          <w:sz w:val="18"/>
          <w:szCs w:val="18"/>
        </w:rPr>
      </w:pPr>
    </w:p>
    <w:p w14:paraId="63D1198A" w14:textId="77777777" w:rsidR="006B1E4A" w:rsidRPr="004B19F1" w:rsidRDefault="006B1E4A" w:rsidP="00B81A44">
      <w:pPr>
        <w:spacing w:line="260" w:lineRule="exact"/>
        <w:ind w:left="567" w:hanging="567"/>
        <w:rPr>
          <w:rFonts w:ascii="Verdana" w:hAnsi="Verdana"/>
          <w:sz w:val="18"/>
          <w:szCs w:val="18"/>
        </w:rPr>
      </w:pPr>
    </w:p>
    <w:p w14:paraId="67CDB852" w14:textId="77777777" w:rsidR="006B1E4A" w:rsidRPr="004B19F1" w:rsidRDefault="006B1E4A" w:rsidP="00B81A44">
      <w:pPr>
        <w:spacing w:line="260" w:lineRule="exact"/>
        <w:ind w:left="567" w:hanging="567"/>
        <w:rPr>
          <w:rFonts w:ascii="Verdana" w:hAnsi="Verdana"/>
          <w:sz w:val="18"/>
          <w:szCs w:val="18"/>
        </w:rPr>
      </w:pPr>
    </w:p>
    <w:p w14:paraId="5A24FEEC" w14:textId="77777777" w:rsidR="006B1E4A" w:rsidRPr="004B19F1" w:rsidRDefault="006B1E4A" w:rsidP="00B81A44">
      <w:pPr>
        <w:spacing w:line="260" w:lineRule="exact"/>
        <w:ind w:left="567" w:hanging="567"/>
        <w:rPr>
          <w:rFonts w:ascii="Verdana" w:hAnsi="Verdana"/>
          <w:sz w:val="18"/>
          <w:szCs w:val="18"/>
        </w:rPr>
      </w:pPr>
    </w:p>
    <w:p w14:paraId="58549B78" w14:textId="77777777" w:rsidR="006B1E4A" w:rsidRPr="004B19F1" w:rsidRDefault="006B1E4A" w:rsidP="00B81A44">
      <w:pPr>
        <w:spacing w:line="260" w:lineRule="exact"/>
        <w:ind w:left="567" w:hanging="567"/>
        <w:rPr>
          <w:rFonts w:ascii="Verdana" w:hAnsi="Verdana"/>
          <w:sz w:val="18"/>
          <w:szCs w:val="18"/>
        </w:rPr>
      </w:pPr>
    </w:p>
    <w:p w14:paraId="40DD2E79" w14:textId="77777777" w:rsidR="006B1E4A" w:rsidRPr="004B19F1" w:rsidRDefault="006B1E4A" w:rsidP="00B81A44">
      <w:pPr>
        <w:spacing w:line="260" w:lineRule="exact"/>
        <w:ind w:left="567" w:hanging="567"/>
        <w:rPr>
          <w:rFonts w:ascii="Verdana" w:hAnsi="Verdana"/>
          <w:sz w:val="18"/>
          <w:szCs w:val="18"/>
        </w:rPr>
      </w:pPr>
    </w:p>
    <w:p w14:paraId="004CB6AC" w14:textId="77777777" w:rsidR="006B1E4A" w:rsidRPr="004B19F1" w:rsidRDefault="006B1E4A" w:rsidP="00B81A44">
      <w:pPr>
        <w:spacing w:line="260" w:lineRule="exact"/>
        <w:ind w:left="567" w:hanging="567"/>
        <w:rPr>
          <w:rFonts w:ascii="Verdana" w:hAnsi="Verdana"/>
          <w:sz w:val="18"/>
          <w:szCs w:val="18"/>
        </w:rPr>
      </w:pPr>
    </w:p>
    <w:p w14:paraId="1A088861" w14:textId="77777777" w:rsidR="006B1E4A" w:rsidRPr="004B19F1" w:rsidRDefault="006B1E4A" w:rsidP="00B81A44">
      <w:pPr>
        <w:spacing w:line="260" w:lineRule="exact"/>
        <w:ind w:left="567" w:hanging="567"/>
        <w:rPr>
          <w:rFonts w:ascii="Verdana" w:hAnsi="Verdana"/>
          <w:sz w:val="18"/>
          <w:szCs w:val="18"/>
        </w:rPr>
      </w:pPr>
    </w:p>
    <w:p w14:paraId="5464A4F0" w14:textId="5F08981D" w:rsidR="006B1E4A" w:rsidRPr="004B19F1" w:rsidRDefault="00363A88" w:rsidP="00B81A44">
      <w:pPr>
        <w:spacing w:line="260" w:lineRule="exact"/>
        <w:ind w:left="567" w:hanging="567"/>
        <w:rPr>
          <w:rFonts w:ascii="Verdana" w:hAnsi="Verdana"/>
          <w:sz w:val="18"/>
          <w:szCs w:val="18"/>
        </w:rPr>
      </w:pPr>
      <w:r w:rsidRPr="004B19F1">
        <w:rPr>
          <w:rFonts w:ascii="Verdana" w:hAnsi="Verdana"/>
          <w:noProof/>
          <w:snapToGrid/>
          <w:sz w:val="18"/>
          <w:szCs w:val="18"/>
        </w:rPr>
        <w:drawing>
          <wp:anchor distT="0" distB="0" distL="114300" distR="114300" simplePos="0" relativeHeight="251658240" behindDoc="0" locked="0" layoutInCell="1" allowOverlap="1" wp14:anchorId="67C08472" wp14:editId="0D6F2D7A">
            <wp:simplePos x="0" y="0"/>
            <wp:positionH relativeFrom="column">
              <wp:align>right</wp:align>
            </wp:positionH>
            <wp:positionV relativeFrom="paragraph">
              <wp:posOffset>-694182</wp:posOffset>
            </wp:positionV>
            <wp:extent cx="799200" cy="82800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679" t="-652" r="-679" b="-652"/>
                    <a:stretch>
                      <a:fillRect/>
                    </a:stretch>
                  </pic:blipFill>
                  <pic:spPr bwMode="auto">
                    <a:xfrm>
                      <a:off x="0" y="0"/>
                      <a:ext cx="7992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88022" w14:textId="77777777" w:rsidR="006B1E4A" w:rsidRPr="004B19F1" w:rsidRDefault="006B1E4A" w:rsidP="00164F37">
      <w:pPr>
        <w:ind w:left="567" w:hanging="567"/>
        <w:jc w:val="center"/>
        <w:rPr>
          <w:rFonts w:ascii="Verdana" w:hAnsi="Verdana"/>
          <w:b/>
          <w:sz w:val="40"/>
          <w:szCs w:val="40"/>
        </w:rPr>
      </w:pPr>
    </w:p>
    <w:p w14:paraId="2AF86874" w14:textId="77777777" w:rsidR="006B1E4A" w:rsidRPr="004B19F1" w:rsidRDefault="006B1E4A" w:rsidP="00164F37">
      <w:pPr>
        <w:ind w:left="567" w:hanging="567"/>
        <w:jc w:val="center"/>
        <w:rPr>
          <w:rFonts w:ascii="Verdana" w:hAnsi="Verdana"/>
          <w:b/>
          <w:sz w:val="40"/>
          <w:szCs w:val="40"/>
        </w:rPr>
      </w:pPr>
    </w:p>
    <w:p w14:paraId="16CBE44A" w14:textId="77777777" w:rsidR="006B1E4A" w:rsidRPr="004B19F1" w:rsidRDefault="006B1E4A" w:rsidP="00164F37">
      <w:pPr>
        <w:ind w:left="567" w:hanging="567"/>
        <w:jc w:val="center"/>
        <w:rPr>
          <w:rFonts w:ascii="Verdana" w:hAnsi="Verdana"/>
          <w:b/>
          <w:sz w:val="40"/>
          <w:szCs w:val="40"/>
        </w:rPr>
      </w:pPr>
    </w:p>
    <w:p w14:paraId="27019C90" w14:textId="416AEC8F" w:rsidR="006B1E4A" w:rsidRPr="004B19F1" w:rsidRDefault="006B1E4A" w:rsidP="00164F37">
      <w:pPr>
        <w:ind w:left="567" w:hanging="567"/>
        <w:jc w:val="center"/>
        <w:rPr>
          <w:rFonts w:ascii="Verdana" w:hAnsi="Verdana"/>
          <w:b/>
          <w:sz w:val="40"/>
          <w:szCs w:val="40"/>
        </w:rPr>
      </w:pPr>
      <w:r w:rsidRPr="004B19F1">
        <w:rPr>
          <w:rFonts w:ascii="Verdana" w:hAnsi="Verdana"/>
          <w:b/>
          <w:sz w:val="40"/>
          <w:szCs w:val="40"/>
        </w:rPr>
        <w:t>Collectieve</w:t>
      </w:r>
    </w:p>
    <w:p w14:paraId="03E00434" w14:textId="77777777" w:rsidR="006B1E4A" w:rsidRPr="004B19F1" w:rsidRDefault="006B1E4A" w:rsidP="00164F37">
      <w:pPr>
        <w:ind w:left="567" w:hanging="567"/>
        <w:jc w:val="center"/>
        <w:rPr>
          <w:rFonts w:ascii="Verdana" w:hAnsi="Verdana"/>
          <w:b/>
          <w:sz w:val="40"/>
          <w:szCs w:val="40"/>
        </w:rPr>
      </w:pPr>
    </w:p>
    <w:p w14:paraId="440DE1BB" w14:textId="3E01F421" w:rsidR="006B1E4A" w:rsidRPr="004B19F1" w:rsidRDefault="006B1E4A" w:rsidP="00164F37">
      <w:pPr>
        <w:ind w:left="567" w:hanging="567"/>
        <w:jc w:val="center"/>
        <w:rPr>
          <w:rFonts w:ascii="Verdana" w:hAnsi="Verdana"/>
          <w:b/>
          <w:sz w:val="40"/>
          <w:szCs w:val="40"/>
        </w:rPr>
      </w:pPr>
      <w:r w:rsidRPr="004B19F1">
        <w:rPr>
          <w:rFonts w:ascii="Verdana" w:hAnsi="Verdana"/>
          <w:b/>
          <w:sz w:val="40"/>
          <w:szCs w:val="40"/>
        </w:rPr>
        <w:t>Arbeidsovereenkomst</w:t>
      </w:r>
    </w:p>
    <w:p w14:paraId="6399AE87" w14:textId="77777777" w:rsidR="006B1E4A" w:rsidRPr="004B19F1" w:rsidRDefault="006B1E4A" w:rsidP="00164F37">
      <w:pPr>
        <w:ind w:left="567" w:hanging="567"/>
        <w:jc w:val="center"/>
        <w:rPr>
          <w:rFonts w:ascii="Verdana" w:hAnsi="Verdana"/>
          <w:b/>
          <w:sz w:val="40"/>
          <w:szCs w:val="40"/>
        </w:rPr>
      </w:pPr>
    </w:p>
    <w:p w14:paraId="19C96AF4" w14:textId="77777777" w:rsidR="006B1E4A" w:rsidRPr="004B19F1" w:rsidRDefault="006B1E4A" w:rsidP="00164F37">
      <w:pPr>
        <w:ind w:left="567" w:hanging="567"/>
        <w:jc w:val="center"/>
        <w:rPr>
          <w:rFonts w:ascii="Verdana" w:hAnsi="Verdana"/>
          <w:b/>
          <w:sz w:val="40"/>
          <w:szCs w:val="40"/>
        </w:rPr>
      </w:pPr>
      <w:r w:rsidRPr="004B19F1">
        <w:rPr>
          <w:rFonts w:ascii="Verdana" w:hAnsi="Verdana"/>
          <w:b/>
          <w:sz w:val="40"/>
          <w:szCs w:val="40"/>
        </w:rPr>
        <w:t>Koninklijke Mosa BV</w:t>
      </w:r>
    </w:p>
    <w:p w14:paraId="5F18DA6C" w14:textId="77777777" w:rsidR="006B1E4A" w:rsidRPr="004B19F1" w:rsidRDefault="006B1E4A" w:rsidP="00164F37">
      <w:pPr>
        <w:ind w:left="567" w:hanging="567"/>
        <w:jc w:val="center"/>
        <w:rPr>
          <w:rFonts w:ascii="Verdana" w:hAnsi="Verdana"/>
          <w:b/>
          <w:sz w:val="40"/>
          <w:szCs w:val="40"/>
        </w:rPr>
      </w:pPr>
    </w:p>
    <w:p w14:paraId="57803B86" w14:textId="77777777" w:rsidR="006B1E4A" w:rsidRPr="004B19F1" w:rsidRDefault="006B1E4A" w:rsidP="00164F37">
      <w:pPr>
        <w:ind w:left="567" w:hanging="567"/>
        <w:jc w:val="center"/>
        <w:rPr>
          <w:rFonts w:ascii="Verdana" w:hAnsi="Verdana"/>
          <w:b/>
          <w:sz w:val="40"/>
          <w:szCs w:val="40"/>
        </w:rPr>
      </w:pPr>
    </w:p>
    <w:p w14:paraId="6D7858CC" w14:textId="77777777" w:rsidR="006B1E4A" w:rsidRPr="004B19F1" w:rsidRDefault="006B1E4A" w:rsidP="00164F37">
      <w:pPr>
        <w:ind w:left="567" w:hanging="567"/>
        <w:jc w:val="center"/>
        <w:rPr>
          <w:rFonts w:ascii="Verdana" w:hAnsi="Verdana"/>
          <w:b/>
          <w:sz w:val="40"/>
          <w:szCs w:val="40"/>
        </w:rPr>
      </w:pPr>
    </w:p>
    <w:p w14:paraId="3CF37123" w14:textId="77777777" w:rsidR="006B1E4A" w:rsidRPr="004B19F1" w:rsidRDefault="006B1E4A" w:rsidP="00164F37">
      <w:pPr>
        <w:ind w:left="567" w:hanging="567"/>
        <w:jc w:val="center"/>
        <w:rPr>
          <w:rFonts w:ascii="Verdana" w:hAnsi="Verdana"/>
          <w:b/>
          <w:sz w:val="40"/>
          <w:szCs w:val="40"/>
        </w:rPr>
      </w:pPr>
    </w:p>
    <w:p w14:paraId="62481C43" w14:textId="77777777" w:rsidR="006B1E4A" w:rsidRPr="004B19F1" w:rsidRDefault="006B1E4A" w:rsidP="00164F37">
      <w:pPr>
        <w:ind w:left="567" w:hanging="567"/>
        <w:jc w:val="center"/>
        <w:rPr>
          <w:rFonts w:ascii="Verdana" w:hAnsi="Verdana"/>
          <w:b/>
          <w:sz w:val="40"/>
          <w:szCs w:val="40"/>
        </w:rPr>
      </w:pPr>
    </w:p>
    <w:p w14:paraId="03711A4C" w14:textId="77777777" w:rsidR="006B1E4A" w:rsidRPr="004B19F1" w:rsidRDefault="006B1E4A" w:rsidP="00164F37">
      <w:pPr>
        <w:ind w:left="567" w:hanging="567"/>
        <w:jc w:val="center"/>
        <w:rPr>
          <w:rFonts w:ascii="Verdana" w:hAnsi="Verdana"/>
          <w:b/>
          <w:sz w:val="40"/>
          <w:szCs w:val="40"/>
        </w:rPr>
      </w:pPr>
    </w:p>
    <w:p w14:paraId="250A94ED" w14:textId="77777777" w:rsidR="006B1E4A" w:rsidRPr="004B19F1" w:rsidRDefault="006B1E4A" w:rsidP="00164F37">
      <w:pPr>
        <w:ind w:left="567" w:hanging="567"/>
        <w:jc w:val="center"/>
        <w:rPr>
          <w:rFonts w:ascii="Verdana" w:hAnsi="Verdana"/>
          <w:b/>
          <w:sz w:val="40"/>
          <w:szCs w:val="40"/>
        </w:rPr>
      </w:pPr>
    </w:p>
    <w:p w14:paraId="22000E3C" w14:textId="77777777" w:rsidR="006B1E4A" w:rsidRPr="004B19F1" w:rsidRDefault="006B1E4A" w:rsidP="00164F37">
      <w:pPr>
        <w:ind w:left="567" w:hanging="567"/>
        <w:jc w:val="center"/>
        <w:rPr>
          <w:rFonts w:ascii="Verdana" w:hAnsi="Verdana"/>
          <w:b/>
          <w:sz w:val="40"/>
          <w:szCs w:val="40"/>
        </w:rPr>
      </w:pPr>
    </w:p>
    <w:p w14:paraId="772EC7DE" w14:textId="77777777" w:rsidR="006B1E4A" w:rsidRPr="004B19F1" w:rsidRDefault="006B1E4A" w:rsidP="00164F37">
      <w:pPr>
        <w:ind w:left="567" w:hanging="567"/>
        <w:jc w:val="center"/>
        <w:rPr>
          <w:rFonts w:ascii="Verdana" w:hAnsi="Verdana"/>
          <w:b/>
          <w:sz w:val="40"/>
          <w:szCs w:val="40"/>
        </w:rPr>
      </w:pPr>
    </w:p>
    <w:p w14:paraId="58B69911" w14:textId="77777777" w:rsidR="006B1E4A" w:rsidRPr="004B19F1" w:rsidRDefault="006B1E4A" w:rsidP="00164F37">
      <w:pPr>
        <w:ind w:left="567" w:hanging="567"/>
        <w:jc w:val="center"/>
        <w:rPr>
          <w:rFonts w:ascii="Verdana" w:hAnsi="Verdana"/>
          <w:b/>
          <w:sz w:val="40"/>
          <w:szCs w:val="40"/>
        </w:rPr>
      </w:pPr>
    </w:p>
    <w:p w14:paraId="701B001B" w14:textId="77777777" w:rsidR="006B1E4A" w:rsidRPr="004B19F1" w:rsidRDefault="006B1E4A" w:rsidP="00164F37">
      <w:pPr>
        <w:ind w:left="567" w:hanging="567"/>
        <w:jc w:val="center"/>
        <w:rPr>
          <w:rFonts w:ascii="Verdana" w:hAnsi="Verdana"/>
          <w:b/>
          <w:sz w:val="40"/>
          <w:szCs w:val="40"/>
        </w:rPr>
      </w:pPr>
    </w:p>
    <w:p w14:paraId="56E01154" w14:textId="374D9F80" w:rsidR="006B1E4A" w:rsidRPr="004B19F1" w:rsidRDefault="006B1E4A" w:rsidP="00164F37">
      <w:pPr>
        <w:ind w:left="567" w:hanging="567"/>
        <w:jc w:val="center"/>
        <w:rPr>
          <w:rFonts w:ascii="Verdana" w:hAnsi="Verdana"/>
          <w:sz w:val="40"/>
          <w:szCs w:val="40"/>
        </w:rPr>
      </w:pPr>
      <w:r w:rsidRPr="004B19F1">
        <w:rPr>
          <w:rFonts w:ascii="Verdana" w:hAnsi="Verdana"/>
          <w:b/>
          <w:sz w:val="40"/>
          <w:szCs w:val="40"/>
        </w:rPr>
        <w:t xml:space="preserve">1 </w:t>
      </w:r>
      <w:r w:rsidR="00E574FE" w:rsidRPr="004B19F1">
        <w:rPr>
          <w:rFonts w:ascii="Verdana" w:hAnsi="Verdana"/>
          <w:b/>
          <w:sz w:val="40"/>
          <w:szCs w:val="40"/>
        </w:rPr>
        <w:t>juni</w:t>
      </w:r>
      <w:r w:rsidR="00BC4C4B" w:rsidRPr="004B19F1">
        <w:rPr>
          <w:rFonts w:ascii="Verdana" w:hAnsi="Verdana"/>
          <w:b/>
          <w:sz w:val="40"/>
          <w:szCs w:val="40"/>
        </w:rPr>
        <w:t xml:space="preserve"> </w:t>
      </w:r>
      <w:r w:rsidR="008173A8" w:rsidRPr="004B19F1">
        <w:rPr>
          <w:rFonts w:ascii="Verdana" w:hAnsi="Verdana"/>
          <w:b/>
          <w:sz w:val="40"/>
          <w:szCs w:val="40"/>
        </w:rPr>
        <w:t>201</w:t>
      </w:r>
      <w:r w:rsidR="003C09C2" w:rsidRPr="004B19F1">
        <w:rPr>
          <w:rFonts w:ascii="Verdana" w:hAnsi="Verdana"/>
          <w:b/>
          <w:sz w:val="40"/>
          <w:szCs w:val="40"/>
        </w:rPr>
        <w:t>6</w:t>
      </w:r>
      <w:r w:rsidR="008173A8" w:rsidRPr="004B19F1">
        <w:rPr>
          <w:rFonts w:ascii="Verdana" w:hAnsi="Verdana"/>
          <w:b/>
          <w:sz w:val="40"/>
          <w:szCs w:val="40"/>
        </w:rPr>
        <w:t xml:space="preserve"> </w:t>
      </w:r>
      <w:r w:rsidRPr="004B19F1">
        <w:rPr>
          <w:rFonts w:ascii="Verdana" w:hAnsi="Verdana"/>
          <w:b/>
          <w:sz w:val="40"/>
          <w:szCs w:val="40"/>
        </w:rPr>
        <w:t xml:space="preserve">t/m 31 </w:t>
      </w:r>
      <w:r w:rsidR="00C92C29" w:rsidRPr="004B19F1">
        <w:rPr>
          <w:rFonts w:ascii="Verdana" w:hAnsi="Verdana"/>
          <w:b/>
          <w:sz w:val="40"/>
          <w:szCs w:val="40"/>
        </w:rPr>
        <w:t xml:space="preserve">mei </w:t>
      </w:r>
      <w:r w:rsidR="008173A8" w:rsidRPr="004B19F1">
        <w:rPr>
          <w:rFonts w:ascii="Verdana" w:hAnsi="Verdana"/>
          <w:b/>
          <w:sz w:val="40"/>
          <w:szCs w:val="40"/>
        </w:rPr>
        <w:t>201</w:t>
      </w:r>
      <w:r w:rsidR="003C09C2" w:rsidRPr="004B19F1">
        <w:rPr>
          <w:rFonts w:ascii="Verdana" w:hAnsi="Verdana"/>
          <w:b/>
          <w:sz w:val="40"/>
          <w:szCs w:val="40"/>
        </w:rPr>
        <w:t>8</w:t>
      </w:r>
    </w:p>
    <w:p w14:paraId="6D05B7BA" w14:textId="77777777" w:rsidR="006B1E4A" w:rsidRPr="004B19F1" w:rsidRDefault="006B1E4A" w:rsidP="00B81A44">
      <w:pPr>
        <w:spacing w:line="260" w:lineRule="exact"/>
        <w:ind w:left="567" w:hanging="567"/>
        <w:rPr>
          <w:rFonts w:ascii="Verdana" w:hAnsi="Verdana"/>
          <w:sz w:val="18"/>
          <w:szCs w:val="18"/>
        </w:rPr>
        <w:sectPr w:rsidR="006B1E4A" w:rsidRPr="004B19F1">
          <w:endnotePr>
            <w:numFmt w:val="decimal"/>
          </w:endnotePr>
          <w:pgSz w:w="11906" w:h="16838"/>
          <w:pgMar w:top="1134" w:right="1440" w:bottom="1134" w:left="1418" w:header="1134" w:footer="1134" w:gutter="0"/>
          <w:cols w:space="720"/>
          <w:noEndnote/>
        </w:sectPr>
      </w:pPr>
    </w:p>
    <w:p w14:paraId="0F665036" w14:textId="3D46CA5E" w:rsidR="006B1E4A" w:rsidRPr="004B19F1" w:rsidRDefault="006B1E4A" w:rsidP="00B81A44">
      <w:pPr>
        <w:tabs>
          <w:tab w:val="left" w:pos="-1134"/>
          <w:tab w:val="left" w:pos="-720"/>
        </w:tabs>
        <w:spacing w:line="260" w:lineRule="exact"/>
        <w:ind w:left="567" w:hanging="567"/>
        <w:rPr>
          <w:rFonts w:ascii="Verdana" w:hAnsi="Verdana"/>
          <w:b/>
          <w:sz w:val="18"/>
          <w:szCs w:val="18"/>
        </w:rPr>
      </w:pPr>
      <w:r w:rsidRPr="004B19F1">
        <w:rPr>
          <w:rFonts w:ascii="Verdana" w:hAnsi="Verdana"/>
          <w:b/>
          <w:sz w:val="18"/>
          <w:szCs w:val="18"/>
        </w:rPr>
        <w:lastRenderedPageBreak/>
        <w:t>INHOUDSOPGAVE</w:t>
      </w:r>
      <w:r w:rsidRPr="004B19F1">
        <w:rPr>
          <w:rFonts w:ascii="Verdana" w:hAnsi="Verdana"/>
          <w:b/>
          <w:sz w:val="18"/>
          <w:szCs w:val="18"/>
        </w:rPr>
        <w:tab/>
        <w:t>Pagina</w:t>
      </w:r>
    </w:p>
    <w:p w14:paraId="631FE1FC" w14:textId="77777777" w:rsidR="006B1E4A" w:rsidRPr="004B19F1" w:rsidRDefault="006B1E4A" w:rsidP="00B81A44">
      <w:pPr>
        <w:spacing w:line="260" w:lineRule="exact"/>
        <w:ind w:left="567" w:hanging="567"/>
        <w:rPr>
          <w:rFonts w:ascii="Verdana" w:hAnsi="Verdana"/>
          <w:b/>
          <w:sz w:val="18"/>
          <w:szCs w:val="18"/>
        </w:rPr>
      </w:pPr>
    </w:p>
    <w:p w14:paraId="5318758F" w14:textId="2FAD5C52" w:rsidR="00B3042C" w:rsidRDefault="00B81A44">
      <w:pPr>
        <w:pStyle w:val="Inhopg1"/>
        <w:rPr>
          <w:rFonts w:asciiTheme="minorHAnsi" w:eastAsiaTheme="minorEastAsia" w:hAnsiTheme="minorHAnsi" w:cstheme="minorBidi"/>
          <w:noProof/>
          <w:snapToGrid/>
          <w:sz w:val="22"/>
          <w:szCs w:val="22"/>
        </w:rPr>
      </w:pPr>
      <w:r w:rsidRPr="004B19F1">
        <w:rPr>
          <w:szCs w:val="18"/>
        </w:rPr>
        <w:fldChar w:fldCharType="begin"/>
      </w:r>
      <w:r w:rsidRPr="004B19F1">
        <w:rPr>
          <w:szCs w:val="18"/>
        </w:rPr>
        <w:instrText xml:space="preserve"> TOC \o "1-1" \h \z \u </w:instrText>
      </w:r>
      <w:r w:rsidRPr="004B19F1">
        <w:rPr>
          <w:szCs w:val="18"/>
        </w:rPr>
        <w:fldChar w:fldCharType="separate"/>
      </w:r>
      <w:hyperlink w:anchor="_Toc497484270" w:history="1">
        <w:r w:rsidR="00B3042C" w:rsidRPr="00CD04BA">
          <w:rPr>
            <w:rStyle w:val="Hyperlink"/>
            <w:noProof/>
          </w:rPr>
          <w:t>Artikel 1</w:t>
        </w:r>
        <w:r w:rsidR="00B3042C">
          <w:rPr>
            <w:rFonts w:asciiTheme="minorHAnsi" w:eastAsiaTheme="minorEastAsia" w:hAnsiTheme="minorHAnsi" w:cstheme="minorBidi"/>
            <w:noProof/>
            <w:snapToGrid/>
            <w:sz w:val="22"/>
            <w:szCs w:val="22"/>
          </w:rPr>
          <w:tab/>
        </w:r>
        <w:r w:rsidR="00B3042C" w:rsidRPr="00CD04BA">
          <w:rPr>
            <w:rStyle w:val="Hyperlink"/>
            <w:noProof/>
          </w:rPr>
          <w:t>Definities</w:t>
        </w:r>
        <w:r w:rsidR="00B3042C">
          <w:rPr>
            <w:noProof/>
            <w:webHidden/>
          </w:rPr>
          <w:tab/>
        </w:r>
        <w:r w:rsidR="00B3042C">
          <w:rPr>
            <w:noProof/>
            <w:webHidden/>
          </w:rPr>
          <w:fldChar w:fldCharType="begin"/>
        </w:r>
        <w:r w:rsidR="00B3042C">
          <w:rPr>
            <w:noProof/>
            <w:webHidden/>
          </w:rPr>
          <w:instrText xml:space="preserve"> PAGEREF _Toc497484270 \h </w:instrText>
        </w:r>
        <w:r w:rsidR="00B3042C">
          <w:rPr>
            <w:noProof/>
            <w:webHidden/>
          </w:rPr>
        </w:r>
        <w:r w:rsidR="00B3042C">
          <w:rPr>
            <w:noProof/>
            <w:webHidden/>
          </w:rPr>
          <w:fldChar w:fldCharType="separate"/>
        </w:r>
        <w:r w:rsidR="00B3042C">
          <w:rPr>
            <w:noProof/>
            <w:webHidden/>
          </w:rPr>
          <w:t>4</w:t>
        </w:r>
        <w:r w:rsidR="00B3042C">
          <w:rPr>
            <w:noProof/>
            <w:webHidden/>
          </w:rPr>
          <w:fldChar w:fldCharType="end"/>
        </w:r>
      </w:hyperlink>
    </w:p>
    <w:p w14:paraId="6C62CDCE" w14:textId="6B844BAD" w:rsidR="00B3042C" w:rsidRDefault="00D81063">
      <w:pPr>
        <w:pStyle w:val="Inhopg1"/>
        <w:rPr>
          <w:rFonts w:asciiTheme="minorHAnsi" w:eastAsiaTheme="minorEastAsia" w:hAnsiTheme="minorHAnsi" w:cstheme="minorBidi"/>
          <w:noProof/>
          <w:snapToGrid/>
          <w:sz w:val="22"/>
          <w:szCs w:val="22"/>
        </w:rPr>
      </w:pPr>
      <w:hyperlink w:anchor="_Toc497484271" w:history="1">
        <w:r w:rsidR="00B3042C" w:rsidRPr="00CD04BA">
          <w:rPr>
            <w:rStyle w:val="Hyperlink"/>
            <w:noProof/>
          </w:rPr>
          <w:t>Artikel 2</w:t>
        </w:r>
        <w:r w:rsidR="00B3042C">
          <w:rPr>
            <w:rFonts w:asciiTheme="minorHAnsi" w:eastAsiaTheme="minorEastAsia" w:hAnsiTheme="minorHAnsi" w:cstheme="minorBidi"/>
            <w:noProof/>
            <w:snapToGrid/>
            <w:sz w:val="22"/>
            <w:szCs w:val="22"/>
          </w:rPr>
          <w:tab/>
        </w:r>
        <w:r w:rsidR="00B3042C" w:rsidRPr="00CD04BA">
          <w:rPr>
            <w:rStyle w:val="Hyperlink"/>
            <w:noProof/>
          </w:rPr>
          <w:t>Algemene verplichting van de werkgever</w:t>
        </w:r>
        <w:r w:rsidR="00B3042C">
          <w:rPr>
            <w:noProof/>
            <w:webHidden/>
          </w:rPr>
          <w:tab/>
        </w:r>
        <w:r w:rsidR="00B3042C">
          <w:rPr>
            <w:noProof/>
            <w:webHidden/>
          </w:rPr>
          <w:fldChar w:fldCharType="begin"/>
        </w:r>
        <w:r w:rsidR="00B3042C">
          <w:rPr>
            <w:noProof/>
            <w:webHidden/>
          </w:rPr>
          <w:instrText xml:space="preserve"> PAGEREF _Toc497484271 \h </w:instrText>
        </w:r>
        <w:r w:rsidR="00B3042C">
          <w:rPr>
            <w:noProof/>
            <w:webHidden/>
          </w:rPr>
        </w:r>
        <w:r w:rsidR="00B3042C">
          <w:rPr>
            <w:noProof/>
            <w:webHidden/>
          </w:rPr>
          <w:fldChar w:fldCharType="separate"/>
        </w:r>
        <w:r w:rsidR="00B3042C">
          <w:rPr>
            <w:noProof/>
            <w:webHidden/>
          </w:rPr>
          <w:t>5</w:t>
        </w:r>
        <w:r w:rsidR="00B3042C">
          <w:rPr>
            <w:noProof/>
            <w:webHidden/>
          </w:rPr>
          <w:fldChar w:fldCharType="end"/>
        </w:r>
      </w:hyperlink>
    </w:p>
    <w:p w14:paraId="257E5664" w14:textId="05B441C4" w:rsidR="00B3042C" w:rsidRDefault="00D81063">
      <w:pPr>
        <w:pStyle w:val="Inhopg1"/>
        <w:rPr>
          <w:rFonts w:asciiTheme="minorHAnsi" w:eastAsiaTheme="minorEastAsia" w:hAnsiTheme="minorHAnsi" w:cstheme="minorBidi"/>
          <w:noProof/>
          <w:snapToGrid/>
          <w:sz w:val="22"/>
          <w:szCs w:val="22"/>
        </w:rPr>
      </w:pPr>
      <w:hyperlink w:anchor="_Toc497484272" w:history="1">
        <w:r w:rsidR="00B3042C" w:rsidRPr="00CD04BA">
          <w:rPr>
            <w:rStyle w:val="Hyperlink"/>
            <w:noProof/>
          </w:rPr>
          <w:t>Artikel 3</w:t>
        </w:r>
        <w:r w:rsidR="00B3042C">
          <w:rPr>
            <w:rFonts w:asciiTheme="minorHAnsi" w:eastAsiaTheme="minorEastAsia" w:hAnsiTheme="minorHAnsi" w:cstheme="minorBidi"/>
            <w:noProof/>
            <w:snapToGrid/>
            <w:sz w:val="22"/>
            <w:szCs w:val="22"/>
          </w:rPr>
          <w:tab/>
        </w:r>
        <w:r w:rsidR="00B3042C" w:rsidRPr="00CD04BA">
          <w:rPr>
            <w:rStyle w:val="Hyperlink"/>
            <w:noProof/>
          </w:rPr>
          <w:t>Algemene verplichting van de vakbond</w:t>
        </w:r>
        <w:r w:rsidR="00B3042C">
          <w:rPr>
            <w:noProof/>
            <w:webHidden/>
          </w:rPr>
          <w:tab/>
        </w:r>
        <w:r w:rsidR="00B3042C">
          <w:rPr>
            <w:noProof/>
            <w:webHidden/>
          </w:rPr>
          <w:fldChar w:fldCharType="begin"/>
        </w:r>
        <w:r w:rsidR="00B3042C">
          <w:rPr>
            <w:noProof/>
            <w:webHidden/>
          </w:rPr>
          <w:instrText xml:space="preserve"> PAGEREF _Toc497484272 \h </w:instrText>
        </w:r>
        <w:r w:rsidR="00B3042C">
          <w:rPr>
            <w:noProof/>
            <w:webHidden/>
          </w:rPr>
        </w:r>
        <w:r w:rsidR="00B3042C">
          <w:rPr>
            <w:noProof/>
            <w:webHidden/>
          </w:rPr>
          <w:fldChar w:fldCharType="separate"/>
        </w:r>
        <w:r w:rsidR="00B3042C">
          <w:rPr>
            <w:noProof/>
            <w:webHidden/>
          </w:rPr>
          <w:t>5</w:t>
        </w:r>
        <w:r w:rsidR="00B3042C">
          <w:rPr>
            <w:noProof/>
            <w:webHidden/>
          </w:rPr>
          <w:fldChar w:fldCharType="end"/>
        </w:r>
      </w:hyperlink>
    </w:p>
    <w:p w14:paraId="7AC50C39" w14:textId="5C732067" w:rsidR="00B3042C" w:rsidRDefault="00D81063">
      <w:pPr>
        <w:pStyle w:val="Inhopg1"/>
        <w:rPr>
          <w:rFonts w:asciiTheme="minorHAnsi" w:eastAsiaTheme="minorEastAsia" w:hAnsiTheme="minorHAnsi" w:cstheme="minorBidi"/>
          <w:noProof/>
          <w:snapToGrid/>
          <w:sz w:val="22"/>
          <w:szCs w:val="22"/>
        </w:rPr>
      </w:pPr>
      <w:hyperlink w:anchor="_Toc497484273" w:history="1">
        <w:r w:rsidR="00B3042C" w:rsidRPr="00CD04BA">
          <w:rPr>
            <w:rStyle w:val="Hyperlink"/>
            <w:noProof/>
          </w:rPr>
          <w:t>Artikel 4</w:t>
        </w:r>
        <w:r w:rsidR="00B3042C">
          <w:rPr>
            <w:rFonts w:asciiTheme="minorHAnsi" w:eastAsiaTheme="minorEastAsia" w:hAnsiTheme="minorHAnsi" w:cstheme="minorBidi"/>
            <w:noProof/>
            <w:snapToGrid/>
            <w:sz w:val="22"/>
            <w:szCs w:val="22"/>
          </w:rPr>
          <w:tab/>
        </w:r>
        <w:r w:rsidR="00B3042C" w:rsidRPr="00CD04BA">
          <w:rPr>
            <w:rStyle w:val="Hyperlink"/>
            <w:noProof/>
          </w:rPr>
          <w:t>Algemene verplichting van de medewerker</w:t>
        </w:r>
        <w:r w:rsidR="00B3042C">
          <w:rPr>
            <w:noProof/>
            <w:webHidden/>
          </w:rPr>
          <w:tab/>
        </w:r>
        <w:r w:rsidR="00B3042C">
          <w:rPr>
            <w:noProof/>
            <w:webHidden/>
          </w:rPr>
          <w:fldChar w:fldCharType="begin"/>
        </w:r>
        <w:r w:rsidR="00B3042C">
          <w:rPr>
            <w:noProof/>
            <w:webHidden/>
          </w:rPr>
          <w:instrText xml:space="preserve"> PAGEREF _Toc497484273 \h </w:instrText>
        </w:r>
        <w:r w:rsidR="00B3042C">
          <w:rPr>
            <w:noProof/>
            <w:webHidden/>
          </w:rPr>
        </w:r>
        <w:r w:rsidR="00B3042C">
          <w:rPr>
            <w:noProof/>
            <w:webHidden/>
          </w:rPr>
          <w:fldChar w:fldCharType="separate"/>
        </w:r>
        <w:r w:rsidR="00B3042C">
          <w:rPr>
            <w:noProof/>
            <w:webHidden/>
          </w:rPr>
          <w:t>5</w:t>
        </w:r>
        <w:r w:rsidR="00B3042C">
          <w:rPr>
            <w:noProof/>
            <w:webHidden/>
          </w:rPr>
          <w:fldChar w:fldCharType="end"/>
        </w:r>
      </w:hyperlink>
    </w:p>
    <w:p w14:paraId="7472D500" w14:textId="1A52697B" w:rsidR="00B3042C" w:rsidRDefault="00D81063">
      <w:pPr>
        <w:pStyle w:val="Inhopg1"/>
        <w:rPr>
          <w:rFonts w:asciiTheme="minorHAnsi" w:eastAsiaTheme="minorEastAsia" w:hAnsiTheme="minorHAnsi" w:cstheme="minorBidi"/>
          <w:noProof/>
          <w:snapToGrid/>
          <w:sz w:val="22"/>
          <w:szCs w:val="22"/>
        </w:rPr>
      </w:pPr>
      <w:hyperlink w:anchor="_Toc497484274" w:history="1">
        <w:r w:rsidR="00B3042C" w:rsidRPr="00CD04BA">
          <w:rPr>
            <w:rStyle w:val="Hyperlink"/>
            <w:noProof/>
          </w:rPr>
          <w:t>Artikel 5</w:t>
        </w:r>
        <w:r w:rsidR="00B3042C">
          <w:rPr>
            <w:rFonts w:asciiTheme="minorHAnsi" w:eastAsiaTheme="minorEastAsia" w:hAnsiTheme="minorHAnsi" w:cstheme="minorBidi"/>
            <w:noProof/>
            <w:snapToGrid/>
            <w:sz w:val="22"/>
            <w:szCs w:val="22"/>
          </w:rPr>
          <w:tab/>
        </w:r>
        <w:r w:rsidR="00B3042C" w:rsidRPr="00CD04BA">
          <w:rPr>
            <w:rStyle w:val="Hyperlink"/>
            <w:noProof/>
          </w:rPr>
          <w:t>Werkgelegenheid</w:t>
        </w:r>
        <w:r w:rsidR="00B3042C">
          <w:rPr>
            <w:noProof/>
            <w:webHidden/>
          </w:rPr>
          <w:tab/>
        </w:r>
        <w:r w:rsidR="00B3042C">
          <w:rPr>
            <w:noProof/>
            <w:webHidden/>
          </w:rPr>
          <w:fldChar w:fldCharType="begin"/>
        </w:r>
        <w:r w:rsidR="00B3042C">
          <w:rPr>
            <w:noProof/>
            <w:webHidden/>
          </w:rPr>
          <w:instrText xml:space="preserve"> PAGEREF _Toc497484274 \h </w:instrText>
        </w:r>
        <w:r w:rsidR="00B3042C">
          <w:rPr>
            <w:noProof/>
            <w:webHidden/>
          </w:rPr>
        </w:r>
        <w:r w:rsidR="00B3042C">
          <w:rPr>
            <w:noProof/>
            <w:webHidden/>
          </w:rPr>
          <w:fldChar w:fldCharType="separate"/>
        </w:r>
        <w:r w:rsidR="00B3042C">
          <w:rPr>
            <w:noProof/>
            <w:webHidden/>
          </w:rPr>
          <w:t>6</w:t>
        </w:r>
        <w:r w:rsidR="00B3042C">
          <w:rPr>
            <w:noProof/>
            <w:webHidden/>
          </w:rPr>
          <w:fldChar w:fldCharType="end"/>
        </w:r>
      </w:hyperlink>
    </w:p>
    <w:p w14:paraId="74624939" w14:textId="29E79E27" w:rsidR="00B3042C" w:rsidRDefault="00D81063">
      <w:pPr>
        <w:pStyle w:val="Inhopg1"/>
        <w:rPr>
          <w:rFonts w:asciiTheme="minorHAnsi" w:eastAsiaTheme="minorEastAsia" w:hAnsiTheme="minorHAnsi" w:cstheme="minorBidi"/>
          <w:noProof/>
          <w:snapToGrid/>
          <w:sz w:val="22"/>
          <w:szCs w:val="22"/>
        </w:rPr>
      </w:pPr>
      <w:hyperlink w:anchor="_Toc497484275" w:history="1">
        <w:r w:rsidR="00B3042C" w:rsidRPr="00CD04BA">
          <w:rPr>
            <w:rStyle w:val="Hyperlink"/>
            <w:noProof/>
          </w:rPr>
          <w:t>Artikel 6</w:t>
        </w:r>
        <w:r w:rsidR="00B3042C">
          <w:rPr>
            <w:rFonts w:asciiTheme="minorHAnsi" w:eastAsiaTheme="minorEastAsia" w:hAnsiTheme="minorHAnsi" w:cstheme="minorBidi"/>
            <w:noProof/>
            <w:snapToGrid/>
            <w:sz w:val="22"/>
            <w:szCs w:val="22"/>
          </w:rPr>
          <w:tab/>
        </w:r>
        <w:r w:rsidR="00B3042C" w:rsidRPr="00CD04BA">
          <w:rPr>
            <w:rStyle w:val="Hyperlink"/>
            <w:noProof/>
          </w:rPr>
          <w:t>Vakbondswerk in de onderneming</w:t>
        </w:r>
        <w:r w:rsidR="00B3042C">
          <w:rPr>
            <w:noProof/>
            <w:webHidden/>
          </w:rPr>
          <w:tab/>
        </w:r>
        <w:r w:rsidR="00B3042C">
          <w:rPr>
            <w:noProof/>
            <w:webHidden/>
          </w:rPr>
          <w:fldChar w:fldCharType="begin"/>
        </w:r>
        <w:r w:rsidR="00B3042C">
          <w:rPr>
            <w:noProof/>
            <w:webHidden/>
          </w:rPr>
          <w:instrText xml:space="preserve"> PAGEREF _Toc497484275 \h </w:instrText>
        </w:r>
        <w:r w:rsidR="00B3042C">
          <w:rPr>
            <w:noProof/>
            <w:webHidden/>
          </w:rPr>
        </w:r>
        <w:r w:rsidR="00B3042C">
          <w:rPr>
            <w:noProof/>
            <w:webHidden/>
          </w:rPr>
          <w:fldChar w:fldCharType="separate"/>
        </w:r>
        <w:r w:rsidR="00B3042C">
          <w:rPr>
            <w:noProof/>
            <w:webHidden/>
          </w:rPr>
          <w:t>8</w:t>
        </w:r>
        <w:r w:rsidR="00B3042C">
          <w:rPr>
            <w:noProof/>
            <w:webHidden/>
          </w:rPr>
          <w:fldChar w:fldCharType="end"/>
        </w:r>
      </w:hyperlink>
    </w:p>
    <w:p w14:paraId="79A00305" w14:textId="23107CCA" w:rsidR="00B3042C" w:rsidRDefault="00D81063">
      <w:pPr>
        <w:pStyle w:val="Inhopg1"/>
        <w:rPr>
          <w:rFonts w:asciiTheme="minorHAnsi" w:eastAsiaTheme="minorEastAsia" w:hAnsiTheme="minorHAnsi" w:cstheme="minorBidi"/>
          <w:noProof/>
          <w:snapToGrid/>
          <w:sz w:val="22"/>
          <w:szCs w:val="22"/>
        </w:rPr>
      </w:pPr>
      <w:hyperlink w:anchor="_Toc497484276" w:history="1">
        <w:r w:rsidR="00B3042C" w:rsidRPr="00CD04BA">
          <w:rPr>
            <w:rStyle w:val="Hyperlink"/>
            <w:noProof/>
          </w:rPr>
          <w:t>Artikel 7</w:t>
        </w:r>
        <w:r w:rsidR="00B3042C">
          <w:rPr>
            <w:rFonts w:asciiTheme="minorHAnsi" w:eastAsiaTheme="minorEastAsia" w:hAnsiTheme="minorHAnsi" w:cstheme="minorBidi"/>
            <w:noProof/>
            <w:snapToGrid/>
            <w:sz w:val="22"/>
            <w:szCs w:val="22"/>
          </w:rPr>
          <w:tab/>
        </w:r>
        <w:r w:rsidR="00B3042C" w:rsidRPr="00CD04BA">
          <w:rPr>
            <w:rStyle w:val="Hyperlink"/>
            <w:noProof/>
          </w:rPr>
          <w:t>Indiensttreding en ontslag</w:t>
        </w:r>
        <w:r w:rsidR="00B3042C">
          <w:rPr>
            <w:noProof/>
            <w:webHidden/>
          </w:rPr>
          <w:tab/>
        </w:r>
        <w:r w:rsidR="00B3042C">
          <w:rPr>
            <w:noProof/>
            <w:webHidden/>
          </w:rPr>
          <w:fldChar w:fldCharType="begin"/>
        </w:r>
        <w:r w:rsidR="00B3042C">
          <w:rPr>
            <w:noProof/>
            <w:webHidden/>
          </w:rPr>
          <w:instrText xml:space="preserve"> PAGEREF _Toc497484276 \h </w:instrText>
        </w:r>
        <w:r w:rsidR="00B3042C">
          <w:rPr>
            <w:noProof/>
            <w:webHidden/>
          </w:rPr>
        </w:r>
        <w:r w:rsidR="00B3042C">
          <w:rPr>
            <w:noProof/>
            <w:webHidden/>
          </w:rPr>
          <w:fldChar w:fldCharType="separate"/>
        </w:r>
        <w:r w:rsidR="00B3042C">
          <w:rPr>
            <w:noProof/>
            <w:webHidden/>
          </w:rPr>
          <w:t>8</w:t>
        </w:r>
        <w:r w:rsidR="00B3042C">
          <w:rPr>
            <w:noProof/>
            <w:webHidden/>
          </w:rPr>
          <w:fldChar w:fldCharType="end"/>
        </w:r>
      </w:hyperlink>
    </w:p>
    <w:p w14:paraId="0AA0C5A4" w14:textId="74EA204C" w:rsidR="00B3042C" w:rsidRDefault="00D81063">
      <w:pPr>
        <w:pStyle w:val="Inhopg1"/>
        <w:rPr>
          <w:rFonts w:asciiTheme="minorHAnsi" w:eastAsiaTheme="minorEastAsia" w:hAnsiTheme="minorHAnsi" w:cstheme="minorBidi"/>
          <w:noProof/>
          <w:snapToGrid/>
          <w:sz w:val="22"/>
          <w:szCs w:val="22"/>
        </w:rPr>
      </w:pPr>
      <w:hyperlink w:anchor="_Toc497484277" w:history="1">
        <w:r w:rsidR="00B3042C" w:rsidRPr="00CD04BA">
          <w:rPr>
            <w:rStyle w:val="Hyperlink"/>
            <w:noProof/>
          </w:rPr>
          <w:t>Artikel 8</w:t>
        </w:r>
        <w:r w:rsidR="00B3042C">
          <w:rPr>
            <w:rFonts w:asciiTheme="minorHAnsi" w:eastAsiaTheme="minorEastAsia" w:hAnsiTheme="minorHAnsi" w:cstheme="minorBidi"/>
            <w:noProof/>
            <w:snapToGrid/>
            <w:sz w:val="22"/>
            <w:szCs w:val="22"/>
          </w:rPr>
          <w:tab/>
        </w:r>
        <w:r w:rsidR="00B3042C" w:rsidRPr="00CD04BA">
          <w:rPr>
            <w:rStyle w:val="Hyperlink"/>
            <w:noProof/>
          </w:rPr>
          <w:t>Arbeidsduur en dienstrooster</w:t>
        </w:r>
        <w:r w:rsidR="00B3042C">
          <w:rPr>
            <w:noProof/>
            <w:webHidden/>
          </w:rPr>
          <w:tab/>
        </w:r>
        <w:r w:rsidR="00B3042C">
          <w:rPr>
            <w:noProof/>
            <w:webHidden/>
          </w:rPr>
          <w:fldChar w:fldCharType="begin"/>
        </w:r>
        <w:r w:rsidR="00B3042C">
          <w:rPr>
            <w:noProof/>
            <w:webHidden/>
          </w:rPr>
          <w:instrText xml:space="preserve"> PAGEREF _Toc497484277 \h </w:instrText>
        </w:r>
        <w:r w:rsidR="00B3042C">
          <w:rPr>
            <w:noProof/>
            <w:webHidden/>
          </w:rPr>
        </w:r>
        <w:r w:rsidR="00B3042C">
          <w:rPr>
            <w:noProof/>
            <w:webHidden/>
          </w:rPr>
          <w:fldChar w:fldCharType="separate"/>
        </w:r>
        <w:r w:rsidR="00B3042C">
          <w:rPr>
            <w:noProof/>
            <w:webHidden/>
          </w:rPr>
          <w:t>9</w:t>
        </w:r>
        <w:r w:rsidR="00B3042C">
          <w:rPr>
            <w:noProof/>
            <w:webHidden/>
          </w:rPr>
          <w:fldChar w:fldCharType="end"/>
        </w:r>
      </w:hyperlink>
    </w:p>
    <w:p w14:paraId="54CACA91" w14:textId="7E9E245E" w:rsidR="00B3042C" w:rsidRDefault="00D81063">
      <w:pPr>
        <w:pStyle w:val="Inhopg1"/>
        <w:rPr>
          <w:rFonts w:asciiTheme="minorHAnsi" w:eastAsiaTheme="minorEastAsia" w:hAnsiTheme="minorHAnsi" w:cstheme="minorBidi"/>
          <w:noProof/>
          <w:snapToGrid/>
          <w:sz w:val="22"/>
          <w:szCs w:val="22"/>
        </w:rPr>
      </w:pPr>
      <w:hyperlink w:anchor="_Toc497484278" w:history="1">
        <w:r w:rsidR="00B3042C" w:rsidRPr="00CD04BA">
          <w:rPr>
            <w:rStyle w:val="Hyperlink"/>
            <w:noProof/>
          </w:rPr>
          <w:t>Artikel 9</w:t>
        </w:r>
        <w:r w:rsidR="00B3042C">
          <w:rPr>
            <w:rFonts w:asciiTheme="minorHAnsi" w:eastAsiaTheme="minorEastAsia" w:hAnsiTheme="minorHAnsi" w:cstheme="minorBidi"/>
            <w:noProof/>
            <w:snapToGrid/>
            <w:sz w:val="22"/>
            <w:szCs w:val="22"/>
          </w:rPr>
          <w:tab/>
        </w:r>
        <w:r w:rsidR="00B3042C" w:rsidRPr="00CD04BA">
          <w:rPr>
            <w:rStyle w:val="Hyperlink"/>
            <w:noProof/>
          </w:rPr>
          <w:t>Functiegroepen en salarisgroepen</w:t>
        </w:r>
        <w:r w:rsidR="00B3042C">
          <w:rPr>
            <w:noProof/>
            <w:webHidden/>
          </w:rPr>
          <w:tab/>
        </w:r>
        <w:r w:rsidR="00B3042C">
          <w:rPr>
            <w:noProof/>
            <w:webHidden/>
          </w:rPr>
          <w:fldChar w:fldCharType="begin"/>
        </w:r>
        <w:r w:rsidR="00B3042C">
          <w:rPr>
            <w:noProof/>
            <w:webHidden/>
          </w:rPr>
          <w:instrText xml:space="preserve"> PAGEREF _Toc497484278 \h </w:instrText>
        </w:r>
        <w:r w:rsidR="00B3042C">
          <w:rPr>
            <w:noProof/>
            <w:webHidden/>
          </w:rPr>
        </w:r>
        <w:r w:rsidR="00B3042C">
          <w:rPr>
            <w:noProof/>
            <w:webHidden/>
          </w:rPr>
          <w:fldChar w:fldCharType="separate"/>
        </w:r>
        <w:r w:rsidR="00B3042C">
          <w:rPr>
            <w:noProof/>
            <w:webHidden/>
          </w:rPr>
          <w:t>10</w:t>
        </w:r>
        <w:r w:rsidR="00B3042C">
          <w:rPr>
            <w:noProof/>
            <w:webHidden/>
          </w:rPr>
          <w:fldChar w:fldCharType="end"/>
        </w:r>
      </w:hyperlink>
    </w:p>
    <w:p w14:paraId="02C9FA0A" w14:textId="05C93B8B" w:rsidR="00B3042C" w:rsidRDefault="00D81063">
      <w:pPr>
        <w:pStyle w:val="Inhopg1"/>
        <w:rPr>
          <w:rFonts w:asciiTheme="minorHAnsi" w:eastAsiaTheme="minorEastAsia" w:hAnsiTheme="minorHAnsi" w:cstheme="minorBidi"/>
          <w:noProof/>
          <w:snapToGrid/>
          <w:sz w:val="22"/>
          <w:szCs w:val="22"/>
        </w:rPr>
      </w:pPr>
      <w:hyperlink w:anchor="_Toc497484279" w:history="1">
        <w:r w:rsidR="00B3042C" w:rsidRPr="00CD04BA">
          <w:rPr>
            <w:rStyle w:val="Hyperlink"/>
            <w:noProof/>
          </w:rPr>
          <w:t>Artikel 10</w:t>
        </w:r>
        <w:r w:rsidR="00B3042C">
          <w:rPr>
            <w:rFonts w:asciiTheme="minorHAnsi" w:eastAsiaTheme="minorEastAsia" w:hAnsiTheme="minorHAnsi" w:cstheme="minorBidi"/>
            <w:noProof/>
            <w:snapToGrid/>
            <w:sz w:val="22"/>
            <w:szCs w:val="22"/>
          </w:rPr>
          <w:tab/>
        </w:r>
        <w:r w:rsidR="00B3042C" w:rsidRPr="00CD04BA">
          <w:rPr>
            <w:rStyle w:val="Hyperlink"/>
            <w:noProof/>
          </w:rPr>
          <w:t>Toepassing van de salarisschaal</w:t>
        </w:r>
        <w:r w:rsidR="00B3042C">
          <w:rPr>
            <w:noProof/>
            <w:webHidden/>
          </w:rPr>
          <w:tab/>
        </w:r>
        <w:r w:rsidR="00B3042C">
          <w:rPr>
            <w:noProof/>
            <w:webHidden/>
          </w:rPr>
          <w:fldChar w:fldCharType="begin"/>
        </w:r>
        <w:r w:rsidR="00B3042C">
          <w:rPr>
            <w:noProof/>
            <w:webHidden/>
          </w:rPr>
          <w:instrText xml:space="preserve"> PAGEREF _Toc497484279 \h </w:instrText>
        </w:r>
        <w:r w:rsidR="00B3042C">
          <w:rPr>
            <w:noProof/>
            <w:webHidden/>
          </w:rPr>
        </w:r>
        <w:r w:rsidR="00B3042C">
          <w:rPr>
            <w:noProof/>
            <w:webHidden/>
          </w:rPr>
          <w:fldChar w:fldCharType="separate"/>
        </w:r>
        <w:r w:rsidR="00B3042C">
          <w:rPr>
            <w:noProof/>
            <w:webHidden/>
          </w:rPr>
          <w:t>11</w:t>
        </w:r>
        <w:r w:rsidR="00B3042C">
          <w:rPr>
            <w:noProof/>
            <w:webHidden/>
          </w:rPr>
          <w:fldChar w:fldCharType="end"/>
        </w:r>
      </w:hyperlink>
    </w:p>
    <w:p w14:paraId="198A118D" w14:textId="4895DD6E" w:rsidR="00B3042C" w:rsidRDefault="00D81063">
      <w:pPr>
        <w:pStyle w:val="Inhopg1"/>
        <w:rPr>
          <w:rFonts w:asciiTheme="minorHAnsi" w:eastAsiaTheme="minorEastAsia" w:hAnsiTheme="minorHAnsi" w:cstheme="minorBidi"/>
          <w:noProof/>
          <w:snapToGrid/>
          <w:sz w:val="22"/>
          <w:szCs w:val="22"/>
        </w:rPr>
      </w:pPr>
      <w:hyperlink w:anchor="_Toc497484280" w:history="1">
        <w:r w:rsidR="00B3042C" w:rsidRPr="00CD04BA">
          <w:rPr>
            <w:rStyle w:val="Hyperlink"/>
            <w:noProof/>
          </w:rPr>
          <w:t>Artikel 11</w:t>
        </w:r>
        <w:r w:rsidR="00B3042C">
          <w:rPr>
            <w:rFonts w:asciiTheme="minorHAnsi" w:eastAsiaTheme="minorEastAsia" w:hAnsiTheme="minorHAnsi" w:cstheme="minorBidi"/>
            <w:noProof/>
            <w:snapToGrid/>
            <w:sz w:val="22"/>
            <w:szCs w:val="22"/>
          </w:rPr>
          <w:tab/>
        </w:r>
        <w:r w:rsidR="00B3042C" w:rsidRPr="00CD04BA">
          <w:rPr>
            <w:rStyle w:val="Hyperlink"/>
            <w:noProof/>
          </w:rPr>
          <w:t>Toeslag voor werken in ploegendienstrooster</w:t>
        </w:r>
        <w:r w:rsidR="00B3042C">
          <w:rPr>
            <w:noProof/>
            <w:webHidden/>
          </w:rPr>
          <w:tab/>
        </w:r>
        <w:r w:rsidR="00B3042C">
          <w:rPr>
            <w:noProof/>
            <w:webHidden/>
          </w:rPr>
          <w:fldChar w:fldCharType="begin"/>
        </w:r>
        <w:r w:rsidR="00B3042C">
          <w:rPr>
            <w:noProof/>
            <w:webHidden/>
          </w:rPr>
          <w:instrText xml:space="preserve"> PAGEREF _Toc497484280 \h </w:instrText>
        </w:r>
        <w:r w:rsidR="00B3042C">
          <w:rPr>
            <w:noProof/>
            <w:webHidden/>
          </w:rPr>
        </w:r>
        <w:r w:rsidR="00B3042C">
          <w:rPr>
            <w:noProof/>
            <w:webHidden/>
          </w:rPr>
          <w:fldChar w:fldCharType="separate"/>
        </w:r>
        <w:r w:rsidR="00B3042C">
          <w:rPr>
            <w:noProof/>
            <w:webHidden/>
          </w:rPr>
          <w:t>12</w:t>
        </w:r>
        <w:r w:rsidR="00B3042C">
          <w:rPr>
            <w:noProof/>
            <w:webHidden/>
          </w:rPr>
          <w:fldChar w:fldCharType="end"/>
        </w:r>
      </w:hyperlink>
    </w:p>
    <w:p w14:paraId="60CFFF60" w14:textId="53965720" w:rsidR="00B3042C" w:rsidRDefault="00D81063">
      <w:pPr>
        <w:pStyle w:val="Inhopg1"/>
        <w:rPr>
          <w:rFonts w:asciiTheme="minorHAnsi" w:eastAsiaTheme="minorEastAsia" w:hAnsiTheme="minorHAnsi" w:cstheme="minorBidi"/>
          <w:noProof/>
          <w:snapToGrid/>
          <w:sz w:val="22"/>
          <w:szCs w:val="22"/>
        </w:rPr>
      </w:pPr>
      <w:hyperlink w:anchor="_Toc497484281" w:history="1">
        <w:r w:rsidR="00B3042C" w:rsidRPr="00CD04BA">
          <w:rPr>
            <w:rStyle w:val="Hyperlink"/>
            <w:noProof/>
          </w:rPr>
          <w:t>Artikel 12</w:t>
        </w:r>
        <w:r w:rsidR="00B3042C">
          <w:rPr>
            <w:rFonts w:asciiTheme="minorHAnsi" w:eastAsiaTheme="minorEastAsia" w:hAnsiTheme="minorHAnsi" w:cstheme="minorBidi"/>
            <w:noProof/>
            <w:snapToGrid/>
            <w:sz w:val="22"/>
            <w:szCs w:val="22"/>
          </w:rPr>
          <w:tab/>
        </w:r>
        <w:r w:rsidR="00B3042C" w:rsidRPr="00CD04BA">
          <w:rPr>
            <w:rStyle w:val="Hyperlink"/>
            <w:noProof/>
          </w:rPr>
          <w:t>Toeslag voor overwerk</w:t>
        </w:r>
        <w:r w:rsidR="00B3042C">
          <w:rPr>
            <w:noProof/>
            <w:webHidden/>
          </w:rPr>
          <w:tab/>
        </w:r>
        <w:r w:rsidR="00B3042C">
          <w:rPr>
            <w:noProof/>
            <w:webHidden/>
          </w:rPr>
          <w:fldChar w:fldCharType="begin"/>
        </w:r>
        <w:r w:rsidR="00B3042C">
          <w:rPr>
            <w:noProof/>
            <w:webHidden/>
          </w:rPr>
          <w:instrText xml:space="preserve"> PAGEREF _Toc497484281 \h </w:instrText>
        </w:r>
        <w:r w:rsidR="00B3042C">
          <w:rPr>
            <w:noProof/>
            <w:webHidden/>
          </w:rPr>
        </w:r>
        <w:r w:rsidR="00B3042C">
          <w:rPr>
            <w:noProof/>
            <w:webHidden/>
          </w:rPr>
          <w:fldChar w:fldCharType="separate"/>
        </w:r>
        <w:r w:rsidR="00B3042C">
          <w:rPr>
            <w:noProof/>
            <w:webHidden/>
          </w:rPr>
          <w:t>14</w:t>
        </w:r>
        <w:r w:rsidR="00B3042C">
          <w:rPr>
            <w:noProof/>
            <w:webHidden/>
          </w:rPr>
          <w:fldChar w:fldCharType="end"/>
        </w:r>
      </w:hyperlink>
    </w:p>
    <w:p w14:paraId="2684FCB7" w14:textId="3B11A4F9" w:rsidR="00B3042C" w:rsidRDefault="00D81063">
      <w:pPr>
        <w:pStyle w:val="Inhopg1"/>
        <w:rPr>
          <w:rFonts w:asciiTheme="minorHAnsi" w:eastAsiaTheme="minorEastAsia" w:hAnsiTheme="minorHAnsi" w:cstheme="minorBidi"/>
          <w:noProof/>
          <w:snapToGrid/>
          <w:sz w:val="22"/>
          <w:szCs w:val="22"/>
        </w:rPr>
      </w:pPr>
      <w:hyperlink w:anchor="_Toc497484282" w:history="1">
        <w:r w:rsidR="00B3042C" w:rsidRPr="00CD04BA">
          <w:rPr>
            <w:rStyle w:val="Hyperlink"/>
            <w:noProof/>
          </w:rPr>
          <w:t>Artikel 13</w:t>
        </w:r>
        <w:r w:rsidR="00B3042C">
          <w:rPr>
            <w:rFonts w:asciiTheme="minorHAnsi" w:eastAsiaTheme="minorEastAsia" w:hAnsiTheme="minorHAnsi" w:cstheme="minorBidi"/>
            <w:noProof/>
            <w:snapToGrid/>
            <w:sz w:val="22"/>
            <w:szCs w:val="22"/>
          </w:rPr>
          <w:tab/>
        </w:r>
        <w:r w:rsidR="00B3042C" w:rsidRPr="00CD04BA">
          <w:rPr>
            <w:rStyle w:val="Hyperlink"/>
            <w:noProof/>
          </w:rPr>
          <w:t>Bijzondere toeslagen en vergoedingen</w:t>
        </w:r>
        <w:r w:rsidR="00B3042C">
          <w:rPr>
            <w:noProof/>
            <w:webHidden/>
          </w:rPr>
          <w:tab/>
        </w:r>
        <w:r w:rsidR="00B3042C">
          <w:rPr>
            <w:noProof/>
            <w:webHidden/>
          </w:rPr>
          <w:fldChar w:fldCharType="begin"/>
        </w:r>
        <w:r w:rsidR="00B3042C">
          <w:rPr>
            <w:noProof/>
            <w:webHidden/>
          </w:rPr>
          <w:instrText xml:space="preserve"> PAGEREF _Toc497484282 \h </w:instrText>
        </w:r>
        <w:r w:rsidR="00B3042C">
          <w:rPr>
            <w:noProof/>
            <w:webHidden/>
          </w:rPr>
        </w:r>
        <w:r w:rsidR="00B3042C">
          <w:rPr>
            <w:noProof/>
            <w:webHidden/>
          </w:rPr>
          <w:fldChar w:fldCharType="separate"/>
        </w:r>
        <w:r w:rsidR="00B3042C">
          <w:rPr>
            <w:noProof/>
            <w:webHidden/>
          </w:rPr>
          <w:t>15</w:t>
        </w:r>
        <w:r w:rsidR="00B3042C">
          <w:rPr>
            <w:noProof/>
            <w:webHidden/>
          </w:rPr>
          <w:fldChar w:fldCharType="end"/>
        </w:r>
      </w:hyperlink>
    </w:p>
    <w:p w14:paraId="56DFAF1A" w14:textId="00086625" w:rsidR="00B3042C" w:rsidRDefault="00D81063">
      <w:pPr>
        <w:pStyle w:val="Inhopg1"/>
        <w:rPr>
          <w:rFonts w:asciiTheme="minorHAnsi" w:eastAsiaTheme="minorEastAsia" w:hAnsiTheme="minorHAnsi" w:cstheme="minorBidi"/>
          <w:noProof/>
          <w:snapToGrid/>
          <w:sz w:val="22"/>
          <w:szCs w:val="22"/>
        </w:rPr>
      </w:pPr>
      <w:hyperlink w:anchor="_Toc497484283" w:history="1">
        <w:r w:rsidR="00B3042C" w:rsidRPr="00CD04BA">
          <w:rPr>
            <w:rStyle w:val="Hyperlink"/>
            <w:noProof/>
          </w:rPr>
          <w:t>Artikel 14</w:t>
        </w:r>
        <w:r w:rsidR="00B3042C">
          <w:rPr>
            <w:rFonts w:asciiTheme="minorHAnsi" w:eastAsiaTheme="minorEastAsia" w:hAnsiTheme="minorHAnsi" w:cstheme="minorBidi"/>
            <w:noProof/>
            <w:snapToGrid/>
            <w:sz w:val="22"/>
            <w:szCs w:val="22"/>
          </w:rPr>
          <w:tab/>
        </w:r>
        <w:r w:rsidR="00B3042C" w:rsidRPr="00CD04BA">
          <w:rPr>
            <w:rStyle w:val="Hyperlink"/>
            <w:noProof/>
          </w:rPr>
          <w:t>Vakantietoeslag</w:t>
        </w:r>
        <w:r w:rsidR="00B3042C">
          <w:rPr>
            <w:noProof/>
            <w:webHidden/>
          </w:rPr>
          <w:tab/>
        </w:r>
        <w:r w:rsidR="00B3042C">
          <w:rPr>
            <w:noProof/>
            <w:webHidden/>
          </w:rPr>
          <w:fldChar w:fldCharType="begin"/>
        </w:r>
        <w:r w:rsidR="00B3042C">
          <w:rPr>
            <w:noProof/>
            <w:webHidden/>
          </w:rPr>
          <w:instrText xml:space="preserve"> PAGEREF _Toc497484283 \h </w:instrText>
        </w:r>
        <w:r w:rsidR="00B3042C">
          <w:rPr>
            <w:noProof/>
            <w:webHidden/>
          </w:rPr>
        </w:r>
        <w:r w:rsidR="00B3042C">
          <w:rPr>
            <w:noProof/>
            <w:webHidden/>
          </w:rPr>
          <w:fldChar w:fldCharType="separate"/>
        </w:r>
        <w:r w:rsidR="00B3042C">
          <w:rPr>
            <w:noProof/>
            <w:webHidden/>
          </w:rPr>
          <w:t>16</w:t>
        </w:r>
        <w:r w:rsidR="00B3042C">
          <w:rPr>
            <w:noProof/>
            <w:webHidden/>
          </w:rPr>
          <w:fldChar w:fldCharType="end"/>
        </w:r>
      </w:hyperlink>
    </w:p>
    <w:p w14:paraId="5E4D623E" w14:textId="30AB0166" w:rsidR="00B3042C" w:rsidRDefault="00D81063">
      <w:pPr>
        <w:pStyle w:val="Inhopg1"/>
        <w:rPr>
          <w:rFonts w:asciiTheme="minorHAnsi" w:eastAsiaTheme="minorEastAsia" w:hAnsiTheme="minorHAnsi" w:cstheme="minorBidi"/>
          <w:noProof/>
          <w:snapToGrid/>
          <w:sz w:val="22"/>
          <w:szCs w:val="22"/>
        </w:rPr>
      </w:pPr>
      <w:hyperlink w:anchor="_Toc497484284" w:history="1">
        <w:r w:rsidR="00B3042C" w:rsidRPr="00CD04BA">
          <w:rPr>
            <w:rStyle w:val="Hyperlink"/>
            <w:noProof/>
          </w:rPr>
          <w:t>Artikel 15</w:t>
        </w:r>
        <w:r w:rsidR="00B3042C">
          <w:rPr>
            <w:rFonts w:asciiTheme="minorHAnsi" w:eastAsiaTheme="minorEastAsia" w:hAnsiTheme="minorHAnsi" w:cstheme="minorBidi"/>
            <w:noProof/>
            <w:snapToGrid/>
            <w:sz w:val="22"/>
            <w:szCs w:val="22"/>
          </w:rPr>
          <w:tab/>
        </w:r>
        <w:r w:rsidR="00B3042C" w:rsidRPr="00CD04BA">
          <w:rPr>
            <w:rStyle w:val="Hyperlink"/>
            <w:noProof/>
          </w:rPr>
          <w:t>Eindejaarsuitkering</w:t>
        </w:r>
        <w:r w:rsidR="00B3042C">
          <w:rPr>
            <w:noProof/>
            <w:webHidden/>
          </w:rPr>
          <w:tab/>
        </w:r>
        <w:r w:rsidR="00B3042C">
          <w:rPr>
            <w:noProof/>
            <w:webHidden/>
          </w:rPr>
          <w:fldChar w:fldCharType="begin"/>
        </w:r>
        <w:r w:rsidR="00B3042C">
          <w:rPr>
            <w:noProof/>
            <w:webHidden/>
          </w:rPr>
          <w:instrText xml:space="preserve"> PAGEREF _Toc497484284 \h </w:instrText>
        </w:r>
        <w:r w:rsidR="00B3042C">
          <w:rPr>
            <w:noProof/>
            <w:webHidden/>
          </w:rPr>
        </w:r>
        <w:r w:rsidR="00B3042C">
          <w:rPr>
            <w:noProof/>
            <w:webHidden/>
          </w:rPr>
          <w:fldChar w:fldCharType="separate"/>
        </w:r>
        <w:r w:rsidR="00B3042C">
          <w:rPr>
            <w:noProof/>
            <w:webHidden/>
          </w:rPr>
          <w:t>16</w:t>
        </w:r>
        <w:r w:rsidR="00B3042C">
          <w:rPr>
            <w:noProof/>
            <w:webHidden/>
          </w:rPr>
          <w:fldChar w:fldCharType="end"/>
        </w:r>
      </w:hyperlink>
    </w:p>
    <w:p w14:paraId="59BED0A5" w14:textId="03DC38A4" w:rsidR="00B3042C" w:rsidRDefault="00D81063">
      <w:pPr>
        <w:pStyle w:val="Inhopg1"/>
        <w:rPr>
          <w:rFonts w:asciiTheme="minorHAnsi" w:eastAsiaTheme="minorEastAsia" w:hAnsiTheme="minorHAnsi" w:cstheme="minorBidi"/>
          <w:noProof/>
          <w:snapToGrid/>
          <w:sz w:val="22"/>
          <w:szCs w:val="22"/>
        </w:rPr>
      </w:pPr>
      <w:hyperlink w:anchor="_Toc497484285" w:history="1">
        <w:r w:rsidR="00B3042C" w:rsidRPr="00CD04BA">
          <w:rPr>
            <w:rStyle w:val="Hyperlink"/>
            <w:noProof/>
          </w:rPr>
          <w:t>Artikel 16</w:t>
        </w:r>
        <w:r w:rsidR="00B3042C">
          <w:rPr>
            <w:rFonts w:asciiTheme="minorHAnsi" w:eastAsiaTheme="minorEastAsia" w:hAnsiTheme="minorHAnsi" w:cstheme="minorBidi"/>
            <w:noProof/>
            <w:snapToGrid/>
            <w:sz w:val="22"/>
            <w:szCs w:val="22"/>
          </w:rPr>
          <w:tab/>
        </w:r>
        <w:r w:rsidR="00B3042C" w:rsidRPr="00CD04BA">
          <w:rPr>
            <w:rStyle w:val="Hyperlink"/>
            <w:noProof/>
          </w:rPr>
          <w:t>Uitkering bij arbeidsongeschiktheid</w:t>
        </w:r>
        <w:r w:rsidR="00B3042C">
          <w:rPr>
            <w:noProof/>
            <w:webHidden/>
          </w:rPr>
          <w:tab/>
        </w:r>
        <w:r w:rsidR="00B3042C">
          <w:rPr>
            <w:noProof/>
            <w:webHidden/>
          </w:rPr>
          <w:fldChar w:fldCharType="begin"/>
        </w:r>
        <w:r w:rsidR="00B3042C">
          <w:rPr>
            <w:noProof/>
            <w:webHidden/>
          </w:rPr>
          <w:instrText xml:space="preserve"> PAGEREF _Toc497484285 \h </w:instrText>
        </w:r>
        <w:r w:rsidR="00B3042C">
          <w:rPr>
            <w:noProof/>
            <w:webHidden/>
          </w:rPr>
        </w:r>
        <w:r w:rsidR="00B3042C">
          <w:rPr>
            <w:noProof/>
            <w:webHidden/>
          </w:rPr>
          <w:fldChar w:fldCharType="separate"/>
        </w:r>
        <w:r w:rsidR="00B3042C">
          <w:rPr>
            <w:noProof/>
            <w:webHidden/>
          </w:rPr>
          <w:t>16</w:t>
        </w:r>
        <w:r w:rsidR="00B3042C">
          <w:rPr>
            <w:noProof/>
            <w:webHidden/>
          </w:rPr>
          <w:fldChar w:fldCharType="end"/>
        </w:r>
      </w:hyperlink>
    </w:p>
    <w:p w14:paraId="085727E8" w14:textId="182224DD" w:rsidR="00B3042C" w:rsidRDefault="00D81063">
      <w:pPr>
        <w:pStyle w:val="Inhopg1"/>
        <w:rPr>
          <w:rFonts w:asciiTheme="minorHAnsi" w:eastAsiaTheme="minorEastAsia" w:hAnsiTheme="minorHAnsi" w:cstheme="minorBidi"/>
          <w:noProof/>
          <w:snapToGrid/>
          <w:sz w:val="22"/>
          <w:szCs w:val="22"/>
        </w:rPr>
      </w:pPr>
      <w:hyperlink w:anchor="_Toc497484286" w:history="1">
        <w:r w:rsidR="00B3042C" w:rsidRPr="00CD04BA">
          <w:rPr>
            <w:rStyle w:val="Hyperlink"/>
            <w:noProof/>
          </w:rPr>
          <w:t>Artikel 17</w:t>
        </w:r>
        <w:r w:rsidR="00B3042C">
          <w:rPr>
            <w:rFonts w:asciiTheme="minorHAnsi" w:eastAsiaTheme="minorEastAsia" w:hAnsiTheme="minorHAnsi" w:cstheme="minorBidi"/>
            <w:noProof/>
            <w:snapToGrid/>
            <w:sz w:val="22"/>
            <w:szCs w:val="22"/>
          </w:rPr>
          <w:tab/>
        </w:r>
        <w:r w:rsidR="00B3042C" w:rsidRPr="00CD04BA">
          <w:rPr>
            <w:rStyle w:val="Hyperlink"/>
            <w:noProof/>
          </w:rPr>
          <w:t>Uitkering bij overlijden</w:t>
        </w:r>
        <w:r w:rsidR="00B3042C">
          <w:rPr>
            <w:noProof/>
            <w:webHidden/>
          </w:rPr>
          <w:tab/>
        </w:r>
        <w:r w:rsidR="00B3042C">
          <w:rPr>
            <w:noProof/>
            <w:webHidden/>
          </w:rPr>
          <w:fldChar w:fldCharType="begin"/>
        </w:r>
        <w:r w:rsidR="00B3042C">
          <w:rPr>
            <w:noProof/>
            <w:webHidden/>
          </w:rPr>
          <w:instrText xml:space="preserve"> PAGEREF _Toc497484286 \h </w:instrText>
        </w:r>
        <w:r w:rsidR="00B3042C">
          <w:rPr>
            <w:noProof/>
            <w:webHidden/>
          </w:rPr>
        </w:r>
        <w:r w:rsidR="00B3042C">
          <w:rPr>
            <w:noProof/>
            <w:webHidden/>
          </w:rPr>
          <w:fldChar w:fldCharType="separate"/>
        </w:r>
        <w:r w:rsidR="00B3042C">
          <w:rPr>
            <w:noProof/>
            <w:webHidden/>
          </w:rPr>
          <w:t>17</w:t>
        </w:r>
        <w:r w:rsidR="00B3042C">
          <w:rPr>
            <w:noProof/>
            <w:webHidden/>
          </w:rPr>
          <w:fldChar w:fldCharType="end"/>
        </w:r>
      </w:hyperlink>
    </w:p>
    <w:p w14:paraId="12A29A38" w14:textId="60346949" w:rsidR="00B3042C" w:rsidRDefault="00D81063">
      <w:pPr>
        <w:pStyle w:val="Inhopg1"/>
        <w:rPr>
          <w:rFonts w:asciiTheme="minorHAnsi" w:eastAsiaTheme="minorEastAsia" w:hAnsiTheme="minorHAnsi" w:cstheme="minorBidi"/>
          <w:noProof/>
          <w:snapToGrid/>
          <w:sz w:val="22"/>
          <w:szCs w:val="22"/>
        </w:rPr>
      </w:pPr>
      <w:hyperlink w:anchor="_Toc497484287" w:history="1">
        <w:r w:rsidR="00B3042C" w:rsidRPr="00CD04BA">
          <w:rPr>
            <w:rStyle w:val="Hyperlink"/>
            <w:noProof/>
          </w:rPr>
          <w:t>Artikel 18</w:t>
        </w:r>
        <w:r w:rsidR="00B3042C">
          <w:rPr>
            <w:rFonts w:asciiTheme="minorHAnsi" w:eastAsiaTheme="minorEastAsia" w:hAnsiTheme="minorHAnsi" w:cstheme="minorBidi"/>
            <w:noProof/>
            <w:snapToGrid/>
            <w:sz w:val="22"/>
            <w:szCs w:val="22"/>
          </w:rPr>
          <w:tab/>
        </w:r>
        <w:r w:rsidR="00B3042C" w:rsidRPr="00CD04BA">
          <w:rPr>
            <w:rStyle w:val="Hyperlink"/>
            <w:noProof/>
          </w:rPr>
          <w:t>Pensioen</w:t>
        </w:r>
        <w:r w:rsidR="00B3042C">
          <w:rPr>
            <w:noProof/>
            <w:webHidden/>
          </w:rPr>
          <w:tab/>
        </w:r>
        <w:r w:rsidR="00B3042C">
          <w:rPr>
            <w:noProof/>
            <w:webHidden/>
          </w:rPr>
          <w:fldChar w:fldCharType="begin"/>
        </w:r>
        <w:r w:rsidR="00B3042C">
          <w:rPr>
            <w:noProof/>
            <w:webHidden/>
          </w:rPr>
          <w:instrText xml:space="preserve"> PAGEREF _Toc497484287 \h </w:instrText>
        </w:r>
        <w:r w:rsidR="00B3042C">
          <w:rPr>
            <w:noProof/>
            <w:webHidden/>
          </w:rPr>
        </w:r>
        <w:r w:rsidR="00B3042C">
          <w:rPr>
            <w:noProof/>
            <w:webHidden/>
          </w:rPr>
          <w:fldChar w:fldCharType="separate"/>
        </w:r>
        <w:r w:rsidR="00B3042C">
          <w:rPr>
            <w:noProof/>
            <w:webHidden/>
          </w:rPr>
          <w:t>17</w:t>
        </w:r>
        <w:r w:rsidR="00B3042C">
          <w:rPr>
            <w:noProof/>
            <w:webHidden/>
          </w:rPr>
          <w:fldChar w:fldCharType="end"/>
        </w:r>
      </w:hyperlink>
    </w:p>
    <w:p w14:paraId="03030CE5" w14:textId="7584E2AE" w:rsidR="00B3042C" w:rsidRDefault="00D81063">
      <w:pPr>
        <w:pStyle w:val="Inhopg1"/>
        <w:rPr>
          <w:rFonts w:asciiTheme="minorHAnsi" w:eastAsiaTheme="minorEastAsia" w:hAnsiTheme="minorHAnsi" w:cstheme="minorBidi"/>
          <w:noProof/>
          <w:snapToGrid/>
          <w:sz w:val="22"/>
          <w:szCs w:val="22"/>
        </w:rPr>
      </w:pPr>
      <w:hyperlink w:anchor="_Toc497484288" w:history="1">
        <w:r w:rsidR="00B3042C" w:rsidRPr="00CD04BA">
          <w:rPr>
            <w:rStyle w:val="Hyperlink"/>
            <w:noProof/>
          </w:rPr>
          <w:t>Artikel 19</w:t>
        </w:r>
        <w:r w:rsidR="00B3042C">
          <w:rPr>
            <w:rFonts w:asciiTheme="minorHAnsi" w:eastAsiaTheme="minorEastAsia" w:hAnsiTheme="minorHAnsi" w:cstheme="minorBidi"/>
            <w:noProof/>
            <w:snapToGrid/>
            <w:sz w:val="22"/>
            <w:szCs w:val="22"/>
          </w:rPr>
          <w:tab/>
        </w:r>
        <w:r w:rsidR="00B3042C" w:rsidRPr="00CD04BA">
          <w:rPr>
            <w:rStyle w:val="Hyperlink"/>
            <w:noProof/>
          </w:rPr>
          <w:t>Feestdagen</w:t>
        </w:r>
        <w:r w:rsidR="00B3042C">
          <w:rPr>
            <w:noProof/>
            <w:webHidden/>
          </w:rPr>
          <w:tab/>
        </w:r>
        <w:r w:rsidR="00B3042C">
          <w:rPr>
            <w:noProof/>
            <w:webHidden/>
          </w:rPr>
          <w:fldChar w:fldCharType="begin"/>
        </w:r>
        <w:r w:rsidR="00B3042C">
          <w:rPr>
            <w:noProof/>
            <w:webHidden/>
          </w:rPr>
          <w:instrText xml:space="preserve"> PAGEREF _Toc497484288 \h </w:instrText>
        </w:r>
        <w:r w:rsidR="00B3042C">
          <w:rPr>
            <w:noProof/>
            <w:webHidden/>
          </w:rPr>
        </w:r>
        <w:r w:rsidR="00B3042C">
          <w:rPr>
            <w:noProof/>
            <w:webHidden/>
          </w:rPr>
          <w:fldChar w:fldCharType="separate"/>
        </w:r>
        <w:r w:rsidR="00B3042C">
          <w:rPr>
            <w:noProof/>
            <w:webHidden/>
          </w:rPr>
          <w:t>18</w:t>
        </w:r>
        <w:r w:rsidR="00B3042C">
          <w:rPr>
            <w:noProof/>
            <w:webHidden/>
          </w:rPr>
          <w:fldChar w:fldCharType="end"/>
        </w:r>
      </w:hyperlink>
    </w:p>
    <w:p w14:paraId="271269A9" w14:textId="31361F1D" w:rsidR="00B3042C" w:rsidRDefault="00D81063">
      <w:pPr>
        <w:pStyle w:val="Inhopg1"/>
        <w:rPr>
          <w:rFonts w:asciiTheme="minorHAnsi" w:eastAsiaTheme="minorEastAsia" w:hAnsiTheme="minorHAnsi" w:cstheme="minorBidi"/>
          <w:noProof/>
          <w:snapToGrid/>
          <w:sz w:val="22"/>
          <w:szCs w:val="22"/>
        </w:rPr>
      </w:pPr>
      <w:hyperlink w:anchor="_Toc497484289" w:history="1">
        <w:r w:rsidR="00B3042C" w:rsidRPr="00CD04BA">
          <w:rPr>
            <w:rStyle w:val="Hyperlink"/>
            <w:noProof/>
          </w:rPr>
          <w:t>Artikel 20</w:t>
        </w:r>
        <w:r w:rsidR="00B3042C">
          <w:rPr>
            <w:rFonts w:asciiTheme="minorHAnsi" w:eastAsiaTheme="minorEastAsia" w:hAnsiTheme="minorHAnsi" w:cstheme="minorBidi"/>
            <w:noProof/>
            <w:snapToGrid/>
            <w:sz w:val="22"/>
            <w:szCs w:val="22"/>
          </w:rPr>
          <w:tab/>
        </w:r>
        <w:r w:rsidR="00B3042C" w:rsidRPr="00CD04BA">
          <w:rPr>
            <w:rStyle w:val="Hyperlink"/>
            <w:noProof/>
          </w:rPr>
          <w:t>Vakantie</w:t>
        </w:r>
        <w:r w:rsidR="00B3042C">
          <w:rPr>
            <w:noProof/>
            <w:webHidden/>
          </w:rPr>
          <w:tab/>
        </w:r>
        <w:r w:rsidR="00B3042C">
          <w:rPr>
            <w:noProof/>
            <w:webHidden/>
          </w:rPr>
          <w:fldChar w:fldCharType="begin"/>
        </w:r>
        <w:r w:rsidR="00B3042C">
          <w:rPr>
            <w:noProof/>
            <w:webHidden/>
          </w:rPr>
          <w:instrText xml:space="preserve"> PAGEREF _Toc497484289 \h </w:instrText>
        </w:r>
        <w:r w:rsidR="00B3042C">
          <w:rPr>
            <w:noProof/>
            <w:webHidden/>
          </w:rPr>
        </w:r>
        <w:r w:rsidR="00B3042C">
          <w:rPr>
            <w:noProof/>
            <w:webHidden/>
          </w:rPr>
          <w:fldChar w:fldCharType="separate"/>
        </w:r>
        <w:r w:rsidR="00B3042C">
          <w:rPr>
            <w:noProof/>
            <w:webHidden/>
          </w:rPr>
          <w:t>18</w:t>
        </w:r>
        <w:r w:rsidR="00B3042C">
          <w:rPr>
            <w:noProof/>
            <w:webHidden/>
          </w:rPr>
          <w:fldChar w:fldCharType="end"/>
        </w:r>
      </w:hyperlink>
    </w:p>
    <w:p w14:paraId="086C4248" w14:textId="0586103D" w:rsidR="00B3042C" w:rsidRDefault="00D81063">
      <w:pPr>
        <w:pStyle w:val="Inhopg1"/>
        <w:rPr>
          <w:rFonts w:asciiTheme="minorHAnsi" w:eastAsiaTheme="minorEastAsia" w:hAnsiTheme="minorHAnsi" w:cstheme="minorBidi"/>
          <w:noProof/>
          <w:snapToGrid/>
          <w:sz w:val="22"/>
          <w:szCs w:val="22"/>
        </w:rPr>
      </w:pPr>
      <w:hyperlink w:anchor="_Toc497484290" w:history="1">
        <w:r w:rsidR="00B3042C" w:rsidRPr="00CD04BA">
          <w:rPr>
            <w:rStyle w:val="Hyperlink"/>
            <w:noProof/>
          </w:rPr>
          <w:t>Artikel 21</w:t>
        </w:r>
        <w:r w:rsidR="00B3042C">
          <w:rPr>
            <w:rFonts w:asciiTheme="minorHAnsi" w:eastAsiaTheme="minorEastAsia" w:hAnsiTheme="minorHAnsi" w:cstheme="minorBidi"/>
            <w:noProof/>
            <w:snapToGrid/>
            <w:sz w:val="22"/>
            <w:szCs w:val="22"/>
          </w:rPr>
          <w:tab/>
        </w:r>
        <w:r w:rsidR="00B3042C" w:rsidRPr="00CD04BA">
          <w:rPr>
            <w:rStyle w:val="Hyperlink"/>
            <w:noProof/>
          </w:rPr>
          <w:t>Geoorloofd verzuim/bijzonder verlof</w:t>
        </w:r>
        <w:r w:rsidR="00B3042C">
          <w:rPr>
            <w:noProof/>
            <w:webHidden/>
          </w:rPr>
          <w:tab/>
        </w:r>
        <w:r w:rsidR="00B3042C">
          <w:rPr>
            <w:noProof/>
            <w:webHidden/>
          </w:rPr>
          <w:fldChar w:fldCharType="begin"/>
        </w:r>
        <w:r w:rsidR="00B3042C">
          <w:rPr>
            <w:noProof/>
            <w:webHidden/>
          </w:rPr>
          <w:instrText xml:space="preserve"> PAGEREF _Toc497484290 \h </w:instrText>
        </w:r>
        <w:r w:rsidR="00B3042C">
          <w:rPr>
            <w:noProof/>
            <w:webHidden/>
          </w:rPr>
        </w:r>
        <w:r w:rsidR="00B3042C">
          <w:rPr>
            <w:noProof/>
            <w:webHidden/>
          </w:rPr>
          <w:fldChar w:fldCharType="separate"/>
        </w:r>
        <w:r w:rsidR="00B3042C">
          <w:rPr>
            <w:noProof/>
            <w:webHidden/>
          </w:rPr>
          <w:t>21</w:t>
        </w:r>
        <w:r w:rsidR="00B3042C">
          <w:rPr>
            <w:noProof/>
            <w:webHidden/>
          </w:rPr>
          <w:fldChar w:fldCharType="end"/>
        </w:r>
      </w:hyperlink>
    </w:p>
    <w:p w14:paraId="3C376C05" w14:textId="61C6F741" w:rsidR="00B3042C" w:rsidRDefault="00D81063">
      <w:pPr>
        <w:pStyle w:val="Inhopg1"/>
        <w:rPr>
          <w:rFonts w:asciiTheme="minorHAnsi" w:eastAsiaTheme="minorEastAsia" w:hAnsiTheme="minorHAnsi" w:cstheme="minorBidi"/>
          <w:noProof/>
          <w:snapToGrid/>
          <w:sz w:val="22"/>
          <w:szCs w:val="22"/>
        </w:rPr>
      </w:pPr>
      <w:hyperlink w:anchor="_Toc497484291" w:history="1">
        <w:r w:rsidR="00B3042C" w:rsidRPr="00CD04BA">
          <w:rPr>
            <w:rStyle w:val="Hyperlink"/>
            <w:noProof/>
          </w:rPr>
          <w:t>Artikel 22</w:t>
        </w:r>
        <w:r w:rsidR="00B3042C">
          <w:rPr>
            <w:rFonts w:asciiTheme="minorHAnsi" w:eastAsiaTheme="minorEastAsia" w:hAnsiTheme="minorHAnsi" w:cstheme="minorBidi"/>
            <w:noProof/>
            <w:snapToGrid/>
            <w:sz w:val="22"/>
            <w:szCs w:val="22"/>
          </w:rPr>
          <w:tab/>
        </w:r>
        <w:r w:rsidR="00B3042C" w:rsidRPr="00CD04BA">
          <w:rPr>
            <w:rStyle w:val="Hyperlink"/>
            <w:noProof/>
          </w:rPr>
          <w:t>Arbeid en zorg</w:t>
        </w:r>
        <w:r w:rsidR="00B3042C">
          <w:rPr>
            <w:noProof/>
            <w:webHidden/>
          </w:rPr>
          <w:tab/>
        </w:r>
        <w:r w:rsidR="00B3042C">
          <w:rPr>
            <w:noProof/>
            <w:webHidden/>
          </w:rPr>
          <w:fldChar w:fldCharType="begin"/>
        </w:r>
        <w:r w:rsidR="00B3042C">
          <w:rPr>
            <w:noProof/>
            <w:webHidden/>
          </w:rPr>
          <w:instrText xml:space="preserve"> PAGEREF _Toc497484291 \h </w:instrText>
        </w:r>
        <w:r w:rsidR="00B3042C">
          <w:rPr>
            <w:noProof/>
            <w:webHidden/>
          </w:rPr>
        </w:r>
        <w:r w:rsidR="00B3042C">
          <w:rPr>
            <w:noProof/>
            <w:webHidden/>
          </w:rPr>
          <w:fldChar w:fldCharType="separate"/>
        </w:r>
        <w:r w:rsidR="00B3042C">
          <w:rPr>
            <w:noProof/>
            <w:webHidden/>
          </w:rPr>
          <w:t>22</w:t>
        </w:r>
        <w:r w:rsidR="00B3042C">
          <w:rPr>
            <w:noProof/>
            <w:webHidden/>
          </w:rPr>
          <w:fldChar w:fldCharType="end"/>
        </w:r>
      </w:hyperlink>
    </w:p>
    <w:p w14:paraId="3537C792" w14:textId="1E089E25" w:rsidR="00B3042C" w:rsidRDefault="00D81063">
      <w:pPr>
        <w:pStyle w:val="Inhopg1"/>
        <w:rPr>
          <w:rFonts w:asciiTheme="minorHAnsi" w:eastAsiaTheme="minorEastAsia" w:hAnsiTheme="minorHAnsi" w:cstheme="minorBidi"/>
          <w:noProof/>
          <w:snapToGrid/>
          <w:sz w:val="22"/>
          <w:szCs w:val="22"/>
        </w:rPr>
      </w:pPr>
      <w:hyperlink w:anchor="_Toc497484292" w:history="1">
        <w:r w:rsidR="00B3042C" w:rsidRPr="00CD04BA">
          <w:rPr>
            <w:rStyle w:val="Hyperlink"/>
            <w:noProof/>
          </w:rPr>
          <w:t>Artikel 23</w:t>
        </w:r>
        <w:r w:rsidR="00B3042C">
          <w:rPr>
            <w:rFonts w:asciiTheme="minorHAnsi" w:eastAsiaTheme="minorEastAsia" w:hAnsiTheme="minorHAnsi" w:cstheme="minorBidi"/>
            <w:noProof/>
            <w:snapToGrid/>
            <w:sz w:val="22"/>
            <w:szCs w:val="22"/>
          </w:rPr>
          <w:tab/>
        </w:r>
        <w:r w:rsidR="00B3042C" w:rsidRPr="00CD04BA">
          <w:rPr>
            <w:rStyle w:val="Hyperlink"/>
            <w:noProof/>
          </w:rPr>
          <w:t>Ouderschapsverlof</w:t>
        </w:r>
        <w:r w:rsidR="00B3042C">
          <w:rPr>
            <w:noProof/>
            <w:webHidden/>
          </w:rPr>
          <w:tab/>
        </w:r>
        <w:r w:rsidR="00B3042C">
          <w:rPr>
            <w:noProof/>
            <w:webHidden/>
          </w:rPr>
          <w:fldChar w:fldCharType="begin"/>
        </w:r>
        <w:r w:rsidR="00B3042C">
          <w:rPr>
            <w:noProof/>
            <w:webHidden/>
          </w:rPr>
          <w:instrText xml:space="preserve"> PAGEREF _Toc497484292 \h </w:instrText>
        </w:r>
        <w:r w:rsidR="00B3042C">
          <w:rPr>
            <w:noProof/>
            <w:webHidden/>
          </w:rPr>
        </w:r>
        <w:r w:rsidR="00B3042C">
          <w:rPr>
            <w:noProof/>
            <w:webHidden/>
          </w:rPr>
          <w:fldChar w:fldCharType="separate"/>
        </w:r>
        <w:r w:rsidR="00B3042C">
          <w:rPr>
            <w:noProof/>
            <w:webHidden/>
          </w:rPr>
          <w:t>23</w:t>
        </w:r>
        <w:r w:rsidR="00B3042C">
          <w:rPr>
            <w:noProof/>
            <w:webHidden/>
          </w:rPr>
          <w:fldChar w:fldCharType="end"/>
        </w:r>
      </w:hyperlink>
    </w:p>
    <w:p w14:paraId="37EFF804" w14:textId="08F3CA13" w:rsidR="00B3042C" w:rsidRDefault="00D81063">
      <w:pPr>
        <w:pStyle w:val="Inhopg1"/>
        <w:rPr>
          <w:rFonts w:asciiTheme="minorHAnsi" w:eastAsiaTheme="minorEastAsia" w:hAnsiTheme="minorHAnsi" w:cstheme="minorBidi"/>
          <w:noProof/>
          <w:snapToGrid/>
          <w:sz w:val="22"/>
          <w:szCs w:val="22"/>
        </w:rPr>
      </w:pPr>
      <w:hyperlink w:anchor="_Toc497484293" w:history="1">
        <w:r w:rsidR="00B3042C" w:rsidRPr="00CD04BA">
          <w:rPr>
            <w:rStyle w:val="Hyperlink"/>
            <w:noProof/>
          </w:rPr>
          <w:t>Artikel 24</w:t>
        </w:r>
        <w:r w:rsidR="00B3042C">
          <w:rPr>
            <w:rFonts w:asciiTheme="minorHAnsi" w:eastAsiaTheme="minorEastAsia" w:hAnsiTheme="minorHAnsi" w:cstheme="minorBidi"/>
            <w:noProof/>
            <w:snapToGrid/>
            <w:sz w:val="22"/>
            <w:szCs w:val="22"/>
          </w:rPr>
          <w:tab/>
        </w:r>
        <w:r w:rsidR="00B3042C" w:rsidRPr="00CD04BA">
          <w:rPr>
            <w:rStyle w:val="Hyperlink"/>
            <w:noProof/>
          </w:rPr>
          <w:t>Geschillencommissie</w:t>
        </w:r>
        <w:r w:rsidR="00B3042C">
          <w:rPr>
            <w:noProof/>
            <w:webHidden/>
          </w:rPr>
          <w:tab/>
        </w:r>
        <w:r w:rsidR="00B3042C">
          <w:rPr>
            <w:noProof/>
            <w:webHidden/>
          </w:rPr>
          <w:fldChar w:fldCharType="begin"/>
        </w:r>
        <w:r w:rsidR="00B3042C">
          <w:rPr>
            <w:noProof/>
            <w:webHidden/>
          </w:rPr>
          <w:instrText xml:space="preserve"> PAGEREF _Toc497484293 \h </w:instrText>
        </w:r>
        <w:r w:rsidR="00B3042C">
          <w:rPr>
            <w:noProof/>
            <w:webHidden/>
          </w:rPr>
        </w:r>
        <w:r w:rsidR="00B3042C">
          <w:rPr>
            <w:noProof/>
            <w:webHidden/>
          </w:rPr>
          <w:fldChar w:fldCharType="separate"/>
        </w:r>
        <w:r w:rsidR="00B3042C">
          <w:rPr>
            <w:noProof/>
            <w:webHidden/>
          </w:rPr>
          <w:t>23</w:t>
        </w:r>
        <w:r w:rsidR="00B3042C">
          <w:rPr>
            <w:noProof/>
            <w:webHidden/>
          </w:rPr>
          <w:fldChar w:fldCharType="end"/>
        </w:r>
      </w:hyperlink>
    </w:p>
    <w:p w14:paraId="0C0A9257" w14:textId="6C9E9E29" w:rsidR="00B3042C" w:rsidRDefault="00D81063">
      <w:pPr>
        <w:pStyle w:val="Inhopg1"/>
        <w:rPr>
          <w:rFonts w:asciiTheme="minorHAnsi" w:eastAsiaTheme="minorEastAsia" w:hAnsiTheme="minorHAnsi" w:cstheme="minorBidi"/>
          <w:noProof/>
          <w:snapToGrid/>
          <w:sz w:val="22"/>
          <w:szCs w:val="22"/>
        </w:rPr>
      </w:pPr>
      <w:hyperlink w:anchor="_Toc497484294" w:history="1">
        <w:r w:rsidR="00B3042C" w:rsidRPr="00CD04BA">
          <w:rPr>
            <w:rStyle w:val="Hyperlink"/>
            <w:noProof/>
          </w:rPr>
          <w:t>Artikel 25</w:t>
        </w:r>
        <w:r w:rsidR="00B3042C">
          <w:rPr>
            <w:rFonts w:asciiTheme="minorHAnsi" w:eastAsiaTheme="minorEastAsia" w:hAnsiTheme="minorHAnsi" w:cstheme="minorBidi"/>
            <w:noProof/>
            <w:snapToGrid/>
            <w:sz w:val="22"/>
            <w:szCs w:val="22"/>
          </w:rPr>
          <w:tab/>
        </w:r>
        <w:r w:rsidR="00B3042C" w:rsidRPr="00CD04BA">
          <w:rPr>
            <w:rStyle w:val="Hyperlink"/>
            <w:noProof/>
          </w:rPr>
          <w:t>Uit te reiken exemplaren</w:t>
        </w:r>
        <w:r w:rsidR="00B3042C">
          <w:rPr>
            <w:noProof/>
            <w:webHidden/>
          </w:rPr>
          <w:tab/>
        </w:r>
        <w:r w:rsidR="00B3042C">
          <w:rPr>
            <w:noProof/>
            <w:webHidden/>
          </w:rPr>
          <w:fldChar w:fldCharType="begin"/>
        </w:r>
        <w:r w:rsidR="00B3042C">
          <w:rPr>
            <w:noProof/>
            <w:webHidden/>
          </w:rPr>
          <w:instrText xml:space="preserve"> PAGEREF _Toc497484294 \h </w:instrText>
        </w:r>
        <w:r w:rsidR="00B3042C">
          <w:rPr>
            <w:noProof/>
            <w:webHidden/>
          </w:rPr>
        </w:r>
        <w:r w:rsidR="00B3042C">
          <w:rPr>
            <w:noProof/>
            <w:webHidden/>
          </w:rPr>
          <w:fldChar w:fldCharType="separate"/>
        </w:r>
        <w:r w:rsidR="00B3042C">
          <w:rPr>
            <w:noProof/>
            <w:webHidden/>
          </w:rPr>
          <w:t>23</w:t>
        </w:r>
        <w:r w:rsidR="00B3042C">
          <w:rPr>
            <w:noProof/>
            <w:webHidden/>
          </w:rPr>
          <w:fldChar w:fldCharType="end"/>
        </w:r>
      </w:hyperlink>
    </w:p>
    <w:p w14:paraId="0C9CC1C4" w14:textId="2CE3B5F9" w:rsidR="00B3042C" w:rsidRDefault="00D81063">
      <w:pPr>
        <w:pStyle w:val="Inhopg1"/>
        <w:rPr>
          <w:rFonts w:asciiTheme="minorHAnsi" w:eastAsiaTheme="minorEastAsia" w:hAnsiTheme="minorHAnsi" w:cstheme="minorBidi"/>
          <w:noProof/>
          <w:snapToGrid/>
          <w:sz w:val="22"/>
          <w:szCs w:val="22"/>
        </w:rPr>
      </w:pPr>
      <w:hyperlink w:anchor="_Toc497484295" w:history="1">
        <w:r w:rsidR="00B3042C" w:rsidRPr="00CD04BA">
          <w:rPr>
            <w:rStyle w:val="Hyperlink"/>
            <w:noProof/>
          </w:rPr>
          <w:t>Artikel 26</w:t>
        </w:r>
        <w:r w:rsidR="00B3042C">
          <w:rPr>
            <w:rFonts w:asciiTheme="minorHAnsi" w:eastAsiaTheme="minorEastAsia" w:hAnsiTheme="minorHAnsi" w:cstheme="minorBidi"/>
            <w:noProof/>
            <w:snapToGrid/>
            <w:sz w:val="22"/>
            <w:szCs w:val="22"/>
          </w:rPr>
          <w:tab/>
        </w:r>
        <w:r w:rsidR="00B3042C" w:rsidRPr="00CD04BA">
          <w:rPr>
            <w:rStyle w:val="Hyperlink"/>
            <w:noProof/>
          </w:rPr>
          <w:t>Tussentijdse wijziging</w:t>
        </w:r>
        <w:r w:rsidR="00B3042C">
          <w:rPr>
            <w:noProof/>
            <w:webHidden/>
          </w:rPr>
          <w:tab/>
        </w:r>
        <w:r w:rsidR="00B3042C">
          <w:rPr>
            <w:noProof/>
            <w:webHidden/>
          </w:rPr>
          <w:fldChar w:fldCharType="begin"/>
        </w:r>
        <w:r w:rsidR="00B3042C">
          <w:rPr>
            <w:noProof/>
            <w:webHidden/>
          </w:rPr>
          <w:instrText xml:space="preserve"> PAGEREF _Toc497484295 \h </w:instrText>
        </w:r>
        <w:r w:rsidR="00B3042C">
          <w:rPr>
            <w:noProof/>
            <w:webHidden/>
          </w:rPr>
        </w:r>
        <w:r w:rsidR="00B3042C">
          <w:rPr>
            <w:noProof/>
            <w:webHidden/>
          </w:rPr>
          <w:fldChar w:fldCharType="separate"/>
        </w:r>
        <w:r w:rsidR="00B3042C">
          <w:rPr>
            <w:noProof/>
            <w:webHidden/>
          </w:rPr>
          <w:t>23</w:t>
        </w:r>
        <w:r w:rsidR="00B3042C">
          <w:rPr>
            <w:noProof/>
            <w:webHidden/>
          </w:rPr>
          <w:fldChar w:fldCharType="end"/>
        </w:r>
      </w:hyperlink>
    </w:p>
    <w:p w14:paraId="74C22B7B" w14:textId="3AAEFE80" w:rsidR="00B3042C" w:rsidRDefault="00D81063">
      <w:pPr>
        <w:pStyle w:val="Inhopg1"/>
        <w:rPr>
          <w:rFonts w:asciiTheme="minorHAnsi" w:eastAsiaTheme="minorEastAsia" w:hAnsiTheme="minorHAnsi" w:cstheme="minorBidi"/>
          <w:noProof/>
          <w:snapToGrid/>
          <w:sz w:val="22"/>
          <w:szCs w:val="22"/>
        </w:rPr>
      </w:pPr>
      <w:hyperlink w:anchor="_Toc497484296" w:history="1">
        <w:r w:rsidR="00B3042C" w:rsidRPr="00CD04BA">
          <w:rPr>
            <w:rStyle w:val="Hyperlink"/>
            <w:noProof/>
          </w:rPr>
          <w:t>Artikel 27</w:t>
        </w:r>
        <w:r w:rsidR="00B3042C">
          <w:rPr>
            <w:rFonts w:asciiTheme="minorHAnsi" w:eastAsiaTheme="minorEastAsia" w:hAnsiTheme="minorHAnsi" w:cstheme="minorBidi"/>
            <w:noProof/>
            <w:snapToGrid/>
            <w:sz w:val="22"/>
            <w:szCs w:val="22"/>
          </w:rPr>
          <w:tab/>
        </w:r>
        <w:r w:rsidR="00B3042C" w:rsidRPr="00CD04BA">
          <w:rPr>
            <w:rStyle w:val="Hyperlink"/>
            <w:noProof/>
          </w:rPr>
          <w:t>Duur van de collectieve arbeidsovereenkomst</w:t>
        </w:r>
        <w:r w:rsidR="00B3042C">
          <w:rPr>
            <w:noProof/>
            <w:webHidden/>
          </w:rPr>
          <w:tab/>
        </w:r>
        <w:r w:rsidR="00B3042C">
          <w:rPr>
            <w:noProof/>
            <w:webHidden/>
          </w:rPr>
          <w:fldChar w:fldCharType="begin"/>
        </w:r>
        <w:r w:rsidR="00B3042C">
          <w:rPr>
            <w:noProof/>
            <w:webHidden/>
          </w:rPr>
          <w:instrText xml:space="preserve"> PAGEREF _Toc497484296 \h </w:instrText>
        </w:r>
        <w:r w:rsidR="00B3042C">
          <w:rPr>
            <w:noProof/>
            <w:webHidden/>
          </w:rPr>
        </w:r>
        <w:r w:rsidR="00B3042C">
          <w:rPr>
            <w:noProof/>
            <w:webHidden/>
          </w:rPr>
          <w:fldChar w:fldCharType="separate"/>
        </w:r>
        <w:r w:rsidR="00B3042C">
          <w:rPr>
            <w:noProof/>
            <w:webHidden/>
          </w:rPr>
          <w:t>24</w:t>
        </w:r>
        <w:r w:rsidR="00B3042C">
          <w:rPr>
            <w:noProof/>
            <w:webHidden/>
          </w:rPr>
          <w:fldChar w:fldCharType="end"/>
        </w:r>
      </w:hyperlink>
    </w:p>
    <w:p w14:paraId="580AFF20" w14:textId="727351BD" w:rsidR="00B3042C" w:rsidRDefault="00D81063">
      <w:pPr>
        <w:pStyle w:val="Inhopg1"/>
        <w:rPr>
          <w:rFonts w:asciiTheme="minorHAnsi" w:eastAsiaTheme="minorEastAsia" w:hAnsiTheme="minorHAnsi" w:cstheme="minorBidi"/>
          <w:noProof/>
          <w:snapToGrid/>
          <w:sz w:val="22"/>
          <w:szCs w:val="22"/>
        </w:rPr>
      </w:pPr>
      <w:hyperlink w:anchor="_Toc497484297" w:history="1">
        <w:r w:rsidR="00B3042C" w:rsidRPr="00CD04BA">
          <w:rPr>
            <w:rStyle w:val="Hyperlink"/>
            <w:noProof/>
          </w:rPr>
          <w:t>Bijlage I</w:t>
        </w:r>
        <w:r w:rsidR="00B3042C">
          <w:rPr>
            <w:rFonts w:asciiTheme="minorHAnsi" w:eastAsiaTheme="minorEastAsia" w:hAnsiTheme="minorHAnsi" w:cstheme="minorBidi"/>
            <w:noProof/>
            <w:snapToGrid/>
            <w:sz w:val="22"/>
            <w:szCs w:val="22"/>
          </w:rPr>
          <w:tab/>
        </w:r>
        <w:r w:rsidR="00B3042C" w:rsidRPr="00CD04BA">
          <w:rPr>
            <w:rStyle w:val="Hyperlink"/>
            <w:noProof/>
          </w:rPr>
          <w:t>Overzicht voorbeeldfuncties met groepsindeling</w:t>
        </w:r>
        <w:r w:rsidR="00B3042C">
          <w:rPr>
            <w:noProof/>
            <w:webHidden/>
          </w:rPr>
          <w:tab/>
        </w:r>
        <w:r w:rsidR="00B3042C">
          <w:rPr>
            <w:noProof/>
            <w:webHidden/>
          </w:rPr>
          <w:fldChar w:fldCharType="begin"/>
        </w:r>
        <w:r w:rsidR="00B3042C">
          <w:rPr>
            <w:noProof/>
            <w:webHidden/>
          </w:rPr>
          <w:instrText xml:space="preserve"> PAGEREF _Toc497484297 \h </w:instrText>
        </w:r>
        <w:r w:rsidR="00B3042C">
          <w:rPr>
            <w:noProof/>
            <w:webHidden/>
          </w:rPr>
        </w:r>
        <w:r w:rsidR="00B3042C">
          <w:rPr>
            <w:noProof/>
            <w:webHidden/>
          </w:rPr>
          <w:fldChar w:fldCharType="separate"/>
        </w:r>
        <w:r w:rsidR="00B3042C">
          <w:rPr>
            <w:noProof/>
            <w:webHidden/>
          </w:rPr>
          <w:t>26</w:t>
        </w:r>
        <w:r w:rsidR="00B3042C">
          <w:rPr>
            <w:noProof/>
            <w:webHidden/>
          </w:rPr>
          <w:fldChar w:fldCharType="end"/>
        </w:r>
      </w:hyperlink>
    </w:p>
    <w:p w14:paraId="38EA48C4" w14:textId="45A1A1D3" w:rsidR="00B3042C" w:rsidRDefault="00D81063">
      <w:pPr>
        <w:pStyle w:val="Inhopg1"/>
        <w:rPr>
          <w:rFonts w:asciiTheme="minorHAnsi" w:eastAsiaTheme="minorEastAsia" w:hAnsiTheme="minorHAnsi" w:cstheme="minorBidi"/>
          <w:noProof/>
          <w:snapToGrid/>
          <w:sz w:val="22"/>
          <w:szCs w:val="22"/>
        </w:rPr>
      </w:pPr>
      <w:hyperlink w:anchor="_Toc497484298" w:history="1">
        <w:r w:rsidR="00B3042C" w:rsidRPr="00CD04BA">
          <w:rPr>
            <w:rStyle w:val="Hyperlink"/>
            <w:noProof/>
          </w:rPr>
          <w:t>Bijlage II</w:t>
        </w:r>
        <w:r w:rsidR="00B3042C">
          <w:rPr>
            <w:rFonts w:asciiTheme="minorHAnsi" w:eastAsiaTheme="minorEastAsia" w:hAnsiTheme="minorHAnsi" w:cstheme="minorBidi"/>
            <w:noProof/>
            <w:snapToGrid/>
            <w:sz w:val="22"/>
            <w:szCs w:val="22"/>
          </w:rPr>
          <w:tab/>
        </w:r>
        <w:r w:rsidR="00B3042C" w:rsidRPr="00CD04BA">
          <w:rPr>
            <w:rStyle w:val="Hyperlink"/>
            <w:noProof/>
          </w:rPr>
          <w:t>Salarisschalen</w:t>
        </w:r>
        <w:r w:rsidR="00B3042C">
          <w:rPr>
            <w:noProof/>
            <w:webHidden/>
          </w:rPr>
          <w:tab/>
        </w:r>
        <w:r w:rsidR="00B3042C">
          <w:rPr>
            <w:noProof/>
            <w:webHidden/>
          </w:rPr>
          <w:fldChar w:fldCharType="begin"/>
        </w:r>
        <w:r w:rsidR="00B3042C">
          <w:rPr>
            <w:noProof/>
            <w:webHidden/>
          </w:rPr>
          <w:instrText xml:space="preserve"> PAGEREF _Toc497484298 \h </w:instrText>
        </w:r>
        <w:r w:rsidR="00B3042C">
          <w:rPr>
            <w:noProof/>
            <w:webHidden/>
          </w:rPr>
        </w:r>
        <w:r w:rsidR="00B3042C">
          <w:rPr>
            <w:noProof/>
            <w:webHidden/>
          </w:rPr>
          <w:fldChar w:fldCharType="separate"/>
        </w:r>
        <w:r w:rsidR="00B3042C">
          <w:rPr>
            <w:noProof/>
            <w:webHidden/>
          </w:rPr>
          <w:t>27</w:t>
        </w:r>
        <w:r w:rsidR="00B3042C">
          <w:rPr>
            <w:noProof/>
            <w:webHidden/>
          </w:rPr>
          <w:fldChar w:fldCharType="end"/>
        </w:r>
      </w:hyperlink>
    </w:p>
    <w:p w14:paraId="0EF64E63" w14:textId="0FE14045" w:rsidR="00B3042C" w:rsidRDefault="00D81063">
      <w:pPr>
        <w:pStyle w:val="Inhopg1"/>
        <w:rPr>
          <w:rFonts w:asciiTheme="minorHAnsi" w:eastAsiaTheme="minorEastAsia" w:hAnsiTheme="minorHAnsi" w:cstheme="minorBidi"/>
          <w:noProof/>
          <w:snapToGrid/>
          <w:sz w:val="22"/>
          <w:szCs w:val="22"/>
        </w:rPr>
      </w:pPr>
      <w:hyperlink w:anchor="_Toc497484299" w:history="1">
        <w:r w:rsidR="00B3042C" w:rsidRPr="00CD04BA">
          <w:rPr>
            <w:rStyle w:val="Hyperlink"/>
            <w:noProof/>
          </w:rPr>
          <w:t>Bijlage III</w:t>
        </w:r>
        <w:r w:rsidR="00B3042C">
          <w:rPr>
            <w:rFonts w:asciiTheme="minorHAnsi" w:eastAsiaTheme="minorEastAsia" w:hAnsiTheme="minorHAnsi" w:cstheme="minorBidi"/>
            <w:noProof/>
            <w:snapToGrid/>
            <w:sz w:val="22"/>
            <w:szCs w:val="22"/>
          </w:rPr>
          <w:tab/>
        </w:r>
        <w:r w:rsidR="00B3042C" w:rsidRPr="00CD04BA">
          <w:rPr>
            <w:rStyle w:val="Hyperlink"/>
            <w:noProof/>
          </w:rPr>
          <w:t>Wet verbetering Poortwachten</w:t>
        </w:r>
        <w:r w:rsidR="00B3042C">
          <w:rPr>
            <w:noProof/>
            <w:webHidden/>
          </w:rPr>
          <w:tab/>
        </w:r>
        <w:r w:rsidR="00B3042C">
          <w:rPr>
            <w:noProof/>
            <w:webHidden/>
          </w:rPr>
          <w:fldChar w:fldCharType="begin"/>
        </w:r>
        <w:r w:rsidR="00B3042C">
          <w:rPr>
            <w:noProof/>
            <w:webHidden/>
          </w:rPr>
          <w:instrText xml:space="preserve"> PAGEREF _Toc497484299 \h </w:instrText>
        </w:r>
        <w:r w:rsidR="00B3042C">
          <w:rPr>
            <w:noProof/>
            <w:webHidden/>
          </w:rPr>
        </w:r>
        <w:r w:rsidR="00B3042C">
          <w:rPr>
            <w:noProof/>
            <w:webHidden/>
          </w:rPr>
          <w:fldChar w:fldCharType="separate"/>
        </w:r>
        <w:r w:rsidR="00B3042C">
          <w:rPr>
            <w:noProof/>
            <w:webHidden/>
          </w:rPr>
          <w:t>31</w:t>
        </w:r>
        <w:r w:rsidR="00B3042C">
          <w:rPr>
            <w:noProof/>
            <w:webHidden/>
          </w:rPr>
          <w:fldChar w:fldCharType="end"/>
        </w:r>
      </w:hyperlink>
    </w:p>
    <w:p w14:paraId="1A29F4DF" w14:textId="70119190" w:rsidR="00B3042C" w:rsidRDefault="00D81063">
      <w:pPr>
        <w:pStyle w:val="Inhopg1"/>
        <w:rPr>
          <w:rFonts w:asciiTheme="minorHAnsi" w:eastAsiaTheme="minorEastAsia" w:hAnsiTheme="minorHAnsi" w:cstheme="minorBidi"/>
          <w:noProof/>
          <w:snapToGrid/>
          <w:sz w:val="22"/>
          <w:szCs w:val="22"/>
        </w:rPr>
      </w:pPr>
      <w:hyperlink w:anchor="_Toc497484300" w:history="1">
        <w:r w:rsidR="00B3042C" w:rsidRPr="00CD04BA">
          <w:rPr>
            <w:rStyle w:val="Hyperlink"/>
            <w:noProof/>
          </w:rPr>
          <w:t>Bijlage IV</w:t>
        </w:r>
        <w:r w:rsidR="00B3042C">
          <w:rPr>
            <w:rFonts w:asciiTheme="minorHAnsi" w:eastAsiaTheme="minorEastAsia" w:hAnsiTheme="minorHAnsi" w:cstheme="minorBidi"/>
            <w:noProof/>
            <w:snapToGrid/>
            <w:sz w:val="22"/>
            <w:szCs w:val="22"/>
          </w:rPr>
          <w:tab/>
        </w:r>
        <w:r w:rsidR="00B3042C" w:rsidRPr="00CD04BA">
          <w:rPr>
            <w:rStyle w:val="Hyperlink"/>
            <w:noProof/>
          </w:rPr>
          <w:t>Regeling vakbondsfaciliteiten</w:t>
        </w:r>
        <w:r w:rsidR="00B3042C">
          <w:rPr>
            <w:noProof/>
            <w:webHidden/>
          </w:rPr>
          <w:tab/>
        </w:r>
        <w:r w:rsidR="00B3042C">
          <w:rPr>
            <w:noProof/>
            <w:webHidden/>
          </w:rPr>
          <w:fldChar w:fldCharType="begin"/>
        </w:r>
        <w:r w:rsidR="00B3042C">
          <w:rPr>
            <w:noProof/>
            <w:webHidden/>
          </w:rPr>
          <w:instrText xml:space="preserve"> PAGEREF _Toc497484300 \h </w:instrText>
        </w:r>
        <w:r w:rsidR="00B3042C">
          <w:rPr>
            <w:noProof/>
            <w:webHidden/>
          </w:rPr>
        </w:r>
        <w:r w:rsidR="00B3042C">
          <w:rPr>
            <w:noProof/>
            <w:webHidden/>
          </w:rPr>
          <w:fldChar w:fldCharType="separate"/>
        </w:r>
        <w:r w:rsidR="00B3042C">
          <w:rPr>
            <w:noProof/>
            <w:webHidden/>
          </w:rPr>
          <w:t>32</w:t>
        </w:r>
        <w:r w:rsidR="00B3042C">
          <w:rPr>
            <w:noProof/>
            <w:webHidden/>
          </w:rPr>
          <w:fldChar w:fldCharType="end"/>
        </w:r>
      </w:hyperlink>
    </w:p>
    <w:p w14:paraId="56A3DEBC" w14:textId="652B3B1D" w:rsidR="00B3042C" w:rsidRDefault="00D81063">
      <w:pPr>
        <w:pStyle w:val="Inhopg1"/>
        <w:rPr>
          <w:rFonts w:asciiTheme="minorHAnsi" w:eastAsiaTheme="minorEastAsia" w:hAnsiTheme="minorHAnsi" w:cstheme="minorBidi"/>
          <w:noProof/>
          <w:snapToGrid/>
          <w:sz w:val="22"/>
          <w:szCs w:val="22"/>
        </w:rPr>
      </w:pPr>
      <w:hyperlink w:anchor="_Toc497484301" w:history="1">
        <w:r w:rsidR="00B3042C" w:rsidRPr="00CD04BA">
          <w:rPr>
            <w:rStyle w:val="Hyperlink"/>
            <w:noProof/>
          </w:rPr>
          <w:t>Bijlage V</w:t>
        </w:r>
        <w:r w:rsidR="00B3042C">
          <w:rPr>
            <w:rFonts w:asciiTheme="minorHAnsi" w:eastAsiaTheme="minorEastAsia" w:hAnsiTheme="minorHAnsi" w:cstheme="minorBidi"/>
            <w:noProof/>
            <w:snapToGrid/>
            <w:sz w:val="22"/>
            <w:szCs w:val="22"/>
          </w:rPr>
          <w:tab/>
        </w:r>
        <w:r w:rsidR="00B3042C" w:rsidRPr="00CD04BA">
          <w:rPr>
            <w:rStyle w:val="Hyperlink"/>
            <w:noProof/>
          </w:rPr>
          <w:t>Toeslag (incidentele) bezwarende werkomstandigheden</w:t>
        </w:r>
        <w:r w:rsidR="00B3042C">
          <w:rPr>
            <w:noProof/>
            <w:webHidden/>
          </w:rPr>
          <w:tab/>
        </w:r>
        <w:r w:rsidR="00B3042C">
          <w:rPr>
            <w:noProof/>
            <w:webHidden/>
          </w:rPr>
          <w:fldChar w:fldCharType="begin"/>
        </w:r>
        <w:r w:rsidR="00B3042C">
          <w:rPr>
            <w:noProof/>
            <w:webHidden/>
          </w:rPr>
          <w:instrText xml:space="preserve"> PAGEREF _Toc497484301 \h </w:instrText>
        </w:r>
        <w:r w:rsidR="00B3042C">
          <w:rPr>
            <w:noProof/>
            <w:webHidden/>
          </w:rPr>
        </w:r>
        <w:r w:rsidR="00B3042C">
          <w:rPr>
            <w:noProof/>
            <w:webHidden/>
          </w:rPr>
          <w:fldChar w:fldCharType="separate"/>
        </w:r>
        <w:r w:rsidR="00B3042C">
          <w:rPr>
            <w:noProof/>
            <w:webHidden/>
          </w:rPr>
          <w:t>35</w:t>
        </w:r>
        <w:r w:rsidR="00B3042C">
          <w:rPr>
            <w:noProof/>
            <w:webHidden/>
          </w:rPr>
          <w:fldChar w:fldCharType="end"/>
        </w:r>
      </w:hyperlink>
    </w:p>
    <w:p w14:paraId="67A4B653" w14:textId="34F32536" w:rsidR="00B3042C" w:rsidRDefault="00D81063">
      <w:pPr>
        <w:pStyle w:val="Inhopg1"/>
        <w:rPr>
          <w:rFonts w:asciiTheme="minorHAnsi" w:eastAsiaTheme="minorEastAsia" w:hAnsiTheme="minorHAnsi" w:cstheme="minorBidi"/>
          <w:noProof/>
          <w:snapToGrid/>
          <w:sz w:val="22"/>
          <w:szCs w:val="22"/>
        </w:rPr>
      </w:pPr>
      <w:hyperlink w:anchor="_Toc497484302" w:history="1">
        <w:r w:rsidR="00B3042C" w:rsidRPr="00CD04BA">
          <w:rPr>
            <w:rStyle w:val="Hyperlink"/>
            <w:noProof/>
          </w:rPr>
          <w:t>Bijlage VI</w:t>
        </w:r>
        <w:r w:rsidR="00B3042C">
          <w:rPr>
            <w:rFonts w:asciiTheme="minorHAnsi" w:eastAsiaTheme="minorEastAsia" w:hAnsiTheme="minorHAnsi" w:cstheme="minorBidi"/>
            <w:noProof/>
            <w:snapToGrid/>
            <w:sz w:val="22"/>
            <w:szCs w:val="22"/>
          </w:rPr>
          <w:tab/>
        </w:r>
        <w:r w:rsidR="00B3042C" w:rsidRPr="00CD04BA">
          <w:rPr>
            <w:rStyle w:val="Hyperlink"/>
            <w:noProof/>
          </w:rPr>
          <w:t>Reiskostenregeling</w:t>
        </w:r>
        <w:r w:rsidR="00B3042C">
          <w:rPr>
            <w:noProof/>
            <w:webHidden/>
          </w:rPr>
          <w:tab/>
        </w:r>
        <w:r w:rsidR="00B3042C">
          <w:rPr>
            <w:noProof/>
            <w:webHidden/>
          </w:rPr>
          <w:fldChar w:fldCharType="begin"/>
        </w:r>
        <w:r w:rsidR="00B3042C">
          <w:rPr>
            <w:noProof/>
            <w:webHidden/>
          </w:rPr>
          <w:instrText xml:space="preserve"> PAGEREF _Toc497484302 \h </w:instrText>
        </w:r>
        <w:r w:rsidR="00B3042C">
          <w:rPr>
            <w:noProof/>
            <w:webHidden/>
          </w:rPr>
        </w:r>
        <w:r w:rsidR="00B3042C">
          <w:rPr>
            <w:noProof/>
            <w:webHidden/>
          </w:rPr>
          <w:fldChar w:fldCharType="separate"/>
        </w:r>
        <w:r w:rsidR="00B3042C">
          <w:rPr>
            <w:noProof/>
            <w:webHidden/>
          </w:rPr>
          <w:t>36</w:t>
        </w:r>
        <w:r w:rsidR="00B3042C">
          <w:rPr>
            <w:noProof/>
            <w:webHidden/>
          </w:rPr>
          <w:fldChar w:fldCharType="end"/>
        </w:r>
      </w:hyperlink>
    </w:p>
    <w:p w14:paraId="34F37ACD" w14:textId="44490495" w:rsidR="00B3042C" w:rsidRDefault="00D81063">
      <w:pPr>
        <w:pStyle w:val="Inhopg1"/>
        <w:rPr>
          <w:rFonts w:asciiTheme="minorHAnsi" w:eastAsiaTheme="minorEastAsia" w:hAnsiTheme="minorHAnsi" w:cstheme="minorBidi"/>
          <w:noProof/>
          <w:snapToGrid/>
          <w:sz w:val="22"/>
          <w:szCs w:val="22"/>
        </w:rPr>
      </w:pPr>
      <w:hyperlink w:anchor="_Toc497484303" w:history="1">
        <w:r w:rsidR="00B3042C" w:rsidRPr="00CD04BA">
          <w:rPr>
            <w:rStyle w:val="Hyperlink"/>
            <w:noProof/>
          </w:rPr>
          <w:t>Bijlage VII</w:t>
        </w:r>
        <w:r w:rsidR="00B3042C">
          <w:rPr>
            <w:rFonts w:asciiTheme="minorHAnsi" w:eastAsiaTheme="minorEastAsia" w:hAnsiTheme="minorHAnsi" w:cstheme="minorBidi"/>
            <w:noProof/>
            <w:snapToGrid/>
            <w:sz w:val="22"/>
            <w:szCs w:val="22"/>
          </w:rPr>
          <w:tab/>
        </w:r>
        <w:r w:rsidR="00B3042C" w:rsidRPr="00CD04BA">
          <w:rPr>
            <w:rStyle w:val="Hyperlink"/>
            <w:noProof/>
          </w:rPr>
          <w:t>Reglement voor de geschillencommissie</w:t>
        </w:r>
        <w:r w:rsidR="00B3042C">
          <w:rPr>
            <w:noProof/>
            <w:webHidden/>
          </w:rPr>
          <w:tab/>
        </w:r>
        <w:r w:rsidR="00B3042C">
          <w:rPr>
            <w:noProof/>
            <w:webHidden/>
          </w:rPr>
          <w:fldChar w:fldCharType="begin"/>
        </w:r>
        <w:r w:rsidR="00B3042C">
          <w:rPr>
            <w:noProof/>
            <w:webHidden/>
          </w:rPr>
          <w:instrText xml:space="preserve"> PAGEREF _Toc497484303 \h </w:instrText>
        </w:r>
        <w:r w:rsidR="00B3042C">
          <w:rPr>
            <w:noProof/>
            <w:webHidden/>
          </w:rPr>
        </w:r>
        <w:r w:rsidR="00B3042C">
          <w:rPr>
            <w:noProof/>
            <w:webHidden/>
          </w:rPr>
          <w:fldChar w:fldCharType="separate"/>
        </w:r>
        <w:r w:rsidR="00B3042C">
          <w:rPr>
            <w:noProof/>
            <w:webHidden/>
          </w:rPr>
          <w:t>37</w:t>
        </w:r>
        <w:r w:rsidR="00B3042C">
          <w:rPr>
            <w:noProof/>
            <w:webHidden/>
          </w:rPr>
          <w:fldChar w:fldCharType="end"/>
        </w:r>
      </w:hyperlink>
    </w:p>
    <w:p w14:paraId="7BBACC7B" w14:textId="6F11149A" w:rsidR="00B3042C" w:rsidRDefault="00D81063">
      <w:pPr>
        <w:pStyle w:val="Inhopg1"/>
        <w:rPr>
          <w:rFonts w:asciiTheme="minorHAnsi" w:eastAsiaTheme="minorEastAsia" w:hAnsiTheme="minorHAnsi" w:cstheme="minorBidi"/>
          <w:noProof/>
          <w:snapToGrid/>
          <w:sz w:val="22"/>
          <w:szCs w:val="22"/>
        </w:rPr>
      </w:pPr>
      <w:hyperlink w:anchor="_Toc497484304" w:history="1">
        <w:r w:rsidR="00B3042C" w:rsidRPr="00CD04BA">
          <w:rPr>
            <w:rStyle w:val="Hyperlink"/>
            <w:noProof/>
          </w:rPr>
          <w:t>Bijlage VIII</w:t>
        </w:r>
        <w:r w:rsidR="00B3042C">
          <w:rPr>
            <w:rFonts w:asciiTheme="minorHAnsi" w:eastAsiaTheme="minorEastAsia" w:hAnsiTheme="minorHAnsi" w:cstheme="minorBidi"/>
            <w:noProof/>
            <w:snapToGrid/>
            <w:sz w:val="22"/>
            <w:szCs w:val="22"/>
          </w:rPr>
          <w:tab/>
        </w:r>
        <w:r w:rsidR="00B3042C" w:rsidRPr="00CD04BA">
          <w:rPr>
            <w:rStyle w:val="Hyperlink"/>
            <w:noProof/>
          </w:rPr>
          <w:t>Regeling deeltijdarbeid</w:t>
        </w:r>
        <w:r w:rsidR="00B3042C">
          <w:rPr>
            <w:noProof/>
            <w:webHidden/>
          </w:rPr>
          <w:tab/>
        </w:r>
        <w:r w:rsidR="00B3042C">
          <w:rPr>
            <w:noProof/>
            <w:webHidden/>
          </w:rPr>
          <w:fldChar w:fldCharType="begin"/>
        </w:r>
        <w:r w:rsidR="00B3042C">
          <w:rPr>
            <w:noProof/>
            <w:webHidden/>
          </w:rPr>
          <w:instrText xml:space="preserve"> PAGEREF _Toc497484304 \h </w:instrText>
        </w:r>
        <w:r w:rsidR="00B3042C">
          <w:rPr>
            <w:noProof/>
            <w:webHidden/>
          </w:rPr>
        </w:r>
        <w:r w:rsidR="00B3042C">
          <w:rPr>
            <w:noProof/>
            <w:webHidden/>
          </w:rPr>
          <w:fldChar w:fldCharType="separate"/>
        </w:r>
        <w:r w:rsidR="00B3042C">
          <w:rPr>
            <w:noProof/>
            <w:webHidden/>
          </w:rPr>
          <w:t>39</w:t>
        </w:r>
        <w:r w:rsidR="00B3042C">
          <w:rPr>
            <w:noProof/>
            <w:webHidden/>
          </w:rPr>
          <w:fldChar w:fldCharType="end"/>
        </w:r>
      </w:hyperlink>
    </w:p>
    <w:p w14:paraId="48438BDC" w14:textId="4C40A211" w:rsidR="00B3042C" w:rsidRDefault="00D81063">
      <w:pPr>
        <w:pStyle w:val="Inhopg1"/>
        <w:rPr>
          <w:rFonts w:asciiTheme="minorHAnsi" w:eastAsiaTheme="minorEastAsia" w:hAnsiTheme="minorHAnsi" w:cstheme="minorBidi"/>
          <w:noProof/>
          <w:snapToGrid/>
          <w:sz w:val="22"/>
          <w:szCs w:val="22"/>
        </w:rPr>
      </w:pPr>
      <w:hyperlink w:anchor="_Toc497484305" w:history="1">
        <w:r w:rsidR="00B3042C" w:rsidRPr="00CD04BA">
          <w:rPr>
            <w:rStyle w:val="Hyperlink"/>
            <w:noProof/>
          </w:rPr>
          <w:t>Bijlage IX</w:t>
        </w:r>
        <w:r w:rsidR="00B3042C">
          <w:rPr>
            <w:rFonts w:asciiTheme="minorHAnsi" w:eastAsiaTheme="minorEastAsia" w:hAnsiTheme="minorHAnsi" w:cstheme="minorBidi"/>
            <w:noProof/>
            <w:snapToGrid/>
            <w:sz w:val="22"/>
            <w:szCs w:val="22"/>
          </w:rPr>
          <w:tab/>
        </w:r>
        <w:r w:rsidR="00B3042C" w:rsidRPr="00CD04BA">
          <w:rPr>
            <w:rStyle w:val="Hyperlink"/>
            <w:noProof/>
          </w:rPr>
          <w:t>Resultaatafhankelijke uitkering</w:t>
        </w:r>
        <w:r w:rsidR="00B3042C">
          <w:rPr>
            <w:noProof/>
            <w:webHidden/>
          </w:rPr>
          <w:tab/>
        </w:r>
        <w:r w:rsidR="00B3042C">
          <w:rPr>
            <w:noProof/>
            <w:webHidden/>
          </w:rPr>
          <w:fldChar w:fldCharType="begin"/>
        </w:r>
        <w:r w:rsidR="00B3042C">
          <w:rPr>
            <w:noProof/>
            <w:webHidden/>
          </w:rPr>
          <w:instrText xml:space="preserve"> PAGEREF _Toc497484305 \h </w:instrText>
        </w:r>
        <w:r w:rsidR="00B3042C">
          <w:rPr>
            <w:noProof/>
            <w:webHidden/>
          </w:rPr>
        </w:r>
        <w:r w:rsidR="00B3042C">
          <w:rPr>
            <w:noProof/>
            <w:webHidden/>
          </w:rPr>
          <w:fldChar w:fldCharType="separate"/>
        </w:r>
        <w:r w:rsidR="00B3042C">
          <w:rPr>
            <w:noProof/>
            <w:webHidden/>
          </w:rPr>
          <w:t>41</w:t>
        </w:r>
        <w:r w:rsidR="00B3042C">
          <w:rPr>
            <w:noProof/>
            <w:webHidden/>
          </w:rPr>
          <w:fldChar w:fldCharType="end"/>
        </w:r>
      </w:hyperlink>
    </w:p>
    <w:p w14:paraId="62595674" w14:textId="6B894721" w:rsidR="00B3042C" w:rsidRDefault="00D81063">
      <w:pPr>
        <w:pStyle w:val="Inhopg1"/>
        <w:rPr>
          <w:rFonts w:asciiTheme="minorHAnsi" w:eastAsiaTheme="minorEastAsia" w:hAnsiTheme="minorHAnsi" w:cstheme="minorBidi"/>
          <w:noProof/>
          <w:snapToGrid/>
          <w:sz w:val="22"/>
          <w:szCs w:val="22"/>
        </w:rPr>
      </w:pPr>
      <w:hyperlink w:anchor="_Toc497484306" w:history="1">
        <w:r w:rsidR="00B3042C" w:rsidRPr="00CD04BA">
          <w:rPr>
            <w:rStyle w:val="Hyperlink"/>
            <w:noProof/>
          </w:rPr>
          <w:t>Bijlage X</w:t>
        </w:r>
        <w:r w:rsidR="00B3042C">
          <w:rPr>
            <w:rFonts w:asciiTheme="minorHAnsi" w:eastAsiaTheme="minorEastAsia" w:hAnsiTheme="minorHAnsi" w:cstheme="minorBidi"/>
            <w:noProof/>
            <w:snapToGrid/>
            <w:sz w:val="22"/>
            <w:szCs w:val="22"/>
          </w:rPr>
          <w:tab/>
        </w:r>
        <w:r w:rsidR="00B3042C" w:rsidRPr="00CD04BA">
          <w:rPr>
            <w:rStyle w:val="Hyperlink"/>
            <w:noProof/>
          </w:rPr>
          <w:t>Invulling arbeidsduurverkorting</w:t>
        </w:r>
        <w:r w:rsidR="00B3042C">
          <w:rPr>
            <w:noProof/>
            <w:webHidden/>
          </w:rPr>
          <w:tab/>
        </w:r>
        <w:r w:rsidR="00B3042C">
          <w:rPr>
            <w:noProof/>
            <w:webHidden/>
          </w:rPr>
          <w:fldChar w:fldCharType="begin"/>
        </w:r>
        <w:r w:rsidR="00B3042C">
          <w:rPr>
            <w:noProof/>
            <w:webHidden/>
          </w:rPr>
          <w:instrText xml:space="preserve"> PAGEREF _Toc497484306 \h </w:instrText>
        </w:r>
        <w:r w:rsidR="00B3042C">
          <w:rPr>
            <w:noProof/>
            <w:webHidden/>
          </w:rPr>
        </w:r>
        <w:r w:rsidR="00B3042C">
          <w:rPr>
            <w:noProof/>
            <w:webHidden/>
          </w:rPr>
          <w:fldChar w:fldCharType="separate"/>
        </w:r>
        <w:r w:rsidR="00B3042C">
          <w:rPr>
            <w:noProof/>
            <w:webHidden/>
          </w:rPr>
          <w:t>42</w:t>
        </w:r>
        <w:r w:rsidR="00B3042C">
          <w:rPr>
            <w:noProof/>
            <w:webHidden/>
          </w:rPr>
          <w:fldChar w:fldCharType="end"/>
        </w:r>
      </w:hyperlink>
    </w:p>
    <w:p w14:paraId="185690B0" w14:textId="4D89D264" w:rsidR="00B3042C" w:rsidRDefault="00D81063">
      <w:pPr>
        <w:pStyle w:val="Inhopg1"/>
        <w:rPr>
          <w:rFonts w:asciiTheme="minorHAnsi" w:eastAsiaTheme="minorEastAsia" w:hAnsiTheme="minorHAnsi" w:cstheme="minorBidi"/>
          <w:noProof/>
          <w:snapToGrid/>
          <w:sz w:val="22"/>
          <w:szCs w:val="22"/>
        </w:rPr>
      </w:pPr>
      <w:hyperlink w:anchor="_Toc497484307" w:history="1">
        <w:r w:rsidR="00B3042C" w:rsidRPr="00CD04BA">
          <w:rPr>
            <w:rStyle w:val="Hyperlink"/>
            <w:noProof/>
          </w:rPr>
          <w:t>Bijlage XI</w:t>
        </w:r>
        <w:r w:rsidR="00B3042C">
          <w:rPr>
            <w:rFonts w:asciiTheme="minorHAnsi" w:eastAsiaTheme="minorEastAsia" w:hAnsiTheme="minorHAnsi" w:cstheme="minorBidi"/>
            <w:noProof/>
            <w:snapToGrid/>
            <w:sz w:val="22"/>
            <w:szCs w:val="22"/>
          </w:rPr>
          <w:tab/>
        </w:r>
        <w:r w:rsidR="00B3042C" w:rsidRPr="00CD04BA">
          <w:rPr>
            <w:rStyle w:val="Hyperlink"/>
            <w:noProof/>
          </w:rPr>
          <w:t>Studiefaciliteiten</w:t>
        </w:r>
        <w:r w:rsidR="00B3042C">
          <w:rPr>
            <w:noProof/>
            <w:webHidden/>
          </w:rPr>
          <w:tab/>
        </w:r>
        <w:r w:rsidR="00B3042C">
          <w:rPr>
            <w:noProof/>
            <w:webHidden/>
          </w:rPr>
          <w:fldChar w:fldCharType="begin"/>
        </w:r>
        <w:r w:rsidR="00B3042C">
          <w:rPr>
            <w:noProof/>
            <w:webHidden/>
          </w:rPr>
          <w:instrText xml:space="preserve"> PAGEREF _Toc497484307 \h </w:instrText>
        </w:r>
        <w:r w:rsidR="00B3042C">
          <w:rPr>
            <w:noProof/>
            <w:webHidden/>
          </w:rPr>
        </w:r>
        <w:r w:rsidR="00B3042C">
          <w:rPr>
            <w:noProof/>
            <w:webHidden/>
          </w:rPr>
          <w:fldChar w:fldCharType="separate"/>
        </w:r>
        <w:r w:rsidR="00B3042C">
          <w:rPr>
            <w:noProof/>
            <w:webHidden/>
          </w:rPr>
          <w:t>46</w:t>
        </w:r>
        <w:r w:rsidR="00B3042C">
          <w:rPr>
            <w:noProof/>
            <w:webHidden/>
          </w:rPr>
          <w:fldChar w:fldCharType="end"/>
        </w:r>
      </w:hyperlink>
    </w:p>
    <w:p w14:paraId="4BF95CAB" w14:textId="34CAB56F" w:rsidR="00B3042C" w:rsidRDefault="00D81063">
      <w:pPr>
        <w:pStyle w:val="Inhopg1"/>
        <w:rPr>
          <w:rFonts w:asciiTheme="minorHAnsi" w:eastAsiaTheme="minorEastAsia" w:hAnsiTheme="minorHAnsi" w:cstheme="minorBidi"/>
          <w:noProof/>
          <w:snapToGrid/>
          <w:sz w:val="22"/>
          <w:szCs w:val="22"/>
        </w:rPr>
      </w:pPr>
      <w:hyperlink w:anchor="_Toc497484308" w:history="1">
        <w:r w:rsidR="00B3042C" w:rsidRPr="00CD04BA">
          <w:rPr>
            <w:rStyle w:val="Hyperlink"/>
            <w:noProof/>
          </w:rPr>
          <w:t>Bijlage XII</w:t>
        </w:r>
        <w:r w:rsidR="00B3042C">
          <w:rPr>
            <w:rFonts w:asciiTheme="minorHAnsi" w:eastAsiaTheme="minorEastAsia" w:hAnsiTheme="minorHAnsi" w:cstheme="minorBidi"/>
            <w:noProof/>
            <w:snapToGrid/>
            <w:sz w:val="22"/>
            <w:szCs w:val="22"/>
          </w:rPr>
          <w:tab/>
        </w:r>
        <w:r w:rsidR="00B3042C" w:rsidRPr="00CD04BA">
          <w:rPr>
            <w:rStyle w:val="Hyperlink"/>
            <w:noProof/>
          </w:rPr>
          <w:t>Ouderenbeleid</w:t>
        </w:r>
        <w:r w:rsidR="00B3042C">
          <w:rPr>
            <w:noProof/>
            <w:webHidden/>
          </w:rPr>
          <w:tab/>
        </w:r>
        <w:r w:rsidR="00B3042C">
          <w:rPr>
            <w:noProof/>
            <w:webHidden/>
          </w:rPr>
          <w:fldChar w:fldCharType="begin"/>
        </w:r>
        <w:r w:rsidR="00B3042C">
          <w:rPr>
            <w:noProof/>
            <w:webHidden/>
          </w:rPr>
          <w:instrText xml:space="preserve"> PAGEREF _Toc497484308 \h </w:instrText>
        </w:r>
        <w:r w:rsidR="00B3042C">
          <w:rPr>
            <w:noProof/>
            <w:webHidden/>
          </w:rPr>
        </w:r>
        <w:r w:rsidR="00B3042C">
          <w:rPr>
            <w:noProof/>
            <w:webHidden/>
          </w:rPr>
          <w:fldChar w:fldCharType="separate"/>
        </w:r>
        <w:r w:rsidR="00B3042C">
          <w:rPr>
            <w:noProof/>
            <w:webHidden/>
          </w:rPr>
          <w:t>48</w:t>
        </w:r>
        <w:r w:rsidR="00B3042C">
          <w:rPr>
            <w:noProof/>
            <w:webHidden/>
          </w:rPr>
          <w:fldChar w:fldCharType="end"/>
        </w:r>
      </w:hyperlink>
    </w:p>
    <w:p w14:paraId="3864F6D2" w14:textId="536B684B" w:rsidR="00B3042C" w:rsidRDefault="00D81063">
      <w:pPr>
        <w:pStyle w:val="Inhopg1"/>
        <w:rPr>
          <w:rFonts w:asciiTheme="minorHAnsi" w:eastAsiaTheme="minorEastAsia" w:hAnsiTheme="minorHAnsi" w:cstheme="minorBidi"/>
          <w:noProof/>
          <w:snapToGrid/>
          <w:sz w:val="22"/>
          <w:szCs w:val="22"/>
        </w:rPr>
      </w:pPr>
      <w:hyperlink w:anchor="_Toc497484309" w:history="1">
        <w:r w:rsidR="00B3042C" w:rsidRPr="00CD04BA">
          <w:rPr>
            <w:rStyle w:val="Hyperlink"/>
            <w:noProof/>
          </w:rPr>
          <w:t>Bijlage XIII</w:t>
        </w:r>
        <w:r w:rsidR="00B3042C">
          <w:rPr>
            <w:rFonts w:asciiTheme="minorHAnsi" w:eastAsiaTheme="minorEastAsia" w:hAnsiTheme="minorHAnsi" w:cstheme="minorBidi"/>
            <w:noProof/>
            <w:snapToGrid/>
            <w:sz w:val="22"/>
            <w:szCs w:val="22"/>
          </w:rPr>
          <w:tab/>
        </w:r>
        <w:r w:rsidR="00B3042C" w:rsidRPr="00CD04BA">
          <w:rPr>
            <w:rStyle w:val="Hyperlink"/>
            <w:noProof/>
          </w:rPr>
          <w:t>Gezond en veilig werken</w:t>
        </w:r>
        <w:r w:rsidR="00B3042C">
          <w:rPr>
            <w:noProof/>
            <w:webHidden/>
          </w:rPr>
          <w:tab/>
        </w:r>
        <w:r w:rsidR="00B3042C">
          <w:rPr>
            <w:noProof/>
            <w:webHidden/>
          </w:rPr>
          <w:fldChar w:fldCharType="begin"/>
        </w:r>
        <w:r w:rsidR="00B3042C">
          <w:rPr>
            <w:noProof/>
            <w:webHidden/>
          </w:rPr>
          <w:instrText xml:space="preserve"> PAGEREF _Toc497484309 \h </w:instrText>
        </w:r>
        <w:r w:rsidR="00B3042C">
          <w:rPr>
            <w:noProof/>
            <w:webHidden/>
          </w:rPr>
        </w:r>
        <w:r w:rsidR="00B3042C">
          <w:rPr>
            <w:noProof/>
            <w:webHidden/>
          </w:rPr>
          <w:fldChar w:fldCharType="separate"/>
        </w:r>
        <w:r w:rsidR="00B3042C">
          <w:rPr>
            <w:noProof/>
            <w:webHidden/>
          </w:rPr>
          <w:t>50</w:t>
        </w:r>
        <w:r w:rsidR="00B3042C">
          <w:rPr>
            <w:noProof/>
            <w:webHidden/>
          </w:rPr>
          <w:fldChar w:fldCharType="end"/>
        </w:r>
      </w:hyperlink>
    </w:p>
    <w:p w14:paraId="145DA2F2" w14:textId="3A9E5723" w:rsidR="00B3042C" w:rsidRDefault="00D81063">
      <w:pPr>
        <w:pStyle w:val="Inhopg1"/>
        <w:rPr>
          <w:rFonts w:asciiTheme="minorHAnsi" w:eastAsiaTheme="minorEastAsia" w:hAnsiTheme="minorHAnsi" w:cstheme="minorBidi"/>
          <w:noProof/>
          <w:snapToGrid/>
          <w:sz w:val="22"/>
          <w:szCs w:val="22"/>
        </w:rPr>
      </w:pPr>
      <w:hyperlink w:anchor="_Toc497484310" w:history="1">
        <w:r w:rsidR="00B3042C" w:rsidRPr="00CD04BA">
          <w:rPr>
            <w:rStyle w:val="Hyperlink"/>
            <w:noProof/>
          </w:rPr>
          <w:t>Bijlage XIV</w:t>
        </w:r>
        <w:r w:rsidR="00B3042C">
          <w:rPr>
            <w:rFonts w:asciiTheme="minorHAnsi" w:eastAsiaTheme="minorEastAsia" w:hAnsiTheme="minorHAnsi" w:cstheme="minorBidi"/>
            <w:noProof/>
            <w:snapToGrid/>
            <w:sz w:val="22"/>
            <w:szCs w:val="22"/>
          </w:rPr>
          <w:tab/>
        </w:r>
        <w:r w:rsidR="00B3042C" w:rsidRPr="00CD04BA">
          <w:rPr>
            <w:rStyle w:val="Hyperlink"/>
            <w:noProof/>
          </w:rPr>
          <w:t>Veiligheidsreglement</w:t>
        </w:r>
        <w:r w:rsidR="00B3042C">
          <w:rPr>
            <w:noProof/>
            <w:webHidden/>
          </w:rPr>
          <w:tab/>
        </w:r>
        <w:r w:rsidR="00B3042C">
          <w:rPr>
            <w:noProof/>
            <w:webHidden/>
          </w:rPr>
          <w:fldChar w:fldCharType="begin"/>
        </w:r>
        <w:r w:rsidR="00B3042C">
          <w:rPr>
            <w:noProof/>
            <w:webHidden/>
          </w:rPr>
          <w:instrText xml:space="preserve"> PAGEREF _Toc497484310 \h </w:instrText>
        </w:r>
        <w:r w:rsidR="00B3042C">
          <w:rPr>
            <w:noProof/>
            <w:webHidden/>
          </w:rPr>
        </w:r>
        <w:r w:rsidR="00B3042C">
          <w:rPr>
            <w:noProof/>
            <w:webHidden/>
          </w:rPr>
          <w:fldChar w:fldCharType="separate"/>
        </w:r>
        <w:r w:rsidR="00B3042C">
          <w:rPr>
            <w:noProof/>
            <w:webHidden/>
          </w:rPr>
          <w:t>51</w:t>
        </w:r>
        <w:r w:rsidR="00B3042C">
          <w:rPr>
            <w:noProof/>
            <w:webHidden/>
          </w:rPr>
          <w:fldChar w:fldCharType="end"/>
        </w:r>
      </w:hyperlink>
    </w:p>
    <w:p w14:paraId="6740CA6B" w14:textId="501740BD" w:rsidR="00B3042C" w:rsidRDefault="00D81063">
      <w:pPr>
        <w:pStyle w:val="Inhopg1"/>
        <w:rPr>
          <w:rFonts w:asciiTheme="minorHAnsi" w:eastAsiaTheme="minorEastAsia" w:hAnsiTheme="minorHAnsi" w:cstheme="minorBidi"/>
          <w:noProof/>
          <w:snapToGrid/>
          <w:sz w:val="22"/>
          <w:szCs w:val="22"/>
        </w:rPr>
      </w:pPr>
      <w:hyperlink w:anchor="_Toc497484311" w:history="1">
        <w:r w:rsidR="00B3042C" w:rsidRPr="00CD04BA">
          <w:rPr>
            <w:rStyle w:val="Hyperlink"/>
            <w:noProof/>
          </w:rPr>
          <w:t>Bijlage XV</w:t>
        </w:r>
        <w:r w:rsidR="00B3042C">
          <w:rPr>
            <w:rFonts w:asciiTheme="minorHAnsi" w:eastAsiaTheme="minorEastAsia" w:hAnsiTheme="minorHAnsi" w:cstheme="minorBidi"/>
            <w:noProof/>
            <w:snapToGrid/>
            <w:sz w:val="22"/>
            <w:szCs w:val="22"/>
          </w:rPr>
          <w:tab/>
        </w:r>
        <w:r w:rsidR="00B3042C" w:rsidRPr="00CD04BA">
          <w:rPr>
            <w:rStyle w:val="Hyperlink"/>
            <w:noProof/>
          </w:rPr>
          <w:t>Cao à la carte</w:t>
        </w:r>
        <w:r w:rsidR="00B3042C">
          <w:rPr>
            <w:noProof/>
            <w:webHidden/>
          </w:rPr>
          <w:tab/>
        </w:r>
        <w:r w:rsidR="00B3042C">
          <w:rPr>
            <w:noProof/>
            <w:webHidden/>
          </w:rPr>
          <w:fldChar w:fldCharType="begin"/>
        </w:r>
        <w:r w:rsidR="00B3042C">
          <w:rPr>
            <w:noProof/>
            <w:webHidden/>
          </w:rPr>
          <w:instrText xml:space="preserve"> PAGEREF _Toc497484311 \h </w:instrText>
        </w:r>
        <w:r w:rsidR="00B3042C">
          <w:rPr>
            <w:noProof/>
            <w:webHidden/>
          </w:rPr>
        </w:r>
        <w:r w:rsidR="00B3042C">
          <w:rPr>
            <w:noProof/>
            <w:webHidden/>
          </w:rPr>
          <w:fldChar w:fldCharType="separate"/>
        </w:r>
        <w:r w:rsidR="00B3042C">
          <w:rPr>
            <w:noProof/>
            <w:webHidden/>
          </w:rPr>
          <w:t>53</w:t>
        </w:r>
        <w:r w:rsidR="00B3042C">
          <w:rPr>
            <w:noProof/>
            <w:webHidden/>
          </w:rPr>
          <w:fldChar w:fldCharType="end"/>
        </w:r>
      </w:hyperlink>
    </w:p>
    <w:p w14:paraId="3BA26707" w14:textId="1B661E27" w:rsidR="00B3042C" w:rsidRDefault="00D81063">
      <w:pPr>
        <w:pStyle w:val="Inhopg1"/>
        <w:rPr>
          <w:rFonts w:asciiTheme="minorHAnsi" w:eastAsiaTheme="minorEastAsia" w:hAnsiTheme="minorHAnsi" w:cstheme="minorBidi"/>
          <w:noProof/>
          <w:snapToGrid/>
          <w:sz w:val="22"/>
          <w:szCs w:val="22"/>
        </w:rPr>
      </w:pPr>
      <w:hyperlink w:anchor="_Toc497484312" w:history="1">
        <w:r w:rsidR="00B3042C" w:rsidRPr="00CD04BA">
          <w:rPr>
            <w:rStyle w:val="Hyperlink"/>
            <w:noProof/>
          </w:rPr>
          <w:t>Bijlage XVI</w:t>
        </w:r>
        <w:r w:rsidR="00B3042C">
          <w:rPr>
            <w:rFonts w:asciiTheme="minorHAnsi" w:eastAsiaTheme="minorEastAsia" w:hAnsiTheme="minorHAnsi" w:cstheme="minorBidi"/>
            <w:noProof/>
            <w:snapToGrid/>
            <w:sz w:val="22"/>
            <w:szCs w:val="22"/>
          </w:rPr>
          <w:tab/>
        </w:r>
        <w:r w:rsidR="00B3042C" w:rsidRPr="00CD04BA">
          <w:rPr>
            <w:rStyle w:val="Hyperlink"/>
            <w:noProof/>
          </w:rPr>
          <w:t>Hoofdlijnen van de pensioenregeling per 1 Januari 2017</w:t>
        </w:r>
        <w:r w:rsidR="00B3042C">
          <w:rPr>
            <w:noProof/>
            <w:webHidden/>
          </w:rPr>
          <w:tab/>
        </w:r>
        <w:r w:rsidR="00B3042C">
          <w:rPr>
            <w:noProof/>
            <w:webHidden/>
          </w:rPr>
          <w:fldChar w:fldCharType="begin"/>
        </w:r>
        <w:r w:rsidR="00B3042C">
          <w:rPr>
            <w:noProof/>
            <w:webHidden/>
          </w:rPr>
          <w:instrText xml:space="preserve"> PAGEREF _Toc497484312 \h </w:instrText>
        </w:r>
        <w:r w:rsidR="00B3042C">
          <w:rPr>
            <w:noProof/>
            <w:webHidden/>
          </w:rPr>
        </w:r>
        <w:r w:rsidR="00B3042C">
          <w:rPr>
            <w:noProof/>
            <w:webHidden/>
          </w:rPr>
          <w:fldChar w:fldCharType="separate"/>
        </w:r>
        <w:r w:rsidR="00B3042C">
          <w:rPr>
            <w:noProof/>
            <w:webHidden/>
          </w:rPr>
          <w:t>57</w:t>
        </w:r>
        <w:r w:rsidR="00B3042C">
          <w:rPr>
            <w:noProof/>
            <w:webHidden/>
          </w:rPr>
          <w:fldChar w:fldCharType="end"/>
        </w:r>
      </w:hyperlink>
    </w:p>
    <w:p w14:paraId="178D6FCD" w14:textId="5A178364" w:rsidR="006B1E4A" w:rsidRPr="004B19F1" w:rsidRDefault="00B81A44" w:rsidP="00B81A44">
      <w:pPr>
        <w:spacing w:line="260" w:lineRule="exact"/>
        <w:ind w:left="567" w:hanging="567"/>
        <w:rPr>
          <w:rFonts w:ascii="Verdana" w:hAnsi="Verdana"/>
          <w:sz w:val="18"/>
          <w:szCs w:val="18"/>
        </w:rPr>
        <w:sectPr w:rsidR="006B1E4A" w:rsidRPr="004B19F1">
          <w:footerReference w:type="default" r:id="rId14"/>
          <w:endnotePr>
            <w:numFmt w:val="decimal"/>
          </w:endnotePr>
          <w:pgSz w:w="11906" w:h="16838"/>
          <w:pgMar w:top="1134" w:right="1440" w:bottom="1134" w:left="1418" w:header="1134" w:footer="1134" w:gutter="0"/>
          <w:pgNumType w:start="1"/>
          <w:cols w:space="720"/>
          <w:noEndnote/>
        </w:sectPr>
      </w:pPr>
      <w:r w:rsidRPr="004B19F1">
        <w:rPr>
          <w:rFonts w:ascii="Verdana" w:hAnsi="Verdana"/>
          <w:sz w:val="18"/>
          <w:szCs w:val="18"/>
        </w:rPr>
        <w:fldChar w:fldCharType="end"/>
      </w:r>
    </w:p>
    <w:p w14:paraId="2806CCBD" w14:textId="77777777" w:rsidR="006B1E4A" w:rsidRPr="004B19F1" w:rsidRDefault="006B1E4A" w:rsidP="00B81A44">
      <w:pPr>
        <w:spacing w:line="260" w:lineRule="exact"/>
        <w:ind w:left="567" w:hanging="567"/>
        <w:rPr>
          <w:rFonts w:ascii="Verdana" w:hAnsi="Verdana"/>
          <w:b/>
          <w:sz w:val="18"/>
          <w:szCs w:val="18"/>
        </w:rPr>
      </w:pPr>
      <w:r w:rsidRPr="004B19F1">
        <w:rPr>
          <w:rFonts w:ascii="Verdana" w:hAnsi="Verdana"/>
          <w:b/>
          <w:sz w:val="18"/>
          <w:szCs w:val="18"/>
        </w:rPr>
        <w:lastRenderedPageBreak/>
        <w:t>COLLECTIEVE ARBEIDSOVEREENKOMST</w:t>
      </w:r>
    </w:p>
    <w:p w14:paraId="27E92A28" w14:textId="77777777" w:rsidR="006B1E4A" w:rsidRPr="004B19F1" w:rsidRDefault="006B1E4A" w:rsidP="00B81A44">
      <w:pPr>
        <w:spacing w:line="260" w:lineRule="exact"/>
        <w:ind w:left="567" w:hanging="567"/>
        <w:rPr>
          <w:rFonts w:ascii="Verdana" w:hAnsi="Verdana"/>
          <w:b/>
          <w:sz w:val="18"/>
          <w:szCs w:val="18"/>
        </w:rPr>
      </w:pPr>
      <w:r w:rsidRPr="004B19F1">
        <w:rPr>
          <w:rFonts w:ascii="Verdana" w:hAnsi="Verdana"/>
          <w:b/>
          <w:sz w:val="18"/>
          <w:szCs w:val="18"/>
        </w:rPr>
        <w:t>VOOR KONINKLIJKE MOSA BV MAASTRICHT</w:t>
      </w:r>
    </w:p>
    <w:p w14:paraId="3702FC8D" w14:textId="77777777" w:rsidR="006B1E4A" w:rsidRPr="004B19F1" w:rsidRDefault="006B1E4A" w:rsidP="00B81A44">
      <w:pPr>
        <w:spacing w:line="260" w:lineRule="exact"/>
        <w:ind w:left="567" w:hanging="567"/>
        <w:rPr>
          <w:rFonts w:ascii="Verdana" w:hAnsi="Verdana"/>
          <w:b/>
          <w:sz w:val="18"/>
          <w:szCs w:val="18"/>
        </w:rPr>
      </w:pPr>
    </w:p>
    <w:p w14:paraId="089F73A9"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Tussen de ondergetekenden:</w:t>
      </w:r>
    </w:p>
    <w:p w14:paraId="6824C3FA" w14:textId="77777777" w:rsidR="006B1E4A" w:rsidRPr="004B19F1" w:rsidRDefault="006B1E4A" w:rsidP="00B81A44">
      <w:pPr>
        <w:spacing w:line="260" w:lineRule="exact"/>
        <w:ind w:left="567" w:hanging="567"/>
        <w:rPr>
          <w:rFonts w:ascii="Verdana" w:hAnsi="Verdana"/>
          <w:sz w:val="18"/>
          <w:szCs w:val="18"/>
        </w:rPr>
      </w:pPr>
    </w:p>
    <w:p w14:paraId="657F46C1" w14:textId="77777777" w:rsidR="006B1E4A" w:rsidRPr="004B19F1" w:rsidRDefault="00EF0817" w:rsidP="00B81A44">
      <w:pPr>
        <w:spacing w:line="260" w:lineRule="exact"/>
        <w:ind w:left="567" w:hanging="567"/>
        <w:rPr>
          <w:rFonts w:ascii="Verdana" w:hAnsi="Verdana"/>
          <w:sz w:val="18"/>
          <w:szCs w:val="18"/>
        </w:rPr>
      </w:pPr>
      <w:r w:rsidRPr="004B19F1">
        <w:rPr>
          <w:rFonts w:ascii="Verdana" w:hAnsi="Verdana"/>
          <w:sz w:val="18"/>
          <w:szCs w:val="18"/>
        </w:rPr>
        <w:t xml:space="preserve">Koninklijke Mosa BV </w:t>
      </w:r>
      <w:r w:rsidR="006B1E4A" w:rsidRPr="004B19F1">
        <w:rPr>
          <w:rFonts w:ascii="Verdana" w:hAnsi="Verdana"/>
          <w:sz w:val="18"/>
          <w:szCs w:val="18"/>
        </w:rPr>
        <w:t>als partij ter ene zijde</w:t>
      </w:r>
    </w:p>
    <w:p w14:paraId="5ECA3A65" w14:textId="77777777" w:rsidR="006B1E4A" w:rsidRPr="004B19F1" w:rsidRDefault="006B1E4A" w:rsidP="00B81A44">
      <w:pPr>
        <w:spacing w:line="260" w:lineRule="exact"/>
        <w:ind w:left="567" w:hanging="567"/>
        <w:rPr>
          <w:rFonts w:ascii="Verdana" w:hAnsi="Verdana"/>
          <w:b/>
          <w:sz w:val="18"/>
          <w:szCs w:val="18"/>
        </w:rPr>
      </w:pPr>
      <w:r w:rsidRPr="004B19F1">
        <w:rPr>
          <w:rFonts w:ascii="Verdana" w:hAnsi="Verdana"/>
          <w:b/>
          <w:sz w:val="18"/>
          <w:szCs w:val="18"/>
        </w:rPr>
        <w:t>en</w:t>
      </w:r>
    </w:p>
    <w:p w14:paraId="0F2F1E32"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 xml:space="preserve">FNV te </w:t>
      </w:r>
      <w:r w:rsidR="00956EA9" w:rsidRPr="004B19F1">
        <w:rPr>
          <w:rFonts w:ascii="Verdana" w:hAnsi="Verdana"/>
          <w:sz w:val="18"/>
          <w:szCs w:val="18"/>
        </w:rPr>
        <w:t>Amsterdam</w:t>
      </w:r>
    </w:p>
    <w:p w14:paraId="1DA60E0D"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 xml:space="preserve">De Unie vakbond voor industrie en dienstverlening te </w:t>
      </w:r>
      <w:r w:rsidR="00BC4C4B" w:rsidRPr="004B19F1">
        <w:rPr>
          <w:rFonts w:ascii="Verdana" w:hAnsi="Verdana"/>
          <w:sz w:val="18"/>
          <w:szCs w:val="18"/>
        </w:rPr>
        <w:t>Culemborg</w:t>
      </w:r>
    </w:p>
    <w:p w14:paraId="0675D0CF" w14:textId="77777777" w:rsidR="003735C0" w:rsidRPr="004B19F1" w:rsidRDefault="003735C0" w:rsidP="00B81A44">
      <w:pPr>
        <w:spacing w:line="260" w:lineRule="exact"/>
        <w:ind w:left="567" w:hanging="567"/>
        <w:rPr>
          <w:rFonts w:ascii="Verdana" w:hAnsi="Verdana"/>
          <w:sz w:val="18"/>
          <w:szCs w:val="18"/>
        </w:rPr>
      </w:pPr>
    </w:p>
    <w:p w14:paraId="70D83EA2"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elk als partij ter andere zijde</w:t>
      </w:r>
    </w:p>
    <w:p w14:paraId="32E7B7DA" w14:textId="77777777" w:rsidR="006B1E4A" w:rsidRPr="004B19F1" w:rsidRDefault="006B1E4A" w:rsidP="00B81A44">
      <w:pPr>
        <w:spacing w:line="260" w:lineRule="exact"/>
        <w:ind w:left="567" w:hanging="567"/>
        <w:rPr>
          <w:rFonts w:ascii="Verdana" w:hAnsi="Verdana"/>
          <w:sz w:val="18"/>
          <w:szCs w:val="18"/>
        </w:rPr>
      </w:pPr>
    </w:p>
    <w:p w14:paraId="7E84E85A"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is de navolgende collectieve arbeidsovereenkomst gesloten.</w:t>
      </w:r>
    </w:p>
    <w:p w14:paraId="146FED8F" w14:textId="77777777" w:rsidR="00363A88" w:rsidRPr="004B19F1" w:rsidRDefault="00363A88" w:rsidP="00B81A44">
      <w:pPr>
        <w:spacing w:line="260" w:lineRule="exact"/>
        <w:ind w:left="567" w:hanging="567"/>
        <w:rPr>
          <w:rFonts w:ascii="Verdana" w:hAnsi="Verdana"/>
          <w:sz w:val="18"/>
          <w:szCs w:val="18"/>
        </w:rPr>
        <w:sectPr w:rsidR="00363A88" w:rsidRPr="004B19F1" w:rsidSect="00233F3F">
          <w:endnotePr>
            <w:numFmt w:val="decimal"/>
          </w:endnotePr>
          <w:pgSz w:w="11906" w:h="16838"/>
          <w:pgMar w:top="1134" w:right="1440" w:bottom="0" w:left="1418" w:header="1134" w:footer="1134" w:gutter="0"/>
          <w:cols w:space="720"/>
          <w:noEndnote/>
        </w:sectPr>
      </w:pPr>
    </w:p>
    <w:p w14:paraId="4BD2D3CF" w14:textId="33D1D89E" w:rsidR="006B1E4A" w:rsidRPr="004B19F1" w:rsidRDefault="006B1E4A" w:rsidP="00B81A44">
      <w:pPr>
        <w:spacing w:line="260" w:lineRule="exact"/>
        <w:ind w:left="567" w:hanging="567"/>
        <w:rPr>
          <w:rFonts w:ascii="Verdana" w:hAnsi="Verdana"/>
          <w:sz w:val="18"/>
          <w:szCs w:val="18"/>
        </w:rPr>
      </w:pPr>
    </w:p>
    <w:p w14:paraId="721483A3" w14:textId="7A71CE95"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0" w:name="_Toc497484270"/>
      <w:r w:rsidRPr="004B19F1">
        <w:t xml:space="preserve">Artikel </w:t>
      </w:r>
      <w:r w:rsidR="006B1E4A" w:rsidRPr="004B19F1">
        <w:t>1</w:t>
      </w:r>
      <w:r w:rsidR="00F25748" w:rsidRPr="004B19F1">
        <w:tab/>
      </w:r>
      <w:bookmarkStart w:id="1" w:name="_Toc165092888"/>
      <w:bookmarkStart w:id="2" w:name="_Toc165093147"/>
      <w:r w:rsidR="00B81A44" w:rsidRPr="004B19F1">
        <w:t>Definities</w:t>
      </w:r>
      <w:bookmarkEnd w:id="1"/>
      <w:bookmarkEnd w:id="2"/>
      <w:bookmarkEnd w:id="0"/>
    </w:p>
    <w:p w14:paraId="798FF05F" w14:textId="5B4F17AF" w:rsidR="006B1E4A" w:rsidRPr="004B19F1" w:rsidRDefault="00363A88"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w:t>
      </w:r>
      <w:r w:rsidRPr="004B19F1">
        <w:rPr>
          <w:rFonts w:ascii="Verdana" w:hAnsi="Verdana"/>
          <w:sz w:val="18"/>
          <w:szCs w:val="18"/>
        </w:rPr>
        <w:tab/>
      </w:r>
      <w:r w:rsidR="006B1E4A" w:rsidRPr="004B19F1">
        <w:rPr>
          <w:rFonts w:ascii="Verdana" w:hAnsi="Verdana"/>
          <w:sz w:val="18"/>
          <w:szCs w:val="18"/>
        </w:rPr>
        <w:t>Werkgever:</w:t>
      </w:r>
      <w:r w:rsidR="006B1E4A" w:rsidRPr="004B19F1">
        <w:rPr>
          <w:rFonts w:ascii="Verdana" w:hAnsi="Verdana"/>
          <w:sz w:val="18"/>
          <w:szCs w:val="18"/>
        </w:rPr>
        <w:tab/>
      </w:r>
      <w:r w:rsidR="00EF0817" w:rsidRPr="004B19F1">
        <w:rPr>
          <w:rFonts w:ascii="Verdana" w:hAnsi="Verdana"/>
          <w:sz w:val="18"/>
          <w:szCs w:val="18"/>
        </w:rPr>
        <w:t>Koninklijke Mosa BV Maastricht</w:t>
      </w:r>
    </w:p>
    <w:p w14:paraId="2205630D" w14:textId="77777777" w:rsidR="006B1E4A" w:rsidRPr="004B19F1" w:rsidRDefault="006B1E4A" w:rsidP="00363A88">
      <w:pPr>
        <w:tabs>
          <w:tab w:val="left" w:pos="567"/>
        </w:tabs>
        <w:spacing w:line="260" w:lineRule="exact"/>
        <w:ind w:left="2835" w:hanging="2835"/>
        <w:rPr>
          <w:rFonts w:ascii="Verdana" w:hAnsi="Verdana"/>
          <w:sz w:val="18"/>
          <w:szCs w:val="18"/>
        </w:rPr>
      </w:pPr>
    </w:p>
    <w:p w14:paraId="43B5AAFC" w14:textId="4C5283BB" w:rsidR="006B1E4A" w:rsidRPr="004B19F1" w:rsidRDefault="00363A88"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2.</w:t>
      </w:r>
      <w:r w:rsidRPr="004B19F1">
        <w:rPr>
          <w:rFonts w:ascii="Verdana" w:hAnsi="Verdana"/>
          <w:sz w:val="18"/>
          <w:szCs w:val="18"/>
        </w:rPr>
        <w:tab/>
      </w:r>
      <w:r w:rsidR="006B1E4A" w:rsidRPr="004B19F1">
        <w:rPr>
          <w:rFonts w:ascii="Verdana" w:hAnsi="Verdana"/>
          <w:sz w:val="18"/>
          <w:szCs w:val="18"/>
        </w:rPr>
        <w:t>Vakbond:</w:t>
      </w:r>
      <w:r w:rsidR="006B1E4A" w:rsidRPr="004B19F1">
        <w:rPr>
          <w:rFonts w:ascii="Verdana" w:hAnsi="Verdana"/>
          <w:sz w:val="18"/>
          <w:szCs w:val="18"/>
        </w:rPr>
        <w:tab/>
        <w:t>Elk</w:t>
      </w:r>
      <w:r w:rsidR="00EF0817" w:rsidRPr="004B19F1">
        <w:rPr>
          <w:rFonts w:ascii="Verdana" w:hAnsi="Verdana"/>
          <w:sz w:val="18"/>
          <w:szCs w:val="18"/>
        </w:rPr>
        <w:t xml:space="preserve"> der partijen ter andere zij</w:t>
      </w:r>
      <w:r w:rsidR="00EF0817" w:rsidRPr="004B19F1">
        <w:rPr>
          <w:rFonts w:ascii="Verdana" w:hAnsi="Verdana"/>
          <w:sz w:val="18"/>
          <w:szCs w:val="18"/>
        </w:rPr>
        <w:softHyphen/>
        <w:t>de</w:t>
      </w:r>
    </w:p>
    <w:p w14:paraId="2B6D6768" w14:textId="77777777" w:rsidR="006B1E4A" w:rsidRPr="004B19F1" w:rsidRDefault="006B1E4A" w:rsidP="00363A88">
      <w:pPr>
        <w:tabs>
          <w:tab w:val="left" w:pos="567"/>
        </w:tabs>
        <w:spacing w:line="260" w:lineRule="exact"/>
        <w:ind w:left="2835" w:hanging="2835"/>
        <w:rPr>
          <w:rFonts w:ascii="Verdana" w:hAnsi="Verdana"/>
          <w:sz w:val="18"/>
          <w:szCs w:val="18"/>
        </w:rPr>
      </w:pPr>
    </w:p>
    <w:p w14:paraId="1F24BCCD" w14:textId="4377741A" w:rsidR="006B1E4A" w:rsidRPr="004B19F1" w:rsidRDefault="006B1E4A"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3.</w:t>
      </w:r>
      <w:r w:rsidR="00363A88" w:rsidRPr="004B19F1">
        <w:rPr>
          <w:rFonts w:ascii="Verdana" w:hAnsi="Verdana"/>
          <w:sz w:val="18"/>
          <w:szCs w:val="18"/>
        </w:rPr>
        <w:tab/>
      </w:r>
      <w:r w:rsidRPr="004B19F1">
        <w:rPr>
          <w:rFonts w:ascii="Verdana" w:hAnsi="Verdana"/>
          <w:sz w:val="18"/>
          <w:szCs w:val="18"/>
        </w:rPr>
        <w:t>Medewerker:</w:t>
      </w:r>
      <w:r w:rsidRPr="004B19F1">
        <w:rPr>
          <w:rFonts w:ascii="Verdana" w:hAnsi="Verdana"/>
          <w:sz w:val="18"/>
          <w:szCs w:val="18"/>
        </w:rPr>
        <w:tab/>
        <w:t xml:space="preserve">De mannelijke en vrouwelijke </w:t>
      </w:r>
      <w:r w:rsidR="00F2745E" w:rsidRPr="004B19F1">
        <w:rPr>
          <w:rFonts w:ascii="Verdana" w:hAnsi="Verdana"/>
          <w:sz w:val="18"/>
          <w:szCs w:val="18"/>
        </w:rPr>
        <w:t>medewerker</w:t>
      </w:r>
      <w:r w:rsidRPr="004B19F1">
        <w:rPr>
          <w:rFonts w:ascii="Verdana" w:hAnsi="Verdana"/>
          <w:sz w:val="18"/>
          <w:szCs w:val="18"/>
        </w:rPr>
        <w:t>, uitgezonderd de stagiair en de vakantiewerker, wiens functie is opgenomen in bijlage I van deze overeenkomst of gezien het niveau van de functie wordt geacht tot de daarbij vermelde indeling in functiegroepen te behoren.</w:t>
      </w:r>
    </w:p>
    <w:p w14:paraId="5F6BCAE7" w14:textId="77777777" w:rsidR="006B1E4A" w:rsidRPr="004B19F1" w:rsidRDefault="006B1E4A" w:rsidP="00363A88">
      <w:pPr>
        <w:tabs>
          <w:tab w:val="left" w:pos="567"/>
        </w:tabs>
        <w:spacing w:line="260" w:lineRule="exact"/>
        <w:ind w:left="2835" w:hanging="2835"/>
        <w:rPr>
          <w:rFonts w:ascii="Verdana" w:hAnsi="Verdana"/>
          <w:sz w:val="18"/>
          <w:szCs w:val="18"/>
        </w:rPr>
      </w:pPr>
    </w:p>
    <w:p w14:paraId="4553F63B" w14:textId="754F4099" w:rsidR="006B1E4A" w:rsidRPr="004B19F1" w:rsidRDefault="00363A88" w:rsidP="00363A88">
      <w:pPr>
        <w:pStyle w:val="Plattetekst"/>
        <w:tabs>
          <w:tab w:val="clear" w:pos="-1134"/>
          <w:tab w:val="clear" w:pos="-720"/>
          <w:tab w:val="clear" w:pos="0"/>
          <w:tab w:val="clear" w:pos="511"/>
          <w:tab w:val="clear" w:pos="741"/>
          <w:tab w:val="clear" w:pos="972"/>
          <w:tab w:val="left" w:pos="567"/>
        </w:tabs>
        <w:spacing w:line="260" w:lineRule="exact"/>
        <w:ind w:left="2835" w:hanging="2835"/>
        <w:rPr>
          <w:rFonts w:ascii="Verdana" w:hAnsi="Verdana"/>
          <w:sz w:val="18"/>
          <w:szCs w:val="18"/>
        </w:rPr>
      </w:pPr>
      <w:r w:rsidRPr="004B19F1">
        <w:rPr>
          <w:rFonts w:ascii="Verdana" w:hAnsi="Verdana"/>
          <w:sz w:val="18"/>
          <w:szCs w:val="18"/>
        </w:rPr>
        <w:t>4.</w:t>
      </w:r>
      <w:r w:rsidRPr="004B19F1">
        <w:rPr>
          <w:rFonts w:ascii="Verdana" w:hAnsi="Verdana"/>
          <w:sz w:val="18"/>
          <w:szCs w:val="18"/>
        </w:rPr>
        <w:tab/>
      </w:r>
      <w:r w:rsidR="006B1E4A" w:rsidRPr="004B19F1">
        <w:rPr>
          <w:rFonts w:ascii="Verdana" w:hAnsi="Verdana"/>
          <w:sz w:val="18"/>
          <w:szCs w:val="18"/>
        </w:rPr>
        <w:t>Deeltijdmedewerker:</w:t>
      </w:r>
      <w:r w:rsidR="00E574FE" w:rsidRPr="004B19F1">
        <w:rPr>
          <w:rFonts w:ascii="Verdana" w:hAnsi="Verdana"/>
          <w:sz w:val="18"/>
          <w:szCs w:val="18"/>
        </w:rPr>
        <w:tab/>
      </w:r>
      <w:r w:rsidR="006B1E4A" w:rsidRPr="004B19F1">
        <w:rPr>
          <w:rFonts w:ascii="Verdana" w:hAnsi="Verdana"/>
          <w:sz w:val="18"/>
          <w:szCs w:val="18"/>
        </w:rPr>
        <w:t>De medewerker, die op grond van een schriftelijke overeenkomst volgens een regelmatig patroon arbeid ver</w:t>
      </w:r>
      <w:r w:rsidR="006B1E4A" w:rsidRPr="004B19F1">
        <w:rPr>
          <w:rFonts w:ascii="Verdana" w:hAnsi="Verdana"/>
          <w:sz w:val="18"/>
          <w:szCs w:val="18"/>
        </w:rPr>
        <w:softHyphen/>
        <w:t>richt gedu</w:t>
      </w:r>
      <w:r w:rsidR="006B1E4A" w:rsidRPr="004B19F1">
        <w:rPr>
          <w:rFonts w:ascii="Verdana" w:hAnsi="Verdana"/>
          <w:sz w:val="18"/>
          <w:szCs w:val="18"/>
        </w:rPr>
        <w:softHyphen/>
        <w:t>rende een deel van de in de onderneming geldende standaard jaarlijkse arbeidsduur per dag, respectievelijk per week. De arbeidsvoorwaarden zijn op de deeltijdmedewerker van toepassing naar rato van de overeengekomen arbeidsduur.</w:t>
      </w:r>
    </w:p>
    <w:p w14:paraId="411A0801" w14:textId="77777777" w:rsidR="0019772F" w:rsidRPr="004B19F1" w:rsidRDefault="0019772F" w:rsidP="00363A88">
      <w:pPr>
        <w:pStyle w:val="Plattetekst"/>
        <w:tabs>
          <w:tab w:val="clear" w:pos="-1134"/>
          <w:tab w:val="clear" w:pos="-720"/>
          <w:tab w:val="clear" w:pos="0"/>
          <w:tab w:val="clear" w:pos="511"/>
          <w:tab w:val="clear" w:pos="741"/>
          <w:tab w:val="clear" w:pos="972"/>
          <w:tab w:val="left" w:pos="567"/>
        </w:tabs>
        <w:spacing w:line="260" w:lineRule="exact"/>
        <w:ind w:left="2835" w:hanging="2835"/>
        <w:rPr>
          <w:rFonts w:ascii="Verdana" w:hAnsi="Verdana"/>
          <w:sz w:val="18"/>
          <w:szCs w:val="18"/>
        </w:rPr>
      </w:pPr>
    </w:p>
    <w:p w14:paraId="1EB1EEA6" w14:textId="0D35F161" w:rsidR="0019772F" w:rsidRPr="004B19F1" w:rsidRDefault="00363A88" w:rsidP="00363A88">
      <w:pPr>
        <w:pStyle w:val="Plattetekst"/>
        <w:tabs>
          <w:tab w:val="clear" w:pos="-1134"/>
          <w:tab w:val="clear" w:pos="-720"/>
          <w:tab w:val="clear" w:pos="0"/>
          <w:tab w:val="clear" w:pos="511"/>
          <w:tab w:val="clear" w:pos="741"/>
          <w:tab w:val="clear" w:pos="972"/>
          <w:tab w:val="left" w:pos="567"/>
        </w:tabs>
        <w:spacing w:line="260" w:lineRule="exact"/>
        <w:ind w:left="2835" w:hanging="2835"/>
        <w:rPr>
          <w:rFonts w:ascii="Verdana" w:hAnsi="Verdana"/>
          <w:sz w:val="18"/>
          <w:szCs w:val="18"/>
        </w:rPr>
      </w:pPr>
      <w:r w:rsidRPr="004B19F1">
        <w:rPr>
          <w:rFonts w:ascii="Verdana" w:hAnsi="Verdana"/>
          <w:sz w:val="18"/>
          <w:szCs w:val="18"/>
        </w:rPr>
        <w:t>5.</w:t>
      </w:r>
      <w:r w:rsidRPr="004B19F1">
        <w:rPr>
          <w:rFonts w:ascii="Verdana" w:hAnsi="Verdana"/>
          <w:sz w:val="18"/>
          <w:szCs w:val="18"/>
        </w:rPr>
        <w:tab/>
        <w:t>Meeruren:</w:t>
      </w:r>
      <w:r w:rsidR="0019772F" w:rsidRPr="004B19F1">
        <w:rPr>
          <w:rFonts w:ascii="Verdana" w:hAnsi="Verdana"/>
          <w:sz w:val="18"/>
          <w:szCs w:val="18"/>
        </w:rPr>
        <w:tab/>
        <w:t xml:space="preserve">Extra gewerkte uren per week, boven de contractueel overeengekomen aantal uren, door deeltijd medewerkers, tot de norm van 40 uur per week is bereikt. </w:t>
      </w:r>
    </w:p>
    <w:p w14:paraId="2B1D1971" w14:textId="77777777" w:rsidR="006B1E4A" w:rsidRPr="004B19F1" w:rsidRDefault="006B1E4A" w:rsidP="00363A88">
      <w:pPr>
        <w:tabs>
          <w:tab w:val="left" w:pos="567"/>
        </w:tabs>
        <w:spacing w:line="260" w:lineRule="exact"/>
        <w:ind w:left="2835" w:hanging="2835"/>
        <w:rPr>
          <w:rFonts w:ascii="Verdana" w:hAnsi="Verdana"/>
          <w:sz w:val="18"/>
          <w:szCs w:val="18"/>
        </w:rPr>
      </w:pPr>
    </w:p>
    <w:p w14:paraId="1665D44D" w14:textId="31EC59B8" w:rsidR="006B1E4A" w:rsidRPr="004B19F1" w:rsidRDefault="0019772F"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6</w:t>
      </w:r>
      <w:r w:rsidR="00363A88" w:rsidRPr="004B19F1">
        <w:rPr>
          <w:rFonts w:ascii="Verdana" w:hAnsi="Verdana"/>
          <w:sz w:val="18"/>
          <w:szCs w:val="18"/>
        </w:rPr>
        <w:t>.</w:t>
      </w:r>
      <w:r w:rsidR="00363A88" w:rsidRPr="004B19F1">
        <w:rPr>
          <w:rFonts w:ascii="Verdana" w:hAnsi="Verdana"/>
          <w:sz w:val="18"/>
          <w:szCs w:val="18"/>
        </w:rPr>
        <w:tab/>
      </w:r>
      <w:r w:rsidR="00EF0817" w:rsidRPr="004B19F1">
        <w:rPr>
          <w:rFonts w:ascii="Verdana" w:hAnsi="Verdana"/>
          <w:sz w:val="18"/>
          <w:szCs w:val="18"/>
        </w:rPr>
        <w:t>Maand:</w:t>
      </w:r>
      <w:r w:rsidR="00EF0817" w:rsidRPr="004B19F1">
        <w:rPr>
          <w:rFonts w:ascii="Verdana" w:hAnsi="Verdana"/>
          <w:sz w:val="18"/>
          <w:szCs w:val="18"/>
        </w:rPr>
        <w:tab/>
        <w:t>Een kalendermaand</w:t>
      </w:r>
    </w:p>
    <w:p w14:paraId="5B8E560D" w14:textId="77777777" w:rsidR="006B1E4A" w:rsidRPr="004B19F1" w:rsidRDefault="006B1E4A" w:rsidP="00363A88">
      <w:pPr>
        <w:tabs>
          <w:tab w:val="left" w:pos="567"/>
        </w:tabs>
        <w:spacing w:line="260" w:lineRule="exact"/>
        <w:ind w:left="2835" w:hanging="2835"/>
        <w:rPr>
          <w:rFonts w:ascii="Verdana" w:hAnsi="Verdana"/>
          <w:sz w:val="18"/>
          <w:szCs w:val="18"/>
        </w:rPr>
      </w:pPr>
    </w:p>
    <w:p w14:paraId="7E8826E2" w14:textId="4EC179C4" w:rsidR="006B1E4A" w:rsidRPr="004B19F1" w:rsidRDefault="0019772F"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7</w:t>
      </w:r>
      <w:r w:rsidR="00363A88" w:rsidRPr="004B19F1">
        <w:rPr>
          <w:rFonts w:ascii="Verdana" w:hAnsi="Verdana"/>
          <w:sz w:val="18"/>
          <w:szCs w:val="18"/>
        </w:rPr>
        <w:t>.</w:t>
      </w:r>
      <w:r w:rsidR="00363A88" w:rsidRPr="004B19F1">
        <w:rPr>
          <w:rFonts w:ascii="Verdana" w:hAnsi="Verdana"/>
          <w:sz w:val="18"/>
          <w:szCs w:val="18"/>
        </w:rPr>
        <w:tab/>
      </w:r>
      <w:r w:rsidR="00EF0817" w:rsidRPr="004B19F1">
        <w:rPr>
          <w:rFonts w:ascii="Verdana" w:hAnsi="Verdana"/>
          <w:sz w:val="18"/>
          <w:szCs w:val="18"/>
        </w:rPr>
        <w:t>Week:</w:t>
      </w:r>
      <w:r w:rsidR="00EF0817" w:rsidRPr="004B19F1">
        <w:rPr>
          <w:rFonts w:ascii="Verdana" w:hAnsi="Verdana"/>
          <w:sz w:val="18"/>
          <w:szCs w:val="18"/>
        </w:rPr>
        <w:tab/>
        <w:t>E</w:t>
      </w:r>
      <w:r w:rsidR="006B1E4A" w:rsidRPr="004B19F1">
        <w:rPr>
          <w:rFonts w:ascii="Verdana" w:hAnsi="Verdana"/>
          <w:sz w:val="18"/>
          <w:szCs w:val="18"/>
        </w:rPr>
        <w:t>en periode van 7 etmalen, waarin het eerste etmaal aanvangt bij het begin van de eerste dienst op maandagochtend.</w:t>
      </w:r>
    </w:p>
    <w:p w14:paraId="48489719" w14:textId="77777777" w:rsidR="006B1E4A" w:rsidRPr="004B19F1" w:rsidRDefault="006B1E4A" w:rsidP="00363A88">
      <w:pPr>
        <w:tabs>
          <w:tab w:val="left" w:pos="567"/>
        </w:tabs>
        <w:spacing w:line="260" w:lineRule="exact"/>
        <w:ind w:left="2835" w:hanging="2835"/>
        <w:rPr>
          <w:rFonts w:ascii="Verdana" w:hAnsi="Verdana"/>
          <w:sz w:val="18"/>
          <w:szCs w:val="18"/>
        </w:rPr>
      </w:pPr>
    </w:p>
    <w:p w14:paraId="23D9829C" w14:textId="5BFAF2D0" w:rsidR="006B1E4A" w:rsidRPr="004B19F1" w:rsidRDefault="0019772F"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8</w:t>
      </w:r>
      <w:r w:rsidR="00363A88" w:rsidRPr="004B19F1">
        <w:rPr>
          <w:rFonts w:ascii="Verdana" w:hAnsi="Verdana"/>
          <w:sz w:val="18"/>
          <w:szCs w:val="18"/>
        </w:rPr>
        <w:t>.</w:t>
      </w:r>
      <w:r w:rsidR="00363A88" w:rsidRPr="004B19F1">
        <w:rPr>
          <w:rFonts w:ascii="Verdana" w:hAnsi="Verdana"/>
          <w:sz w:val="18"/>
          <w:szCs w:val="18"/>
        </w:rPr>
        <w:tab/>
      </w:r>
      <w:r w:rsidR="00EF0817" w:rsidRPr="004B19F1">
        <w:rPr>
          <w:rFonts w:ascii="Verdana" w:hAnsi="Verdana"/>
          <w:sz w:val="18"/>
          <w:szCs w:val="18"/>
        </w:rPr>
        <w:t>Dienstrooster:</w:t>
      </w:r>
      <w:r w:rsidR="00EF0817" w:rsidRPr="004B19F1">
        <w:rPr>
          <w:rFonts w:ascii="Verdana" w:hAnsi="Verdana"/>
          <w:sz w:val="18"/>
          <w:szCs w:val="18"/>
        </w:rPr>
        <w:tab/>
        <w:t>E</w:t>
      </w:r>
      <w:r w:rsidR="006B1E4A" w:rsidRPr="004B19F1">
        <w:rPr>
          <w:rFonts w:ascii="Verdana" w:hAnsi="Verdana"/>
          <w:sz w:val="18"/>
          <w:szCs w:val="18"/>
        </w:rPr>
        <w:t>en werktijdregeling die aangeeft op welke tijdstippen de medewerker de voor hem geldende diensten aanvangt en beëindigt.</w:t>
      </w:r>
    </w:p>
    <w:p w14:paraId="6A745D0E" w14:textId="2D31C27E" w:rsidR="006B1E4A" w:rsidRPr="004B19F1" w:rsidRDefault="006B1E4A" w:rsidP="00363A88">
      <w:pPr>
        <w:tabs>
          <w:tab w:val="left" w:pos="567"/>
        </w:tabs>
        <w:spacing w:line="260" w:lineRule="exact"/>
        <w:ind w:left="2835" w:hanging="2835"/>
        <w:rPr>
          <w:rFonts w:ascii="Verdana" w:hAnsi="Verdana"/>
          <w:sz w:val="18"/>
          <w:szCs w:val="18"/>
        </w:rPr>
      </w:pPr>
    </w:p>
    <w:p w14:paraId="0D22DFBE" w14:textId="32D7F203" w:rsidR="006B1E4A" w:rsidRPr="004B19F1" w:rsidRDefault="0019772F"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9</w:t>
      </w:r>
      <w:r w:rsidR="00363A88" w:rsidRPr="004B19F1">
        <w:rPr>
          <w:rFonts w:ascii="Verdana" w:hAnsi="Verdana"/>
          <w:sz w:val="18"/>
          <w:szCs w:val="18"/>
        </w:rPr>
        <w:t>.</w:t>
      </w:r>
      <w:r w:rsidR="00363A88" w:rsidRPr="004B19F1">
        <w:rPr>
          <w:rFonts w:ascii="Verdana" w:hAnsi="Verdana"/>
          <w:sz w:val="18"/>
          <w:szCs w:val="18"/>
        </w:rPr>
        <w:tab/>
      </w:r>
      <w:r w:rsidR="006B1E4A" w:rsidRPr="004B19F1">
        <w:rPr>
          <w:rFonts w:ascii="Verdana" w:hAnsi="Verdana"/>
          <w:sz w:val="18"/>
          <w:szCs w:val="18"/>
        </w:rPr>
        <w:t>Normale arbeidsduur:</w:t>
      </w:r>
      <w:r w:rsidR="00E574FE" w:rsidRPr="004B19F1">
        <w:rPr>
          <w:rFonts w:ascii="Verdana" w:hAnsi="Verdana"/>
          <w:sz w:val="18"/>
          <w:szCs w:val="18"/>
        </w:rPr>
        <w:tab/>
      </w:r>
      <w:r w:rsidR="006B1E4A" w:rsidRPr="004B19F1">
        <w:rPr>
          <w:rFonts w:ascii="Verdana" w:hAnsi="Verdana"/>
          <w:sz w:val="18"/>
          <w:szCs w:val="18"/>
        </w:rPr>
        <w:t>Het gemiddeld aantal uren per week, gedurende welke de medewerker normaliter volgens het voor de medewerker van toepassing zijnde dienstrooster de werkzaamheden verricht.</w:t>
      </w:r>
    </w:p>
    <w:p w14:paraId="0DEE46F5" w14:textId="77777777" w:rsidR="00E574FE" w:rsidRPr="004B19F1" w:rsidRDefault="00E574FE" w:rsidP="00363A88">
      <w:pPr>
        <w:tabs>
          <w:tab w:val="left" w:pos="567"/>
        </w:tabs>
        <w:spacing w:line="260" w:lineRule="exact"/>
        <w:ind w:left="2835" w:hanging="2835"/>
        <w:rPr>
          <w:rFonts w:ascii="Verdana" w:hAnsi="Verdana"/>
          <w:sz w:val="18"/>
          <w:szCs w:val="18"/>
        </w:rPr>
      </w:pPr>
    </w:p>
    <w:p w14:paraId="6380D026" w14:textId="3E493A39" w:rsidR="006B1E4A" w:rsidRPr="004B19F1" w:rsidRDefault="0019772F"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10</w:t>
      </w:r>
      <w:r w:rsidR="00363A88" w:rsidRPr="004B19F1">
        <w:rPr>
          <w:rFonts w:ascii="Verdana" w:hAnsi="Verdana"/>
          <w:sz w:val="18"/>
          <w:szCs w:val="18"/>
        </w:rPr>
        <w:t>.</w:t>
      </w:r>
      <w:r w:rsidR="00363A88" w:rsidRPr="004B19F1">
        <w:rPr>
          <w:rFonts w:ascii="Verdana" w:hAnsi="Verdana"/>
          <w:sz w:val="18"/>
          <w:szCs w:val="18"/>
        </w:rPr>
        <w:tab/>
      </w:r>
      <w:r w:rsidR="006B1E4A" w:rsidRPr="004B19F1">
        <w:rPr>
          <w:rFonts w:ascii="Verdana" w:hAnsi="Verdana"/>
          <w:sz w:val="18"/>
          <w:szCs w:val="18"/>
        </w:rPr>
        <w:t>Contractuele</w:t>
      </w:r>
      <w:r w:rsidR="00E574FE" w:rsidRPr="004B19F1">
        <w:rPr>
          <w:rFonts w:ascii="Verdana" w:hAnsi="Verdana"/>
          <w:sz w:val="18"/>
          <w:szCs w:val="18"/>
        </w:rPr>
        <w:tab/>
        <w:t>De normale arbeidsduur, verminderd met de arbeidsduur:</w:t>
      </w:r>
      <w:r w:rsidR="00363A88" w:rsidRPr="004B19F1">
        <w:rPr>
          <w:rFonts w:ascii="Verdana" w:hAnsi="Verdana"/>
          <w:sz w:val="18"/>
          <w:szCs w:val="18"/>
        </w:rPr>
        <w:t xml:space="preserve"> </w:t>
      </w:r>
      <w:r w:rsidR="00E574FE" w:rsidRPr="004B19F1">
        <w:rPr>
          <w:rFonts w:ascii="Verdana" w:hAnsi="Verdana"/>
          <w:sz w:val="18"/>
          <w:szCs w:val="18"/>
        </w:rPr>
        <w:t>overeengekomen arbeidsduurverkorting</w:t>
      </w:r>
      <w:r w:rsidR="0045095D" w:rsidRPr="004B19F1">
        <w:rPr>
          <w:rFonts w:ascii="Verdana" w:hAnsi="Verdana"/>
          <w:sz w:val="18"/>
          <w:szCs w:val="18"/>
        </w:rPr>
        <w:t>.</w:t>
      </w:r>
    </w:p>
    <w:p w14:paraId="5FBE3890" w14:textId="77777777" w:rsidR="006B1E4A" w:rsidRPr="004B19F1" w:rsidRDefault="006B1E4A" w:rsidP="00363A88">
      <w:pPr>
        <w:tabs>
          <w:tab w:val="left" w:pos="567"/>
        </w:tabs>
        <w:spacing w:line="260" w:lineRule="exact"/>
        <w:ind w:left="2835" w:hanging="2835"/>
        <w:rPr>
          <w:rFonts w:ascii="Verdana" w:hAnsi="Verdana"/>
          <w:sz w:val="18"/>
          <w:szCs w:val="18"/>
        </w:rPr>
      </w:pPr>
    </w:p>
    <w:p w14:paraId="1F8CE8B2" w14:textId="5DCE6736" w:rsidR="006B1E4A" w:rsidRPr="004B19F1" w:rsidRDefault="006B1E4A"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w:t>
      </w:r>
      <w:r w:rsidR="0019772F" w:rsidRPr="004B19F1">
        <w:rPr>
          <w:rFonts w:ascii="Verdana" w:hAnsi="Verdana"/>
          <w:sz w:val="18"/>
          <w:szCs w:val="18"/>
        </w:rPr>
        <w:t>1</w:t>
      </w:r>
      <w:r w:rsidR="00363A88" w:rsidRPr="004B19F1">
        <w:rPr>
          <w:rFonts w:ascii="Verdana" w:hAnsi="Verdana"/>
          <w:sz w:val="18"/>
          <w:szCs w:val="18"/>
        </w:rPr>
        <w:t>.</w:t>
      </w:r>
      <w:r w:rsidR="00363A88" w:rsidRPr="004B19F1">
        <w:rPr>
          <w:rFonts w:ascii="Verdana" w:hAnsi="Verdana"/>
          <w:sz w:val="18"/>
          <w:szCs w:val="18"/>
        </w:rPr>
        <w:tab/>
      </w:r>
      <w:r w:rsidRPr="004B19F1">
        <w:rPr>
          <w:rFonts w:ascii="Verdana" w:hAnsi="Verdana"/>
          <w:sz w:val="18"/>
          <w:szCs w:val="18"/>
        </w:rPr>
        <w:t>Schaalsalaris:</w:t>
      </w:r>
      <w:r w:rsidRPr="004B19F1">
        <w:rPr>
          <w:rFonts w:ascii="Verdana" w:hAnsi="Verdana"/>
          <w:sz w:val="18"/>
          <w:szCs w:val="18"/>
        </w:rPr>
        <w:tab/>
      </w:r>
      <w:r w:rsidR="00EF0817" w:rsidRPr="004B19F1">
        <w:rPr>
          <w:rFonts w:ascii="Verdana" w:hAnsi="Verdana"/>
          <w:sz w:val="18"/>
          <w:szCs w:val="18"/>
        </w:rPr>
        <w:t>H</w:t>
      </w:r>
      <w:r w:rsidRPr="004B19F1">
        <w:rPr>
          <w:rFonts w:ascii="Verdana" w:hAnsi="Verdana"/>
          <w:sz w:val="18"/>
          <w:szCs w:val="18"/>
        </w:rPr>
        <w:t>et salaris als vermeld in bijlage II.</w:t>
      </w:r>
    </w:p>
    <w:p w14:paraId="7BC7BC38" w14:textId="77777777" w:rsidR="006B1E4A" w:rsidRPr="004B19F1" w:rsidRDefault="006B1E4A" w:rsidP="00363A88">
      <w:pPr>
        <w:tabs>
          <w:tab w:val="left" w:pos="567"/>
        </w:tabs>
        <w:spacing w:line="260" w:lineRule="exact"/>
        <w:ind w:left="2835" w:hanging="2835"/>
        <w:rPr>
          <w:rFonts w:ascii="Verdana" w:hAnsi="Verdana"/>
          <w:sz w:val="18"/>
          <w:szCs w:val="18"/>
        </w:rPr>
      </w:pPr>
    </w:p>
    <w:p w14:paraId="388C9C17" w14:textId="10BB4989" w:rsidR="006B1E4A" w:rsidRPr="004B19F1" w:rsidRDefault="006B1E4A"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w:t>
      </w:r>
      <w:r w:rsidR="0019772F" w:rsidRPr="004B19F1">
        <w:rPr>
          <w:rFonts w:ascii="Verdana" w:hAnsi="Verdana"/>
          <w:sz w:val="18"/>
          <w:szCs w:val="18"/>
        </w:rPr>
        <w:t>2</w:t>
      </w:r>
      <w:r w:rsidR="00363A88" w:rsidRPr="004B19F1">
        <w:rPr>
          <w:rFonts w:ascii="Verdana" w:hAnsi="Verdana"/>
          <w:sz w:val="18"/>
          <w:szCs w:val="18"/>
        </w:rPr>
        <w:t>.</w:t>
      </w:r>
      <w:r w:rsidR="00363A88" w:rsidRPr="004B19F1">
        <w:rPr>
          <w:rFonts w:ascii="Verdana" w:hAnsi="Verdana"/>
          <w:sz w:val="18"/>
          <w:szCs w:val="18"/>
        </w:rPr>
        <w:tab/>
      </w:r>
      <w:r w:rsidRPr="004B19F1">
        <w:rPr>
          <w:rFonts w:ascii="Verdana" w:hAnsi="Verdana"/>
          <w:sz w:val="18"/>
          <w:szCs w:val="18"/>
        </w:rPr>
        <w:t>Uursalaris:</w:t>
      </w:r>
      <w:r w:rsidRPr="004B19F1">
        <w:rPr>
          <w:rFonts w:ascii="Verdana" w:hAnsi="Verdana"/>
          <w:sz w:val="18"/>
          <w:szCs w:val="18"/>
        </w:rPr>
        <w:tab/>
        <w:t>0,58% van het maandsalaris.</w:t>
      </w:r>
    </w:p>
    <w:p w14:paraId="054CFFFE" w14:textId="77777777" w:rsidR="00545DFC" w:rsidRPr="004B19F1" w:rsidRDefault="00545DFC" w:rsidP="00363A88">
      <w:pPr>
        <w:tabs>
          <w:tab w:val="left" w:pos="567"/>
        </w:tabs>
        <w:spacing w:line="260" w:lineRule="exact"/>
        <w:ind w:left="2835" w:hanging="2835"/>
        <w:rPr>
          <w:rFonts w:ascii="Verdana" w:hAnsi="Verdana"/>
          <w:sz w:val="18"/>
          <w:szCs w:val="18"/>
        </w:rPr>
      </w:pPr>
    </w:p>
    <w:p w14:paraId="46695AC3" w14:textId="61C57DB8" w:rsidR="006B1E4A" w:rsidRPr="004B19F1" w:rsidRDefault="006B1E4A"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w:t>
      </w:r>
      <w:r w:rsidR="0019772F" w:rsidRPr="004B19F1">
        <w:rPr>
          <w:rFonts w:ascii="Verdana" w:hAnsi="Verdana"/>
          <w:sz w:val="18"/>
          <w:szCs w:val="18"/>
        </w:rPr>
        <w:t>3</w:t>
      </w:r>
      <w:r w:rsidR="00363A88" w:rsidRPr="004B19F1">
        <w:rPr>
          <w:rFonts w:ascii="Verdana" w:hAnsi="Verdana"/>
          <w:sz w:val="18"/>
          <w:szCs w:val="18"/>
        </w:rPr>
        <w:t>.</w:t>
      </w:r>
      <w:r w:rsidR="00363A88" w:rsidRPr="004B19F1">
        <w:rPr>
          <w:rFonts w:ascii="Verdana" w:hAnsi="Verdana"/>
          <w:sz w:val="18"/>
          <w:szCs w:val="18"/>
        </w:rPr>
        <w:tab/>
      </w:r>
      <w:r w:rsidR="00EF0817" w:rsidRPr="004B19F1">
        <w:rPr>
          <w:rFonts w:ascii="Verdana" w:hAnsi="Verdana"/>
          <w:sz w:val="18"/>
          <w:szCs w:val="18"/>
        </w:rPr>
        <w:t>Maandinkomen:</w:t>
      </w:r>
      <w:r w:rsidR="00EF0817" w:rsidRPr="004B19F1">
        <w:rPr>
          <w:rFonts w:ascii="Verdana" w:hAnsi="Verdana"/>
          <w:sz w:val="18"/>
          <w:szCs w:val="18"/>
        </w:rPr>
        <w:tab/>
        <w:t xml:space="preserve">Het </w:t>
      </w:r>
      <w:r w:rsidRPr="004B19F1">
        <w:rPr>
          <w:rFonts w:ascii="Verdana" w:hAnsi="Verdana"/>
          <w:sz w:val="18"/>
          <w:szCs w:val="18"/>
        </w:rPr>
        <w:t>maandsalaris, vermeerderd met een eventuele ploegen</w:t>
      </w:r>
      <w:r w:rsidRPr="004B19F1">
        <w:rPr>
          <w:rFonts w:ascii="Verdana" w:hAnsi="Verdana"/>
          <w:sz w:val="18"/>
          <w:szCs w:val="18"/>
        </w:rPr>
        <w:softHyphen/>
        <w:t>toeslag als bedoeld in artikel 11</w:t>
      </w:r>
      <w:r w:rsidR="00A53566" w:rsidRPr="004B19F1">
        <w:rPr>
          <w:rFonts w:ascii="Verdana" w:hAnsi="Verdana"/>
          <w:sz w:val="18"/>
          <w:szCs w:val="18"/>
        </w:rPr>
        <w:t xml:space="preserve"> </w:t>
      </w:r>
      <w:r w:rsidR="00457EF8" w:rsidRPr="004B19F1">
        <w:rPr>
          <w:rFonts w:ascii="Verdana" w:hAnsi="Verdana"/>
          <w:sz w:val="18"/>
          <w:szCs w:val="18"/>
        </w:rPr>
        <w:t xml:space="preserve">en </w:t>
      </w:r>
      <w:r w:rsidR="00A53566" w:rsidRPr="004B19F1">
        <w:rPr>
          <w:rFonts w:ascii="Verdana" w:hAnsi="Verdana"/>
          <w:sz w:val="18"/>
          <w:szCs w:val="18"/>
        </w:rPr>
        <w:t xml:space="preserve">een </w:t>
      </w:r>
      <w:r w:rsidR="00457EF8" w:rsidRPr="004B19F1">
        <w:rPr>
          <w:rFonts w:ascii="Verdana" w:hAnsi="Verdana"/>
          <w:sz w:val="18"/>
          <w:szCs w:val="18"/>
        </w:rPr>
        <w:t>persoonlijke toeslag als bedoeld in artikel 10 lid 3 sub c</w:t>
      </w:r>
      <w:r w:rsidRPr="004B19F1">
        <w:rPr>
          <w:rFonts w:ascii="Verdana" w:hAnsi="Verdana"/>
          <w:sz w:val="18"/>
          <w:szCs w:val="18"/>
        </w:rPr>
        <w:t>.</w:t>
      </w:r>
    </w:p>
    <w:p w14:paraId="52CBB9BD" w14:textId="77777777" w:rsidR="006B1E4A" w:rsidRPr="004B19F1" w:rsidRDefault="006B1E4A" w:rsidP="00363A88">
      <w:pPr>
        <w:tabs>
          <w:tab w:val="left" w:pos="567"/>
        </w:tabs>
        <w:spacing w:line="260" w:lineRule="exact"/>
        <w:ind w:left="2835" w:hanging="2835"/>
        <w:rPr>
          <w:rFonts w:ascii="Verdana" w:hAnsi="Verdana"/>
          <w:sz w:val="18"/>
          <w:szCs w:val="18"/>
        </w:rPr>
      </w:pPr>
    </w:p>
    <w:p w14:paraId="6CA16BC3" w14:textId="08899AB5" w:rsidR="006B1E4A" w:rsidRPr="004B19F1" w:rsidRDefault="006B1E4A" w:rsidP="00363A88">
      <w:pPr>
        <w:tabs>
          <w:tab w:val="left" w:pos="567"/>
        </w:tabs>
        <w:spacing w:line="260" w:lineRule="exact"/>
        <w:ind w:left="2835" w:hanging="2835"/>
        <w:rPr>
          <w:rFonts w:ascii="Verdana" w:hAnsi="Verdana"/>
          <w:sz w:val="18"/>
          <w:szCs w:val="18"/>
        </w:rPr>
      </w:pPr>
      <w:r w:rsidRPr="004B19F1">
        <w:rPr>
          <w:rFonts w:ascii="Verdana" w:hAnsi="Verdana"/>
          <w:sz w:val="18"/>
          <w:szCs w:val="18"/>
        </w:rPr>
        <w:t>1</w:t>
      </w:r>
      <w:r w:rsidR="0019772F" w:rsidRPr="004B19F1">
        <w:rPr>
          <w:rFonts w:ascii="Verdana" w:hAnsi="Verdana"/>
          <w:sz w:val="18"/>
          <w:szCs w:val="18"/>
        </w:rPr>
        <w:t>4</w:t>
      </w:r>
      <w:r w:rsidR="00363A88" w:rsidRPr="004B19F1">
        <w:rPr>
          <w:rFonts w:ascii="Verdana" w:hAnsi="Verdana"/>
          <w:sz w:val="18"/>
          <w:szCs w:val="18"/>
        </w:rPr>
        <w:t>.</w:t>
      </w:r>
      <w:r w:rsidR="00363A88" w:rsidRPr="004B19F1">
        <w:rPr>
          <w:rFonts w:ascii="Verdana" w:hAnsi="Verdana"/>
          <w:sz w:val="18"/>
          <w:szCs w:val="18"/>
        </w:rPr>
        <w:tab/>
      </w:r>
      <w:r w:rsidR="00EF0817" w:rsidRPr="004B19F1">
        <w:rPr>
          <w:rFonts w:ascii="Verdana" w:hAnsi="Verdana"/>
          <w:sz w:val="18"/>
          <w:szCs w:val="18"/>
        </w:rPr>
        <w:t>Ondernemingsraad:</w:t>
      </w:r>
      <w:r w:rsidR="00E574FE" w:rsidRPr="004B19F1">
        <w:rPr>
          <w:rFonts w:ascii="Verdana" w:hAnsi="Verdana"/>
          <w:sz w:val="18"/>
          <w:szCs w:val="18"/>
        </w:rPr>
        <w:tab/>
      </w:r>
      <w:r w:rsidR="00EF0817" w:rsidRPr="004B19F1">
        <w:rPr>
          <w:rFonts w:ascii="Verdana" w:hAnsi="Verdana"/>
          <w:sz w:val="18"/>
          <w:szCs w:val="18"/>
        </w:rPr>
        <w:t>D</w:t>
      </w:r>
      <w:r w:rsidRPr="004B19F1">
        <w:rPr>
          <w:rFonts w:ascii="Verdana" w:hAnsi="Verdana"/>
          <w:sz w:val="18"/>
          <w:szCs w:val="18"/>
        </w:rPr>
        <w:t>e Ondernemingsr</w:t>
      </w:r>
      <w:r w:rsidR="00EF0817" w:rsidRPr="004B19F1">
        <w:rPr>
          <w:rFonts w:ascii="Verdana" w:hAnsi="Verdana"/>
          <w:sz w:val="18"/>
          <w:szCs w:val="18"/>
        </w:rPr>
        <w:t xml:space="preserve">aad als bedoeld in de Wet op de </w:t>
      </w:r>
      <w:r w:rsidRPr="004B19F1">
        <w:rPr>
          <w:rFonts w:ascii="Verdana" w:hAnsi="Verdana"/>
          <w:sz w:val="18"/>
          <w:szCs w:val="18"/>
        </w:rPr>
        <w:t>Ondernemingsraden.</w:t>
      </w:r>
    </w:p>
    <w:p w14:paraId="07B00B75" w14:textId="77777777" w:rsidR="006B1E4A" w:rsidRPr="004B19F1" w:rsidRDefault="006B1E4A" w:rsidP="00B81A44">
      <w:pPr>
        <w:spacing w:line="260" w:lineRule="exact"/>
        <w:ind w:left="567" w:hanging="567"/>
        <w:rPr>
          <w:rFonts w:ascii="Verdana" w:hAnsi="Verdana"/>
          <w:sz w:val="18"/>
          <w:szCs w:val="18"/>
        </w:rPr>
      </w:pPr>
    </w:p>
    <w:p w14:paraId="07B44579" w14:textId="77777777" w:rsidR="004E7948" w:rsidRPr="004B19F1" w:rsidRDefault="004E7948" w:rsidP="00B81A44">
      <w:pPr>
        <w:spacing w:line="260" w:lineRule="exact"/>
        <w:ind w:left="567" w:hanging="567"/>
        <w:rPr>
          <w:rFonts w:ascii="Verdana" w:hAnsi="Verdana"/>
          <w:sz w:val="18"/>
          <w:szCs w:val="18"/>
        </w:rPr>
      </w:pPr>
    </w:p>
    <w:p w14:paraId="6A47C64E" w14:textId="77777777" w:rsidR="00363A88" w:rsidRPr="004B19F1" w:rsidRDefault="00363A88" w:rsidP="00B81A44">
      <w:pPr>
        <w:pStyle w:val="Kop1"/>
        <w:tabs>
          <w:tab w:val="clear" w:pos="-1134"/>
          <w:tab w:val="clear" w:pos="-720"/>
          <w:tab w:val="clear" w:pos="0"/>
          <w:tab w:val="clear" w:pos="511"/>
          <w:tab w:val="clear" w:pos="741"/>
          <w:tab w:val="clear" w:pos="972"/>
          <w:tab w:val="clear" w:pos="1701"/>
          <w:tab w:val="clear" w:pos="2552"/>
        </w:tabs>
        <w:sectPr w:rsidR="00363A88" w:rsidRPr="004B19F1" w:rsidSect="00233F3F">
          <w:endnotePr>
            <w:numFmt w:val="decimal"/>
          </w:endnotePr>
          <w:pgSz w:w="11906" w:h="16838"/>
          <w:pgMar w:top="1134" w:right="1440" w:bottom="0" w:left="1418" w:header="1134" w:footer="1134" w:gutter="0"/>
          <w:cols w:space="720"/>
          <w:noEndnote/>
        </w:sectPr>
      </w:pPr>
    </w:p>
    <w:p w14:paraId="29D9EEC0" w14:textId="463B415F"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3" w:name="_Toc497484271"/>
      <w:r w:rsidRPr="004B19F1">
        <w:lastRenderedPageBreak/>
        <w:t xml:space="preserve">Artikel </w:t>
      </w:r>
      <w:r w:rsidR="006B1E4A" w:rsidRPr="004B19F1">
        <w:t>2</w:t>
      </w:r>
      <w:r w:rsidR="00C11345" w:rsidRPr="004B19F1">
        <w:tab/>
      </w:r>
      <w:r w:rsidR="00363A88" w:rsidRPr="004B19F1">
        <w:t>Algemene verplichting van de werkgever</w:t>
      </w:r>
      <w:bookmarkEnd w:id="3"/>
    </w:p>
    <w:p w14:paraId="796356E3"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De werkgever verplicht zich tijdens de duur van deze overeenkomst geen uitsluiting toe te passen, noch toepassing daarvan te zullen bevorderen en deze overeenkomst trouw na te komen.</w:t>
      </w:r>
    </w:p>
    <w:p w14:paraId="73093A46" w14:textId="77777777" w:rsidR="006B1E4A" w:rsidRPr="004B19F1" w:rsidRDefault="006B1E4A" w:rsidP="00B81A44">
      <w:pPr>
        <w:spacing w:line="260" w:lineRule="exact"/>
        <w:ind w:left="567" w:hanging="567"/>
        <w:rPr>
          <w:rFonts w:ascii="Verdana" w:hAnsi="Verdana"/>
          <w:sz w:val="18"/>
          <w:szCs w:val="18"/>
        </w:rPr>
      </w:pPr>
    </w:p>
    <w:p w14:paraId="440D7A5A"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De werkgever verplicht zich geen medewerkers in dienst te nemen of te houden op voorwaarden, strijdig met het in deze overeenkomst bepaalde</w:t>
      </w:r>
      <w:r w:rsidR="003E4582" w:rsidRPr="004B19F1">
        <w:rPr>
          <w:rFonts w:ascii="Verdana" w:hAnsi="Verdana"/>
          <w:sz w:val="18"/>
          <w:szCs w:val="18"/>
        </w:rPr>
        <w:t xml:space="preserve"> en geen</w:t>
      </w:r>
      <w:r w:rsidRPr="004B19F1">
        <w:rPr>
          <w:rFonts w:ascii="Verdana" w:hAnsi="Verdana"/>
          <w:sz w:val="18"/>
          <w:szCs w:val="18"/>
        </w:rPr>
        <w:t xml:space="preserve"> uitzendkrachten te werk te stellen tegen een ander salaris dan </w:t>
      </w:r>
      <w:r w:rsidR="003E4582" w:rsidRPr="004B19F1">
        <w:rPr>
          <w:rFonts w:ascii="Verdana" w:hAnsi="Verdana"/>
          <w:sz w:val="18"/>
          <w:szCs w:val="18"/>
        </w:rPr>
        <w:t xml:space="preserve">dat wat </w:t>
      </w:r>
      <w:r w:rsidRPr="004B19F1">
        <w:rPr>
          <w:rFonts w:ascii="Verdana" w:hAnsi="Verdana"/>
          <w:sz w:val="18"/>
          <w:szCs w:val="18"/>
        </w:rPr>
        <w:t xml:space="preserve">voortvloeit uit deze overeenkomst. </w:t>
      </w:r>
    </w:p>
    <w:p w14:paraId="541BB053" w14:textId="77777777" w:rsidR="006B1E4A" w:rsidRPr="004B19F1" w:rsidRDefault="006B1E4A" w:rsidP="00B81A44">
      <w:pPr>
        <w:spacing w:line="260" w:lineRule="exact"/>
        <w:ind w:left="567" w:hanging="567"/>
        <w:rPr>
          <w:rFonts w:ascii="Verdana" w:hAnsi="Verdana"/>
          <w:sz w:val="18"/>
          <w:szCs w:val="18"/>
        </w:rPr>
      </w:pPr>
    </w:p>
    <w:p w14:paraId="454853FE"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 xml:space="preserve">De werkgever verplicht zich geen bij hem in dienst zijnde medewerker zonder diens </w:t>
      </w:r>
      <w:r w:rsidR="00B3290E" w:rsidRPr="004B19F1">
        <w:rPr>
          <w:rFonts w:ascii="Verdana" w:hAnsi="Verdana"/>
          <w:sz w:val="18"/>
          <w:szCs w:val="18"/>
        </w:rPr>
        <w:t>toestemming</w:t>
      </w:r>
      <w:r w:rsidRPr="004B19F1">
        <w:rPr>
          <w:rFonts w:ascii="Verdana" w:hAnsi="Verdana"/>
          <w:sz w:val="18"/>
          <w:szCs w:val="18"/>
        </w:rPr>
        <w:t xml:space="preserve"> arbeid te laten verrichten in het bedrijf van een andere werkgever. </w:t>
      </w:r>
    </w:p>
    <w:p w14:paraId="02CB0A13" w14:textId="77777777" w:rsidR="006B1E4A" w:rsidRPr="004B19F1" w:rsidRDefault="006B1E4A" w:rsidP="00B81A44">
      <w:pPr>
        <w:spacing w:line="260" w:lineRule="exact"/>
        <w:ind w:left="567" w:hanging="567"/>
        <w:rPr>
          <w:rFonts w:ascii="Verdana" w:hAnsi="Verdana"/>
          <w:sz w:val="18"/>
          <w:szCs w:val="18"/>
        </w:rPr>
      </w:pPr>
    </w:p>
    <w:p w14:paraId="424E235D" w14:textId="77777777" w:rsidR="004E7948" w:rsidRPr="004B19F1" w:rsidRDefault="004E7948" w:rsidP="00B81A44">
      <w:pPr>
        <w:spacing w:line="260" w:lineRule="exact"/>
        <w:ind w:left="567" w:hanging="567"/>
        <w:rPr>
          <w:rFonts w:ascii="Verdana" w:hAnsi="Verdana"/>
          <w:sz w:val="18"/>
          <w:szCs w:val="18"/>
        </w:rPr>
      </w:pPr>
    </w:p>
    <w:p w14:paraId="4AAF83EC" w14:textId="0C916B93"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4" w:name="_Toc497484272"/>
      <w:r w:rsidRPr="004B19F1">
        <w:t xml:space="preserve">Artikel </w:t>
      </w:r>
      <w:r w:rsidR="006B1E4A" w:rsidRPr="004B19F1">
        <w:t>3</w:t>
      </w:r>
      <w:r w:rsidR="00C11345" w:rsidRPr="004B19F1">
        <w:tab/>
      </w:r>
      <w:r w:rsidR="00363A88" w:rsidRPr="004B19F1">
        <w:t>Algemene verplichting van de vakbond</w:t>
      </w:r>
      <w:bookmarkEnd w:id="4"/>
    </w:p>
    <w:p w14:paraId="1A8355FD"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De vakbond verplicht zich deze overeenkomst te goeder trouw na te komen en tijdens de duur van de overeenkomst geen stakingen in het bedrijf van de werkgever te zullen toepassen,</w:t>
      </w:r>
      <w:r w:rsidR="00DE7108" w:rsidRPr="004B19F1">
        <w:rPr>
          <w:rFonts w:ascii="Verdana" w:hAnsi="Verdana"/>
          <w:sz w:val="18"/>
          <w:szCs w:val="18"/>
        </w:rPr>
        <w:t xml:space="preserve"> </w:t>
      </w:r>
      <w:r w:rsidRPr="004B19F1">
        <w:rPr>
          <w:rFonts w:ascii="Verdana" w:hAnsi="Verdana"/>
          <w:sz w:val="18"/>
          <w:szCs w:val="18"/>
        </w:rPr>
        <w:t>noch toepassing daarvan te zullen bevorderen.</w:t>
      </w:r>
    </w:p>
    <w:p w14:paraId="31F478AB" w14:textId="77777777" w:rsidR="00363A88" w:rsidRPr="004B19F1" w:rsidRDefault="00363A88" w:rsidP="00B81A44">
      <w:pPr>
        <w:spacing w:line="260" w:lineRule="exact"/>
        <w:ind w:left="567" w:hanging="567"/>
        <w:rPr>
          <w:rFonts w:ascii="Verdana" w:hAnsi="Verdana"/>
          <w:sz w:val="18"/>
          <w:szCs w:val="18"/>
        </w:rPr>
      </w:pPr>
    </w:p>
    <w:p w14:paraId="3285E3CF" w14:textId="3C8413B2"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 xml:space="preserve">De vakbond verplicht zich met alle zijn ten dienste staande middelen nakoming van deze overeenkomst door zijn leden te zullen bevorderen, generlei actie te zullen voeren of te zullen bevorderen, die beoogt wijziging te brengen in deze overeenkomst op een andere wijze dan die omschreven in artikel </w:t>
      </w:r>
      <w:r w:rsidR="00BC4C4B" w:rsidRPr="004B19F1">
        <w:rPr>
          <w:rFonts w:ascii="Verdana" w:hAnsi="Verdana"/>
          <w:sz w:val="18"/>
          <w:szCs w:val="18"/>
        </w:rPr>
        <w:t>26</w:t>
      </w:r>
      <w:r w:rsidRPr="004B19F1">
        <w:rPr>
          <w:rFonts w:ascii="Verdana" w:hAnsi="Verdana"/>
          <w:sz w:val="18"/>
          <w:szCs w:val="18"/>
        </w:rPr>
        <w:t>.</w:t>
      </w:r>
    </w:p>
    <w:p w14:paraId="55814F4B" w14:textId="77777777" w:rsidR="006B1E4A" w:rsidRPr="004B19F1" w:rsidRDefault="006B1E4A" w:rsidP="00B81A44">
      <w:pPr>
        <w:spacing w:line="260" w:lineRule="exact"/>
        <w:ind w:left="567" w:hanging="567"/>
        <w:rPr>
          <w:rFonts w:ascii="Verdana" w:hAnsi="Verdana"/>
          <w:sz w:val="18"/>
          <w:szCs w:val="18"/>
        </w:rPr>
      </w:pPr>
    </w:p>
    <w:p w14:paraId="5CCBDAF1"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De vakbond verplicht zich indien de werkgever dit wenst aan hem opgave te doen van het aantal medewerkers in dienst van de werkgever, dat bij de vakbond is aangesloten.</w:t>
      </w:r>
    </w:p>
    <w:p w14:paraId="139B4292" w14:textId="77777777" w:rsidR="006B1E4A" w:rsidRPr="004B19F1" w:rsidRDefault="006B1E4A" w:rsidP="00B81A44">
      <w:pPr>
        <w:spacing w:line="260" w:lineRule="exact"/>
        <w:ind w:left="567" w:hanging="567"/>
        <w:rPr>
          <w:rFonts w:ascii="Verdana" w:hAnsi="Verdana"/>
          <w:sz w:val="18"/>
          <w:szCs w:val="18"/>
        </w:rPr>
      </w:pPr>
    </w:p>
    <w:p w14:paraId="4655878C" w14:textId="77777777" w:rsidR="004E7948" w:rsidRPr="004B19F1" w:rsidRDefault="004E7948" w:rsidP="00B81A44">
      <w:pPr>
        <w:spacing w:line="260" w:lineRule="exact"/>
        <w:ind w:left="567" w:hanging="567"/>
        <w:rPr>
          <w:rFonts w:ascii="Verdana" w:hAnsi="Verdana"/>
          <w:sz w:val="18"/>
          <w:szCs w:val="18"/>
        </w:rPr>
      </w:pPr>
    </w:p>
    <w:p w14:paraId="5A3DDBA7" w14:textId="048076C6"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5" w:name="_Toc497484273"/>
      <w:r w:rsidRPr="004B19F1">
        <w:t xml:space="preserve">Artikel </w:t>
      </w:r>
      <w:r w:rsidR="006B1E4A" w:rsidRPr="004B19F1">
        <w:t>4</w:t>
      </w:r>
      <w:r w:rsidR="00C11345" w:rsidRPr="004B19F1">
        <w:tab/>
      </w:r>
      <w:r w:rsidR="00363A88" w:rsidRPr="004B19F1">
        <w:t>Algemene verplichting van de medewerker</w:t>
      </w:r>
      <w:bookmarkEnd w:id="5"/>
    </w:p>
    <w:p w14:paraId="01430153"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De medewerker is gebonden alle werkzaamheden, die hem door of namens de werkgever redelijkerwijs worden opgedragen en die met het bedrijf in verband staan, naar zijn beste vermogen en op ordelijke wijze te verrichten en zich daarbij te gedragen naar de aanwijzingen die hem door of namens de werkgever worden verstrekt.</w:t>
      </w:r>
    </w:p>
    <w:p w14:paraId="02968727" w14:textId="77777777" w:rsidR="006B1E4A" w:rsidRPr="004B19F1" w:rsidRDefault="006B1E4A" w:rsidP="00B81A44">
      <w:pPr>
        <w:spacing w:line="260" w:lineRule="exact"/>
        <w:ind w:left="567" w:hanging="567"/>
        <w:rPr>
          <w:rFonts w:ascii="Verdana" w:hAnsi="Verdana"/>
          <w:sz w:val="18"/>
          <w:szCs w:val="18"/>
        </w:rPr>
      </w:pPr>
    </w:p>
    <w:p w14:paraId="63CB86E8" w14:textId="77777777" w:rsidR="006B1E4A" w:rsidRPr="004B19F1" w:rsidRDefault="006B1E4A" w:rsidP="00B81A44">
      <w:pPr>
        <w:numPr>
          <w:ilvl w:val="0"/>
          <w:numId w:val="4"/>
        </w:numPr>
        <w:tabs>
          <w:tab w:val="clear" w:pos="570"/>
        </w:tabs>
        <w:spacing w:line="260" w:lineRule="exact"/>
        <w:ind w:left="567" w:hanging="567"/>
        <w:rPr>
          <w:rFonts w:ascii="Verdana" w:hAnsi="Verdana"/>
          <w:sz w:val="18"/>
          <w:szCs w:val="18"/>
        </w:rPr>
      </w:pPr>
      <w:r w:rsidRPr="004B19F1">
        <w:rPr>
          <w:rFonts w:ascii="Verdana" w:hAnsi="Verdana"/>
          <w:sz w:val="18"/>
          <w:szCs w:val="18"/>
        </w:rPr>
        <w:t xml:space="preserve">De medewerker is gehouden zich voor wat zijn dienst- en </w:t>
      </w:r>
      <w:r w:rsidR="0019772F" w:rsidRPr="004B19F1">
        <w:rPr>
          <w:rFonts w:ascii="Verdana" w:hAnsi="Verdana"/>
          <w:sz w:val="18"/>
          <w:szCs w:val="18"/>
        </w:rPr>
        <w:t>pauze</w:t>
      </w:r>
      <w:r w:rsidRPr="004B19F1">
        <w:rPr>
          <w:rFonts w:ascii="Verdana" w:hAnsi="Verdana"/>
          <w:sz w:val="18"/>
          <w:szCs w:val="18"/>
        </w:rPr>
        <w:t xml:space="preserve">tijd betreft te houden aan </w:t>
      </w:r>
      <w:r w:rsidR="004C31F1" w:rsidRPr="004B19F1">
        <w:rPr>
          <w:rFonts w:ascii="Verdana" w:hAnsi="Verdana"/>
          <w:sz w:val="18"/>
          <w:szCs w:val="18"/>
        </w:rPr>
        <w:t xml:space="preserve">de </w:t>
      </w:r>
      <w:r w:rsidRPr="004B19F1">
        <w:rPr>
          <w:rFonts w:ascii="Verdana" w:hAnsi="Verdana"/>
          <w:sz w:val="18"/>
          <w:szCs w:val="18"/>
        </w:rPr>
        <w:t xml:space="preserve">daarvoor bestemde plaatsen in de fabriek. </w:t>
      </w:r>
    </w:p>
    <w:p w14:paraId="12037046" w14:textId="77777777" w:rsidR="006B1E4A" w:rsidRPr="004B19F1" w:rsidRDefault="006B1E4A" w:rsidP="00B81A44">
      <w:pPr>
        <w:spacing w:line="260" w:lineRule="exact"/>
        <w:ind w:left="567" w:hanging="567"/>
        <w:rPr>
          <w:rFonts w:ascii="Verdana" w:hAnsi="Verdana"/>
          <w:b/>
          <w:sz w:val="18"/>
          <w:szCs w:val="18"/>
        </w:rPr>
      </w:pPr>
    </w:p>
    <w:p w14:paraId="28F6ED92" w14:textId="77777777" w:rsidR="006B1E4A" w:rsidRPr="004B19F1" w:rsidRDefault="006B1E4A" w:rsidP="00B81A44">
      <w:pPr>
        <w:spacing w:line="260" w:lineRule="exact"/>
        <w:ind w:left="567" w:hanging="567"/>
        <w:rPr>
          <w:rFonts w:ascii="Verdana" w:hAnsi="Verdana"/>
          <w:b/>
          <w:i/>
          <w:sz w:val="18"/>
          <w:szCs w:val="18"/>
        </w:rPr>
      </w:pPr>
      <w:r w:rsidRPr="004B19F1">
        <w:rPr>
          <w:rFonts w:ascii="Verdana" w:hAnsi="Verdana"/>
          <w:sz w:val="18"/>
          <w:szCs w:val="18"/>
        </w:rPr>
        <w:t>3.</w:t>
      </w:r>
      <w:r w:rsidRPr="004B19F1">
        <w:rPr>
          <w:rFonts w:ascii="Verdana" w:hAnsi="Verdana"/>
          <w:sz w:val="18"/>
          <w:szCs w:val="18"/>
        </w:rPr>
        <w:tab/>
        <w:t xml:space="preserve">De medewerker is gehouden geen werkzaamheden voor derden te verrichten, tenzij hem hiertoe door de werkgever uitdrukkelijk en schriftelijk toestemming is verleend. </w:t>
      </w:r>
    </w:p>
    <w:p w14:paraId="2404C019" w14:textId="77777777" w:rsidR="006B1E4A" w:rsidRPr="004B19F1" w:rsidRDefault="006B1E4A" w:rsidP="00B81A44">
      <w:pPr>
        <w:spacing w:line="260" w:lineRule="exact"/>
        <w:ind w:left="567" w:hanging="567"/>
        <w:rPr>
          <w:rFonts w:ascii="Verdana" w:hAnsi="Verdana"/>
          <w:b/>
          <w:sz w:val="18"/>
          <w:szCs w:val="18"/>
        </w:rPr>
      </w:pPr>
    </w:p>
    <w:p w14:paraId="654A528D" w14:textId="604D0383"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t xml:space="preserve">De medewerker is gehouden, </w:t>
      </w:r>
      <w:r w:rsidR="004C31F1" w:rsidRPr="004B19F1">
        <w:rPr>
          <w:rFonts w:ascii="Verdana" w:hAnsi="Verdana"/>
          <w:sz w:val="18"/>
          <w:szCs w:val="18"/>
        </w:rPr>
        <w:t>als gevolg van</w:t>
      </w:r>
      <w:r w:rsidRPr="004B19F1">
        <w:rPr>
          <w:rFonts w:ascii="Verdana" w:hAnsi="Verdana"/>
          <w:sz w:val="18"/>
          <w:szCs w:val="18"/>
        </w:rPr>
        <w:t xml:space="preserve"> het daaromtrent in de wet bepaalde, de schade te vergoeden, die door zijn opzet, grove schuld of ernstige nalatigheid in het bedrijf van de werkgever wordt veroorzaakt.</w:t>
      </w:r>
    </w:p>
    <w:p w14:paraId="058C998D" w14:textId="6B67C535" w:rsidR="00363A88" w:rsidRPr="004B19F1" w:rsidRDefault="00363A88" w:rsidP="00B81A44">
      <w:pPr>
        <w:spacing w:line="260" w:lineRule="exact"/>
        <w:ind w:left="567" w:hanging="567"/>
        <w:rPr>
          <w:rFonts w:ascii="Verdana" w:hAnsi="Verdana"/>
          <w:sz w:val="18"/>
          <w:szCs w:val="18"/>
        </w:rPr>
      </w:pPr>
    </w:p>
    <w:p w14:paraId="30343596" w14:textId="77777777" w:rsidR="00363A88" w:rsidRPr="004B19F1" w:rsidRDefault="00363A88" w:rsidP="00B81A44">
      <w:pPr>
        <w:spacing w:line="260" w:lineRule="exact"/>
        <w:ind w:left="567" w:hanging="567"/>
        <w:rPr>
          <w:rFonts w:ascii="Verdana" w:hAnsi="Verdana"/>
          <w:sz w:val="18"/>
          <w:szCs w:val="18"/>
        </w:rPr>
        <w:sectPr w:rsidR="00363A88" w:rsidRPr="004B19F1" w:rsidSect="00233F3F">
          <w:endnotePr>
            <w:numFmt w:val="decimal"/>
          </w:endnotePr>
          <w:pgSz w:w="11906" w:h="16838"/>
          <w:pgMar w:top="1134" w:right="1440" w:bottom="0" w:left="1418" w:header="1134" w:footer="1134" w:gutter="0"/>
          <w:cols w:space="720"/>
          <w:noEndnote/>
        </w:sectPr>
      </w:pPr>
    </w:p>
    <w:p w14:paraId="07056430" w14:textId="6902EC68" w:rsidR="00363A88" w:rsidRPr="004B19F1" w:rsidRDefault="00363A88" w:rsidP="00B81A44">
      <w:pPr>
        <w:spacing w:line="260" w:lineRule="exact"/>
        <w:ind w:left="567" w:hanging="567"/>
        <w:rPr>
          <w:rFonts w:ascii="Verdana" w:hAnsi="Verdana"/>
          <w:sz w:val="18"/>
          <w:szCs w:val="18"/>
        </w:rPr>
      </w:pPr>
    </w:p>
    <w:p w14:paraId="6F4DD265" w14:textId="07E7F967"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6" w:name="_Toc497484274"/>
      <w:r w:rsidRPr="004B19F1">
        <w:t xml:space="preserve">Artikel </w:t>
      </w:r>
      <w:r w:rsidR="006B1E4A" w:rsidRPr="004B19F1">
        <w:t>5</w:t>
      </w:r>
      <w:r w:rsidR="00C11345" w:rsidRPr="004B19F1">
        <w:tab/>
      </w:r>
      <w:r w:rsidR="00363A88" w:rsidRPr="004B19F1">
        <w:t>Werkgelegenheid</w:t>
      </w:r>
      <w:bookmarkEnd w:id="6"/>
    </w:p>
    <w:p w14:paraId="2846B6FA" w14:textId="77777777" w:rsidR="006B1E4A" w:rsidRPr="004B19F1" w:rsidRDefault="006B1E4A" w:rsidP="00B81A44">
      <w:pPr>
        <w:numPr>
          <w:ilvl w:val="0"/>
          <w:numId w:val="20"/>
        </w:numPr>
        <w:tabs>
          <w:tab w:val="clear" w:pos="360"/>
        </w:tabs>
        <w:spacing w:line="260" w:lineRule="exact"/>
        <w:ind w:left="567" w:hanging="567"/>
        <w:rPr>
          <w:rFonts w:ascii="Verdana" w:hAnsi="Verdana"/>
          <w:sz w:val="18"/>
          <w:szCs w:val="18"/>
        </w:rPr>
      </w:pPr>
      <w:r w:rsidRPr="004B19F1">
        <w:rPr>
          <w:rFonts w:ascii="Verdana" w:hAnsi="Verdana"/>
          <w:sz w:val="18"/>
          <w:szCs w:val="18"/>
        </w:rPr>
        <w:t>Werkgelegenheid en werkgelegenheidsontwikkeling</w:t>
      </w:r>
    </w:p>
    <w:p w14:paraId="3BE65901" w14:textId="77777777" w:rsidR="003B06DE" w:rsidRPr="004B19F1" w:rsidRDefault="003B06DE" w:rsidP="00B81A44">
      <w:pPr>
        <w:spacing w:line="260" w:lineRule="exact"/>
        <w:ind w:left="567" w:hanging="567"/>
        <w:rPr>
          <w:rFonts w:ascii="Verdana" w:hAnsi="Verdana"/>
          <w:sz w:val="18"/>
          <w:szCs w:val="18"/>
        </w:rPr>
      </w:pPr>
    </w:p>
    <w:p w14:paraId="0EF16072" w14:textId="77777777" w:rsidR="006B1E4A" w:rsidRPr="004B19F1" w:rsidRDefault="00175F35" w:rsidP="00363A88">
      <w:pPr>
        <w:spacing w:line="260" w:lineRule="exact"/>
        <w:ind w:left="1134" w:hanging="567"/>
        <w:rPr>
          <w:rFonts w:ascii="Verdana" w:hAnsi="Verdana"/>
          <w:sz w:val="18"/>
          <w:szCs w:val="18"/>
        </w:rPr>
      </w:pPr>
      <w:r w:rsidRPr="004B19F1">
        <w:rPr>
          <w:rFonts w:ascii="Verdana" w:hAnsi="Verdana"/>
          <w:sz w:val="18"/>
          <w:szCs w:val="18"/>
        </w:rPr>
        <w:t>1a.</w:t>
      </w:r>
      <w:r w:rsidRPr="004B19F1">
        <w:rPr>
          <w:rFonts w:ascii="Verdana" w:hAnsi="Verdana"/>
          <w:sz w:val="18"/>
          <w:szCs w:val="18"/>
        </w:rPr>
        <w:tab/>
      </w:r>
      <w:r w:rsidR="006B1E4A" w:rsidRPr="004B19F1">
        <w:rPr>
          <w:rFonts w:ascii="Verdana" w:hAnsi="Verdana"/>
          <w:sz w:val="18"/>
          <w:szCs w:val="18"/>
        </w:rPr>
        <w:t>De werkgever zal, binnen zijn primaire verantwoordelijkheid voor de continuïteit van de onderneming, zijn beleid mede richten op een zo groot mogelijke bestaanszekerheid voor zijn medewerkers. Binnen het kader hiervan zal de werkgever tijdens de duur van deze collectieve arbeidsovereenkomst niet overgaan tot gedwongen collectief ontslag, tenzij bijzondere omstandigheden hiertoe aanleiding geven.</w:t>
      </w:r>
    </w:p>
    <w:p w14:paraId="5D0DAA2A" w14:textId="77777777" w:rsidR="003B06DE" w:rsidRPr="004B19F1" w:rsidRDefault="003B06DE" w:rsidP="00363A88">
      <w:pPr>
        <w:spacing w:line="260" w:lineRule="exact"/>
        <w:ind w:left="1134" w:hanging="567"/>
        <w:rPr>
          <w:rFonts w:ascii="Verdana" w:hAnsi="Verdana"/>
          <w:sz w:val="18"/>
          <w:szCs w:val="18"/>
        </w:rPr>
      </w:pPr>
    </w:p>
    <w:p w14:paraId="7045E24C" w14:textId="77777777" w:rsidR="003B06DE" w:rsidRPr="004B19F1" w:rsidRDefault="00175F35" w:rsidP="00363A88">
      <w:pPr>
        <w:spacing w:line="260" w:lineRule="exact"/>
        <w:ind w:left="1134" w:hanging="567"/>
        <w:rPr>
          <w:rFonts w:ascii="Verdana" w:hAnsi="Verdana"/>
          <w:sz w:val="18"/>
          <w:szCs w:val="18"/>
        </w:rPr>
      </w:pPr>
      <w:r w:rsidRPr="004B19F1">
        <w:rPr>
          <w:rFonts w:ascii="Verdana" w:hAnsi="Verdana"/>
          <w:sz w:val="18"/>
          <w:szCs w:val="18"/>
        </w:rPr>
        <w:t>1b.</w:t>
      </w:r>
      <w:r w:rsidRPr="004B19F1">
        <w:rPr>
          <w:rFonts w:ascii="Verdana" w:hAnsi="Verdana"/>
          <w:sz w:val="18"/>
          <w:szCs w:val="18"/>
        </w:rPr>
        <w:tab/>
      </w:r>
      <w:r w:rsidR="006B1E4A" w:rsidRPr="004B19F1">
        <w:rPr>
          <w:rFonts w:ascii="Verdana" w:hAnsi="Verdana"/>
          <w:sz w:val="18"/>
          <w:szCs w:val="18"/>
        </w:rPr>
        <w:t>De werkgever zal de vakbond tijdig informeren over te verrichten investeringen, die leiden tot wezenlijke wijzigingen in de personeelsomvang en/of -samenstelling in Nederland.</w:t>
      </w:r>
    </w:p>
    <w:p w14:paraId="44078408" w14:textId="77777777" w:rsidR="00175F35" w:rsidRPr="004B19F1" w:rsidRDefault="00175F35" w:rsidP="00363A88">
      <w:pPr>
        <w:spacing w:line="260" w:lineRule="exact"/>
        <w:ind w:left="1134" w:hanging="567"/>
        <w:rPr>
          <w:rFonts w:ascii="Verdana" w:hAnsi="Verdana"/>
          <w:sz w:val="18"/>
          <w:szCs w:val="18"/>
        </w:rPr>
      </w:pPr>
    </w:p>
    <w:p w14:paraId="6F60FBA6" w14:textId="77777777" w:rsidR="003B06DE" w:rsidRPr="004B19F1" w:rsidRDefault="00175F35" w:rsidP="00363A88">
      <w:pPr>
        <w:spacing w:line="260" w:lineRule="exact"/>
        <w:ind w:left="1134" w:hanging="567"/>
        <w:rPr>
          <w:rFonts w:ascii="Verdana" w:hAnsi="Verdana"/>
          <w:sz w:val="18"/>
          <w:szCs w:val="18"/>
        </w:rPr>
      </w:pPr>
      <w:r w:rsidRPr="004B19F1">
        <w:rPr>
          <w:rFonts w:ascii="Verdana" w:hAnsi="Verdana"/>
          <w:sz w:val="18"/>
          <w:szCs w:val="18"/>
        </w:rPr>
        <w:t>1c.</w:t>
      </w:r>
      <w:r w:rsidRPr="004B19F1">
        <w:rPr>
          <w:rFonts w:ascii="Verdana" w:hAnsi="Verdana"/>
          <w:sz w:val="18"/>
          <w:szCs w:val="18"/>
        </w:rPr>
        <w:tab/>
      </w:r>
      <w:r w:rsidR="003B06DE" w:rsidRPr="004B19F1">
        <w:rPr>
          <w:rFonts w:ascii="Verdana" w:hAnsi="Verdana"/>
          <w:sz w:val="18"/>
          <w:szCs w:val="18"/>
        </w:rPr>
        <w:t>De werkgever zal de vakbond ten</w:t>
      </w:r>
      <w:r w:rsidR="00EF0817" w:rsidRPr="004B19F1">
        <w:rPr>
          <w:rFonts w:ascii="Verdana" w:hAnsi="Verdana"/>
          <w:sz w:val="18"/>
          <w:szCs w:val="18"/>
        </w:rPr>
        <w:t xml:space="preserve"> </w:t>
      </w:r>
      <w:r w:rsidR="003B06DE" w:rsidRPr="004B19F1">
        <w:rPr>
          <w:rFonts w:ascii="Verdana" w:hAnsi="Verdana"/>
          <w:sz w:val="18"/>
          <w:szCs w:val="18"/>
        </w:rPr>
        <w:t xml:space="preserve">minste tweemaal per jaar uitnodigen met het doel hem te informeren over de gang van zaken in de onderneming. </w:t>
      </w:r>
    </w:p>
    <w:p w14:paraId="76A2F9DA" w14:textId="77777777" w:rsidR="006B1E4A" w:rsidRPr="004B19F1" w:rsidRDefault="006B1E4A" w:rsidP="00B81A44">
      <w:pPr>
        <w:spacing w:line="260" w:lineRule="exact"/>
        <w:ind w:left="567" w:hanging="567"/>
        <w:rPr>
          <w:rFonts w:ascii="Verdana" w:hAnsi="Verdana"/>
          <w:sz w:val="18"/>
          <w:szCs w:val="18"/>
        </w:rPr>
      </w:pPr>
    </w:p>
    <w:p w14:paraId="6558056C"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Fusie, reorganisatie, sluiting</w:t>
      </w:r>
    </w:p>
    <w:p w14:paraId="7CD4E95B" w14:textId="77777777" w:rsidR="006B1E4A" w:rsidRPr="004B19F1" w:rsidRDefault="006B1E4A" w:rsidP="00B81A44">
      <w:pPr>
        <w:spacing w:line="260" w:lineRule="exact"/>
        <w:ind w:left="567" w:hanging="567"/>
        <w:rPr>
          <w:rFonts w:ascii="Verdana" w:hAnsi="Verdana"/>
          <w:sz w:val="18"/>
          <w:szCs w:val="18"/>
        </w:rPr>
      </w:pPr>
    </w:p>
    <w:p w14:paraId="0F094232" w14:textId="77777777" w:rsidR="006B1E4A" w:rsidRPr="004B19F1" w:rsidRDefault="006B1E4A" w:rsidP="00363A88">
      <w:pPr>
        <w:spacing w:line="260" w:lineRule="exact"/>
        <w:ind w:left="1134" w:hanging="567"/>
        <w:rPr>
          <w:rFonts w:ascii="Verdana" w:hAnsi="Verdana"/>
          <w:sz w:val="18"/>
          <w:szCs w:val="18"/>
        </w:rPr>
      </w:pPr>
      <w:r w:rsidRPr="004B19F1">
        <w:rPr>
          <w:rFonts w:ascii="Verdana" w:hAnsi="Verdana"/>
          <w:sz w:val="18"/>
          <w:szCs w:val="18"/>
        </w:rPr>
        <w:t>2a.</w:t>
      </w:r>
      <w:r w:rsidRPr="004B19F1">
        <w:rPr>
          <w:rFonts w:ascii="Verdana" w:hAnsi="Verdana"/>
          <w:sz w:val="18"/>
          <w:szCs w:val="18"/>
        </w:rPr>
        <w:tab/>
        <w:t>Indien de werkgever overweegt:</w:t>
      </w:r>
    </w:p>
    <w:p w14:paraId="713D2EA2" w14:textId="77777777" w:rsidR="006B1E4A" w:rsidRPr="004B19F1" w:rsidRDefault="006B1E4A" w:rsidP="00363A88">
      <w:pPr>
        <w:numPr>
          <w:ilvl w:val="0"/>
          <w:numId w:val="19"/>
        </w:numPr>
        <w:tabs>
          <w:tab w:val="clear" w:pos="871"/>
        </w:tabs>
        <w:spacing w:line="260" w:lineRule="exact"/>
        <w:ind w:left="1418" w:hanging="283"/>
        <w:rPr>
          <w:rFonts w:ascii="Verdana" w:hAnsi="Verdana"/>
          <w:sz w:val="18"/>
          <w:szCs w:val="18"/>
        </w:rPr>
      </w:pPr>
      <w:r w:rsidRPr="004B19F1">
        <w:rPr>
          <w:rFonts w:ascii="Verdana" w:hAnsi="Verdana"/>
          <w:sz w:val="18"/>
          <w:szCs w:val="18"/>
        </w:rPr>
        <w:t>een fusie aan te gaan</w:t>
      </w:r>
      <w:r w:rsidR="00EF0817" w:rsidRPr="004B19F1">
        <w:rPr>
          <w:rFonts w:ascii="Verdana" w:hAnsi="Verdana"/>
          <w:sz w:val="18"/>
          <w:szCs w:val="18"/>
        </w:rPr>
        <w:t>;</w:t>
      </w:r>
    </w:p>
    <w:p w14:paraId="5332FF13" w14:textId="77777777" w:rsidR="006B1E4A" w:rsidRPr="004B19F1" w:rsidRDefault="006B1E4A" w:rsidP="00363A88">
      <w:pPr>
        <w:numPr>
          <w:ilvl w:val="0"/>
          <w:numId w:val="19"/>
        </w:numPr>
        <w:tabs>
          <w:tab w:val="clear" w:pos="871"/>
        </w:tabs>
        <w:spacing w:line="260" w:lineRule="exact"/>
        <w:ind w:left="1418" w:hanging="283"/>
        <w:rPr>
          <w:rFonts w:ascii="Verdana" w:hAnsi="Verdana"/>
          <w:sz w:val="18"/>
          <w:szCs w:val="18"/>
        </w:rPr>
      </w:pPr>
      <w:r w:rsidRPr="004B19F1">
        <w:rPr>
          <w:rFonts w:ascii="Verdana" w:hAnsi="Verdana"/>
          <w:sz w:val="18"/>
          <w:szCs w:val="18"/>
        </w:rPr>
        <w:t>een bedrijf of een bedrijfsonderdeel te sluiten en/of</w:t>
      </w:r>
    </w:p>
    <w:p w14:paraId="6670706A" w14:textId="77777777" w:rsidR="006B1E4A" w:rsidRPr="004B19F1" w:rsidRDefault="006B1E4A" w:rsidP="00363A88">
      <w:pPr>
        <w:numPr>
          <w:ilvl w:val="0"/>
          <w:numId w:val="19"/>
        </w:numPr>
        <w:tabs>
          <w:tab w:val="clear" w:pos="871"/>
        </w:tabs>
        <w:spacing w:line="260" w:lineRule="exact"/>
        <w:ind w:left="1418" w:hanging="283"/>
        <w:rPr>
          <w:rFonts w:ascii="Verdana" w:hAnsi="Verdana"/>
          <w:sz w:val="18"/>
          <w:szCs w:val="18"/>
        </w:rPr>
      </w:pPr>
      <w:r w:rsidRPr="004B19F1">
        <w:rPr>
          <w:rFonts w:ascii="Verdana" w:hAnsi="Verdana"/>
          <w:sz w:val="18"/>
          <w:szCs w:val="18"/>
        </w:rPr>
        <w:t xml:space="preserve">de personeelsbezetting wezenlijk te reorganiseren, </w:t>
      </w:r>
    </w:p>
    <w:p w14:paraId="02957DA9" w14:textId="5B14E3A3" w:rsidR="006B1E4A" w:rsidRPr="004B19F1" w:rsidRDefault="006B1E4A" w:rsidP="00D60E1B">
      <w:pPr>
        <w:spacing w:line="260" w:lineRule="exact"/>
        <w:ind w:left="1134"/>
        <w:rPr>
          <w:rFonts w:ascii="Verdana" w:hAnsi="Verdana"/>
          <w:sz w:val="18"/>
          <w:szCs w:val="18"/>
        </w:rPr>
      </w:pPr>
      <w:r w:rsidRPr="004B19F1">
        <w:rPr>
          <w:rFonts w:ascii="Verdana" w:hAnsi="Verdana"/>
          <w:sz w:val="18"/>
          <w:szCs w:val="18"/>
        </w:rPr>
        <w:t>zal hij bij het nemen van zijn beslissing de sociale consequenties betrekken.</w:t>
      </w:r>
    </w:p>
    <w:p w14:paraId="3C026621" w14:textId="77777777" w:rsidR="006B1E4A" w:rsidRPr="004B19F1" w:rsidRDefault="006B1E4A" w:rsidP="00363A88">
      <w:pPr>
        <w:spacing w:line="260" w:lineRule="exact"/>
        <w:ind w:left="1134" w:hanging="567"/>
        <w:rPr>
          <w:rFonts w:ascii="Verdana" w:hAnsi="Verdana"/>
          <w:sz w:val="18"/>
          <w:szCs w:val="18"/>
        </w:rPr>
      </w:pPr>
    </w:p>
    <w:p w14:paraId="4314E080" w14:textId="77777777" w:rsidR="006B1E4A" w:rsidRPr="004B19F1" w:rsidRDefault="006B1E4A" w:rsidP="00363A88">
      <w:pPr>
        <w:spacing w:line="260" w:lineRule="exact"/>
        <w:ind w:left="1134" w:hanging="567"/>
        <w:rPr>
          <w:rFonts w:ascii="Verdana" w:hAnsi="Verdana"/>
          <w:sz w:val="18"/>
          <w:szCs w:val="18"/>
        </w:rPr>
      </w:pPr>
      <w:r w:rsidRPr="004B19F1">
        <w:rPr>
          <w:rFonts w:ascii="Verdana" w:hAnsi="Verdana"/>
          <w:sz w:val="18"/>
          <w:szCs w:val="18"/>
        </w:rPr>
        <w:t>2b.</w:t>
      </w:r>
      <w:r w:rsidRPr="004B19F1">
        <w:rPr>
          <w:rFonts w:ascii="Verdana" w:hAnsi="Verdana"/>
          <w:sz w:val="18"/>
          <w:szCs w:val="18"/>
        </w:rPr>
        <w:tab/>
        <w:t xml:space="preserve">Indien de werkgever zich voor de noodzaak gesteld ziet over te gaan tot collectieve ontslagen in de zin der Wet Melding Collectief Ontslag, </w:t>
      </w:r>
      <w:r w:rsidR="00C13E32" w:rsidRPr="004B19F1">
        <w:rPr>
          <w:rFonts w:ascii="Verdana" w:hAnsi="Verdana"/>
          <w:sz w:val="18"/>
          <w:szCs w:val="18"/>
        </w:rPr>
        <w:t xml:space="preserve">dan </w:t>
      </w:r>
      <w:r w:rsidRPr="004B19F1">
        <w:rPr>
          <w:rFonts w:ascii="Verdana" w:hAnsi="Verdana"/>
          <w:sz w:val="18"/>
          <w:szCs w:val="18"/>
        </w:rPr>
        <w:t>zal hij indien hierover tussen partijen verschil van mening bestaat, overgaan tot inschakeling van een adviesbureau. Na overleg met de vak</w:t>
      </w:r>
      <w:r w:rsidR="00912F60" w:rsidRPr="004B19F1">
        <w:rPr>
          <w:rFonts w:ascii="Verdana" w:hAnsi="Verdana"/>
          <w:sz w:val="18"/>
          <w:szCs w:val="18"/>
        </w:rPr>
        <w:t>bond</w:t>
      </w:r>
      <w:r w:rsidRPr="004B19F1">
        <w:rPr>
          <w:rFonts w:ascii="Verdana" w:hAnsi="Verdana"/>
          <w:sz w:val="18"/>
          <w:szCs w:val="18"/>
        </w:rPr>
        <w:t xml:space="preserve"> en de ondernemingsraad wordt bepaald aan welk bureau een opdracht wordt verstrekt en welke opdracht dit bureau dient uit te voeren.</w:t>
      </w:r>
    </w:p>
    <w:p w14:paraId="12F5572F" w14:textId="77777777" w:rsidR="006B1E4A" w:rsidRPr="004B19F1" w:rsidRDefault="006B1E4A" w:rsidP="00363A88">
      <w:pPr>
        <w:spacing w:line="260" w:lineRule="exact"/>
        <w:ind w:left="1134" w:hanging="567"/>
        <w:rPr>
          <w:rFonts w:ascii="Verdana" w:hAnsi="Verdana"/>
          <w:sz w:val="18"/>
          <w:szCs w:val="18"/>
        </w:rPr>
      </w:pPr>
    </w:p>
    <w:p w14:paraId="691E60E4" w14:textId="77777777" w:rsidR="006B1E4A" w:rsidRPr="004B19F1" w:rsidRDefault="006B1E4A" w:rsidP="00363A88">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2c.</w:t>
      </w:r>
      <w:r w:rsidRPr="004B19F1">
        <w:rPr>
          <w:rFonts w:ascii="Verdana" w:hAnsi="Verdana"/>
          <w:sz w:val="18"/>
          <w:szCs w:val="18"/>
        </w:rPr>
        <w:tab/>
        <w:t>De werkgever zal in dit verband zo spoedig mogelijk, mede gezien het hiernavolgen</w:t>
      </w:r>
      <w:r w:rsidRPr="004B19F1">
        <w:rPr>
          <w:rFonts w:ascii="Verdana" w:hAnsi="Verdana"/>
          <w:sz w:val="18"/>
          <w:szCs w:val="18"/>
        </w:rPr>
        <w:softHyphen/>
        <w:t>de, de vakbond inlichten over de overwogen maatregelen. Uiterlijk één week hierna zullen de ondernemingsraad en de medewerkers hierover door de werkgever worden ingelicht. In overleg met de vakbond kan van deze termijn worden afgeweken. Tot aan het tijdstip van de informatie aan de ondernemingsraad zullen de werkgever en de vakbond de geheimhouding over de overwogen maatregelen in acht nemen.</w:t>
      </w:r>
    </w:p>
    <w:p w14:paraId="4D77FB38" w14:textId="77777777" w:rsidR="006B1E4A" w:rsidRPr="004B19F1" w:rsidRDefault="006B1E4A" w:rsidP="00363A88">
      <w:pPr>
        <w:spacing w:line="260" w:lineRule="exact"/>
        <w:ind w:left="1134" w:hanging="567"/>
        <w:rPr>
          <w:rFonts w:ascii="Verdana" w:hAnsi="Verdana"/>
          <w:sz w:val="18"/>
          <w:szCs w:val="18"/>
        </w:rPr>
      </w:pPr>
    </w:p>
    <w:p w14:paraId="0EED7EDF" w14:textId="77777777" w:rsidR="006B1E4A" w:rsidRPr="004B19F1" w:rsidRDefault="006B1E4A" w:rsidP="00363A88">
      <w:pPr>
        <w:spacing w:line="260" w:lineRule="exact"/>
        <w:ind w:left="1134" w:hanging="567"/>
        <w:rPr>
          <w:rFonts w:ascii="Verdana" w:hAnsi="Verdana"/>
          <w:sz w:val="18"/>
          <w:szCs w:val="18"/>
        </w:rPr>
      </w:pPr>
      <w:r w:rsidRPr="004B19F1">
        <w:rPr>
          <w:rFonts w:ascii="Verdana" w:hAnsi="Verdana"/>
          <w:sz w:val="18"/>
          <w:szCs w:val="18"/>
        </w:rPr>
        <w:t>2d.</w:t>
      </w:r>
      <w:r w:rsidRPr="004B19F1">
        <w:rPr>
          <w:rFonts w:ascii="Verdana" w:hAnsi="Verdana"/>
          <w:sz w:val="18"/>
          <w:szCs w:val="18"/>
        </w:rPr>
        <w:tab/>
        <w:t xml:space="preserve">De werkgever zal de overwogen maatregelen en de daaruit eventueel voor de medewerker voortvloeiende gevolgen bespreken met de vakbond </w:t>
      </w:r>
      <w:r w:rsidR="004C31F1" w:rsidRPr="004B19F1">
        <w:rPr>
          <w:rFonts w:ascii="Verdana" w:hAnsi="Verdana"/>
          <w:sz w:val="18"/>
          <w:szCs w:val="18"/>
        </w:rPr>
        <w:t>evenals</w:t>
      </w:r>
      <w:r w:rsidRPr="004B19F1">
        <w:rPr>
          <w:rFonts w:ascii="Verdana" w:hAnsi="Verdana"/>
          <w:sz w:val="18"/>
          <w:szCs w:val="18"/>
        </w:rPr>
        <w:t xml:space="preserve"> met de ondernemingsraad teneinde deze in de gelegenheid te stellen hun zienswijze naa</w:t>
      </w:r>
      <w:r w:rsidR="00EF0817" w:rsidRPr="004B19F1">
        <w:rPr>
          <w:rFonts w:ascii="Verdana" w:hAnsi="Verdana"/>
          <w:sz w:val="18"/>
          <w:szCs w:val="18"/>
        </w:rPr>
        <w:t xml:space="preserve">r voren te brengen en hierdoor </w:t>
      </w:r>
      <w:r w:rsidRPr="004B19F1">
        <w:rPr>
          <w:rFonts w:ascii="Verdana" w:hAnsi="Verdana"/>
          <w:sz w:val="18"/>
          <w:szCs w:val="18"/>
        </w:rPr>
        <w:t>(eventueel) de beslissing van de werkgever te beïnvloeden.</w:t>
      </w:r>
    </w:p>
    <w:p w14:paraId="4828D73A" w14:textId="77777777" w:rsidR="006B1E4A" w:rsidRPr="004B19F1" w:rsidRDefault="006B1E4A" w:rsidP="00363A88">
      <w:pPr>
        <w:spacing w:line="260" w:lineRule="exact"/>
        <w:ind w:left="1134" w:hanging="567"/>
        <w:rPr>
          <w:rFonts w:ascii="Verdana" w:hAnsi="Verdana"/>
          <w:sz w:val="18"/>
          <w:szCs w:val="18"/>
        </w:rPr>
      </w:pPr>
    </w:p>
    <w:p w14:paraId="61D597F9" w14:textId="77777777" w:rsidR="006B1E4A" w:rsidRPr="004B19F1" w:rsidRDefault="006B1E4A" w:rsidP="00363A88">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2e.</w:t>
      </w:r>
      <w:r w:rsidRPr="004B19F1">
        <w:rPr>
          <w:rFonts w:ascii="Verdana" w:hAnsi="Verdana"/>
          <w:sz w:val="18"/>
          <w:szCs w:val="18"/>
        </w:rPr>
        <w:tab/>
        <w:t>Mededelingen van de werkgever over fusie en afspraken met de vakbond met betrekking tot de voorwaarden waarop reorganisatie en sluiting van een bedrijf of bedrijfsonderdeel tot stand zullen komen, zullen op verzoek van de vakbond schriftelijk worden vastgelegd.</w:t>
      </w:r>
    </w:p>
    <w:p w14:paraId="5A34055F" w14:textId="77777777" w:rsidR="006B1E4A" w:rsidRPr="004B19F1" w:rsidRDefault="006B1E4A" w:rsidP="00363A88">
      <w:pPr>
        <w:spacing w:line="260" w:lineRule="exact"/>
        <w:ind w:left="1134" w:hanging="567"/>
        <w:rPr>
          <w:rFonts w:ascii="Verdana" w:hAnsi="Verdana"/>
          <w:sz w:val="18"/>
          <w:szCs w:val="18"/>
        </w:rPr>
      </w:pPr>
    </w:p>
    <w:p w14:paraId="64BD3F6A" w14:textId="77777777" w:rsidR="00D60E1B" w:rsidRPr="004B19F1" w:rsidRDefault="00D60E1B" w:rsidP="00363A88">
      <w:pPr>
        <w:spacing w:line="260" w:lineRule="exact"/>
        <w:ind w:left="1134" w:hanging="567"/>
        <w:rPr>
          <w:rFonts w:ascii="Verdana" w:hAnsi="Verdana"/>
          <w:sz w:val="18"/>
          <w:szCs w:val="18"/>
        </w:rPr>
        <w:sectPr w:rsidR="00D60E1B" w:rsidRPr="004B19F1" w:rsidSect="00233F3F">
          <w:endnotePr>
            <w:numFmt w:val="decimal"/>
          </w:endnotePr>
          <w:pgSz w:w="11906" w:h="16838"/>
          <w:pgMar w:top="1134" w:right="1440" w:bottom="0" w:left="1418" w:header="1134" w:footer="1134" w:gutter="0"/>
          <w:cols w:space="720"/>
          <w:noEndnote/>
        </w:sectPr>
      </w:pPr>
    </w:p>
    <w:p w14:paraId="2E45064A" w14:textId="1A80E279" w:rsidR="006B1E4A" w:rsidRPr="004B19F1" w:rsidRDefault="006B1E4A" w:rsidP="00363A88">
      <w:pPr>
        <w:spacing w:line="260" w:lineRule="exact"/>
        <w:ind w:left="1134" w:hanging="567"/>
        <w:rPr>
          <w:rFonts w:ascii="Verdana" w:hAnsi="Verdana"/>
          <w:sz w:val="18"/>
          <w:szCs w:val="18"/>
        </w:rPr>
      </w:pPr>
      <w:r w:rsidRPr="004B19F1">
        <w:rPr>
          <w:rFonts w:ascii="Verdana" w:hAnsi="Verdana"/>
          <w:sz w:val="18"/>
          <w:szCs w:val="18"/>
        </w:rPr>
        <w:lastRenderedPageBreak/>
        <w:t>2f.</w:t>
      </w:r>
      <w:r w:rsidRPr="004B19F1">
        <w:rPr>
          <w:rFonts w:ascii="Verdana" w:hAnsi="Verdana"/>
          <w:sz w:val="18"/>
          <w:szCs w:val="18"/>
        </w:rPr>
        <w:tab/>
        <w:t>Indien uit het hierboven genoemde gevolgen voor de medewer</w:t>
      </w:r>
      <w:r w:rsidR="00EF0817" w:rsidRPr="004B19F1">
        <w:rPr>
          <w:rFonts w:ascii="Verdana" w:hAnsi="Verdana"/>
          <w:sz w:val="18"/>
          <w:szCs w:val="18"/>
        </w:rPr>
        <w:t xml:space="preserve">ker zijn te verwachten, zal de </w:t>
      </w:r>
      <w:r w:rsidRPr="004B19F1">
        <w:rPr>
          <w:rFonts w:ascii="Verdana" w:hAnsi="Verdana"/>
          <w:sz w:val="18"/>
          <w:szCs w:val="18"/>
        </w:rPr>
        <w:t xml:space="preserve">werkgever in overleg met de vakbond een sociaal plan opstellen, waarin wordt aangegeven met welke belangen van de medewerker in het bijzonder rekening dient te worden gehouden en welke voorzieningen in verband daarmede kunnen worden getroffen. In verband hiermede zal, indien de vakorganisaties </w:t>
      </w:r>
      <w:r w:rsidR="003E4582" w:rsidRPr="004B19F1">
        <w:rPr>
          <w:rFonts w:ascii="Verdana" w:hAnsi="Verdana"/>
          <w:sz w:val="18"/>
          <w:szCs w:val="18"/>
        </w:rPr>
        <w:t>dat</w:t>
      </w:r>
      <w:r w:rsidR="00D60E1B" w:rsidRPr="004B19F1">
        <w:rPr>
          <w:rFonts w:ascii="Verdana" w:hAnsi="Verdana"/>
          <w:sz w:val="18"/>
          <w:szCs w:val="18"/>
        </w:rPr>
        <w:t xml:space="preserve"> </w:t>
      </w:r>
      <w:r w:rsidRPr="004B19F1">
        <w:rPr>
          <w:rFonts w:ascii="Verdana" w:hAnsi="Verdana"/>
          <w:sz w:val="18"/>
          <w:szCs w:val="18"/>
        </w:rPr>
        <w:t xml:space="preserve">verzoeken, hierbij tevens inzicht van het desbetreffende </w:t>
      </w:r>
      <w:r w:rsidR="00457EF8" w:rsidRPr="004B19F1">
        <w:rPr>
          <w:rFonts w:ascii="Verdana" w:hAnsi="Verdana"/>
          <w:sz w:val="18"/>
          <w:szCs w:val="18"/>
        </w:rPr>
        <w:t xml:space="preserve">UWV </w:t>
      </w:r>
      <w:r w:rsidRPr="004B19F1">
        <w:rPr>
          <w:rFonts w:ascii="Verdana" w:hAnsi="Verdana"/>
          <w:sz w:val="18"/>
          <w:szCs w:val="18"/>
        </w:rPr>
        <w:t>worden gevraagd inzake de plaatsbaarheid van de medewerker.</w:t>
      </w:r>
    </w:p>
    <w:p w14:paraId="290F0D31" w14:textId="77777777" w:rsidR="006B1E4A" w:rsidRPr="004B19F1" w:rsidRDefault="006B1E4A" w:rsidP="00363A88">
      <w:pPr>
        <w:spacing w:line="260" w:lineRule="exact"/>
        <w:ind w:left="1134" w:hanging="567"/>
        <w:rPr>
          <w:rFonts w:ascii="Verdana" w:hAnsi="Verdana"/>
          <w:sz w:val="18"/>
          <w:szCs w:val="18"/>
        </w:rPr>
      </w:pPr>
    </w:p>
    <w:p w14:paraId="4179CF24" w14:textId="77777777" w:rsidR="006B1E4A" w:rsidRPr="004B19F1" w:rsidRDefault="003E4582" w:rsidP="00D60E1B">
      <w:pPr>
        <w:spacing w:line="260" w:lineRule="exact"/>
        <w:ind w:left="1134"/>
        <w:rPr>
          <w:rFonts w:ascii="Verdana" w:hAnsi="Verdana"/>
          <w:sz w:val="18"/>
          <w:szCs w:val="18"/>
          <w:u w:val="single"/>
        </w:rPr>
      </w:pPr>
      <w:r w:rsidRPr="004B19F1">
        <w:rPr>
          <w:rFonts w:ascii="Verdana" w:hAnsi="Verdana"/>
          <w:sz w:val="18"/>
          <w:szCs w:val="18"/>
        </w:rPr>
        <w:t>Als</w:t>
      </w:r>
      <w:r w:rsidR="006B1E4A" w:rsidRPr="004B19F1">
        <w:rPr>
          <w:rFonts w:ascii="Verdana" w:hAnsi="Verdana"/>
          <w:sz w:val="18"/>
          <w:szCs w:val="18"/>
        </w:rPr>
        <w:t xml:space="preserve"> daarbij te verwachten is dat beëindiging van het dienstverband zal plaatsvinden in een omvang die gevolgen heeft voor de plaatselijke arbeidsmarkt, </w:t>
      </w:r>
      <w:r w:rsidRPr="004B19F1">
        <w:rPr>
          <w:rFonts w:ascii="Verdana" w:hAnsi="Verdana"/>
          <w:sz w:val="18"/>
          <w:szCs w:val="18"/>
        </w:rPr>
        <w:t xml:space="preserve">dan </w:t>
      </w:r>
      <w:r w:rsidR="006B1E4A" w:rsidRPr="004B19F1">
        <w:rPr>
          <w:rFonts w:ascii="Verdana" w:hAnsi="Verdana"/>
          <w:sz w:val="18"/>
          <w:szCs w:val="18"/>
        </w:rPr>
        <w:t xml:space="preserve">zal in overleg tussen de werkgever en de vakbond de vraag worden betrokken of het wenselijk is ter zake advies </w:t>
      </w:r>
      <w:r w:rsidR="006830BD" w:rsidRPr="004B19F1">
        <w:rPr>
          <w:rFonts w:ascii="Verdana" w:hAnsi="Verdana"/>
          <w:sz w:val="18"/>
          <w:szCs w:val="18"/>
        </w:rPr>
        <w:t xml:space="preserve">bij </w:t>
      </w:r>
      <w:r w:rsidR="006B1E4A" w:rsidRPr="004B19F1">
        <w:rPr>
          <w:rFonts w:ascii="Verdana" w:hAnsi="Verdana"/>
          <w:sz w:val="18"/>
          <w:szCs w:val="18"/>
        </w:rPr>
        <w:t xml:space="preserve">het desbetreffende </w:t>
      </w:r>
      <w:r w:rsidR="00457EF8" w:rsidRPr="004B19F1">
        <w:rPr>
          <w:rFonts w:ascii="Verdana" w:hAnsi="Verdana"/>
          <w:sz w:val="18"/>
          <w:szCs w:val="18"/>
        </w:rPr>
        <w:t>UWV</w:t>
      </w:r>
      <w:r w:rsidR="006B1E4A" w:rsidRPr="004B19F1">
        <w:rPr>
          <w:rFonts w:ascii="Verdana" w:hAnsi="Verdana"/>
          <w:sz w:val="18"/>
          <w:szCs w:val="18"/>
        </w:rPr>
        <w:t xml:space="preserve"> in te winnen.</w:t>
      </w:r>
    </w:p>
    <w:p w14:paraId="790C76B6" w14:textId="77777777" w:rsidR="006B1E4A" w:rsidRPr="004B19F1" w:rsidRDefault="006B1E4A" w:rsidP="00363A88">
      <w:pPr>
        <w:spacing w:line="260" w:lineRule="exact"/>
        <w:ind w:left="1134" w:hanging="567"/>
        <w:rPr>
          <w:rFonts w:ascii="Verdana" w:hAnsi="Verdana"/>
          <w:sz w:val="18"/>
          <w:szCs w:val="18"/>
          <w:u w:val="single"/>
        </w:rPr>
      </w:pPr>
    </w:p>
    <w:p w14:paraId="6E330DC3" w14:textId="43ECB22F" w:rsidR="006B1E4A" w:rsidRPr="004B19F1" w:rsidRDefault="004F1E97" w:rsidP="00363A88">
      <w:pPr>
        <w:pStyle w:val="Plattetekst"/>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2g.</w:t>
      </w:r>
      <w:r w:rsidR="005800D3" w:rsidRPr="004B19F1">
        <w:rPr>
          <w:rFonts w:ascii="Verdana" w:hAnsi="Verdana"/>
          <w:sz w:val="18"/>
          <w:szCs w:val="18"/>
        </w:rPr>
        <w:tab/>
      </w:r>
      <w:r w:rsidR="006B1E4A" w:rsidRPr="004B19F1">
        <w:rPr>
          <w:rFonts w:ascii="Verdana" w:hAnsi="Verdana"/>
          <w:sz w:val="18"/>
          <w:szCs w:val="18"/>
        </w:rPr>
        <w:t>Voor zover het onder 2f. genoemde sociaal plan financiële gevolgen heeft, komen deze ten laste van de werkgever, voor zover daarin niet wordt voorzien door een wettelijke regeling.</w:t>
      </w:r>
    </w:p>
    <w:p w14:paraId="37A3F68A" w14:textId="77777777" w:rsidR="006B1E4A" w:rsidRPr="004B19F1" w:rsidRDefault="006B1E4A" w:rsidP="00B81A44">
      <w:pPr>
        <w:pStyle w:val="Plattetekst"/>
        <w:tabs>
          <w:tab w:val="clear" w:pos="-1134"/>
          <w:tab w:val="clear" w:pos="-720"/>
          <w:tab w:val="clear" w:pos="0"/>
          <w:tab w:val="clear" w:pos="511"/>
          <w:tab w:val="clear" w:pos="741"/>
          <w:tab w:val="clear" w:pos="972"/>
        </w:tabs>
        <w:spacing w:line="260" w:lineRule="exact"/>
        <w:ind w:left="567" w:hanging="567"/>
        <w:rPr>
          <w:rFonts w:ascii="Verdana" w:hAnsi="Verdana"/>
          <w:sz w:val="18"/>
          <w:szCs w:val="18"/>
        </w:rPr>
      </w:pPr>
    </w:p>
    <w:p w14:paraId="2835D9FC" w14:textId="77777777" w:rsidR="006B1E4A" w:rsidRPr="004B19F1" w:rsidRDefault="006B1E4A" w:rsidP="00B81A44">
      <w:pPr>
        <w:pStyle w:val="Kop3"/>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hanging="567"/>
        <w:rPr>
          <w:rFonts w:ascii="Verdana" w:hAnsi="Verdana"/>
          <w:sz w:val="18"/>
          <w:szCs w:val="18"/>
        </w:rPr>
      </w:pPr>
      <w:r w:rsidRPr="004B19F1">
        <w:rPr>
          <w:rFonts w:ascii="Verdana" w:hAnsi="Verdana"/>
          <w:sz w:val="18"/>
          <w:szCs w:val="18"/>
          <w:u w:val="none"/>
        </w:rPr>
        <w:t>3.</w:t>
      </w:r>
      <w:r w:rsidRPr="004B19F1">
        <w:rPr>
          <w:rFonts w:ascii="Verdana" w:hAnsi="Verdana"/>
          <w:sz w:val="18"/>
          <w:szCs w:val="18"/>
          <w:u w:val="none"/>
        </w:rPr>
        <w:tab/>
        <w:t>Vacaturebeleid</w:t>
      </w:r>
    </w:p>
    <w:p w14:paraId="34F867D2" w14:textId="77777777" w:rsidR="006B1E4A" w:rsidRPr="004B19F1" w:rsidRDefault="006B1E4A" w:rsidP="00B81A44">
      <w:pPr>
        <w:spacing w:line="260" w:lineRule="exact"/>
        <w:ind w:left="567" w:hanging="567"/>
        <w:rPr>
          <w:rFonts w:ascii="Verdana" w:hAnsi="Verdana"/>
          <w:sz w:val="18"/>
          <w:szCs w:val="18"/>
        </w:rPr>
      </w:pPr>
    </w:p>
    <w:p w14:paraId="38B3C3DF"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3a.</w:t>
      </w:r>
      <w:r w:rsidRPr="004B19F1">
        <w:rPr>
          <w:rFonts w:ascii="Verdana" w:hAnsi="Verdana"/>
          <w:sz w:val="18"/>
          <w:szCs w:val="18"/>
        </w:rPr>
        <w:tab/>
        <w:t>Bij gelijke geschiktheid voor de vervulling van een vacature zal de werkgever voorrang geven aan de eigen medewerker die solliciteert boven een sollicitant van buiten het bedrijf.</w:t>
      </w:r>
    </w:p>
    <w:p w14:paraId="636E2105" w14:textId="77777777" w:rsidR="006B1E4A" w:rsidRPr="004B19F1" w:rsidRDefault="006B1E4A" w:rsidP="00D60E1B">
      <w:pPr>
        <w:spacing w:line="260" w:lineRule="exact"/>
        <w:ind w:left="1134" w:hanging="567"/>
        <w:rPr>
          <w:rFonts w:ascii="Verdana" w:hAnsi="Verdana"/>
          <w:sz w:val="18"/>
          <w:szCs w:val="18"/>
        </w:rPr>
      </w:pPr>
    </w:p>
    <w:p w14:paraId="12F5A2F2" w14:textId="6B2DDFD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3b.</w:t>
      </w:r>
      <w:r w:rsidRPr="004B19F1">
        <w:rPr>
          <w:rFonts w:ascii="Verdana" w:hAnsi="Verdana"/>
          <w:sz w:val="18"/>
          <w:szCs w:val="18"/>
        </w:rPr>
        <w:tab/>
        <w:t xml:space="preserve">Bij het aannemen van personeel zal de werkgever als regel voorrang geven aan die sollicitanten, die in het kader van artikel 2b zijn ontslagen en die de langste dienstbetrekking bij </w:t>
      </w:r>
      <w:r w:rsidR="00D60E1B" w:rsidRPr="004B19F1">
        <w:rPr>
          <w:rFonts w:ascii="Verdana" w:hAnsi="Verdana"/>
          <w:sz w:val="18"/>
          <w:szCs w:val="18"/>
        </w:rPr>
        <w:t>de werkgever</w:t>
      </w:r>
      <w:r w:rsidRPr="004B19F1">
        <w:rPr>
          <w:rFonts w:ascii="Verdana" w:hAnsi="Verdana"/>
          <w:sz w:val="18"/>
          <w:szCs w:val="18"/>
        </w:rPr>
        <w:t xml:space="preserve"> hadden, mits niet meer dan één jaar is verlopen sedert hun ontslag en het bedrijfsbelang zich tegen deze maatregel niet verzet.</w:t>
      </w:r>
    </w:p>
    <w:p w14:paraId="7478E77E"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 xml:space="preserve"> </w:t>
      </w:r>
    </w:p>
    <w:p w14:paraId="5D55B4D9" w14:textId="75FDAAC9"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3c.</w:t>
      </w:r>
      <w:r w:rsidRPr="004B19F1">
        <w:rPr>
          <w:rFonts w:ascii="Verdana" w:hAnsi="Verdana"/>
          <w:sz w:val="18"/>
          <w:szCs w:val="18"/>
        </w:rPr>
        <w:tab/>
        <w:t xml:space="preserve">De werkgever kan gebruik maken van uitzendkrachten </w:t>
      </w:r>
      <w:r w:rsidR="00C13E32" w:rsidRPr="004B19F1">
        <w:rPr>
          <w:rFonts w:ascii="Verdana" w:hAnsi="Verdana"/>
          <w:sz w:val="18"/>
          <w:szCs w:val="18"/>
        </w:rPr>
        <w:t>als</w:t>
      </w:r>
      <w:r w:rsidRPr="004B19F1">
        <w:rPr>
          <w:rFonts w:ascii="Verdana" w:hAnsi="Verdana"/>
          <w:sz w:val="18"/>
          <w:szCs w:val="18"/>
        </w:rPr>
        <w:t xml:space="preserve"> de voortgang van de werkzaamheden in gevaar komt</w:t>
      </w:r>
      <w:r w:rsidR="00C13E32" w:rsidRPr="004B19F1">
        <w:rPr>
          <w:rFonts w:ascii="Verdana" w:hAnsi="Verdana"/>
          <w:sz w:val="18"/>
          <w:szCs w:val="18"/>
        </w:rPr>
        <w:t xml:space="preserve"> of wanneer</w:t>
      </w:r>
      <w:r w:rsidRPr="004B19F1">
        <w:rPr>
          <w:rFonts w:ascii="Verdana" w:hAnsi="Verdana"/>
          <w:sz w:val="18"/>
          <w:szCs w:val="18"/>
        </w:rPr>
        <w:t xml:space="preserve"> de werkzaamheden van tijdelijke aard zijn.</w:t>
      </w:r>
      <w:r w:rsidRPr="004B19F1">
        <w:rPr>
          <w:rFonts w:ascii="Verdana" w:hAnsi="Verdana"/>
          <w:b/>
          <w:i/>
          <w:sz w:val="18"/>
          <w:szCs w:val="18"/>
        </w:rPr>
        <w:t xml:space="preserve"> </w:t>
      </w:r>
      <w:r w:rsidRPr="004B19F1">
        <w:rPr>
          <w:rFonts w:ascii="Verdana" w:hAnsi="Verdana"/>
          <w:sz w:val="18"/>
          <w:szCs w:val="18"/>
        </w:rPr>
        <w:t xml:space="preserve">De werkgever zal de ondernemingsraad informeren </w:t>
      </w:r>
      <w:r w:rsidR="00EF0817" w:rsidRPr="004B19F1">
        <w:rPr>
          <w:rFonts w:ascii="Verdana" w:hAnsi="Verdana"/>
          <w:sz w:val="18"/>
          <w:szCs w:val="18"/>
        </w:rPr>
        <w:t>over</w:t>
      </w:r>
      <w:r w:rsidRPr="004B19F1">
        <w:rPr>
          <w:rFonts w:ascii="Verdana" w:hAnsi="Verdana"/>
          <w:sz w:val="18"/>
          <w:szCs w:val="18"/>
        </w:rPr>
        <w:t xml:space="preserve"> het gebruik van uitzendkrachten.</w:t>
      </w:r>
    </w:p>
    <w:p w14:paraId="3C07CE36" w14:textId="77777777" w:rsidR="006B1E4A" w:rsidRPr="004B19F1" w:rsidRDefault="006B1E4A" w:rsidP="00D60E1B">
      <w:pPr>
        <w:spacing w:line="260" w:lineRule="exact"/>
        <w:ind w:left="1134" w:hanging="567"/>
        <w:rPr>
          <w:rFonts w:ascii="Verdana" w:hAnsi="Verdana"/>
          <w:sz w:val="18"/>
          <w:szCs w:val="18"/>
        </w:rPr>
      </w:pPr>
    </w:p>
    <w:p w14:paraId="127EBE3E"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3d.</w:t>
      </w:r>
      <w:r w:rsidRPr="004B19F1">
        <w:rPr>
          <w:rFonts w:ascii="Verdana" w:hAnsi="Verdana"/>
          <w:sz w:val="18"/>
          <w:szCs w:val="18"/>
        </w:rPr>
        <w:tab/>
        <w:t xml:space="preserve">Ten aanzien van de plaatsing van beperkt inzetbare medewerkers is het beleid van de werkgever erop gericht deze medewerkers zoveel als redelijkerwijs mogelijk te handhaven door middel van mogelijke aanpassingen in de functie en/of werkplek of door middel van aanvullend benodigde opleiding. </w:t>
      </w:r>
    </w:p>
    <w:p w14:paraId="23551516" w14:textId="77777777" w:rsidR="006B1E4A" w:rsidRPr="004B19F1" w:rsidRDefault="006B1E4A" w:rsidP="00D60E1B">
      <w:pPr>
        <w:spacing w:line="260" w:lineRule="exact"/>
        <w:ind w:left="1134" w:hanging="567"/>
        <w:rPr>
          <w:rFonts w:ascii="Verdana" w:hAnsi="Verdana"/>
          <w:sz w:val="18"/>
          <w:szCs w:val="18"/>
        </w:rPr>
      </w:pPr>
    </w:p>
    <w:p w14:paraId="1216A830"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3e.</w:t>
      </w:r>
      <w:r w:rsidRPr="004B19F1">
        <w:rPr>
          <w:rFonts w:ascii="Verdana" w:hAnsi="Verdana"/>
          <w:sz w:val="18"/>
          <w:szCs w:val="18"/>
        </w:rPr>
        <w:tab/>
        <w:t xml:space="preserve">Bij het vervullen van vacatures zal, bij gelijke geschiktheid en daar waar mogelijk, aan moeilijk plaatsbare werklozen, </w:t>
      </w:r>
      <w:r w:rsidR="004C31F1" w:rsidRPr="004B19F1">
        <w:rPr>
          <w:rFonts w:ascii="Verdana" w:hAnsi="Verdana"/>
          <w:sz w:val="18"/>
          <w:szCs w:val="18"/>
        </w:rPr>
        <w:t>door middel van</w:t>
      </w:r>
      <w:r w:rsidRPr="004B19F1">
        <w:rPr>
          <w:rFonts w:ascii="Verdana" w:hAnsi="Verdana"/>
          <w:sz w:val="18"/>
          <w:szCs w:val="18"/>
        </w:rPr>
        <w:t xml:space="preserve"> vaste c.q. tijdelijke dienstverbanden dan</w:t>
      </w:r>
      <w:r w:rsidR="00EF0817" w:rsidRPr="004B19F1">
        <w:rPr>
          <w:rFonts w:ascii="Verdana" w:hAnsi="Verdana"/>
          <w:sz w:val="18"/>
          <w:szCs w:val="18"/>
        </w:rPr>
        <w:t xml:space="preserve"> </w:t>
      </w:r>
      <w:r w:rsidRPr="004B19F1">
        <w:rPr>
          <w:rFonts w:ascii="Verdana" w:hAnsi="Verdana"/>
          <w:sz w:val="18"/>
          <w:szCs w:val="18"/>
        </w:rPr>
        <w:t>wel inlenen, voorrang worden gegeven.</w:t>
      </w:r>
    </w:p>
    <w:p w14:paraId="0A3EFFF3" w14:textId="77777777" w:rsidR="006B1E4A" w:rsidRPr="004B19F1" w:rsidRDefault="006B1E4A" w:rsidP="00D60E1B">
      <w:pPr>
        <w:spacing w:line="260" w:lineRule="exact"/>
        <w:ind w:left="1134" w:hanging="567"/>
        <w:rPr>
          <w:rFonts w:ascii="Verdana" w:hAnsi="Verdana"/>
          <w:sz w:val="18"/>
          <w:szCs w:val="18"/>
        </w:rPr>
      </w:pPr>
    </w:p>
    <w:p w14:paraId="2DEDBDD5"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3f.</w:t>
      </w:r>
      <w:r w:rsidRPr="004B19F1">
        <w:rPr>
          <w:rFonts w:ascii="Verdana" w:hAnsi="Verdana"/>
          <w:sz w:val="18"/>
          <w:szCs w:val="18"/>
        </w:rPr>
        <w:tab/>
        <w:t xml:space="preserve">Bij een fulltime vacature zal voorrang worden gegeven aan een eigen deeltijd-medewerker, die een voorkeur heeft voor een </w:t>
      </w:r>
      <w:r w:rsidR="007A4E13" w:rsidRPr="004B19F1">
        <w:rPr>
          <w:rFonts w:ascii="Verdana" w:hAnsi="Verdana"/>
          <w:sz w:val="18"/>
          <w:szCs w:val="18"/>
        </w:rPr>
        <w:t>fulltime</w:t>
      </w:r>
      <w:r w:rsidRPr="004B19F1">
        <w:rPr>
          <w:rFonts w:ascii="Verdana" w:hAnsi="Verdana"/>
          <w:sz w:val="18"/>
          <w:szCs w:val="18"/>
        </w:rPr>
        <w:t xml:space="preserve"> functie. </w:t>
      </w:r>
    </w:p>
    <w:p w14:paraId="149862D5" w14:textId="77777777" w:rsidR="006B1E4A" w:rsidRPr="004B19F1" w:rsidRDefault="006B1E4A" w:rsidP="00B81A44">
      <w:pPr>
        <w:spacing w:line="260" w:lineRule="exact"/>
        <w:ind w:left="567" w:hanging="567"/>
        <w:rPr>
          <w:rFonts w:ascii="Verdana" w:hAnsi="Verdana"/>
          <w:sz w:val="18"/>
          <w:szCs w:val="18"/>
        </w:rPr>
      </w:pPr>
    </w:p>
    <w:p w14:paraId="35143FAD"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r>
      <w:r w:rsidRPr="004B19F1">
        <w:rPr>
          <w:rFonts w:ascii="Verdana" w:hAnsi="Verdana"/>
          <w:sz w:val="18"/>
          <w:szCs w:val="18"/>
          <w:u w:val="single"/>
        </w:rPr>
        <w:t>Sociaal jaarverslag</w:t>
      </w:r>
    </w:p>
    <w:p w14:paraId="64DB8F76" w14:textId="77777777" w:rsidR="006B1E4A" w:rsidRPr="004B19F1" w:rsidRDefault="006B1E4A" w:rsidP="00B81A44">
      <w:pPr>
        <w:spacing w:line="260" w:lineRule="exact"/>
        <w:ind w:left="567" w:hanging="567"/>
        <w:rPr>
          <w:rFonts w:ascii="Verdana" w:hAnsi="Verdana"/>
          <w:sz w:val="18"/>
          <w:szCs w:val="18"/>
        </w:rPr>
      </w:pPr>
    </w:p>
    <w:p w14:paraId="561B83DF"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ab/>
        <w:t xml:space="preserve">De werkgever zal jaarlijks een sociaal jaarverslag opstellen, dat ter bespreking aan de ondernemingsraad zal worden toegezonden en </w:t>
      </w:r>
      <w:r w:rsidR="009508BC" w:rsidRPr="004B19F1">
        <w:rPr>
          <w:rFonts w:ascii="Verdana" w:hAnsi="Verdana"/>
          <w:sz w:val="18"/>
          <w:szCs w:val="18"/>
        </w:rPr>
        <w:t xml:space="preserve">ter informatie </w:t>
      </w:r>
      <w:r w:rsidRPr="004B19F1">
        <w:rPr>
          <w:rFonts w:ascii="Verdana" w:hAnsi="Verdana"/>
          <w:sz w:val="18"/>
          <w:szCs w:val="18"/>
        </w:rPr>
        <w:t>aan de vak</w:t>
      </w:r>
      <w:r w:rsidR="00256594" w:rsidRPr="004B19F1">
        <w:rPr>
          <w:rFonts w:ascii="Verdana" w:hAnsi="Verdana"/>
          <w:sz w:val="18"/>
          <w:szCs w:val="18"/>
        </w:rPr>
        <w:t>bond</w:t>
      </w:r>
      <w:r w:rsidRPr="004B19F1">
        <w:rPr>
          <w:rFonts w:ascii="Verdana" w:hAnsi="Verdana"/>
          <w:sz w:val="18"/>
          <w:szCs w:val="18"/>
        </w:rPr>
        <w:t xml:space="preserve"> en </w:t>
      </w:r>
      <w:r w:rsidR="009508BC" w:rsidRPr="004B19F1">
        <w:rPr>
          <w:rFonts w:ascii="Verdana" w:hAnsi="Verdana"/>
          <w:sz w:val="18"/>
          <w:szCs w:val="18"/>
        </w:rPr>
        <w:t xml:space="preserve">aan </w:t>
      </w:r>
      <w:r w:rsidRPr="004B19F1">
        <w:rPr>
          <w:rFonts w:ascii="Verdana" w:hAnsi="Verdana"/>
          <w:sz w:val="18"/>
          <w:szCs w:val="18"/>
        </w:rPr>
        <w:t>de medewerker</w:t>
      </w:r>
      <w:r w:rsidR="00256594" w:rsidRPr="004B19F1">
        <w:rPr>
          <w:rFonts w:ascii="Verdana" w:hAnsi="Verdana"/>
          <w:sz w:val="18"/>
          <w:szCs w:val="18"/>
        </w:rPr>
        <w:t>(s)</w:t>
      </w:r>
      <w:r w:rsidRPr="004B19F1">
        <w:rPr>
          <w:rFonts w:ascii="Verdana" w:hAnsi="Verdana"/>
          <w:sz w:val="18"/>
          <w:szCs w:val="18"/>
        </w:rPr>
        <w:t xml:space="preserve"> ter beschikking zal worden gesteld. In het sociaal jaarverslag verstrekt de werkgever de uitgangspunten en feitelijke gegevens betrekking hebbende op het gevoerde sociale beleid i</w:t>
      </w:r>
      <w:r w:rsidR="00EF0817" w:rsidRPr="004B19F1">
        <w:rPr>
          <w:rFonts w:ascii="Verdana" w:hAnsi="Verdana"/>
          <w:sz w:val="18"/>
          <w:szCs w:val="18"/>
        </w:rPr>
        <w:t>n het betreffende verslagjaar.</w:t>
      </w:r>
    </w:p>
    <w:p w14:paraId="789EF253" w14:textId="77777777" w:rsidR="006B1E4A" w:rsidRPr="004B19F1" w:rsidRDefault="006B1E4A" w:rsidP="00D60E1B">
      <w:pPr>
        <w:rPr>
          <w:rFonts w:ascii="Verdana" w:hAnsi="Verdana"/>
          <w:sz w:val="18"/>
          <w:szCs w:val="18"/>
        </w:rPr>
      </w:pPr>
    </w:p>
    <w:p w14:paraId="04C36513" w14:textId="77777777" w:rsidR="005800D3" w:rsidRPr="004B19F1" w:rsidRDefault="005800D3" w:rsidP="00D60E1B">
      <w:pPr>
        <w:rPr>
          <w:rFonts w:ascii="Verdana" w:hAnsi="Verdana"/>
          <w:sz w:val="18"/>
          <w:szCs w:val="18"/>
        </w:rPr>
      </w:pPr>
    </w:p>
    <w:p w14:paraId="57093463" w14:textId="698306B7" w:rsidR="006B1E4A" w:rsidRPr="004B19F1" w:rsidRDefault="004D219F" w:rsidP="00B81A44">
      <w:pPr>
        <w:pStyle w:val="Kop1"/>
        <w:tabs>
          <w:tab w:val="clear" w:pos="-1134"/>
          <w:tab w:val="clear" w:pos="-720"/>
          <w:tab w:val="clear" w:pos="0"/>
          <w:tab w:val="clear" w:pos="511"/>
          <w:tab w:val="clear" w:pos="741"/>
          <w:tab w:val="clear" w:pos="972"/>
          <w:tab w:val="clear" w:pos="1701"/>
          <w:tab w:val="clear" w:pos="2552"/>
        </w:tabs>
      </w:pPr>
      <w:bookmarkStart w:id="7" w:name="_Toc497484275"/>
      <w:r w:rsidRPr="004B19F1">
        <w:lastRenderedPageBreak/>
        <w:t xml:space="preserve">Artikel </w:t>
      </w:r>
      <w:r w:rsidR="006B1E4A" w:rsidRPr="004B19F1">
        <w:t>6</w:t>
      </w:r>
      <w:r w:rsidR="00C11345" w:rsidRPr="004B19F1">
        <w:tab/>
      </w:r>
      <w:r w:rsidR="00D60E1B" w:rsidRPr="004B19F1">
        <w:t>Vakbondswerk in de onderneming</w:t>
      </w:r>
      <w:bookmarkEnd w:id="7"/>
    </w:p>
    <w:p w14:paraId="7DC3B827"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Het vakbondswerk in de onderneming heeft onder meer tot doel de communicatie tussen de vakbond en haar leden te bevorderen en bij te dragen aan het zo goed mogelijk functioneren van de ondernemingsraad.</w:t>
      </w:r>
    </w:p>
    <w:p w14:paraId="587C9E29" w14:textId="77777777" w:rsidR="006B1E4A" w:rsidRPr="004B19F1" w:rsidRDefault="006B1E4A" w:rsidP="00B81A44">
      <w:pPr>
        <w:spacing w:line="260" w:lineRule="exact"/>
        <w:ind w:left="567" w:hanging="567"/>
        <w:rPr>
          <w:rFonts w:ascii="Verdana" w:hAnsi="Verdana"/>
          <w:sz w:val="18"/>
          <w:szCs w:val="18"/>
        </w:rPr>
      </w:pPr>
    </w:p>
    <w:p w14:paraId="3FCC7D9C" w14:textId="0F2266D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Ten behoeve van het vakbondswerk in de onderneming zijn werkgever en vakbonden een aantal faciliteiten overeengekomen, die in bijlage IV zijn vastgelegd.</w:t>
      </w:r>
    </w:p>
    <w:p w14:paraId="35CFFCD7" w14:textId="32A1506B" w:rsidR="00D60E1B" w:rsidRPr="004B19F1" w:rsidRDefault="00D60E1B" w:rsidP="00B81A44">
      <w:pPr>
        <w:spacing w:line="260" w:lineRule="exact"/>
        <w:ind w:left="567" w:hanging="567"/>
        <w:rPr>
          <w:rFonts w:ascii="Verdana" w:hAnsi="Verdana"/>
          <w:sz w:val="18"/>
          <w:szCs w:val="18"/>
        </w:rPr>
      </w:pPr>
    </w:p>
    <w:p w14:paraId="7196E020" w14:textId="77777777" w:rsidR="00D60E1B" w:rsidRPr="004B19F1" w:rsidRDefault="00D60E1B" w:rsidP="00B81A44">
      <w:pPr>
        <w:spacing w:line="260" w:lineRule="exact"/>
        <w:ind w:left="567" w:hanging="567"/>
        <w:rPr>
          <w:rFonts w:ascii="Verdana" w:hAnsi="Verdana"/>
          <w:sz w:val="18"/>
          <w:szCs w:val="18"/>
        </w:rPr>
      </w:pPr>
    </w:p>
    <w:p w14:paraId="22FBA709" w14:textId="6734676E"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8" w:name="_Toc497484276"/>
      <w:r w:rsidRPr="004B19F1">
        <w:t xml:space="preserve">Artikel </w:t>
      </w:r>
      <w:r w:rsidR="006B1E4A" w:rsidRPr="004B19F1">
        <w:t>7</w:t>
      </w:r>
      <w:r w:rsidR="00F25748" w:rsidRPr="004B19F1">
        <w:tab/>
      </w:r>
      <w:r w:rsidR="00D60E1B" w:rsidRPr="004B19F1">
        <w:t>Indiensttreding en ontslag</w:t>
      </w:r>
      <w:bookmarkEnd w:id="8"/>
    </w:p>
    <w:p w14:paraId="61CA1697" w14:textId="48290EAD"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b/>
          <w:sz w:val="18"/>
          <w:szCs w:val="18"/>
        </w:rPr>
        <w:tab/>
      </w:r>
      <w:r w:rsidRPr="004B19F1">
        <w:rPr>
          <w:rFonts w:ascii="Verdana" w:hAnsi="Verdana"/>
          <w:sz w:val="18"/>
          <w:szCs w:val="18"/>
        </w:rPr>
        <w:t>De dienstbetrekking kan worden aangegaan voor onbepaalde tijd of voor bepaalde tijd, waarbij in de schriftelijke individuele arbeidsovereenkomst wordt vermeld welk dienstverband van toepassin</w:t>
      </w:r>
      <w:r w:rsidR="00D60E1B" w:rsidRPr="004B19F1">
        <w:rPr>
          <w:rFonts w:ascii="Verdana" w:hAnsi="Verdana"/>
          <w:sz w:val="18"/>
          <w:szCs w:val="18"/>
        </w:rPr>
        <w:t>g is.</w:t>
      </w:r>
    </w:p>
    <w:p w14:paraId="20D17EB1" w14:textId="77777777" w:rsidR="006B1E4A" w:rsidRPr="004B19F1" w:rsidRDefault="006B1E4A" w:rsidP="00B81A44">
      <w:pPr>
        <w:spacing w:line="260" w:lineRule="exact"/>
        <w:ind w:left="567" w:hanging="567"/>
        <w:rPr>
          <w:rFonts w:ascii="Verdana" w:hAnsi="Verdana"/>
          <w:sz w:val="18"/>
          <w:szCs w:val="18"/>
        </w:rPr>
      </w:pPr>
    </w:p>
    <w:p w14:paraId="1FF60BFE" w14:textId="4C396A38"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 xml:space="preserve">Bij het aangaan van een dienstbetrekking </w:t>
      </w:r>
      <w:r w:rsidR="00536D20" w:rsidRPr="004B19F1">
        <w:rPr>
          <w:rFonts w:ascii="Verdana" w:hAnsi="Verdana"/>
          <w:sz w:val="18"/>
          <w:szCs w:val="18"/>
        </w:rPr>
        <w:t xml:space="preserve">voor de duur van zes maanden of minder, is geen proeftijd van </w:t>
      </w:r>
      <w:r w:rsidR="0028210B" w:rsidRPr="004B19F1">
        <w:rPr>
          <w:rFonts w:ascii="Verdana" w:hAnsi="Verdana"/>
          <w:sz w:val="18"/>
          <w:szCs w:val="18"/>
        </w:rPr>
        <w:t>toepassing</w:t>
      </w:r>
      <w:r w:rsidR="00536D20" w:rsidRPr="004B19F1">
        <w:rPr>
          <w:rFonts w:ascii="Verdana" w:hAnsi="Verdana"/>
          <w:sz w:val="18"/>
          <w:szCs w:val="18"/>
        </w:rPr>
        <w:t>. Bij het aangaan van een dienstbetrekking vo</w:t>
      </w:r>
      <w:r w:rsidR="006830BD" w:rsidRPr="004B19F1">
        <w:rPr>
          <w:rFonts w:ascii="Verdana" w:hAnsi="Verdana"/>
          <w:sz w:val="18"/>
          <w:szCs w:val="18"/>
        </w:rPr>
        <w:t>o</w:t>
      </w:r>
      <w:r w:rsidR="00536D20" w:rsidRPr="004B19F1">
        <w:rPr>
          <w:rFonts w:ascii="Verdana" w:hAnsi="Verdana"/>
          <w:sz w:val="18"/>
          <w:szCs w:val="18"/>
        </w:rPr>
        <w:t xml:space="preserve">r de duur van tenminste 6 maanden of meer, maar minder dan twee jaar, geldt een proeftijd van één maand. Bij het aangaan van een </w:t>
      </w:r>
      <w:r w:rsidR="0028210B" w:rsidRPr="004B19F1">
        <w:rPr>
          <w:rFonts w:ascii="Verdana" w:hAnsi="Verdana"/>
          <w:sz w:val="18"/>
          <w:szCs w:val="18"/>
        </w:rPr>
        <w:t>dienstbetrekking</w:t>
      </w:r>
      <w:r w:rsidR="00536D20" w:rsidRPr="004B19F1">
        <w:rPr>
          <w:rFonts w:ascii="Verdana" w:hAnsi="Verdana"/>
          <w:sz w:val="18"/>
          <w:szCs w:val="18"/>
        </w:rPr>
        <w:t xml:space="preserve"> van tenmins</w:t>
      </w:r>
      <w:r w:rsidR="0028210B" w:rsidRPr="004B19F1">
        <w:rPr>
          <w:rFonts w:ascii="Verdana" w:hAnsi="Verdana"/>
          <w:sz w:val="18"/>
          <w:szCs w:val="18"/>
        </w:rPr>
        <w:t>t</w:t>
      </w:r>
      <w:r w:rsidR="00536D20" w:rsidRPr="004B19F1">
        <w:rPr>
          <w:rFonts w:ascii="Verdana" w:hAnsi="Verdana"/>
          <w:sz w:val="18"/>
          <w:szCs w:val="18"/>
        </w:rPr>
        <w:t xml:space="preserve">e </w:t>
      </w:r>
      <w:r w:rsidR="0028210B" w:rsidRPr="004B19F1">
        <w:rPr>
          <w:rFonts w:ascii="Verdana" w:hAnsi="Verdana"/>
          <w:sz w:val="18"/>
          <w:szCs w:val="18"/>
        </w:rPr>
        <w:t>twee</w:t>
      </w:r>
      <w:r w:rsidR="00536D20" w:rsidRPr="004B19F1">
        <w:rPr>
          <w:rFonts w:ascii="Verdana" w:hAnsi="Verdana"/>
          <w:sz w:val="18"/>
          <w:szCs w:val="18"/>
        </w:rPr>
        <w:t xml:space="preserve"> </w:t>
      </w:r>
      <w:r w:rsidR="00D60E1B" w:rsidRPr="004B19F1">
        <w:rPr>
          <w:rFonts w:ascii="Verdana" w:hAnsi="Verdana"/>
          <w:sz w:val="18"/>
          <w:szCs w:val="18"/>
        </w:rPr>
        <w:t>jaar, zullen</w:t>
      </w:r>
      <w:r w:rsidRPr="004B19F1">
        <w:rPr>
          <w:rFonts w:ascii="Verdana" w:hAnsi="Verdana"/>
          <w:sz w:val="18"/>
          <w:szCs w:val="18"/>
        </w:rPr>
        <w:t xml:space="preserve"> de eerste twee maanden van de dienstbetrekking als proeftijd gelden tenzij bij de indiensttreding anders is overeengekomen.</w:t>
      </w:r>
    </w:p>
    <w:p w14:paraId="3D36D1E3" w14:textId="3BC22B5E" w:rsidR="006B1E4A" w:rsidRPr="004B19F1" w:rsidRDefault="006B1E4A" w:rsidP="00D60E1B">
      <w:pPr>
        <w:spacing w:line="260" w:lineRule="exact"/>
        <w:ind w:left="567"/>
        <w:rPr>
          <w:rFonts w:ascii="Verdana" w:hAnsi="Verdana"/>
          <w:sz w:val="18"/>
          <w:szCs w:val="18"/>
        </w:rPr>
      </w:pPr>
      <w:r w:rsidRPr="004B19F1">
        <w:rPr>
          <w:rFonts w:ascii="Verdana" w:hAnsi="Verdana"/>
          <w:sz w:val="18"/>
          <w:szCs w:val="18"/>
        </w:rPr>
        <w:t>Gedurende de proeftijd</w:t>
      </w:r>
      <w:r w:rsidR="00536D20" w:rsidRPr="004B19F1">
        <w:rPr>
          <w:rFonts w:ascii="Verdana" w:hAnsi="Verdana"/>
          <w:sz w:val="18"/>
          <w:szCs w:val="18"/>
        </w:rPr>
        <w:t xml:space="preserve"> </w:t>
      </w:r>
      <w:r w:rsidR="00D60E1B" w:rsidRPr="004B19F1">
        <w:rPr>
          <w:rFonts w:ascii="Verdana" w:hAnsi="Verdana"/>
          <w:sz w:val="18"/>
          <w:szCs w:val="18"/>
        </w:rPr>
        <w:t>en bij</w:t>
      </w:r>
      <w:r w:rsidRPr="004B19F1">
        <w:rPr>
          <w:rFonts w:ascii="Verdana" w:hAnsi="Verdana"/>
          <w:sz w:val="18"/>
          <w:szCs w:val="18"/>
        </w:rPr>
        <w:t xml:space="preserve"> het eindigen daarvan, hebben werkgever en medewerker ieder voor zich het recht de dienstbetrekking onmiddellijk te beëindigen. De proeftijd wordt schriftelijk overeengekomen.</w:t>
      </w:r>
    </w:p>
    <w:p w14:paraId="7B1EB74B" w14:textId="77777777" w:rsidR="006B1E4A" w:rsidRPr="004B19F1" w:rsidRDefault="006B1E4A" w:rsidP="00B81A44">
      <w:pPr>
        <w:spacing w:line="260" w:lineRule="exact"/>
        <w:ind w:left="567" w:hanging="567"/>
        <w:rPr>
          <w:rFonts w:ascii="Verdana" w:hAnsi="Verdana"/>
          <w:sz w:val="18"/>
          <w:szCs w:val="18"/>
        </w:rPr>
      </w:pPr>
    </w:p>
    <w:p w14:paraId="646AC389"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De dienstbetrekking van de medewerker voor onbepaalde tijd in dienst eindigt door opzegging door de werkgever of de medewerker, waarbij de wettelijke opzegtermijn in acht wordt genomen. Het einde van de dienstbetrekking kan slechts tegen het einde van de maand plaatsvinden.</w:t>
      </w:r>
    </w:p>
    <w:p w14:paraId="6EDC5262" w14:textId="77777777" w:rsidR="006B1E4A" w:rsidRPr="004B19F1" w:rsidRDefault="006B1E4A" w:rsidP="00B81A44">
      <w:pPr>
        <w:spacing w:line="260" w:lineRule="exact"/>
        <w:ind w:left="567" w:hanging="567"/>
        <w:rPr>
          <w:rFonts w:ascii="Verdana" w:hAnsi="Verdana"/>
          <w:sz w:val="18"/>
          <w:szCs w:val="18"/>
        </w:rPr>
      </w:pPr>
    </w:p>
    <w:p w14:paraId="15515DDC" w14:textId="632E8932" w:rsidR="006B1E4A" w:rsidRPr="004B19F1" w:rsidRDefault="00D60E1B" w:rsidP="00D60E1B">
      <w:pPr>
        <w:tabs>
          <w:tab w:val="left" w:pos="567"/>
        </w:tabs>
        <w:spacing w:line="260" w:lineRule="exact"/>
        <w:ind w:left="1134" w:hanging="1134"/>
        <w:rPr>
          <w:rFonts w:ascii="Verdana" w:hAnsi="Verdana"/>
          <w:sz w:val="18"/>
          <w:szCs w:val="18"/>
        </w:rPr>
      </w:pPr>
      <w:r w:rsidRPr="004B19F1">
        <w:rPr>
          <w:rFonts w:ascii="Verdana" w:hAnsi="Verdana"/>
          <w:sz w:val="18"/>
          <w:szCs w:val="18"/>
        </w:rPr>
        <w:t>4</w:t>
      </w:r>
      <w:r w:rsidRPr="004B19F1">
        <w:rPr>
          <w:rFonts w:ascii="Verdana" w:hAnsi="Verdana"/>
          <w:sz w:val="18"/>
          <w:szCs w:val="18"/>
        </w:rPr>
        <w:tab/>
        <w:t>a.</w:t>
      </w:r>
      <w:r w:rsidRPr="004B19F1">
        <w:rPr>
          <w:rFonts w:ascii="Verdana" w:hAnsi="Verdana"/>
          <w:sz w:val="18"/>
          <w:szCs w:val="18"/>
        </w:rPr>
        <w:tab/>
      </w:r>
      <w:r w:rsidR="006B1E4A" w:rsidRPr="004B19F1">
        <w:rPr>
          <w:rFonts w:ascii="Verdana" w:hAnsi="Verdana"/>
          <w:sz w:val="18"/>
          <w:szCs w:val="18"/>
        </w:rPr>
        <w:t>De arbeidsovereenkomst aangegaan voor bepaalde tijd, eindigt van rechtswege na het verstrijken van de tijd vermeld in de individuele arbeidsovereenkomst, zonder dat hiertoe enige opzegging is vereist.</w:t>
      </w:r>
    </w:p>
    <w:p w14:paraId="6D8A75E5" w14:textId="77777777" w:rsidR="0028210B" w:rsidRPr="004B19F1" w:rsidRDefault="0028210B" w:rsidP="00D60E1B">
      <w:pPr>
        <w:spacing w:line="260" w:lineRule="exact"/>
        <w:ind w:left="1134" w:hanging="567"/>
        <w:rPr>
          <w:rFonts w:ascii="Verdana" w:hAnsi="Verdana"/>
          <w:sz w:val="18"/>
          <w:szCs w:val="18"/>
        </w:rPr>
      </w:pPr>
    </w:p>
    <w:p w14:paraId="73D9BC23" w14:textId="2EFA6469" w:rsidR="0028210B" w:rsidRPr="004B19F1" w:rsidRDefault="0028210B" w:rsidP="00D60E1B">
      <w:pPr>
        <w:spacing w:line="260" w:lineRule="exact"/>
        <w:ind w:left="1134" w:hanging="567"/>
        <w:rPr>
          <w:rFonts w:ascii="Verdana" w:hAnsi="Verdana"/>
          <w:sz w:val="18"/>
          <w:szCs w:val="18"/>
        </w:rPr>
      </w:pPr>
      <w:r w:rsidRPr="004B19F1">
        <w:rPr>
          <w:rFonts w:ascii="Verdana" w:hAnsi="Verdana"/>
          <w:sz w:val="18"/>
          <w:szCs w:val="18"/>
        </w:rPr>
        <w:tab/>
        <w:t xml:space="preserve">Uiterlijk één maand voorafgaand aan het einde van rechtswege van een arbeidsovereenkomst die tenminste 6 maanden heeft geduurd, informeert de werkgever de medewerker schriftelijk over een eventuele voorzetting van de arbeidsovereenkomst. Bij voortzetting van de arbeidsovereenkomst informeert de werkgever de medewerker </w:t>
      </w:r>
      <w:r w:rsidR="00F9744C" w:rsidRPr="004B19F1">
        <w:rPr>
          <w:rFonts w:ascii="Verdana" w:hAnsi="Verdana"/>
          <w:sz w:val="18"/>
          <w:szCs w:val="18"/>
        </w:rPr>
        <w:t>ook</w:t>
      </w:r>
      <w:r w:rsidRPr="004B19F1">
        <w:rPr>
          <w:rFonts w:ascii="Verdana" w:hAnsi="Verdana"/>
          <w:sz w:val="18"/>
          <w:szCs w:val="18"/>
        </w:rPr>
        <w:t xml:space="preserve"> over de voorwaarden waaronder de werkgever de arbeidsovereenkomst wilt voortzetten.</w:t>
      </w:r>
    </w:p>
    <w:p w14:paraId="031384ED" w14:textId="77777777" w:rsidR="006B1E4A" w:rsidRPr="004B19F1" w:rsidRDefault="006B1E4A" w:rsidP="00D60E1B">
      <w:pPr>
        <w:spacing w:line="260" w:lineRule="exact"/>
        <w:ind w:left="1134" w:hanging="567"/>
        <w:rPr>
          <w:rFonts w:ascii="Verdana" w:hAnsi="Verdana"/>
          <w:sz w:val="18"/>
          <w:szCs w:val="18"/>
        </w:rPr>
      </w:pPr>
    </w:p>
    <w:p w14:paraId="1EDF3577"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4b.</w:t>
      </w:r>
      <w:r w:rsidRPr="004B19F1">
        <w:rPr>
          <w:rFonts w:ascii="Verdana" w:hAnsi="Verdana"/>
          <w:sz w:val="18"/>
          <w:szCs w:val="18"/>
        </w:rPr>
        <w:tab/>
      </w:r>
      <w:r w:rsidR="00C05F21" w:rsidRPr="004B19F1">
        <w:rPr>
          <w:rFonts w:ascii="Verdana" w:hAnsi="Verdana"/>
          <w:sz w:val="18"/>
          <w:szCs w:val="18"/>
        </w:rPr>
        <w:t xml:space="preserve">In afwijking van het bepaalde in artikel 7:668a lid 2 BW geldt ten aanzien van de perioden waarin een medewerker, voorafgaand aan zijn </w:t>
      </w:r>
      <w:r w:rsidR="00F9744C" w:rsidRPr="004B19F1">
        <w:rPr>
          <w:rFonts w:ascii="Verdana" w:hAnsi="Verdana"/>
          <w:sz w:val="18"/>
          <w:szCs w:val="18"/>
        </w:rPr>
        <w:t>indiensttreding</w:t>
      </w:r>
      <w:r w:rsidR="00C05F21" w:rsidRPr="004B19F1">
        <w:rPr>
          <w:rFonts w:ascii="Verdana" w:hAnsi="Verdana"/>
          <w:sz w:val="18"/>
          <w:szCs w:val="18"/>
        </w:rPr>
        <w:t xml:space="preserve"> bij werkgever, als uitzendkracht bij de werkgever heeft gewerkt, dat deze als één arbeidsovereenkomst voor bepaalde tijd wordt aangemerkt, indien en voor zover  die periode uitsluitend onderbroken is als gevolg van arbeidsongeschiktheid van de uitzendkracht en een daarmee samenhangende beëindiging van de arbeidsovereenkomst met het uitzendbureau, met dien verstande dat de tijdstermijn van artikel 668a BW (zijnde </w:t>
      </w:r>
      <w:r w:rsidR="00F9744C" w:rsidRPr="004B19F1">
        <w:rPr>
          <w:rFonts w:ascii="Verdana" w:hAnsi="Verdana"/>
          <w:sz w:val="18"/>
          <w:szCs w:val="18"/>
        </w:rPr>
        <w:t>twee</w:t>
      </w:r>
      <w:r w:rsidR="00C05F21" w:rsidRPr="004B19F1">
        <w:rPr>
          <w:rFonts w:ascii="Verdana" w:hAnsi="Verdana"/>
          <w:sz w:val="18"/>
          <w:szCs w:val="18"/>
        </w:rPr>
        <w:t xml:space="preserve"> jaar) niet overschreden wordt, c.q. doortelt</w:t>
      </w:r>
      <w:r w:rsidR="00C05F21" w:rsidRPr="004B19F1" w:rsidDel="00C05F21">
        <w:rPr>
          <w:rFonts w:ascii="Verdana" w:hAnsi="Verdana"/>
          <w:sz w:val="18"/>
          <w:szCs w:val="18"/>
        </w:rPr>
        <w:t xml:space="preserve"> </w:t>
      </w:r>
    </w:p>
    <w:p w14:paraId="7412E701" w14:textId="77777777" w:rsidR="008173A8" w:rsidRPr="004B19F1" w:rsidRDefault="008173A8" w:rsidP="00D60E1B">
      <w:pPr>
        <w:spacing w:line="260" w:lineRule="exact"/>
        <w:ind w:left="1134" w:hanging="567"/>
        <w:rPr>
          <w:rFonts w:ascii="Verdana" w:hAnsi="Verdana"/>
          <w:sz w:val="18"/>
          <w:szCs w:val="18"/>
        </w:rPr>
      </w:pPr>
    </w:p>
    <w:p w14:paraId="1434FADE" w14:textId="77777777"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4c.</w:t>
      </w:r>
      <w:r w:rsidRPr="004B19F1">
        <w:rPr>
          <w:rFonts w:ascii="Verdana" w:hAnsi="Verdana"/>
          <w:sz w:val="18"/>
          <w:szCs w:val="18"/>
        </w:rPr>
        <w:tab/>
        <w:t xml:space="preserve">Voor het bepalen van de tijdsduur van </w:t>
      </w:r>
      <w:r w:rsidR="00F9744C" w:rsidRPr="004B19F1">
        <w:rPr>
          <w:rFonts w:ascii="Verdana" w:hAnsi="Verdana"/>
          <w:sz w:val="18"/>
          <w:szCs w:val="18"/>
        </w:rPr>
        <w:t>24</w:t>
      </w:r>
      <w:r w:rsidRPr="004B19F1">
        <w:rPr>
          <w:rFonts w:ascii="Verdana" w:hAnsi="Verdana"/>
          <w:sz w:val="18"/>
          <w:szCs w:val="18"/>
        </w:rPr>
        <w:t xml:space="preserve"> maanden tellen onderbrekingen van </w:t>
      </w:r>
      <w:r w:rsidR="005800D3" w:rsidRPr="004B19F1">
        <w:rPr>
          <w:rFonts w:ascii="Verdana" w:hAnsi="Verdana"/>
          <w:sz w:val="18"/>
          <w:szCs w:val="18"/>
        </w:rPr>
        <w:br/>
      </w:r>
      <w:r w:rsidR="00F9744C" w:rsidRPr="004B19F1">
        <w:rPr>
          <w:rFonts w:ascii="Verdana" w:hAnsi="Verdana"/>
          <w:sz w:val="18"/>
          <w:szCs w:val="18"/>
        </w:rPr>
        <w:t>6 maanden</w:t>
      </w:r>
      <w:r w:rsidRPr="004B19F1">
        <w:rPr>
          <w:rFonts w:ascii="Verdana" w:hAnsi="Verdana"/>
          <w:sz w:val="18"/>
          <w:szCs w:val="18"/>
        </w:rPr>
        <w:t xml:space="preserve"> minder tussen twee opeenvolgende arbeidsovereenkomsten voor bepaalde tijd mee.</w:t>
      </w:r>
    </w:p>
    <w:p w14:paraId="4F88C088" w14:textId="77777777" w:rsidR="006B1E4A" w:rsidRPr="004B19F1" w:rsidRDefault="006B1E4A" w:rsidP="00B81A44">
      <w:pPr>
        <w:spacing w:line="260" w:lineRule="exact"/>
        <w:ind w:left="567" w:hanging="567"/>
        <w:rPr>
          <w:rFonts w:ascii="Verdana" w:hAnsi="Verdana"/>
          <w:sz w:val="18"/>
          <w:szCs w:val="18"/>
        </w:rPr>
      </w:pPr>
    </w:p>
    <w:p w14:paraId="4C4F0FDA" w14:textId="5953392E" w:rsidR="00C92C29"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lastRenderedPageBreak/>
        <w:t>5.</w:t>
      </w:r>
      <w:r w:rsidRPr="004B19F1">
        <w:rPr>
          <w:rFonts w:ascii="Verdana" w:hAnsi="Verdana"/>
          <w:sz w:val="18"/>
          <w:szCs w:val="18"/>
        </w:rPr>
        <w:tab/>
        <w:t xml:space="preserve">In afwijking van het bepaalde in artikel 3 en 4a eindigt de dienstbetrekking van rechtswege bij het overlijden van de medewerker en bij het bereiken van de </w:t>
      </w:r>
      <w:r w:rsidR="00C05F21" w:rsidRPr="004B19F1">
        <w:rPr>
          <w:rFonts w:ascii="Verdana" w:hAnsi="Verdana"/>
          <w:sz w:val="18"/>
          <w:szCs w:val="18"/>
        </w:rPr>
        <w:t>AOW-</w:t>
      </w:r>
      <w:r w:rsidRPr="004B19F1">
        <w:rPr>
          <w:rFonts w:ascii="Verdana" w:hAnsi="Verdana"/>
          <w:sz w:val="18"/>
          <w:szCs w:val="18"/>
        </w:rPr>
        <w:t>gerechtigde leeftijd</w:t>
      </w:r>
      <w:r w:rsidR="00C05F21" w:rsidRPr="004B19F1">
        <w:rPr>
          <w:rFonts w:ascii="Verdana" w:hAnsi="Verdana"/>
          <w:sz w:val="18"/>
          <w:szCs w:val="18"/>
        </w:rPr>
        <w:t>.</w:t>
      </w:r>
      <w:r w:rsidR="00C92C29" w:rsidRPr="004B19F1" w:rsidDel="00C92C29">
        <w:rPr>
          <w:rFonts w:ascii="Verdana" w:hAnsi="Verdana"/>
          <w:sz w:val="18"/>
          <w:szCs w:val="18"/>
        </w:rPr>
        <w:t xml:space="preserve"> </w:t>
      </w:r>
    </w:p>
    <w:p w14:paraId="101FEDFF" w14:textId="77777777" w:rsidR="006B1E4A" w:rsidRPr="004B19F1" w:rsidRDefault="006B1E4A" w:rsidP="00B81A44">
      <w:pPr>
        <w:spacing w:line="260" w:lineRule="exact"/>
        <w:ind w:left="567" w:hanging="567"/>
        <w:rPr>
          <w:rFonts w:ascii="Verdana" w:hAnsi="Verdana"/>
          <w:sz w:val="18"/>
          <w:szCs w:val="18"/>
        </w:rPr>
      </w:pPr>
    </w:p>
    <w:p w14:paraId="33FA1446" w14:textId="77777777" w:rsidR="007B4766" w:rsidRPr="004B19F1" w:rsidRDefault="00F9744C"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sz w:val="18"/>
          <w:szCs w:val="18"/>
        </w:rPr>
      </w:pPr>
      <w:r w:rsidRPr="004B19F1">
        <w:rPr>
          <w:rFonts w:ascii="Verdana" w:hAnsi="Verdana"/>
          <w:sz w:val="18"/>
          <w:szCs w:val="18"/>
        </w:rPr>
        <w:t>6</w:t>
      </w:r>
      <w:r w:rsidR="006B1E4A" w:rsidRPr="004B19F1">
        <w:rPr>
          <w:rFonts w:ascii="Verdana" w:hAnsi="Verdana"/>
          <w:sz w:val="18"/>
          <w:szCs w:val="18"/>
        </w:rPr>
        <w:t>.</w:t>
      </w:r>
      <w:r w:rsidR="006B1E4A" w:rsidRPr="004B19F1">
        <w:rPr>
          <w:rFonts w:ascii="Verdana" w:hAnsi="Verdana"/>
          <w:sz w:val="18"/>
          <w:szCs w:val="18"/>
        </w:rPr>
        <w:tab/>
        <w:t xml:space="preserve">Onmiddellijke beëindiging van elke dienstbetrekking is mogelijk </w:t>
      </w:r>
      <w:r w:rsidRPr="004B19F1">
        <w:rPr>
          <w:rFonts w:ascii="Verdana" w:hAnsi="Verdana"/>
          <w:sz w:val="18"/>
          <w:szCs w:val="18"/>
        </w:rPr>
        <w:t>met</w:t>
      </w:r>
      <w:r w:rsidR="006B1E4A" w:rsidRPr="004B19F1">
        <w:rPr>
          <w:rFonts w:ascii="Verdana" w:hAnsi="Verdana"/>
          <w:sz w:val="18"/>
          <w:szCs w:val="18"/>
        </w:rPr>
        <w:t xml:space="preserve"> wederzijds goedvinden</w:t>
      </w:r>
      <w:r w:rsidRPr="004B19F1">
        <w:rPr>
          <w:rFonts w:ascii="Verdana" w:hAnsi="Verdana"/>
          <w:sz w:val="18"/>
          <w:szCs w:val="18"/>
        </w:rPr>
        <w:t>, bij instemming met de opzegging</w:t>
      </w:r>
      <w:r w:rsidR="006B1E4A" w:rsidRPr="004B19F1">
        <w:rPr>
          <w:rFonts w:ascii="Verdana" w:hAnsi="Verdana"/>
          <w:sz w:val="18"/>
          <w:szCs w:val="18"/>
        </w:rPr>
        <w:t xml:space="preserve"> en tijdens de proeftijd. Tevens is onmiddellijke beëindiging mogelijk door ontslag op staande voet wegens een dringende reden, waardoor voortzetting van de dienstbetrekking redelijkerwijs niet gevergd kan worden (artikel </w:t>
      </w:r>
      <w:r w:rsidRPr="004B19F1">
        <w:rPr>
          <w:rFonts w:ascii="Verdana" w:hAnsi="Verdana"/>
          <w:sz w:val="18"/>
          <w:szCs w:val="18"/>
        </w:rPr>
        <w:t>7:678 BW)</w:t>
      </w:r>
      <w:r w:rsidR="006B1E4A" w:rsidRPr="004B19F1">
        <w:rPr>
          <w:rFonts w:ascii="Verdana" w:hAnsi="Verdana"/>
          <w:sz w:val="18"/>
          <w:szCs w:val="18"/>
        </w:rPr>
        <w:t>.</w:t>
      </w:r>
    </w:p>
    <w:p w14:paraId="1BE88398" w14:textId="27A4C80B" w:rsidR="007B4766" w:rsidRPr="004B19F1" w:rsidRDefault="007B4766" w:rsidP="00B81A44">
      <w:pPr>
        <w:widowControl/>
        <w:spacing w:line="260" w:lineRule="exact"/>
        <w:ind w:left="567" w:hanging="567"/>
        <w:rPr>
          <w:rFonts w:ascii="Verdana" w:hAnsi="Verdana"/>
          <w:sz w:val="18"/>
          <w:szCs w:val="18"/>
        </w:rPr>
      </w:pPr>
    </w:p>
    <w:p w14:paraId="779B27C2" w14:textId="77777777" w:rsidR="00D60E1B" w:rsidRPr="004B19F1" w:rsidRDefault="00D60E1B" w:rsidP="00B81A44">
      <w:pPr>
        <w:widowControl/>
        <w:spacing w:line="260" w:lineRule="exact"/>
        <w:ind w:left="567" w:hanging="567"/>
        <w:rPr>
          <w:rFonts w:ascii="Verdana" w:hAnsi="Verdana"/>
          <w:sz w:val="18"/>
          <w:szCs w:val="18"/>
        </w:rPr>
      </w:pPr>
    </w:p>
    <w:p w14:paraId="420D209B" w14:textId="311DA321"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9" w:name="_Toc497484277"/>
      <w:r w:rsidRPr="004B19F1">
        <w:t xml:space="preserve">Artikel </w:t>
      </w:r>
      <w:r w:rsidR="006B1E4A" w:rsidRPr="004B19F1">
        <w:t>8</w:t>
      </w:r>
      <w:r w:rsidR="00C11345" w:rsidRPr="004B19F1">
        <w:tab/>
      </w:r>
      <w:r w:rsidR="00D60E1B" w:rsidRPr="004B19F1">
        <w:t>Arbeidsduur en dienstrooster</w:t>
      </w:r>
      <w:bookmarkEnd w:id="9"/>
    </w:p>
    <w:p w14:paraId="3EB22BE0"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De arbeidsduur bedraagt, met uitzondering van de 2- en 5-ploegendienst, 40 uur per week. Met uitzondering van de 2-ploegendienst bedraagt de arbeidsduur 8 uur per dag.</w:t>
      </w:r>
    </w:p>
    <w:p w14:paraId="5449FC6D" w14:textId="77777777" w:rsidR="006B1E4A" w:rsidRPr="004B19F1" w:rsidRDefault="006B1E4A" w:rsidP="00B81A44">
      <w:pPr>
        <w:spacing w:line="260" w:lineRule="exact"/>
        <w:ind w:left="567" w:hanging="567"/>
        <w:rPr>
          <w:rFonts w:ascii="Verdana" w:hAnsi="Verdana"/>
          <w:sz w:val="18"/>
          <w:szCs w:val="18"/>
        </w:rPr>
      </w:pPr>
    </w:p>
    <w:p w14:paraId="3565C973"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De medewerker werkt volgens een van de volgende roosters:</w:t>
      </w:r>
    </w:p>
    <w:p w14:paraId="1CEE112E" w14:textId="77777777" w:rsidR="006B1E4A" w:rsidRPr="004B19F1" w:rsidRDefault="006B1E4A" w:rsidP="00B81A44">
      <w:pPr>
        <w:spacing w:line="260" w:lineRule="exact"/>
        <w:ind w:left="567" w:hanging="567"/>
        <w:rPr>
          <w:rFonts w:ascii="Verdana" w:hAnsi="Verdana"/>
          <w:sz w:val="18"/>
          <w:szCs w:val="18"/>
        </w:rPr>
      </w:pPr>
    </w:p>
    <w:p w14:paraId="7415C15D" w14:textId="57C28AFD"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2a.</w:t>
      </w:r>
      <w:r w:rsidRPr="004B19F1">
        <w:rPr>
          <w:rFonts w:ascii="Verdana" w:hAnsi="Verdana"/>
          <w:sz w:val="18"/>
          <w:szCs w:val="18"/>
        </w:rPr>
        <w:tab/>
        <w:t>Een dagdienstrooster, dat een periode van 5 dagen omvat en een contractu</w:t>
      </w:r>
      <w:r w:rsidRPr="004B19F1">
        <w:rPr>
          <w:rFonts w:ascii="Verdana" w:hAnsi="Verdana"/>
          <w:sz w:val="18"/>
          <w:szCs w:val="18"/>
        </w:rPr>
        <w:softHyphen/>
        <w:t xml:space="preserve">ele arbeidsduur </w:t>
      </w:r>
      <w:r w:rsidR="00912F60" w:rsidRPr="004B19F1">
        <w:rPr>
          <w:rFonts w:ascii="Verdana" w:hAnsi="Verdana"/>
          <w:sz w:val="18"/>
          <w:szCs w:val="18"/>
        </w:rPr>
        <w:t>heeft van</w:t>
      </w:r>
      <w:r w:rsidR="007B4766" w:rsidRPr="004B19F1">
        <w:rPr>
          <w:rFonts w:ascii="Verdana" w:hAnsi="Verdana"/>
          <w:sz w:val="18"/>
          <w:szCs w:val="18"/>
        </w:rPr>
        <w:t xml:space="preserve"> </w:t>
      </w:r>
      <w:r w:rsidRPr="004B19F1">
        <w:rPr>
          <w:rFonts w:ascii="Verdana" w:hAnsi="Verdana"/>
          <w:sz w:val="18"/>
          <w:szCs w:val="18"/>
        </w:rPr>
        <w:t xml:space="preserve">gemiddeld 38,15 uur per week op jaarbasis. </w:t>
      </w:r>
      <w:r w:rsidR="005800D3" w:rsidRPr="004B19F1">
        <w:rPr>
          <w:rFonts w:ascii="Verdana" w:hAnsi="Verdana"/>
          <w:sz w:val="18"/>
          <w:szCs w:val="18"/>
        </w:rPr>
        <w:br/>
      </w:r>
      <w:r w:rsidRPr="004B19F1">
        <w:rPr>
          <w:rFonts w:ascii="Verdana" w:hAnsi="Verdana"/>
          <w:sz w:val="18"/>
          <w:szCs w:val="18"/>
        </w:rPr>
        <w:t>De werkzaamheden worden verricht op de eerste vijf dagen van de week op tijden gelegen tussen 07.00 uur en 18.00 uur.</w:t>
      </w:r>
    </w:p>
    <w:p w14:paraId="01A7FAB6" w14:textId="77777777" w:rsidR="00BC4C4B" w:rsidRPr="004B19F1" w:rsidRDefault="00BC4C4B" w:rsidP="00D60E1B">
      <w:pPr>
        <w:spacing w:line="260" w:lineRule="exact"/>
        <w:ind w:left="1134" w:hanging="567"/>
        <w:rPr>
          <w:rFonts w:ascii="Verdana" w:hAnsi="Verdana"/>
          <w:sz w:val="18"/>
          <w:szCs w:val="18"/>
        </w:rPr>
      </w:pPr>
    </w:p>
    <w:p w14:paraId="2449B737" w14:textId="5ACC2C9C" w:rsidR="00BC4C4B" w:rsidRPr="004B19F1" w:rsidRDefault="00BC4C4B" w:rsidP="00D60E1B">
      <w:pPr>
        <w:spacing w:line="260" w:lineRule="exact"/>
        <w:ind w:left="1134" w:hanging="567"/>
        <w:rPr>
          <w:rFonts w:ascii="Verdana" w:hAnsi="Verdana"/>
          <w:sz w:val="18"/>
          <w:szCs w:val="18"/>
        </w:rPr>
      </w:pPr>
      <w:r w:rsidRPr="004B19F1">
        <w:rPr>
          <w:rFonts w:ascii="Verdana" w:hAnsi="Verdana"/>
          <w:sz w:val="18"/>
          <w:szCs w:val="18"/>
        </w:rPr>
        <w:t>2b.</w:t>
      </w:r>
      <w:r w:rsidRPr="004B19F1">
        <w:rPr>
          <w:rFonts w:ascii="Verdana" w:hAnsi="Verdana"/>
          <w:sz w:val="18"/>
          <w:szCs w:val="18"/>
        </w:rPr>
        <w:tab/>
        <w:t xml:space="preserve">Een 2-ploegen/dagdienstrooster met een gemiddelde arbeidsduur per week van 38,75 uur. </w:t>
      </w:r>
    </w:p>
    <w:p w14:paraId="53324162" w14:textId="77777777" w:rsidR="00D60E1B" w:rsidRPr="004B19F1" w:rsidRDefault="00D60E1B" w:rsidP="00D60E1B">
      <w:pPr>
        <w:spacing w:line="260" w:lineRule="exact"/>
        <w:ind w:left="1134" w:hanging="567"/>
        <w:rPr>
          <w:rFonts w:ascii="Verdana" w:hAnsi="Verdana"/>
          <w:sz w:val="18"/>
          <w:szCs w:val="18"/>
        </w:rPr>
      </w:pPr>
    </w:p>
    <w:p w14:paraId="3B067B12" w14:textId="2E963314" w:rsidR="00BC4C4B" w:rsidRPr="004B19F1" w:rsidRDefault="00BC4C4B" w:rsidP="00D60E1B">
      <w:pPr>
        <w:spacing w:line="260" w:lineRule="exact"/>
        <w:ind w:left="1134"/>
        <w:rPr>
          <w:rFonts w:ascii="Verdana" w:hAnsi="Verdana"/>
          <w:sz w:val="18"/>
          <w:szCs w:val="18"/>
        </w:rPr>
      </w:pPr>
      <w:r w:rsidRPr="004B19F1">
        <w:rPr>
          <w:rFonts w:ascii="Verdana" w:hAnsi="Verdana"/>
          <w:sz w:val="18"/>
          <w:szCs w:val="18"/>
        </w:rPr>
        <w:t xml:space="preserve">De werkzaamheden worden verricht op de eerste zes dagen van de week op tijden gelegen tussen 06.00 uur en 22.00 uur. </w:t>
      </w:r>
    </w:p>
    <w:p w14:paraId="02AC2876" w14:textId="77777777" w:rsidR="006B1E4A" w:rsidRPr="004B19F1" w:rsidRDefault="006B1E4A" w:rsidP="00D60E1B">
      <w:pPr>
        <w:spacing w:line="260" w:lineRule="exact"/>
        <w:ind w:left="1134" w:hanging="567"/>
        <w:rPr>
          <w:rFonts w:ascii="Verdana" w:hAnsi="Verdana"/>
          <w:sz w:val="18"/>
          <w:szCs w:val="18"/>
        </w:rPr>
      </w:pPr>
    </w:p>
    <w:p w14:paraId="2198FA9B" w14:textId="7A8E8869"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2</w:t>
      </w:r>
      <w:r w:rsidR="00BC4C4B" w:rsidRPr="004B19F1">
        <w:rPr>
          <w:rFonts w:ascii="Verdana" w:hAnsi="Verdana"/>
          <w:sz w:val="18"/>
          <w:szCs w:val="18"/>
        </w:rPr>
        <w:t>c</w:t>
      </w:r>
      <w:r w:rsidR="00D60E1B" w:rsidRPr="004B19F1">
        <w:rPr>
          <w:rFonts w:ascii="Verdana" w:hAnsi="Verdana"/>
          <w:sz w:val="18"/>
          <w:szCs w:val="18"/>
        </w:rPr>
        <w:t>.</w:t>
      </w:r>
      <w:r w:rsidR="00D60E1B" w:rsidRPr="004B19F1">
        <w:rPr>
          <w:rFonts w:ascii="Verdana" w:hAnsi="Verdana"/>
          <w:sz w:val="18"/>
          <w:szCs w:val="18"/>
        </w:rPr>
        <w:tab/>
      </w:r>
      <w:r w:rsidRPr="004B19F1">
        <w:rPr>
          <w:rFonts w:ascii="Verdana" w:hAnsi="Verdana"/>
          <w:sz w:val="18"/>
          <w:szCs w:val="18"/>
        </w:rPr>
        <w:t xml:space="preserve">Een 2-ploegendienstrooster, dat een periode van 2 weken omvat en een contractuele arbeidsduur </w:t>
      </w:r>
      <w:r w:rsidR="00912F60" w:rsidRPr="004B19F1">
        <w:rPr>
          <w:rFonts w:ascii="Verdana" w:hAnsi="Verdana"/>
          <w:sz w:val="18"/>
          <w:szCs w:val="18"/>
        </w:rPr>
        <w:t>heeft van</w:t>
      </w:r>
      <w:r w:rsidRPr="004B19F1">
        <w:rPr>
          <w:rFonts w:ascii="Verdana" w:hAnsi="Verdana"/>
          <w:sz w:val="18"/>
          <w:szCs w:val="18"/>
        </w:rPr>
        <w:t xml:space="preserve"> 36,7 uur per week op jaarbasis. In het 2-ploegendienstrooster wordt gewerkt op de eerste vijf dagen van de week. </w:t>
      </w:r>
    </w:p>
    <w:p w14:paraId="49142B4E" w14:textId="77777777" w:rsidR="009F68F9" w:rsidRPr="004B19F1" w:rsidRDefault="009F68F9" w:rsidP="00D60E1B">
      <w:pPr>
        <w:spacing w:line="260" w:lineRule="exact"/>
        <w:ind w:left="1134" w:hanging="567"/>
        <w:rPr>
          <w:rFonts w:ascii="Verdana" w:hAnsi="Verdana"/>
          <w:sz w:val="18"/>
          <w:szCs w:val="18"/>
        </w:rPr>
      </w:pPr>
    </w:p>
    <w:p w14:paraId="04D2C795" w14:textId="3E8D8C07" w:rsidR="006B1E4A" w:rsidRPr="004B19F1" w:rsidRDefault="006B1E4A" w:rsidP="008169FE">
      <w:pPr>
        <w:spacing w:line="260" w:lineRule="exact"/>
        <w:ind w:left="1134"/>
        <w:rPr>
          <w:rFonts w:ascii="Verdana" w:hAnsi="Verdana"/>
          <w:sz w:val="18"/>
          <w:szCs w:val="18"/>
        </w:rPr>
      </w:pPr>
      <w:r w:rsidRPr="004B19F1">
        <w:rPr>
          <w:rFonts w:ascii="Verdana" w:hAnsi="Verdana"/>
          <w:sz w:val="18"/>
          <w:szCs w:val="18"/>
        </w:rPr>
        <w:t>Het 2-ploegendienstrooster omvat:</w:t>
      </w:r>
    </w:p>
    <w:p w14:paraId="253F5D3F" w14:textId="7D9DCDF8" w:rsidR="006B1E4A" w:rsidRPr="004B19F1" w:rsidRDefault="006B1E4A" w:rsidP="008169FE">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een week ochtenddienst waarvan het aanvangstijdstip is gelegen vanaf 05.00</w:t>
      </w:r>
      <w:r w:rsidR="005800D3" w:rsidRPr="004B19F1">
        <w:rPr>
          <w:rFonts w:ascii="Verdana" w:hAnsi="Verdana"/>
          <w:sz w:val="18"/>
          <w:szCs w:val="18"/>
        </w:rPr>
        <w:t xml:space="preserve"> </w:t>
      </w:r>
      <w:r w:rsidR="00D60E1B" w:rsidRPr="004B19F1">
        <w:rPr>
          <w:rFonts w:ascii="Verdana" w:hAnsi="Verdana"/>
          <w:sz w:val="18"/>
          <w:szCs w:val="18"/>
        </w:rPr>
        <w:t>uur;</w:t>
      </w:r>
    </w:p>
    <w:p w14:paraId="0AE9039F" w14:textId="25550B70" w:rsidR="006B1E4A" w:rsidRPr="004B19F1" w:rsidRDefault="006B1E4A" w:rsidP="008169FE">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 xml:space="preserve">een week middagdienst waarvan het eindtijdstip maximaal gelegen is op 23.00 </w:t>
      </w:r>
      <w:r w:rsidR="00D60E1B" w:rsidRPr="004B19F1">
        <w:rPr>
          <w:rFonts w:ascii="Verdana" w:hAnsi="Verdana"/>
          <w:sz w:val="18"/>
          <w:szCs w:val="18"/>
        </w:rPr>
        <w:t>uur.</w:t>
      </w:r>
    </w:p>
    <w:p w14:paraId="283C940D" w14:textId="77777777" w:rsidR="00CA47D6" w:rsidRPr="004B19F1" w:rsidRDefault="00CA47D6" w:rsidP="00D60E1B">
      <w:pPr>
        <w:spacing w:line="260" w:lineRule="exact"/>
        <w:ind w:left="1134" w:hanging="567"/>
        <w:rPr>
          <w:rFonts w:ascii="Verdana" w:hAnsi="Verdana"/>
          <w:sz w:val="18"/>
          <w:szCs w:val="18"/>
        </w:rPr>
      </w:pPr>
    </w:p>
    <w:p w14:paraId="595A92A3" w14:textId="25FF7CF7" w:rsidR="006B1E4A" w:rsidRPr="004B19F1" w:rsidRDefault="00BC4C4B" w:rsidP="00D60E1B">
      <w:pPr>
        <w:spacing w:line="260" w:lineRule="exact"/>
        <w:ind w:left="1134" w:hanging="567"/>
        <w:rPr>
          <w:rFonts w:ascii="Verdana" w:hAnsi="Verdana"/>
          <w:sz w:val="18"/>
          <w:szCs w:val="18"/>
        </w:rPr>
      </w:pPr>
      <w:r w:rsidRPr="004B19F1">
        <w:rPr>
          <w:rFonts w:ascii="Verdana" w:hAnsi="Verdana"/>
          <w:sz w:val="18"/>
          <w:szCs w:val="18"/>
        </w:rPr>
        <w:t>2d</w:t>
      </w:r>
      <w:r w:rsidR="006B1E4A" w:rsidRPr="004B19F1">
        <w:rPr>
          <w:rFonts w:ascii="Verdana" w:hAnsi="Verdana"/>
          <w:sz w:val="18"/>
          <w:szCs w:val="18"/>
        </w:rPr>
        <w:t>.</w:t>
      </w:r>
      <w:r w:rsidR="006B1E4A" w:rsidRPr="004B19F1">
        <w:rPr>
          <w:rFonts w:ascii="Verdana" w:hAnsi="Verdana"/>
          <w:sz w:val="18"/>
          <w:szCs w:val="18"/>
        </w:rPr>
        <w:tab/>
        <w:t xml:space="preserve">Een 3-ploegendienstrooster, dat een periode van drie weken omvat en een contractuele arbeidsduur </w:t>
      </w:r>
      <w:r w:rsidR="00912F60" w:rsidRPr="004B19F1">
        <w:rPr>
          <w:rFonts w:ascii="Verdana" w:hAnsi="Verdana"/>
          <w:sz w:val="18"/>
          <w:szCs w:val="18"/>
        </w:rPr>
        <w:t xml:space="preserve">heeft </w:t>
      </w:r>
      <w:r w:rsidR="00D60E1B" w:rsidRPr="004B19F1">
        <w:rPr>
          <w:rFonts w:ascii="Verdana" w:hAnsi="Verdana"/>
          <w:sz w:val="18"/>
          <w:szCs w:val="18"/>
        </w:rPr>
        <w:t>van 38</w:t>
      </w:r>
      <w:r w:rsidR="006B1E4A" w:rsidRPr="004B19F1">
        <w:rPr>
          <w:rFonts w:ascii="Verdana" w:hAnsi="Verdana"/>
          <w:sz w:val="18"/>
          <w:szCs w:val="18"/>
        </w:rPr>
        <w:t>,15 uur per week op jaarbasis. In het 3-ploegendienstrooster wordt gewerkt op de eerste vijf dagen van de week, waarbij de nachtdienst van de vrijdag eindigt op de zaterdagochtend.</w:t>
      </w:r>
    </w:p>
    <w:p w14:paraId="5569D50A" w14:textId="77777777" w:rsidR="009F68F9" w:rsidRPr="004B19F1" w:rsidRDefault="009F68F9" w:rsidP="00D60E1B">
      <w:pPr>
        <w:spacing w:line="260" w:lineRule="exact"/>
        <w:ind w:left="1134" w:hanging="567"/>
        <w:rPr>
          <w:rFonts w:ascii="Verdana" w:hAnsi="Verdana"/>
          <w:sz w:val="18"/>
          <w:szCs w:val="18"/>
        </w:rPr>
      </w:pPr>
    </w:p>
    <w:p w14:paraId="02B85F38" w14:textId="5EE26894" w:rsidR="006B1E4A" w:rsidRPr="004B19F1" w:rsidRDefault="006B1E4A" w:rsidP="00D60E1B">
      <w:pPr>
        <w:spacing w:line="260" w:lineRule="exact"/>
        <w:ind w:left="1134" w:hanging="567"/>
        <w:rPr>
          <w:rFonts w:ascii="Verdana" w:hAnsi="Verdana"/>
          <w:sz w:val="18"/>
          <w:szCs w:val="18"/>
        </w:rPr>
      </w:pPr>
      <w:r w:rsidRPr="004B19F1">
        <w:rPr>
          <w:rFonts w:ascii="Verdana" w:hAnsi="Verdana"/>
          <w:sz w:val="18"/>
          <w:szCs w:val="18"/>
        </w:rPr>
        <w:tab/>
        <w:t>Het 3-ploegendienstrooster omvat:</w:t>
      </w:r>
    </w:p>
    <w:p w14:paraId="35D1B434" w14:textId="5158B1EC" w:rsidR="004C31F1" w:rsidRPr="004B19F1" w:rsidRDefault="006B1E4A" w:rsidP="009F68F9">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een week ochtenddienst waarvan het aanvang</w:t>
      </w:r>
      <w:r w:rsidR="004C31F1" w:rsidRPr="004B19F1">
        <w:rPr>
          <w:rFonts w:ascii="Verdana" w:hAnsi="Verdana"/>
          <w:sz w:val="18"/>
          <w:szCs w:val="18"/>
        </w:rPr>
        <w:t>stijdstip is gelegen vanaf 05.00</w:t>
      </w:r>
      <w:r w:rsidR="005800D3" w:rsidRPr="004B19F1">
        <w:rPr>
          <w:rFonts w:ascii="Verdana" w:hAnsi="Verdana"/>
          <w:sz w:val="18"/>
          <w:szCs w:val="18"/>
        </w:rPr>
        <w:t xml:space="preserve"> </w:t>
      </w:r>
      <w:r w:rsidR="004C31F1" w:rsidRPr="004B19F1">
        <w:rPr>
          <w:rFonts w:ascii="Verdana" w:hAnsi="Verdana"/>
          <w:sz w:val="18"/>
          <w:szCs w:val="18"/>
        </w:rPr>
        <w:t>uur;</w:t>
      </w:r>
    </w:p>
    <w:p w14:paraId="625F7609" w14:textId="10305F0E" w:rsidR="006B1E4A" w:rsidRPr="004B19F1" w:rsidRDefault="006B1E4A" w:rsidP="009F68F9">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een week middagdienst waarvan het eindtijdstip is gelegen op maximaal 23.00 uur;</w:t>
      </w:r>
    </w:p>
    <w:p w14:paraId="0340129C" w14:textId="65FAF7D9" w:rsidR="006B1E4A" w:rsidRPr="004B19F1" w:rsidRDefault="006B1E4A" w:rsidP="009F68F9">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een week nachtdienst waarvan de werktijden gelegen zijn tussen 21.00 uur en 07.00 uur.</w:t>
      </w:r>
    </w:p>
    <w:p w14:paraId="4C16AE42" w14:textId="77777777" w:rsidR="00F75BF4" w:rsidRPr="004B19F1" w:rsidRDefault="00F75BF4" w:rsidP="00D60E1B">
      <w:pPr>
        <w:spacing w:line="260" w:lineRule="exact"/>
        <w:ind w:left="1134" w:hanging="567"/>
        <w:rPr>
          <w:rFonts w:ascii="Verdana" w:hAnsi="Verdana"/>
          <w:sz w:val="18"/>
          <w:szCs w:val="18"/>
        </w:rPr>
      </w:pPr>
    </w:p>
    <w:p w14:paraId="1FD5CC35" w14:textId="7892203A" w:rsidR="00F75BF4" w:rsidRPr="004B19F1" w:rsidRDefault="00F75BF4" w:rsidP="00D60E1B">
      <w:pPr>
        <w:spacing w:line="260" w:lineRule="exact"/>
        <w:ind w:left="1134" w:hanging="567"/>
        <w:rPr>
          <w:rFonts w:ascii="Verdana" w:hAnsi="Verdana"/>
          <w:sz w:val="18"/>
          <w:szCs w:val="18"/>
        </w:rPr>
      </w:pPr>
      <w:r w:rsidRPr="004B19F1">
        <w:rPr>
          <w:rFonts w:ascii="Verdana" w:hAnsi="Verdana"/>
          <w:sz w:val="18"/>
          <w:szCs w:val="18"/>
        </w:rPr>
        <w:t>2</w:t>
      </w:r>
      <w:r w:rsidR="007A4E13" w:rsidRPr="004B19F1">
        <w:rPr>
          <w:rFonts w:ascii="Verdana" w:hAnsi="Verdana"/>
          <w:sz w:val="18"/>
          <w:szCs w:val="18"/>
        </w:rPr>
        <w:t>e</w:t>
      </w:r>
      <w:r w:rsidRPr="004B19F1">
        <w:rPr>
          <w:rFonts w:ascii="Verdana" w:hAnsi="Verdana"/>
          <w:sz w:val="18"/>
          <w:szCs w:val="18"/>
        </w:rPr>
        <w:t>.</w:t>
      </w:r>
      <w:r w:rsidRPr="004B19F1">
        <w:rPr>
          <w:rFonts w:ascii="Verdana" w:hAnsi="Verdana"/>
          <w:sz w:val="18"/>
          <w:szCs w:val="18"/>
        </w:rPr>
        <w:tab/>
        <w:t xml:space="preserve">Een 4-ploegendienstrooster met een gemiddelde arbeidsduur per week van 36.00 uur. De werkzaamheden worden verricht op de eerste zes dagen van de week op tijden gelegen tussen 06.00 uur en 22.00 uur. </w:t>
      </w:r>
    </w:p>
    <w:p w14:paraId="18EB5B64" w14:textId="77777777" w:rsidR="00335DEE" w:rsidRPr="004B19F1" w:rsidRDefault="00335DEE" w:rsidP="00D60E1B">
      <w:pPr>
        <w:spacing w:line="260" w:lineRule="exact"/>
        <w:ind w:left="1134" w:hanging="567"/>
        <w:rPr>
          <w:rFonts w:ascii="Verdana" w:hAnsi="Verdana"/>
          <w:sz w:val="18"/>
          <w:szCs w:val="18"/>
        </w:rPr>
      </w:pPr>
    </w:p>
    <w:p w14:paraId="50AAA551" w14:textId="505F9AFF" w:rsidR="006B1E4A" w:rsidRPr="004B19F1" w:rsidRDefault="00F75BF4" w:rsidP="00D60E1B">
      <w:pPr>
        <w:spacing w:line="260" w:lineRule="exact"/>
        <w:ind w:left="1134" w:hanging="567"/>
        <w:rPr>
          <w:rFonts w:ascii="Verdana" w:hAnsi="Verdana"/>
          <w:sz w:val="18"/>
          <w:szCs w:val="18"/>
        </w:rPr>
      </w:pPr>
      <w:r w:rsidRPr="004B19F1">
        <w:rPr>
          <w:rFonts w:ascii="Verdana" w:hAnsi="Verdana"/>
          <w:sz w:val="18"/>
          <w:szCs w:val="18"/>
        </w:rPr>
        <w:t>2f</w:t>
      </w:r>
      <w:r w:rsidR="006B1E4A" w:rsidRPr="004B19F1">
        <w:rPr>
          <w:rFonts w:ascii="Verdana" w:hAnsi="Verdana"/>
          <w:sz w:val="18"/>
          <w:szCs w:val="18"/>
        </w:rPr>
        <w:t>.</w:t>
      </w:r>
      <w:r w:rsidR="006B1E4A" w:rsidRPr="004B19F1">
        <w:rPr>
          <w:rFonts w:ascii="Verdana" w:hAnsi="Verdana"/>
          <w:sz w:val="18"/>
          <w:szCs w:val="18"/>
        </w:rPr>
        <w:tab/>
        <w:t>Een vol-continudienstrooster met een contractuele arbeidsduur van gemiddeld 33,6 uur per week in principe te realiseren door een 5-ploegendienstrooster. In het vol-continudienstrooster wordt gewerkt op alle dagen van de week. Voor het vol-continudienstrooster gelden dezelfde werktijden als voor het 3-ploegendienstrooster, afgewisseld met roostervrije dagen.</w:t>
      </w:r>
    </w:p>
    <w:p w14:paraId="3D950172" w14:textId="77777777" w:rsidR="006B1E4A" w:rsidRPr="004B19F1" w:rsidRDefault="006B1E4A" w:rsidP="00B81A44">
      <w:pPr>
        <w:spacing w:line="260" w:lineRule="exact"/>
        <w:ind w:left="567" w:hanging="567"/>
        <w:rPr>
          <w:rFonts w:ascii="Verdana" w:hAnsi="Verdana"/>
          <w:sz w:val="18"/>
          <w:szCs w:val="18"/>
        </w:rPr>
      </w:pPr>
    </w:p>
    <w:p w14:paraId="18655745"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Wijziging van een dienstrooster kan slechts geschieden na overeenstemming met de vakbond.</w:t>
      </w:r>
    </w:p>
    <w:p w14:paraId="02D1B847" w14:textId="77777777" w:rsidR="00973FB4" w:rsidRPr="004B19F1" w:rsidRDefault="00973FB4" w:rsidP="00B81A44">
      <w:pPr>
        <w:spacing w:line="260" w:lineRule="exact"/>
        <w:ind w:left="567" w:hanging="567"/>
        <w:rPr>
          <w:rFonts w:ascii="Verdana" w:hAnsi="Verdana"/>
          <w:sz w:val="18"/>
          <w:szCs w:val="18"/>
        </w:rPr>
      </w:pPr>
    </w:p>
    <w:p w14:paraId="429736D6" w14:textId="0AA8C76E" w:rsidR="00973FB4" w:rsidRPr="004B19F1" w:rsidRDefault="00973FB4"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t xml:space="preserve">Wijzigingen in een ploegendienstrooster zullen 28 </w:t>
      </w:r>
      <w:r w:rsidR="009F68F9" w:rsidRPr="004B19F1">
        <w:rPr>
          <w:rFonts w:ascii="Verdana" w:hAnsi="Verdana"/>
          <w:sz w:val="18"/>
          <w:szCs w:val="18"/>
        </w:rPr>
        <w:t>dagen voorafgaand</w:t>
      </w:r>
      <w:r w:rsidRPr="004B19F1">
        <w:rPr>
          <w:rFonts w:ascii="Verdana" w:hAnsi="Verdana"/>
          <w:sz w:val="18"/>
          <w:szCs w:val="18"/>
        </w:rPr>
        <w:t xml:space="preserve"> aan de wijziging kenbaar worden gemaakt aan de medewerker</w:t>
      </w:r>
      <w:r w:rsidR="00256594" w:rsidRPr="004B19F1">
        <w:rPr>
          <w:rFonts w:ascii="Verdana" w:hAnsi="Verdana"/>
          <w:sz w:val="18"/>
          <w:szCs w:val="18"/>
        </w:rPr>
        <w:t>(</w:t>
      </w:r>
      <w:r w:rsidRPr="004B19F1">
        <w:rPr>
          <w:rFonts w:ascii="Verdana" w:hAnsi="Verdana"/>
          <w:sz w:val="18"/>
          <w:szCs w:val="18"/>
        </w:rPr>
        <w:t>s</w:t>
      </w:r>
      <w:r w:rsidR="00256594" w:rsidRPr="004B19F1">
        <w:rPr>
          <w:rFonts w:ascii="Verdana" w:hAnsi="Verdana"/>
          <w:sz w:val="18"/>
          <w:szCs w:val="18"/>
        </w:rPr>
        <w:t>)</w:t>
      </w:r>
      <w:r w:rsidRPr="004B19F1">
        <w:rPr>
          <w:rFonts w:ascii="Verdana" w:hAnsi="Verdana"/>
          <w:sz w:val="18"/>
          <w:szCs w:val="18"/>
        </w:rPr>
        <w:t xml:space="preserve">. Afwijkingen in collectief en/of individueel overleg zijn mogelijk, maar </w:t>
      </w:r>
      <w:r w:rsidR="00256594" w:rsidRPr="004B19F1">
        <w:rPr>
          <w:rFonts w:ascii="Verdana" w:hAnsi="Verdana"/>
          <w:sz w:val="18"/>
          <w:szCs w:val="18"/>
        </w:rPr>
        <w:t>dienen</w:t>
      </w:r>
      <w:r w:rsidRPr="004B19F1">
        <w:rPr>
          <w:rFonts w:ascii="Verdana" w:hAnsi="Verdana"/>
          <w:sz w:val="18"/>
          <w:szCs w:val="18"/>
        </w:rPr>
        <w:t xml:space="preserve"> tenminste 5 werkdagen voor ingang van de roosterwijziging bekend te zijn bij de medewerkers.</w:t>
      </w:r>
    </w:p>
    <w:p w14:paraId="3E1F8EAE" w14:textId="77777777" w:rsidR="00973FB4" w:rsidRPr="004B19F1" w:rsidRDefault="00973FB4" w:rsidP="00B81A44">
      <w:pPr>
        <w:spacing w:line="260" w:lineRule="exact"/>
        <w:ind w:left="567" w:hanging="567"/>
        <w:rPr>
          <w:rFonts w:ascii="Verdana" w:hAnsi="Verdana"/>
          <w:sz w:val="18"/>
          <w:szCs w:val="18"/>
        </w:rPr>
      </w:pPr>
    </w:p>
    <w:p w14:paraId="5BB17902" w14:textId="544AB174"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0" w:name="_Toc497484278"/>
      <w:r w:rsidRPr="004B19F1">
        <w:t xml:space="preserve">Artikel </w:t>
      </w:r>
      <w:r w:rsidR="006B1E4A" w:rsidRPr="004B19F1">
        <w:t>9</w:t>
      </w:r>
      <w:r w:rsidR="00C11345" w:rsidRPr="004B19F1">
        <w:tab/>
      </w:r>
      <w:r w:rsidR="009F68F9" w:rsidRPr="004B19F1">
        <w:t>Functiegroepen en salarisgroepen</w:t>
      </w:r>
      <w:bookmarkEnd w:id="10"/>
    </w:p>
    <w:p w14:paraId="30CC9DBC" w14:textId="73E23B2F" w:rsidR="00973FB4" w:rsidRPr="004B19F1" w:rsidRDefault="00973FB4" w:rsidP="00335DEE">
      <w:pPr>
        <w:pStyle w:val="Normaalweb"/>
        <w:tabs>
          <w:tab w:val="left" w:pos="567"/>
        </w:tabs>
        <w:spacing w:line="260" w:lineRule="exact"/>
        <w:ind w:left="1134" w:hanging="1134"/>
        <w:rPr>
          <w:rFonts w:ascii="Verdana" w:hAnsi="Verdana"/>
          <w:sz w:val="18"/>
          <w:szCs w:val="18"/>
        </w:rPr>
      </w:pPr>
      <w:r w:rsidRPr="004B19F1">
        <w:rPr>
          <w:rFonts w:ascii="Verdana" w:hAnsi="Verdana"/>
          <w:color w:val="auto"/>
          <w:sz w:val="18"/>
          <w:szCs w:val="18"/>
        </w:rPr>
        <w:t>1</w:t>
      </w:r>
      <w:r w:rsidR="009F68F9" w:rsidRPr="004B19F1">
        <w:rPr>
          <w:rFonts w:ascii="Verdana" w:hAnsi="Verdana"/>
          <w:color w:val="auto"/>
          <w:sz w:val="18"/>
          <w:szCs w:val="18"/>
        </w:rPr>
        <w:tab/>
      </w:r>
      <w:r w:rsidRPr="004B19F1">
        <w:rPr>
          <w:rFonts w:ascii="Verdana" w:hAnsi="Verdana"/>
          <w:color w:val="auto"/>
          <w:sz w:val="18"/>
          <w:szCs w:val="18"/>
        </w:rPr>
        <w:t>a</w:t>
      </w:r>
      <w:r w:rsidRPr="004B19F1">
        <w:rPr>
          <w:rFonts w:ascii="Verdana" w:hAnsi="Verdana"/>
          <w:color w:val="auto"/>
          <w:sz w:val="18"/>
          <w:szCs w:val="18"/>
        </w:rPr>
        <w:tab/>
        <w:t>Functies bij Mosa worden gewaardeerd volgens de ORBA-methode. De ORBA-methode behoort tot de analytische methoden van functiewaardering. Dat zijn methoden die het functieniveau uitdrukken in punten. De ORBA-methode is geborgd via landelijk referentiemateriaal, waarover consensus bestaat tussen de systeemhouder en de vak</w:t>
      </w:r>
      <w:r w:rsidR="00256594" w:rsidRPr="004B19F1">
        <w:rPr>
          <w:rFonts w:ascii="Verdana" w:hAnsi="Verdana"/>
          <w:color w:val="auto"/>
          <w:sz w:val="18"/>
          <w:szCs w:val="18"/>
        </w:rPr>
        <w:t>bond</w:t>
      </w:r>
      <w:r w:rsidRPr="004B19F1">
        <w:rPr>
          <w:rFonts w:ascii="Verdana" w:hAnsi="Verdana"/>
          <w:color w:val="auto"/>
          <w:sz w:val="18"/>
          <w:szCs w:val="18"/>
        </w:rPr>
        <w:t xml:space="preserve"> die bij ORBA-toepassing betrokken zijn. De landelijke referentiefuncties bevatten concrete voorbeelden van scores per gezichtspunt en zijn daarmee richtinggevend voor de toepassers van de methode. Ze vormen een landelijke norm.</w:t>
      </w:r>
    </w:p>
    <w:p w14:paraId="34CBF7AF"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1</w:t>
      </w:r>
      <w:r w:rsidR="00973FB4" w:rsidRPr="004B19F1">
        <w:rPr>
          <w:rFonts w:ascii="Verdana" w:hAnsi="Verdana"/>
          <w:sz w:val="18"/>
          <w:szCs w:val="18"/>
        </w:rPr>
        <w:t>b</w:t>
      </w:r>
      <w:r w:rsidRPr="004B19F1">
        <w:rPr>
          <w:rFonts w:ascii="Verdana" w:hAnsi="Verdana"/>
          <w:sz w:val="18"/>
          <w:szCs w:val="18"/>
        </w:rPr>
        <w:t>.</w:t>
      </w:r>
      <w:r w:rsidRPr="004B19F1">
        <w:rPr>
          <w:rFonts w:ascii="Verdana" w:hAnsi="Verdana"/>
          <w:sz w:val="18"/>
          <w:szCs w:val="18"/>
        </w:rPr>
        <w:tab/>
        <w:t>De functies van de medewerkers zijn ingedeeld in functiegroepen. Een lijst met voorbeeldfuncties is als bijlage I aan deze overeenkomst toegevoegd.</w:t>
      </w:r>
    </w:p>
    <w:p w14:paraId="0FE9CBDE" w14:textId="77777777" w:rsidR="006B1E4A" w:rsidRPr="004B19F1" w:rsidRDefault="006B1E4A" w:rsidP="009F68F9">
      <w:pPr>
        <w:spacing w:line="260" w:lineRule="exact"/>
        <w:ind w:left="1134" w:hanging="567"/>
        <w:rPr>
          <w:rFonts w:ascii="Verdana" w:hAnsi="Verdana"/>
          <w:sz w:val="18"/>
          <w:szCs w:val="18"/>
        </w:rPr>
      </w:pPr>
    </w:p>
    <w:p w14:paraId="173ECE94"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1</w:t>
      </w:r>
      <w:r w:rsidR="00973FB4" w:rsidRPr="004B19F1">
        <w:rPr>
          <w:rFonts w:ascii="Verdana" w:hAnsi="Verdana"/>
          <w:sz w:val="18"/>
          <w:szCs w:val="18"/>
        </w:rPr>
        <w:t>c</w:t>
      </w:r>
      <w:r w:rsidRPr="004B19F1">
        <w:rPr>
          <w:rFonts w:ascii="Verdana" w:hAnsi="Verdana"/>
          <w:sz w:val="18"/>
          <w:szCs w:val="18"/>
        </w:rPr>
        <w:t>.</w:t>
      </w:r>
      <w:r w:rsidRPr="004B19F1">
        <w:rPr>
          <w:rFonts w:ascii="Verdana" w:hAnsi="Verdana"/>
          <w:sz w:val="18"/>
          <w:szCs w:val="18"/>
        </w:rPr>
        <w:tab/>
        <w:t>Bij elke functiegroep behoort een salarisgroep, die een schaal bevat gebaseerd op periodieken. De salarisschaal is opgenomen in bijlage II van deze overeenkomst.</w:t>
      </w:r>
    </w:p>
    <w:p w14:paraId="5F87CFD1" w14:textId="77777777" w:rsidR="006B1E4A" w:rsidRPr="004B19F1" w:rsidRDefault="006B1E4A" w:rsidP="00B81A44">
      <w:pPr>
        <w:spacing w:line="260" w:lineRule="exact"/>
        <w:ind w:left="567" w:hanging="567"/>
        <w:rPr>
          <w:rFonts w:ascii="Verdana" w:hAnsi="Verdana"/>
          <w:iCs/>
          <w:sz w:val="18"/>
          <w:szCs w:val="18"/>
        </w:rPr>
      </w:pPr>
    </w:p>
    <w:p w14:paraId="783C6CC6"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De medewerker, die over de kundigheden en ervaring beschikt die voor de vervulling van zijn functie zijn vereist, wordt in de salarisgroep geplaatst die met zijn functie overeenkomt.</w:t>
      </w:r>
    </w:p>
    <w:p w14:paraId="4125DEB1" w14:textId="77777777" w:rsidR="006B1E4A" w:rsidRPr="004B19F1" w:rsidRDefault="006B1E4A" w:rsidP="00B81A44">
      <w:pPr>
        <w:spacing w:line="260" w:lineRule="exact"/>
        <w:ind w:left="567" w:hanging="567"/>
        <w:rPr>
          <w:rFonts w:ascii="Verdana" w:hAnsi="Verdana"/>
          <w:sz w:val="18"/>
          <w:szCs w:val="18"/>
        </w:rPr>
      </w:pPr>
    </w:p>
    <w:p w14:paraId="64DD0264" w14:textId="77777777" w:rsidR="006B1E4A" w:rsidRPr="004B19F1" w:rsidRDefault="006B1E4A" w:rsidP="00B81A44">
      <w:pPr>
        <w:numPr>
          <w:ilvl w:val="0"/>
          <w:numId w:val="2"/>
        </w:numPr>
        <w:tabs>
          <w:tab w:val="clear" w:pos="510"/>
        </w:tabs>
        <w:spacing w:line="260" w:lineRule="exact"/>
        <w:ind w:left="567" w:hanging="567"/>
        <w:rPr>
          <w:rFonts w:ascii="Verdana" w:hAnsi="Verdana"/>
          <w:sz w:val="18"/>
          <w:szCs w:val="18"/>
        </w:rPr>
      </w:pPr>
      <w:r w:rsidRPr="004B19F1">
        <w:rPr>
          <w:rFonts w:ascii="Verdana" w:hAnsi="Verdana"/>
          <w:sz w:val="18"/>
          <w:szCs w:val="18"/>
        </w:rPr>
        <w:t xml:space="preserve">De medewerker ontvangt schriftelijk mededeling in welke functiegroep zijn functie is ingedeeld en in welke salarisgroep hijzelf is ingedeeld. </w:t>
      </w:r>
    </w:p>
    <w:p w14:paraId="0DB1AB38" w14:textId="77777777" w:rsidR="006B1E4A" w:rsidRPr="004B19F1" w:rsidRDefault="006B1E4A" w:rsidP="00B81A44">
      <w:pPr>
        <w:spacing w:line="260" w:lineRule="exact"/>
        <w:ind w:left="567" w:hanging="567"/>
        <w:rPr>
          <w:rFonts w:ascii="Verdana" w:hAnsi="Verdana"/>
          <w:sz w:val="18"/>
          <w:szCs w:val="18"/>
        </w:rPr>
      </w:pPr>
    </w:p>
    <w:p w14:paraId="7402449A" w14:textId="77777777" w:rsidR="006B1E4A" w:rsidRPr="004B19F1" w:rsidRDefault="006B1E4A" w:rsidP="008169FE">
      <w:pPr>
        <w:numPr>
          <w:ilvl w:val="0"/>
          <w:numId w:val="2"/>
        </w:numPr>
        <w:tabs>
          <w:tab w:val="clear" w:pos="510"/>
        </w:tabs>
        <w:spacing w:line="260" w:lineRule="exact"/>
        <w:ind w:left="567" w:hanging="567"/>
        <w:rPr>
          <w:rFonts w:ascii="Verdana" w:hAnsi="Verdana"/>
          <w:sz w:val="18"/>
          <w:szCs w:val="18"/>
        </w:rPr>
      </w:pPr>
      <w:r w:rsidRPr="004B19F1">
        <w:rPr>
          <w:rFonts w:ascii="Verdana" w:hAnsi="Verdana"/>
          <w:sz w:val="18"/>
          <w:szCs w:val="18"/>
        </w:rPr>
        <w:t>De medewerker die bij indiensttreding of bij overplaatsing naar een andere, hoger ingeschaalde</w:t>
      </w:r>
      <w:r w:rsidR="009D3AE4" w:rsidRPr="004B19F1">
        <w:rPr>
          <w:rFonts w:ascii="Verdana" w:hAnsi="Verdana"/>
          <w:i/>
          <w:sz w:val="18"/>
          <w:szCs w:val="18"/>
          <w:u w:val="single"/>
        </w:rPr>
        <w:t xml:space="preserve"> </w:t>
      </w:r>
      <w:r w:rsidRPr="004B19F1">
        <w:rPr>
          <w:rFonts w:ascii="Verdana" w:hAnsi="Verdana"/>
          <w:sz w:val="18"/>
          <w:szCs w:val="18"/>
        </w:rPr>
        <w:t xml:space="preserve">functie nog niet over de kundigheden en ervaring beschikt die voor de vervulling van de functie </w:t>
      </w:r>
      <w:r w:rsidR="009D3AE4" w:rsidRPr="004B19F1">
        <w:rPr>
          <w:rFonts w:ascii="Verdana" w:hAnsi="Verdana"/>
          <w:sz w:val="18"/>
          <w:szCs w:val="18"/>
        </w:rPr>
        <w:t>zijn</w:t>
      </w:r>
      <w:r w:rsidRPr="004B19F1">
        <w:rPr>
          <w:rFonts w:ascii="Verdana" w:hAnsi="Verdana"/>
          <w:sz w:val="18"/>
          <w:szCs w:val="18"/>
        </w:rPr>
        <w:t xml:space="preserve"> vereist, kan gedurende 6 maanden in een lagere salarisgroep worden ingedeeld dan met zijn functie overeenkomt. Deze termijn kan met nog eens 6 maanden worden verlengd.</w:t>
      </w:r>
    </w:p>
    <w:p w14:paraId="160ED02B" w14:textId="77777777" w:rsidR="006B1E4A" w:rsidRPr="004B19F1" w:rsidRDefault="006B1E4A" w:rsidP="008169FE">
      <w:pPr>
        <w:spacing w:line="260" w:lineRule="exact"/>
        <w:ind w:left="567" w:hanging="567"/>
        <w:rPr>
          <w:rFonts w:ascii="Verdana" w:hAnsi="Verdana"/>
          <w:sz w:val="18"/>
          <w:szCs w:val="18"/>
          <w:u w:val="single"/>
        </w:rPr>
      </w:pPr>
    </w:p>
    <w:p w14:paraId="5154BDCA" w14:textId="77777777" w:rsidR="006B1E4A" w:rsidRPr="004B19F1" w:rsidRDefault="006B1E4A" w:rsidP="008169FE">
      <w:pPr>
        <w:spacing w:line="260" w:lineRule="exact"/>
        <w:rPr>
          <w:rFonts w:ascii="Verdana" w:hAnsi="Verdana"/>
          <w:sz w:val="18"/>
          <w:szCs w:val="18"/>
        </w:rPr>
      </w:pPr>
      <w:r w:rsidRPr="004B19F1">
        <w:rPr>
          <w:rFonts w:ascii="Verdana" w:hAnsi="Verdana"/>
          <w:sz w:val="18"/>
          <w:szCs w:val="18"/>
        </w:rPr>
        <w:t>5.</w:t>
      </w:r>
      <w:r w:rsidRPr="004B19F1">
        <w:rPr>
          <w:rFonts w:ascii="Verdana" w:hAnsi="Verdana"/>
          <w:sz w:val="18"/>
          <w:szCs w:val="18"/>
        </w:rPr>
        <w:tab/>
        <w:t>Beroepsprocedure</w:t>
      </w:r>
    </w:p>
    <w:p w14:paraId="3B01C2C1" w14:textId="77777777" w:rsidR="006B1E4A" w:rsidRPr="004B19F1" w:rsidRDefault="006B1E4A" w:rsidP="008169FE">
      <w:pPr>
        <w:spacing w:line="260" w:lineRule="exact"/>
        <w:ind w:left="567" w:hanging="567"/>
        <w:rPr>
          <w:rFonts w:ascii="Verdana" w:hAnsi="Verdana"/>
          <w:sz w:val="18"/>
          <w:szCs w:val="18"/>
        </w:rPr>
      </w:pPr>
    </w:p>
    <w:p w14:paraId="4D992DD2" w14:textId="77777777" w:rsidR="006B1E4A" w:rsidRPr="004B19F1" w:rsidRDefault="006B1E4A" w:rsidP="008169FE">
      <w:pPr>
        <w:spacing w:line="260" w:lineRule="exact"/>
        <w:ind w:left="1134" w:hanging="567"/>
        <w:rPr>
          <w:rFonts w:ascii="Verdana" w:hAnsi="Verdana"/>
          <w:sz w:val="18"/>
          <w:szCs w:val="18"/>
        </w:rPr>
      </w:pPr>
      <w:r w:rsidRPr="004B19F1">
        <w:rPr>
          <w:rFonts w:ascii="Verdana" w:hAnsi="Verdana"/>
          <w:sz w:val="18"/>
          <w:szCs w:val="18"/>
        </w:rPr>
        <w:t>5a.</w:t>
      </w:r>
      <w:r w:rsidRPr="004B19F1">
        <w:rPr>
          <w:rFonts w:ascii="Verdana" w:hAnsi="Verdana"/>
          <w:sz w:val="18"/>
          <w:szCs w:val="18"/>
        </w:rPr>
        <w:tab/>
        <w:t xml:space="preserve">De medewerker, die bezwaar heeft tegen zijn functiegroepindeling, dient binnen </w:t>
      </w:r>
      <w:r w:rsidR="005800D3" w:rsidRPr="004B19F1">
        <w:rPr>
          <w:rFonts w:ascii="Verdana" w:hAnsi="Verdana"/>
          <w:sz w:val="18"/>
          <w:szCs w:val="18"/>
        </w:rPr>
        <w:br/>
      </w:r>
      <w:r w:rsidRPr="004B19F1">
        <w:rPr>
          <w:rFonts w:ascii="Verdana" w:hAnsi="Verdana"/>
          <w:sz w:val="18"/>
          <w:szCs w:val="18"/>
        </w:rPr>
        <w:t xml:space="preserve">2 maanden een bezwaarschrift in bij </w:t>
      </w:r>
      <w:r w:rsidR="00956EA9" w:rsidRPr="004B19F1">
        <w:rPr>
          <w:rFonts w:ascii="Verdana" w:hAnsi="Verdana"/>
          <w:sz w:val="18"/>
          <w:szCs w:val="18"/>
        </w:rPr>
        <w:t>de</w:t>
      </w:r>
      <w:r w:rsidRPr="004B19F1">
        <w:rPr>
          <w:rFonts w:ascii="Verdana" w:hAnsi="Verdana"/>
          <w:sz w:val="18"/>
          <w:szCs w:val="18"/>
        </w:rPr>
        <w:t xml:space="preserve"> </w:t>
      </w:r>
      <w:r w:rsidR="00F75BF4" w:rsidRPr="004B19F1">
        <w:rPr>
          <w:rFonts w:ascii="Verdana" w:hAnsi="Verdana"/>
          <w:sz w:val="18"/>
          <w:szCs w:val="18"/>
        </w:rPr>
        <w:t xml:space="preserve">Directeur </w:t>
      </w:r>
      <w:r w:rsidR="00BF0405" w:rsidRPr="004B19F1">
        <w:rPr>
          <w:rFonts w:ascii="Verdana" w:hAnsi="Verdana"/>
          <w:sz w:val="18"/>
          <w:szCs w:val="18"/>
        </w:rPr>
        <w:t>HR</w:t>
      </w:r>
      <w:r w:rsidRPr="004B19F1">
        <w:rPr>
          <w:rFonts w:ascii="Verdana" w:hAnsi="Verdana"/>
          <w:sz w:val="18"/>
          <w:szCs w:val="18"/>
        </w:rPr>
        <w:t xml:space="preserve"> onder kennisgeving hiervan aan zijn </w:t>
      </w:r>
      <w:r w:rsidR="00CA47D6" w:rsidRPr="004B19F1">
        <w:rPr>
          <w:rFonts w:ascii="Verdana" w:hAnsi="Verdana"/>
          <w:sz w:val="18"/>
          <w:szCs w:val="18"/>
        </w:rPr>
        <w:t>leidinggevende</w:t>
      </w:r>
      <w:r w:rsidRPr="004B19F1">
        <w:rPr>
          <w:rFonts w:ascii="Verdana" w:hAnsi="Verdana"/>
          <w:sz w:val="18"/>
          <w:szCs w:val="18"/>
        </w:rPr>
        <w:t>.</w:t>
      </w:r>
    </w:p>
    <w:p w14:paraId="087FA49D" w14:textId="77777777" w:rsidR="006B1E4A" w:rsidRPr="004B19F1" w:rsidRDefault="006B1E4A" w:rsidP="009F68F9">
      <w:pPr>
        <w:spacing w:line="260" w:lineRule="exact"/>
        <w:ind w:left="1134" w:hanging="567"/>
        <w:rPr>
          <w:rFonts w:ascii="Verdana" w:hAnsi="Verdana"/>
          <w:sz w:val="18"/>
          <w:szCs w:val="18"/>
        </w:rPr>
      </w:pPr>
    </w:p>
    <w:p w14:paraId="23DACDEA"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5b.</w:t>
      </w:r>
      <w:r w:rsidRPr="004B19F1">
        <w:rPr>
          <w:rFonts w:ascii="Verdana" w:hAnsi="Verdana"/>
          <w:sz w:val="18"/>
          <w:szCs w:val="18"/>
        </w:rPr>
        <w:tab/>
        <w:t xml:space="preserve">Indien binnen 2 maanden, nadat de medewerker zijn bezwaar bij </w:t>
      </w:r>
      <w:r w:rsidR="00956EA9" w:rsidRPr="004B19F1">
        <w:rPr>
          <w:rFonts w:ascii="Verdana" w:hAnsi="Verdana"/>
          <w:sz w:val="18"/>
          <w:szCs w:val="18"/>
        </w:rPr>
        <w:t>de</w:t>
      </w:r>
      <w:r w:rsidRPr="004B19F1">
        <w:rPr>
          <w:rFonts w:ascii="Verdana" w:hAnsi="Verdana"/>
          <w:sz w:val="18"/>
          <w:szCs w:val="18"/>
        </w:rPr>
        <w:t xml:space="preserve"> </w:t>
      </w:r>
      <w:r w:rsidR="00F75BF4" w:rsidRPr="004B19F1">
        <w:rPr>
          <w:rFonts w:ascii="Verdana" w:hAnsi="Verdana"/>
          <w:sz w:val="18"/>
          <w:szCs w:val="18"/>
        </w:rPr>
        <w:t xml:space="preserve">Directeur </w:t>
      </w:r>
      <w:r w:rsidR="00BF0405" w:rsidRPr="004B19F1">
        <w:rPr>
          <w:rFonts w:ascii="Verdana" w:hAnsi="Verdana"/>
          <w:sz w:val="18"/>
          <w:szCs w:val="18"/>
        </w:rPr>
        <w:t>HR</w:t>
      </w:r>
      <w:r w:rsidRPr="004B19F1">
        <w:rPr>
          <w:rFonts w:ascii="Verdana" w:hAnsi="Verdana"/>
          <w:sz w:val="18"/>
          <w:szCs w:val="18"/>
        </w:rPr>
        <w:t xml:space="preserve"> kenbaar heeft gemaakt, nog geen overeenstemming is bereikt, kan de medewerker voor afhandeling van zijn beroep zijn bezwaar voorleggen aan de </w:t>
      </w:r>
      <w:r w:rsidR="00CA47D6" w:rsidRPr="004B19F1">
        <w:rPr>
          <w:rFonts w:ascii="Verdana" w:hAnsi="Verdana"/>
          <w:sz w:val="18"/>
          <w:szCs w:val="18"/>
        </w:rPr>
        <w:t>betrokken vakbonds</w:t>
      </w:r>
      <w:r w:rsidRPr="004B19F1">
        <w:rPr>
          <w:rFonts w:ascii="Verdana" w:hAnsi="Verdana"/>
          <w:sz w:val="18"/>
          <w:szCs w:val="18"/>
        </w:rPr>
        <w:t>bestuurder.</w:t>
      </w:r>
    </w:p>
    <w:p w14:paraId="1C1A4A4C" w14:textId="77777777" w:rsidR="006B1E4A" w:rsidRPr="004B19F1" w:rsidRDefault="006B1E4A" w:rsidP="009F68F9">
      <w:pPr>
        <w:spacing w:line="260" w:lineRule="exact"/>
        <w:ind w:left="1134" w:hanging="567"/>
        <w:rPr>
          <w:rFonts w:ascii="Verdana" w:hAnsi="Verdana"/>
          <w:sz w:val="18"/>
          <w:szCs w:val="18"/>
        </w:rPr>
      </w:pPr>
    </w:p>
    <w:p w14:paraId="37A1199B" w14:textId="6B3ADE12"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5c.</w:t>
      </w:r>
      <w:r w:rsidRPr="004B19F1">
        <w:rPr>
          <w:rFonts w:ascii="Verdana" w:hAnsi="Verdana"/>
          <w:sz w:val="18"/>
          <w:szCs w:val="18"/>
        </w:rPr>
        <w:tab/>
        <w:t xml:space="preserve">Naar aanleiding van het onder 5b. genoemde, is de deskundige van de vakbond bevoegd een onderzoek ter plaatse in te stellen in samenwerking met de deskundige van de </w:t>
      </w:r>
      <w:r w:rsidR="008D6991" w:rsidRPr="004B19F1">
        <w:rPr>
          <w:rFonts w:ascii="Verdana" w:hAnsi="Verdana"/>
          <w:sz w:val="18"/>
          <w:szCs w:val="18"/>
        </w:rPr>
        <w:t xml:space="preserve">onderneming. </w:t>
      </w:r>
    </w:p>
    <w:p w14:paraId="3A601A8A" w14:textId="77777777" w:rsidR="006B1E4A" w:rsidRPr="004B19F1" w:rsidRDefault="006B1E4A" w:rsidP="009F68F9">
      <w:pPr>
        <w:spacing w:line="260" w:lineRule="exact"/>
        <w:ind w:left="1134" w:hanging="567"/>
        <w:rPr>
          <w:rFonts w:ascii="Verdana" w:hAnsi="Verdana"/>
          <w:sz w:val="18"/>
          <w:szCs w:val="18"/>
        </w:rPr>
      </w:pPr>
    </w:p>
    <w:p w14:paraId="13E6E1B3"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5d.</w:t>
      </w:r>
      <w:r w:rsidRPr="004B19F1">
        <w:rPr>
          <w:rFonts w:ascii="Verdana" w:hAnsi="Verdana"/>
          <w:sz w:val="18"/>
          <w:szCs w:val="18"/>
        </w:rPr>
        <w:tab/>
        <w:t>Indien tussen de deskundigen van beide partijen overeenstemming is bereikt, zal de daaruit voortvloeiende beslissing bindend zijn.</w:t>
      </w:r>
    </w:p>
    <w:p w14:paraId="1B6D4108" w14:textId="77777777" w:rsidR="006B1E4A" w:rsidRPr="004B19F1" w:rsidRDefault="006B1E4A" w:rsidP="009F68F9">
      <w:pPr>
        <w:spacing w:line="260" w:lineRule="exact"/>
        <w:ind w:left="1134" w:hanging="567"/>
        <w:rPr>
          <w:rFonts w:ascii="Verdana" w:hAnsi="Verdana"/>
          <w:sz w:val="18"/>
          <w:szCs w:val="18"/>
        </w:rPr>
      </w:pPr>
    </w:p>
    <w:p w14:paraId="4964A1CD"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lastRenderedPageBreak/>
        <w:t>5e.</w:t>
      </w:r>
      <w:r w:rsidRPr="004B19F1">
        <w:rPr>
          <w:rFonts w:ascii="Verdana" w:hAnsi="Verdana"/>
          <w:sz w:val="18"/>
          <w:szCs w:val="18"/>
        </w:rPr>
        <w:tab/>
        <w:t>Indien het beroep gegrond wordt bevonden, zal de daardoor gewijzigde indeling van kracht zijn vanaf de datum van indiening van het bezwaarschrift bedoeld onder 5a.</w:t>
      </w:r>
    </w:p>
    <w:p w14:paraId="34A023C5" w14:textId="77777777" w:rsidR="005800D3" w:rsidRPr="004B19F1" w:rsidRDefault="005800D3" w:rsidP="00B81A44">
      <w:pPr>
        <w:spacing w:line="260" w:lineRule="exact"/>
        <w:ind w:left="567" w:hanging="567"/>
        <w:rPr>
          <w:rFonts w:ascii="Verdana" w:hAnsi="Verdana"/>
          <w:sz w:val="18"/>
          <w:szCs w:val="18"/>
        </w:rPr>
      </w:pPr>
    </w:p>
    <w:p w14:paraId="6AC30F4E" w14:textId="77777777" w:rsidR="005800D3" w:rsidRPr="004B19F1" w:rsidRDefault="005800D3" w:rsidP="00B81A44">
      <w:pPr>
        <w:spacing w:line="260" w:lineRule="exact"/>
        <w:ind w:left="567" w:hanging="567"/>
        <w:rPr>
          <w:rFonts w:ascii="Verdana" w:hAnsi="Verdana"/>
          <w:sz w:val="18"/>
          <w:szCs w:val="18"/>
        </w:rPr>
      </w:pPr>
    </w:p>
    <w:p w14:paraId="582F11A1" w14:textId="5688C1C5"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1" w:name="_Toc497484279"/>
      <w:r w:rsidRPr="004B19F1">
        <w:t xml:space="preserve">Artikel </w:t>
      </w:r>
      <w:r w:rsidR="006B1E4A" w:rsidRPr="004B19F1">
        <w:t>10</w:t>
      </w:r>
      <w:r w:rsidR="00C11345" w:rsidRPr="004B19F1">
        <w:tab/>
      </w:r>
      <w:r w:rsidR="009F68F9" w:rsidRPr="004B19F1">
        <w:t>Toepassing van de salarisschaal</w:t>
      </w:r>
      <w:bookmarkEnd w:id="11"/>
    </w:p>
    <w:p w14:paraId="224D7A5C"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Vaststelling van de salarisschaal</w:t>
      </w:r>
    </w:p>
    <w:p w14:paraId="115BDCD6" w14:textId="77777777" w:rsidR="006B1E4A" w:rsidRPr="004B19F1" w:rsidRDefault="006B1E4A" w:rsidP="00B81A44">
      <w:pPr>
        <w:spacing w:line="260" w:lineRule="exact"/>
        <w:ind w:left="567" w:hanging="567"/>
        <w:rPr>
          <w:rFonts w:ascii="Verdana" w:hAnsi="Verdana"/>
          <w:sz w:val="18"/>
          <w:szCs w:val="18"/>
        </w:rPr>
      </w:pPr>
    </w:p>
    <w:p w14:paraId="0C33C72D" w14:textId="77777777" w:rsidR="006B1E4A" w:rsidRPr="004B19F1" w:rsidRDefault="006B1E4A" w:rsidP="008169FE">
      <w:pPr>
        <w:spacing w:line="260" w:lineRule="exact"/>
        <w:ind w:left="567"/>
        <w:rPr>
          <w:rFonts w:ascii="Verdana" w:hAnsi="Verdana"/>
          <w:sz w:val="18"/>
          <w:szCs w:val="18"/>
        </w:rPr>
      </w:pPr>
      <w:r w:rsidRPr="004B19F1">
        <w:rPr>
          <w:rFonts w:ascii="Verdana" w:hAnsi="Verdana"/>
          <w:b/>
          <w:sz w:val="18"/>
          <w:szCs w:val="18"/>
        </w:rPr>
        <w:t>De vakvolwassen medewerker</w:t>
      </w:r>
    </w:p>
    <w:p w14:paraId="396CBD20" w14:textId="77777777" w:rsidR="006B1E4A" w:rsidRPr="004B19F1" w:rsidRDefault="006B1E4A" w:rsidP="00B81A44">
      <w:pPr>
        <w:spacing w:line="260" w:lineRule="exact"/>
        <w:ind w:left="567" w:hanging="567"/>
        <w:rPr>
          <w:rFonts w:ascii="Verdana" w:hAnsi="Verdana"/>
          <w:sz w:val="18"/>
          <w:szCs w:val="18"/>
        </w:rPr>
      </w:pPr>
    </w:p>
    <w:p w14:paraId="1BA03BCF"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a.1.</w:t>
      </w:r>
      <w:r w:rsidRPr="004B19F1">
        <w:rPr>
          <w:rFonts w:ascii="Verdana" w:hAnsi="Verdana"/>
          <w:sz w:val="18"/>
          <w:szCs w:val="18"/>
        </w:rPr>
        <w:tab/>
        <w:t>De medewerker, die de in zijn salarisgroep voorkomende vakvolwassen leeftijd heeft bereikt, ontvangt het schaalsalaris, zoals aangegeven in de periodiekenschaal bij 0 periodieken.</w:t>
      </w:r>
    </w:p>
    <w:p w14:paraId="6D233D1A" w14:textId="77777777" w:rsidR="006B1E4A" w:rsidRPr="004B19F1" w:rsidRDefault="006B1E4A" w:rsidP="009F68F9">
      <w:pPr>
        <w:spacing w:line="260" w:lineRule="exact"/>
        <w:ind w:left="1134" w:hanging="567"/>
        <w:rPr>
          <w:rFonts w:ascii="Verdana" w:hAnsi="Verdana"/>
          <w:sz w:val="18"/>
          <w:szCs w:val="18"/>
        </w:rPr>
      </w:pPr>
    </w:p>
    <w:p w14:paraId="7BEC0487"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a.2.</w:t>
      </w:r>
      <w:r w:rsidRPr="004B19F1">
        <w:rPr>
          <w:rFonts w:ascii="Verdana" w:hAnsi="Verdana"/>
          <w:sz w:val="18"/>
          <w:szCs w:val="18"/>
        </w:rPr>
        <w:tab/>
        <w:t>De medewerker ontvangt bij indiensttreding als regel het schaalsalaris bij 0 periodieken. Op grond van elders verkregen vaardigheden en/of ervaring kunnen een of meer extra periodieken worden toegekend.</w:t>
      </w:r>
    </w:p>
    <w:p w14:paraId="2876B970" w14:textId="77777777" w:rsidR="007D5D8B" w:rsidRPr="004B19F1" w:rsidRDefault="007D5D8B" w:rsidP="009F68F9">
      <w:pPr>
        <w:spacing w:line="260" w:lineRule="exact"/>
        <w:ind w:left="1134" w:hanging="567"/>
        <w:rPr>
          <w:rFonts w:ascii="Verdana" w:hAnsi="Verdana"/>
          <w:sz w:val="18"/>
          <w:szCs w:val="18"/>
        </w:rPr>
      </w:pPr>
    </w:p>
    <w:p w14:paraId="6DB4C40B" w14:textId="77777777" w:rsidR="00B33B1F" w:rsidRPr="004B19F1" w:rsidRDefault="006B1E4A" w:rsidP="009F68F9">
      <w:pPr>
        <w:spacing w:line="260" w:lineRule="exact"/>
        <w:ind w:left="1134" w:hanging="567"/>
        <w:rPr>
          <w:rFonts w:ascii="Verdana" w:hAnsi="Verdana" w:cs="Arial"/>
          <w:sz w:val="18"/>
          <w:szCs w:val="18"/>
        </w:rPr>
      </w:pPr>
      <w:r w:rsidRPr="004B19F1">
        <w:rPr>
          <w:rFonts w:ascii="Verdana" w:hAnsi="Verdana"/>
          <w:sz w:val="18"/>
          <w:szCs w:val="18"/>
        </w:rPr>
        <w:t>a.3.</w:t>
      </w:r>
      <w:r w:rsidRPr="004B19F1">
        <w:rPr>
          <w:rFonts w:ascii="Verdana" w:hAnsi="Verdana"/>
          <w:sz w:val="18"/>
          <w:szCs w:val="18"/>
        </w:rPr>
        <w:tab/>
        <w:t>Het schaalsalaris wordt opnieuw vastgesteld door toekenning van een periodiek met ingang van 1 januari, voor zover het einde van de periodiekenschaal nog niet is bereikt.</w:t>
      </w:r>
      <w:r w:rsidR="00B33B1F" w:rsidRPr="004B19F1">
        <w:rPr>
          <w:rFonts w:ascii="Verdana" w:hAnsi="Verdana" w:cs="Arial"/>
          <w:sz w:val="18"/>
          <w:szCs w:val="18"/>
        </w:rPr>
        <w:t xml:space="preserve"> </w:t>
      </w:r>
    </w:p>
    <w:p w14:paraId="4AD1C957" w14:textId="77777777" w:rsidR="007D5D8B" w:rsidRPr="004B19F1" w:rsidRDefault="007D5D8B" w:rsidP="00B81A44">
      <w:pPr>
        <w:spacing w:line="260" w:lineRule="exact"/>
        <w:ind w:left="567" w:hanging="567"/>
        <w:rPr>
          <w:rFonts w:ascii="Verdana" w:hAnsi="Verdana" w:cs="Arial"/>
          <w:sz w:val="18"/>
          <w:szCs w:val="18"/>
        </w:rPr>
      </w:pPr>
    </w:p>
    <w:p w14:paraId="6D25E572" w14:textId="77777777" w:rsidR="00B33B1F" w:rsidRPr="004B19F1" w:rsidRDefault="00B33B1F" w:rsidP="009F68F9">
      <w:pPr>
        <w:spacing w:line="260" w:lineRule="exact"/>
        <w:ind w:left="567"/>
        <w:rPr>
          <w:rFonts w:ascii="Verdana" w:hAnsi="Verdana" w:cs="Arial"/>
          <w:sz w:val="18"/>
          <w:szCs w:val="18"/>
        </w:rPr>
      </w:pPr>
      <w:r w:rsidRPr="004B19F1">
        <w:rPr>
          <w:rFonts w:ascii="Verdana" w:hAnsi="Verdana" w:cs="Arial"/>
          <w:sz w:val="18"/>
          <w:szCs w:val="18"/>
        </w:rPr>
        <w:t xml:space="preserve">Daar waar er sprake is van onvoldoende functioneren wordt het salaris niet opnieuw vastgesteld door toekenning van een periodiek met ingang van 1 januari voor zover het einde van de periodiekenschaal nog niet is bereikt. </w:t>
      </w:r>
    </w:p>
    <w:p w14:paraId="61E03442" w14:textId="77777777" w:rsidR="00B33B1F" w:rsidRPr="004B19F1" w:rsidRDefault="00B33B1F" w:rsidP="009F68F9">
      <w:pPr>
        <w:spacing w:line="260" w:lineRule="exact"/>
        <w:ind w:left="567"/>
        <w:rPr>
          <w:rFonts w:ascii="Verdana" w:hAnsi="Verdana" w:cs="Arial"/>
          <w:sz w:val="18"/>
          <w:szCs w:val="18"/>
        </w:rPr>
      </w:pPr>
    </w:p>
    <w:p w14:paraId="7141ACE7" w14:textId="77777777" w:rsidR="00B33B1F" w:rsidRPr="004B19F1" w:rsidRDefault="00B33B1F" w:rsidP="009F68F9">
      <w:pPr>
        <w:spacing w:line="260" w:lineRule="exact"/>
        <w:ind w:left="567"/>
        <w:rPr>
          <w:rFonts w:ascii="Verdana" w:hAnsi="Verdana" w:cs="Arial"/>
          <w:sz w:val="18"/>
          <w:szCs w:val="18"/>
        </w:rPr>
      </w:pPr>
      <w:r w:rsidRPr="004B19F1">
        <w:rPr>
          <w:rFonts w:ascii="Verdana" w:hAnsi="Verdana" w:cs="Arial"/>
          <w:sz w:val="18"/>
          <w:szCs w:val="18"/>
        </w:rPr>
        <w:t>Het onvoldoende functioneren dient voorafgaande aan 1 december van het betreffende jaar minimaal twee keer te zijn besproken met de betrokken medewerker en schriftelijk te zijn vastgelegd, waarbij de periode tussen het eerste gesprek en het tweede gesprek minimaal 3 maanden moet bedragen. Tijdens deze drie maanden moet de medewerker de gelegenheid hebben</w:t>
      </w:r>
      <w:r w:rsidR="009D3AE4" w:rsidRPr="004B19F1">
        <w:rPr>
          <w:rFonts w:ascii="Verdana" w:hAnsi="Verdana" w:cs="Arial"/>
          <w:sz w:val="18"/>
          <w:szCs w:val="18"/>
        </w:rPr>
        <w:t xml:space="preserve"> gehad</w:t>
      </w:r>
      <w:r w:rsidRPr="004B19F1">
        <w:rPr>
          <w:rFonts w:ascii="Verdana" w:hAnsi="Verdana" w:cs="Arial"/>
          <w:sz w:val="18"/>
          <w:szCs w:val="18"/>
        </w:rPr>
        <w:t xml:space="preserve"> te werken aan een in het eerste gesprek afgesproken verbetertraject.</w:t>
      </w:r>
    </w:p>
    <w:p w14:paraId="7F930D74" w14:textId="77777777" w:rsidR="006B1E4A" w:rsidRPr="004B19F1" w:rsidRDefault="006B1E4A" w:rsidP="00B81A44">
      <w:pPr>
        <w:spacing w:line="260" w:lineRule="exact"/>
        <w:ind w:left="567" w:hanging="567"/>
        <w:rPr>
          <w:rFonts w:ascii="Verdana" w:hAnsi="Verdana"/>
          <w:sz w:val="18"/>
          <w:szCs w:val="18"/>
        </w:rPr>
      </w:pPr>
    </w:p>
    <w:p w14:paraId="47781EF0"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Functiewaarneming</w:t>
      </w:r>
    </w:p>
    <w:p w14:paraId="6647CA82" w14:textId="77777777" w:rsidR="006B1E4A" w:rsidRPr="004B19F1" w:rsidRDefault="006B1E4A" w:rsidP="00B81A44">
      <w:pPr>
        <w:spacing w:line="260" w:lineRule="exact"/>
        <w:ind w:left="567" w:hanging="567"/>
        <w:rPr>
          <w:rFonts w:ascii="Verdana" w:hAnsi="Verdana"/>
          <w:sz w:val="18"/>
          <w:szCs w:val="18"/>
        </w:rPr>
      </w:pPr>
    </w:p>
    <w:p w14:paraId="6B30B796" w14:textId="588B8262" w:rsidR="009D3AE4" w:rsidRPr="004B19F1" w:rsidRDefault="006B1E4A" w:rsidP="009F68F9">
      <w:pPr>
        <w:spacing w:line="260" w:lineRule="exact"/>
        <w:ind w:left="567"/>
        <w:rPr>
          <w:rFonts w:ascii="Verdana" w:hAnsi="Verdana"/>
          <w:sz w:val="18"/>
          <w:szCs w:val="18"/>
        </w:rPr>
      </w:pPr>
      <w:r w:rsidRPr="004B19F1">
        <w:rPr>
          <w:rFonts w:ascii="Verdana" w:hAnsi="Verdana"/>
          <w:sz w:val="18"/>
          <w:szCs w:val="18"/>
        </w:rPr>
        <w:t>De medewerker, die in opdracht van de werkgever tijdelijk een medewerker volledig vervangt waarvan de functie in een hogere salarisgroep is ingedeeld dan zijn eigen functie</w:t>
      </w:r>
      <w:r w:rsidRPr="004B19F1">
        <w:rPr>
          <w:rFonts w:ascii="Verdana" w:hAnsi="Verdana"/>
          <w:b/>
          <w:sz w:val="18"/>
          <w:szCs w:val="18"/>
        </w:rPr>
        <w:t>,</w:t>
      </w:r>
      <w:r w:rsidRPr="004B19F1">
        <w:rPr>
          <w:rFonts w:ascii="Verdana" w:hAnsi="Verdana"/>
          <w:sz w:val="18"/>
          <w:szCs w:val="18"/>
        </w:rPr>
        <w:t xml:space="preserve"> blijft ingedeeld in de functiegroep en salarisgroep, die met zijn eigen functie overeenkomt.</w:t>
      </w:r>
      <w:r w:rsidR="008D6991" w:rsidRPr="004B19F1">
        <w:rPr>
          <w:rFonts w:ascii="Verdana" w:hAnsi="Verdana"/>
          <w:sz w:val="18"/>
          <w:szCs w:val="18"/>
        </w:rPr>
        <w:t xml:space="preserve"> </w:t>
      </w:r>
    </w:p>
    <w:p w14:paraId="7B15C1CA" w14:textId="77777777" w:rsidR="009F68F9" w:rsidRPr="004B19F1" w:rsidRDefault="009F68F9" w:rsidP="009F68F9">
      <w:pPr>
        <w:spacing w:line="260" w:lineRule="exact"/>
        <w:ind w:left="567"/>
        <w:rPr>
          <w:rFonts w:ascii="Verdana" w:hAnsi="Verdana"/>
          <w:sz w:val="18"/>
          <w:szCs w:val="18"/>
        </w:rPr>
      </w:pPr>
    </w:p>
    <w:p w14:paraId="46FFF7F1" w14:textId="74A4B211" w:rsidR="006B1E4A" w:rsidRPr="004B19F1" w:rsidRDefault="006B1E4A" w:rsidP="009F68F9">
      <w:pPr>
        <w:spacing w:line="260" w:lineRule="exact"/>
        <w:ind w:left="567"/>
        <w:rPr>
          <w:rFonts w:ascii="Verdana" w:hAnsi="Verdana"/>
          <w:sz w:val="18"/>
          <w:szCs w:val="18"/>
        </w:rPr>
      </w:pPr>
      <w:r w:rsidRPr="004B19F1">
        <w:rPr>
          <w:rFonts w:ascii="Verdana" w:hAnsi="Verdana"/>
          <w:sz w:val="18"/>
          <w:szCs w:val="18"/>
        </w:rPr>
        <w:t>Onder functiewaarneming wordt niet begrepen de opvang van werkzaamheden in verband met vakanties of in het kader van het volgen van een bedrijfsopleiding door de medewerker waarvan de functie wordt waargenomen.</w:t>
      </w:r>
    </w:p>
    <w:p w14:paraId="64D7BB87" w14:textId="77777777" w:rsidR="009D3AE4" w:rsidRPr="004B19F1" w:rsidRDefault="009D3AE4" w:rsidP="00B81A44">
      <w:pPr>
        <w:spacing w:line="260" w:lineRule="exact"/>
        <w:ind w:left="567" w:hanging="567"/>
        <w:rPr>
          <w:rFonts w:ascii="Verdana" w:hAnsi="Verdana"/>
          <w:sz w:val="18"/>
          <w:szCs w:val="18"/>
        </w:rPr>
      </w:pPr>
    </w:p>
    <w:p w14:paraId="5C0DE80D" w14:textId="4C5242BE" w:rsidR="009D3AE4" w:rsidRPr="004B19F1" w:rsidRDefault="006B1E4A" w:rsidP="009F68F9">
      <w:pPr>
        <w:spacing w:line="260" w:lineRule="exact"/>
        <w:ind w:left="567"/>
        <w:rPr>
          <w:rFonts w:ascii="Verdana" w:hAnsi="Verdana"/>
          <w:sz w:val="18"/>
          <w:szCs w:val="18"/>
        </w:rPr>
      </w:pPr>
      <w:r w:rsidRPr="004B19F1">
        <w:rPr>
          <w:rFonts w:ascii="Verdana" w:hAnsi="Verdana"/>
          <w:sz w:val="18"/>
          <w:szCs w:val="18"/>
        </w:rPr>
        <w:t xml:space="preserve">De medewerker in een productiefunctie in de salarisgroep 1 t/m 6 ontvangt over de gehele termijn van waarneming een toeslag op het maandsalaris. Deze toeslag bedraagt het verschil tussen het eigen salaris en het salaris dat overeenkomt met de waarde van twee periodieken hoger in de functiegroep waarin zijn eigen functie is ingedeeld. Bij waarneming van een functie die twee of meer loongroepen hoger is ingeschaald dan de eigen functie bedraagt de vergoeding het verschil van 3 periodieken zoals bedoeld in de vorige zin van deze alinea. De toeslag wordt uitgekeerd naar rato van de termijn van waarneming. </w:t>
      </w:r>
    </w:p>
    <w:p w14:paraId="1C8C104B" w14:textId="77777777" w:rsidR="009D3AE4" w:rsidRPr="004B19F1" w:rsidRDefault="009D3AE4" w:rsidP="00B81A44">
      <w:pPr>
        <w:spacing w:line="260" w:lineRule="exact"/>
        <w:ind w:left="567" w:hanging="567"/>
        <w:rPr>
          <w:rFonts w:ascii="Verdana" w:hAnsi="Verdana"/>
          <w:sz w:val="18"/>
          <w:szCs w:val="18"/>
        </w:rPr>
      </w:pPr>
    </w:p>
    <w:p w14:paraId="4459D15B" w14:textId="77777777" w:rsidR="006B1E4A" w:rsidRPr="004B19F1" w:rsidRDefault="006B1E4A" w:rsidP="009F68F9">
      <w:pPr>
        <w:spacing w:line="260" w:lineRule="exact"/>
        <w:ind w:left="567"/>
        <w:rPr>
          <w:rFonts w:ascii="Verdana" w:hAnsi="Verdana"/>
          <w:sz w:val="18"/>
          <w:szCs w:val="18"/>
        </w:rPr>
      </w:pPr>
      <w:r w:rsidRPr="004B19F1">
        <w:rPr>
          <w:rFonts w:ascii="Verdana" w:hAnsi="Verdana"/>
          <w:sz w:val="18"/>
          <w:szCs w:val="18"/>
        </w:rPr>
        <w:t>De medewerker die een functie waarneemt en die werkzaam is in een andere functie dan de voornoemde, ontvangt deze toeslag pas indien de vervanging minimaal twee weken heeft geduurd.</w:t>
      </w:r>
    </w:p>
    <w:p w14:paraId="44C16E2B" w14:textId="77777777" w:rsidR="006B1E4A" w:rsidRPr="004B19F1" w:rsidRDefault="006B1E4A" w:rsidP="00B81A44">
      <w:pPr>
        <w:spacing w:line="260" w:lineRule="exact"/>
        <w:ind w:left="567" w:hanging="567"/>
        <w:rPr>
          <w:rFonts w:ascii="Verdana" w:hAnsi="Verdana"/>
          <w:sz w:val="18"/>
          <w:szCs w:val="18"/>
        </w:rPr>
      </w:pPr>
    </w:p>
    <w:p w14:paraId="03B06A16" w14:textId="77777777" w:rsidR="00335DEE" w:rsidRPr="004B19F1" w:rsidRDefault="00335DEE" w:rsidP="00B81A44">
      <w:pPr>
        <w:spacing w:line="260" w:lineRule="exact"/>
        <w:ind w:left="567" w:hanging="567"/>
        <w:rPr>
          <w:rFonts w:ascii="Verdana" w:hAnsi="Verdana"/>
          <w:sz w:val="18"/>
          <w:szCs w:val="18"/>
        </w:rPr>
      </w:pPr>
      <w:r w:rsidRPr="004B19F1">
        <w:rPr>
          <w:rFonts w:ascii="Verdana" w:hAnsi="Verdana"/>
          <w:sz w:val="18"/>
          <w:szCs w:val="18"/>
        </w:rPr>
        <w:br w:type="page"/>
      </w:r>
    </w:p>
    <w:p w14:paraId="4BAC46DB" w14:textId="4C58BF51"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lastRenderedPageBreak/>
        <w:t>3.</w:t>
      </w:r>
      <w:r w:rsidRPr="004B19F1">
        <w:rPr>
          <w:rFonts w:ascii="Verdana" w:hAnsi="Verdana"/>
          <w:sz w:val="18"/>
          <w:szCs w:val="18"/>
        </w:rPr>
        <w:tab/>
        <w:t>Overplaatsing van een medewerker</w:t>
      </w:r>
    </w:p>
    <w:p w14:paraId="2B27143B" w14:textId="77777777" w:rsidR="006B1E4A" w:rsidRPr="004B19F1" w:rsidRDefault="006B1E4A" w:rsidP="00B81A44">
      <w:pPr>
        <w:spacing w:line="260" w:lineRule="exact"/>
        <w:ind w:left="567" w:hanging="567"/>
        <w:rPr>
          <w:rFonts w:ascii="Verdana" w:hAnsi="Verdana"/>
          <w:sz w:val="18"/>
          <w:szCs w:val="18"/>
        </w:rPr>
      </w:pPr>
    </w:p>
    <w:p w14:paraId="0D48CC9B" w14:textId="5E4944AE"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3a.</w:t>
      </w:r>
      <w:r w:rsidRPr="004B19F1">
        <w:rPr>
          <w:rFonts w:ascii="Verdana" w:hAnsi="Verdana"/>
          <w:sz w:val="18"/>
          <w:szCs w:val="18"/>
        </w:rPr>
        <w:tab/>
        <w:t>Bij indeling in een hogere salarisgroep zal de verhoging van het schaalsalaris tenminste gelijk zijn aan het bedrag van 2 periodieken in de oorspronkelijke salarisgroep. Deze verhoging wordt toegepast met ingang van de maand, waarin de indeling in een hogere salarisgroep heeft plaatsgevonden.</w:t>
      </w:r>
    </w:p>
    <w:p w14:paraId="3CDE0883" w14:textId="77777777" w:rsidR="006B1E4A" w:rsidRPr="004B19F1" w:rsidRDefault="006B1E4A" w:rsidP="009F68F9">
      <w:pPr>
        <w:spacing w:line="260" w:lineRule="exact"/>
        <w:ind w:left="1134" w:hanging="567"/>
        <w:rPr>
          <w:rFonts w:ascii="Verdana" w:hAnsi="Verdana"/>
          <w:sz w:val="18"/>
          <w:szCs w:val="18"/>
        </w:rPr>
      </w:pPr>
    </w:p>
    <w:p w14:paraId="2CF957E4" w14:textId="77777777" w:rsidR="006B1E4A"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3b.</w:t>
      </w:r>
      <w:r w:rsidRPr="004B19F1">
        <w:rPr>
          <w:rFonts w:ascii="Verdana" w:hAnsi="Verdana"/>
          <w:sz w:val="18"/>
          <w:szCs w:val="18"/>
        </w:rPr>
        <w:tab/>
        <w:t>Bij indeling in een lagere salarisgroep door eigen toedoen, wegens onbekwaamheid of op eigen verzoek, bedraagt de verlaging van het schaalsalaris ten</w:t>
      </w:r>
      <w:r w:rsidR="00EF0817" w:rsidRPr="004B19F1">
        <w:rPr>
          <w:rFonts w:ascii="Verdana" w:hAnsi="Verdana"/>
          <w:sz w:val="18"/>
          <w:szCs w:val="18"/>
        </w:rPr>
        <w:t xml:space="preserve"> </w:t>
      </w:r>
      <w:r w:rsidRPr="004B19F1">
        <w:rPr>
          <w:rFonts w:ascii="Verdana" w:hAnsi="Verdana"/>
          <w:sz w:val="18"/>
          <w:szCs w:val="18"/>
        </w:rPr>
        <w:t>minste de helft van het verschil tussen de schaalsalarissen bij 0 periodieken van de betreffende salarisgroepen.</w:t>
      </w:r>
      <w:r w:rsidR="00F75BF4" w:rsidRPr="004B19F1">
        <w:rPr>
          <w:rFonts w:ascii="Verdana" w:hAnsi="Verdana"/>
          <w:sz w:val="18"/>
          <w:szCs w:val="18"/>
        </w:rPr>
        <w:t xml:space="preserve"> </w:t>
      </w:r>
      <w:r w:rsidRPr="004B19F1">
        <w:rPr>
          <w:rFonts w:ascii="Verdana" w:hAnsi="Verdana"/>
          <w:sz w:val="18"/>
          <w:szCs w:val="18"/>
        </w:rPr>
        <w:t>Deze verlaging wordt toegepast met ingang van de maand volgend op die, waarin de plaatsing in een lagere salarisgroep heeft plaatsgevonden.</w:t>
      </w:r>
    </w:p>
    <w:p w14:paraId="74AD988C" w14:textId="77777777" w:rsidR="006B1E4A" w:rsidRPr="004B19F1" w:rsidRDefault="006B1E4A" w:rsidP="009F68F9">
      <w:pPr>
        <w:spacing w:line="260" w:lineRule="exact"/>
        <w:ind w:left="1134" w:hanging="567"/>
        <w:rPr>
          <w:rFonts w:ascii="Verdana" w:hAnsi="Verdana"/>
          <w:sz w:val="18"/>
          <w:szCs w:val="18"/>
        </w:rPr>
      </w:pPr>
    </w:p>
    <w:p w14:paraId="42C22114" w14:textId="77777777" w:rsidR="0058604D" w:rsidRPr="004B19F1" w:rsidRDefault="006B1E4A" w:rsidP="009F68F9">
      <w:pPr>
        <w:spacing w:line="260" w:lineRule="exact"/>
        <w:ind w:left="1134" w:hanging="567"/>
        <w:rPr>
          <w:rFonts w:ascii="Verdana" w:hAnsi="Verdana"/>
          <w:sz w:val="18"/>
          <w:szCs w:val="18"/>
        </w:rPr>
      </w:pPr>
      <w:r w:rsidRPr="004B19F1">
        <w:rPr>
          <w:rFonts w:ascii="Verdana" w:hAnsi="Verdana"/>
          <w:sz w:val="18"/>
          <w:szCs w:val="18"/>
        </w:rPr>
        <w:t>3c.</w:t>
      </w:r>
      <w:r w:rsidRPr="004B19F1">
        <w:rPr>
          <w:rFonts w:ascii="Verdana" w:hAnsi="Verdana"/>
          <w:sz w:val="18"/>
          <w:szCs w:val="18"/>
        </w:rPr>
        <w:tab/>
        <w:t xml:space="preserve">De medewerker, die om bedrijfsredenen in een lagere salarisgroep wordt ingedeeld, blijft gedurende de lopende maand en de daaropvolgende 6 maanden in zijn salarisgroep ingedeeld. </w:t>
      </w:r>
    </w:p>
    <w:p w14:paraId="2C7BDD99" w14:textId="77777777" w:rsidR="0058604D" w:rsidRPr="004B19F1" w:rsidRDefault="0058604D" w:rsidP="009F68F9">
      <w:pPr>
        <w:spacing w:line="260" w:lineRule="exact"/>
        <w:ind w:left="1134" w:hanging="567"/>
        <w:rPr>
          <w:rFonts w:ascii="Verdana" w:hAnsi="Verdana"/>
          <w:sz w:val="18"/>
          <w:szCs w:val="18"/>
        </w:rPr>
      </w:pPr>
    </w:p>
    <w:p w14:paraId="26F10E8D" w14:textId="77777777" w:rsidR="0058604D" w:rsidRPr="004B19F1" w:rsidRDefault="0058604D" w:rsidP="009F68F9">
      <w:pPr>
        <w:spacing w:line="260" w:lineRule="exact"/>
        <w:ind w:left="1134"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Daarna wordt hij in de met zijn nieuwe functie overeenkomende salarisgroep geplaatst waarbij hem een schaalsalaris wordt toegekend, dat ten</w:t>
      </w:r>
      <w:r w:rsidR="00EF0817" w:rsidRPr="004B19F1">
        <w:rPr>
          <w:rFonts w:ascii="Verdana" w:hAnsi="Verdana"/>
          <w:sz w:val="18"/>
          <w:szCs w:val="18"/>
        </w:rPr>
        <w:t xml:space="preserve"> </w:t>
      </w:r>
      <w:r w:rsidR="006B1E4A" w:rsidRPr="004B19F1">
        <w:rPr>
          <w:rFonts w:ascii="Verdana" w:hAnsi="Verdana"/>
          <w:sz w:val="18"/>
          <w:szCs w:val="18"/>
        </w:rPr>
        <w:t xml:space="preserve">minste gelijk is aan zijn oorspronkelijke schaal- salaris. Is dit schaalsalaris hoger dan het maximumbedrag in de nieuwe salarisgroep dan ontvangt de medewerker dit verschil in de vorm van een persoonlijke toeslag. </w:t>
      </w:r>
    </w:p>
    <w:p w14:paraId="08C7F425" w14:textId="77777777" w:rsidR="0058604D" w:rsidRPr="004B19F1" w:rsidRDefault="0058604D" w:rsidP="009F68F9">
      <w:pPr>
        <w:spacing w:line="260" w:lineRule="exact"/>
        <w:ind w:left="1134" w:hanging="567"/>
        <w:rPr>
          <w:rFonts w:ascii="Verdana" w:hAnsi="Verdana"/>
          <w:sz w:val="18"/>
          <w:szCs w:val="18"/>
        </w:rPr>
      </w:pPr>
    </w:p>
    <w:p w14:paraId="79EDD667" w14:textId="77777777" w:rsidR="006B1E4A" w:rsidRPr="004B19F1" w:rsidRDefault="0058604D" w:rsidP="009F68F9">
      <w:pPr>
        <w:spacing w:line="260" w:lineRule="exact"/>
        <w:ind w:left="1134"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Deze toeslag maakt geen deel uit van het schaalsalaris en stijgt niet mede met de algemene verhogingen van de salarisschalen. Bij herindeling in een hogere salarisschaal wordt deze persoonlijke toeslag evenveel verminderd als het schaalsalaris stijgt.</w:t>
      </w:r>
    </w:p>
    <w:p w14:paraId="344718A4" w14:textId="77777777" w:rsidR="006B1E4A" w:rsidRPr="004B19F1" w:rsidRDefault="006B1E4A" w:rsidP="00B81A44">
      <w:pPr>
        <w:spacing w:line="260" w:lineRule="exact"/>
        <w:ind w:left="567" w:hanging="567"/>
        <w:rPr>
          <w:rFonts w:ascii="Verdana" w:hAnsi="Verdana"/>
          <w:sz w:val="18"/>
          <w:szCs w:val="18"/>
        </w:rPr>
      </w:pPr>
    </w:p>
    <w:p w14:paraId="268922B9"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r>
      <w:r w:rsidRPr="004B19F1">
        <w:rPr>
          <w:rFonts w:ascii="Verdana" w:hAnsi="Verdana"/>
          <w:sz w:val="18"/>
          <w:szCs w:val="18"/>
          <w:u w:val="single"/>
        </w:rPr>
        <w:t>Arbeidshandicap</w:t>
      </w:r>
    </w:p>
    <w:p w14:paraId="7605D032" w14:textId="77777777" w:rsidR="006B1E4A" w:rsidRPr="004B19F1" w:rsidRDefault="006B1E4A" w:rsidP="00B81A44">
      <w:pPr>
        <w:spacing w:line="260" w:lineRule="exact"/>
        <w:ind w:left="567" w:hanging="567"/>
        <w:rPr>
          <w:rFonts w:ascii="Verdana" w:hAnsi="Verdana"/>
          <w:sz w:val="18"/>
          <w:szCs w:val="18"/>
        </w:rPr>
      </w:pPr>
    </w:p>
    <w:p w14:paraId="581108D2" w14:textId="07BD0CB0" w:rsidR="006B1E4A" w:rsidRPr="004B19F1" w:rsidRDefault="006B1E4A" w:rsidP="00335DEE">
      <w:pPr>
        <w:spacing w:line="260" w:lineRule="exact"/>
        <w:rPr>
          <w:rFonts w:ascii="Verdana" w:hAnsi="Verdana"/>
          <w:sz w:val="18"/>
          <w:szCs w:val="18"/>
        </w:rPr>
      </w:pPr>
      <w:r w:rsidRPr="004B19F1">
        <w:rPr>
          <w:rFonts w:ascii="Verdana" w:hAnsi="Verdana"/>
          <w:sz w:val="18"/>
          <w:szCs w:val="18"/>
        </w:rPr>
        <w:t>Het</w:t>
      </w:r>
      <w:r w:rsidR="00EF0817" w:rsidRPr="004B19F1">
        <w:rPr>
          <w:rFonts w:ascii="Verdana" w:hAnsi="Verdana"/>
          <w:sz w:val="18"/>
          <w:szCs w:val="18"/>
        </w:rPr>
        <w:t xml:space="preserve"> maandsalaris van de medewerker</w:t>
      </w:r>
      <w:r w:rsidRPr="004B19F1">
        <w:rPr>
          <w:rFonts w:ascii="Verdana" w:hAnsi="Verdana"/>
          <w:sz w:val="18"/>
          <w:szCs w:val="18"/>
        </w:rPr>
        <w:t xml:space="preserve"> die door zijn leeftijd (medische redenen) niet meer zijn oorspronkelijke functie kan vervullen, alsmede het maandsalaris van een voor de vervulling van zijn functie arbeidsgehandicapte medewerker, zal door de werkgever overeenkomstig het in lid 3 onder c bepaalde worden vastgesteld.</w:t>
      </w:r>
      <w:r w:rsidR="00951309" w:rsidRPr="004B19F1">
        <w:rPr>
          <w:rFonts w:ascii="Verdana" w:hAnsi="Verdana"/>
          <w:sz w:val="18"/>
          <w:szCs w:val="18"/>
        </w:rPr>
        <w:t xml:space="preserve"> </w:t>
      </w:r>
      <w:r w:rsidR="005800D3" w:rsidRPr="004B19F1">
        <w:rPr>
          <w:rFonts w:ascii="Verdana" w:hAnsi="Verdana"/>
          <w:sz w:val="18"/>
          <w:szCs w:val="18"/>
        </w:rPr>
        <w:br/>
      </w:r>
      <w:r w:rsidR="00951309" w:rsidRPr="004B19F1">
        <w:rPr>
          <w:rFonts w:ascii="Verdana" w:hAnsi="Verdana"/>
          <w:sz w:val="18"/>
          <w:szCs w:val="18"/>
        </w:rPr>
        <w:t>Hierbij</w:t>
      </w:r>
      <w:r w:rsidRPr="004B19F1">
        <w:rPr>
          <w:rFonts w:ascii="Verdana" w:hAnsi="Verdana"/>
          <w:sz w:val="18"/>
          <w:szCs w:val="18"/>
        </w:rPr>
        <w:t xml:space="preserve"> zal rekening worden gehouden met eventuele uitkeringen krachtens de </w:t>
      </w:r>
      <w:r w:rsidR="00335DEE" w:rsidRPr="004B19F1">
        <w:rPr>
          <w:rFonts w:ascii="Verdana" w:hAnsi="Verdana"/>
          <w:sz w:val="18"/>
          <w:szCs w:val="18"/>
        </w:rPr>
        <w:t>socialeverzekeringswetgeving</w:t>
      </w:r>
      <w:r w:rsidRPr="004B19F1">
        <w:rPr>
          <w:rFonts w:ascii="Verdana" w:hAnsi="Verdana"/>
          <w:sz w:val="18"/>
          <w:szCs w:val="18"/>
        </w:rPr>
        <w:t xml:space="preserve">, met dien verstande dat het </w:t>
      </w:r>
      <w:r w:rsidR="00457EF8" w:rsidRPr="004B19F1">
        <w:rPr>
          <w:rFonts w:ascii="Verdana" w:hAnsi="Verdana"/>
          <w:sz w:val="18"/>
          <w:szCs w:val="18"/>
        </w:rPr>
        <w:t xml:space="preserve">bruto </w:t>
      </w:r>
      <w:r w:rsidRPr="004B19F1">
        <w:rPr>
          <w:rFonts w:ascii="Verdana" w:hAnsi="Verdana"/>
          <w:sz w:val="18"/>
          <w:szCs w:val="18"/>
        </w:rPr>
        <w:t xml:space="preserve">maandinkomen niet meer dan voorheen zal bedragen. </w:t>
      </w:r>
    </w:p>
    <w:p w14:paraId="208C4778" w14:textId="77777777" w:rsidR="006B1E4A" w:rsidRPr="004B19F1" w:rsidRDefault="006B1E4A" w:rsidP="00B81A44">
      <w:pPr>
        <w:spacing w:line="260" w:lineRule="exact"/>
        <w:ind w:left="567" w:hanging="567"/>
        <w:rPr>
          <w:rFonts w:ascii="Verdana" w:hAnsi="Verdana"/>
          <w:sz w:val="18"/>
          <w:szCs w:val="18"/>
        </w:rPr>
      </w:pPr>
    </w:p>
    <w:p w14:paraId="409E7EA4" w14:textId="24E0FE35"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5.</w:t>
      </w:r>
      <w:r w:rsidRPr="004B19F1">
        <w:rPr>
          <w:rFonts w:ascii="Verdana" w:hAnsi="Verdana"/>
          <w:sz w:val="18"/>
          <w:szCs w:val="18"/>
        </w:rPr>
        <w:tab/>
        <w:t>Uitbetaling van de salarissen</w:t>
      </w:r>
    </w:p>
    <w:p w14:paraId="1B6D2E53" w14:textId="77777777" w:rsidR="006B1E4A" w:rsidRPr="004B19F1" w:rsidRDefault="006B1E4A" w:rsidP="00B81A44">
      <w:pPr>
        <w:spacing w:line="260" w:lineRule="exact"/>
        <w:ind w:left="567" w:hanging="567"/>
        <w:rPr>
          <w:rFonts w:ascii="Verdana" w:hAnsi="Verdana"/>
          <w:sz w:val="18"/>
          <w:szCs w:val="18"/>
        </w:rPr>
      </w:pPr>
    </w:p>
    <w:p w14:paraId="4696EA56" w14:textId="77777777" w:rsidR="006B1E4A" w:rsidRPr="004B19F1" w:rsidRDefault="006B1E4A" w:rsidP="00335DEE">
      <w:pPr>
        <w:spacing w:line="260" w:lineRule="exact"/>
        <w:rPr>
          <w:rFonts w:ascii="Verdana" w:hAnsi="Verdana"/>
          <w:sz w:val="18"/>
          <w:szCs w:val="18"/>
        </w:rPr>
      </w:pPr>
      <w:r w:rsidRPr="004B19F1">
        <w:rPr>
          <w:rFonts w:ascii="Verdana" w:hAnsi="Verdana"/>
          <w:sz w:val="18"/>
          <w:szCs w:val="18"/>
        </w:rPr>
        <w:t>Het maandinkomen wordt uiterlijk op de laatste dag van de maand per bank of giro betaalbaar gesteld.</w:t>
      </w:r>
    </w:p>
    <w:p w14:paraId="26A8CA53" w14:textId="77777777" w:rsidR="006B1E4A" w:rsidRPr="004B19F1" w:rsidRDefault="006B1E4A" w:rsidP="00B81A44">
      <w:pPr>
        <w:spacing w:line="260" w:lineRule="exact"/>
        <w:ind w:left="567" w:hanging="567"/>
        <w:rPr>
          <w:rFonts w:ascii="Verdana" w:hAnsi="Verdana"/>
          <w:sz w:val="18"/>
          <w:szCs w:val="18"/>
        </w:rPr>
      </w:pPr>
    </w:p>
    <w:p w14:paraId="346686E7" w14:textId="77777777" w:rsidR="005800D3" w:rsidRPr="004B19F1" w:rsidRDefault="005800D3" w:rsidP="00B81A44">
      <w:pPr>
        <w:spacing w:line="260" w:lineRule="exact"/>
        <w:ind w:left="567" w:hanging="567"/>
        <w:rPr>
          <w:rFonts w:ascii="Verdana" w:hAnsi="Verdana"/>
          <w:sz w:val="18"/>
          <w:szCs w:val="18"/>
        </w:rPr>
      </w:pPr>
    </w:p>
    <w:p w14:paraId="5C5220F6" w14:textId="4FA947BE"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2" w:name="_Toc497484280"/>
      <w:r w:rsidRPr="004B19F1">
        <w:t xml:space="preserve">Artikel </w:t>
      </w:r>
      <w:r w:rsidR="006B1E4A" w:rsidRPr="004B19F1">
        <w:t>11</w:t>
      </w:r>
      <w:r w:rsidR="00C11345" w:rsidRPr="004B19F1">
        <w:tab/>
      </w:r>
      <w:r w:rsidR="006B1E4A" w:rsidRPr="004B19F1">
        <w:t>T</w:t>
      </w:r>
      <w:r w:rsidR="00335DEE" w:rsidRPr="004B19F1">
        <w:t>oeslag voor werken in ploegendienstrooster</w:t>
      </w:r>
      <w:bookmarkEnd w:id="12"/>
    </w:p>
    <w:p w14:paraId="3B0F1533" w14:textId="77777777" w:rsidR="00335DEE"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Voor geregelde arbeid in ploegendienstrooster wordt een toeslag op het maandsala</w:t>
      </w:r>
      <w:r w:rsidRPr="004B19F1">
        <w:rPr>
          <w:rFonts w:ascii="Verdana" w:hAnsi="Verdana"/>
          <w:sz w:val="18"/>
          <w:szCs w:val="18"/>
        </w:rPr>
        <w:softHyphen/>
        <w:t xml:space="preserve">ris betaald. </w:t>
      </w:r>
    </w:p>
    <w:p w14:paraId="0833FCF6" w14:textId="77777777" w:rsidR="00335DEE" w:rsidRPr="004B19F1" w:rsidRDefault="00335DEE" w:rsidP="00B81A44">
      <w:pPr>
        <w:spacing w:line="260" w:lineRule="exact"/>
        <w:ind w:left="567" w:hanging="567"/>
        <w:rPr>
          <w:rFonts w:ascii="Verdana" w:hAnsi="Verdana"/>
          <w:sz w:val="18"/>
          <w:szCs w:val="18"/>
        </w:rPr>
      </w:pPr>
    </w:p>
    <w:p w14:paraId="5C57F331" w14:textId="41B642F8" w:rsidR="006B1E4A" w:rsidRPr="004B19F1" w:rsidRDefault="006B1E4A" w:rsidP="00335DEE">
      <w:pPr>
        <w:spacing w:line="260" w:lineRule="exact"/>
        <w:ind w:left="567"/>
        <w:rPr>
          <w:rFonts w:ascii="Verdana" w:hAnsi="Verdana"/>
          <w:sz w:val="18"/>
          <w:szCs w:val="18"/>
        </w:rPr>
      </w:pPr>
      <w:r w:rsidRPr="004B19F1">
        <w:rPr>
          <w:rFonts w:ascii="Verdana" w:hAnsi="Verdana"/>
          <w:sz w:val="18"/>
          <w:szCs w:val="18"/>
        </w:rPr>
        <w:t>Deze toeslag bedraagt per maand voor een:</w:t>
      </w:r>
    </w:p>
    <w:p w14:paraId="35197B6A" w14:textId="27AA908E" w:rsidR="006B1E4A" w:rsidRPr="004B19F1" w:rsidRDefault="00F75BF4" w:rsidP="00335DEE">
      <w:pPr>
        <w:tabs>
          <w:tab w:val="decimal" w:pos="5103"/>
        </w:tabs>
        <w:spacing w:line="260" w:lineRule="exact"/>
        <w:ind w:left="1134"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t>2-ploegen/dagdienstrooster</w:t>
      </w:r>
      <w:r w:rsidRPr="004B19F1">
        <w:rPr>
          <w:rFonts w:ascii="Verdana" w:hAnsi="Verdana"/>
          <w:sz w:val="18"/>
          <w:szCs w:val="18"/>
        </w:rPr>
        <w:tab/>
      </w:r>
      <w:r w:rsidR="00457EF8" w:rsidRPr="004B19F1">
        <w:rPr>
          <w:rFonts w:ascii="Verdana" w:hAnsi="Verdana"/>
          <w:sz w:val="18"/>
          <w:szCs w:val="18"/>
        </w:rPr>
        <w:t>16,00</w:t>
      </w:r>
      <w:r w:rsidRPr="004B19F1">
        <w:rPr>
          <w:rFonts w:ascii="Verdana" w:hAnsi="Verdana"/>
          <w:sz w:val="18"/>
          <w:szCs w:val="18"/>
        </w:rPr>
        <w:t>%</w:t>
      </w:r>
    </w:p>
    <w:p w14:paraId="2DA05877" w14:textId="1C26CFDE" w:rsidR="006B1E4A" w:rsidRPr="004B19F1" w:rsidRDefault="006B1E4A" w:rsidP="00335DEE">
      <w:pPr>
        <w:tabs>
          <w:tab w:val="decimal" w:pos="5103"/>
        </w:tabs>
        <w:spacing w:line="260" w:lineRule="exact"/>
        <w:ind w:left="1134"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t>2-ploegendienstrooster:</w:t>
      </w:r>
      <w:r w:rsidRPr="004B19F1">
        <w:rPr>
          <w:rFonts w:ascii="Verdana" w:hAnsi="Verdana"/>
          <w:sz w:val="18"/>
          <w:szCs w:val="18"/>
        </w:rPr>
        <w:tab/>
        <w:t>1</w:t>
      </w:r>
      <w:r w:rsidR="00E77CF3" w:rsidRPr="004B19F1">
        <w:rPr>
          <w:rFonts w:ascii="Verdana" w:hAnsi="Verdana"/>
          <w:sz w:val="18"/>
          <w:szCs w:val="18"/>
        </w:rPr>
        <w:t>1</w:t>
      </w:r>
      <w:r w:rsidRPr="004B19F1">
        <w:rPr>
          <w:rFonts w:ascii="Verdana" w:hAnsi="Verdana"/>
          <w:sz w:val="18"/>
          <w:szCs w:val="18"/>
        </w:rPr>
        <w:t>,75%</w:t>
      </w:r>
    </w:p>
    <w:p w14:paraId="7B6EA797" w14:textId="6FDC3A13" w:rsidR="006B1E4A" w:rsidRPr="004B19F1" w:rsidRDefault="006B1E4A" w:rsidP="00335DEE">
      <w:pPr>
        <w:tabs>
          <w:tab w:val="decimal" w:pos="5103"/>
        </w:tabs>
        <w:spacing w:line="260" w:lineRule="exact"/>
        <w:ind w:left="1134"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t>3-ploegendienstrooster:</w:t>
      </w:r>
      <w:r w:rsidRPr="004B19F1">
        <w:rPr>
          <w:rFonts w:ascii="Verdana" w:hAnsi="Verdana"/>
          <w:sz w:val="18"/>
          <w:szCs w:val="18"/>
        </w:rPr>
        <w:tab/>
        <w:t>1</w:t>
      </w:r>
      <w:r w:rsidR="00E77CF3" w:rsidRPr="004B19F1">
        <w:rPr>
          <w:rFonts w:ascii="Verdana" w:hAnsi="Verdana"/>
          <w:sz w:val="18"/>
          <w:szCs w:val="18"/>
        </w:rPr>
        <w:t>9</w:t>
      </w:r>
      <w:r w:rsidRPr="004B19F1">
        <w:rPr>
          <w:rFonts w:ascii="Verdana" w:hAnsi="Verdana"/>
          <w:sz w:val="18"/>
          <w:szCs w:val="18"/>
        </w:rPr>
        <w:t>,55%</w:t>
      </w:r>
    </w:p>
    <w:p w14:paraId="5F204E4E" w14:textId="1910DF4E" w:rsidR="006B1E4A" w:rsidRPr="004B19F1" w:rsidRDefault="00335DEE" w:rsidP="00335DEE">
      <w:pPr>
        <w:tabs>
          <w:tab w:val="decimal" w:pos="5103"/>
        </w:tabs>
        <w:spacing w:line="260" w:lineRule="exact"/>
        <w:ind w:left="1134"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r>
      <w:r w:rsidR="006B1E4A" w:rsidRPr="004B19F1">
        <w:rPr>
          <w:rFonts w:ascii="Verdana" w:hAnsi="Verdana"/>
          <w:sz w:val="18"/>
          <w:szCs w:val="18"/>
        </w:rPr>
        <w:t>4-ploegendienstrooster</w:t>
      </w:r>
      <w:r w:rsidR="006B1E4A" w:rsidRPr="004B19F1">
        <w:rPr>
          <w:rFonts w:ascii="Verdana" w:hAnsi="Verdana"/>
          <w:sz w:val="18"/>
          <w:szCs w:val="18"/>
        </w:rPr>
        <w:tab/>
        <w:t>2</w:t>
      </w:r>
      <w:r w:rsidR="00E77CF3" w:rsidRPr="004B19F1">
        <w:rPr>
          <w:rFonts w:ascii="Verdana" w:hAnsi="Verdana"/>
          <w:sz w:val="18"/>
          <w:szCs w:val="18"/>
        </w:rPr>
        <w:t>5</w:t>
      </w:r>
      <w:r w:rsidR="006B1E4A" w:rsidRPr="004B19F1">
        <w:rPr>
          <w:rFonts w:ascii="Verdana" w:hAnsi="Verdana"/>
          <w:sz w:val="18"/>
          <w:szCs w:val="18"/>
        </w:rPr>
        <w:t>,00%</w:t>
      </w:r>
    </w:p>
    <w:p w14:paraId="7568E950" w14:textId="04BDEEE1" w:rsidR="006B1E4A" w:rsidRPr="004B19F1" w:rsidRDefault="006B1E4A" w:rsidP="00335DEE">
      <w:pPr>
        <w:tabs>
          <w:tab w:val="decimal" w:pos="5103"/>
        </w:tabs>
        <w:spacing w:line="260" w:lineRule="exact"/>
        <w:ind w:left="1134"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r>
      <w:r w:rsidR="00E77CF3" w:rsidRPr="004B19F1">
        <w:rPr>
          <w:rFonts w:ascii="Verdana" w:hAnsi="Verdana"/>
          <w:sz w:val="18"/>
          <w:szCs w:val="18"/>
        </w:rPr>
        <w:t>5-ploegen</w:t>
      </w:r>
      <w:r w:rsidRPr="004B19F1">
        <w:rPr>
          <w:rFonts w:ascii="Verdana" w:hAnsi="Verdana"/>
          <w:sz w:val="18"/>
          <w:szCs w:val="18"/>
        </w:rPr>
        <w:t>dienstrooster:</w:t>
      </w:r>
      <w:r w:rsidRPr="004B19F1">
        <w:rPr>
          <w:rFonts w:ascii="Verdana" w:hAnsi="Verdana"/>
          <w:sz w:val="18"/>
          <w:szCs w:val="18"/>
        </w:rPr>
        <w:tab/>
        <w:t>2</w:t>
      </w:r>
      <w:r w:rsidR="00E77CF3" w:rsidRPr="004B19F1">
        <w:rPr>
          <w:rFonts w:ascii="Verdana" w:hAnsi="Verdana"/>
          <w:sz w:val="18"/>
          <w:szCs w:val="18"/>
        </w:rPr>
        <w:t>8</w:t>
      </w:r>
      <w:r w:rsidR="00335DEE" w:rsidRPr="004B19F1">
        <w:rPr>
          <w:rFonts w:ascii="Verdana" w:hAnsi="Verdana"/>
          <w:sz w:val="18"/>
          <w:szCs w:val="18"/>
        </w:rPr>
        <w:t>,25%</w:t>
      </w:r>
    </w:p>
    <w:p w14:paraId="54CBA03E" w14:textId="77777777" w:rsidR="006B1E4A" w:rsidRPr="004B19F1" w:rsidRDefault="006B1E4A" w:rsidP="00B81A44">
      <w:pPr>
        <w:spacing w:line="260" w:lineRule="exact"/>
        <w:ind w:left="567" w:hanging="567"/>
        <w:rPr>
          <w:rFonts w:ascii="Verdana" w:hAnsi="Verdana"/>
          <w:sz w:val="18"/>
          <w:szCs w:val="18"/>
        </w:rPr>
      </w:pPr>
    </w:p>
    <w:p w14:paraId="22CF3FDE" w14:textId="77777777" w:rsidR="006B1E4A" w:rsidRPr="004B19F1" w:rsidRDefault="00951309" w:rsidP="00B81A44">
      <w:pPr>
        <w:spacing w:line="260" w:lineRule="exact"/>
        <w:ind w:left="567" w:hanging="567"/>
        <w:rPr>
          <w:rFonts w:ascii="Verdana" w:hAnsi="Verdana"/>
          <w:sz w:val="18"/>
          <w:szCs w:val="18"/>
        </w:rPr>
      </w:pPr>
      <w:r w:rsidRPr="004B19F1">
        <w:rPr>
          <w:rFonts w:ascii="Verdana" w:hAnsi="Verdana"/>
          <w:sz w:val="18"/>
          <w:szCs w:val="18"/>
        </w:rPr>
        <w:t>2</w:t>
      </w:r>
      <w:r w:rsidR="006B1E4A" w:rsidRPr="004B19F1">
        <w:rPr>
          <w:rFonts w:ascii="Verdana" w:hAnsi="Verdana"/>
          <w:sz w:val="18"/>
          <w:szCs w:val="18"/>
        </w:rPr>
        <w:t>.</w:t>
      </w:r>
      <w:r w:rsidR="006B1E4A" w:rsidRPr="004B19F1">
        <w:rPr>
          <w:rFonts w:ascii="Verdana" w:hAnsi="Verdana"/>
          <w:sz w:val="18"/>
          <w:szCs w:val="18"/>
        </w:rPr>
        <w:tab/>
        <w:t>De medewerker die wordt overgeplaatst van een lager betaald dienstrooster naar een hoger betaald dienstrooster, ontvangt met ingang van de dag waarop de overplaatsing plaatsvindt de toeslag voor dat dienstrooster.</w:t>
      </w:r>
    </w:p>
    <w:p w14:paraId="03D1FD38" w14:textId="77777777" w:rsidR="006B1E4A" w:rsidRPr="004B19F1" w:rsidRDefault="006B1E4A" w:rsidP="00B81A44">
      <w:pPr>
        <w:spacing w:line="260" w:lineRule="exact"/>
        <w:ind w:left="567" w:hanging="567"/>
        <w:rPr>
          <w:rFonts w:ascii="Verdana" w:hAnsi="Verdana"/>
          <w:sz w:val="18"/>
          <w:szCs w:val="18"/>
        </w:rPr>
      </w:pPr>
    </w:p>
    <w:p w14:paraId="29EC1175" w14:textId="7369C702" w:rsidR="005800D3" w:rsidRPr="004B19F1" w:rsidRDefault="00951309" w:rsidP="00335DEE">
      <w:pPr>
        <w:tabs>
          <w:tab w:val="left" w:pos="567"/>
        </w:tabs>
        <w:spacing w:line="260" w:lineRule="exact"/>
        <w:ind w:left="1134" w:hanging="1134"/>
        <w:rPr>
          <w:rFonts w:ascii="Verdana" w:hAnsi="Verdana"/>
          <w:sz w:val="18"/>
          <w:szCs w:val="18"/>
        </w:rPr>
      </w:pPr>
      <w:r w:rsidRPr="004B19F1">
        <w:rPr>
          <w:rFonts w:ascii="Verdana" w:hAnsi="Verdana"/>
          <w:sz w:val="18"/>
          <w:szCs w:val="18"/>
        </w:rPr>
        <w:t>3</w:t>
      </w:r>
      <w:r w:rsidR="00335DEE" w:rsidRPr="004B19F1">
        <w:rPr>
          <w:rFonts w:ascii="Verdana" w:hAnsi="Verdana"/>
          <w:sz w:val="18"/>
          <w:szCs w:val="18"/>
        </w:rPr>
        <w:tab/>
      </w:r>
      <w:r w:rsidR="006B1E4A" w:rsidRPr="004B19F1">
        <w:rPr>
          <w:rFonts w:ascii="Verdana" w:hAnsi="Verdana"/>
          <w:sz w:val="18"/>
          <w:szCs w:val="18"/>
        </w:rPr>
        <w:t>a.</w:t>
      </w:r>
      <w:r w:rsidR="006B1E4A" w:rsidRPr="004B19F1">
        <w:rPr>
          <w:rFonts w:ascii="Verdana" w:hAnsi="Verdana"/>
          <w:sz w:val="18"/>
          <w:szCs w:val="18"/>
        </w:rPr>
        <w:tab/>
        <w:t xml:space="preserve">De medewerker, die in opdracht van de werkgever, naar een lager betaald dienstrooster wordt overgeplaatst, behoudt gedurende de lopende maand en de </w:t>
      </w:r>
      <w:r w:rsidR="00335DEE" w:rsidRPr="004B19F1">
        <w:rPr>
          <w:rFonts w:ascii="Verdana" w:hAnsi="Verdana"/>
          <w:sz w:val="18"/>
          <w:szCs w:val="18"/>
        </w:rPr>
        <w:t>daaropvolgende</w:t>
      </w:r>
      <w:r w:rsidR="006B1E4A" w:rsidRPr="004B19F1">
        <w:rPr>
          <w:rFonts w:ascii="Verdana" w:hAnsi="Verdana"/>
          <w:sz w:val="18"/>
          <w:szCs w:val="18"/>
        </w:rPr>
        <w:t xml:space="preserve"> maand de bij het oorspronkelijke dienstrooster behorende toeslag. </w:t>
      </w:r>
    </w:p>
    <w:p w14:paraId="60666D40" w14:textId="77777777" w:rsidR="005800D3" w:rsidRPr="004B19F1" w:rsidRDefault="005800D3" w:rsidP="00335DEE">
      <w:pPr>
        <w:spacing w:line="260" w:lineRule="exact"/>
        <w:ind w:left="1134" w:hanging="567"/>
        <w:rPr>
          <w:rFonts w:ascii="Verdana" w:hAnsi="Verdana"/>
          <w:sz w:val="18"/>
          <w:szCs w:val="18"/>
        </w:rPr>
      </w:pPr>
    </w:p>
    <w:p w14:paraId="547A0F7C" w14:textId="77777777" w:rsidR="006B1E4A" w:rsidRPr="004B19F1" w:rsidRDefault="005800D3" w:rsidP="00335DEE">
      <w:pPr>
        <w:spacing w:line="260" w:lineRule="exact"/>
        <w:ind w:left="1134"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Daarna wordt het verschil in toeslag tussen het oorspronkelijke en het nieuwe dienstrooster op basis van de volgende regelingen uitbetaald:</w:t>
      </w:r>
    </w:p>
    <w:p w14:paraId="69B0DCB7" w14:textId="77777777" w:rsidR="006B1E4A" w:rsidRPr="004B19F1" w:rsidRDefault="006B1E4A" w:rsidP="00335DEE">
      <w:pPr>
        <w:spacing w:line="260" w:lineRule="exact"/>
        <w:ind w:left="1134" w:hanging="567"/>
        <w:rPr>
          <w:rFonts w:ascii="Verdana" w:hAnsi="Verdana"/>
          <w:sz w:val="18"/>
          <w:szCs w:val="18"/>
        </w:rPr>
      </w:pPr>
    </w:p>
    <w:p w14:paraId="41103C0F" w14:textId="77777777" w:rsidR="006B1E4A" w:rsidRPr="004B19F1" w:rsidRDefault="006B1E4A" w:rsidP="00335DEE">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indien langer dan 3 jaren aaneengesloten in ploegendienst is gewerkt, ontvangt de medewer</w:t>
      </w:r>
      <w:r w:rsidR="00951309" w:rsidRPr="004B19F1">
        <w:rPr>
          <w:rFonts w:ascii="Verdana" w:hAnsi="Verdana"/>
          <w:sz w:val="18"/>
          <w:szCs w:val="18"/>
        </w:rPr>
        <w:t>k</w:t>
      </w:r>
      <w:r w:rsidRPr="004B19F1">
        <w:rPr>
          <w:rFonts w:ascii="Verdana" w:hAnsi="Verdana"/>
          <w:sz w:val="18"/>
          <w:szCs w:val="18"/>
        </w:rPr>
        <w:t>er gedurende 3 maanden 80%, 3 maanden 60%, 3 maanden 40% en 3 maanden 20%;</w:t>
      </w:r>
    </w:p>
    <w:p w14:paraId="26DCF4A7" w14:textId="77777777" w:rsidR="006B1E4A" w:rsidRPr="004B19F1" w:rsidRDefault="006B1E4A" w:rsidP="00335DEE">
      <w:pPr>
        <w:spacing w:line="260" w:lineRule="exact"/>
        <w:ind w:left="1418" w:hanging="284"/>
        <w:rPr>
          <w:rFonts w:ascii="Verdana" w:hAnsi="Verdana"/>
          <w:sz w:val="18"/>
          <w:szCs w:val="18"/>
        </w:rPr>
      </w:pPr>
    </w:p>
    <w:p w14:paraId="05A25F0C" w14:textId="77777777" w:rsidR="006B1E4A" w:rsidRPr="004B19F1" w:rsidRDefault="006B1E4A" w:rsidP="00335DEE">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indien langer dan 5 jaren aaneengesloten in ploegendienst is gewerkt, ontvangt de medewerker gedurende 5 maanden 80%, 5 maanden 60%, 4 maanden 40% en 4 maanden 20%.</w:t>
      </w:r>
    </w:p>
    <w:p w14:paraId="41250190" w14:textId="77777777" w:rsidR="005A6716" w:rsidRPr="004B19F1" w:rsidRDefault="005A6716" w:rsidP="00335DEE">
      <w:pPr>
        <w:spacing w:line="260" w:lineRule="exact"/>
        <w:ind w:left="1134" w:hanging="567"/>
        <w:rPr>
          <w:rFonts w:ascii="Verdana" w:hAnsi="Verdana"/>
          <w:sz w:val="18"/>
          <w:szCs w:val="18"/>
        </w:rPr>
      </w:pPr>
    </w:p>
    <w:p w14:paraId="43B9BF9D" w14:textId="472CEAD8" w:rsidR="0058604D" w:rsidRPr="004B19F1" w:rsidRDefault="00951309" w:rsidP="00335DEE">
      <w:pPr>
        <w:spacing w:line="260" w:lineRule="exact"/>
        <w:ind w:left="1134" w:hanging="567"/>
        <w:rPr>
          <w:rFonts w:ascii="Verdana" w:hAnsi="Verdana"/>
          <w:sz w:val="18"/>
          <w:szCs w:val="18"/>
        </w:rPr>
      </w:pPr>
      <w:r w:rsidRPr="004B19F1">
        <w:rPr>
          <w:rFonts w:ascii="Verdana" w:hAnsi="Verdana"/>
          <w:sz w:val="18"/>
          <w:szCs w:val="18"/>
        </w:rPr>
        <w:t>3</w:t>
      </w:r>
      <w:r w:rsidR="006B1E4A" w:rsidRPr="004B19F1">
        <w:rPr>
          <w:rFonts w:ascii="Verdana" w:hAnsi="Verdana"/>
          <w:sz w:val="18"/>
          <w:szCs w:val="18"/>
        </w:rPr>
        <w:t>b.</w:t>
      </w:r>
      <w:r w:rsidR="006B1E4A" w:rsidRPr="004B19F1">
        <w:rPr>
          <w:rFonts w:ascii="Verdana" w:hAnsi="Verdana"/>
          <w:sz w:val="18"/>
          <w:szCs w:val="18"/>
        </w:rPr>
        <w:tab/>
        <w:t xml:space="preserve">De medewerker, die op advies van de bedrijfsarts wegens verminderde arbeidsprestatie </w:t>
      </w:r>
      <w:r w:rsidR="005C3FD3" w:rsidRPr="004B19F1">
        <w:rPr>
          <w:rFonts w:ascii="Verdana" w:hAnsi="Verdana"/>
          <w:sz w:val="18"/>
          <w:szCs w:val="18"/>
        </w:rPr>
        <w:t>als gevolg van</w:t>
      </w:r>
      <w:r w:rsidR="006B1E4A" w:rsidRPr="004B19F1">
        <w:rPr>
          <w:rFonts w:ascii="Verdana" w:hAnsi="Verdana"/>
          <w:sz w:val="18"/>
          <w:szCs w:val="18"/>
        </w:rPr>
        <w:t xml:space="preserve"> ouderdom </w:t>
      </w:r>
      <w:r w:rsidR="00335DEE" w:rsidRPr="004B19F1">
        <w:rPr>
          <w:rFonts w:ascii="Verdana" w:hAnsi="Verdana"/>
          <w:sz w:val="18"/>
          <w:szCs w:val="18"/>
        </w:rPr>
        <w:t>of lichamelijke</w:t>
      </w:r>
      <w:r w:rsidR="006B1E4A" w:rsidRPr="004B19F1">
        <w:rPr>
          <w:rFonts w:ascii="Verdana" w:hAnsi="Verdana"/>
          <w:sz w:val="18"/>
          <w:szCs w:val="18"/>
        </w:rPr>
        <w:t xml:space="preserve"> of geestelijke gebreken wordt overgeplaatst naar een lager betaald dienstrooster, ontvangt gedurende de lopende maand en de </w:t>
      </w:r>
      <w:r w:rsidR="00335DEE" w:rsidRPr="004B19F1">
        <w:rPr>
          <w:rFonts w:ascii="Verdana" w:hAnsi="Verdana"/>
          <w:sz w:val="18"/>
          <w:szCs w:val="18"/>
        </w:rPr>
        <w:t>daaropvolgende maand</w:t>
      </w:r>
      <w:r w:rsidR="006B1E4A" w:rsidRPr="004B19F1">
        <w:rPr>
          <w:rFonts w:ascii="Verdana" w:hAnsi="Verdana"/>
          <w:sz w:val="18"/>
          <w:szCs w:val="18"/>
        </w:rPr>
        <w:t xml:space="preserve"> de toeslag behorend bij het door hem verlaten dienstrooster. </w:t>
      </w:r>
    </w:p>
    <w:p w14:paraId="47F8BCC1" w14:textId="77777777" w:rsidR="0058604D" w:rsidRPr="004B19F1" w:rsidRDefault="0058604D" w:rsidP="00335DEE">
      <w:pPr>
        <w:spacing w:line="260" w:lineRule="exact"/>
        <w:ind w:left="1134" w:hanging="567"/>
        <w:rPr>
          <w:rFonts w:ascii="Verdana" w:hAnsi="Verdana"/>
          <w:sz w:val="18"/>
          <w:szCs w:val="18"/>
        </w:rPr>
      </w:pPr>
    </w:p>
    <w:p w14:paraId="2C6E2656" w14:textId="77777777" w:rsidR="0058604D" w:rsidRPr="004B19F1" w:rsidRDefault="0058604D" w:rsidP="00335DEE">
      <w:pPr>
        <w:spacing w:line="260" w:lineRule="exact"/>
        <w:ind w:left="1134"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 xml:space="preserve">Daarna ontvangt hij gedurende een aantal maanden gelijk aan de helft van het aantal in ploegendienstrooster gewerkte jaren een in 3 gelijke termijnen aflopende toeslag van achtereenvolgens 90%, 60% en 30% van het verschil tussen de toeslag van het oorspronkelijk dienstrooster en die van het nieuwe dienstrooster, tenzij de in artikel 11, lid </w:t>
      </w:r>
      <w:r w:rsidR="007B4766" w:rsidRPr="004B19F1">
        <w:rPr>
          <w:rFonts w:ascii="Verdana" w:hAnsi="Verdana"/>
          <w:sz w:val="18"/>
          <w:szCs w:val="18"/>
        </w:rPr>
        <w:t>3</w:t>
      </w:r>
      <w:r w:rsidR="006B1E4A" w:rsidRPr="004B19F1">
        <w:rPr>
          <w:rFonts w:ascii="Verdana" w:hAnsi="Verdana"/>
          <w:sz w:val="18"/>
          <w:szCs w:val="18"/>
        </w:rPr>
        <w:t>a vermelde regeling voor hem gunstiger is.</w:t>
      </w:r>
      <w:r w:rsidR="00951309" w:rsidRPr="004B19F1">
        <w:rPr>
          <w:rFonts w:ascii="Verdana" w:hAnsi="Verdana"/>
          <w:sz w:val="18"/>
          <w:szCs w:val="18"/>
        </w:rPr>
        <w:t xml:space="preserve"> </w:t>
      </w:r>
    </w:p>
    <w:p w14:paraId="18C16C23" w14:textId="77777777" w:rsidR="0058604D" w:rsidRPr="004B19F1" w:rsidRDefault="0058604D" w:rsidP="00335DEE">
      <w:pPr>
        <w:spacing w:line="260" w:lineRule="exact"/>
        <w:ind w:left="1134" w:hanging="567"/>
        <w:rPr>
          <w:rFonts w:ascii="Verdana" w:hAnsi="Verdana"/>
          <w:sz w:val="18"/>
          <w:szCs w:val="18"/>
        </w:rPr>
      </w:pPr>
    </w:p>
    <w:p w14:paraId="4F5E4BB6" w14:textId="22FDB7EB" w:rsidR="006B1E4A" w:rsidRPr="004B19F1" w:rsidRDefault="0058604D" w:rsidP="00335DEE">
      <w:pPr>
        <w:spacing w:line="260" w:lineRule="exact"/>
        <w:ind w:left="1134" w:hanging="567"/>
        <w:rPr>
          <w:rFonts w:ascii="Verdana" w:hAnsi="Verdana"/>
          <w:sz w:val="18"/>
          <w:szCs w:val="18"/>
        </w:rPr>
      </w:pPr>
      <w:r w:rsidRPr="004B19F1">
        <w:rPr>
          <w:rFonts w:ascii="Verdana" w:hAnsi="Verdana"/>
          <w:sz w:val="18"/>
          <w:szCs w:val="18"/>
        </w:rPr>
        <w:tab/>
      </w:r>
      <w:r w:rsidR="00951309" w:rsidRPr="004B19F1">
        <w:rPr>
          <w:rFonts w:ascii="Verdana" w:hAnsi="Verdana"/>
          <w:sz w:val="18"/>
          <w:szCs w:val="18"/>
        </w:rPr>
        <w:t xml:space="preserve">Hierbij wordt rekening gehouden met </w:t>
      </w:r>
      <w:r w:rsidR="006B1E4A" w:rsidRPr="004B19F1">
        <w:rPr>
          <w:rFonts w:ascii="Verdana" w:hAnsi="Verdana"/>
          <w:sz w:val="18"/>
          <w:szCs w:val="18"/>
        </w:rPr>
        <w:t xml:space="preserve">eventuele uitkeringen krachtens de </w:t>
      </w:r>
      <w:r w:rsidR="00335DEE" w:rsidRPr="004B19F1">
        <w:rPr>
          <w:rFonts w:ascii="Verdana" w:hAnsi="Verdana"/>
          <w:sz w:val="18"/>
          <w:szCs w:val="18"/>
        </w:rPr>
        <w:t>socialeverzekeringswetgeving</w:t>
      </w:r>
      <w:r w:rsidR="006B1E4A" w:rsidRPr="004B19F1">
        <w:rPr>
          <w:rFonts w:ascii="Verdana" w:hAnsi="Verdana"/>
          <w:sz w:val="18"/>
          <w:szCs w:val="18"/>
        </w:rPr>
        <w:t>, met dien verstande dat het netto maandinkomen niet m</w:t>
      </w:r>
      <w:r w:rsidR="00EF0817" w:rsidRPr="004B19F1">
        <w:rPr>
          <w:rFonts w:ascii="Verdana" w:hAnsi="Verdana"/>
          <w:sz w:val="18"/>
          <w:szCs w:val="18"/>
        </w:rPr>
        <w:t>eer dan voorheen zal bedragen.</w:t>
      </w:r>
    </w:p>
    <w:p w14:paraId="6F8B6C84" w14:textId="77777777" w:rsidR="006B1E4A" w:rsidRPr="004B19F1" w:rsidRDefault="006B1E4A" w:rsidP="00B81A44">
      <w:pPr>
        <w:spacing w:line="260" w:lineRule="exact"/>
        <w:ind w:left="567" w:hanging="567"/>
        <w:rPr>
          <w:rFonts w:ascii="Verdana" w:hAnsi="Verdana"/>
          <w:sz w:val="18"/>
          <w:szCs w:val="18"/>
        </w:rPr>
      </w:pPr>
    </w:p>
    <w:p w14:paraId="52CEF744" w14:textId="2CBBF56E" w:rsidR="006B1E4A" w:rsidRPr="004B19F1" w:rsidRDefault="00951309" w:rsidP="00B81A44">
      <w:pPr>
        <w:spacing w:line="260" w:lineRule="exact"/>
        <w:ind w:left="567" w:hanging="567"/>
        <w:rPr>
          <w:rFonts w:ascii="Verdana" w:hAnsi="Verdana"/>
          <w:sz w:val="18"/>
          <w:szCs w:val="18"/>
        </w:rPr>
      </w:pPr>
      <w:r w:rsidRPr="004B19F1">
        <w:rPr>
          <w:rFonts w:ascii="Verdana" w:hAnsi="Verdana"/>
          <w:sz w:val="18"/>
          <w:szCs w:val="18"/>
        </w:rPr>
        <w:t>4</w:t>
      </w:r>
      <w:r w:rsidR="006B1E4A" w:rsidRPr="004B19F1">
        <w:rPr>
          <w:rFonts w:ascii="Verdana" w:hAnsi="Verdana"/>
          <w:sz w:val="18"/>
          <w:szCs w:val="18"/>
        </w:rPr>
        <w:t>.</w:t>
      </w:r>
      <w:r w:rsidR="006B1E4A" w:rsidRPr="004B19F1">
        <w:rPr>
          <w:rFonts w:ascii="Verdana" w:hAnsi="Verdana"/>
          <w:sz w:val="18"/>
          <w:szCs w:val="18"/>
        </w:rPr>
        <w:tab/>
        <w:t>Toeslagregeling voor werktijdverschuiving</w:t>
      </w:r>
    </w:p>
    <w:p w14:paraId="68F0DA85" w14:textId="77777777" w:rsidR="006B1E4A" w:rsidRPr="004B19F1" w:rsidRDefault="006B1E4A" w:rsidP="00B81A44">
      <w:pPr>
        <w:spacing w:line="260" w:lineRule="exact"/>
        <w:ind w:left="567" w:hanging="567"/>
        <w:rPr>
          <w:rFonts w:ascii="Verdana" w:hAnsi="Verdana"/>
          <w:sz w:val="18"/>
          <w:szCs w:val="18"/>
        </w:rPr>
      </w:pPr>
    </w:p>
    <w:p w14:paraId="7AFC12F4" w14:textId="77777777" w:rsidR="006B1E4A" w:rsidRPr="004B19F1" w:rsidRDefault="00951309" w:rsidP="00335DEE">
      <w:pPr>
        <w:spacing w:line="260" w:lineRule="exact"/>
        <w:ind w:left="1134" w:hanging="567"/>
        <w:rPr>
          <w:rFonts w:ascii="Verdana" w:hAnsi="Verdana"/>
          <w:sz w:val="18"/>
          <w:szCs w:val="18"/>
        </w:rPr>
      </w:pPr>
      <w:r w:rsidRPr="004B19F1">
        <w:rPr>
          <w:rFonts w:ascii="Verdana" w:hAnsi="Verdana"/>
          <w:sz w:val="18"/>
          <w:szCs w:val="18"/>
        </w:rPr>
        <w:t>4a</w:t>
      </w:r>
      <w:r w:rsidR="006B1E4A" w:rsidRPr="004B19F1">
        <w:rPr>
          <w:rFonts w:ascii="Verdana" w:hAnsi="Verdana"/>
          <w:sz w:val="18"/>
          <w:szCs w:val="18"/>
        </w:rPr>
        <w:t>.</w:t>
      </w:r>
      <w:r w:rsidR="006B1E4A" w:rsidRPr="004B19F1">
        <w:rPr>
          <w:rFonts w:ascii="Verdana" w:hAnsi="Verdana"/>
          <w:sz w:val="18"/>
          <w:szCs w:val="18"/>
        </w:rPr>
        <w:tab/>
        <w:t>Onder werktijdverschuiving wordt verstaan, het incidenteel en in bijzondere gevallen werken op een van het normale rooster voor dag- of ploegendienst afwijkende werktijd, zonder dat er sprake is van overwerk.</w:t>
      </w:r>
    </w:p>
    <w:p w14:paraId="33701766" w14:textId="77777777" w:rsidR="006B1E4A" w:rsidRPr="004B19F1" w:rsidRDefault="006B1E4A" w:rsidP="00335DEE">
      <w:pPr>
        <w:pStyle w:val="Plattetekst"/>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p>
    <w:p w14:paraId="6E3E6829" w14:textId="5E8902CE" w:rsidR="006B1E4A" w:rsidRPr="004B19F1" w:rsidRDefault="00951309" w:rsidP="00335DEE">
      <w:pPr>
        <w:pStyle w:val="Plattetekst"/>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4b</w:t>
      </w:r>
      <w:r w:rsidR="00335DEE" w:rsidRPr="004B19F1">
        <w:rPr>
          <w:rFonts w:ascii="Verdana" w:hAnsi="Verdana"/>
          <w:sz w:val="18"/>
          <w:szCs w:val="18"/>
        </w:rPr>
        <w:t>.</w:t>
      </w:r>
      <w:r w:rsidR="00335DEE" w:rsidRPr="004B19F1">
        <w:rPr>
          <w:rFonts w:ascii="Verdana" w:hAnsi="Verdana"/>
          <w:sz w:val="18"/>
          <w:szCs w:val="18"/>
        </w:rPr>
        <w:tab/>
      </w:r>
      <w:r w:rsidR="006B1E4A" w:rsidRPr="004B19F1">
        <w:rPr>
          <w:rFonts w:ascii="Verdana" w:hAnsi="Verdana"/>
          <w:sz w:val="18"/>
          <w:szCs w:val="18"/>
        </w:rPr>
        <w:t>Een geldelijke vergoeding voor werktijdverschuiving wordt slechts toegekend, indien werktijdverschuiving door de werkgever in het belang van het werk wordt opgedragen en de werkzaamheden verricht moeten worden op werkdagen van maandag tot en met vrijdag en het geen uitbreiding van parttime werk betreft.</w:t>
      </w:r>
    </w:p>
    <w:p w14:paraId="6B2EF15E" w14:textId="77777777" w:rsidR="006B1E4A" w:rsidRPr="004B19F1" w:rsidRDefault="006B1E4A" w:rsidP="00335DEE">
      <w:pPr>
        <w:pStyle w:val="Plattetekst"/>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p>
    <w:p w14:paraId="02EE8263" w14:textId="77777777" w:rsidR="006B1E4A" w:rsidRPr="004B19F1" w:rsidRDefault="00951309" w:rsidP="00335DEE">
      <w:pPr>
        <w:spacing w:line="260" w:lineRule="exact"/>
        <w:ind w:left="1134" w:hanging="567"/>
        <w:rPr>
          <w:rFonts w:ascii="Verdana" w:hAnsi="Verdana"/>
          <w:sz w:val="18"/>
          <w:szCs w:val="18"/>
        </w:rPr>
      </w:pPr>
      <w:r w:rsidRPr="004B19F1">
        <w:rPr>
          <w:rFonts w:ascii="Verdana" w:hAnsi="Verdana"/>
          <w:sz w:val="18"/>
          <w:szCs w:val="18"/>
        </w:rPr>
        <w:t>4c.</w:t>
      </w:r>
      <w:r w:rsidRPr="004B19F1">
        <w:rPr>
          <w:rFonts w:ascii="Verdana" w:hAnsi="Verdana"/>
          <w:sz w:val="18"/>
          <w:szCs w:val="18"/>
        </w:rPr>
        <w:tab/>
      </w:r>
      <w:r w:rsidR="00EF0817" w:rsidRPr="004B19F1">
        <w:rPr>
          <w:rFonts w:ascii="Verdana" w:hAnsi="Verdana"/>
          <w:sz w:val="18"/>
          <w:szCs w:val="18"/>
        </w:rPr>
        <w:t>B</w:t>
      </w:r>
      <w:r w:rsidR="006B1E4A" w:rsidRPr="004B19F1">
        <w:rPr>
          <w:rFonts w:ascii="Verdana" w:hAnsi="Verdana"/>
          <w:sz w:val="18"/>
          <w:szCs w:val="18"/>
        </w:rPr>
        <w:t>egintijd of na de normale eindtijd van het dienstrooster valt, 25% van het uurloon.</w:t>
      </w:r>
    </w:p>
    <w:p w14:paraId="130CBE59" w14:textId="77777777" w:rsidR="006B1E4A" w:rsidRPr="004B19F1" w:rsidRDefault="006B1E4A" w:rsidP="00335DEE">
      <w:pPr>
        <w:spacing w:line="260" w:lineRule="exact"/>
        <w:ind w:left="1134" w:hanging="567"/>
        <w:rPr>
          <w:rFonts w:ascii="Verdana" w:hAnsi="Verdana"/>
          <w:sz w:val="18"/>
          <w:szCs w:val="18"/>
        </w:rPr>
      </w:pPr>
    </w:p>
    <w:p w14:paraId="6AEF2084" w14:textId="77777777" w:rsidR="006B1E4A" w:rsidRPr="004B19F1" w:rsidRDefault="00951309" w:rsidP="00335DEE">
      <w:pPr>
        <w:spacing w:line="260" w:lineRule="exact"/>
        <w:ind w:left="1134" w:hanging="567"/>
        <w:rPr>
          <w:rFonts w:ascii="Verdana" w:hAnsi="Verdana"/>
          <w:sz w:val="18"/>
          <w:szCs w:val="18"/>
        </w:rPr>
      </w:pPr>
      <w:r w:rsidRPr="004B19F1">
        <w:rPr>
          <w:rFonts w:ascii="Verdana" w:hAnsi="Verdana"/>
          <w:sz w:val="18"/>
          <w:szCs w:val="18"/>
        </w:rPr>
        <w:t>4</w:t>
      </w:r>
      <w:r w:rsidR="006B1E4A" w:rsidRPr="004B19F1">
        <w:rPr>
          <w:rFonts w:ascii="Verdana" w:hAnsi="Verdana"/>
          <w:sz w:val="18"/>
          <w:szCs w:val="18"/>
        </w:rPr>
        <w:t>d.</w:t>
      </w:r>
      <w:r w:rsidR="006B1E4A" w:rsidRPr="004B19F1">
        <w:rPr>
          <w:rFonts w:ascii="Verdana" w:hAnsi="Verdana"/>
          <w:sz w:val="18"/>
          <w:szCs w:val="18"/>
        </w:rPr>
        <w:tab/>
        <w:t>Aan medewerkers die permanent werktijdverschuivingstoeslag ontvangen, wordt deze toeslag doorbetaald bij afwezigheid wegens vakantie en opgenomen in de grondslag voor betaling vakantiegratificatie en eindejaarsuitkering.</w:t>
      </w:r>
    </w:p>
    <w:p w14:paraId="72BF6408" w14:textId="77777777" w:rsidR="005800D3" w:rsidRPr="004B19F1" w:rsidRDefault="005800D3" w:rsidP="00B81A44">
      <w:pPr>
        <w:spacing w:line="260" w:lineRule="exact"/>
        <w:ind w:left="567" w:hanging="567"/>
        <w:rPr>
          <w:rFonts w:ascii="Verdana" w:hAnsi="Verdana"/>
          <w:sz w:val="18"/>
          <w:szCs w:val="18"/>
        </w:rPr>
      </w:pPr>
    </w:p>
    <w:p w14:paraId="336D7F51" w14:textId="77777777" w:rsidR="006B1E4A" w:rsidRPr="004B19F1" w:rsidRDefault="006B1E4A" w:rsidP="00B81A44">
      <w:pPr>
        <w:spacing w:line="260" w:lineRule="exact"/>
        <w:ind w:left="567" w:hanging="567"/>
        <w:rPr>
          <w:rFonts w:ascii="Verdana" w:hAnsi="Verdana"/>
          <w:sz w:val="18"/>
          <w:szCs w:val="18"/>
        </w:rPr>
      </w:pPr>
    </w:p>
    <w:p w14:paraId="0ABA1C5F" w14:textId="2DB2890A"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3" w:name="_Toc497484281"/>
      <w:r w:rsidRPr="004B19F1">
        <w:lastRenderedPageBreak/>
        <w:t xml:space="preserve">Artikel </w:t>
      </w:r>
      <w:r w:rsidR="006B1E4A" w:rsidRPr="004B19F1">
        <w:t>12</w:t>
      </w:r>
      <w:r w:rsidR="00F25748" w:rsidRPr="004B19F1">
        <w:tab/>
      </w:r>
      <w:r w:rsidR="006B1E4A" w:rsidRPr="004B19F1">
        <w:t>T</w:t>
      </w:r>
      <w:r w:rsidR="00335DEE" w:rsidRPr="004B19F1">
        <w:t>oeslag voor overwerk</w:t>
      </w:r>
      <w:bookmarkEnd w:id="13"/>
    </w:p>
    <w:p w14:paraId="2C3893F4"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Als overwerk wordt beschouwd de door of namens de werkgever opgedragen arbeid waardoor de volgens dienstrooster geldende normale dagelijkse arbeidsduur wordt overschreden.</w:t>
      </w:r>
    </w:p>
    <w:p w14:paraId="1190B263" w14:textId="50D0EE15" w:rsidR="006B1E4A" w:rsidRPr="004B19F1" w:rsidRDefault="006B1E4A" w:rsidP="00B81A44">
      <w:pPr>
        <w:spacing w:line="260" w:lineRule="exact"/>
        <w:ind w:left="567" w:hanging="567"/>
        <w:rPr>
          <w:rFonts w:ascii="Verdana" w:hAnsi="Verdana"/>
          <w:sz w:val="18"/>
          <w:szCs w:val="18"/>
        </w:rPr>
      </w:pPr>
    </w:p>
    <w:p w14:paraId="77184306"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Niet als overwerk wordt beschouwd:</w:t>
      </w:r>
    </w:p>
    <w:p w14:paraId="78D02CD2"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2a.</w:t>
      </w:r>
      <w:r w:rsidRPr="004B19F1">
        <w:rPr>
          <w:rFonts w:ascii="Verdana" w:hAnsi="Verdana"/>
          <w:sz w:val="18"/>
          <w:szCs w:val="18"/>
        </w:rPr>
        <w:tab/>
        <w:t>arbeid boven de normale dagelijkse arbeidsduur van minder dan een kwartier per dag;</w:t>
      </w:r>
    </w:p>
    <w:p w14:paraId="65546701" w14:textId="77777777" w:rsidR="006B1E4A" w:rsidRPr="004B19F1" w:rsidRDefault="006B1E4A" w:rsidP="00335DEE">
      <w:pPr>
        <w:spacing w:line="260" w:lineRule="exact"/>
        <w:ind w:left="1134" w:hanging="567"/>
        <w:rPr>
          <w:rFonts w:ascii="Verdana" w:hAnsi="Verdana"/>
          <w:sz w:val="18"/>
          <w:szCs w:val="18"/>
        </w:rPr>
      </w:pPr>
    </w:p>
    <w:p w14:paraId="72006ECC"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2b.</w:t>
      </w:r>
      <w:r w:rsidRPr="004B19F1">
        <w:rPr>
          <w:rFonts w:ascii="Verdana" w:hAnsi="Verdana"/>
          <w:sz w:val="18"/>
          <w:szCs w:val="18"/>
        </w:rPr>
        <w:tab/>
        <w:t>arbeid die verricht wordt voor het inhalen van andere verzuimde dagen of uren dan bedoeld in de artikelen 19 en 20;</w:t>
      </w:r>
    </w:p>
    <w:p w14:paraId="15A7755C" w14:textId="77777777" w:rsidR="006B1E4A" w:rsidRPr="004B19F1" w:rsidRDefault="006B1E4A" w:rsidP="00335DEE">
      <w:pPr>
        <w:spacing w:line="260" w:lineRule="exact"/>
        <w:ind w:left="1134" w:hanging="567"/>
        <w:rPr>
          <w:rFonts w:ascii="Verdana" w:hAnsi="Verdana"/>
          <w:sz w:val="18"/>
          <w:szCs w:val="18"/>
        </w:rPr>
      </w:pPr>
    </w:p>
    <w:p w14:paraId="544DF79A"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2c.</w:t>
      </w:r>
      <w:r w:rsidRPr="004B19F1">
        <w:rPr>
          <w:rFonts w:ascii="Verdana" w:hAnsi="Verdana"/>
          <w:sz w:val="18"/>
          <w:szCs w:val="18"/>
        </w:rPr>
        <w:tab/>
        <w:t>arbeid, verricht boven de contractuele arbeidsduur of buiten de in de wet vastgestelde arbeidstijd voor het inhalen van verzuimde uren wegens bedrijfsstagnatie, voor zover over deze uren het salaris is doorbetaald;</w:t>
      </w:r>
    </w:p>
    <w:p w14:paraId="4E20BD17" w14:textId="77777777" w:rsidR="006B1E4A" w:rsidRPr="004B19F1" w:rsidRDefault="006B1E4A" w:rsidP="00335DEE">
      <w:pPr>
        <w:spacing w:line="260" w:lineRule="exact"/>
        <w:ind w:left="1134" w:hanging="567"/>
        <w:rPr>
          <w:rFonts w:ascii="Verdana" w:hAnsi="Verdana"/>
          <w:sz w:val="18"/>
          <w:szCs w:val="18"/>
        </w:rPr>
      </w:pPr>
    </w:p>
    <w:p w14:paraId="5902F5A5"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2d.</w:t>
      </w:r>
      <w:r w:rsidRPr="004B19F1">
        <w:rPr>
          <w:rFonts w:ascii="Verdana" w:hAnsi="Verdana"/>
          <w:sz w:val="18"/>
          <w:szCs w:val="18"/>
        </w:rPr>
        <w:tab/>
        <w:t>arbeid, verricht door een medewerker, die in zijn functie zelf kan bepalen of en hoe lang er wordt overgewerkt en of hij meer werkt dan de contractuele arbeidsduur.</w:t>
      </w:r>
    </w:p>
    <w:p w14:paraId="6196900F" w14:textId="77777777" w:rsidR="006B1E4A" w:rsidRPr="004B19F1" w:rsidRDefault="006B1E4A" w:rsidP="00B81A44">
      <w:pPr>
        <w:spacing w:line="260" w:lineRule="exact"/>
        <w:ind w:left="567" w:hanging="567"/>
        <w:rPr>
          <w:rFonts w:ascii="Verdana" w:hAnsi="Verdana"/>
          <w:sz w:val="18"/>
          <w:szCs w:val="18"/>
        </w:rPr>
      </w:pPr>
    </w:p>
    <w:p w14:paraId="68217679" w14:textId="77777777" w:rsidR="0058604D"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 xml:space="preserve">Het verrichten van overwerk wordt zoveel mogelijk beperkt doch is, indien de eisen van het bedrijf het naar het oordeel van de werkgever noodzakelijk maken, dit na overleg met de ondernemingsraad of een lid van deze raad, verplicht. </w:t>
      </w:r>
    </w:p>
    <w:p w14:paraId="66CAF6CB" w14:textId="596CF7F3" w:rsidR="0058604D" w:rsidRPr="004B19F1" w:rsidRDefault="0058604D" w:rsidP="00B81A44">
      <w:pPr>
        <w:spacing w:line="260" w:lineRule="exact"/>
        <w:ind w:left="567" w:hanging="567"/>
        <w:rPr>
          <w:rFonts w:ascii="Verdana" w:hAnsi="Verdana"/>
          <w:sz w:val="18"/>
          <w:szCs w:val="18"/>
        </w:rPr>
      </w:pPr>
    </w:p>
    <w:p w14:paraId="136AA6BC" w14:textId="77777777" w:rsidR="006B1E4A" w:rsidRPr="004B19F1" w:rsidRDefault="0058604D" w:rsidP="00B81A44">
      <w:pPr>
        <w:spacing w:line="260" w:lineRule="exact"/>
        <w:ind w:left="567"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De medewerker, werkzaam in ploegen- dienstrooster, die overwerk verricht, ontvangt over de gewerkte uren naast de overwerktoeslag de ploegentoeslag (niet cumulatief met de overwerktoeslag). Voor elk gewerkt overuur wordt, met inachtneming van het bovenstaande, - boven de betaling van de gewerkte uren - op basis van 0,58% van het maandsalaris de volgende toeslag op het uursalaris betaald:</w:t>
      </w:r>
    </w:p>
    <w:p w14:paraId="7D8B3DBB" w14:textId="77777777" w:rsidR="006B1E4A" w:rsidRPr="004B19F1" w:rsidRDefault="006B1E4A" w:rsidP="00B81A44">
      <w:pPr>
        <w:spacing w:line="260" w:lineRule="exact"/>
        <w:ind w:left="567" w:hanging="567"/>
        <w:rPr>
          <w:rFonts w:ascii="Verdana" w:hAnsi="Verdana"/>
          <w:sz w:val="18"/>
          <w:szCs w:val="18"/>
        </w:rPr>
      </w:pPr>
    </w:p>
    <w:p w14:paraId="61CC1B0E"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3a.</w:t>
      </w:r>
      <w:r w:rsidRPr="004B19F1">
        <w:rPr>
          <w:rFonts w:ascii="Verdana" w:hAnsi="Verdana"/>
          <w:sz w:val="18"/>
          <w:szCs w:val="18"/>
        </w:rPr>
        <w:tab/>
        <w:t>25% voor de eerste 2 uren voorafgaande of aansluitend aan de normale arbeidsdag, tot een maximum van 5 uren per week;</w:t>
      </w:r>
    </w:p>
    <w:p w14:paraId="6E36C61E" w14:textId="77777777" w:rsidR="006B1E4A" w:rsidRPr="004B19F1" w:rsidRDefault="006B1E4A" w:rsidP="00335DEE">
      <w:pPr>
        <w:spacing w:line="260" w:lineRule="exact"/>
        <w:ind w:left="1134" w:hanging="567"/>
        <w:rPr>
          <w:rFonts w:ascii="Verdana" w:hAnsi="Verdana"/>
          <w:sz w:val="18"/>
          <w:szCs w:val="18"/>
        </w:rPr>
      </w:pPr>
    </w:p>
    <w:p w14:paraId="465B6B87"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3b.</w:t>
      </w:r>
      <w:r w:rsidRPr="004B19F1">
        <w:rPr>
          <w:rFonts w:ascii="Verdana" w:hAnsi="Verdana"/>
          <w:sz w:val="18"/>
          <w:szCs w:val="18"/>
        </w:rPr>
        <w:tab/>
        <w:t>50% voor de overige uren voor zover niet genoemd onder de letters c, d of e;</w:t>
      </w:r>
    </w:p>
    <w:p w14:paraId="3C38F2FC" w14:textId="77777777" w:rsidR="006B1E4A" w:rsidRPr="004B19F1" w:rsidRDefault="006B1E4A" w:rsidP="00335DEE">
      <w:pPr>
        <w:spacing w:line="260" w:lineRule="exact"/>
        <w:ind w:left="1134" w:hanging="567"/>
        <w:rPr>
          <w:rFonts w:ascii="Verdana" w:hAnsi="Verdana"/>
          <w:sz w:val="18"/>
          <w:szCs w:val="18"/>
        </w:rPr>
      </w:pPr>
    </w:p>
    <w:p w14:paraId="6FCE7853"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3c.</w:t>
      </w:r>
      <w:r w:rsidRPr="004B19F1">
        <w:rPr>
          <w:rFonts w:ascii="Verdana" w:hAnsi="Verdana"/>
          <w:sz w:val="18"/>
          <w:szCs w:val="18"/>
        </w:rPr>
        <w:tab/>
        <w:t>50% voor uren op zaterdag van 00.00 uur tot 18.00 uur;</w:t>
      </w:r>
    </w:p>
    <w:p w14:paraId="5EEAECA1" w14:textId="77777777" w:rsidR="006B1E4A" w:rsidRPr="004B19F1" w:rsidRDefault="006B1E4A" w:rsidP="00335DEE">
      <w:pPr>
        <w:spacing w:line="260" w:lineRule="exact"/>
        <w:ind w:left="1134" w:hanging="567"/>
        <w:rPr>
          <w:rFonts w:ascii="Verdana" w:hAnsi="Verdana"/>
          <w:sz w:val="18"/>
          <w:szCs w:val="18"/>
        </w:rPr>
      </w:pPr>
    </w:p>
    <w:p w14:paraId="7584CCA7"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3d.</w:t>
      </w:r>
      <w:r w:rsidRPr="004B19F1">
        <w:rPr>
          <w:rFonts w:ascii="Verdana" w:hAnsi="Verdana"/>
          <w:sz w:val="18"/>
          <w:szCs w:val="18"/>
        </w:rPr>
        <w:tab/>
        <w:t>100% voor uren tussen zaterdag 18.00 uur en maandag 06.00 uur;</w:t>
      </w:r>
    </w:p>
    <w:p w14:paraId="02AC1FA7" w14:textId="77777777" w:rsidR="006B1E4A" w:rsidRPr="004B19F1" w:rsidRDefault="006B1E4A" w:rsidP="00335DEE">
      <w:pPr>
        <w:spacing w:line="260" w:lineRule="exact"/>
        <w:ind w:left="1134" w:hanging="567"/>
        <w:rPr>
          <w:rFonts w:ascii="Verdana" w:hAnsi="Verdana"/>
          <w:sz w:val="18"/>
          <w:szCs w:val="18"/>
        </w:rPr>
      </w:pPr>
    </w:p>
    <w:p w14:paraId="2046FC3F"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3e.</w:t>
      </w:r>
      <w:r w:rsidRPr="004B19F1">
        <w:rPr>
          <w:rFonts w:ascii="Verdana" w:hAnsi="Verdana"/>
          <w:sz w:val="18"/>
          <w:szCs w:val="18"/>
        </w:rPr>
        <w:tab/>
        <w:t>100% voor uren op een feestdag.</w:t>
      </w:r>
    </w:p>
    <w:p w14:paraId="5E47C7AA" w14:textId="77777777" w:rsidR="006B1E4A" w:rsidRPr="004B19F1" w:rsidRDefault="006B1E4A" w:rsidP="00B81A44">
      <w:pPr>
        <w:spacing w:line="260" w:lineRule="exact"/>
        <w:ind w:left="567" w:hanging="567"/>
        <w:rPr>
          <w:rFonts w:ascii="Verdana" w:hAnsi="Verdana"/>
          <w:sz w:val="18"/>
          <w:szCs w:val="18"/>
        </w:rPr>
      </w:pPr>
    </w:p>
    <w:p w14:paraId="02C3C03E"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r>
      <w:r w:rsidR="0019772F" w:rsidRPr="004B19F1">
        <w:rPr>
          <w:rFonts w:ascii="Verdana" w:hAnsi="Verdana"/>
          <w:sz w:val="18"/>
          <w:szCs w:val="18"/>
        </w:rPr>
        <w:t xml:space="preserve">Pauzetijd </w:t>
      </w:r>
      <w:r w:rsidRPr="004B19F1">
        <w:rPr>
          <w:rFonts w:ascii="Verdana" w:hAnsi="Verdana"/>
          <w:sz w:val="18"/>
          <w:szCs w:val="18"/>
        </w:rPr>
        <w:t>nodig geworden door overwerk en doorgebracht in het bedrijf zal vergoed worden als overwerk.</w:t>
      </w:r>
    </w:p>
    <w:p w14:paraId="2AB2CB30" w14:textId="77777777" w:rsidR="006B1E4A" w:rsidRPr="004B19F1" w:rsidRDefault="006B1E4A" w:rsidP="00B81A44">
      <w:pPr>
        <w:spacing w:line="260" w:lineRule="exact"/>
        <w:ind w:left="567" w:hanging="567"/>
        <w:rPr>
          <w:rFonts w:ascii="Verdana" w:hAnsi="Verdana"/>
          <w:sz w:val="18"/>
          <w:szCs w:val="18"/>
        </w:rPr>
      </w:pPr>
    </w:p>
    <w:p w14:paraId="2829C0EA" w14:textId="77777777" w:rsidR="006B1E4A" w:rsidRPr="004B19F1" w:rsidRDefault="006B1E4A" w:rsidP="00B81A44">
      <w:pPr>
        <w:pStyle w:val="Lijstalinea"/>
        <w:numPr>
          <w:ilvl w:val="0"/>
          <w:numId w:val="2"/>
        </w:numPr>
        <w:tabs>
          <w:tab w:val="clear" w:pos="510"/>
        </w:tabs>
        <w:spacing w:line="260" w:lineRule="exact"/>
        <w:ind w:left="567" w:hanging="567"/>
        <w:rPr>
          <w:rFonts w:ascii="Verdana" w:hAnsi="Verdana"/>
          <w:sz w:val="18"/>
          <w:szCs w:val="18"/>
        </w:rPr>
      </w:pPr>
      <w:r w:rsidRPr="004B19F1">
        <w:rPr>
          <w:rFonts w:ascii="Verdana" w:hAnsi="Verdana"/>
          <w:sz w:val="18"/>
          <w:szCs w:val="18"/>
        </w:rPr>
        <w:t>In overwerk gemaakte uren kunnen naar keuze van de medewerker worden uitbetaald of worden gecompenseerd in vrije tijd.</w:t>
      </w:r>
      <w:r w:rsidR="008D6991" w:rsidRPr="004B19F1">
        <w:rPr>
          <w:rFonts w:ascii="Verdana" w:hAnsi="Verdana"/>
          <w:sz w:val="18"/>
          <w:szCs w:val="18"/>
        </w:rPr>
        <w:t xml:space="preserve"> </w:t>
      </w:r>
      <w:r w:rsidRPr="004B19F1">
        <w:rPr>
          <w:rFonts w:ascii="Verdana" w:hAnsi="Verdana"/>
          <w:sz w:val="18"/>
          <w:szCs w:val="18"/>
        </w:rPr>
        <w:t xml:space="preserve">Bij keuze voor compensatie in vrije tijd dient de medewerker de vrije uren als regel in eenheden van hele of halve diensten op te nemen binnen </w:t>
      </w:r>
      <w:r w:rsidR="005C3FD3" w:rsidRPr="004B19F1">
        <w:rPr>
          <w:rFonts w:ascii="Verdana" w:hAnsi="Verdana"/>
          <w:sz w:val="18"/>
          <w:szCs w:val="18"/>
        </w:rPr>
        <w:t>6</w:t>
      </w:r>
      <w:r w:rsidRPr="004B19F1">
        <w:rPr>
          <w:rFonts w:ascii="Verdana" w:hAnsi="Verdana"/>
          <w:sz w:val="18"/>
          <w:szCs w:val="18"/>
        </w:rPr>
        <w:t xml:space="preserve"> maanden nadat het overwerk heeft plaats</w:t>
      </w:r>
      <w:r w:rsidR="005C3FD3" w:rsidRPr="004B19F1">
        <w:rPr>
          <w:rFonts w:ascii="Verdana" w:hAnsi="Verdana"/>
          <w:sz w:val="18"/>
          <w:szCs w:val="18"/>
        </w:rPr>
        <w:t xml:space="preserve"> gevonden</w:t>
      </w:r>
      <w:r w:rsidRPr="004B19F1">
        <w:rPr>
          <w:rFonts w:ascii="Verdana" w:hAnsi="Verdana"/>
          <w:sz w:val="18"/>
          <w:szCs w:val="18"/>
        </w:rPr>
        <w:t xml:space="preserve"> en op een tijdstip waarop de voortgang van de werkzaamheden dit, naar het oordeel van de werkgever, toelaat.</w:t>
      </w:r>
      <w:r w:rsidR="00F75BF4" w:rsidRPr="004B19F1">
        <w:rPr>
          <w:rFonts w:ascii="Verdana" w:hAnsi="Verdana"/>
          <w:sz w:val="18"/>
          <w:szCs w:val="18"/>
        </w:rPr>
        <w:t xml:space="preserve"> </w:t>
      </w:r>
      <w:r w:rsidRPr="004B19F1">
        <w:rPr>
          <w:rFonts w:ascii="Verdana" w:hAnsi="Verdana"/>
          <w:sz w:val="18"/>
          <w:szCs w:val="18"/>
        </w:rPr>
        <w:t>Als het recht bestaat op de overwerktoeslag wordt deze te allen tijde uitbetaald.</w:t>
      </w:r>
    </w:p>
    <w:p w14:paraId="64DA9EA2" w14:textId="77777777" w:rsidR="005800D3" w:rsidRPr="004B19F1" w:rsidRDefault="005800D3" w:rsidP="00B81A44">
      <w:pPr>
        <w:pStyle w:val="Lijstalinea"/>
        <w:spacing w:line="260" w:lineRule="exact"/>
        <w:ind w:left="567" w:hanging="567"/>
        <w:rPr>
          <w:rFonts w:ascii="Verdana" w:hAnsi="Verdana"/>
          <w:sz w:val="18"/>
          <w:szCs w:val="18"/>
        </w:rPr>
      </w:pPr>
    </w:p>
    <w:p w14:paraId="32048D96" w14:textId="0E30ADFF" w:rsidR="00476A97" w:rsidRPr="004B19F1" w:rsidRDefault="00476A97" w:rsidP="00B81A44">
      <w:pPr>
        <w:spacing w:line="260" w:lineRule="exact"/>
        <w:ind w:left="567" w:hanging="567"/>
        <w:rPr>
          <w:rFonts w:ascii="Verdana" w:hAnsi="Verdana"/>
          <w:sz w:val="18"/>
          <w:szCs w:val="18"/>
        </w:rPr>
      </w:pPr>
      <w:r w:rsidRPr="004B19F1">
        <w:rPr>
          <w:rFonts w:ascii="Verdana" w:hAnsi="Verdana"/>
          <w:sz w:val="18"/>
          <w:szCs w:val="18"/>
        </w:rPr>
        <w:br w:type="page"/>
      </w:r>
    </w:p>
    <w:p w14:paraId="7C8FC5E2" w14:textId="77777777" w:rsidR="006B1E4A" w:rsidRPr="004B19F1" w:rsidRDefault="006B1E4A" w:rsidP="00B81A44">
      <w:pPr>
        <w:spacing w:line="260" w:lineRule="exact"/>
        <w:ind w:left="567" w:hanging="567"/>
        <w:rPr>
          <w:rFonts w:ascii="Verdana" w:hAnsi="Verdana"/>
          <w:sz w:val="18"/>
          <w:szCs w:val="18"/>
        </w:rPr>
      </w:pPr>
    </w:p>
    <w:p w14:paraId="73B87A12" w14:textId="79EC6F1E"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4" w:name="_Toc497484282"/>
      <w:r w:rsidRPr="004B19F1">
        <w:t xml:space="preserve">Artikel </w:t>
      </w:r>
      <w:r w:rsidR="006B1E4A" w:rsidRPr="004B19F1">
        <w:t>13</w:t>
      </w:r>
      <w:r w:rsidR="00F25748" w:rsidRPr="004B19F1">
        <w:tab/>
      </w:r>
      <w:r w:rsidR="006B1E4A" w:rsidRPr="004B19F1">
        <w:t>B</w:t>
      </w:r>
      <w:r w:rsidR="00335DEE" w:rsidRPr="004B19F1">
        <w:t>ijzondere toeslagen en vergoedingen</w:t>
      </w:r>
      <w:bookmarkEnd w:id="14"/>
    </w:p>
    <w:p w14:paraId="58CDF7C9"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Oproeptoeslag</w:t>
      </w:r>
    </w:p>
    <w:p w14:paraId="70A7C204" w14:textId="77777777" w:rsidR="006B1E4A" w:rsidRPr="004B19F1" w:rsidRDefault="006B1E4A" w:rsidP="00B81A44">
      <w:pPr>
        <w:spacing w:line="260" w:lineRule="exact"/>
        <w:ind w:left="567" w:hanging="567"/>
        <w:rPr>
          <w:rFonts w:ascii="Verdana" w:hAnsi="Verdana"/>
          <w:sz w:val="18"/>
          <w:szCs w:val="18"/>
        </w:rPr>
      </w:pPr>
    </w:p>
    <w:p w14:paraId="6ECB1826" w14:textId="7027CB80"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1a.</w:t>
      </w:r>
      <w:r w:rsidRPr="004B19F1">
        <w:rPr>
          <w:rFonts w:ascii="Verdana" w:hAnsi="Verdana"/>
          <w:sz w:val="18"/>
          <w:szCs w:val="18"/>
        </w:rPr>
        <w:tab/>
        <w:t xml:space="preserve">De medewerker, die in opdracht van de werkgever onverwachts buiten zijn normale </w:t>
      </w:r>
      <w:r w:rsidR="00335DEE" w:rsidRPr="004B19F1">
        <w:rPr>
          <w:rFonts w:ascii="Verdana" w:hAnsi="Verdana"/>
          <w:sz w:val="18"/>
          <w:szCs w:val="18"/>
        </w:rPr>
        <w:t>dienstrooster</w:t>
      </w:r>
      <w:r w:rsidRPr="004B19F1">
        <w:rPr>
          <w:rFonts w:ascii="Verdana" w:hAnsi="Verdana"/>
          <w:sz w:val="18"/>
          <w:szCs w:val="18"/>
        </w:rPr>
        <w:t xml:space="preserve"> ontboden wordt naar het bedrijf, ontvangt </w:t>
      </w:r>
      <w:r w:rsidR="00335DEE" w:rsidRPr="004B19F1">
        <w:rPr>
          <w:rFonts w:ascii="Verdana" w:hAnsi="Verdana"/>
          <w:sz w:val="18"/>
          <w:szCs w:val="18"/>
        </w:rPr>
        <w:t>daarvoor een</w:t>
      </w:r>
      <w:r w:rsidR="0044779B" w:rsidRPr="004B19F1">
        <w:rPr>
          <w:rFonts w:ascii="Verdana" w:hAnsi="Verdana"/>
          <w:sz w:val="18"/>
          <w:szCs w:val="18"/>
        </w:rPr>
        <w:t xml:space="preserve"> </w:t>
      </w:r>
      <w:r w:rsidR="007D5D8B" w:rsidRPr="004B19F1">
        <w:rPr>
          <w:rFonts w:ascii="Verdana" w:hAnsi="Verdana"/>
          <w:sz w:val="18"/>
          <w:szCs w:val="18"/>
        </w:rPr>
        <w:t>oproeptoeslag</w:t>
      </w:r>
      <w:r w:rsidR="0044779B" w:rsidRPr="004B19F1">
        <w:rPr>
          <w:rFonts w:ascii="Verdana" w:hAnsi="Verdana"/>
          <w:sz w:val="18"/>
          <w:szCs w:val="18"/>
        </w:rPr>
        <w:t xml:space="preserve"> van € </w:t>
      </w:r>
      <w:r w:rsidR="001321A2" w:rsidRPr="004B19F1">
        <w:rPr>
          <w:rFonts w:ascii="Verdana" w:hAnsi="Verdana"/>
          <w:sz w:val="18"/>
          <w:szCs w:val="18"/>
        </w:rPr>
        <w:t>7,20</w:t>
      </w:r>
      <w:r w:rsidR="001E5615" w:rsidRPr="004B19F1">
        <w:rPr>
          <w:rFonts w:ascii="Verdana" w:hAnsi="Verdana"/>
          <w:sz w:val="18"/>
          <w:szCs w:val="18"/>
        </w:rPr>
        <w:t xml:space="preserve"> in 2016 </w:t>
      </w:r>
      <w:r w:rsidR="00335DEE" w:rsidRPr="004B19F1">
        <w:rPr>
          <w:rFonts w:ascii="Verdana" w:hAnsi="Verdana"/>
          <w:sz w:val="18"/>
          <w:szCs w:val="18"/>
        </w:rPr>
        <w:t>en 2017</w:t>
      </w:r>
      <w:r w:rsidR="001E5615" w:rsidRPr="004B19F1">
        <w:rPr>
          <w:rFonts w:ascii="Verdana" w:hAnsi="Verdana"/>
          <w:sz w:val="18"/>
          <w:szCs w:val="18"/>
        </w:rPr>
        <w:t xml:space="preserve"> en € 7,27 in 2018</w:t>
      </w:r>
      <w:r w:rsidR="007D5D8B" w:rsidRPr="004B19F1">
        <w:rPr>
          <w:rFonts w:ascii="Verdana" w:hAnsi="Verdana"/>
          <w:sz w:val="18"/>
          <w:szCs w:val="18"/>
        </w:rPr>
        <w:t xml:space="preserve">. </w:t>
      </w:r>
      <w:r w:rsidRPr="004B19F1">
        <w:rPr>
          <w:rFonts w:ascii="Verdana" w:hAnsi="Verdana"/>
          <w:sz w:val="18"/>
          <w:szCs w:val="18"/>
        </w:rPr>
        <w:t xml:space="preserve">Deze toeslag </w:t>
      </w:r>
      <w:r w:rsidR="007D5D8B" w:rsidRPr="004B19F1">
        <w:rPr>
          <w:rFonts w:ascii="Verdana" w:hAnsi="Verdana"/>
          <w:sz w:val="18"/>
          <w:szCs w:val="18"/>
        </w:rPr>
        <w:t xml:space="preserve">wordt </w:t>
      </w:r>
      <w:r w:rsidRPr="004B19F1">
        <w:rPr>
          <w:rFonts w:ascii="Verdana" w:hAnsi="Verdana"/>
          <w:sz w:val="18"/>
          <w:szCs w:val="18"/>
        </w:rPr>
        <w:t>bij het begin van het kalenderjaar met de loonindex van het voorafgaande jaar verhoogd</w:t>
      </w:r>
      <w:r w:rsidR="00B10295" w:rsidRPr="004B19F1">
        <w:rPr>
          <w:rFonts w:ascii="Verdana" w:hAnsi="Verdana"/>
          <w:sz w:val="18"/>
          <w:szCs w:val="18"/>
        </w:rPr>
        <w:t>.</w:t>
      </w:r>
    </w:p>
    <w:p w14:paraId="006A5E06" w14:textId="77777777" w:rsidR="006B1E4A" w:rsidRPr="004B19F1" w:rsidRDefault="006B1E4A" w:rsidP="00335DEE">
      <w:pPr>
        <w:spacing w:line="260" w:lineRule="exact"/>
        <w:ind w:left="1134" w:hanging="567"/>
        <w:rPr>
          <w:rFonts w:ascii="Verdana" w:hAnsi="Verdana"/>
          <w:sz w:val="18"/>
          <w:szCs w:val="18"/>
        </w:rPr>
      </w:pPr>
    </w:p>
    <w:p w14:paraId="0BA5B52B"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1b.</w:t>
      </w:r>
      <w:r w:rsidRPr="004B19F1">
        <w:rPr>
          <w:rFonts w:ascii="Verdana" w:hAnsi="Verdana"/>
          <w:sz w:val="18"/>
          <w:szCs w:val="18"/>
        </w:rPr>
        <w:tab/>
        <w:t>De gewerkte uren worden conform het bepaalde in artikel 12, lid 3 betaald.</w:t>
      </w:r>
    </w:p>
    <w:p w14:paraId="6F23F3CF" w14:textId="77777777" w:rsidR="006B1E4A" w:rsidRPr="004B19F1" w:rsidRDefault="006B1E4A" w:rsidP="00335DEE">
      <w:pPr>
        <w:spacing w:line="260" w:lineRule="exact"/>
        <w:ind w:left="1134" w:hanging="567"/>
        <w:rPr>
          <w:rFonts w:ascii="Verdana" w:hAnsi="Verdana"/>
          <w:sz w:val="18"/>
          <w:szCs w:val="18"/>
        </w:rPr>
      </w:pPr>
    </w:p>
    <w:p w14:paraId="514D3297"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1c.</w:t>
      </w:r>
      <w:r w:rsidRPr="004B19F1">
        <w:rPr>
          <w:rFonts w:ascii="Verdana" w:hAnsi="Verdana"/>
          <w:sz w:val="18"/>
          <w:szCs w:val="18"/>
        </w:rPr>
        <w:tab/>
        <w:t>De medewerker in ploegendienstrooster ontvangt deze oproeptoeslag, indien de oproep niet ten</w:t>
      </w:r>
      <w:r w:rsidR="00EF0817" w:rsidRPr="004B19F1">
        <w:rPr>
          <w:rFonts w:ascii="Verdana" w:hAnsi="Verdana"/>
          <w:sz w:val="18"/>
          <w:szCs w:val="18"/>
        </w:rPr>
        <w:t xml:space="preserve"> </w:t>
      </w:r>
      <w:r w:rsidRPr="004B19F1">
        <w:rPr>
          <w:rFonts w:ascii="Verdana" w:hAnsi="Verdana"/>
          <w:sz w:val="18"/>
          <w:szCs w:val="18"/>
        </w:rPr>
        <w:t>minste 24 uren tevoren is aangekondigd.</w:t>
      </w:r>
    </w:p>
    <w:p w14:paraId="199A99C2" w14:textId="77777777" w:rsidR="0058604D" w:rsidRPr="004B19F1" w:rsidRDefault="0058604D" w:rsidP="00B81A44">
      <w:pPr>
        <w:spacing w:line="260" w:lineRule="exact"/>
        <w:ind w:left="567" w:hanging="567"/>
        <w:rPr>
          <w:rFonts w:ascii="Verdana" w:hAnsi="Verdana"/>
          <w:sz w:val="18"/>
          <w:szCs w:val="18"/>
        </w:rPr>
      </w:pPr>
    </w:p>
    <w:p w14:paraId="127CE299"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Toeslag voor wachtdienst</w:t>
      </w:r>
    </w:p>
    <w:p w14:paraId="5C0DC579" w14:textId="77777777" w:rsidR="006B1E4A" w:rsidRPr="004B19F1" w:rsidRDefault="006B1E4A" w:rsidP="00B81A44">
      <w:pPr>
        <w:spacing w:line="260" w:lineRule="exact"/>
        <w:ind w:left="567" w:hanging="567"/>
        <w:rPr>
          <w:rFonts w:ascii="Verdana" w:hAnsi="Verdana"/>
          <w:sz w:val="18"/>
          <w:szCs w:val="18"/>
        </w:rPr>
      </w:pPr>
    </w:p>
    <w:p w14:paraId="175D8E26" w14:textId="17FE4D0C"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2a.</w:t>
      </w:r>
      <w:r w:rsidRPr="004B19F1">
        <w:rPr>
          <w:rFonts w:ascii="Verdana" w:hAnsi="Verdana"/>
          <w:sz w:val="18"/>
          <w:szCs w:val="18"/>
        </w:rPr>
        <w:tab/>
        <w:t xml:space="preserve">De medewerker, die in opdracht van de werkgever buiten de normale roosteruren wachtdienst heeft, ontvangt daarvoor per wachtweek een </w:t>
      </w:r>
      <w:r w:rsidR="007D5D8B" w:rsidRPr="004B19F1">
        <w:rPr>
          <w:rFonts w:ascii="Verdana" w:hAnsi="Verdana"/>
          <w:sz w:val="18"/>
          <w:szCs w:val="18"/>
        </w:rPr>
        <w:t>wachtdienst</w:t>
      </w:r>
      <w:r w:rsidRPr="004B19F1">
        <w:rPr>
          <w:rFonts w:ascii="Verdana" w:hAnsi="Verdana"/>
          <w:sz w:val="18"/>
          <w:szCs w:val="18"/>
        </w:rPr>
        <w:t>toeslag</w:t>
      </w:r>
      <w:r w:rsidR="0044779B" w:rsidRPr="004B19F1">
        <w:rPr>
          <w:rFonts w:ascii="Verdana" w:hAnsi="Verdana"/>
          <w:sz w:val="18"/>
          <w:szCs w:val="18"/>
        </w:rPr>
        <w:t xml:space="preserve"> van </w:t>
      </w:r>
      <w:r w:rsidR="005800D3" w:rsidRPr="004B19F1">
        <w:rPr>
          <w:rFonts w:ascii="Verdana" w:hAnsi="Verdana"/>
          <w:sz w:val="18"/>
          <w:szCs w:val="18"/>
        </w:rPr>
        <w:br/>
      </w:r>
      <w:r w:rsidR="0044779B" w:rsidRPr="004B19F1">
        <w:rPr>
          <w:rFonts w:ascii="Verdana" w:hAnsi="Verdana"/>
          <w:sz w:val="18"/>
          <w:szCs w:val="18"/>
        </w:rPr>
        <w:t>€</w:t>
      </w:r>
      <w:r w:rsidR="001321A2" w:rsidRPr="004B19F1">
        <w:rPr>
          <w:rFonts w:ascii="Verdana" w:hAnsi="Verdana"/>
          <w:sz w:val="18"/>
          <w:szCs w:val="18"/>
        </w:rPr>
        <w:t xml:space="preserve"> 161,20</w:t>
      </w:r>
      <w:r w:rsidR="007126E4" w:rsidRPr="004B19F1">
        <w:rPr>
          <w:rFonts w:ascii="Verdana" w:hAnsi="Verdana"/>
          <w:sz w:val="18"/>
          <w:szCs w:val="18"/>
        </w:rPr>
        <w:t xml:space="preserve"> in 2016 en 2017 en € 162,81 in </w:t>
      </w:r>
      <w:r w:rsidR="00335DEE" w:rsidRPr="004B19F1">
        <w:rPr>
          <w:rFonts w:ascii="Verdana" w:hAnsi="Verdana"/>
          <w:sz w:val="18"/>
          <w:szCs w:val="18"/>
        </w:rPr>
        <w:t>2018.</w:t>
      </w:r>
      <w:r w:rsidRPr="004B19F1">
        <w:rPr>
          <w:rFonts w:ascii="Verdana" w:hAnsi="Verdana"/>
          <w:sz w:val="18"/>
          <w:szCs w:val="18"/>
        </w:rPr>
        <w:t xml:space="preserve"> Deze toeslag wordt bij het begin van het kalenderjaar met de loonindex van het voorafgaande jaar verhoogd</w:t>
      </w:r>
      <w:r w:rsidR="0044779B" w:rsidRPr="004B19F1">
        <w:rPr>
          <w:rFonts w:ascii="Verdana" w:hAnsi="Verdana"/>
          <w:sz w:val="18"/>
          <w:szCs w:val="18"/>
        </w:rPr>
        <w:t>.</w:t>
      </w:r>
    </w:p>
    <w:p w14:paraId="7B22FD73" w14:textId="77777777" w:rsidR="006B1E4A" w:rsidRPr="004B19F1" w:rsidRDefault="006B1E4A" w:rsidP="00335DEE">
      <w:pPr>
        <w:spacing w:line="260" w:lineRule="exact"/>
        <w:ind w:left="1134" w:hanging="567"/>
        <w:rPr>
          <w:rFonts w:ascii="Verdana" w:hAnsi="Verdana"/>
          <w:sz w:val="18"/>
          <w:szCs w:val="18"/>
        </w:rPr>
      </w:pPr>
    </w:p>
    <w:p w14:paraId="08622715"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2b.</w:t>
      </w:r>
      <w:r w:rsidRPr="004B19F1">
        <w:rPr>
          <w:rFonts w:ascii="Verdana" w:hAnsi="Verdana"/>
          <w:sz w:val="18"/>
          <w:szCs w:val="18"/>
        </w:rPr>
        <w:tab/>
        <w:t>De gewerkte uren worden conform het bepaalde in artikel 12, lid 3 betaald.</w:t>
      </w:r>
    </w:p>
    <w:p w14:paraId="3881FF4F" w14:textId="77777777" w:rsidR="006B1E4A" w:rsidRPr="004B19F1" w:rsidRDefault="006B1E4A" w:rsidP="00335DEE">
      <w:pPr>
        <w:spacing w:line="260" w:lineRule="exact"/>
        <w:ind w:left="1134" w:hanging="567"/>
        <w:rPr>
          <w:rFonts w:ascii="Verdana" w:hAnsi="Verdana"/>
          <w:sz w:val="18"/>
          <w:szCs w:val="18"/>
        </w:rPr>
      </w:pPr>
    </w:p>
    <w:p w14:paraId="6E2C59C1"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2c.</w:t>
      </w:r>
      <w:r w:rsidRPr="004B19F1">
        <w:rPr>
          <w:rFonts w:ascii="Verdana" w:hAnsi="Verdana"/>
          <w:sz w:val="18"/>
          <w:szCs w:val="18"/>
        </w:rPr>
        <w:tab/>
        <w:t>De wachtweek omvat een periode van 7 aaneengesloten dagen.</w:t>
      </w:r>
    </w:p>
    <w:p w14:paraId="367C3C12" w14:textId="77777777" w:rsidR="006B1E4A" w:rsidRPr="004B19F1" w:rsidRDefault="006B1E4A" w:rsidP="00335DEE">
      <w:pPr>
        <w:spacing w:line="260" w:lineRule="exact"/>
        <w:ind w:left="1134" w:hanging="567"/>
        <w:rPr>
          <w:rFonts w:ascii="Verdana" w:hAnsi="Verdana"/>
          <w:sz w:val="18"/>
          <w:szCs w:val="18"/>
        </w:rPr>
      </w:pPr>
    </w:p>
    <w:p w14:paraId="57195B39"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2d.</w:t>
      </w:r>
      <w:r w:rsidRPr="004B19F1">
        <w:rPr>
          <w:rFonts w:ascii="Verdana" w:hAnsi="Verdana"/>
          <w:sz w:val="18"/>
          <w:szCs w:val="18"/>
        </w:rPr>
        <w:tab/>
        <w:t>Er wordt geen oproeptoeslag betaald.</w:t>
      </w:r>
    </w:p>
    <w:p w14:paraId="02CD8E00" w14:textId="77777777" w:rsidR="006B1E4A" w:rsidRPr="004B19F1" w:rsidRDefault="006B1E4A" w:rsidP="00335DEE">
      <w:pPr>
        <w:spacing w:line="260" w:lineRule="exact"/>
        <w:ind w:left="1134" w:hanging="567"/>
        <w:rPr>
          <w:rFonts w:ascii="Verdana" w:hAnsi="Verdana"/>
          <w:sz w:val="18"/>
          <w:szCs w:val="18"/>
        </w:rPr>
      </w:pPr>
    </w:p>
    <w:p w14:paraId="22CD45E2" w14:textId="27BD21C0"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2e.</w:t>
      </w:r>
      <w:r w:rsidRPr="004B19F1">
        <w:rPr>
          <w:rFonts w:ascii="Verdana" w:hAnsi="Verdana"/>
          <w:sz w:val="18"/>
          <w:szCs w:val="18"/>
        </w:rPr>
        <w:tab/>
        <w:t xml:space="preserve">Bij wachtdienst op </w:t>
      </w:r>
      <w:r w:rsidR="00505CE0" w:rsidRPr="004B19F1">
        <w:rPr>
          <w:rFonts w:ascii="Verdana" w:hAnsi="Verdana"/>
          <w:sz w:val="18"/>
          <w:szCs w:val="18"/>
        </w:rPr>
        <w:t xml:space="preserve">collectief </w:t>
      </w:r>
      <w:r w:rsidRPr="004B19F1">
        <w:rPr>
          <w:rFonts w:ascii="Verdana" w:hAnsi="Verdana"/>
          <w:sz w:val="18"/>
          <w:szCs w:val="18"/>
        </w:rPr>
        <w:t xml:space="preserve">vastgestelde </w:t>
      </w:r>
      <w:r w:rsidR="00335DEE" w:rsidRPr="004B19F1">
        <w:rPr>
          <w:rFonts w:ascii="Verdana" w:hAnsi="Verdana"/>
          <w:sz w:val="18"/>
          <w:szCs w:val="18"/>
        </w:rPr>
        <w:t>adv-dagen</w:t>
      </w:r>
      <w:r w:rsidRPr="004B19F1">
        <w:rPr>
          <w:rFonts w:ascii="Verdana" w:hAnsi="Verdana"/>
          <w:sz w:val="18"/>
          <w:szCs w:val="18"/>
        </w:rPr>
        <w:t xml:space="preserve"> zullen vervangende vakantiedagen worden gegeven.</w:t>
      </w:r>
    </w:p>
    <w:p w14:paraId="37FEA534" w14:textId="77777777" w:rsidR="006B1E4A" w:rsidRPr="004B19F1" w:rsidRDefault="006B1E4A" w:rsidP="00335DEE">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p>
    <w:p w14:paraId="3F148BEA" w14:textId="77777777" w:rsidR="006B1E4A" w:rsidRPr="004B19F1" w:rsidRDefault="006B1E4A" w:rsidP="00335DEE">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2g.</w:t>
      </w:r>
      <w:r w:rsidRPr="004B19F1">
        <w:rPr>
          <w:rFonts w:ascii="Verdana" w:hAnsi="Verdana"/>
          <w:sz w:val="18"/>
          <w:szCs w:val="18"/>
        </w:rPr>
        <w:tab/>
        <w:t>De medewerker die op advies van de bedrijfsarts wegens verminderde arbeidsprestatie ten gevolge van ouderdom dan wel lichamelijke of geestelijke gebreken wordt overgeplaatst naar een lager betaald dienstrooster, ontvangt gedurende de lopende maand en de daaropvolgende maand de wachtdiensttoeslag.</w:t>
      </w:r>
    </w:p>
    <w:p w14:paraId="1248698D" w14:textId="038E804E" w:rsidR="0058604D" w:rsidRPr="004B19F1" w:rsidRDefault="0058604D" w:rsidP="00335DEE">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p>
    <w:p w14:paraId="7F05FC05" w14:textId="77777777" w:rsidR="006B1E4A" w:rsidRPr="004B19F1" w:rsidRDefault="0058604D" w:rsidP="00335DEE">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Daarna ontvangt hij, gedurende een aantal maanden gelijk aan de helft van het aantal in wachtdienst gewerkte jaren, een in drie gelijke termijnen aflopende toeslag van achtereenvolgens 90%, 60% en 30% van de oorspronkelijke wachtdiensttoeslag.</w:t>
      </w:r>
    </w:p>
    <w:p w14:paraId="23A235B1" w14:textId="35B3FC45"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sz w:val="18"/>
          <w:szCs w:val="18"/>
          <w:u w:val="single"/>
        </w:rPr>
      </w:pPr>
    </w:p>
    <w:p w14:paraId="20F2941B" w14:textId="77777777" w:rsidR="006B1E4A" w:rsidRPr="004B19F1" w:rsidRDefault="00DD6FA3" w:rsidP="00B81A44">
      <w:pPr>
        <w:spacing w:line="260" w:lineRule="exact"/>
        <w:ind w:left="567" w:hanging="567"/>
        <w:rPr>
          <w:rFonts w:ascii="Verdana" w:hAnsi="Verdana"/>
          <w:sz w:val="18"/>
          <w:szCs w:val="18"/>
        </w:rPr>
      </w:pPr>
      <w:r w:rsidRPr="004B19F1">
        <w:rPr>
          <w:rFonts w:ascii="Verdana" w:hAnsi="Verdana"/>
          <w:sz w:val="18"/>
          <w:szCs w:val="18"/>
        </w:rPr>
        <w:t>3</w:t>
      </w:r>
      <w:r w:rsidR="006B1E4A" w:rsidRPr="004B19F1">
        <w:rPr>
          <w:rFonts w:ascii="Verdana" w:hAnsi="Verdana"/>
          <w:sz w:val="18"/>
          <w:szCs w:val="18"/>
        </w:rPr>
        <w:t>.</w:t>
      </w:r>
      <w:r w:rsidR="006B1E4A" w:rsidRPr="004B19F1">
        <w:rPr>
          <w:rFonts w:ascii="Verdana" w:hAnsi="Verdana"/>
          <w:sz w:val="18"/>
          <w:szCs w:val="18"/>
        </w:rPr>
        <w:tab/>
        <w:t>Vergoeding voor reiskosten</w:t>
      </w:r>
    </w:p>
    <w:p w14:paraId="15288A41" w14:textId="77777777" w:rsidR="006B1E4A" w:rsidRPr="004B19F1" w:rsidRDefault="006B1E4A" w:rsidP="00B81A44">
      <w:pPr>
        <w:spacing w:line="260" w:lineRule="exact"/>
        <w:ind w:left="567" w:hanging="567"/>
        <w:rPr>
          <w:rFonts w:ascii="Verdana" w:hAnsi="Verdana"/>
          <w:sz w:val="18"/>
          <w:szCs w:val="18"/>
        </w:rPr>
      </w:pPr>
    </w:p>
    <w:p w14:paraId="4F4CAD2A" w14:textId="64A3E24B"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ab/>
        <w:t>De medewerker ontvangt een reiskostenvergoeding, overeenkomstig de in bijlage VI</w:t>
      </w:r>
      <w:r w:rsidR="00335DEE" w:rsidRPr="004B19F1">
        <w:rPr>
          <w:rFonts w:ascii="Verdana" w:hAnsi="Verdana"/>
          <w:sz w:val="18"/>
          <w:szCs w:val="18"/>
        </w:rPr>
        <w:t xml:space="preserve"> opgenomen</w:t>
      </w:r>
      <w:r w:rsidRPr="004B19F1">
        <w:rPr>
          <w:rFonts w:ascii="Verdana" w:hAnsi="Verdana"/>
          <w:sz w:val="18"/>
          <w:szCs w:val="18"/>
        </w:rPr>
        <w:t xml:space="preserve"> regeling</w:t>
      </w:r>
      <w:r w:rsidR="00620E90" w:rsidRPr="004B19F1">
        <w:rPr>
          <w:rFonts w:ascii="Verdana" w:hAnsi="Verdana"/>
          <w:sz w:val="18"/>
          <w:szCs w:val="18"/>
        </w:rPr>
        <w:t xml:space="preserve">. </w:t>
      </w:r>
    </w:p>
    <w:p w14:paraId="4B9BFE06" w14:textId="77777777" w:rsidR="006B1E4A" w:rsidRPr="004B19F1" w:rsidRDefault="006B1E4A" w:rsidP="00B81A44">
      <w:pPr>
        <w:spacing w:line="260" w:lineRule="exact"/>
        <w:ind w:left="567" w:hanging="567"/>
        <w:rPr>
          <w:rFonts w:ascii="Verdana" w:hAnsi="Verdana"/>
          <w:sz w:val="18"/>
          <w:szCs w:val="18"/>
        </w:rPr>
      </w:pPr>
    </w:p>
    <w:p w14:paraId="3A6CF6E2" w14:textId="77777777" w:rsidR="006B1E4A" w:rsidRPr="004B19F1" w:rsidRDefault="00DD6FA3" w:rsidP="00B81A44">
      <w:pPr>
        <w:spacing w:line="260" w:lineRule="exact"/>
        <w:ind w:left="567" w:hanging="567"/>
        <w:rPr>
          <w:rFonts w:ascii="Verdana" w:hAnsi="Verdana"/>
          <w:sz w:val="18"/>
          <w:szCs w:val="18"/>
          <w:u w:val="single"/>
        </w:rPr>
      </w:pPr>
      <w:r w:rsidRPr="004B19F1">
        <w:rPr>
          <w:rFonts w:ascii="Verdana" w:hAnsi="Verdana"/>
          <w:sz w:val="18"/>
          <w:szCs w:val="18"/>
        </w:rPr>
        <w:t>4</w:t>
      </w:r>
      <w:r w:rsidR="006B1E4A" w:rsidRPr="004B19F1">
        <w:rPr>
          <w:rFonts w:ascii="Verdana" w:hAnsi="Verdana"/>
          <w:sz w:val="18"/>
          <w:szCs w:val="18"/>
        </w:rPr>
        <w:t>.</w:t>
      </w:r>
      <w:r w:rsidR="006B1E4A" w:rsidRPr="004B19F1">
        <w:rPr>
          <w:rFonts w:ascii="Verdana" w:hAnsi="Verdana"/>
          <w:sz w:val="18"/>
          <w:szCs w:val="18"/>
        </w:rPr>
        <w:tab/>
        <w:t>Carnavalsdagen</w:t>
      </w:r>
    </w:p>
    <w:p w14:paraId="0148199E" w14:textId="77777777" w:rsidR="006B1E4A" w:rsidRPr="004B19F1" w:rsidRDefault="006B1E4A" w:rsidP="00B81A44">
      <w:pPr>
        <w:spacing w:line="260" w:lineRule="exact"/>
        <w:ind w:left="567" w:hanging="567"/>
        <w:rPr>
          <w:rFonts w:ascii="Verdana" w:hAnsi="Verdana"/>
          <w:sz w:val="18"/>
          <w:szCs w:val="18"/>
        </w:rPr>
      </w:pPr>
    </w:p>
    <w:p w14:paraId="460B69E3" w14:textId="1E1B53ED" w:rsidR="006B1E4A" w:rsidRPr="004B19F1" w:rsidRDefault="006B1E4A" w:rsidP="00335DEE">
      <w:pPr>
        <w:spacing w:line="260" w:lineRule="exact"/>
        <w:ind w:left="567"/>
        <w:rPr>
          <w:rFonts w:ascii="Verdana" w:hAnsi="Verdana"/>
          <w:sz w:val="18"/>
          <w:szCs w:val="18"/>
        </w:rPr>
      </w:pPr>
      <w:r w:rsidRPr="004B19F1">
        <w:rPr>
          <w:rFonts w:ascii="Verdana" w:hAnsi="Verdana"/>
          <w:sz w:val="18"/>
          <w:szCs w:val="18"/>
        </w:rPr>
        <w:t xml:space="preserve">Indien carnavalsmaandag en/of –dinsdag worden vastgesteld als collectieve </w:t>
      </w:r>
      <w:r w:rsidR="00335DEE" w:rsidRPr="004B19F1">
        <w:rPr>
          <w:rFonts w:ascii="Verdana" w:hAnsi="Verdana"/>
          <w:sz w:val="18"/>
          <w:szCs w:val="18"/>
        </w:rPr>
        <w:t>adv-dagen</w:t>
      </w:r>
      <w:r w:rsidRPr="004B19F1">
        <w:rPr>
          <w:rFonts w:ascii="Verdana" w:hAnsi="Verdana"/>
          <w:sz w:val="18"/>
          <w:szCs w:val="18"/>
        </w:rPr>
        <w:t xml:space="preserve"> en medewerkers op verzoek van de werkgever op deze dagen werken, dan ontvangen zij een toeslag van 75% en kunnen zij vervangend verlof opnemen. </w:t>
      </w:r>
      <w:r w:rsidR="005800D3" w:rsidRPr="004B19F1">
        <w:rPr>
          <w:rFonts w:ascii="Verdana" w:hAnsi="Verdana"/>
          <w:sz w:val="18"/>
          <w:szCs w:val="18"/>
        </w:rPr>
        <w:br/>
      </w:r>
      <w:r w:rsidRPr="004B19F1">
        <w:rPr>
          <w:rFonts w:ascii="Verdana" w:hAnsi="Verdana"/>
          <w:sz w:val="18"/>
          <w:szCs w:val="18"/>
        </w:rPr>
        <w:t>Voor zover het hierbij Belgische medewerkers betreft, worden deze in de gelegenheid gesteld verlof op 1 mei op te nemen.</w:t>
      </w:r>
    </w:p>
    <w:p w14:paraId="3EE9F8BE" w14:textId="5085AB54" w:rsidR="006B1E4A" w:rsidRPr="004B19F1" w:rsidRDefault="006B1E4A" w:rsidP="00B81A44">
      <w:pPr>
        <w:spacing w:line="260" w:lineRule="exact"/>
        <w:ind w:left="567" w:hanging="567"/>
        <w:rPr>
          <w:rFonts w:ascii="Verdana" w:hAnsi="Verdana"/>
          <w:sz w:val="18"/>
          <w:szCs w:val="18"/>
        </w:rPr>
      </w:pPr>
    </w:p>
    <w:p w14:paraId="30F856B5" w14:textId="77777777" w:rsidR="005800D3" w:rsidRPr="004B19F1" w:rsidRDefault="005800D3" w:rsidP="00B81A44">
      <w:pPr>
        <w:spacing w:line="260" w:lineRule="exact"/>
        <w:ind w:left="567" w:hanging="567"/>
        <w:rPr>
          <w:rFonts w:ascii="Verdana" w:hAnsi="Verdana"/>
          <w:sz w:val="18"/>
          <w:szCs w:val="18"/>
        </w:rPr>
      </w:pPr>
    </w:p>
    <w:p w14:paraId="422334BF" w14:textId="2243168B"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5" w:name="_Toc497484283"/>
      <w:r w:rsidRPr="004B19F1">
        <w:lastRenderedPageBreak/>
        <w:t xml:space="preserve">Artikel </w:t>
      </w:r>
      <w:r w:rsidR="006B1E4A" w:rsidRPr="004B19F1">
        <w:t>14</w:t>
      </w:r>
      <w:r w:rsidR="00C11345" w:rsidRPr="004B19F1">
        <w:tab/>
      </w:r>
      <w:r w:rsidR="006B1E4A" w:rsidRPr="004B19F1">
        <w:t>V</w:t>
      </w:r>
      <w:r w:rsidR="00335DEE" w:rsidRPr="004B19F1">
        <w:t>akantietoeslag</w:t>
      </w:r>
      <w:bookmarkEnd w:id="15"/>
    </w:p>
    <w:p w14:paraId="577AB35F"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Het vakantietoeslagjaar loopt gelijk met het kalenderjaar.</w:t>
      </w:r>
    </w:p>
    <w:p w14:paraId="194029DE" w14:textId="77777777" w:rsidR="006B1E4A" w:rsidRPr="004B19F1" w:rsidRDefault="006B1E4A" w:rsidP="00B81A44">
      <w:pPr>
        <w:spacing w:line="260" w:lineRule="exact"/>
        <w:ind w:left="567" w:hanging="567"/>
        <w:rPr>
          <w:rFonts w:ascii="Verdana" w:hAnsi="Verdana"/>
          <w:sz w:val="18"/>
          <w:szCs w:val="18"/>
        </w:rPr>
      </w:pPr>
    </w:p>
    <w:p w14:paraId="4D92E1C5"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Jaarlijks voor de aaneengesloten vakantie ontvangt de medewerker, die op het tijdstip van de uitbetaling een vol jaar in dienst is, een vakantietoeslag van 8% berekend over 12 maal het maandinkomen</w:t>
      </w:r>
      <w:r w:rsidR="007513B6" w:rsidRPr="004B19F1">
        <w:rPr>
          <w:rFonts w:ascii="Verdana" w:hAnsi="Verdana"/>
          <w:sz w:val="18"/>
          <w:szCs w:val="18"/>
        </w:rPr>
        <w:t>.</w:t>
      </w:r>
      <w:r w:rsidRPr="004B19F1">
        <w:rPr>
          <w:rFonts w:ascii="Verdana" w:hAnsi="Verdana"/>
          <w:sz w:val="18"/>
          <w:szCs w:val="18"/>
        </w:rPr>
        <w:t xml:space="preserve"> </w:t>
      </w:r>
    </w:p>
    <w:p w14:paraId="16EC1E48" w14:textId="77777777" w:rsidR="006B1E4A" w:rsidRPr="004B19F1" w:rsidRDefault="006B1E4A" w:rsidP="00B81A44">
      <w:pPr>
        <w:spacing w:line="260" w:lineRule="exact"/>
        <w:ind w:left="567" w:hanging="567"/>
        <w:rPr>
          <w:rFonts w:ascii="Verdana" w:hAnsi="Verdana"/>
          <w:sz w:val="18"/>
          <w:szCs w:val="18"/>
        </w:rPr>
      </w:pPr>
    </w:p>
    <w:p w14:paraId="7B527037" w14:textId="60AC8F4A" w:rsidR="006B1E4A" w:rsidRPr="004B19F1" w:rsidRDefault="002459DA" w:rsidP="00B81A44">
      <w:pPr>
        <w:spacing w:line="260" w:lineRule="exact"/>
        <w:ind w:left="567" w:hanging="567"/>
        <w:rPr>
          <w:rFonts w:ascii="Verdana" w:hAnsi="Verdana"/>
          <w:sz w:val="18"/>
          <w:szCs w:val="18"/>
        </w:rPr>
      </w:pPr>
      <w:r w:rsidRPr="004B19F1">
        <w:rPr>
          <w:rFonts w:ascii="Verdana" w:hAnsi="Verdana"/>
          <w:sz w:val="18"/>
          <w:szCs w:val="18"/>
        </w:rPr>
        <w:t>3</w:t>
      </w:r>
      <w:r w:rsidR="006B1E4A" w:rsidRPr="004B19F1">
        <w:rPr>
          <w:rFonts w:ascii="Verdana" w:hAnsi="Verdana"/>
          <w:sz w:val="18"/>
          <w:szCs w:val="18"/>
        </w:rPr>
        <w:t>.</w:t>
      </w:r>
      <w:r w:rsidR="006B1E4A" w:rsidRPr="004B19F1">
        <w:rPr>
          <w:rFonts w:ascii="Verdana" w:hAnsi="Verdana"/>
          <w:sz w:val="18"/>
          <w:szCs w:val="18"/>
        </w:rPr>
        <w:tab/>
        <w:t xml:space="preserve">De medewerker, die op het tijdstip van uitbetaling nog geen vol jaar in dienst is, ontvangt de vakantietoeslag naar evenredigheid van zijn dienstverband. </w:t>
      </w:r>
      <w:r w:rsidR="005800D3" w:rsidRPr="004B19F1">
        <w:rPr>
          <w:rFonts w:ascii="Verdana" w:hAnsi="Verdana"/>
          <w:sz w:val="18"/>
          <w:szCs w:val="18"/>
        </w:rPr>
        <w:br/>
      </w:r>
      <w:r w:rsidR="006B1E4A" w:rsidRPr="004B19F1">
        <w:rPr>
          <w:rFonts w:ascii="Verdana" w:hAnsi="Verdana"/>
          <w:sz w:val="18"/>
          <w:szCs w:val="18"/>
        </w:rPr>
        <w:t xml:space="preserve">Bij beëindiging van de dienstbetrekking na het tijdstip van uitbetaling wordt de eventueel teveel genoten </w:t>
      </w:r>
      <w:r w:rsidR="00335DEE" w:rsidRPr="004B19F1">
        <w:rPr>
          <w:rFonts w:ascii="Verdana" w:hAnsi="Verdana"/>
          <w:sz w:val="18"/>
          <w:szCs w:val="18"/>
        </w:rPr>
        <w:t>vakantietoeslag teruggevorderd</w:t>
      </w:r>
      <w:r w:rsidR="006B1E4A" w:rsidRPr="004B19F1">
        <w:rPr>
          <w:rFonts w:ascii="Verdana" w:hAnsi="Verdana"/>
          <w:sz w:val="18"/>
          <w:szCs w:val="18"/>
        </w:rPr>
        <w:t xml:space="preserve"> of verrekend met het salaristegoed van de medewerker.</w:t>
      </w:r>
    </w:p>
    <w:p w14:paraId="24A7F9CC" w14:textId="77777777" w:rsidR="008A63D4" w:rsidRPr="004B19F1" w:rsidRDefault="008A63D4" w:rsidP="00B81A44">
      <w:pPr>
        <w:spacing w:line="260" w:lineRule="exact"/>
        <w:ind w:left="567" w:hanging="567"/>
        <w:rPr>
          <w:rFonts w:ascii="Verdana" w:hAnsi="Verdana"/>
          <w:sz w:val="18"/>
          <w:szCs w:val="18"/>
        </w:rPr>
      </w:pPr>
    </w:p>
    <w:p w14:paraId="5B26DED9" w14:textId="77777777" w:rsidR="006B1E4A" w:rsidRPr="004B19F1" w:rsidRDefault="006B1E4A" w:rsidP="00B81A44">
      <w:pPr>
        <w:spacing w:line="260" w:lineRule="exact"/>
        <w:ind w:left="567" w:hanging="567"/>
        <w:rPr>
          <w:rFonts w:ascii="Verdana" w:hAnsi="Verdana"/>
          <w:sz w:val="18"/>
          <w:szCs w:val="18"/>
        </w:rPr>
      </w:pPr>
    </w:p>
    <w:p w14:paraId="2007FDBB" w14:textId="737A15DA"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6" w:name="_Toc497484284"/>
      <w:r w:rsidRPr="004B19F1">
        <w:t xml:space="preserve">Artikel </w:t>
      </w:r>
      <w:r w:rsidR="006B1E4A" w:rsidRPr="004B19F1">
        <w:t>15</w:t>
      </w:r>
      <w:r w:rsidR="00F25748" w:rsidRPr="004B19F1">
        <w:tab/>
      </w:r>
      <w:r w:rsidR="006B1E4A" w:rsidRPr="004B19F1">
        <w:t>E</w:t>
      </w:r>
      <w:r w:rsidR="00335DEE" w:rsidRPr="004B19F1">
        <w:t>indejaarsuitkering</w:t>
      </w:r>
      <w:bookmarkEnd w:id="16"/>
    </w:p>
    <w:p w14:paraId="55DF0B9F" w14:textId="021B8F06" w:rsidR="006B1E4A" w:rsidRPr="004B19F1" w:rsidRDefault="006B1E4A" w:rsidP="00335DEE">
      <w:pPr>
        <w:spacing w:line="260" w:lineRule="exact"/>
        <w:rPr>
          <w:rFonts w:ascii="Verdana" w:hAnsi="Verdana"/>
          <w:sz w:val="18"/>
          <w:szCs w:val="18"/>
        </w:rPr>
      </w:pPr>
      <w:r w:rsidRPr="004B19F1">
        <w:rPr>
          <w:rFonts w:ascii="Verdana" w:hAnsi="Verdana"/>
          <w:sz w:val="18"/>
          <w:szCs w:val="18"/>
        </w:rPr>
        <w:t xml:space="preserve">Jaarlijks wordt in december een eindejaarsuitkering gedaan van 4,5%, berekend over 12 maal het </w:t>
      </w:r>
      <w:r w:rsidR="007513B6" w:rsidRPr="004B19F1">
        <w:rPr>
          <w:rFonts w:ascii="Verdana" w:hAnsi="Verdana"/>
          <w:sz w:val="18"/>
          <w:szCs w:val="18"/>
        </w:rPr>
        <w:t xml:space="preserve">bruto </w:t>
      </w:r>
      <w:r w:rsidRPr="004B19F1">
        <w:rPr>
          <w:rFonts w:ascii="Verdana" w:hAnsi="Verdana"/>
          <w:sz w:val="18"/>
          <w:szCs w:val="18"/>
        </w:rPr>
        <w:t xml:space="preserve">maandinkomen van de maand november. </w:t>
      </w:r>
    </w:p>
    <w:p w14:paraId="68CDC27A" w14:textId="77777777" w:rsidR="00BA3A7C" w:rsidRPr="004B19F1" w:rsidRDefault="00BA3A7C" w:rsidP="00335DEE">
      <w:pPr>
        <w:pStyle w:val="Plattetekst"/>
        <w:tabs>
          <w:tab w:val="clear" w:pos="-1134"/>
          <w:tab w:val="clear" w:pos="-720"/>
          <w:tab w:val="clear" w:pos="0"/>
          <w:tab w:val="clear" w:pos="511"/>
          <w:tab w:val="clear" w:pos="741"/>
          <w:tab w:val="clear" w:pos="972"/>
        </w:tabs>
        <w:spacing w:line="260" w:lineRule="exact"/>
        <w:rPr>
          <w:rFonts w:ascii="Verdana" w:hAnsi="Verdana"/>
          <w:sz w:val="18"/>
          <w:szCs w:val="18"/>
        </w:rPr>
      </w:pPr>
    </w:p>
    <w:p w14:paraId="38AABBDB" w14:textId="77777777" w:rsidR="006B1E4A" w:rsidRPr="004B19F1" w:rsidRDefault="006B1E4A" w:rsidP="00335DEE">
      <w:pPr>
        <w:pStyle w:val="Plattetekst"/>
        <w:tabs>
          <w:tab w:val="clear" w:pos="-1134"/>
          <w:tab w:val="clear" w:pos="-720"/>
          <w:tab w:val="clear" w:pos="0"/>
          <w:tab w:val="clear" w:pos="511"/>
          <w:tab w:val="clear" w:pos="741"/>
          <w:tab w:val="clear" w:pos="972"/>
        </w:tabs>
        <w:spacing w:line="260" w:lineRule="exact"/>
        <w:rPr>
          <w:rFonts w:ascii="Verdana" w:hAnsi="Verdana"/>
          <w:sz w:val="18"/>
          <w:szCs w:val="18"/>
        </w:rPr>
      </w:pPr>
      <w:r w:rsidRPr="004B19F1">
        <w:rPr>
          <w:rFonts w:ascii="Verdana" w:hAnsi="Verdana"/>
          <w:sz w:val="18"/>
          <w:szCs w:val="18"/>
        </w:rPr>
        <w:t xml:space="preserve">Aan de medewerker </w:t>
      </w:r>
      <w:r w:rsidR="00BA3A7C" w:rsidRPr="004B19F1">
        <w:rPr>
          <w:rFonts w:ascii="Verdana" w:hAnsi="Verdana"/>
          <w:sz w:val="18"/>
          <w:szCs w:val="18"/>
        </w:rPr>
        <w:t xml:space="preserve">die in de loop van het kalenderjaar in dienst treedt, </w:t>
      </w:r>
      <w:r w:rsidRPr="004B19F1">
        <w:rPr>
          <w:rFonts w:ascii="Verdana" w:hAnsi="Verdana"/>
          <w:sz w:val="18"/>
          <w:szCs w:val="18"/>
        </w:rPr>
        <w:t>wordt de eindejaarsuitkering uitbetaald naar evenredigheid van de diensttijd in het betreffende kalenderjaar.</w:t>
      </w:r>
    </w:p>
    <w:p w14:paraId="08F58BDD" w14:textId="77777777" w:rsidR="00BA3A7C" w:rsidRPr="004B19F1" w:rsidRDefault="00BA3A7C" w:rsidP="00335DEE">
      <w:pPr>
        <w:spacing w:line="260" w:lineRule="exact"/>
        <w:rPr>
          <w:rFonts w:ascii="Verdana" w:hAnsi="Verdana"/>
          <w:sz w:val="18"/>
          <w:szCs w:val="18"/>
        </w:rPr>
      </w:pPr>
    </w:p>
    <w:p w14:paraId="4F0365D1" w14:textId="77777777" w:rsidR="00BA3A7C" w:rsidRPr="004B19F1" w:rsidRDefault="00BA3A7C" w:rsidP="00335DEE">
      <w:pPr>
        <w:spacing w:line="260" w:lineRule="exact"/>
        <w:rPr>
          <w:rFonts w:ascii="Verdana" w:hAnsi="Verdana"/>
          <w:sz w:val="18"/>
          <w:szCs w:val="18"/>
        </w:rPr>
      </w:pPr>
      <w:r w:rsidRPr="004B19F1">
        <w:rPr>
          <w:rFonts w:ascii="Verdana" w:hAnsi="Verdana"/>
          <w:sz w:val="18"/>
          <w:szCs w:val="18"/>
        </w:rPr>
        <w:t>Aan de medewerker die in de loop van het kalenderjaar op eigen verzoek uit dienst treedt, zal geen uitbetaling van de eindejaarsuitkering plaatsvinden. Dit is niet van toepassing voor de medewerkers die uit dienst treden in verband met pensionering.</w:t>
      </w:r>
    </w:p>
    <w:p w14:paraId="5065D62C" w14:textId="77777777" w:rsidR="00BA3A7C" w:rsidRPr="004B19F1" w:rsidRDefault="00BA3A7C" w:rsidP="00B81A44">
      <w:pPr>
        <w:spacing w:line="260" w:lineRule="exact"/>
        <w:ind w:left="567" w:hanging="567"/>
        <w:rPr>
          <w:rFonts w:ascii="Verdana" w:hAnsi="Verdana"/>
          <w:sz w:val="18"/>
          <w:szCs w:val="18"/>
        </w:rPr>
      </w:pPr>
    </w:p>
    <w:p w14:paraId="6DD62841" w14:textId="77777777" w:rsidR="006B1E4A" w:rsidRPr="004B19F1" w:rsidRDefault="006B1E4A" w:rsidP="00B81A44">
      <w:pPr>
        <w:spacing w:line="260" w:lineRule="exact"/>
        <w:ind w:left="567" w:hanging="567"/>
        <w:rPr>
          <w:rFonts w:ascii="Verdana" w:hAnsi="Verdana"/>
          <w:sz w:val="18"/>
          <w:szCs w:val="18"/>
        </w:rPr>
      </w:pPr>
    </w:p>
    <w:p w14:paraId="4BD33063" w14:textId="7A4E621B" w:rsidR="003F0A34"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7" w:name="_Toc497484285"/>
      <w:r w:rsidRPr="004B19F1">
        <w:t xml:space="preserve">Artikel </w:t>
      </w:r>
      <w:r w:rsidR="00FD26BE" w:rsidRPr="004B19F1">
        <w:t>16</w:t>
      </w:r>
      <w:r w:rsidR="00F25748" w:rsidRPr="004B19F1">
        <w:tab/>
      </w:r>
      <w:r w:rsidR="00FD26BE" w:rsidRPr="004B19F1">
        <w:t>U</w:t>
      </w:r>
      <w:r w:rsidR="00335DEE" w:rsidRPr="004B19F1">
        <w:t>itkering bij arbeidsongeschiktheid</w:t>
      </w:r>
      <w:bookmarkEnd w:id="17"/>
    </w:p>
    <w:p w14:paraId="52893E1D" w14:textId="77777777" w:rsidR="00AC2DE7" w:rsidRPr="004B19F1" w:rsidRDefault="00AC2DE7"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Indien een medewerker ten gevolge van ziekte, arbeidsongeschiktheid, zwangerschap of bevalling niet in staat is de bedongen arbeid te verrichten, gelden voor hem de bepalingen van artikel 629 B.W., Wet inkomen naar arbeidsvermogen/WIA, voor zover hierna niet anders is bepaald.</w:t>
      </w:r>
    </w:p>
    <w:p w14:paraId="7620B094" w14:textId="77777777" w:rsidR="005800D3" w:rsidRPr="004B19F1" w:rsidRDefault="005800D3" w:rsidP="00B81A44">
      <w:pPr>
        <w:spacing w:line="260" w:lineRule="exact"/>
        <w:ind w:left="567" w:hanging="567"/>
        <w:rPr>
          <w:rFonts w:ascii="Verdana" w:hAnsi="Verdana"/>
          <w:sz w:val="18"/>
          <w:szCs w:val="18"/>
        </w:rPr>
      </w:pPr>
    </w:p>
    <w:p w14:paraId="5F2319FF" w14:textId="77777777" w:rsidR="00AC2DE7" w:rsidRPr="004B19F1" w:rsidRDefault="00AC2DE7"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 xml:space="preserve">Ingeval van volledige of gedeeltelijke arbeidsongeschiktheid wordt gedurende het eerste ziektejaar de wettelijke </w:t>
      </w:r>
      <w:r w:rsidR="00EF0817" w:rsidRPr="004B19F1">
        <w:rPr>
          <w:rFonts w:ascii="Verdana" w:hAnsi="Verdana"/>
          <w:sz w:val="18"/>
          <w:szCs w:val="18"/>
        </w:rPr>
        <w:t>loondoorbetalingverplichting</w:t>
      </w:r>
      <w:r w:rsidRPr="004B19F1">
        <w:rPr>
          <w:rFonts w:ascii="Verdana" w:hAnsi="Verdana"/>
          <w:sz w:val="18"/>
          <w:szCs w:val="18"/>
        </w:rPr>
        <w:t xml:space="preserve"> van 70% van het maandinkomen, tot maximum premiedagloon, aangevuld tot 100%.</w:t>
      </w:r>
    </w:p>
    <w:p w14:paraId="60A92BC5" w14:textId="77777777" w:rsidR="005800D3" w:rsidRPr="004B19F1" w:rsidRDefault="005800D3" w:rsidP="00B81A44">
      <w:pPr>
        <w:pStyle w:val="Lijstalinea"/>
        <w:spacing w:line="260" w:lineRule="exact"/>
        <w:ind w:left="567" w:hanging="567"/>
        <w:rPr>
          <w:rFonts w:ascii="Verdana" w:hAnsi="Verdana"/>
          <w:sz w:val="18"/>
          <w:szCs w:val="18"/>
        </w:rPr>
      </w:pPr>
    </w:p>
    <w:p w14:paraId="7D79EF54" w14:textId="77777777" w:rsidR="00335DEE" w:rsidRPr="004B19F1" w:rsidRDefault="00AC2DE7"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 xml:space="preserve">Ingeval van volledige of gedeeltelijke arbeidsongeschiktheid wordt gedurende het tweede ziektejaar de wettelijke </w:t>
      </w:r>
      <w:r w:rsidR="00EF0817" w:rsidRPr="004B19F1">
        <w:rPr>
          <w:rFonts w:ascii="Verdana" w:hAnsi="Verdana"/>
          <w:sz w:val="18"/>
          <w:szCs w:val="18"/>
        </w:rPr>
        <w:t>loondoorbetalingverplichting</w:t>
      </w:r>
      <w:r w:rsidRPr="004B19F1">
        <w:rPr>
          <w:rFonts w:ascii="Verdana" w:hAnsi="Verdana"/>
          <w:sz w:val="18"/>
          <w:szCs w:val="18"/>
        </w:rPr>
        <w:t xml:space="preserve"> van 70% van het maandinkomen</w:t>
      </w:r>
      <w:r w:rsidR="00C96B12" w:rsidRPr="004B19F1">
        <w:rPr>
          <w:rFonts w:ascii="Verdana" w:hAnsi="Verdana"/>
          <w:sz w:val="18"/>
          <w:szCs w:val="18"/>
        </w:rPr>
        <w:t xml:space="preserve"> aangevuld met 30% indien de </w:t>
      </w:r>
      <w:r w:rsidR="00F2745E" w:rsidRPr="004B19F1">
        <w:rPr>
          <w:rFonts w:ascii="Verdana" w:hAnsi="Verdana"/>
          <w:sz w:val="18"/>
          <w:szCs w:val="18"/>
        </w:rPr>
        <w:t>medewerker</w:t>
      </w:r>
      <w:r w:rsidR="00C96B12" w:rsidRPr="004B19F1">
        <w:rPr>
          <w:rFonts w:ascii="Verdana" w:hAnsi="Verdana"/>
          <w:sz w:val="18"/>
          <w:szCs w:val="18"/>
        </w:rPr>
        <w:t xml:space="preserve"> maximaal meewerkt aan zijn </w:t>
      </w:r>
      <w:r w:rsidR="00335DEE" w:rsidRPr="004B19F1">
        <w:rPr>
          <w:rFonts w:ascii="Verdana" w:hAnsi="Verdana"/>
          <w:sz w:val="18"/>
          <w:szCs w:val="18"/>
        </w:rPr>
        <w:t>re-integratie</w:t>
      </w:r>
      <w:r w:rsidR="00C96B12" w:rsidRPr="004B19F1">
        <w:rPr>
          <w:rFonts w:ascii="Verdana" w:hAnsi="Verdana"/>
          <w:sz w:val="18"/>
          <w:szCs w:val="18"/>
        </w:rPr>
        <w:t xml:space="preserve"> en aan alle wettelijke voorwaarden voldoet. </w:t>
      </w:r>
    </w:p>
    <w:p w14:paraId="55010021" w14:textId="6319D992" w:rsidR="00AC2DE7" w:rsidRPr="004B19F1" w:rsidRDefault="00AC2DE7" w:rsidP="00335DEE">
      <w:pPr>
        <w:spacing w:line="260" w:lineRule="exact"/>
        <w:ind w:left="567"/>
        <w:rPr>
          <w:rFonts w:ascii="Verdana" w:hAnsi="Verdana"/>
          <w:sz w:val="18"/>
          <w:szCs w:val="18"/>
        </w:rPr>
      </w:pPr>
    </w:p>
    <w:p w14:paraId="036B5EA9" w14:textId="77777777" w:rsidR="00335DEE" w:rsidRPr="004B19F1" w:rsidRDefault="00C96B12"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 xml:space="preserve">Aan de medewerker zal, afhankelijk van het ziektegeval in een voortschrijdend jaar, </w:t>
      </w:r>
      <w:r w:rsidR="008A63D4" w:rsidRPr="004B19F1">
        <w:rPr>
          <w:rFonts w:ascii="Verdana" w:hAnsi="Verdana"/>
          <w:sz w:val="18"/>
          <w:szCs w:val="18"/>
        </w:rPr>
        <w:t>vanaf het 3</w:t>
      </w:r>
      <w:r w:rsidR="008A63D4" w:rsidRPr="004B19F1">
        <w:rPr>
          <w:rFonts w:ascii="Verdana" w:hAnsi="Verdana"/>
          <w:sz w:val="18"/>
          <w:szCs w:val="18"/>
          <w:vertAlign w:val="superscript"/>
        </w:rPr>
        <w:t>e</w:t>
      </w:r>
      <w:r w:rsidR="008A63D4" w:rsidRPr="004B19F1">
        <w:rPr>
          <w:rFonts w:ascii="Verdana" w:hAnsi="Verdana"/>
          <w:sz w:val="18"/>
          <w:szCs w:val="18"/>
        </w:rPr>
        <w:t xml:space="preserve"> ziektegeval gedurende de periode van maximaal één jaar</w:t>
      </w:r>
      <w:r w:rsidRPr="004B19F1">
        <w:rPr>
          <w:rFonts w:ascii="Verdana" w:hAnsi="Verdana"/>
          <w:sz w:val="18"/>
          <w:szCs w:val="18"/>
        </w:rPr>
        <w:t xml:space="preserve"> 90% van het </w:t>
      </w:r>
      <w:r w:rsidR="00444619" w:rsidRPr="004B19F1">
        <w:rPr>
          <w:rFonts w:ascii="Verdana" w:hAnsi="Verdana"/>
          <w:sz w:val="18"/>
          <w:szCs w:val="18"/>
        </w:rPr>
        <w:t xml:space="preserve">bruto </w:t>
      </w:r>
      <w:r w:rsidRPr="004B19F1">
        <w:rPr>
          <w:rFonts w:ascii="Verdana" w:hAnsi="Verdana"/>
          <w:sz w:val="18"/>
          <w:szCs w:val="18"/>
        </w:rPr>
        <w:t>maandinkomen</w:t>
      </w:r>
      <w:r w:rsidR="008A63D4" w:rsidRPr="004B19F1">
        <w:rPr>
          <w:rFonts w:ascii="Verdana" w:hAnsi="Verdana"/>
          <w:sz w:val="18"/>
          <w:szCs w:val="18"/>
        </w:rPr>
        <w:t xml:space="preserve"> worden doorbetaald.</w:t>
      </w:r>
    </w:p>
    <w:p w14:paraId="226ECA7B" w14:textId="4A11E977" w:rsidR="00C96B12" w:rsidRPr="004B19F1" w:rsidRDefault="00C96B12" w:rsidP="00335DEE">
      <w:pPr>
        <w:spacing w:line="260" w:lineRule="exact"/>
        <w:ind w:left="567"/>
        <w:rPr>
          <w:rFonts w:ascii="Verdana" w:hAnsi="Verdana"/>
          <w:sz w:val="18"/>
          <w:szCs w:val="18"/>
        </w:rPr>
      </w:pPr>
    </w:p>
    <w:p w14:paraId="0172B461" w14:textId="77777777" w:rsidR="00335DEE" w:rsidRPr="004B19F1" w:rsidRDefault="00416B9C"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 xml:space="preserve"> </w:t>
      </w:r>
      <w:r w:rsidR="00C96B12" w:rsidRPr="004B19F1">
        <w:rPr>
          <w:rFonts w:ascii="Verdana" w:hAnsi="Verdana"/>
          <w:sz w:val="18"/>
          <w:szCs w:val="18"/>
        </w:rPr>
        <w:t xml:space="preserve">Daar waar sprake is van een chronische ziekte (dit ter beoordeling van de bedrijfsarts) wordt na het derde ziektegeval in het voortschrijdend jaar, 100% van het </w:t>
      </w:r>
      <w:r w:rsidR="00444619" w:rsidRPr="004B19F1">
        <w:rPr>
          <w:rFonts w:ascii="Verdana" w:hAnsi="Verdana"/>
          <w:sz w:val="18"/>
          <w:szCs w:val="18"/>
        </w:rPr>
        <w:t xml:space="preserve">bruto </w:t>
      </w:r>
      <w:r w:rsidR="00C96B12" w:rsidRPr="004B19F1">
        <w:rPr>
          <w:rFonts w:ascii="Verdana" w:hAnsi="Verdana"/>
          <w:sz w:val="18"/>
          <w:szCs w:val="18"/>
        </w:rPr>
        <w:t>maandinkomen doorbetaald.</w:t>
      </w:r>
    </w:p>
    <w:p w14:paraId="0F5A9805" w14:textId="7DF37746" w:rsidR="00C96B12" w:rsidRPr="004B19F1" w:rsidRDefault="00C96B12" w:rsidP="00335DEE">
      <w:pPr>
        <w:spacing w:line="260" w:lineRule="exact"/>
        <w:ind w:left="567"/>
        <w:rPr>
          <w:rFonts w:ascii="Verdana" w:hAnsi="Verdana"/>
          <w:sz w:val="18"/>
          <w:szCs w:val="18"/>
        </w:rPr>
      </w:pPr>
    </w:p>
    <w:p w14:paraId="1F64B5D3" w14:textId="77777777" w:rsidR="00476A97" w:rsidRPr="004B19F1" w:rsidRDefault="00476A97"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br w:type="page"/>
      </w:r>
    </w:p>
    <w:p w14:paraId="3B3D411E" w14:textId="0097D3E8" w:rsidR="00335DEE" w:rsidRPr="004B19F1" w:rsidRDefault="00476A97" w:rsidP="00476A97">
      <w:pPr>
        <w:spacing w:line="260" w:lineRule="exact"/>
        <w:ind w:left="567" w:hanging="567"/>
        <w:rPr>
          <w:rFonts w:ascii="Verdana" w:hAnsi="Verdana"/>
          <w:sz w:val="18"/>
          <w:szCs w:val="18"/>
        </w:rPr>
      </w:pPr>
      <w:r w:rsidRPr="004B19F1">
        <w:rPr>
          <w:rFonts w:ascii="Verdana" w:hAnsi="Verdana"/>
          <w:sz w:val="18"/>
          <w:szCs w:val="18"/>
        </w:rPr>
        <w:lastRenderedPageBreak/>
        <w:t>6.</w:t>
      </w:r>
      <w:r w:rsidRPr="004B19F1">
        <w:rPr>
          <w:rFonts w:ascii="Verdana" w:hAnsi="Verdana"/>
          <w:sz w:val="18"/>
          <w:szCs w:val="18"/>
        </w:rPr>
        <w:tab/>
      </w:r>
      <w:r w:rsidR="00C96B12" w:rsidRPr="004B19F1">
        <w:rPr>
          <w:rFonts w:ascii="Verdana" w:hAnsi="Verdana"/>
          <w:sz w:val="18"/>
          <w:szCs w:val="18"/>
        </w:rPr>
        <w:t xml:space="preserve">In afwijking van het in lid 4 bepaalde, ontvangt de medewerker in geval van langdurige arbeidsongeschiktheid gedurende maximaal 2 jaren 100% van het </w:t>
      </w:r>
      <w:r w:rsidR="00444619" w:rsidRPr="004B19F1">
        <w:rPr>
          <w:rFonts w:ascii="Verdana" w:hAnsi="Verdana"/>
          <w:sz w:val="18"/>
          <w:szCs w:val="18"/>
        </w:rPr>
        <w:t xml:space="preserve">bruto </w:t>
      </w:r>
      <w:r w:rsidR="00C96B12" w:rsidRPr="004B19F1">
        <w:rPr>
          <w:rFonts w:ascii="Verdana" w:hAnsi="Verdana"/>
          <w:sz w:val="18"/>
          <w:szCs w:val="18"/>
        </w:rPr>
        <w:t>maandinkomen bij een bedrijfsongeval. Van een bedrijfsongeval is sprake indien de arbeidsongeschiktheid het gevolg is van de rechtstreekse uitoefening van zijn functie, en niet te wijten is aan opzet of grove nalatigheid.</w:t>
      </w:r>
    </w:p>
    <w:p w14:paraId="2186A84C" w14:textId="5169050A" w:rsidR="00C96B12" w:rsidRPr="004B19F1" w:rsidRDefault="00C96B12" w:rsidP="00335DEE">
      <w:pPr>
        <w:spacing w:line="260" w:lineRule="exact"/>
        <w:ind w:left="567"/>
        <w:rPr>
          <w:rFonts w:ascii="Verdana" w:hAnsi="Verdana"/>
          <w:sz w:val="18"/>
          <w:szCs w:val="18"/>
        </w:rPr>
      </w:pPr>
    </w:p>
    <w:p w14:paraId="45F33317" w14:textId="2463E814" w:rsidR="00C96B12" w:rsidRPr="004B19F1" w:rsidRDefault="00416B9C"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 xml:space="preserve"> </w:t>
      </w:r>
      <w:r w:rsidR="00C96B12" w:rsidRPr="004B19F1">
        <w:rPr>
          <w:rFonts w:ascii="Verdana" w:hAnsi="Verdana"/>
          <w:sz w:val="18"/>
          <w:szCs w:val="18"/>
        </w:rPr>
        <w:t xml:space="preserve">Het in lid </w:t>
      </w:r>
      <w:r w:rsidR="0048242C" w:rsidRPr="004B19F1">
        <w:rPr>
          <w:rFonts w:ascii="Verdana" w:hAnsi="Verdana"/>
          <w:sz w:val="18"/>
          <w:szCs w:val="18"/>
        </w:rPr>
        <w:t xml:space="preserve">4,5 en 6 </w:t>
      </w:r>
      <w:r w:rsidR="00C96B12" w:rsidRPr="004B19F1">
        <w:rPr>
          <w:rFonts w:ascii="Verdana" w:hAnsi="Verdana"/>
          <w:sz w:val="18"/>
          <w:szCs w:val="18"/>
        </w:rPr>
        <w:t xml:space="preserve">bepaalde is niet van kracht indien en voor zover de medewerker ter zake van zijn algehele dan wel gedeeltelijke </w:t>
      </w:r>
      <w:r w:rsidR="008A63D4" w:rsidRPr="004B19F1">
        <w:rPr>
          <w:rFonts w:ascii="Verdana" w:hAnsi="Verdana"/>
          <w:sz w:val="18"/>
          <w:szCs w:val="18"/>
        </w:rPr>
        <w:t>arbeidsongeschiktheid</w:t>
      </w:r>
      <w:r w:rsidR="00C96B12" w:rsidRPr="004B19F1">
        <w:rPr>
          <w:rFonts w:ascii="Verdana" w:hAnsi="Verdana"/>
          <w:sz w:val="18"/>
          <w:szCs w:val="18"/>
        </w:rPr>
        <w:t xml:space="preserve"> jegens een of meer derden een vordering tot schadevergoeding wegens loonderving kan doen gelden. Indien en voor zover de medewerker zijn recht op schadevergoeding als in de eerste zin van dit lid bedoeld, </w:t>
      </w:r>
      <w:r w:rsidR="00C92BBD" w:rsidRPr="004B19F1">
        <w:rPr>
          <w:rFonts w:ascii="Verdana" w:hAnsi="Verdana"/>
          <w:sz w:val="18"/>
          <w:szCs w:val="18"/>
        </w:rPr>
        <w:t xml:space="preserve">ter hoogte </w:t>
      </w:r>
      <w:r w:rsidR="00335DEE" w:rsidRPr="004B19F1">
        <w:rPr>
          <w:rFonts w:ascii="Verdana" w:hAnsi="Verdana"/>
          <w:sz w:val="18"/>
          <w:szCs w:val="18"/>
        </w:rPr>
        <w:t>van het</w:t>
      </w:r>
      <w:r w:rsidR="00C96B12" w:rsidRPr="004B19F1">
        <w:rPr>
          <w:rFonts w:ascii="Verdana" w:hAnsi="Verdana"/>
          <w:sz w:val="18"/>
          <w:szCs w:val="18"/>
        </w:rPr>
        <w:t xml:space="preserve"> bedrag van de in lid 3 en 4 genoemde uitkering aan de werkgever overdraagt, zal de werkgever echter aan de medewerker voorschotten uitkeren tot </w:t>
      </w:r>
      <w:r w:rsidR="00C92BBD" w:rsidRPr="004B19F1">
        <w:rPr>
          <w:rFonts w:ascii="Verdana" w:hAnsi="Verdana"/>
          <w:sz w:val="18"/>
          <w:szCs w:val="18"/>
        </w:rPr>
        <w:t>de hoogte van</w:t>
      </w:r>
      <w:r w:rsidR="00C96B12" w:rsidRPr="004B19F1">
        <w:rPr>
          <w:rFonts w:ascii="Verdana" w:hAnsi="Verdana"/>
          <w:sz w:val="18"/>
          <w:szCs w:val="18"/>
        </w:rPr>
        <w:t xml:space="preserve"> de uitkeringen, die de medewerker overeenkomstig het in lid 3 en 4 bepaalde van hem moet ontvangen als hij geen vordering tot schadevergoeding jegens derden had gehad. De op deze wijze door de medewerker genoten voorschotten zullen worden verrekend met wat de werkgever van de derde(n) als schadevergoeding ontvangt.</w:t>
      </w:r>
    </w:p>
    <w:p w14:paraId="6285A3F4" w14:textId="77777777" w:rsidR="007F47AF" w:rsidRPr="004B19F1" w:rsidRDefault="007F47AF" w:rsidP="00B81A44">
      <w:pPr>
        <w:spacing w:line="260" w:lineRule="exact"/>
        <w:ind w:left="567" w:hanging="567"/>
        <w:rPr>
          <w:rFonts w:ascii="Verdana" w:hAnsi="Verdana"/>
          <w:sz w:val="18"/>
          <w:szCs w:val="18"/>
        </w:rPr>
      </w:pPr>
    </w:p>
    <w:p w14:paraId="3BEFAD2B" w14:textId="49DEE40A" w:rsidR="004C21DE" w:rsidRPr="004B19F1" w:rsidRDefault="004C21DE" w:rsidP="00B81A44">
      <w:pPr>
        <w:numPr>
          <w:ilvl w:val="0"/>
          <w:numId w:val="10"/>
        </w:numPr>
        <w:tabs>
          <w:tab w:val="clear" w:pos="720"/>
        </w:tabs>
        <w:spacing w:line="260" w:lineRule="exact"/>
        <w:ind w:left="567" w:hanging="567"/>
        <w:rPr>
          <w:rFonts w:ascii="Verdana" w:hAnsi="Verdana"/>
          <w:sz w:val="18"/>
          <w:szCs w:val="18"/>
        </w:rPr>
      </w:pPr>
      <w:r w:rsidRPr="004B19F1">
        <w:rPr>
          <w:rFonts w:ascii="Verdana" w:hAnsi="Verdana"/>
          <w:sz w:val="18"/>
          <w:szCs w:val="18"/>
        </w:rPr>
        <w:t>Medewerkers, volledig arbeidsongeschikt in de zin van de I.V.A</w:t>
      </w:r>
      <w:r w:rsidR="00505CE0" w:rsidRPr="004B19F1">
        <w:rPr>
          <w:rFonts w:ascii="Verdana" w:hAnsi="Verdana"/>
          <w:sz w:val="18"/>
          <w:szCs w:val="18"/>
        </w:rPr>
        <w:t>,</w:t>
      </w:r>
      <w:r w:rsidRPr="004B19F1">
        <w:rPr>
          <w:rFonts w:ascii="Verdana" w:hAnsi="Verdana"/>
          <w:sz w:val="18"/>
          <w:szCs w:val="18"/>
        </w:rPr>
        <w:t xml:space="preserve"> ontvangen</w:t>
      </w:r>
      <w:r w:rsidR="00505CE0" w:rsidRPr="004B19F1">
        <w:rPr>
          <w:rFonts w:ascii="Verdana" w:hAnsi="Verdana"/>
          <w:sz w:val="18"/>
          <w:szCs w:val="18"/>
        </w:rPr>
        <w:t xml:space="preserve">, vanaf het moment dat de I.V.A.-uitkering wordt verstrekt, </w:t>
      </w:r>
      <w:r w:rsidRPr="004B19F1">
        <w:rPr>
          <w:rFonts w:ascii="Verdana" w:hAnsi="Verdana"/>
          <w:sz w:val="18"/>
          <w:szCs w:val="18"/>
        </w:rPr>
        <w:t>zolang zij volledig arbeidsongeschikt blijven</w:t>
      </w:r>
      <w:r w:rsidR="00505CE0" w:rsidRPr="004B19F1">
        <w:rPr>
          <w:rFonts w:ascii="Verdana" w:hAnsi="Verdana"/>
          <w:sz w:val="18"/>
          <w:szCs w:val="18"/>
        </w:rPr>
        <w:t>, voor een periode van maximaal 3 jaar</w:t>
      </w:r>
      <w:r w:rsidRPr="004B19F1">
        <w:rPr>
          <w:rFonts w:ascii="Verdana" w:hAnsi="Verdana"/>
          <w:sz w:val="18"/>
          <w:szCs w:val="18"/>
        </w:rPr>
        <w:t xml:space="preserve"> 80% van het bruto-maandinkomen verminderd met de eventuele wettelijke uitkeringen, uitkeringen door derden en te ontvangen uitkeringen</w:t>
      </w:r>
      <w:r w:rsidR="00620E90" w:rsidRPr="004B19F1">
        <w:rPr>
          <w:rFonts w:ascii="Verdana" w:hAnsi="Verdana"/>
          <w:sz w:val="18"/>
          <w:szCs w:val="18"/>
        </w:rPr>
        <w:t xml:space="preserve"> vanuit de pensioenverzekering.</w:t>
      </w:r>
      <w:r w:rsidRPr="004B19F1">
        <w:rPr>
          <w:rFonts w:ascii="Verdana" w:hAnsi="Verdana"/>
          <w:sz w:val="18"/>
          <w:szCs w:val="18"/>
        </w:rPr>
        <w:t xml:space="preserve"> </w:t>
      </w:r>
    </w:p>
    <w:p w14:paraId="74D3292D" w14:textId="77777777" w:rsidR="007F47AF" w:rsidRPr="004B19F1" w:rsidRDefault="007F47AF" w:rsidP="00B81A44">
      <w:pPr>
        <w:spacing w:line="260" w:lineRule="exact"/>
        <w:ind w:left="567" w:hanging="567"/>
        <w:rPr>
          <w:rFonts w:ascii="Verdana" w:hAnsi="Verdana"/>
          <w:sz w:val="18"/>
          <w:szCs w:val="18"/>
        </w:rPr>
      </w:pPr>
    </w:p>
    <w:p w14:paraId="63DFAC64" w14:textId="77777777" w:rsidR="00C96B12" w:rsidRPr="004B19F1" w:rsidRDefault="00C96B12" w:rsidP="00B81A44">
      <w:pPr>
        <w:spacing w:line="260" w:lineRule="exact"/>
        <w:ind w:left="567" w:hanging="567"/>
        <w:rPr>
          <w:rFonts w:ascii="Verdana" w:hAnsi="Verdana"/>
          <w:sz w:val="18"/>
          <w:szCs w:val="18"/>
        </w:rPr>
      </w:pPr>
    </w:p>
    <w:p w14:paraId="16E55AB6" w14:textId="1BB04614"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8" w:name="_Toc497484286"/>
      <w:r w:rsidRPr="004B19F1">
        <w:t xml:space="preserve">Artikel </w:t>
      </w:r>
      <w:r w:rsidR="006B1E4A" w:rsidRPr="004B19F1">
        <w:t>17</w:t>
      </w:r>
      <w:r w:rsidR="00F25748" w:rsidRPr="004B19F1">
        <w:tab/>
      </w:r>
      <w:r w:rsidR="006B1E4A" w:rsidRPr="004B19F1">
        <w:t>U</w:t>
      </w:r>
      <w:r w:rsidR="00335DEE" w:rsidRPr="004B19F1">
        <w:t>itkering bij overlijden</w:t>
      </w:r>
      <w:bookmarkEnd w:id="18"/>
    </w:p>
    <w:p w14:paraId="5DFBF72B" w14:textId="5470EE13" w:rsidR="006B1E4A" w:rsidRPr="004B19F1" w:rsidRDefault="006B1E4A" w:rsidP="00335DEE">
      <w:pPr>
        <w:pStyle w:val="Plattetekst"/>
        <w:tabs>
          <w:tab w:val="clear" w:pos="-1134"/>
          <w:tab w:val="clear" w:pos="-720"/>
          <w:tab w:val="clear" w:pos="0"/>
          <w:tab w:val="clear" w:pos="511"/>
          <w:tab w:val="clear" w:pos="741"/>
          <w:tab w:val="clear" w:pos="972"/>
        </w:tabs>
        <w:spacing w:line="260" w:lineRule="exact"/>
        <w:rPr>
          <w:rFonts w:ascii="Verdana" w:hAnsi="Verdana"/>
          <w:sz w:val="18"/>
          <w:szCs w:val="18"/>
        </w:rPr>
      </w:pPr>
      <w:r w:rsidRPr="004B19F1">
        <w:rPr>
          <w:rFonts w:ascii="Verdana" w:hAnsi="Verdana"/>
          <w:sz w:val="18"/>
          <w:szCs w:val="18"/>
        </w:rPr>
        <w:t xml:space="preserve">Indien de medewerker </w:t>
      </w:r>
      <w:r w:rsidR="00345589" w:rsidRPr="004B19F1">
        <w:rPr>
          <w:rFonts w:ascii="Verdana" w:hAnsi="Verdana"/>
          <w:sz w:val="18"/>
          <w:szCs w:val="18"/>
        </w:rPr>
        <w:t>overlijdt,</w:t>
      </w:r>
      <w:r w:rsidRPr="004B19F1">
        <w:rPr>
          <w:rFonts w:ascii="Verdana" w:hAnsi="Verdana"/>
          <w:sz w:val="18"/>
          <w:szCs w:val="18"/>
        </w:rPr>
        <w:t xml:space="preserve"> zal aan zijn nagelaten betrekkingen een </w:t>
      </w:r>
      <w:r w:rsidR="00335DEE" w:rsidRPr="004B19F1">
        <w:rPr>
          <w:rFonts w:ascii="Verdana" w:hAnsi="Verdana"/>
          <w:sz w:val="18"/>
          <w:szCs w:val="18"/>
        </w:rPr>
        <w:t>overlijdensuitkering</w:t>
      </w:r>
      <w:r w:rsidRPr="004B19F1">
        <w:rPr>
          <w:rFonts w:ascii="Verdana" w:hAnsi="Verdana"/>
          <w:sz w:val="18"/>
          <w:szCs w:val="18"/>
        </w:rPr>
        <w:t xml:space="preserve"> worden verstrekt, gelijk aan het bedrag van 3 maal het voor de medewerker geldende </w:t>
      </w:r>
      <w:r w:rsidR="00C92BBD" w:rsidRPr="004B19F1">
        <w:rPr>
          <w:rFonts w:ascii="Verdana" w:hAnsi="Verdana"/>
          <w:sz w:val="18"/>
          <w:szCs w:val="18"/>
        </w:rPr>
        <w:t xml:space="preserve">bruto </w:t>
      </w:r>
      <w:r w:rsidRPr="004B19F1">
        <w:rPr>
          <w:rFonts w:ascii="Verdana" w:hAnsi="Verdana"/>
          <w:sz w:val="18"/>
          <w:szCs w:val="18"/>
        </w:rPr>
        <w:t>maandinkomen. Op</w:t>
      </w:r>
      <w:r w:rsidR="00444619" w:rsidRPr="004B19F1">
        <w:rPr>
          <w:rFonts w:ascii="Verdana" w:hAnsi="Verdana"/>
          <w:sz w:val="18"/>
          <w:szCs w:val="18"/>
        </w:rPr>
        <w:t xml:space="preserve"> </w:t>
      </w:r>
      <w:r w:rsidRPr="004B19F1">
        <w:rPr>
          <w:rFonts w:ascii="Verdana" w:hAnsi="Verdana"/>
          <w:sz w:val="18"/>
          <w:szCs w:val="18"/>
        </w:rPr>
        <w:t>dit bedrag wordt door de werkgever in mindering gebracht hetgeen de nagelaten betrekkingen ter zake van het overlijden van de medewerker toekomt ingevolge de Ziektewet en de Wet op de Arbeidsongeschiktheidsverzekering</w:t>
      </w:r>
      <w:r w:rsidR="003F0A34" w:rsidRPr="004B19F1">
        <w:rPr>
          <w:rFonts w:ascii="Verdana" w:hAnsi="Verdana"/>
          <w:sz w:val="18"/>
          <w:szCs w:val="18"/>
        </w:rPr>
        <w:t>/WIA</w:t>
      </w:r>
      <w:r w:rsidRPr="004B19F1">
        <w:rPr>
          <w:rFonts w:ascii="Verdana" w:hAnsi="Verdana"/>
          <w:sz w:val="18"/>
          <w:szCs w:val="18"/>
        </w:rPr>
        <w:t>.</w:t>
      </w:r>
    </w:p>
    <w:p w14:paraId="264625A2" w14:textId="77777777" w:rsidR="006B1E4A" w:rsidRPr="004B19F1" w:rsidRDefault="006B1E4A" w:rsidP="00B81A44">
      <w:pPr>
        <w:spacing w:line="260" w:lineRule="exact"/>
        <w:ind w:left="567" w:hanging="567"/>
        <w:rPr>
          <w:rFonts w:ascii="Verdana" w:hAnsi="Verdana"/>
          <w:sz w:val="18"/>
          <w:szCs w:val="18"/>
        </w:rPr>
      </w:pPr>
    </w:p>
    <w:p w14:paraId="6C1E78BD"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Onder nagelaten betrekkingen wordt verstaan:</w:t>
      </w:r>
    </w:p>
    <w:p w14:paraId="680AD009"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a.</w:t>
      </w:r>
      <w:r w:rsidRPr="004B19F1">
        <w:rPr>
          <w:rFonts w:ascii="Verdana" w:hAnsi="Verdana"/>
          <w:sz w:val="18"/>
          <w:szCs w:val="18"/>
        </w:rPr>
        <w:tab/>
        <w:t>de langstlevende der echtgenoten, mits deze niet duurzaam gescheiden leeft;</w:t>
      </w:r>
    </w:p>
    <w:p w14:paraId="01DBE056" w14:textId="77777777" w:rsidR="006B1E4A" w:rsidRPr="004B19F1" w:rsidRDefault="006B1E4A" w:rsidP="00335DEE">
      <w:pPr>
        <w:spacing w:line="260" w:lineRule="exact"/>
        <w:ind w:left="1134" w:hanging="567"/>
        <w:rPr>
          <w:rFonts w:ascii="Verdana" w:hAnsi="Verdana"/>
          <w:sz w:val="18"/>
          <w:szCs w:val="18"/>
        </w:rPr>
      </w:pPr>
      <w:r w:rsidRPr="004B19F1">
        <w:rPr>
          <w:rFonts w:ascii="Verdana" w:hAnsi="Verdana"/>
          <w:sz w:val="18"/>
          <w:szCs w:val="18"/>
        </w:rPr>
        <w:t>b.</w:t>
      </w:r>
      <w:r w:rsidRPr="004B19F1">
        <w:rPr>
          <w:rFonts w:ascii="Verdana" w:hAnsi="Verdana"/>
          <w:sz w:val="18"/>
          <w:szCs w:val="18"/>
        </w:rPr>
        <w:tab/>
        <w:t>indien deze niet meer in leven is of de echtgenoten duurzaam gescheiden leefden, de minderjarige wettige of erkende natuurlijke kinderen.</w:t>
      </w:r>
    </w:p>
    <w:p w14:paraId="6B39E868" w14:textId="0EEE4C87" w:rsidR="007F47AF" w:rsidRPr="004B19F1" w:rsidRDefault="007F47AF" w:rsidP="00B81A44">
      <w:pPr>
        <w:spacing w:line="260" w:lineRule="exact"/>
        <w:ind w:left="567" w:hanging="567"/>
        <w:rPr>
          <w:rFonts w:ascii="Verdana" w:hAnsi="Verdana"/>
          <w:sz w:val="18"/>
          <w:szCs w:val="18"/>
        </w:rPr>
      </w:pPr>
    </w:p>
    <w:p w14:paraId="66FA8D70" w14:textId="77777777" w:rsidR="00476A97" w:rsidRPr="004B19F1" w:rsidRDefault="00476A97" w:rsidP="00B81A44">
      <w:pPr>
        <w:spacing w:line="260" w:lineRule="exact"/>
        <w:ind w:left="567" w:hanging="567"/>
        <w:rPr>
          <w:rFonts w:ascii="Verdana" w:hAnsi="Verdana"/>
          <w:sz w:val="18"/>
          <w:szCs w:val="18"/>
        </w:rPr>
      </w:pPr>
    </w:p>
    <w:p w14:paraId="363C313B" w14:textId="5434742B"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19" w:name="_Toc497484287"/>
      <w:r w:rsidRPr="004B19F1">
        <w:t xml:space="preserve">Artikel </w:t>
      </w:r>
      <w:r w:rsidR="006B1E4A" w:rsidRPr="004B19F1">
        <w:t>18</w:t>
      </w:r>
      <w:r w:rsidR="00F25748" w:rsidRPr="004B19F1">
        <w:tab/>
      </w:r>
      <w:r w:rsidR="006B1E4A" w:rsidRPr="004B19F1">
        <w:t>P</w:t>
      </w:r>
      <w:r w:rsidR="00335DEE" w:rsidRPr="004B19F1">
        <w:t>ensioen</w:t>
      </w:r>
      <w:bookmarkEnd w:id="19"/>
    </w:p>
    <w:p w14:paraId="529FDD1C" w14:textId="77777777" w:rsidR="00643D7C" w:rsidRPr="004B19F1" w:rsidRDefault="00643D7C" w:rsidP="00476A97">
      <w:pPr>
        <w:spacing w:line="260" w:lineRule="exact"/>
        <w:rPr>
          <w:rFonts w:ascii="Verdana" w:hAnsi="Verdana"/>
          <w:sz w:val="18"/>
          <w:szCs w:val="18"/>
        </w:rPr>
      </w:pPr>
      <w:r w:rsidRPr="004B19F1">
        <w:rPr>
          <w:rFonts w:ascii="Verdana" w:hAnsi="Verdana"/>
          <w:sz w:val="18"/>
          <w:szCs w:val="18"/>
        </w:rPr>
        <w:t xml:space="preserve">Medewerkers nemen verplicht deel aan de binnen de onderneming van Werkgever geldende pensioenregeling. De pensioenregeling omvat tevens verzekeringen voor nabestaandenpensioen en arbeidsongeschiktheidspensioen. </w:t>
      </w:r>
    </w:p>
    <w:p w14:paraId="59F25010" w14:textId="77777777" w:rsidR="00643D7C" w:rsidRPr="004B19F1" w:rsidRDefault="00643D7C" w:rsidP="00476A97">
      <w:pPr>
        <w:spacing w:line="260" w:lineRule="exact"/>
        <w:rPr>
          <w:rFonts w:ascii="Verdana" w:hAnsi="Verdana"/>
          <w:sz w:val="18"/>
          <w:szCs w:val="18"/>
        </w:rPr>
      </w:pPr>
    </w:p>
    <w:p w14:paraId="3FF66E4C" w14:textId="77777777" w:rsidR="00643D7C" w:rsidRPr="004B19F1" w:rsidRDefault="00643D7C" w:rsidP="00476A97">
      <w:pPr>
        <w:spacing w:line="260" w:lineRule="exact"/>
        <w:rPr>
          <w:rFonts w:ascii="Verdana" w:hAnsi="Verdana"/>
          <w:sz w:val="18"/>
          <w:szCs w:val="18"/>
        </w:rPr>
      </w:pPr>
      <w:r w:rsidRPr="004B19F1">
        <w:rPr>
          <w:rFonts w:ascii="Verdana" w:hAnsi="Verdana"/>
          <w:sz w:val="18"/>
          <w:szCs w:val="18"/>
        </w:rPr>
        <w:t>Nadere informatie over de pensioenregeling tot 1 januari 2017 is te vinden in het pensioenreglement van Nationale Nederlanden.</w:t>
      </w:r>
    </w:p>
    <w:p w14:paraId="6BF23671" w14:textId="77777777" w:rsidR="00643D7C" w:rsidRPr="004B19F1" w:rsidRDefault="00643D7C" w:rsidP="00476A97">
      <w:pPr>
        <w:spacing w:line="260" w:lineRule="exact"/>
        <w:rPr>
          <w:rFonts w:ascii="Verdana" w:hAnsi="Verdana"/>
          <w:sz w:val="18"/>
          <w:szCs w:val="18"/>
        </w:rPr>
      </w:pPr>
    </w:p>
    <w:p w14:paraId="461F8F47" w14:textId="44CCFF92" w:rsidR="00643D7C" w:rsidRPr="004B19F1" w:rsidRDefault="00643D7C" w:rsidP="00476A97">
      <w:pPr>
        <w:spacing w:line="260" w:lineRule="exact"/>
        <w:rPr>
          <w:rFonts w:ascii="Verdana" w:hAnsi="Verdana"/>
          <w:noProof/>
          <w:sz w:val="18"/>
          <w:szCs w:val="18"/>
        </w:rPr>
      </w:pPr>
      <w:r w:rsidRPr="004B19F1">
        <w:rPr>
          <w:rFonts w:ascii="Verdana" w:hAnsi="Verdana"/>
          <w:noProof/>
          <w:sz w:val="18"/>
          <w:szCs w:val="18"/>
        </w:rPr>
        <w:t xml:space="preserve">De hoofdlijnen van de pensioenregeling per 1 januari 2017 zijn opgenomen in bijlage XVI van de cao </w:t>
      </w:r>
      <w:r w:rsidRPr="004B19F1">
        <w:rPr>
          <w:rFonts w:ascii="Verdana" w:hAnsi="Verdana"/>
          <w:sz w:val="18"/>
          <w:szCs w:val="18"/>
        </w:rPr>
        <w:t xml:space="preserve">Koninklijke Mosa </w:t>
      </w:r>
      <w:r w:rsidR="00476A97" w:rsidRPr="004B19F1">
        <w:rPr>
          <w:rFonts w:ascii="Verdana" w:hAnsi="Verdana"/>
          <w:sz w:val="18"/>
          <w:szCs w:val="18"/>
        </w:rPr>
        <w:t>BV</w:t>
      </w:r>
      <w:r w:rsidR="00476A97" w:rsidRPr="004B19F1">
        <w:rPr>
          <w:rFonts w:ascii="Verdana" w:hAnsi="Verdana"/>
          <w:b/>
          <w:sz w:val="18"/>
          <w:szCs w:val="18"/>
        </w:rPr>
        <w:t xml:space="preserve"> “</w:t>
      </w:r>
      <w:r w:rsidRPr="004B19F1">
        <w:rPr>
          <w:rFonts w:ascii="Verdana" w:hAnsi="Verdana"/>
          <w:sz w:val="18"/>
          <w:szCs w:val="18"/>
        </w:rPr>
        <w:t>Hoofdlijnen van de pensioenregeling per 1 januari 2017”.</w:t>
      </w:r>
    </w:p>
    <w:p w14:paraId="43C864F1" w14:textId="4808F4E2" w:rsidR="007F47AF" w:rsidRPr="004B19F1" w:rsidRDefault="007F47AF" w:rsidP="00B81A44">
      <w:pPr>
        <w:spacing w:line="260" w:lineRule="exact"/>
        <w:ind w:left="567" w:hanging="567"/>
        <w:rPr>
          <w:rFonts w:ascii="Verdana" w:hAnsi="Verdana"/>
          <w:sz w:val="18"/>
          <w:szCs w:val="18"/>
        </w:rPr>
      </w:pPr>
    </w:p>
    <w:p w14:paraId="1AA75281" w14:textId="4882B7F6" w:rsidR="008169FE" w:rsidRPr="004B19F1" w:rsidRDefault="008169FE" w:rsidP="00B81A44">
      <w:pPr>
        <w:spacing w:line="260" w:lineRule="exact"/>
        <w:ind w:left="567" w:hanging="567"/>
        <w:rPr>
          <w:rFonts w:ascii="Verdana" w:hAnsi="Verdana"/>
          <w:sz w:val="18"/>
          <w:szCs w:val="18"/>
        </w:rPr>
      </w:pPr>
      <w:r w:rsidRPr="004B19F1">
        <w:rPr>
          <w:rFonts w:ascii="Verdana" w:hAnsi="Verdana"/>
          <w:sz w:val="18"/>
          <w:szCs w:val="18"/>
        </w:rPr>
        <w:br w:type="page"/>
      </w:r>
    </w:p>
    <w:p w14:paraId="79D55CB2" w14:textId="68F9D8EE" w:rsidR="006B1E4A" w:rsidRPr="004B19F1" w:rsidRDefault="006B1E4A" w:rsidP="00B81A44">
      <w:pPr>
        <w:pStyle w:val="Kop1"/>
        <w:tabs>
          <w:tab w:val="clear" w:pos="-1134"/>
          <w:tab w:val="clear" w:pos="-720"/>
          <w:tab w:val="clear" w:pos="0"/>
          <w:tab w:val="clear" w:pos="511"/>
          <w:tab w:val="clear" w:pos="741"/>
          <w:tab w:val="clear" w:pos="972"/>
          <w:tab w:val="clear" w:pos="1701"/>
          <w:tab w:val="clear" w:pos="2552"/>
        </w:tabs>
      </w:pPr>
      <w:bookmarkStart w:id="20" w:name="_Toc497484288"/>
      <w:r w:rsidRPr="004B19F1">
        <w:lastRenderedPageBreak/>
        <w:t>A</w:t>
      </w:r>
      <w:r w:rsidR="005A6716" w:rsidRPr="004B19F1">
        <w:t>rtikel</w:t>
      </w:r>
      <w:r w:rsidR="00B300A3" w:rsidRPr="004B19F1">
        <w:t xml:space="preserve"> </w:t>
      </w:r>
      <w:r w:rsidRPr="004B19F1">
        <w:t>19</w:t>
      </w:r>
      <w:r w:rsidR="00F25748" w:rsidRPr="004B19F1">
        <w:tab/>
      </w:r>
      <w:r w:rsidR="004B19F1">
        <w:t>Feestdagen</w:t>
      </w:r>
      <w:bookmarkEnd w:id="20"/>
    </w:p>
    <w:p w14:paraId="2C1B1F36"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Onder feestdagen worden verstaan:</w:t>
      </w:r>
    </w:p>
    <w:p w14:paraId="27891344" w14:textId="74556234" w:rsidR="006B1E4A" w:rsidRPr="004B19F1" w:rsidRDefault="008169FE" w:rsidP="00476A97">
      <w:pPr>
        <w:spacing w:line="260" w:lineRule="exact"/>
        <w:ind w:left="567"/>
        <w:rPr>
          <w:rFonts w:ascii="Verdana" w:hAnsi="Verdana"/>
          <w:sz w:val="18"/>
          <w:szCs w:val="18"/>
        </w:rPr>
      </w:pPr>
      <w:r w:rsidRPr="004B19F1">
        <w:rPr>
          <w:rFonts w:ascii="Verdana" w:hAnsi="Verdana"/>
          <w:sz w:val="18"/>
          <w:szCs w:val="18"/>
        </w:rPr>
        <w:t>Nieuwjaarsdag</w:t>
      </w:r>
      <w:r w:rsidR="006B1E4A" w:rsidRPr="004B19F1">
        <w:rPr>
          <w:rFonts w:ascii="Verdana" w:hAnsi="Verdana"/>
          <w:sz w:val="18"/>
          <w:szCs w:val="18"/>
        </w:rPr>
        <w:t>,</w:t>
      </w:r>
      <w:r w:rsidR="00444619" w:rsidRPr="004B19F1">
        <w:rPr>
          <w:rFonts w:ascii="Verdana" w:hAnsi="Verdana"/>
          <w:sz w:val="18"/>
          <w:szCs w:val="18"/>
        </w:rPr>
        <w:t>1</w:t>
      </w:r>
      <w:r w:rsidR="00444619" w:rsidRPr="004B19F1">
        <w:rPr>
          <w:rFonts w:ascii="Verdana" w:hAnsi="Verdana"/>
          <w:sz w:val="18"/>
          <w:szCs w:val="18"/>
          <w:vertAlign w:val="superscript"/>
        </w:rPr>
        <w:t>e</w:t>
      </w:r>
      <w:r w:rsidR="00EF0817" w:rsidRPr="004B19F1">
        <w:rPr>
          <w:rFonts w:ascii="Verdana" w:hAnsi="Verdana"/>
          <w:sz w:val="18"/>
          <w:szCs w:val="18"/>
        </w:rPr>
        <w:t xml:space="preserve"> p</w:t>
      </w:r>
      <w:r w:rsidR="00444619" w:rsidRPr="004B19F1">
        <w:rPr>
          <w:rFonts w:ascii="Verdana" w:hAnsi="Verdana"/>
          <w:sz w:val="18"/>
          <w:szCs w:val="18"/>
        </w:rPr>
        <w:t>aas</w:t>
      </w:r>
      <w:r w:rsidR="004246F5" w:rsidRPr="004B19F1">
        <w:rPr>
          <w:rFonts w:ascii="Verdana" w:hAnsi="Verdana"/>
          <w:sz w:val="18"/>
          <w:szCs w:val="18"/>
        </w:rPr>
        <w:t>d</w:t>
      </w:r>
      <w:r w:rsidR="00444619" w:rsidRPr="004B19F1">
        <w:rPr>
          <w:rFonts w:ascii="Verdana" w:hAnsi="Verdana"/>
          <w:sz w:val="18"/>
          <w:szCs w:val="18"/>
        </w:rPr>
        <w:t>ag,</w:t>
      </w:r>
      <w:r w:rsidR="00EF0817" w:rsidRPr="004B19F1">
        <w:rPr>
          <w:rFonts w:ascii="Verdana" w:hAnsi="Verdana"/>
          <w:sz w:val="18"/>
          <w:szCs w:val="18"/>
        </w:rPr>
        <w:t xml:space="preserve"> 2e p</w:t>
      </w:r>
      <w:r w:rsidR="006B1E4A" w:rsidRPr="004B19F1">
        <w:rPr>
          <w:rFonts w:ascii="Verdana" w:hAnsi="Verdana"/>
          <w:sz w:val="18"/>
          <w:szCs w:val="18"/>
        </w:rPr>
        <w:t>aasdag, Hemelvaartsdag,</w:t>
      </w:r>
      <w:r w:rsidR="00444619" w:rsidRPr="004B19F1">
        <w:rPr>
          <w:rFonts w:ascii="Verdana" w:hAnsi="Verdana"/>
          <w:sz w:val="18"/>
          <w:szCs w:val="18"/>
        </w:rPr>
        <w:t>1</w:t>
      </w:r>
      <w:r w:rsidR="00444619" w:rsidRPr="004B19F1">
        <w:rPr>
          <w:rFonts w:ascii="Verdana" w:hAnsi="Verdana"/>
          <w:sz w:val="18"/>
          <w:szCs w:val="18"/>
          <w:vertAlign w:val="superscript"/>
        </w:rPr>
        <w:t>e</w:t>
      </w:r>
      <w:r w:rsidR="00EF0817" w:rsidRPr="004B19F1">
        <w:rPr>
          <w:rFonts w:ascii="Verdana" w:hAnsi="Verdana"/>
          <w:sz w:val="18"/>
          <w:szCs w:val="18"/>
        </w:rPr>
        <w:t xml:space="preserve"> p</w:t>
      </w:r>
      <w:r w:rsidR="00444619" w:rsidRPr="004B19F1">
        <w:rPr>
          <w:rFonts w:ascii="Verdana" w:hAnsi="Verdana"/>
          <w:sz w:val="18"/>
          <w:szCs w:val="18"/>
        </w:rPr>
        <w:t>inksterdag,</w:t>
      </w:r>
      <w:r w:rsidR="00EF0817" w:rsidRPr="004B19F1">
        <w:rPr>
          <w:rFonts w:ascii="Verdana" w:hAnsi="Verdana"/>
          <w:sz w:val="18"/>
          <w:szCs w:val="18"/>
        </w:rPr>
        <w:t xml:space="preserve"> 2e p</w:t>
      </w:r>
      <w:r w:rsidR="006B1E4A" w:rsidRPr="004B19F1">
        <w:rPr>
          <w:rFonts w:ascii="Verdana" w:hAnsi="Verdana"/>
          <w:sz w:val="18"/>
          <w:szCs w:val="18"/>
        </w:rPr>
        <w:t>inksterdag, 1</w:t>
      </w:r>
      <w:r w:rsidR="006B1E4A" w:rsidRPr="004B19F1">
        <w:rPr>
          <w:rFonts w:ascii="Verdana" w:hAnsi="Verdana"/>
          <w:sz w:val="18"/>
          <w:szCs w:val="18"/>
          <w:vertAlign w:val="superscript"/>
        </w:rPr>
        <w:t>e</w:t>
      </w:r>
      <w:r w:rsidR="006B1E4A" w:rsidRPr="004B19F1">
        <w:rPr>
          <w:rFonts w:ascii="Verdana" w:hAnsi="Verdana"/>
          <w:sz w:val="18"/>
          <w:szCs w:val="18"/>
        </w:rPr>
        <w:t xml:space="preserve"> en 2</w:t>
      </w:r>
      <w:r w:rsidR="006B1E4A" w:rsidRPr="004B19F1">
        <w:rPr>
          <w:rFonts w:ascii="Verdana" w:hAnsi="Verdana"/>
          <w:sz w:val="18"/>
          <w:szCs w:val="18"/>
          <w:vertAlign w:val="superscript"/>
        </w:rPr>
        <w:t>e</w:t>
      </w:r>
      <w:r w:rsidR="00EF0817" w:rsidRPr="004B19F1">
        <w:rPr>
          <w:rFonts w:ascii="Verdana" w:hAnsi="Verdana"/>
          <w:sz w:val="18"/>
          <w:szCs w:val="18"/>
        </w:rPr>
        <w:t xml:space="preserve"> k</w:t>
      </w:r>
      <w:r w:rsidR="006B1E4A" w:rsidRPr="004B19F1">
        <w:rPr>
          <w:rFonts w:ascii="Verdana" w:hAnsi="Verdana"/>
          <w:sz w:val="18"/>
          <w:szCs w:val="18"/>
        </w:rPr>
        <w:t>erstdag, alsmede de vastgestelde Koning</w:t>
      </w:r>
      <w:r w:rsidR="00620E90" w:rsidRPr="004B19F1">
        <w:rPr>
          <w:rFonts w:ascii="Verdana" w:hAnsi="Verdana"/>
          <w:sz w:val="18"/>
          <w:szCs w:val="18"/>
        </w:rPr>
        <w:t>s</w:t>
      </w:r>
      <w:r w:rsidR="006B1E4A" w:rsidRPr="004B19F1">
        <w:rPr>
          <w:rFonts w:ascii="Verdana" w:hAnsi="Verdana"/>
          <w:sz w:val="18"/>
          <w:szCs w:val="18"/>
        </w:rPr>
        <w:t>dag.</w:t>
      </w:r>
    </w:p>
    <w:p w14:paraId="50B4D777" w14:textId="77777777" w:rsidR="006B1E4A" w:rsidRPr="004B19F1" w:rsidRDefault="006B1E4A" w:rsidP="00B81A44">
      <w:pPr>
        <w:spacing w:line="260" w:lineRule="exact"/>
        <w:ind w:left="567" w:hanging="567"/>
        <w:rPr>
          <w:rFonts w:ascii="Verdana" w:hAnsi="Verdana"/>
          <w:sz w:val="18"/>
          <w:szCs w:val="18"/>
        </w:rPr>
      </w:pPr>
    </w:p>
    <w:p w14:paraId="44BAE02C" w14:textId="4E34E1EE"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Eens per 5 jaar</w:t>
      </w:r>
      <w:r w:rsidR="00AC1160" w:rsidRPr="004B19F1">
        <w:rPr>
          <w:rFonts w:ascii="Verdana" w:hAnsi="Verdana"/>
          <w:sz w:val="18"/>
          <w:szCs w:val="18"/>
        </w:rPr>
        <w:t xml:space="preserve">, </w:t>
      </w:r>
      <w:r w:rsidRPr="004B19F1">
        <w:rPr>
          <w:rFonts w:ascii="Verdana" w:hAnsi="Verdana"/>
          <w:sz w:val="18"/>
          <w:szCs w:val="18"/>
        </w:rPr>
        <w:t>zal 5 mei als feestdag worden aangemerkt</w:t>
      </w:r>
      <w:r w:rsidR="00AC1160" w:rsidRPr="004B19F1">
        <w:rPr>
          <w:rFonts w:ascii="Verdana" w:hAnsi="Verdana"/>
          <w:sz w:val="18"/>
          <w:szCs w:val="18"/>
        </w:rPr>
        <w:t xml:space="preserve">, </w:t>
      </w:r>
      <w:r w:rsidR="00BC704E" w:rsidRPr="004B19F1">
        <w:rPr>
          <w:rFonts w:ascii="Verdana" w:hAnsi="Verdana"/>
          <w:sz w:val="18"/>
          <w:szCs w:val="18"/>
        </w:rPr>
        <w:t>(</w:t>
      </w:r>
      <w:r w:rsidR="00AC1160" w:rsidRPr="004B19F1">
        <w:rPr>
          <w:rFonts w:ascii="Verdana" w:hAnsi="Verdana"/>
          <w:sz w:val="18"/>
          <w:szCs w:val="18"/>
        </w:rPr>
        <w:t>eerstvolgende lustrumjaar is 20</w:t>
      </w:r>
      <w:r w:rsidR="00774673" w:rsidRPr="004B19F1">
        <w:rPr>
          <w:rFonts w:ascii="Verdana" w:hAnsi="Verdana"/>
          <w:sz w:val="18"/>
          <w:szCs w:val="18"/>
        </w:rPr>
        <w:t>20</w:t>
      </w:r>
      <w:r w:rsidR="00BC704E" w:rsidRPr="004B19F1">
        <w:rPr>
          <w:rFonts w:ascii="Verdana" w:hAnsi="Verdana"/>
          <w:sz w:val="18"/>
          <w:szCs w:val="18"/>
        </w:rPr>
        <w:t>)</w:t>
      </w:r>
      <w:r w:rsidR="00AC1160" w:rsidRPr="004B19F1">
        <w:rPr>
          <w:rFonts w:ascii="Verdana" w:hAnsi="Verdana"/>
          <w:sz w:val="18"/>
          <w:szCs w:val="18"/>
        </w:rPr>
        <w:t xml:space="preserve">. </w:t>
      </w:r>
      <w:r w:rsidRPr="004B19F1">
        <w:rPr>
          <w:rFonts w:ascii="Verdana" w:hAnsi="Verdana"/>
          <w:sz w:val="18"/>
          <w:szCs w:val="18"/>
        </w:rPr>
        <w:t xml:space="preserve">Indien en voor zover de </w:t>
      </w:r>
      <w:r w:rsidR="00F2745E" w:rsidRPr="004B19F1">
        <w:rPr>
          <w:rFonts w:ascii="Verdana" w:hAnsi="Verdana"/>
          <w:sz w:val="18"/>
          <w:szCs w:val="18"/>
        </w:rPr>
        <w:t>medewerker</w:t>
      </w:r>
      <w:r w:rsidRPr="004B19F1">
        <w:rPr>
          <w:rFonts w:ascii="Verdana" w:hAnsi="Verdana"/>
          <w:sz w:val="18"/>
          <w:szCs w:val="18"/>
        </w:rPr>
        <w:t>s krachtens het in dit lid bepaalde een vrije dag hebben en deze dag op zaterdag of zondag valt, zullen ze hiervoor compenserend vrijaf krijgen.</w:t>
      </w:r>
    </w:p>
    <w:p w14:paraId="5036E00F" w14:textId="77777777" w:rsidR="006B1E4A" w:rsidRPr="004B19F1" w:rsidRDefault="006B1E4A" w:rsidP="00B81A44">
      <w:pPr>
        <w:spacing w:line="260" w:lineRule="exact"/>
        <w:ind w:left="567" w:hanging="567"/>
        <w:rPr>
          <w:rFonts w:ascii="Verdana" w:hAnsi="Verdana"/>
          <w:sz w:val="18"/>
          <w:szCs w:val="18"/>
        </w:rPr>
      </w:pPr>
    </w:p>
    <w:p w14:paraId="643E84C0"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Op feestdagen wordt als regel niet gewerkt.</w:t>
      </w:r>
    </w:p>
    <w:p w14:paraId="4D77A9C4" w14:textId="77777777" w:rsidR="006B1E4A" w:rsidRPr="004B19F1" w:rsidRDefault="006B1E4A" w:rsidP="00B81A44">
      <w:pPr>
        <w:spacing w:line="260" w:lineRule="exact"/>
        <w:ind w:left="567" w:hanging="567"/>
        <w:rPr>
          <w:rFonts w:ascii="Verdana" w:hAnsi="Verdana"/>
          <w:sz w:val="18"/>
          <w:szCs w:val="18"/>
        </w:rPr>
      </w:pPr>
    </w:p>
    <w:p w14:paraId="02B8B340"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4.</w:t>
      </w:r>
      <w:r w:rsidRPr="004B19F1">
        <w:rPr>
          <w:rFonts w:ascii="Verdana" w:hAnsi="Verdana"/>
          <w:sz w:val="18"/>
          <w:szCs w:val="18"/>
        </w:rPr>
        <w:tab/>
        <w:t xml:space="preserve">Voor zover een feestdag niet valt op zaterdag of zondag wordt het salaris op basis van het </w:t>
      </w:r>
      <w:r w:rsidR="00C65795" w:rsidRPr="004B19F1">
        <w:rPr>
          <w:rFonts w:ascii="Verdana" w:hAnsi="Verdana"/>
          <w:sz w:val="18"/>
          <w:szCs w:val="18"/>
        </w:rPr>
        <w:t xml:space="preserve">bruto </w:t>
      </w:r>
      <w:r w:rsidRPr="004B19F1">
        <w:rPr>
          <w:rFonts w:ascii="Verdana" w:hAnsi="Verdana"/>
          <w:sz w:val="18"/>
          <w:szCs w:val="18"/>
        </w:rPr>
        <w:t>maandinkomen doorbetaald.</w:t>
      </w:r>
    </w:p>
    <w:p w14:paraId="02C15913" w14:textId="77777777" w:rsidR="006B1E4A" w:rsidRPr="004B19F1" w:rsidRDefault="006B1E4A" w:rsidP="00B81A44">
      <w:pPr>
        <w:spacing w:line="260" w:lineRule="exact"/>
        <w:ind w:left="567" w:hanging="567"/>
        <w:rPr>
          <w:rFonts w:ascii="Verdana" w:hAnsi="Verdana"/>
          <w:sz w:val="18"/>
          <w:szCs w:val="18"/>
        </w:rPr>
      </w:pPr>
    </w:p>
    <w:p w14:paraId="4E82D192" w14:textId="51D2017E" w:rsidR="006B1E4A" w:rsidRPr="004B19F1" w:rsidRDefault="006B1E4A" w:rsidP="00476A97">
      <w:pPr>
        <w:pStyle w:val="Plattetekstinspringen"/>
        <w:tabs>
          <w:tab w:val="clear" w:pos="-1134"/>
          <w:tab w:val="clear" w:pos="-720"/>
          <w:tab w:val="clear" w:pos="0"/>
          <w:tab w:val="clear" w:pos="511"/>
          <w:tab w:val="clear" w:pos="741"/>
          <w:tab w:val="clear" w:pos="972"/>
          <w:tab w:val="left" w:pos="567"/>
        </w:tabs>
        <w:spacing w:line="260" w:lineRule="exact"/>
        <w:ind w:left="1134" w:hanging="1134"/>
        <w:rPr>
          <w:rFonts w:ascii="Verdana" w:hAnsi="Verdana"/>
          <w:sz w:val="18"/>
          <w:szCs w:val="18"/>
        </w:rPr>
      </w:pPr>
      <w:r w:rsidRPr="004B19F1">
        <w:rPr>
          <w:rFonts w:ascii="Verdana" w:hAnsi="Verdana"/>
          <w:sz w:val="18"/>
          <w:szCs w:val="18"/>
        </w:rPr>
        <w:t>5</w:t>
      </w:r>
      <w:r w:rsidR="00476A97" w:rsidRPr="004B19F1">
        <w:rPr>
          <w:rFonts w:ascii="Verdana" w:hAnsi="Verdana"/>
          <w:sz w:val="18"/>
          <w:szCs w:val="18"/>
        </w:rPr>
        <w:tab/>
      </w:r>
      <w:r w:rsidRPr="004B19F1">
        <w:rPr>
          <w:rFonts w:ascii="Verdana" w:hAnsi="Verdana"/>
          <w:sz w:val="18"/>
          <w:szCs w:val="18"/>
        </w:rPr>
        <w:t>a.</w:t>
      </w:r>
      <w:r w:rsidRPr="004B19F1">
        <w:rPr>
          <w:rFonts w:ascii="Verdana" w:hAnsi="Verdana"/>
          <w:sz w:val="18"/>
          <w:szCs w:val="18"/>
        </w:rPr>
        <w:tab/>
        <w:t xml:space="preserve">De medewerker werkzaam in het 2- en 3-ploegendienstrooster kan op de dag voorafgaande aan Kerstmis en Nieuwjaar zijn dienst om 19.00 uur beëindigen. </w:t>
      </w:r>
      <w:r w:rsidR="007F47AF" w:rsidRPr="004B19F1">
        <w:rPr>
          <w:rFonts w:ascii="Verdana" w:hAnsi="Verdana"/>
          <w:sz w:val="18"/>
          <w:szCs w:val="18"/>
        </w:rPr>
        <w:br/>
      </w:r>
      <w:r w:rsidRPr="004B19F1">
        <w:rPr>
          <w:rFonts w:ascii="Verdana" w:hAnsi="Verdana"/>
          <w:sz w:val="18"/>
          <w:szCs w:val="18"/>
        </w:rPr>
        <w:t xml:space="preserve">De gederfde uren worden vergoed op basis van het </w:t>
      </w:r>
      <w:r w:rsidR="00C65795" w:rsidRPr="004B19F1">
        <w:rPr>
          <w:rFonts w:ascii="Verdana" w:hAnsi="Verdana"/>
          <w:sz w:val="18"/>
          <w:szCs w:val="18"/>
        </w:rPr>
        <w:t xml:space="preserve">bruto </w:t>
      </w:r>
      <w:r w:rsidRPr="004B19F1">
        <w:rPr>
          <w:rFonts w:ascii="Verdana" w:hAnsi="Verdana"/>
          <w:sz w:val="18"/>
          <w:szCs w:val="18"/>
        </w:rPr>
        <w:t xml:space="preserve">maandinkomen. </w:t>
      </w:r>
    </w:p>
    <w:p w14:paraId="0BAEAA33" w14:textId="77777777" w:rsidR="006B1E4A" w:rsidRPr="004B19F1" w:rsidRDefault="006B1E4A" w:rsidP="00476A97">
      <w:pPr>
        <w:spacing w:line="260" w:lineRule="exact"/>
        <w:ind w:left="1134" w:hanging="567"/>
        <w:rPr>
          <w:rFonts w:ascii="Verdana" w:hAnsi="Verdana"/>
          <w:sz w:val="18"/>
          <w:szCs w:val="18"/>
        </w:rPr>
      </w:pPr>
    </w:p>
    <w:p w14:paraId="46C42265" w14:textId="77777777" w:rsidR="006B1E4A" w:rsidRPr="004B19F1" w:rsidRDefault="006B1E4A" w:rsidP="00476A97">
      <w:pPr>
        <w:spacing w:line="260" w:lineRule="exact"/>
        <w:ind w:left="1134" w:hanging="567"/>
        <w:rPr>
          <w:rFonts w:ascii="Verdana" w:hAnsi="Verdana"/>
          <w:sz w:val="18"/>
          <w:szCs w:val="18"/>
        </w:rPr>
      </w:pPr>
      <w:r w:rsidRPr="004B19F1">
        <w:rPr>
          <w:rFonts w:ascii="Verdana" w:hAnsi="Verdana"/>
          <w:sz w:val="18"/>
          <w:szCs w:val="18"/>
        </w:rPr>
        <w:t>5b.</w:t>
      </w:r>
      <w:r w:rsidRPr="004B19F1">
        <w:rPr>
          <w:rFonts w:ascii="Verdana" w:hAnsi="Verdana"/>
          <w:sz w:val="18"/>
          <w:szCs w:val="18"/>
        </w:rPr>
        <w:tab/>
        <w:t>Voor de medewerker in</w:t>
      </w:r>
      <w:r w:rsidR="00964829" w:rsidRPr="004B19F1">
        <w:rPr>
          <w:rFonts w:ascii="Verdana" w:hAnsi="Verdana"/>
          <w:sz w:val="18"/>
          <w:szCs w:val="18"/>
        </w:rPr>
        <w:t xml:space="preserve"> 4 of</w:t>
      </w:r>
      <w:r w:rsidRPr="004B19F1">
        <w:rPr>
          <w:rFonts w:ascii="Verdana" w:hAnsi="Verdana"/>
          <w:sz w:val="18"/>
          <w:szCs w:val="18"/>
        </w:rPr>
        <w:t xml:space="preserve"> </w:t>
      </w:r>
      <w:r w:rsidR="00444619" w:rsidRPr="004B19F1">
        <w:rPr>
          <w:rFonts w:ascii="Verdana" w:hAnsi="Verdana"/>
          <w:sz w:val="18"/>
          <w:szCs w:val="18"/>
        </w:rPr>
        <w:t>5-ploegen</w:t>
      </w:r>
      <w:r w:rsidRPr="004B19F1">
        <w:rPr>
          <w:rFonts w:ascii="Verdana" w:hAnsi="Verdana"/>
          <w:sz w:val="18"/>
          <w:szCs w:val="18"/>
        </w:rPr>
        <w:t>dienstrooster wordt de feestdag geacht te lopen van</w:t>
      </w:r>
      <w:r w:rsidR="00444619" w:rsidRPr="004B19F1">
        <w:rPr>
          <w:rFonts w:ascii="Verdana" w:hAnsi="Verdana"/>
          <w:sz w:val="18"/>
          <w:szCs w:val="18"/>
        </w:rPr>
        <w:t xml:space="preserve"> </w:t>
      </w:r>
      <w:r w:rsidR="00EF0817" w:rsidRPr="004B19F1">
        <w:rPr>
          <w:rFonts w:ascii="Verdana" w:hAnsi="Verdana"/>
          <w:sz w:val="18"/>
          <w:szCs w:val="18"/>
        </w:rPr>
        <w:t xml:space="preserve">‘s </w:t>
      </w:r>
      <w:r w:rsidRPr="004B19F1">
        <w:rPr>
          <w:rFonts w:ascii="Verdana" w:hAnsi="Verdana"/>
          <w:sz w:val="18"/>
          <w:szCs w:val="18"/>
        </w:rPr>
        <w:t>morgens 06.00 uur tot de volgende dag 06.00 uur.</w:t>
      </w:r>
    </w:p>
    <w:p w14:paraId="6D685B8C" w14:textId="77777777" w:rsidR="006B1E4A" w:rsidRPr="004B19F1" w:rsidRDefault="006B1E4A" w:rsidP="00B81A44">
      <w:pPr>
        <w:spacing w:line="260" w:lineRule="exact"/>
        <w:ind w:left="567" w:hanging="567"/>
        <w:rPr>
          <w:rFonts w:ascii="Verdana" w:hAnsi="Verdana"/>
          <w:sz w:val="18"/>
          <w:szCs w:val="18"/>
        </w:rPr>
      </w:pPr>
    </w:p>
    <w:p w14:paraId="58889C67"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6.</w:t>
      </w:r>
      <w:r w:rsidRPr="004B19F1">
        <w:rPr>
          <w:rFonts w:ascii="Verdana" w:hAnsi="Verdana"/>
          <w:sz w:val="18"/>
          <w:szCs w:val="18"/>
        </w:rPr>
        <w:tab/>
        <w:t>De medewerker, die arbeidsongeschikt is op een feestdag, ontvangt geen vervangende vrije dag.</w:t>
      </w:r>
    </w:p>
    <w:p w14:paraId="0BE509B7" w14:textId="66F8767E" w:rsidR="006B1E4A" w:rsidRPr="004B19F1" w:rsidRDefault="006B1E4A" w:rsidP="00B81A44">
      <w:pPr>
        <w:spacing w:line="260" w:lineRule="exact"/>
        <w:ind w:left="567" w:hanging="567"/>
        <w:rPr>
          <w:rFonts w:ascii="Verdana" w:hAnsi="Verdana"/>
          <w:sz w:val="18"/>
          <w:szCs w:val="18"/>
        </w:rPr>
      </w:pPr>
    </w:p>
    <w:p w14:paraId="6CB27357" w14:textId="62C3BCE9" w:rsidR="006B1E4A" w:rsidRPr="004B19F1" w:rsidRDefault="006B1E4A" w:rsidP="00476A97">
      <w:pPr>
        <w:tabs>
          <w:tab w:val="left" w:pos="567"/>
        </w:tabs>
        <w:spacing w:line="260" w:lineRule="exact"/>
        <w:ind w:left="1134" w:hanging="1134"/>
        <w:rPr>
          <w:rFonts w:ascii="Verdana" w:hAnsi="Verdana"/>
          <w:sz w:val="18"/>
          <w:szCs w:val="18"/>
        </w:rPr>
      </w:pPr>
      <w:r w:rsidRPr="004B19F1">
        <w:rPr>
          <w:rFonts w:ascii="Verdana" w:hAnsi="Verdana"/>
          <w:sz w:val="18"/>
          <w:szCs w:val="18"/>
        </w:rPr>
        <w:t>7</w:t>
      </w:r>
      <w:r w:rsidR="00476A97" w:rsidRPr="004B19F1">
        <w:rPr>
          <w:rFonts w:ascii="Verdana" w:hAnsi="Verdana"/>
          <w:sz w:val="18"/>
          <w:szCs w:val="18"/>
        </w:rPr>
        <w:tab/>
      </w:r>
      <w:r w:rsidRPr="004B19F1">
        <w:rPr>
          <w:rFonts w:ascii="Verdana" w:hAnsi="Verdana"/>
          <w:sz w:val="18"/>
          <w:szCs w:val="18"/>
        </w:rPr>
        <w:t>a.</w:t>
      </w:r>
      <w:r w:rsidRPr="004B19F1">
        <w:rPr>
          <w:rFonts w:ascii="Verdana" w:hAnsi="Verdana"/>
          <w:sz w:val="18"/>
          <w:szCs w:val="18"/>
        </w:rPr>
        <w:tab/>
        <w:t xml:space="preserve">De medewerker, die niet werkt in </w:t>
      </w:r>
      <w:r w:rsidR="00444619" w:rsidRPr="004B19F1">
        <w:rPr>
          <w:rFonts w:ascii="Verdana" w:hAnsi="Verdana"/>
          <w:sz w:val="18"/>
          <w:szCs w:val="18"/>
        </w:rPr>
        <w:t>5-ploegen</w:t>
      </w:r>
      <w:r w:rsidRPr="004B19F1">
        <w:rPr>
          <w:rFonts w:ascii="Verdana" w:hAnsi="Verdana"/>
          <w:sz w:val="18"/>
          <w:szCs w:val="18"/>
        </w:rPr>
        <w:t xml:space="preserve">dienst en die volgens dienstrooster moet werken op een feestdag, die niet valt op zaterdag of zondag, ontvangt boven het bepaalde in lid 4 een toeslag van </w:t>
      </w:r>
      <w:r w:rsidR="00444619" w:rsidRPr="004B19F1">
        <w:rPr>
          <w:rFonts w:ascii="Verdana" w:hAnsi="Verdana"/>
          <w:sz w:val="18"/>
          <w:szCs w:val="18"/>
        </w:rPr>
        <w:t>1</w:t>
      </w:r>
      <w:r w:rsidRPr="004B19F1">
        <w:rPr>
          <w:rFonts w:ascii="Verdana" w:hAnsi="Verdana"/>
          <w:sz w:val="18"/>
          <w:szCs w:val="18"/>
        </w:rPr>
        <w:t xml:space="preserve">00% op basis van 0,58% van het </w:t>
      </w:r>
      <w:r w:rsidR="00C65795" w:rsidRPr="004B19F1">
        <w:rPr>
          <w:rFonts w:ascii="Verdana" w:hAnsi="Verdana"/>
          <w:sz w:val="18"/>
          <w:szCs w:val="18"/>
        </w:rPr>
        <w:t xml:space="preserve">bruto </w:t>
      </w:r>
      <w:r w:rsidRPr="004B19F1">
        <w:rPr>
          <w:rFonts w:ascii="Verdana" w:hAnsi="Verdana"/>
          <w:sz w:val="18"/>
          <w:szCs w:val="18"/>
        </w:rPr>
        <w:t>maandsalaris.</w:t>
      </w:r>
    </w:p>
    <w:p w14:paraId="14FFC3D9" w14:textId="77777777" w:rsidR="006B1E4A" w:rsidRPr="004B19F1" w:rsidRDefault="006B1E4A" w:rsidP="00476A97">
      <w:pPr>
        <w:spacing w:line="260" w:lineRule="exact"/>
        <w:ind w:left="1134" w:hanging="567"/>
        <w:rPr>
          <w:rFonts w:ascii="Verdana" w:hAnsi="Verdana"/>
          <w:sz w:val="18"/>
          <w:szCs w:val="18"/>
        </w:rPr>
      </w:pPr>
    </w:p>
    <w:p w14:paraId="33091D65" w14:textId="77777777" w:rsidR="006B1E4A" w:rsidRPr="004B19F1" w:rsidRDefault="006B1E4A" w:rsidP="00476A97">
      <w:pPr>
        <w:spacing w:line="260" w:lineRule="exact"/>
        <w:ind w:left="1134" w:hanging="567"/>
        <w:rPr>
          <w:rFonts w:ascii="Verdana" w:hAnsi="Verdana"/>
          <w:sz w:val="18"/>
          <w:szCs w:val="18"/>
        </w:rPr>
      </w:pPr>
      <w:r w:rsidRPr="004B19F1">
        <w:rPr>
          <w:rFonts w:ascii="Verdana" w:hAnsi="Verdana"/>
          <w:sz w:val="18"/>
          <w:szCs w:val="18"/>
        </w:rPr>
        <w:t>7b.</w:t>
      </w:r>
      <w:r w:rsidRPr="004B19F1">
        <w:rPr>
          <w:rFonts w:ascii="Verdana" w:hAnsi="Verdana"/>
          <w:sz w:val="18"/>
          <w:szCs w:val="18"/>
        </w:rPr>
        <w:tab/>
        <w:t xml:space="preserve">De medewerker in </w:t>
      </w:r>
      <w:r w:rsidR="00444619" w:rsidRPr="004B19F1">
        <w:rPr>
          <w:rFonts w:ascii="Verdana" w:hAnsi="Verdana"/>
          <w:sz w:val="18"/>
          <w:szCs w:val="18"/>
        </w:rPr>
        <w:t>5-ploegen</w:t>
      </w:r>
      <w:r w:rsidRPr="004B19F1">
        <w:rPr>
          <w:rFonts w:ascii="Verdana" w:hAnsi="Verdana"/>
          <w:sz w:val="18"/>
          <w:szCs w:val="18"/>
        </w:rPr>
        <w:t xml:space="preserve">dienst, die volgens dienstrooster moet werken op een feestdag, die niet valt op zaterdag of zondag, ontvangt boven het bepaalde in lid 4 een toeslag van 100% op basis van 0,58% van het </w:t>
      </w:r>
      <w:r w:rsidR="00C65795" w:rsidRPr="004B19F1">
        <w:rPr>
          <w:rFonts w:ascii="Verdana" w:hAnsi="Verdana"/>
          <w:sz w:val="18"/>
          <w:szCs w:val="18"/>
        </w:rPr>
        <w:t xml:space="preserve">bruto </w:t>
      </w:r>
      <w:r w:rsidRPr="004B19F1">
        <w:rPr>
          <w:rFonts w:ascii="Verdana" w:hAnsi="Verdana"/>
          <w:sz w:val="18"/>
          <w:szCs w:val="18"/>
        </w:rPr>
        <w:t>maandsalaris.</w:t>
      </w:r>
    </w:p>
    <w:p w14:paraId="7FB9830E" w14:textId="77777777" w:rsidR="006B1E4A" w:rsidRPr="004B19F1" w:rsidRDefault="006B1E4A" w:rsidP="00476A97">
      <w:pPr>
        <w:spacing w:line="260" w:lineRule="exact"/>
        <w:ind w:left="1134" w:hanging="567"/>
        <w:rPr>
          <w:rFonts w:ascii="Verdana" w:hAnsi="Verdana"/>
          <w:sz w:val="18"/>
          <w:szCs w:val="18"/>
        </w:rPr>
      </w:pPr>
    </w:p>
    <w:p w14:paraId="0AE5A859" w14:textId="77777777" w:rsidR="00470419" w:rsidRPr="004B19F1" w:rsidRDefault="006B1E4A" w:rsidP="00476A97">
      <w:pPr>
        <w:spacing w:line="260" w:lineRule="exact"/>
        <w:ind w:left="1134" w:hanging="567"/>
        <w:rPr>
          <w:rFonts w:ascii="Verdana" w:hAnsi="Verdana"/>
          <w:sz w:val="18"/>
          <w:szCs w:val="18"/>
        </w:rPr>
      </w:pPr>
      <w:r w:rsidRPr="004B19F1">
        <w:rPr>
          <w:rFonts w:ascii="Verdana" w:hAnsi="Verdana"/>
          <w:sz w:val="18"/>
          <w:szCs w:val="18"/>
        </w:rPr>
        <w:t>7c.</w:t>
      </w:r>
      <w:r w:rsidRPr="004B19F1">
        <w:rPr>
          <w:rFonts w:ascii="Verdana" w:hAnsi="Verdana"/>
          <w:sz w:val="18"/>
          <w:szCs w:val="18"/>
        </w:rPr>
        <w:tab/>
        <w:t xml:space="preserve">De medewerker, die volgens dienstrooster moet werken op een feestdag, die valt op een zaterdag of zondag, ontvangt daarvoor een toeslag van 100% op basis van 0,58% van het </w:t>
      </w:r>
      <w:r w:rsidR="00C65795" w:rsidRPr="004B19F1">
        <w:rPr>
          <w:rFonts w:ascii="Verdana" w:hAnsi="Verdana"/>
          <w:sz w:val="18"/>
          <w:szCs w:val="18"/>
        </w:rPr>
        <w:t xml:space="preserve">bruto </w:t>
      </w:r>
      <w:r w:rsidRPr="004B19F1">
        <w:rPr>
          <w:rFonts w:ascii="Verdana" w:hAnsi="Verdana"/>
          <w:sz w:val="18"/>
          <w:szCs w:val="18"/>
        </w:rPr>
        <w:t>maandsalaris.</w:t>
      </w:r>
    </w:p>
    <w:p w14:paraId="27782657" w14:textId="77777777" w:rsidR="007F47AF" w:rsidRPr="004B19F1" w:rsidRDefault="007F47AF" w:rsidP="00B81A44">
      <w:pPr>
        <w:spacing w:line="260" w:lineRule="exact"/>
        <w:ind w:left="567" w:hanging="567"/>
        <w:rPr>
          <w:rFonts w:ascii="Verdana" w:hAnsi="Verdana"/>
          <w:sz w:val="18"/>
          <w:szCs w:val="18"/>
        </w:rPr>
      </w:pPr>
    </w:p>
    <w:p w14:paraId="4763A070" w14:textId="77777777" w:rsidR="006B1E4A" w:rsidRPr="004B19F1" w:rsidRDefault="006B1E4A" w:rsidP="00B81A44">
      <w:pPr>
        <w:spacing w:line="260" w:lineRule="exact"/>
        <w:ind w:left="567" w:hanging="567"/>
        <w:rPr>
          <w:rFonts w:ascii="Verdana" w:hAnsi="Verdana"/>
          <w:sz w:val="18"/>
          <w:szCs w:val="18"/>
        </w:rPr>
      </w:pPr>
    </w:p>
    <w:p w14:paraId="540EB171" w14:textId="0C6C165E" w:rsidR="006B1E4A" w:rsidRPr="004B19F1" w:rsidRDefault="005A6716" w:rsidP="00B81A44">
      <w:pPr>
        <w:pStyle w:val="Kop1"/>
        <w:tabs>
          <w:tab w:val="clear" w:pos="-1134"/>
          <w:tab w:val="clear" w:pos="-720"/>
          <w:tab w:val="clear" w:pos="0"/>
          <w:tab w:val="clear" w:pos="511"/>
          <w:tab w:val="clear" w:pos="741"/>
          <w:tab w:val="clear" w:pos="972"/>
          <w:tab w:val="clear" w:pos="1701"/>
          <w:tab w:val="clear" w:pos="2552"/>
        </w:tabs>
      </w:pPr>
      <w:bookmarkStart w:id="21" w:name="_Toc497484289"/>
      <w:r w:rsidRPr="004B19F1">
        <w:t xml:space="preserve">Artikel </w:t>
      </w:r>
      <w:r w:rsidR="006B1E4A" w:rsidRPr="004B19F1">
        <w:t>20</w:t>
      </w:r>
      <w:r w:rsidR="00F25748" w:rsidRPr="004B19F1">
        <w:tab/>
      </w:r>
      <w:r w:rsidR="006B1E4A" w:rsidRPr="004B19F1">
        <w:t>V</w:t>
      </w:r>
      <w:r w:rsidR="004B19F1">
        <w:t>akantie</w:t>
      </w:r>
      <w:bookmarkEnd w:id="21"/>
    </w:p>
    <w:p w14:paraId="307B6B13" w14:textId="77777777" w:rsidR="00476A97" w:rsidRPr="004B19F1" w:rsidRDefault="006B1E4A" w:rsidP="00B81A44">
      <w:pPr>
        <w:spacing w:line="260" w:lineRule="exact"/>
        <w:ind w:left="567" w:hanging="567"/>
        <w:rPr>
          <w:rFonts w:ascii="Verdana" w:hAnsi="Verdana"/>
          <w:sz w:val="18"/>
          <w:szCs w:val="18"/>
          <w:u w:val="single"/>
        </w:rPr>
      </w:pPr>
      <w:r w:rsidRPr="004B19F1">
        <w:rPr>
          <w:rFonts w:ascii="Verdana" w:hAnsi="Verdana"/>
          <w:sz w:val="18"/>
          <w:szCs w:val="18"/>
        </w:rPr>
        <w:t>1.</w:t>
      </w:r>
      <w:r w:rsidRPr="004B19F1">
        <w:rPr>
          <w:rFonts w:ascii="Verdana" w:hAnsi="Verdana"/>
          <w:sz w:val="18"/>
          <w:szCs w:val="18"/>
        </w:rPr>
        <w:tab/>
        <w:t>Algemeen</w:t>
      </w:r>
    </w:p>
    <w:p w14:paraId="7CC6980C" w14:textId="77777777" w:rsidR="00476A97" w:rsidRPr="004B19F1" w:rsidRDefault="00476A97" w:rsidP="00476A97">
      <w:pPr>
        <w:spacing w:line="260" w:lineRule="exact"/>
        <w:rPr>
          <w:rFonts w:ascii="Verdana" w:hAnsi="Verdana"/>
          <w:sz w:val="18"/>
          <w:szCs w:val="18"/>
        </w:rPr>
      </w:pPr>
    </w:p>
    <w:p w14:paraId="4A0BA4CC" w14:textId="3CB0DAF1" w:rsidR="006B1E4A" w:rsidRPr="004B19F1" w:rsidRDefault="006B1E4A" w:rsidP="00476A97">
      <w:pPr>
        <w:spacing w:line="260" w:lineRule="exact"/>
        <w:rPr>
          <w:rFonts w:ascii="Verdana" w:hAnsi="Verdana"/>
          <w:sz w:val="18"/>
          <w:szCs w:val="18"/>
        </w:rPr>
      </w:pPr>
      <w:r w:rsidRPr="004B19F1">
        <w:rPr>
          <w:rFonts w:ascii="Verdana" w:hAnsi="Verdana"/>
          <w:sz w:val="18"/>
          <w:szCs w:val="18"/>
        </w:rPr>
        <w:t xml:space="preserve">Het vakantiejaar </w:t>
      </w:r>
      <w:r w:rsidR="00915B39" w:rsidRPr="004B19F1">
        <w:rPr>
          <w:rFonts w:ascii="Verdana" w:hAnsi="Verdana"/>
          <w:sz w:val="18"/>
          <w:szCs w:val="18"/>
        </w:rPr>
        <w:t>is gelijk</w:t>
      </w:r>
      <w:r w:rsidRPr="004B19F1">
        <w:rPr>
          <w:rFonts w:ascii="Verdana" w:hAnsi="Verdana"/>
          <w:sz w:val="18"/>
          <w:szCs w:val="18"/>
        </w:rPr>
        <w:t xml:space="preserve"> aan het kalenderjaar.</w:t>
      </w:r>
      <w:r w:rsidR="008D6991" w:rsidRPr="004B19F1">
        <w:rPr>
          <w:rFonts w:ascii="Verdana" w:hAnsi="Verdana"/>
          <w:sz w:val="18"/>
          <w:szCs w:val="18"/>
        </w:rPr>
        <w:t xml:space="preserve"> </w:t>
      </w:r>
      <w:r w:rsidRPr="004B19F1">
        <w:rPr>
          <w:rFonts w:ascii="Verdana" w:hAnsi="Verdana"/>
          <w:sz w:val="18"/>
          <w:szCs w:val="18"/>
        </w:rPr>
        <w:t>Onder salaris wordt in dit artikel verstaan het salaris op basis van het maandinkomen.</w:t>
      </w:r>
      <w:r w:rsidR="008D6991" w:rsidRPr="004B19F1">
        <w:rPr>
          <w:rFonts w:ascii="Verdana" w:hAnsi="Verdana"/>
          <w:sz w:val="18"/>
          <w:szCs w:val="18"/>
        </w:rPr>
        <w:t xml:space="preserve"> </w:t>
      </w:r>
      <w:r w:rsidRPr="004B19F1">
        <w:rPr>
          <w:rFonts w:ascii="Verdana" w:hAnsi="Verdana"/>
          <w:sz w:val="18"/>
          <w:szCs w:val="18"/>
        </w:rPr>
        <w:t xml:space="preserve">Een vakantiedag is gelijk aan </w:t>
      </w:r>
      <w:r w:rsidR="00EF0817" w:rsidRPr="004B19F1">
        <w:rPr>
          <w:rFonts w:ascii="Verdana" w:hAnsi="Verdana"/>
          <w:sz w:val="18"/>
          <w:szCs w:val="18"/>
        </w:rPr>
        <w:tab/>
      </w:r>
      <w:r w:rsidRPr="004B19F1">
        <w:rPr>
          <w:rFonts w:ascii="Verdana" w:hAnsi="Verdana"/>
          <w:sz w:val="18"/>
          <w:szCs w:val="18"/>
        </w:rPr>
        <w:t>de arbeidsduur per dag volgens het voor de medewerker geldende dienstrooster.</w:t>
      </w:r>
    </w:p>
    <w:p w14:paraId="3BBE1202" w14:textId="77777777" w:rsidR="006B1E4A" w:rsidRPr="004B19F1" w:rsidRDefault="006B1E4A" w:rsidP="00B81A44">
      <w:pPr>
        <w:spacing w:line="260" w:lineRule="exact"/>
        <w:ind w:left="567" w:hanging="567"/>
        <w:rPr>
          <w:rFonts w:ascii="Verdana" w:hAnsi="Verdana"/>
          <w:sz w:val="18"/>
          <w:szCs w:val="18"/>
        </w:rPr>
      </w:pPr>
    </w:p>
    <w:p w14:paraId="05C59FC9" w14:textId="61B2DA99" w:rsidR="00F65A1F" w:rsidRPr="004B19F1" w:rsidRDefault="00C92BBD" w:rsidP="00B81A44">
      <w:pPr>
        <w:spacing w:line="260" w:lineRule="exact"/>
        <w:ind w:left="567" w:hanging="567"/>
        <w:rPr>
          <w:rFonts w:ascii="Verdana" w:hAnsi="Verdana"/>
          <w:b/>
          <w:sz w:val="18"/>
          <w:szCs w:val="18"/>
        </w:rPr>
      </w:pPr>
      <w:r w:rsidRPr="004B19F1">
        <w:rPr>
          <w:rFonts w:ascii="Verdana" w:hAnsi="Verdana"/>
          <w:sz w:val="18"/>
          <w:szCs w:val="18"/>
        </w:rPr>
        <w:t>2.</w:t>
      </w:r>
      <w:r w:rsidR="007F47AF" w:rsidRPr="004B19F1">
        <w:rPr>
          <w:rFonts w:ascii="Verdana" w:hAnsi="Verdana"/>
          <w:sz w:val="18"/>
          <w:szCs w:val="18"/>
        </w:rPr>
        <w:tab/>
      </w:r>
      <w:r w:rsidR="00F65A1F" w:rsidRPr="004B19F1">
        <w:rPr>
          <w:rFonts w:ascii="Verdana" w:hAnsi="Verdana"/>
          <w:sz w:val="18"/>
          <w:szCs w:val="18"/>
        </w:rPr>
        <w:t>Vakantieduur</w:t>
      </w:r>
    </w:p>
    <w:p w14:paraId="098F9952" w14:textId="77777777" w:rsidR="00F65A1F" w:rsidRPr="004B19F1" w:rsidRDefault="00F65A1F" w:rsidP="00B81A44">
      <w:pPr>
        <w:spacing w:line="260" w:lineRule="exact"/>
        <w:ind w:left="567" w:hanging="567"/>
        <w:rPr>
          <w:rFonts w:ascii="Verdana" w:hAnsi="Verdana"/>
          <w:sz w:val="18"/>
          <w:szCs w:val="18"/>
          <w:u w:val="single"/>
        </w:rPr>
      </w:pPr>
    </w:p>
    <w:p w14:paraId="64F99436" w14:textId="1730582C" w:rsidR="00F65A1F" w:rsidRPr="004B19F1" w:rsidRDefault="007F47AF" w:rsidP="00476A97">
      <w:pPr>
        <w:spacing w:line="260" w:lineRule="exact"/>
        <w:ind w:left="1134" w:hanging="567"/>
        <w:rPr>
          <w:rFonts w:ascii="Verdana" w:hAnsi="Verdana"/>
          <w:sz w:val="18"/>
          <w:szCs w:val="18"/>
          <w:u w:val="single"/>
        </w:rPr>
      </w:pPr>
      <w:r w:rsidRPr="004B19F1">
        <w:rPr>
          <w:rFonts w:ascii="Verdana" w:hAnsi="Verdana"/>
          <w:sz w:val="18"/>
          <w:szCs w:val="18"/>
        </w:rPr>
        <w:t>2a.</w:t>
      </w:r>
      <w:r w:rsidRPr="004B19F1">
        <w:rPr>
          <w:rFonts w:ascii="Verdana" w:hAnsi="Verdana"/>
          <w:sz w:val="18"/>
          <w:szCs w:val="18"/>
        </w:rPr>
        <w:tab/>
      </w:r>
      <w:r w:rsidR="00F65A1F" w:rsidRPr="004B19F1">
        <w:rPr>
          <w:rFonts w:ascii="Verdana" w:hAnsi="Verdana"/>
          <w:sz w:val="18"/>
          <w:szCs w:val="18"/>
        </w:rPr>
        <w:t>De medewerker verwerft per vol kalenderjaar recht op een basisvakantie van 24 dagen, waarvan 20 wettelijke dagen en 4 bovenwettelijke dagen.</w:t>
      </w:r>
    </w:p>
    <w:p w14:paraId="55B7C903" w14:textId="77777777" w:rsidR="00F65A1F" w:rsidRPr="004B19F1" w:rsidRDefault="00F65A1F" w:rsidP="00476A97">
      <w:pPr>
        <w:spacing w:line="260" w:lineRule="exact"/>
        <w:ind w:left="1134" w:hanging="567"/>
        <w:rPr>
          <w:rFonts w:ascii="Verdana" w:hAnsi="Verdana"/>
          <w:sz w:val="18"/>
          <w:szCs w:val="18"/>
          <w:u w:val="single"/>
        </w:rPr>
      </w:pPr>
    </w:p>
    <w:p w14:paraId="58F56CDC" w14:textId="77777777" w:rsidR="008169FE" w:rsidRPr="004B19F1" w:rsidRDefault="008169FE" w:rsidP="00476A97">
      <w:pPr>
        <w:spacing w:line="260" w:lineRule="exact"/>
        <w:ind w:left="1134" w:hanging="567"/>
        <w:rPr>
          <w:rFonts w:ascii="Verdana" w:hAnsi="Verdana"/>
          <w:sz w:val="18"/>
          <w:szCs w:val="18"/>
        </w:rPr>
      </w:pPr>
      <w:r w:rsidRPr="004B19F1">
        <w:rPr>
          <w:rFonts w:ascii="Verdana" w:hAnsi="Verdana"/>
          <w:sz w:val="18"/>
          <w:szCs w:val="18"/>
        </w:rPr>
        <w:br w:type="page"/>
      </w:r>
    </w:p>
    <w:p w14:paraId="06A7596D" w14:textId="47606AFE" w:rsidR="00F65A1F" w:rsidRPr="004B19F1" w:rsidRDefault="00F65A1F" w:rsidP="00476A97">
      <w:pPr>
        <w:spacing w:line="260" w:lineRule="exact"/>
        <w:ind w:left="1134" w:hanging="567"/>
        <w:rPr>
          <w:rFonts w:ascii="Verdana" w:hAnsi="Verdana"/>
          <w:sz w:val="18"/>
          <w:szCs w:val="18"/>
          <w:u w:val="single"/>
        </w:rPr>
      </w:pPr>
      <w:r w:rsidRPr="004B19F1">
        <w:rPr>
          <w:rFonts w:ascii="Verdana" w:hAnsi="Verdana"/>
          <w:sz w:val="18"/>
          <w:szCs w:val="18"/>
        </w:rPr>
        <w:lastRenderedPageBreak/>
        <w:t>2b.</w:t>
      </w:r>
      <w:r w:rsidRPr="004B19F1">
        <w:rPr>
          <w:rFonts w:ascii="Verdana" w:hAnsi="Verdana"/>
          <w:sz w:val="18"/>
          <w:szCs w:val="18"/>
        </w:rPr>
        <w:tab/>
        <w:t>De medewerker die slechts een deel van het vakantiejaar in dienst is (geweest), dan wel korter werkt dan de normale arbeidsduur, heeft recht op een evenredig deel, afgerond op hele of halve dagen van de in dit lid genoemde vakantie, met inachtneming van het bepaalde in artikel 3.</w:t>
      </w:r>
      <w:r w:rsidRPr="004B19F1">
        <w:rPr>
          <w:rFonts w:ascii="Verdana" w:hAnsi="Verdana"/>
          <w:sz w:val="18"/>
          <w:szCs w:val="18"/>
          <w:u w:val="single"/>
        </w:rPr>
        <w:t xml:space="preserve"> </w:t>
      </w:r>
    </w:p>
    <w:p w14:paraId="5D1E5C33" w14:textId="77777777" w:rsidR="00816669" w:rsidRPr="004B19F1" w:rsidRDefault="00816669" w:rsidP="00476A97">
      <w:pPr>
        <w:spacing w:line="260" w:lineRule="exact"/>
        <w:ind w:left="1134" w:hanging="567"/>
        <w:rPr>
          <w:rFonts w:ascii="Verdana" w:hAnsi="Verdana"/>
          <w:sz w:val="18"/>
          <w:szCs w:val="18"/>
        </w:rPr>
      </w:pPr>
    </w:p>
    <w:p w14:paraId="70C3F3CE" w14:textId="3B491BE9" w:rsidR="006B1E4A" w:rsidRPr="004B19F1" w:rsidRDefault="006B1E4A" w:rsidP="00476A97">
      <w:pPr>
        <w:spacing w:line="260" w:lineRule="exact"/>
        <w:ind w:left="1134" w:hanging="567"/>
        <w:rPr>
          <w:rFonts w:ascii="Verdana" w:hAnsi="Verdana"/>
          <w:sz w:val="18"/>
          <w:szCs w:val="18"/>
        </w:rPr>
      </w:pPr>
      <w:r w:rsidRPr="004B19F1">
        <w:rPr>
          <w:rFonts w:ascii="Verdana" w:hAnsi="Verdana"/>
          <w:sz w:val="18"/>
          <w:szCs w:val="18"/>
        </w:rPr>
        <w:t>2</w:t>
      </w:r>
      <w:r w:rsidR="00C92BBD" w:rsidRPr="004B19F1">
        <w:rPr>
          <w:rFonts w:ascii="Verdana" w:hAnsi="Verdana"/>
          <w:sz w:val="18"/>
          <w:szCs w:val="18"/>
        </w:rPr>
        <w:t>c</w:t>
      </w:r>
      <w:r w:rsidRPr="004B19F1">
        <w:rPr>
          <w:rFonts w:ascii="Verdana" w:hAnsi="Verdana"/>
          <w:sz w:val="18"/>
          <w:szCs w:val="18"/>
        </w:rPr>
        <w:t>.</w:t>
      </w:r>
      <w:r w:rsidRPr="004B19F1">
        <w:rPr>
          <w:rFonts w:ascii="Verdana" w:hAnsi="Verdana"/>
          <w:sz w:val="18"/>
          <w:szCs w:val="18"/>
        </w:rPr>
        <w:tab/>
        <w:t>De medewerker die slechts een deel van het vakantiejaar in dienst is (geweest), dan wel korter werkt dan de normale arbeidsduur, heeft recht op een evenredig deel, afgerond op hele of halve dagen van de in dit lid genoemde vakantie, met in achtneming van het bepaalde in lid 3.</w:t>
      </w:r>
    </w:p>
    <w:p w14:paraId="286D1987" w14:textId="77777777" w:rsidR="006B1E4A" w:rsidRPr="004B19F1" w:rsidRDefault="006B1E4A" w:rsidP="00B81A44">
      <w:pPr>
        <w:spacing w:line="260" w:lineRule="exact"/>
        <w:ind w:left="567" w:hanging="567"/>
        <w:rPr>
          <w:rFonts w:ascii="Verdana" w:hAnsi="Verdana"/>
          <w:sz w:val="18"/>
          <w:szCs w:val="18"/>
        </w:rPr>
      </w:pPr>
    </w:p>
    <w:p w14:paraId="7C7914E6" w14:textId="77777777" w:rsidR="006B1E4A" w:rsidRPr="004B19F1" w:rsidRDefault="006B1E4A" w:rsidP="00B81A44">
      <w:pPr>
        <w:pStyle w:val="Lijstalinea"/>
        <w:numPr>
          <w:ilvl w:val="0"/>
          <w:numId w:val="39"/>
        </w:numPr>
        <w:tabs>
          <w:tab w:val="clear" w:pos="1890"/>
        </w:tabs>
        <w:spacing w:line="260" w:lineRule="exact"/>
        <w:ind w:left="567" w:hanging="567"/>
        <w:rPr>
          <w:rFonts w:ascii="Verdana" w:hAnsi="Verdana"/>
          <w:sz w:val="18"/>
          <w:szCs w:val="18"/>
        </w:rPr>
      </w:pPr>
      <w:r w:rsidRPr="004B19F1">
        <w:rPr>
          <w:rFonts w:ascii="Verdana" w:hAnsi="Verdana"/>
          <w:sz w:val="18"/>
          <w:szCs w:val="18"/>
        </w:rPr>
        <w:t>Berekening van het aantal vakantiedagen</w:t>
      </w:r>
    </w:p>
    <w:p w14:paraId="4C23B8FC" w14:textId="77777777" w:rsidR="00234AC5" w:rsidRPr="004B19F1" w:rsidRDefault="00234AC5" w:rsidP="00B81A44">
      <w:pPr>
        <w:pStyle w:val="Lijstalinea"/>
        <w:spacing w:line="260" w:lineRule="exact"/>
        <w:ind w:left="567" w:hanging="567"/>
        <w:rPr>
          <w:rFonts w:ascii="Verdana" w:hAnsi="Verdana"/>
          <w:sz w:val="18"/>
          <w:szCs w:val="18"/>
        </w:rPr>
      </w:pPr>
    </w:p>
    <w:p w14:paraId="117C7816"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Voor de berekening van het aantal vakantiedagen wordt een medewerker, die voor of op de 15e van enige maand in dienst treedt, dan wel de dienst verlaat, geacht op de eerste van die maand in dienst te zijn getreden, dan wel de dienst te hebben verlaten.</w:t>
      </w:r>
      <w:r w:rsidR="00816669" w:rsidRPr="004B19F1">
        <w:rPr>
          <w:rFonts w:ascii="Verdana" w:hAnsi="Verdana"/>
          <w:sz w:val="18"/>
          <w:szCs w:val="18"/>
        </w:rPr>
        <w:t xml:space="preserve"> </w:t>
      </w:r>
      <w:r w:rsidRPr="004B19F1">
        <w:rPr>
          <w:rFonts w:ascii="Verdana" w:hAnsi="Verdana"/>
          <w:sz w:val="18"/>
          <w:szCs w:val="18"/>
        </w:rPr>
        <w:t>De medewerker, die na de 15e van enige maand in dienst treedt, dan wel de dienst verlaat, wordt geacht op de eerste van de navolgende maand in dienst te zijn getreden, dan wel de dienst te hebben verlaten.</w:t>
      </w:r>
      <w:r w:rsidR="00234AC5" w:rsidRPr="004B19F1">
        <w:rPr>
          <w:rFonts w:ascii="Verdana" w:hAnsi="Verdana"/>
          <w:sz w:val="18"/>
          <w:szCs w:val="18"/>
        </w:rPr>
        <w:t xml:space="preserve"> </w:t>
      </w:r>
      <w:r w:rsidRPr="004B19F1">
        <w:rPr>
          <w:rFonts w:ascii="Verdana" w:hAnsi="Verdana"/>
          <w:sz w:val="18"/>
          <w:szCs w:val="18"/>
        </w:rPr>
        <w:t>In afwijking hiervan zal, indien het dienstverband korter dan 1 maand heeft geduurd, de medewerker een zuiver proportioneel recht op vakantie krijgen.</w:t>
      </w:r>
    </w:p>
    <w:p w14:paraId="6F17A3FA" w14:textId="77777777" w:rsidR="006B1E4A" w:rsidRPr="004B19F1" w:rsidRDefault="006B1E4A" w:rsidP="00B81A44">
      <w:pPr>
        <w:spacing w:line="260" w:lineRule="exact"/>
        <w:ind w:left="567" w:hanging="567"/>
        <w:rPr>
          <w:rFonts w:ascii="Verdana" w:hAnsi="Verdana"/>
          <w:sz w:val="18"/>
          <w:szCs w:val="18"/>
        </w:rPr>
      </w:pPr>
    </w:p>
    <w:p w14:paraId="78FAB2AA" w14:textId="77777777" w:rsidR="006B1E4A" w:rsidRPr="004B19F1" w:rsidRDefault="006B1E4A" w:rsidP="00B81A44">
      <w:pPr>
        <w:pStyle w:val="Lijstalinea"/>
        <w:numPr>
          <w:ilvl w:val="0"/>
          <w:numId w:val="39"/>
        </w:numPr>
        <w:tabs>
          <w:tab w:val="clear" w:pos="1890"/>
        </w:tabs>
        <w:spacing w:line="260" w:lineRule="exact"/>
        <w:ind w:left="567" w:hanging="567"/>
        <w:rPr>
          <w:rFonts w:ascii="Verdana" w:hAnsi="Verdana"/>
          <w:sz w:val="18"/>
          <w:szCs w:val="18"/>
        </w:rPr>
      </w:pPr>
      <w:r w:rsidRPr="004B19F1">
        <w:rPr>
          <w:rFonts w:ascii="Verdana" w:hAnsi="Verdana"/>
          <w:sz w:val="18"/>
          <w:szCs w:val="18"/>
        </w:rPr>
        <w:t>Aaneengesloten vakantie</w:t>
      </w:r>
    </w:p>
    <w:p w14:paraId="44A525E9" w14:textId="77777777" w:rsidR="00234AC5" w:rsidRPr="004B19F1" w:rsidRDefault="00234AC5" w:rsidP="00B81A44">
      <w:pPr>
        <w:pStyle w:val="Lijstalinea"/>
        <w:spacing w:line="260" w:lineRule="exact"/>
        <w:ind w:left="567" w:hanging="567"/>
        <w:rPr>
          <w:rFonts w:ascii="Verdana" w:hAnsi="Verdana"/>
          <w:sz w:val="18"/>
          <w:szCs w:val="18"/>
          <w:u w:val="single"/>
        </w:rPr>
      </w:pPr>
    </w:p>
    <w:p w14:paraId="2147AE92" w14:textId="1056FF3C" w:rsidR="006B1E4A" w:rsidRPr="004B19F1" w:rsidRDefault="007F47AF" w:rsidP="00476A97">
      <w:pPr>
        <w:spacing w:line="260" w:lineRule="exact"/>
        <w:ind w:left="1134" w:hanging="567"/>
        <w:rPr>
          <w:rFonts w:ascii="Verdana" w:hAnsi="Verdana"/>
          <w:sz w:val="18"/>
          <w:szCs w:val="18"/>
        </w:rPr>
      </w:pPr>
      <w:r w:rsidRPr="004B19F1">
        <w:rPr>
          <w:rFonts w:ascii="Verdana" w:hAnsi="Verdana"/>
          <w:sz w:val="18"/>
          <w:szCs w:val="18"/>
        </w:rPr>
        <w:t>4</w:t>
      </w:r>
      <w:r w:rsidR="00C65795" w:rsidRPr="004B19F1">
        <w:rPr>
          <w:rFonts w:ascii="Verdana" w:hAnsi="Verdana"/>
          <w:sz w:val="18"/>
          <w:szCs w:val="18"/>
        </w:rPr>
        <w:t>a</w:t>
      </w:r>
      <w:r w:rsidR="006B1E4A" w:rsidRPr="004B19F1">
        <w:rPr>
          <w:rFonts w:ascii="Verdana" w:hAnsi="Verdana"/>
          <w:sz w:val="18"/>
          <w:szCs w:val="18"/>
        </w:rPr>
        <w:t>.</w:t>
      </w:r>
      <w:r w:rsidR="006B1E4A" w:rsidRPr="004B19F1">
        <w:rPr>
          <w:rFonts w:ascii="Verdana" w:hAnsi="Verdana"/>
          <w:sz w:val="18"/>
          <w:szCs w:val="18"/>
        </w:rPr>
        <w:tab/>
        <w:t>Van de in lid 2 sub a genoemde vakantie zullen als regel dagen of diensten aaneengesloten worden genoten. Het tijdstip van de aaneengesloten vakantie wordt door de werkgever in overleg met de ondernemingsraad in de periode van mei tot en met september vastgesteld.</w:t>
      </w:r>
      <w:r w:rsidR="00EF0817" w:rsidRPr="004B19F1">
        <w:rPr>
          <w:rFonts w:ascii="Verdana" w:hAnsi="Verdana"/>
          <w:sz w:val="18"/>
          <w:szCs w:val="18"/>
        </w:rPr>
        <w:t xml:space="preserve"> </w:t>
      </w:r>
      <w:r w:rsidR="006B1E4A" w:rsidRPr="004B19F1">
        <w:rPr>
          <w:rFonts w:ascii="Verdana" w:hAnsi="Verdana"/>
          <w:sz w:val="18"/>
          <w:szCs w:val="18"/>
        </w:rPr>
        <w:t>De medewerker kan in overleg met de werkgever een vakantie van 3 aaneengesloten weken opnemen, indien het bedrijfsbelang zich daar niet tegen verzet.</w:t>
      </w:r>
    </w:p>
    <w:p w14:paraId="5600D468" w14:textId="77777777" w:rsidR="00234AC5" w:rsidRPr="004B19F1" w:rsidRDefault="00234AC5" w:rsidP="00476A97">
      <w:pPr>
        <w:spacing w:line="260" w:lineRule="exact"/>
        <w:ind w:left="1134" w:hanging="567"/>
        <w:rPr>
          <w:rFonts w:ascii="Verdana" w:hAnsi="Verdana"/>
          <w:sz w:val="18"/>
          <w:szCs w:val="18"/>
        </w:rPr>
      </w:pPr>
    </w:p>
    <w:p w14:paraId="78E16A8D" w14:textId="77777777" w:rsidR="006B1E4A" w:rsidRPr="004B19F1" w:rsidRDefault="007F47AF" w:rsidP="00476A97">
      <w:pPr>
        <w:spacing w:line="260" w:lineRule="exact"/>
        <w:ind w:left="1134" w:hanging="567"/>
        <w:rPr>
          <w:rFonts w:ascii="Verdana" w:hAnsi="Verdana"/>
          <w:sz w:val="18"/>
          <w:szCs w:val="18"/>
        </w:rPr>
      </w:pPr>
      <w:r w:rsidRPr="004B19F1">
        <w:rPr>
          <w:rFonts w:ascii="Verdana" w:hAnsi="Verdana"/>
          <w:sz w:val="18"/>
          <w:szCs w:val="18"/>
        </w:rPr>
        <w:t>4</w:t>
      </w:r>
      <w:r w:rsidR="00C65795" w:rsidRPr="004B19F1">
        <w:rPr>
          <w:rFonts w:ascii="Verdana" w:hAnsi="Verdana"/>
          <w:sz w:val="18"/>
          <w:szCs w:val="18"/>
        </w:rPr>
        <w:t>b</w:t>
      </w:r>
      <w:r w:rsidR="006B1E4A" w:rsidRPr="004B19F1">
        <w:rPr>
          <w:rFonts w:ascii="Verdana" w:hAnsi="Verdana"/>
          <w:sz w:val="18"/>
          <w:szCs w:val="18"/>
        </w:rPr>
        <w:t>.</w:t>
      </w:r>
      <w:r w:rsidR="006B1E4A" w:rsidRPr="004B19F1">
        <w:rPr>
          <w:rFonts w:ascii="Verdana" w:hAnsi="Verdana"/>
          <w:sz w:val="18"/>
          <w:szCs w:val="18"/>
        </w:rPr>
        <w:tab/>
        <w:t xml:space="preserve">Medewerkers in </w:t>
      </w:r>
      <w:r w:rsidR="00915B39" w:rsidRPr="004B19F1">
        <w:rPr>
          <w:rFonts w:ascii="Verdana" w:hAnsi="Verdana"/>
          <w:sz w:val="18"/>
          <w:szCs w:val="18"/>
        </w:rPr>
        <w:t>5-ploegen</w:t>
      </w:r>
      <w:r w:rsidR="006B1E4A" w:rsidRPr="004B19F1">
        <w:rPr>
          <w:rFonts w:ascii="Verdana" w:hAnsi="Verdana"/>
          <w:sz w:val="18"/>
          <w:szCs w:val="18"/>
        </w:rPr>
        <w:t xml:space="preserve">dienst kunnen, met inachtneming van het bovenstaande, per jaar vier zaterdagen en vier zondagen verlof opnemen. Opname van deze </w:t>
      </w:r>
      <w:r w:rsidR="00915B39" w:rsidRPr="004B19F1">
        <w:rPr>
          <w:rFonts w:ascii="Verdana" w:hAnsi="Verdana"/>
          <w:sz w:val="18"/>
          <w:szCs w:val="18"/>
        </w:rPr>
        <w:t>verlof</w:t>
      </w:r>
      <w:r w:rsidR="006B1E4A" w:rsidRPr="004B19F1">
        <w:rPr>
          <w:rFonts w:ascii="Verdana" w:hAnsi="Verdana"/>
          <w:sz w:val="18"/>
          <w:szCs w:val="18"/>
        </w:rPr>
        <w:t xml:space="preserve">dagen dient </w:t>
      </w:r>
      <w:r w:rsidR="00915B39" w:rsidRPr="004B19F1">
        <w:rPr>
          <w:rFonts w:ascii="Verdana" w:hAnsi="Verdana"/>
          <w:sz w:val="18"/>
          <w:szCs w:val="18"/>
        </w:rPr>
        <w:t xml:space="preserve">gelegen </w:t>
      </w:r>
      <w:r w:rsidR="006B1E4A" w:rsidRPr="004B19F1">
        <w:rPr>
          <w:rFonts w:ascii="Verdana" w:hAnsi="Verdana"/>
          <w:sz w:val="18"/>
          <w:szCs w:val="18"/>
        </w:rPr>
        <w:t xml:space="preserve">te </w:t>
      </w:r>
      <w:r w:rsidR="00915B39" w:rsidRPr="004B19F1">
        <w:rPr>
          <w:rFonts w:ascii="Verdana" w:hAnsi="Verdana"/>
          <w:sz w:val="18"/>
          <w:szCs w:val="18"/>
        </w:rPr>
        <w:t>zijn</w:t>
      </w:r>
      <w:r w:rsidR="006B1E4A" w:rsidRPr="004B19F1">
        <w:rPr>
          <w:rFonts w:ascii="Verdana" w:hAnsi="Verdana"/>
          <w:sz w:val="18"/>
          <w:szCs w:val="18"/>
        </w:rPr>
        <w:t xml:space="preserve"> buiten de vastgestelde bedrijfsvakantie.</w:t>
      </w:r>
    </w:p>
    <w:p w14:paraId="7AC19C14" w14:textId="77777777" w:rsidR="006B1E4A" w:rsidRPr="004B19F1" w:rsidRDefault="006B1E4A" w:rsidP="00B81A44">
      <w:pPr>
        <w:spacing w:line="260" w:lineRule="exact"/>
        <w:ind w:left="567" w:hanging="567"/>
        <w:rPr>
          <w:rFonts w:ascii="Verdana" w:hAnsi="Verdana"/>
          <w:sz w:val="18"/>
          <w:szCs w:val="18"/>
        </w:rPr>
      </w:pPr>
    </w:p>
    <w:p w14:paraId="708DAB04" w14:textId="77777777" w:rsidR="006B1E4A" w:rsidRPr="004B19F1" w:rsidRDefault="006B1E4A" w:rsidP="00B81A44">
      <w:pPr>
        <w:pStyle w:val="Lijstalinea"/>
        <w:numPr>
          <w:ilvl w:val="0"/>
          <w:numId w:val="39"/>
        </w:numPr>
        <w:tabs>
          <w:tab w:val="clear" w:pos="1890"/>
        </w:tabs>
        <w:spacing w:line="260" w:lineRule="exact"/>
        <w:ind w:left="567" w:hanging="567"/>
        <w:rPr>
          <w:rFonts w:ascii="Verdana" w:hAnsi="Verdana"/>
          <w:sz w:val="18"/>
          <w:szCs w:val="18"/>
        </w:rPr>
      </w:pPr>
      <w:r w:rsidRPr="004B19F1">
        <w:rPr>
          <w:rFonts w:ascii="Verdana" w:hAnsi="Verdana"/>
          <w:sz w:val="18"/>
          <w:szCs w:val="18"/>
        </w:rPr>
        <w:t>Overige vakantiedagen</w:t>
      </w:r>
    </w:p>
    <w:p w14:paraId="05E6AD1F" w14:textId="77777777" w:rsidR="00234AC5" w:rsidRPr="004B19F1" w:rsidRDefault="00234AC5" w:rsidP="00B81A44">
      <w:pPr>
        <w:pStyle w:val="Lijstalinea"/>
        <w:spacing w:line="260" w:lineRule="exact"/>
        <w:ind w:left="567" w:hanging="567"/>
        <w:rPr>
          <w:rFonts w:ascii="Verdana" w:hAnsi="Verdana"/>
          <w:sz w:val="18"/>
          <w:szCs w:val="18"/>
          <w:u w:val="single"/>
        </w:rPr>
      </w:pPr>
    </w:p>
    <w:p w14:paraId="7D8C2AB1" w14:textId="77777777" w:rsidR="006B1E4A" w:rsidRPr="004B19F1" w:rsidRDefault="007F47AF" w:rsidP="00476A97">
      <w:pPr>
        <w:spacing w:line="260" w:lineRule="exact"/>
        <w:ind w:left="1134" w:hanging="567"/>
        <w:rPr>
          <w:rFonts w:ascii="Verdana" w:hAnsi="Verdana"/>
          <w:sz w:val="18"/>
          <w:szCs w:val="18"/>
        </w:rPr>
      </w:pPr>
      <w:r w:rsidRPr="004B19F1">
        <w:rPr>
          <w:rFonts w:ascii="Verdana" w:hAnsi="Verdana"/>
          <w:sz w:val="18"/>
          <w:szCs w:val="18"/>
        </w:rPr>
        <w:t>5</w:t>
      </w:r>
      <w:r w:rsidR="00C65795" w:rsidRPr="004B19F1">
        <w:rPr>
          <w:rFonts w:ascii="Verdana" w:hAnsi="Verdana"/>
          <w:sz w:val="18"/>
          <w:szCs w:val="18"/>
        </w:rPr>
        <w:t>a</w:t>
      </w:r>
      <w:r w:rsidR="006B1E4A" w:rsidRPr="004B19F1">
        <w:rPr>
          <w:rFonts w:ascii="Verdana" w:hAnsi="Verdana"/>
          <w:sz w:val="18"/>
          <w:szCs w:val="18"/>
        </w:rPr>
        <w:t>.</w:t>
      </w:r>
      <w:r w:rsidR="006B1E4A" w:rsidRPr="004B19F1">
        <w:rPr>
          <w:rFonts w:ascii="Verdana" w:hAnsi="Verdana"/>
          <w:sz w:val="18"/>
          <w:szCs w:val="18"/>
        </w:rPr>
        <w:tab/>
      </w:r>
      <w:r w:rsidRPr="004B19F1">
        <w:rPr>
          <w:rFonts w:ascii="Verdana" w:hAnsi="Verdana"/>
          <w:sz w:val="18"/>
          <w:szCs w:val="18"/>
        </w:rPr>
        <w:t>D</w:t>
      </w:r>
      <w:r w:rsidR="006B1E4A" w:rsidRPr="004B19F1">
        <w:rPr>
          <w:rFonts w:ascii="Verdana" w:hAnsi="Verdana"/>
          <w:sz w:val="18"/>
          <w:szCs w:val="18"/>
        </w:rPr>
        <w:t>e werkgever stelt bij de aanvang van het vakantiejaar in overleg met de ondernemingsraad de dagen vast die als collectieve vakantiedagen zullen worden genoten.</w:t>
      </w:r>
    </w:p>
    <w:p w14:paraId="054EBD7E" w14:textId="77777777" w:rsidR="00234AC5" w:rsidRPr="004B19F1" w:rsidRDefault="00234AC5" w:rsidP="00476A97">
      <w:pPr>
        <w:spacing w:line="260" w:lineRule="exact"/>
        <w:ind w:left="1134" w:hanging="567"/>
        <w:rPr>
          <w:rFonts w:ascii="Verdana" w:hAnsi="Verdana"/>
          <w:sz w:val="18"/>
          <w:szCs w:val="18"/>
        </w:rPr>
      </w:pPr>
    </w:p>
    <w:p w14:paraId="38C8418C" w14:textId="77777777" w:rsidR="006B1E4A" w:rsidRPr="004B19F1" w:rsidRDefault="007F47AF" w:rsidP="00476A97">
      <w:pPr>
        <w:spacing w:line="260" w:lineRule="exact"/>
        <w:ind w:left="1134" w:hanging="567"/>
        <w:rPr>
          <w:rFonts w:ascii="Verdana" w:hAnsi="Verdana"/>
          <w:sz w:val="18"/>
          <w:szCs w:val="18"/>
        </w:rPr>
      </w:pPr>
      <w:r w:rsidRPr="004B19F1">
        <w:rPr>
          <w:rFonts w:ascii="Verdana" w:hAnsi="Verdana"/>
          <w:sz w:val="18"/>
          <w:szCs w:val="18"/>
        </w:rPr>
        <w:t>5</w:t>
      </w:r>
      <w:r w:rsidR="00C65795" w:rsidRPr="004B19F1">
        <w:rPr>
          <w:rFonts w:ascii="Verdana" w:hAnsi="Verdana"/>
          <w:sz w:val="18"/>
          <w:szCs w:val="18"/>
        </w:rPr>
        <w:t>b</w:t>
      </w:r>
      <w:r w:rsidR="006B1E4A" w:rsidRPr="004B19F1">
        <w:rPr>
          <w:rFonts w:ascii="Verdana" w:hAnsi="Verdana"/>
          <w:sz w:val="18"/>
          <w:szCs w:val="18"/>
        </w:rPr>
        <w:t>.</w:t>
      </w:r>
      <w:r w:rsidR="006B1E4A" w:rsidRPr="004B19F1">
        <w:rPr>
          <w:rFonts w:ascii="Verdana" w:hAnsi="Verdana"/>
          <w:sz w:val="18"/>
          <w:szCs w:val="18"/>
        </w:rPr>
        <w:tab/>
        <w:t>De medewerker kan in overleg met de werkgever de overblijvende vakantiedagen opnemen. Een verzoek daartoe dient als regel 2 dagen tevoren te worden ingediend.</w:t>
      </w:r>
    </w:p>
    <w:p w14:paraId="7587693B" w14:textId="77777777" w:rsidR="006B1E4A" w:rsidRPr="004B19F1" w:rsidRDefault="006B1E4A" w:rsidP="00B81A44">
      <w:pPr>
        <w:spacing w:line="260" w:lineRule="exact"/>
        <w:ind w:left="567" w:hanging="567"/>
        <w:rPr>
          <w:rFonts w:ascii="Verdana" w:hAnsi="Verdana"/>
          <w:sz w:val="18"/>
          <w:szCs w:val="18"/>
        </w:rPr>
      </w:pPr>
    </w:p>
    <w:p w14:paraId="66DCE050" w14:textId="77777777" w:rsidR="00F65A1F" w:rsidRPr="004B19F1" w:rsidRDefault="00F65A1F" w:rsidP="00B81A44">
      <w:pPr>
        <w:pStyle w:val="Lijstalinea"/>
        <w:numPr>
          <w:ilvl w:val="0"/>
          <w:numId w:val="39"/>
        </w:numPr>
        <w:tabs>
          <w:tab w:val="clear" w:pos="1890"/>
        </w:tabs>
        <w:spacing w:line="260" w:lineRule="exact"/>
        <w:ind w:left="567" w:hanging="567"/>
        <w:rPr>
          <w:rFonts w:ascii="Verdana" w:hAnsi="Verdana"/>
          <w:sz w:val="18"/>
          <w:szCs w:val="18"/>
        </w:rPr>
      </w:pPr>
      <w:r w:rsidRPr="004B19F1">
        <w:rPr>
          <w:rFonts w:ascii="Verdana" w:hAnsi="Verdana"/>
          <w:sz w:val="18"/>
          <w:szCs w:val="18"/>
        </w:rPr>
        <w:t>Niet opgenomen vakantiedagen</w:t>
      </w:r>
    </w:p>
    <w:p w14:paraId="42963BD9" w14:textId="5B83660D" w:rsidR="00F65A1F" w:rsidRPr="004B19F1" w:rsidRDefault="00F65A1F" w:rsidP="00B81A44">
      <w:pPr>
        <w:spacing w:line="260" w:lineRule="exact"/>
        <w:ind w:left="567" w:hanging="567"/>
        <w:rPr>
          <w:rFonts w:ascii="Verdana" w:hAnsi="Verdana"/>
          <w:sz w:val="18"/>
          <w:szCs w:val="18"/>
        </w:rPr>
      </w:pPr>
    </w:p>
    <w:p w14:paraId="1882C50F" w14:textId="77777777" w:rsidR="00F65A1F" w:rsidRPr="004B19F1" w:rsidRDefault="00F65A1F" w:rsidP="00476A97">
      <w:pPr>
        <w:spacing w:line="260" w:lineRule="exact"/>
        <w:ind w:left="1134" w:hanging="567"/>
        <w:rPr>
          <w:rFonts w:ascii="Verdana" w:hAnsi="Verdana"/>
          <w:sz w:val="18"/>
          <w:szCs w:val="18"/>
        </w:rPr>
      </w:pPr>
      <w:r w:rsidRPr="004B19F1">
        <w:rPr>
          <w:rFonts w:ascii="Verdana" w:hAnsi="Verdana"/>
          <w:sz w:val="18"/>
          <w:szCs w:val="18"/>
        </w:rPr>
        <w:t>6a.</w:t>
      </w:r>
      <w:r w:rsidRPr="004B19F1">
        <w:rPr>
          <w:rFonts w:ascii="Verdana" w:hAnsi="Verdana"/>
          <w:sz w:val="18"/>
          <w:szCs w:val="18"/>
        </w:rPr>
        <w:tab/>
        <w:t>De medewerker dient de hem toekomende wettelijke vakantiedagen, die hij nog niet heeft opgenomen, op te nemen voor 1 juli direct volgend op het kalenderjaar waarin de wettelijke vakantiedagen zijn opgebouwd.</w:t>
      </w:r>
    </w:p>
    <w:p w14:paraId="6BCE8007" w14:textId="77777777" w:rsidR="00F65A1F" w:rsidRPr="004B19F1" w:rsidRDefault="00F65A1F" w:rsidP="00476A97">
      <w:pPr>
        <w:spacing w:line="260" w:lineRule="exact"/>
        <w:ind w:left="1134" w:hanging="567"/>
        <w:rPr>
          <w:rFonts w:ascii="Verdana" w:hAnsi="Verdana"/>
          <w:sz w:val="18"/>
          <w:szCs w:val="18"/>
        </w:rPr>
      </w:pPr>
    </w:p>
    <w:p w14:paraId="6C12737E" w14:textId="0E994625" w:rsidR="00F65A1F" w:rsidRPr="004B19F1" w:rsidRDefault="00F65A1F" w:rsidP="00476A97">
      <w:pPr>
        <w:spacing w:line="260" w:lineRule="exact"/>
        <w:ind w:left="1134" w:hanging="567"/>
        <w:rPr>
          <w:rFonts w:ascii="Verdana" w:hAnsi="Verdana"/>
          <w:sz w:val="18"/>
          <w:szCs w:val="18"/>
        </w:rPr>
      </w:pPr>
      <w:r w:rsidRPr="004B19F1">
        <w:rPr>
          <w:rFonts w:ascii="Verdana" w:hAnsi="Verdana"/>
          <w:sz w:val="18"/>
          <w:szCs w:val="18"/>
        </w:rPr>
        <w:t>6b.</w:t>
      </w:r>
      <w:r w:rsidRPr="004B19F1">
        <w:rPr>
          <w:rFonts w:ascii="Verdana" w:hAnsi="Verdana"/>
          <w:sz w:val="18"/>
          <w:szCs w:val="18"/>
        </w:rPr>
        <w:tab/>
        <w:t>De medewerker dient de hem toekomende bovenwettelijke vakantiedagen, die hij nog niet heeft opgenomen, op te nemen binnen 5 jaar direct volgend op het kalenderjaar waarin de bovenwettelijke</w:t>
      </w:r>
      <w:r w:rsidR="00476A97" w:rsidRPr="004B19F1">
        <w:rPr>
          <w:rFonts w:ascii="Verdana" w:hAnsi="Verdana"/>
          <w:sz w:val="18"/>
          <w:szCs w:val="18"/>
        </w:rPr>
        <w:t xml:space="preserve"> vakantiedagen zijn opgebouwd.</w:t>
      </w:r>
    </w:p>
    <w:p w14:paraId="1AE598CB" w14:textId="77777777" w:rsidR="00F65A1F" w:rsidRPr="004B19F1" w:rsidRDefault="00F65A1F" w:rsidP="00B81A44">
      <w:pPr>
        <w:spacing w:line="260" w:lineRule="exact"/>
        <w:ind w:left="567" w:hanging="567"/>
        <w:rPr>
          <w:rFonts w:ascii="Verdana" w:hAnsi="Verdana"/>
          <w:sz w:val="18"/>
          <w:szCs w:val="18"/>
        </w:rPr>
      </w:pPr>
    </w:p>
    <w:p w14:paraId="75236C80" w14:textId="5EAE0185" w:rsidR="00F65A1F" w:rsidRPr="004B19F1" w:rsidRDefault="00F65A1F" w:rsidP="00B81A44">
      <w:pPr>
        <w:spacing w:line="260" w:lineRule="exact"/>
        <w:ind w:left="567" w:hanging="567"/>
        <w:rPr>
          <w:rFonts w:ascii="Verdana" w:hAnsi="Verdana"/>
          <w:sz w:val="18"/>
          <w:szCs w:val="18"/>
        </w:rPr>
      </w:pPr>
      <w:r w:rsidRPr="004B19F1">
        <w:rPr>
          <w:rFonts w:ascii="Verdana" w:hAnsi="Verdana"/>
          <w:sz w:val="18"/>
          <w:szCs w:val="18"/>
        </w:rPr>
        <w:t>7</w:t>
      </w:r>
      <w:r w:rsidR="007F47AF" w:rsidRPr="004B19F1">
        <w:rPr>
          <w:rFonts w:ascii="Verdana" w:hAnsi="Verdana"/>
          <w:sz w:val="18"/>
          <w:szCs w:val="18"/>
        </w:rPr>
        <w:t>.</w:t>
      </w:r>
      <w:r w:rsidR="007F47AF" w:rsidRPr="004B19F1">
        <w:rPr>
          <w:rFonts w:ascii="Verdana" w:hAnsi="Verdana"/>
          <w:b/>
          <w:sz w:val="18"/>
          <w:szCs w:val="18"/>
        </w:rPr>
        <w:tab/>
      </w:r>
      <w:r w:rsidRPr="004B19F1">
        <w:rPr>
          <w:rFonts w:ascii="Verdana" w:hAnsi="Verdana"/>
          <w:sz w:val="18"/>
          <w:szCs w:val="18"/>
        </w:rPr>
        <w:t>Vakantierechten bij onderbreking der werkzaamheden</w:t>
      </w:r>
    </w:p>
    <w:p w14:paraId="6B0652A6" w14:textId="77777777" w:rsidR="00F65A1F" w:rsidRPr="004B19F1" w:rsidRDefault="00F65A1F" w:rsidP="00B81A44">
      <w:pPr>
        <w:spacing w:line="260" w:lineRule="exact"/>
        <w:ind w:left="567" w:hanging="567"/>
        <w:rPr>
          <w:rFonts w:ascii="Verdana" w:hAnsi="Verdana"/>
          <w:sz w:val="18"/>
          <w:szCs w:val="18"/>
          <w:u w:val="single"/>
        </w:rPr>
      </w:pPr>
    </w:p>
    <w:p w14:paraId="6C9D96B9" w14:textId="35226041" w:rsidR="00F65A1F" w:rsidRPr="004B19F1" w:rsidRDefault="00F65A1F" w:rsidP="00476A97">
      <w:pPr>
        <w:spacing w:line="260" w:lineRule="exact"/>
        <w:ind w:left="1134" w:hanging="567"/>
        <w:rPr>
          <w:rFonts w:ascii="Verdana" w:hAnsi="Verdana"/>
          <w:sz w:val="18"/>
          <w:szCs w:val="18"/>
        </w:rPr>
      </w:pPr>
      <w:r w:rsidRPr="004B19F1">
        <w:rPr>
          <w:rFonts w:ascii="Verdana" w:hAnsi="Verdana"/>
          <w:sz w:val="18"/>
          <w:szCs w:val="18"/>
        </w:rPr>
        <w:t>7a.</w:t>
      </w:r>
      <w:r w:rsidRPr="004B19F1">
        <w:rPr>
          <w:rFonts w:ascii="Verdana" w:hAnsi="Verdana"/>
          <w:sz w:val="18"/>
          <w:szCs w:val="18"/>
        </w:rPr>
        <w:tab/>
        <w:t xml:space="preserve">De medewerker verwerft geen vakantierechten over de tijd waarover hij wegens het </w:t>
      </w:r>
      <w:r w:rsidRPr="004B19F1">
        <w:rPr>
          <w:rFonts w:ascii="Verdana" w:hAnsi="Verdana"/>
          <w:sz w:val="18"/>
          <w:szCs w:val="18"/>
        </w:rPr>
        <w:lastRenderedPageBreak/>
        <w:t>niet verrichten</w:t>
      </w:r>
      <w:r w:rsidR="007F47AF" w:rsidRPr="004B19F1">
        <w:rPr>
          <w:rFonts w:ascii="Verdana" w:hAnsi="Verdana"/>
          <w:sz w:val="18"/>
          <w:szCs w:val="18"/>
        </w:rPr>
        <w:t xml:space="preserve"> </w:t>
      </w:r>
      <w:r w:rsidRPr="004B19F1">
        <w:rPr>
          <w:rFonts w:ascii="Verdana" w:hAnsi="Verdana"/>
          <w:sz w:val="18"/>
          <w:szCs w:val="18"/>
        </w:rPr>
        <w:t>van zijn werkzaamheden geen aanspraak op in geld vastgesteld salaris heeft.</w:t>
      </w:r>
    </w:p>
    <w:p w14:paraId="74AC311D" w14:textId="77777777" w:rsidR="00F65A1F" w:rsidRPr="004B19F1" w:rsidRDefault="00F65A1F" w:rsidP="00476A97">
      <w:pPr>
        <w:spacing w:line="260" w:lineRule="exact"/>
        <w:ind w:left="1134" w:hanging="567"/>
        <w:rPr>
          <w:rFonts w:ascii="Verdana" w:hAnsi="Verdana"/>
          <w:sz w:val="18"/>
          <w:szCs w:val="18"/>
        </w:rPr>
      </w:pPr>
    </w:p>
    <w:p w14:paraId="6D3293A3" w14:textId="77777777" w:rsidR="00476A97" w:rsidRPr="004B19F1" w:rsidRDefault="00F65A1F" w:rsidP="00476A97">
      <w:pPr>
        <w:spacing w:line="260" w:lineRule="exact"/>
        <w:ind w:left="1134" w:hanging="567"/>
        <w:rPr>
          <w:rFonts w:ascii="Verdana" w:hAnsi="Verdana"/>
          <w:sz w:val="18"/>
          <w:szCs w:val="18"/>
        </w:rPr>
      </w:pPr>
      <w:r w:rsidRPr="004B19F1">
        <w:rPr>
          <w:rFonts w:ascii="Verdana" w:hAnsi="Verdana"/>
          <w:sz w:val="18"/>
          <w:szCs w:val="18"/>
        </w:rPr>
        <w:t>7b.</w:t>
      </w:r>
      <w:r w:rsidRPr="004B19F1">
        <w:rPr>
          <w:rFonts w:ascii="Verdana" w:hAnsi="Verdana"/>
          <w:sz w:val="18"/>
          <w:szCs w:val="18"/>
        </w:rPr>
        <w:tab/>
        <w:t>Het onder a. bepaalde is niet van toepassing indien de medewerker zijn werkzaamheden niet heeft verricht wegens</w:t>
      </w:r>
      <w:r w:rsidR="00476A97" w:rsidRPr="004B19F1">
        <w:rPr>
          <w:rFonts w:ascii="Verdana" w:hAnsi="Verdana"/>
          <w:sz w:val="18"/>
          <w:szCs w:val="18"/>
        </w:rPr>
        <w:t>:</w:t>
      </w:r>
    </w:p>
    <w:p w14:paraId="0CE513C2" w14:textId="1BC449F6" w:rsidR="00A17A4D" w:rsidRPr="004B19F1" w:rsidRDefault="00A17A4D" w:rsidP="00476A97">
      <w:pPr>
        <w:spacing w:line="260" w:lineRule="exact"/>
        <w:ind w:left="1134" w:hanging="567"/>
        <w:rPr>
          <w:rFonts w:ascii="Verdana" w:hAnsi="Verdana"/>
          <w:sz w:val="18"/>
          <w:szCs w:val="18"/>
        </w:rPr>
      </w:pPr>
    </w:p>
    <w:p w14:paraId="4B33B472" w14:textId="6FE9C106"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Ziekte of ongeval, tenzij veroorzaakt door zijn opzet;</w:t>
      </w:r>
    </w:p>
    <w:p w14:paraId="199E5162" w14:textId="6DEE3202"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 xml:space="preserve">Het naleven van een wettelijke verplichting of verbintenis ten aanzien van de landsverdediging </w:t>
      </w:r>
      <w:r w:rsidR="00234AC5" w:rsidRPr="004B19F1">
        <w:rPr>
          <w:rFonts w:ascii="Verdana" w:hAnsi="Verdana"/>
          <w:sz w:val="18"/>
          <w:szCs w:val="18"/>
        </w:rPr>
        <w:t>of openbare orde</w:t>
      </w:r>
      <w:r w:rsidR="00476A97" w:rsidRPr="004B19F1">
        <w:rPr>
          <w:rFonts w:ascii="Verdana" w:hAnsi="Verdana"/>
          <w:sz w:val="18"/>
          <w:szCs w:val="18"/>
        </w:rPr>
        <w:t>;</w:t>
      </w:r>
    </w:p>
    <w:p w14:paraId="69A4D984" w14:textId="38B0C942"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Het genieten van verlof gebaseerd op in een vorige dienstbetrekking verworven doch niet opgenomen verlof;</w:t>
      </w:r>
    </w:p>
    <w:p w14:paraId="743990A4" w14:textId="6FF5F78B"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Het met toestemming van werkgever deelnemen aan een door de vakbond van de medewerker georganiseerde bijeenkomst;</w:t>
      </w:r>
    </w:p>
    <w:p w14:paraId="5F6ECECD" w14:textId="51C90F13"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Onvrijwillige werkloosheid bij handhaving van het dienstverband;</w:t>
      </w:r>
    </w:p>
    <w:p w14:paraId="3900659D" w14:textId="7A363C8D"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Zwangerschap of bevalling;</w:t>
      </w:r>
    </w:p>
    <w:p w14:paraId="5F471B63" w14:textId="77889FEF" w:rsidR="00F65A1F" w:rsidRPr="004B19F1" w:rsidRDefault="00F65A1F" w:rsidP="00476A97">
      <w:pPr>
        <w:spacing w:line="260" w:lineRule="exact"/>
        <w:ind w:left="1418" w:hanging="284"/>
        <w:rPr>
          <w:rFonts w:ascii="Verdana" w:hAnsi="Verdana"/>
          <w:sz w:val="18"/>
          <w:szCs w:val="18"/>
        </w:rPr>
      </w:pPr>
      <w:r w:rsidRPr="004B19F1">
        <w:rPr>
          <w:rFonts w:ascii="Verdana" w:hAnsi="Verdana"/>
          <w:sz w:val="18"/>
          <w:szCs w:val="18"/>
        </w:rPr>
        <w:t>-</w:t>
      </w:r>
      <w:r w:rsidRPr="004B19F1">
        <w:rPr>
          <w:rFonts w:ascii="Verdana" w:hAnsi="Verdana"/>
          <w:sz w:val="18"/>
          <w:szCs w:val="18"/>
        </w:rPr>
        <w:tab/>
        <w:t>Het volgen van onderricht, waartoe werkgever de jeugdige medewerkers krachtens de wet in de gele</w:t>
      </w:r>
      <w:r w:rsidR="00476A97" w:rsidRPr="004B19F1">
        <w:rPr>
          <w:rFonts w:ascii="Verdana" w:hAnsi="Verdana"/>
          <w:sz w:val="18"/>
          <w:szCs w:val="18"/>
        </w:rPr>
        <w:t>genheid moet stellen.</w:t>
      </w:r>
    </w:p>
    <w:p w14:paraId="45F29F9F" w14:textId="77777777" w:rsidR="00F65A1F" w:rsidRPr="004B19F1" w:rsidRDefault="00F65A1F" w:rsidP="00B81A44">
      <w:pPr>
        <w:spacing w:line="260" w:lineRule="exact"/>
        <w:ind w:left="567" w:hanging="567"/>
        <w:rPr>
          <w:rFonts w:ascii="Verdana" w:hAnsi="Verdana"/>
          <w:sz w:val="18"/>
          <w:szCs w:val="18"/>
        </w:rPr>
      </w:pPr>
    </w:p>
    <w:p w14:paraId="07E27DDE" w14:textId="28020307" w:rsidR="006B1E4A" w:rsidRPr="004B19F1" w:rsidRDefault="00F65A1F" w:rsidP="00B81A44">
      <w:pPr>
        <w:spacing w:line="260" w:lineRule="exact"/>
        <w:ind w:left="567" w:hanging="567"/>
        <w:rPr>
          <w:rFonts w:ascii="Verdana" w:hAnsi="Verdana"/>
          <w:sz w:val="18"/>
          <w:szCs w:val="18"/>
        </w:rPr>
      </w:pPr>
      <w:r w:rsidRPr="004B19F1">
        <w:rPr>
          <w:rFonts w:ascii="Verdana" w:hAnsi="Verdana"/>
          <w:sz w:val="18"/>
          <w:szCs w:val="18"/>
        </w:rPr>
        <w:tab/>
        <w:t>De medewerker bouwt wettelijke vakantiedagen op over de gehele duur van bovengenoemde omstandigheden die het voor de medewerker onmogelijk maakten zijn werkzaamheden te verrichten. De medewerker bouwt bovenwettelijke vakantiedagen op over maximaal 6 maanden, waarin geen arbeid is verricht, waarbij de duur van de onderbreking uit de respectievelijke</w:t>
      </w:r>
      <w:r w:rsidR="00476A97" w:rsidRPr="004B19F1">
        <w:rPr>
          <w:rFonts w:ascii="Verdana" w:hAnsi="Verdana"/>
          <w:sz w:val="18"/>
          <w:szCs w:val="18"/>
        </w:rPr>
        <w:t xml:space="preserve"> oorzaken samen wordt geteld.</w:t>
      </w:r>
    </w:p>
    <w:p w14:paraId="26126DE3" w14:textId="77777777" w:rsidR="005B5B3A" w:rsidRPr="004B19F1" w:rsidRDefault="005B5B3A" w:rsidP="00B81A44">
      <w:pPr>
        <w:spacing w:line="260" w:lineRule="exact"/>
        <w:ind w:left="567" w:hanging="567"/>
        <w:rPr>
          <w:rFonts w:ascii="Verdana" w:hAnsi="Verdana"/>
          <w:sz w:val="18"/>
          <w:szCs w:val="18"/>
        </w:rPr>
      </w:pPr>
    </w:p>
    <w:p w14:paraId="2C0E6C84" w14:textId="77777777" w:rsidR="006B1E4A" w:rsidRPr="004B19F1" w:rsidRDefault="00C65795" w:rsidP="00B81A44">
      <w:pPr>
        <w:spacing w:line="260" w:lineRule="exact"/>
        <w:ind w:left="567" w:hanging="567"/>
        <w:rPr>
          <w:rFonts w:ascii="Verdana" w:hAnsi="Verdana"/>
          <w:sz w:val="18"/>
          <w:szCs w:val="18"/>
        </w:rPr>
      </w:pPr>
      <w:r w:rsidRPr="004B19F1">
        <w:rPr>
          <w:rFonts w:ascii="Verdana" w:hAnsi="Verdana"/>
          <w:sz w:val="18"/>
          <w:szCs w:val="18"/>
        </w:rPr>
        <w:t>8</w:t>
      </w:r>
      <w:r w:rsidR="006B1E4A" w:rsidRPr="004B19F1">
        <w:rPr>
          <w:rFonts w:ascii="Verdana" w:hAnsi="Verdana"/>
          <w:sz w:val="18"/>
          <w:szCs w:val="18"/>
        </w:rPr>
        <w:t>.</w:t>
      </w:r>
      <w:r w:rsidR="006B1E4A" w:rsidRPr="004B19F1">
        <w:rPr>
          <w:rFonts w:ascii="Verdana" w:hAnsi="Verdana"/>
          <w:b/>
          <w:sz w:val="18"/>
          <w:szCs w:val="18"/>
        </w:rPr>
        <w:tab/>
      </w:r>
      <w:r w:rsidR="006B1E4A" w:rsidRPr="004B19F1">
        <w:rPr>
          <w:rFonts w:ascii="Verdana" w:hAnsi="Verdana"/>
          <w:sz w:val="18"/>
          <w:szCs w:val="18"/>
        </w:rPr>
        <w:t>Samenvallen van vakantiedagen met bepaalde andere dagen, waarop geen arbeid wordt verricht</w:t>
      </w:r>
    </w:p>
    <w:p w14:paraId="4065CFA2" w14:textId="1CBE9C99" w:rsidR="00234AC5" w:rsidRPr="004B19F1" w:rsidRDefault="00234AC5" w:rsidP="00B81A44">
      <w:pPr>
        <w:spacing w:line="260" w:lineRule="exact"/>
        <w:ind w:left="567" w:hanging="567"/>
        <w:rPr>
          <w:rFonts w:ascii="Verdana" w:hAnsi="Verdana"/>
          <w:sz w:val="18"/>
          <w:szCs w:val="18"/>
        </w:rPr>
      </w:pPr>
    </w:p>
    <w:p w14:paraId="1CDB3EDD" w14:textId="39622E3C" w:rsidR="006B1E4A" w:rsidRPr="004B19F1" w:rsidRDefault="00234AC5" w:rsidP="00B81A44">
      <w:pPr>
        <w:spacing w:line="260" w:lineRule="exact"/>
        <w:ind w:left="567" w:hanging="567"/>
        <w:rPr>
          <w:rFonts w:ascii="Verdana" w:hAnsi="Verdana"/>
          <w:sz w:val="18"/>
          <w:szCs w:val="18"/>
        </w:rPr>
      </w:pPr>
      <w:r w:rsidRPr="004B19F1">
        <w:rPr>
          <w:rFonts w:ascii="Verdana" w:hAnsi="Verdana"/>
          <w:sz w:val="18"/>
          <w:szCs w:val="18"/>
        </w:rPr>
        <w:tab/>
      </w:r>
      <w:r w:rsidR="006B1E4A" w:rsidRPr="004B19F1">
        <w:rPr>
          <w:rFonts w:ascii="Verdana" w:hAnsi="Verdana"/>
          <w:sz w:val="18"/>
          <w:szCs w:val="18"/>
        </w:rPr>
        <w:t xml:space="preserve">Dagen, waarop de medewerker arbeidsongeschikt is, gelden niet als vakantiedagen, indien de arbeidsongeschiktheid op de gebruikelijke wijze is gemeld en krachtens de bepalingen van de Ziektewet is vastgesteld en de medewerker aannemelijk kan maken, dat hij zodanig in zijn bewegingsvrijheid was beperkt dat de bedoeling van de vakantie in genen dele tot haar </w:t>
      </w:r>
      <w:r w:rsidR="00476A97" w:rsidRPr="004B19F1">
        <w:rPr>
          <w:rFonts w:ascii="Verdana" w:hAnsi="Verdana"/>
          <w:sz w:val="18"/>
          <w:szCs w:val="18"/>
        </w:rPr>
        <w:t>recht heeft</w:t>
      </w:r>
      <w:r w:rsidR="006B1E4A" w:rsidRPr="004B19F1">
        <w:rPr>
          <w:rFonts w:ascii="Verdana" w:hAnsi="Verdana"/>
          <w:sz w:val="18"/>
          <w:szCs w:val="18"/>
        </w:rPr>
        <w:t xml:space="preserve"> kunnen komen.</w:t>
      </w:r>
      <w:r w:rsidR="00ED51FC" w:rsidRPr="004B19F1">
        <w:rPr>
          <w:rFonts w:ascii="Verdana" w:hAnsi="Verdana"/>
          <w:sz w:val="18"/>
          <w:szCs w:val="18"/>
        </w:rPr>
        <w:t xml:space="preserve"> </w:t>
      </w:r>
      <w:r w:rsidR="006B1E4A" w:rsidRPr="004B19F1">
        <w:rPr>
          <w:rFonts w:ascii="Verdana" w:hAnsi="Verdana"/>
          <w:sz w:val="18"/>
          <w:szCs w:val="18"/>
        </w:rPr>
        <w:t>In deze gevallen zal de werkgever in overleg met de medewerker bepalen op welk tijdstip hij deze alsnog zal genieten.</w:t>
      </w:r>
    </w:p>
    <w:p w14:paraId="220762ED" w14:textId="77777777" w:rsidR="006B1E4A" w:rsidRPr="004B19F1" w:rsidRDefault="006B1E4A" w:rsidP="00B81A44">
      <w:pPr>
        <w:spacing w:line="260" w:lineRule="exact"/>
        <w:ind w:left="567" w:hanging="567"/>
        <w:rPr>
          <w:rFonts w:ascii="Verdana" w:hAnsi="Verdana"/>
          <w:sz w:val="18"/>
          <w:szCs w:val="18"/>
        </w:rPr>
      </w:pPr>
    </w:p>
    <w:p w14:paraId="106AF23F" w14:textId="77777777" w:rsidR="006B1E4A" w:rsidRPr="004B19F1" w:rsidRDefault="00C65795" w:rsidP="00B81A44">
      <w:pPr>
        <w:spacing w:line="260" w:lineRule="exact"/>
        <w:ind w:left="567" w:hanging="567"/>
        <w:rPr>
          <w:rFonts w:ascii="Verdana" w:hAnsi="Verdana"/>
          <w:sz w:val="18"/>
          <w:szCs w:val="18"/>
        </w:rPr>
      </w:pPr>
      <w:r w:rsidRPr="004B19F1">
        <w:rPr>
          <w:rFonts w:ascii="Verdana" w:hAnsi="Verdana"/>
          <w:sz w:val="18"/>
          <w:szCs w:val="18"/>
        </w:rPr>
        <w:t>9</w:t>
      </w:r>
      <w:r w:rsidR="006B1E4A" w:rsidRPr="004B19F1">
        <w:rPr>
          <w:rFonts w:ascii="Verdana" w:hAnsi="Verdana"/>
          <w:sz w:val="18"/>
          <w:szCs w:val="18"/>
        </w:rPr>
        <w:t>.</w:t>
      </w:r>
      <w:r w:rsidR="006B1E4A" w:rsidRPr="004B19F1">
        <w:rPr>
          <w:rFonts w:ascii="Verdana" w:hAnsi="Verdana"/>
          <w:b/>
          <w:sz w:val="18"/>
          <w:szCs w:val="18"/>
        </w:rPr>
        <w:tab/>
      </w:r>
      <w:r w:rsidR="006B1E4A" w:rsidRPr="004B19F1">
        <w:rPr>
          <w:rFonts w:ascii="Verdana" w:hAnsi="Verdana"/>
          <w:sz w:val="18"/>
          <w:szCs w:val="18"/>
        </w:rPr>
        <w:t>Vakantie bij ontslag</w:t>
      </w:r>
    </w:p>
    <w:p w14:paraId="71DC0DAF" w14:textId="77777777" w:rsidR="00234AC5" w:rsidRPr="004B19F1" w:rsidRDefault="00234AC5" w:rsidP="00B81A44">
      <w:pPr>
        <w:spacing w:line="260" w:lineRule="exact"/>
        <w:ind w:left="567" w:hanging="567"/>
        <w:rPr>
          <w:rFonts w:ascii="Verdana" w:hAnsi="Verdana"/>
          <w:sz w:val="18"/>
          <w:szCs w:val="18"/>
        </w:rPr>
      </w:pPr>
    </w:p>
    <w:p w14:paraId="2205F8A0" w14:textId="3EA19FEE" w:rsidR="006B1E4A" w:rsidRPr="004B19F1" w:rsidRDefault="00C65795" w:rsidP="00476A97">
      <w:pPr>
        <w:spacing w:line="260" w:lineRule="exact"/>
        <w:ind w:left="1134" w:hanging="567"/>
        <w:rPr>
          <w:rFonts w:ascii="Verdana" w:hAnsi="Verdana"/>
          <w:sz w:val="18"/>
          <w:szCs w:val="18"/>
        </w:rPr>
      </w:pPr>
      <w:r w:rsidRPr="004B19F1">
        <w:rPr>
          <w:rFonts w:ascii="Verdana" w:hAnsi="Verdana"/>
          <w:sz w:val="18"/>
          <w:szCs w:val="18"/>
        </w:rPr>
        <w:t>9a</w:t>
      </w:r>
      <w:r w:rsidR="00476A97" w:rsidRPr="004B19F1">
        <w:rPr>
          <w:rFonts w:ascii="Verdana" w:hAnsi="Verdana"/>
          <w:sz w:val="18"/>
          <w:szCs w:val="18"/>
        </w:rPr>
        <w:t>.</w:t>
      </w:r>
      <w:r w:rsidR="00EC5F34" w:rsidRPr="004B19F1">
        <w:rPr>
          <w:rFonts w:ascii="Verdana" w:hAnsi="Verdana"/>
          <w:sz w:val="18"/>
          <w:szCs w:val="18"/>
        </w:rPr>
        <w:tab/>
      </w:r>
      <w:r w:rsidR="006B1E4A" w:rsidRPr="004B19F1">
        <w:rPr>
          <w:rFonts w:ascii="Verdana" w:hAnsi="Verdana"/>
          <w:sz w:val="18"/>
          <w:szCs w:val="18"/>
        </w:rPr>
        <w:t xml:space="preserve">Indien de medewerker bij het beëindigen van de dienstbetrekking de hem nog </w:t>
      </w:r>
      <w:r w:rsidR="00EF0817" w:rsidRPr="004B19F1">
        <w:rPr>
          <w:rFonts w:ascii="Verdana" w:hAnsi="Verdana"/>
          <w:sz w:val="18"/>
          <w:szCs w:val="18"/>
        </w:rPr>
        <w:t xml:space="preserve">  </w:t>
      </w:r>
      <w:r w:rsidR="006B1E4A" w:rsidRPr="004B19F1">
        <w:rPr>
          <w:rFonts w:ascii="Verdana" w:hAnsi="Verdana"/>
          <w:sz w:val="18"/>
          <w:szCs w:val="18"/>
        </w:rPr>
        <w:t>toekomende vakantie niet heeft kunnen opnemen, zal hem voor elke niet genoten dag een evenredig salarisbedrag worden uitbetaald.</w:t>
      </w:r>
    </w:p>
    <w:p w14:paraId="5A1FC3F3" w14:textId="77777777" w:rsidR="00234AC5" w:rsidRPr="004B19F1" w:rsidRDefault="00234AC5" w:rsidP="00476A97">
      <w:pPr>
        <w:spacing w:line="260" w:lineRule="exact"/>
        <w:ind w:left="1134" w:hanging="567"/>
        <w:rPr>
          <w:rFonts w:ascii="Verdana" w:hAnsi="Verdana"/>
          <w:sz w:val="18"/>
          <w:szCs w:val="18"/>
        </w:rPr>
      </w:pPr>
    </w:p>
    <w:p w14:paraId="03824B33" w14:textId="5F1FD191" w:rsidR="00C26F32" w:rsidRPr="004B19F1" w:rsidRDefault="00C65795" w:rsidP="00476A97">
      <w:pPr>
        <w:spacing w:line="260" w:lineRule="exact"/>
        <w:ind w:left="1134" w:hanging="567"/>
        <w:rPr>
          <w:rFonts w:ascii="Verdana" w:hAnsi="Verdana"/>
          <w:sz w:val="18"/>
          <w:szCs w:val="18"/>
        </w:rPr>
      </w:pPr>
      <w:r w:rsidRPr="004B19F1">
        <w:rPr>
          <w:rFonts w:ascii="Verdana" w:hAnsi="Verdana"/>
          <w:sz w:val="18"/>
          <w:szCs w:val="18"/>
        </w:rPr>
        <w:t>9b</w:t>
      </w:r>
      <w:r w:rsidR="00476A97" w:rsidRPr="004B19F1">
        <w:rPr>
          <w:rFonts w:ascii="Verdana" w:hAnsi="Verdana"/>
          <w:sz w:val="18"/>
          <w:szCs w:val="18"/>
        </w:rPr>
        <w:t>.</w:t>
      </w:r>
      <w:r w:rsidR="00EC5F34" w:rsidRPr="004B19F1">
        <w:rPr>
          <w:rFonts w:ascii="Verdana" w:hAnsi="Verdana"/>
          <w:sz w:val="18"/>
          <w:szCs w:val="18"/>
        </w:rPr>
        <w:tab/>
      </w:r>
      <w:r w:rsidR="006B1E4A" w:rsidRPr="004B19F1">
        <w:rPr>
          <w:rFonts w:ascii="Verdana" w:hAnsi="Verdana"/>
          <w:sz w:val="18"/>
          <w:szCs w:val="18"/>
        </w:rPr>
        <w:t xml:space="preserve">Teveel genoten vakantie wordt op overeenkomstige wijze met het salaris </w:t>
      </w:r>
      <w:r w:rsidR="00C26F32" w:rsidRPr="004B19F1">
        <w:rPr>
          <w:rFonts w:ascii="Verdana" w:hAnsi="Verdana"/>
          <w:sz w:val="18"/>
          <w:szCs w:val="18"/>
        </w:rPr>
        <w:t>verrekend.</w:t>
      </w:r>
    </w:p>
    <w:p w14:paraId="388B8326" w14:textId="77777777" w:rsidR="00E45679" w:rsidRPr="004B19F1" w:rsidRDefault="00E45679" w:rsidP="00B81A44">
      <w:pPr>
        <w:spacing w:line="260" w:lineRule="exact"/>
        <w:ind w:left="567" w:hanging="567"/>
        <w:rPr>
          <w:rFonts w:ascii="Verdana" w:hAnsi="Verdana"/>
          <w:sz w:val="18"/>
          <w:szCs w:val="18"/>
        </w:rPr>
      </w:pPr>
    </w:p>
    <w:p w14:paraId="5B33154E" w14:textId="21D987C6" w:rsidR="00A17A4D" w:rsidRPr="004B19F1" w:rsidRDefault="00A17A4D" w:rsidP="00B81A44">
      <w:pPr>
        <w:spacing w:line="260" w:lineRule="exact"/>
        <w:ind w:left="567" w:hanging="567"/>
        <w:rPr>
          <w:rFonts w:ascii="Verdana" w:hAnsi="Verdana"/>
          <w:sz w:val="18"/>
          <w:szCs w:val="18"/>
          <w:u w:val="single"/>
        </w:rPr>
      </w:pPr>
      <w:r w:rsidRPr="004B19F1">
        <w:rPr>
          <w:rFonts w:ascii="Verdana" w:hAnsi="Verdana"/>
          <w:sz w:val="18"/>
          <w:szCs w:val="18"/>
        </w:rPr>
        <w:t>10</w:t>
      </w:r>
      <w:r w:rsidR="007F47AF" w:rsidRPr="004B19F1">
        <w:rPr>
          <w:rFonts w:ascii="Verdana" w:hAnsi="Verdana"/>
          <w:sz w:val="18"/>
          <w:szCs w:val="18"/>
        </w:rPr>
        <w:t>.</w:t>
      </w:r>
      <w:r w:rsidR="007F47AF" w:rsidRPr="004B19F1">
        <w:rPr>
          <w:rFonts w:ascii="Verdana" w:hAnsi="Verdana"/>
          <w:sz w:val="18"/>
          <w:szCs w:val="18"/>
        </w:rPr>
        <w:tab/>
      </w:r>
      <w:r w:rsidRPr="004B19F1">
        <w:rPr>
          <w:rFonts w:ascii="Verdana" w:hAnsi="Verdana"/>
          <w:sz w:val="18"/>
          <w:szCs w:val="18"/>
        </w:rPr>
        <w:t>Verkoop vakantiedagen</w:t>
      </w:r>
    </w:p>
    <w:p w14:paraId="51C53CA2" w14:textId="77777777" w:rsidR="00234AC5" w:rsidRPr="004B19F1" w:rsidRDefault="00234AC5" w:rsidP="00B81A44">
      <w:pPr>
        <w:spacing w:line="260" w:lineRule="exact"/>
        <w:ind w:left="567" w:hanging="567"/>
        <w:rPr>
          <w:rFonts w:ascii="Verdana" w:hAnsi="Verdana"/>
          <w:sz w:val="18"/>
          <w:szCs w:val="18"/>
        </w:rPr>
      </w:pPr>
    </w:p>
    <w:p w14:paraId="16B3F0E4" w14:textId="1C803404" w:rsidR="00651874" w:rsidRPr="004B19F1" w:rsidRDefault="00A17A4D" w:rsidP="00476A97">
      <w:pPr>
        <w:spacing w:line="260" w:lineRule="exact"/>
        <w:ind w:left="567"/>
        <w:rPr>
          <w:rFonts w:ascii="Verdana" w:hAnsi="Verdana"/>
          <w:sz w:val="18"/>
          <w:szCs w:val="18"/>
        </w:rPr>
      </w:pPr>
      <w:r w:rsidRPr="004B19F1">
        <w:rPr>
          <w:rFonts w:ascii="Verdana" w:hAnsi="Verdana"/>
          <w:sz w:val="18"/>
          <w:szCs w:val="18"/>
        </w:rPr>
        <w:t xml:space="preserve">Werknemers kunnen bovenwettelijke vakantiedagen aan werkgever te koop aanbieden. Alleen hele dagen kunnen worden verkocht. Bij de bepaling van de waarde van de vakantiedag geldt dat het </w:t>
      </w:r>
      <w:r w:rsidR="00476A97" w:rsidRPr="004B19F1">
        <w:rPr>
          <w:rFonts w:ascii="Verdana" w:hAnsi="Verdana"/>
          <w:sz w:val="18"/>
          <w:szCs w:val="18"/>
        </w:rPr>
        <w:t>uursalaris</w:t>
      </w:r>
      <w:r w:rsidRPr="004B19F1">
        <w:rPr>
          <w:rFonts w:ascii="Verdana" w:hAnsi="Verdana"/>
          <w:sz w:val="18"/>
          <w:szCs w:val="18"/>
        </w:rPr>
        <w:t xml:space="preserve"> een bruto waarde heeft van 0,58% van het maandinkomen over de maand waarin de dagen worden uitbetaald</w:t>
      </w:r>
      <w:r w:rsidRPr="004B19F1">
        <w:rPr>
          <w:rFonts w:ascii="Verdana" w:hAnsi="Verdana"/>
          <w:sz w:val="18"/>
          <w:szCs w:val="18"/>
          <w:u w:val="single"/>
        </w:rPr>
        <w:t>.</w:t>
      </w:r>
    </w:p>
    <w:p w14:paraId="102D0CBC" w14:textId="77777777" w:rsidR="006B1E4A" w:rsidRPr="004B19F1" w:rsidRDefault="006B1E4A" w:rsidP="00B81A44">
      <w:pPr>
        <w:spacing w:line="260" w:lineRule="exact"/>
        <w:ind w:left="567" w:hanging="567"/>
        <w:rPr>
          <w:rFonts w:ascii="Verdana" w:hAnsi="Verdana"/>
          <w:sz w:val="18"/>
          <w:szCs w:val="18"/>
        </w:rPr>
      </w:pPr>
    </w:p>
    <w:p w14:paraId="2B4E3ABA" w14:textId="77777777" w:rsidR="007F47AF" w:rsidRPr="004B19F1" w:rsidRDefault="007F47AF" w:rsidP="00B81A44">
      <w:pPr>
        <w:spacing w:line="260" w:lineRule="exact"/>
        <w:ind w:left="567" w:hanging="567"/>
        <w:rPr>
          <w:rFonts w:ascii="Verdana" w:hAnsi="Verdana"/>
          <w:sz w:val="18"/>
          <w:szCs w:val="18"/>
        </w:rPr>
      </w:pPr>
    </w:p>
    <w:p w14:paraId="681B1CF3" w14:textId="77777777" w:rsidR="008169FE" w:rsidRPr="004B19F1" w:rsidRDefault="008169FE"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732FAE69" w14:textId="51E56331"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2" w:name="_Toc497484290"/>
      <w:r w:rsidRPr="004B19F1">
        <w:lastRenderedPageBreak/>
        <w:t xml:space="preserve">Artikel </w:t>
      </w:r>
      <w:r w:rsidR="006B1E4A" w:rsidRPr="004B19F1">
        <w:t>21</w:t>
      </w:r>
      <w:r w:rsidR="00C11345" w:rsidRPr="004B19F1">
        <w:tab/>
      </w:r>
      <w:r w:rsidR="006B1E4A" w:rsidRPr="004B19F1">
        <w:t>G</w:t>
      </w:r>
      <w:r w:rsidR="00476A97" w:rsidRPr="004B19F1">
        <w:t>eoorloofd verzuim/bijzonder verlof</w:t>
      </w:r>
      <w:bookmarkEnd w:id="22"/>
    </w:p>
    <w:p w14:paraId="2B6CB3B5"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 xml:space="preserve">Geen salaris is verschuldigd </w:t>
      </w:r>
      <w:r w:rsidR="00ED51FC" w:rsidRPr="004B19F1">
        <w:rPr>
          <w:rFonts w:ascii="Verdana" w:hAnsi="Verdana"/>
          <w:sz w:val="18"/>
          <w:szCs w:val="18"/>
        </w:rPr>
        <w:t xml:space="preserve">over </w:t>
      </w:r>
      <w:r w:rsidRPr="004B19F1">
        <w:rPr>
          <w:rFonts w:ascii="Verdana" w:hAnsi="Verdana"/>
          <w:sz w:val="18"/>
          <w:szCs w:val="18"/>
        </w:rPr>
        <w:t xml:space="preserve">de tijd, </w:t>
      </w:r>
      <w:r w:rsidR="00ED51FC" w:rsidRPr="004B19F1">
        <w:rPr>
          <w:rFonts w:ascii="Verdana" w:hAnsi="Verdana"/>
          <w:sz w:val="18"/>
          <w:szCs w:val="18"/>
        </w:rPr>
        <w:t xml:space="preserve">waarin </w:t>
      </w:r>
      <w:r w:rsidRPr="004B19F1">
        <w:rPr>
          <w:rFonts w:ascii="Verdana" w:hAnsi="Verdana"/>
          <w:sz w:val="18"/>
          <w:szCs w:val="18"/>
        </w:rPr>
        <w:t>de medewerker de bedongen arbeid niet heeft verricht.</w:t>
      </w:r>
    </w:p>
    <w:p w14:paraId="0436DE0E" w14:textId="77777777" w:rsidR="006B1E4A" w:rsidRPr="004B19F1" w:rsidRDefault="006B1E4A" w:rsidP="00B81A44">
      <w:pPr>
        <w:spacing w:line="260" w:lineRule="exact"/>
        <w:ind w:left="567" w:hanging="567"/>
        <w:rPr>
          <w:rFonts w:ascii="Verdana" w:hAnsi="Verdana"/>
          <w:sz w:val="18"/>
          <w:szCs w:val="18"/>
        </w:rPr>
      </w:pPr>
    </w:p>
    <w:p w14:paraId="47F17482"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 xml:space="preserve">Met uitsluiting van het anders en overigens in artikel 629 B.W. bepaalde geldt </w:t>
      </w:r>
      <w:r w:rsidR="007A4E13" w:rsidRPr="004B19F1">
        <w:rPr>
          <w:rFonts w:ascii="Verdana" w:hAnsi="Verdana"/>
          <w:sz w:val="18"/>
          <w:szCs w:val="18"/>
        </w:rPr>
        <w:t>dat i</w:t>
      </w:r>
      <w:r w:rsidRPr="004B19F1">
        <w:rPr>
          <w:rFonts w:ascii="Verdana" w:hAnsi="Verdana"/>
          <w:sz w:val="18"/>
          <w:szCs w:val="18"/>
        </w:rPr>
        <w:t xml:space="preserve">n de navolgende gevallen verlof met behoud van salaris </w:t>
      </w:r>
      <w:r w:rsidR="007A4E13" w:rsidRPr="004B19F1">
        <w:rPr>
          <w:rFonts w:ascii="Verdana" w:hAnsi="Verdana"/>
          <w:sz w:val="18"/>
          <w:szCs w:val="18"/>
        </w:rPr>
        <w:t xml:space="preserve">wordt </w:t>
      </w:r>
      <w:r w:rsidRPr="004B19F1">
        <w:rPr>
          <w:rFonts w:ascii="Verdana" w:hAnsi="Verdana"/>
          <w:sz w:val="18"/>
          <w:szCs w:val="18"/>
        </w:rPr>
        <w:t>gegeven.</w:t>
      </w:r>
    </w:p>
    <w:p w14:paraId="150F8CA0" w14:textId="77777777" w:rsidR="006B1E4A" w:rsidRPr="004B19F1" w:rsidRDefault="006B1E4A" w:rsidP="00B81A44">
      <w:pPr>
        <w:spacing w:line="260" w:lineRule="exact"/>
        <w:ind w:left="567" w:hanging="567"/>
        <w:rPr>
          <w:rFonts w:ascii="Verdana" w:hAnsi="Verdana"/>
          <w:sz w:val="18"/>
          <w:szCs w:val="18"/>
        </w:rPr>
      </w:pPr>
    </w:p>
    <w:p w14:paraId="10929119"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 xml:space="preserve">In gevallen genoemd onder d. tot en met </w:t>
      </w:r>
      <w:r w:rsidR="00A17A4D" w:rsidRPr="004B19F1">
        <w:rPr>
          <w:rFonts w:ascii="Verdana" w:hAnsi="Verdana"/>
          <w:sz w:val="18"/>
          <w:szCs w:val="18"/>
        </w:rPr>
        <w:t>l</w:t>
      </w:r>
      <w:r w:rsidRPr="004B19F1">
        <w:rPr>
          <w:rFonts w:ascii="Verdana" w:hAnsi="Verdana"/>
          <w:sz w:val="18"/>
          <w:szCs w:val="18"/>
        </w:rPr>
        <w:t>. geldt deze regeling voor zover de medewerker de bedongen arbeid niet heeft kunnen verrichten en voor zover de medewerker de gebeurtenis of plechtigheid in het desbetreffende geval heeft bijgewoond.</w:t>
      </w:r>
    </w:p>
    <w:p w14:paraId="61D51DAF" w14:textId="77777777" w:rsidR="006B1E4A" w:rsidRPr="004B19F1" w:rsidRDefault="006B1E4A" w:rsidP="00B81A44">
      <w:pPr>
        <w:spacing w:line="260" w:lineRule="exact"/>
        <w:ind w:left="567" w:hanging="567"/>
        <w:rPr>
          <w:rFonts w:ascii="Verdana" w:hAnsi="Verdana"/>
          <w:sz w:val="18"/>
          <w:szCs w:val="18"/>
        </w:rPr>
      </w:pPr>
    </w:p>
    <w:p w14:paraId="47E0A5DB" w14:textId="4E8810E4"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Onder de in dit artikel genoemde aanduidingen:</w:t>
      </w:r>
    </w:p>
    <w:p w14:paraId="54FCD3C4" w14:textId="77777777" w:rsidR="00476A97" w:rsidRPr="004B19F1" w:rsidRDefault="00476A97" w:rsidP="00B81A44">
      <w:pPr>
        <w:spacing w:line="260" w:lineRule="exact"/>
        <w:ind w:left="567" w:hanging="567"/>
        <w:rPr>
          <w:rFonts w:ascii="Verdana" w:hAnsi="Verdana"/>
          <w:sz w:val="18"/>
          <w:szCs w:val="18"/>
        </w:rPr>
      </w:pPr>
    </w:p>
    <w:p w14:paraId="10478FE3"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"ouder" - wordt tevens verstaan "schoon-, pleeg- en stiefouder";</w:t>
      </w:r>
    </w:p>
    <w:p w14:paraId="2467BC53"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"grootouder" - wordt tevens verstaan "grootouder van de echtgenote";</w:t>
      </w:r>
    </w:p>
    <w:p w14:paraId="3AB09338"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"kind" - wordt tevens verstaan "pleeg-, stief- en aangehuwd kind".</w:t>
      </w:r>
    </w:p>
    <w:p w14:paraId="230CA7BC" w14:textId="77777777" w:rsidR="006B1E4A" w:rsidRPr="004B19F1" w:rsidRDefault="006B1E4A" w:rsidP="00B81A44">
      <w:pPr>
        <w:spacing w:line="260" w:lineRule="exact"/>
        <w:ind w:left="567" w:hanging="567"/>
        <w:rPr>
          <w:rFonts w:ascii="Verdana" w:hAnsi="Verdana"/>
          <w:sz w:val="18"/>
          <w:szCs w:val="18"/>
        </w:rPr>
      </w:pPr>
    </w:p>
    <w:p w14:paraId="378B895A"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Voor de toepassing van dit artikel worden duurzame partners buiten het huwelijk gelijkgesteld met echtgenoten en hun familie met schoonfamilie.</w:t>
      </w:r>
    </w:p>
    <w:p w14:paraId="7F21020E" w14:textId="77777777" w:rsidR="006B1E4A" w:rsidRPr="004B19F1" w:rsidRDefault="006B1E4A" w:rsidP="00B81A44">
      <w:pPr>
        <w:spacing w:line="260" w:lineRule="exact"/>
        <w:ind w:left="567" w:hanging="567"/>
        <w:rPr>
          <w:rFonts w:ascii="Verdana" w:hAnsi="Verdana"/>
          <w:sz w:val="18"/>
          <w:szCs w:val="18"/>
        </w:rPr>
      </w:pPr>
    </w:p>
    <w:p w14:paraId="3058D46A"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Conform de wettelijke regeling gelijkstelling gehuwden enerzijds met duurzame partners anderzijds geldt als "duurzame partner" de niet gehuwde personen van verschillend of gelijk geslacht die duurzaam een gezamenlijke huishouding voeren, tenzij het personen betreft tussen wie bloedverwantschap in de eerste of de tweede graad bestaat.</w:t>
      </w:r>
    </w:p>
    <w:p w14:paraId="5AD9ADC3" w14:textId="77777777" w:rsidR="006B1E4A" w:rsidRPr="004B19F1" w:rsidRDefault="006B1E4A" w:rsidP="00476A97">
      <w:pPr>
        <w:spacing w:line="260" w:lineRule="exact"/>
        <w:ind w:left="567"/>
        <w:rPr>
          <w:rFonts w:ascii="Verdana" w:hAnsi="Verdana"/>
          <w:sz w:val="18"/>
          <w:szCs w:val="18"/>
        </w:rPr>
      </w:pPr>
      <w:r w:rsidRPr="004B19F1">
        <w:rPr>
          <w:rFonts w:ascii="Verdana" w:hAnsi="Verdana"/>
          <w:sz w:val="18"/>
          <w:szCs w:val="18"/>
        </w:rPr>
        <w:t>Van een gezamenlijke huishouding als hier bedoeld kan slechts sprake zijn indien twee ongehuwde personen gezamenlijk voorzien in huisvesting en bovendien beiden een bijdrage leveren in de kosten van de huishouding dan wel op andere wijze in elkaars verzorging voorzien.</w:t>
      </w:r>
    </w:p>
    <w:p w14:paraId="6BEC0813" w14:textId="77777777" w:rsidR="006B1E4A" w:rsidRPr="004B19F1" w:rsidRDefault="006B1E4A" w:rsidP="00B81A44">
      <w:pPr>
        <w:spacing w:line="260" w:lineRule="exact"/>
        <w:ind w:left="567" w:hanging="567"/>
        <w:rPr>
          <w:rFonts w:ascii="Verdana" w:hAnsi="Verdana"/>
          <w:sz w:val="18"/>
          <w:szCs w:val="18"/>
        </w:rPr>
      </w:pPr>
    </w:p>
    <w:tbl>
      <w:tblPr>
        <w:tblStyle w:val="Onopgemaaktetabel2"/>
        <w:tblW w:w="0" w:type="auto"/>
        <w:tblInd w:w="476" w:type="dxa"/>
        <w:tblLook w:val="04A0" w:firstRow="1" w:lastRow="0" w:firstColumn="1" w:lastColumn="0" w:noHBand="0" w:noVBand="1"/>
      </w:tblPr>
      <w:tblGrid>
        <w:gridCol w:w="709"/>
        <w:gridCol w:w="5954"/>
        <w:gridCol w:w="1850"/>
      </w:tblGrid>
      <w:tr w:rsidR="00476A97" w:rsidRPr="004B19F1" w14:paraId="3D7DB2CB" w14:textId="77777777" w:rsidTr="008169F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tcBorders>
          </w:tcPr>
          <w:p w14:paraId="68909B74"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2a.</w:t>
            </w:r>
          </w:p>
        </w:tc>
        <w:tc>
          <w:tcPr>
            <w:tcW w:w="5954" w:type="dxa"/>
            <w:tcBorders>
              <w:top w:val="single" w:sz="4" w:space="0" w:color="7F7F7F" w:themeColor="text1" w:themeTint="80"/>
            </w:tcBorders>
          </w:tcPr>
          <w:p w14:paraId="0EA88DD5" w14:textId="77777777" w:rsidR="00476A97" w:rsidRPr="004B19F1" w:rsidRDefault="00476A97" w:rsidP="00164F37">
            <w:pPr>
              <w:spacing w:line="260" w:lineRule="exact"/>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4B19F1">
              <w:rPr>
                <w:rFonts w:ascii="Verdana" w:hAnsi="Verdana"/>
                <w:b w:val="0"/>
                <w:sz w:val="18"/>
                <w:szCs w:val="18"/>
              </w:rPr>
              <w:t>Op de dag van ondertrouw van de medewerker</w:t>
            </w:r>
          </w:p>
        </w:tc>
        <w:tc>
          <w:tcPr>
            <w:tcW w:w="1850" w:type="dxa"/>
            <w:tcBorders>
              <w:top w:val="single" w:sz="4" w:space="0" w:color="7F7F7F" w:themeColor="text1" w:themeTint="80"/>
            </w:tcBorders>
          </w:tcPr>
          <w:p w14:paraId="7355CBF0" w14:textId="77777777" w:rsidR="00476A97" w:rsidRPr="004B19F1" w:rsidRDefault="00476A97" w:rsidP="00164F37">
            <w:pPr>
              <w:spacing w:line="260" w:lineRule="exact"/>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4B19F1">
              <w:rPr>
                <w:rFonts w:ascii="Verdana" w:hAnsi="Verdana"/>
                <w:b w:val="0"/>
                <w:sz w:val="18"/>
                <w:szCs w:val="18"/>
              </w:rPr>
              <w:t xml:space="preserve">1/2 dag </w:t>
            </w:r>
          </w:p>
        </w:tc>
      </w:tr>
      <w:tr w:rsidR="00476A97" w:rsidRPr="004B19F1" w14:paraId="0BFC60D5"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1A40F249"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2b.</w:t>
            </w:r>
          </w:p>
        </w:tc>
        <w:tc>
          <w:tcPr>
            <w:tcW w:w="5954" w:type="dxa"/>
          </w:tcPr>
          <w:p w14:paraId="489B9A82"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Bij huwelijk van de medewerker</w:t>
            </w:r>
          </w:p>
        </w:tc>
        <w:tc>
          <w:tcPr>
            <w:tcW w:w="1850" w:type="dxa"/>
          </w:tcPr>
          <w:p w14:paraId="14834BB7"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2 dagen</w:t>
            </w:r>
          </w:p>
        </w:tc>
      </w:tr>
      <w:tr w:rsidR="001A33FC" w:rsidRPr="004B19F1" w14:paraId="6A6D2FC2" w14:textId="77777777" w:rsidTr="008169FE">
        <w:trPr>
          <w:cantSplit/>
          <w:trHeight w:val="988"/>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6C1B8B71" w14:textId="77777777" w:rsidR="001A33FC" w:rsidRPr="004B19F1" w:rsidRDefault="001A33FC" w:rsidP="00164F37">
            <w:pPr>
              <w:spacing w:line="260" w:lineRule="exact"/>
              <w:rPr>
                <w:rFonts w:ascii="Verdana" w:hAnsi="Verdana"/>
                <w:b w:val="0"/>
                <w:sz w:val="18"/>
                <w:szCs w:val="18"/>
              </w:rPr>
            </w:pPr>
            <w:r w:rsidRPr="004B19F1">
              <w:rPr>
                <w:rFonts w:ascii="Verdana" w:hAnsi="Verdana"/>
                <w:b w:val="0"/>
                <w:sz w:val="18"/>
                <w:szCs w:val="18"/>
              </w:rPr>
              <w:t>2c.</w:t>
            </w:r>
          </w:p>
        </w:tc>
        <w:tc>
          <w:tcPr>
            <w:tcW w:w="5954" w:type="dxa"/>
            <w:tcBorders>
              <w:top w:val="single" w:sz="4" w:space="0" w:color="7F7F7F" w:themeColor="text1" w:themeTint="80"/>
              <w:bottom w:val="single" w:sz="4" w:space="0" w:color="7F7F7F" w:themeColor="text1" w:themeTint="80"/>
            </w:tcBorders>
          </w:tcPr>
          <w:p w14:paraId="701C7A3B" w14:textId="77777777" w:rsidR="001A33FC" w:rsidRPr="004B19F1" w:rsidRDefault="001A33FC"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Bij bevalling van de echtgenote, bevallingsverlof</w:t>
            </w:r>
          </w:p>
          <w:p w14:paraId="77C15380" w14:textId="0F8A13FC" w:rsidR="001A33FC" w:rsidRPr="004B19F1" w:rsidRDefault="001A33FC"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Aansluitend aan bevallingsverlof, partnerverlof</w:t>
            </w:r>
          </w:p>
        </w:tc>
        <w:tc>
          <w:tcPr>
            <w:tcW w:w="1850" w:type="dxa"/>
            <w:tcBorders>
              <w:top w:val="single" w:sz="4" w:space="0" w:color="7F7F7F" w:themeColor="text1" w:themeTint="80"/>
              <w:bottom w:val="single" w:sz="4" w:space="0" w:color="7F7F7F" w:themeColor="text1" w:themeTint="80"/>
            </w:tcBorders>
          </w:tcPr>
          <w:p w14:paraId="5F137C00" w14:textId="77777777" w:rsidR="001A33FC" w:rsidRPr="004B19F1" w:rsidRDefault="001A33FC"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2 dagen</w:t>
            </w:r>
          </w:p>
          <w:p w14:paraId="4EAD539B" w14:textId="09890649" w:rsidR="001A33FC" w:rsidRPr="004B19F1" w:rsidRDefault="001A33FC"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3 dagen waarvan 2 betaald en 1 onbetaald</w:t>
            </w:r>
          </w:p>
        </w:tc>
      </w:tr>
      <w:tr w:rsidR="00476A97" w:rsidRPr="004B19F1" w14:paraId="08B9B055"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67512F2A"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2d.</w:t>
            </w:r>
          </w:p>
        </w:tc>
        <w:tc>
          <w:tcPr>
            <w:tcW w:w="5954" w:type="dxa"/>
          </w:tcPr>
          <w:p w14:paraId="308B5193"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Bij huwelijk van kind, ouder, broer, zus, zwager, schoonzus</w:t>
            </w:r>
          </w:p>
        </w:tc>
        <w:tc>
          <w:tcPr>
            <w:tcW w:w="1850" w:type="dxa"/>
          </w:tcPr>
          <w:p w14:paraId="6BC53CC8"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1 dag</w:t>
            </w:r>
          </w:p>
        </w:tc>
      </w:tr>
      <w:tr w:rsidR="00476A97" w:rsidRPr="004B19F1" w14:paraId="12D8577C" w14:textId="77777777" w:rsidTr="008169FE">
        <w:trPr>
          <w:cantSplit/>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56AE611A"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2e.</w:t>
            </w:r>
          </w:p>
        </w:tc>
        <w:tc>
          <w:tcPr>
            <w:tcW w:w="5954" w:type="dxa"/>
            <w:tcBorders>
              <w:top w:val="single" w:sz="4" w:space="0" w:color="7F7F7F" w:themeColor="text1" w:themeTint="80"/>
              <w:bottom w:val="single" w:sz="4" w:space="0" w:color="7F7F7F" w:themeColor="text1" w:themeTint="80"/>
            </w:tcBorders>
          </w:tcPr>
          <w:p w14:paraId="7AD0136F"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Bij 25- of 40-jarig huwelijk van de medewerker</w:t>
            </w:r>
          </w:p>
        </w:tc>
        <w:tc>
          <w:tcPr>
            <w:tcW w:w="1850" w:type="dxa"/>
            <w:tcBorders>
              <w:top w:val="single" w:sz="4" w:space="0" w:color="7F7F7F" w:themeColor="text1" w:themeTint="80"/>
              <w:bottom w:val="single" w:sz="4" w:space="0" w:color="7F7F7F" w:themeColor="text1" w:themeTint="80"/>
            </w:tcBorders>
          </w:tcPr>
          <w:p w14:paraId="1B86863B"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1 dag</w:t>
            </w:r>
          </w:p>
        </w:tc>
      </w:tr>
      <w:tr w:rsidR="00476A97" w:rsidRPr="004B19F1" w14:paraId="7BB7C278"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10A0DF8E"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2f.</w:t>
            </w:r>
          </w:p>
        </w:tc>
        <w:tc>
          <w:tcPr>
            <w:tcW w:w="5954" w:type="dxa"/>
          </w:tcPr>
          <w:p w14:paraId="06AD0436"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Bij 25-, 30- en 40-jarig dienstjubileum van de medewerker</w:t>
            </w:r>
          </w:p>
        </w:tc>
        <w:tc>
          <w:tcPr>
            <w:tcW w:w="1850" w:type="dxa"/>
          </w:tcPr>
          <w:p w14:paraId="368732E1"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1 dag</w:t>
            </w:r>
          </w:p>
        </w:tc>
      </w:tr>
      <w:tr w:rsidR="00476A97" w:rsidRPr="004B19F1" w14:paraId="68A73841" w14:textId="77777777" w:rsidTr="008169FE">
        <w:trPr>
          <w:cantSplit/>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53AC628A"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2g.</w:t>
            </w:r>
          </w:p>
        </w:tc>
        <w:tc>
          <w:tcPr>
            <w:tcW w:w="5954" w:type="dxa"/>
            <w:tcBorders>
              <w:top w:val="single" w:sz="4" w:space="0" w:color="7F7F7F" w:themeColor="text1" w:themeTint="80"/>
              <w:bottom w:val="single" w:sz="4" w:space="0" w:color="7F7F7F" w:themeColor="text1" w:themeTint="80"/>
            </w:tcBorders>
          </w:tcPr>
          <w:p w14:paraId="174D262C"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Bij grote professie of priesterwijding van kind, broer, zus, zwager, schoonzus</w:t>
            </w:r>
          </w:p>
        </w:tc>
        <w:tc>
          <w:tcPr>
            <w:tcW w:w="1850" w:type="dxa"/>
            <w:tcBorders>
              <w:top w:val="single" w:sz="4" w:space="0" w:color="7F7F7F" w:themeColor="text1" w:themeTint="80"/>
              <w:bottom w:val="single" w:sz="4" w:space="0" w:color="7F7F7F" w:themeColor="text1" w:themeTint="80"/>
            </w:tcBorders>
          </w:tcPr>
          <w:p w14:paraId="05BE17E4"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1 dag</w:t>
            </w:r>
          </w:p>
        </w:tc>
      </w:tr>
      <w:tr w:rsidR="00476A97" w:rsidRPr="004B19F1" w14:paraId="1CDF9216"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225F8D1"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2h.</w:t>
            </w:r>
          </w:p>
        </w:tc>
        <w:tc>
          <w:tcPr>
            <w:tcW w:w="5954" w:type="dxa"/>
          </w:tcPr>
          <w:p w14:paraId="35C756A6"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Bij overlijden van echtgeno(o)t(e), kind (eveneens pleeg-, stief- en aangehuwde kinderen), ouder (tevens schoon-, pleeg- en stiefouders), broer (tevens schoonbroer), zus (tevens schoonzus)</w:t>
            </w:r>
          </w:p>
        </w:tc>
        <w:tc>
          <w:tcPr>
            <w:tcW w:w="1850" w:type="dxa"/>
          </w:tcPr>
          <w:p w14:paraId="3B53E75C" w14:textId="77777777" w:rsidR="00476A97" w:rsidRPr="004B19F1" w:rsidRDefault="00476A97"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de dag van overlijden tot en met de dag van de uitvaart</w:t>
            </w:r>
          </w:p>
        </w:tc>
      </w:tr>
      <w:tr w:rsidR="00476A97" w:rsidRPr="004B19F1" w14:paraId="28FF504B" w14:textId="77777777" w:rsidTr="008169FE">
        <w:trPr>
          <w:cantSplit/>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47F40B6A" w14:textId="77777777" w:rsidR="00476A97" w:rsidRPr="004B19F1" w:rsidRDefault="00476A97" w:rsidP="00164F37">
            <w:pPr>
              <w:spacing w:line="260" w:lineRule="exact"/>
              <w:rPr>
                <w:rFonts w:ascii="Verdana" w:hAnsi="Verdana"/>
                <w:b w:val="0"/>
                <w:sz w:val="18"/>
                <w:szCs w:val="18"/>
              </w:rPr>
            </w:pPr>
            <w:r w:rsidRPr="004B19F1">
              <w:rPr>
                <w:rFonts w:ascii="Verdana" w:hAnsi="Verdana"/>
                <w:b w:val="0"/>
                <w:sz w:val="18"/>
                <w:szCs w:val="18"/>
              </w:rPr>
              <w:t>2i.</w:t>
            </w:r>
          </w:p>
        </w:tc>
        <w:tc>
          <w:tcPr>
            <w:tcW w:w="5954" w:type="dxa"/>
            <w:tcBorders>
              <w:top w:val="single" w:sz="4" w:space="0" w:color="7F7F7F" w:themeColor="text1" w:themeTint="80"/>
              <w:bottom w:val="single" w:sz="4" w:space="0" w:color="7F7F7F" w:themeColor="text1" w:themeTint="80"/>
            </w:tcBorders>
          </w:tcPr>
          <w:p w14:paraId="7866CEE6"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Bij de uitvaart van de grootouder (eveneens de grootouder van de echtgeno(o)t(e))</w:t>
            </w:r>
          </w:p>
        </w:tc>
        <w:tc>
          <w:tcPr>
            <w:tcW w:w="1850" w:type="dxa"/>
            <w:tcBorders>
              <w:top w:val="single" w:sz="4" w:space="0" w:color="7F7F7F" w:themeColor="text1" w:themeTint="80"/>
              <w:bottom w:val="single" w:sz="4" w:space="0" w:color="7F7F7F" w:themeColor="text1" w:themeTint="80"/>
            </w:tcBorders>
          </w:tcPr>
          <w:p w14:paraId="1B1C5541" w14:textId="77777777" w:rsidR="00476A97" w:rsidRPr="004B19F1" w:rsidRDefault="00476A97"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1 dag</w:t>
            </w:r>
          </w:p>
        </w:tc>
      </w:tr>
      <w:tr w:rsidR="001A33FC" w:rsidRPr="004B19F1" w14:paraId="2A19639F"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65B81121" w14:textId="77777777" w:rsidR="001A33FC" w:rsidRPr="004B19F1" w:rsidRDefault="001A33FC" w:rsidP="00164F37">
            <w:pPr>
              <w:spacing w:line="260" w:lineRule="exact"/>
              <w:rPr>
                <w:rFonts w:ascii="Verdana" w:hAnsi="Verdana"/>
                <w:b w:val="0"/>
                <w:sz w:val="18"/>
                <w:szCs w:val="18"/>
              </w:rPr>
            </w:pPr>
            <w:r w:rsidRPr="004B19F1">
              <w:rPr>
                <w:rFonts w:ascii="Verdana" w:hAnsi="Verdana"/>
                <w:b w:val="0"/>
                <w:sz w:val="18"/>
                <w:szCs w:val="18"/>
              </w:rPr>
              <w:t>2j.</w:t>
            </w:r>
          </w:p>
        </w:tc>
        <w:tc>
          <w:tcPr>
            <w:tcW w:w="7804" w:type="dxa"/>
            <w:gridSpan w:val="2"/>
          </w:tcPr>
          <w:p w14:paraId="09194930" w14:textId="296B7B05" w:rsidR="001A33FC" w:rsidRPr="004B19F1" w:rsidRDefault="001A33FC"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Gedurende de daarvoor benodigde tijd en voor zover het bedrijfsbelang zich daartegen niet verzet voor de medewerker die als lid van de vakbond en als afgevaardigde deelneemt aan door de vakbond te geven vormings- en scholingsbijeenkomsten, resp. te houden statutair of reglementair voorgeschreven bijeenkomsten; indien het verlof tenminste 14 dagen tevoren door de vakbond schriftelijk is aangevraagd;</w:t>
            </w:r>
          </w:p>
        </w:tc>
      </w:tr>
      <w:tr w:rsidR="001A33FC" w:rsidRPr="004B19F1" w14:paraId="2E2A41BE" w14:textId="77777777" w:rsidTr="008169FE">
        <w:trPr>
          <w:cantSplit/>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2B0F928B" w14:textId="77777777" w:rsidR="001A33FC" w:rsidRPr="004B19F1" w:rsidRDefault="001A33FC" w:rsidP="00164F37">
            <w:pPr>
              <w:spacing w:line="260" w:lineRule="exact"/>
              <w:rPr>
                <w:rFonts w:ascii="Verdana" w:hAnsi="Verdana"/>
                <w:b w:val="0"/>
                <w:sz w:val="18"/>
                <w:szCs w:val="18"/>
              </w:rPr>
            </w:pPr>
            <w:r w:rsidRPr="004B19F1">
              <w:rPr>
                <w:rFonts w:ascii="Verdana" w:hAnsi="Verdana"/>
                <w:b w:val="0"/>
                <w:sz w:val="18"/>
                <w:szCs w:val="18"/>
              </w:rPr>
              <w:lastRenderedPageBreak/>
              <w:t>2k.</w:t>
            </w:r>
          </w:p>
        </w:tc>
        <w:tc>
          <w:tcPr>
            <w:tcW w:w="7804" w:type="dxa"/>
            <w:gridSpan w:val="2"/>
            <w:tcBorders>
              <w:top w:val="single" w:sz="4" w:space="0" w:color="7F7F7F" w:themeColor="text1" w:themeTint="80"/>
              <w:bottom w:val="single" w:sz="4" w:space="0" w:color="7F7F7F" w:themeColor="text1" w:themeTint="80"/>
            </w:tcBorders>
          </w:tcPr>
          <w:p w14:paraId="323ECC24" w14:textId="17FE57EA" w:rsidR="001A33FC" w:rsidRPr="004B19F1" w:rsidRDefault="001A33FC" w:rsidP="00164F37">
            <w:pPr>
              <w:spacing w:line="260" w:lineRule="exac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B19F1">
              <w:rPr>
                <w:rFonts w:ascii="Verdana" w:hAnsi="Verdana"/>
                <w:sz w:val="18"/>
                <w:szCs w:val="18"/>
              </w:rPr>
              <w:t>Bij het nakomen van een door de wet opgelegde verplichting, die de medewerker persoonlijk moet vervullen en die buiten zijn schuld is ontstaan gedurende een korte door de werkgever naar billijkheid te bepalen tijdsduur, een en ander voor zover de vervulling niet mogelijk is buiten de voor de betrokkene geldende arbeidstijd voor zover de medewerker hiervoor niet van andere zijde een vergoeding ontvangt.</w:t>
            </w:r>
          </w:p>
        </w:tc>
      </w:tr>
      <w:tr w:rsidR="001A33FC" w:rsidRPr="004B19F1" w14:paraId="03426993" w14:textId="77777777" w:rsidTr="008169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2628E680" w14:textId="77777777" w:rsidR="001A33FC" w:rsidRPr="004B19F1" w:rsidRDefault="001A33FC" w:rsidP="00164F37">
            <w:pPr>
              <w:spacing w:line="260" w:lineRule="exact"/>
              <w:rPr>
                <w:rFonts w:ascii="Verdana" w:hAnsi="Verdana"/>
                <w:b w:val="0"/>
                <w:sz w:val="18"/>
                <w:szCs w:val="18"/>
              </w:rPr>
            </w:pPr>
            <w:r w:rsidRPr="004B19F1">
              <w:rPr>
                <w:rFonts w:ascii="Verdana" w:hAnsi="Verdana"/>
                <w:b w:val="0"/>
                <w:sz w:val="18"/>
                <w:szCs w:val="18"/>
              </w:rPr>
              <w:t>2l.</w:t>
            </w:r>
          </w:p>
        </w:tc>
        <w:tc>
          <w:tcPr>
            <w:tcW w:w="7804" w:type="dxa"/>
            <w:gridSpan w:val="2"/>
          </w:tcPr>
          <w:p w14:paraId="7390560F" w14:textId="13B6C26F" w:rsidR="001A33FC" w:rsidRPr="004B19F1" w:rsidRDefault="001A33FC" w:rsidP="00164F37">
            <w:pPr>
              <w:spacing w:line="260" w:lineRule="exac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B19F1">
              <w:rPr>
                <w:rFonts w:ascii="Verdana" w:hAnsi="Verdana"/>
                <w:sz w:val="18"/>
                <w:szCs w:val="18"/>
              </w:rPr>
              <w:t>De benodigde tijd voor het afleggen van vakexamens verband houdend met de functie of een toekomstige functie van de medewerker in de onderneming.</w:t>
            </w:r>
          </w:p>
        </w:tc>
      </w:tr>
    </w:tbl>
    <w:p w14:paraId="2EB3462C" w14:textId="77777777" w:rsidR="006B1E4A" w:rsidRPr="004B19F1" w:rsidRDefault="006B1E4A" w:rsidP="00B81A44">
      <w:pPr>
        <w:spacing w:line="260" w:lineRule="exact"/>
        <w:ind w:left="567" w:hanging="567"/>
        <w:rPr>
          <w:rFonts w:ascii="Verdana" w:hAnsi="Verdana"/>
          <w:sz w:val="18"/>
          <w:szCs w:val="18"/>
        </w:rPr>
      </w:pPr>
    </w:p>
    <w:p w14:paraId="2E97D1F7" w14:textId="77777777" w:rsidR="006B1E4A" w:rsidRPr="004B19F1" w:rsidRDefault="00462A66" w:rsidP="00B81A44">
      <w:pPr>
        <w:spacing w:line="260" w:lineRule="exact"/>
        <w:ind w:left="567" w:hanging="567"/>
        <w:rPr>
          <w:rFonts w:ascii="Verdana" w:hAnsi="Verdana"/>
          <w:sz w:val="18"/>
          <w:szCs w:val="18"/>
        </w:rPr>
      </w:pPr>
      <w:r w:rsidRPr="004B19F1">
        <w:rPr>
          <w:rFonts w:ascii="Verdana" w:hAnsi="Verdana"/>
          <w:sz w:val="18"/>
          <w:szCs w:val="18"/>
        </w:rPr>
        <w:t>3</w:t>
      </w:r>
      <w:r w:rsidR="006B1E4A" w:rsidRPr="004B19F1">
        <w:rPr>
          <w:rFonts w:ascii="Verdana" w:hAnsi="Verdana"/>
          <w:sz w:val="18"/>
          <w:szCs w:val="18"/>
        </w:rPr>
        <w:t>.</w:t>
      </w:r>
      <w:r w:rsidR="006B1E4A" w:rsidRPr="004B19F1">
        <w:rPr>
          <w:rFonts w:ascii="Verdana" w:hAnsi="Verdana"/>
          <w:sz w:val="18"/>
          <w:szCs w:val="18"/>
        </w:rPr>
        <w:tab/>
        <w:t>Indien de noodzaak van dokters-, tandarts- of specialistenbezoek in diensttijd wordt aangetoond, zal aan de medewerker de daarvoor benodigde tijd met een maximum van 2 uren worden vergoed. Eventueel meer verzuimde uren kunnen in overleg met de werkgever worden ingehaald.</w:t>
      </w:r>
      <w:r w:rsidR="00E14B62" w:rsidRPr="004B19F1">
        <w:rPr>
          <w:rFonts w:ascii="Verdana" w:hAnsi="Verdana"/>
          <w:sz w:val="18"/>
          <w:szCs w:val="18"/>
        </w:rPr>
        <w:t xml:space="preserve"> </w:t>
      </w:r>
      <w:r w:rsidR="006B1E4A" w:rsidRPr="004B19F1">
        <w:rPr>
          <w:rFonts w:ascii="Verdana" w:hAnsi="Verdana"/>
          <w:sz w:val="18"/>
          <w:szCs w:val="18"/>
        </w:rPr>
        <w:t xml:space="preserve">Kan een medewerker aantonen dat hij buiten zijn schuld langer dan 2 uur nodig heeft gehad voor specialistenbezoek, dan kan </w:t>
      </w:r>
      <w:r w:rsidR="00ED51FC" w:rsidRPr="004B19F1">
        <w:rPr>
          <w:rFonts w:ascii="Verdana" w:hAnsi="Verdana"/>
          <w:sz w:val="18"/>
          <w:szCs w:val="18"/>
        </w:rPr>
        <w:t>de Directeur P&amp;O</w:t>
      </w:r>
      <w:r w:rsidR="006B1E4A" w:rsidRPr="004B19F1">
        <w:rPr>
          <w:rFonts w:ascii="Verdana" w:hAnsi="Verdana"/>
          <w:sz w:val="18"/>
          <w:szCs w:val="18"/>
        </w:rPr>
        <w:t xml:space="preserve"> bepalen hoeveel uren boven de 2 uren aan de medewerker worden vergoed.</w:t>
      </w:r>
    </w:p>
    <w:p w14:paraId="115EAB41" w14:textId="77777777" w:rsidR="006B1E4A" w:rsidRPr="004B19F1" w:rsidRDefault="006B1E4A" w:rsidP="00B81A44">
      <w:pPr>
        <w:spacing w:line="260" w:lineRule="exact"/>
        <w:ind w:left="567" w:hanging="567"/>
        <w:rPr>
          <w:rFonts w:ascii="Verdana" w:hAnsi="Verdana"/>
          <w:sz w:val="18"/>
          <w:szCs w:val="18"/>
        </w:rPr>
      </w:pPr>
    </w:p>
    <w:p w14:paraId="77DC8AC4" w14:textId="77777777" w:rsidR="006B1E4A" w:rsidRPr="004B19F1" w:rsidRDefault="006B1E4A" w:rsidP="00B81A44">
      <w:pPr>
        <w:pStyle w:val="Lijstalinea"/>
        <w:numPr>
          <w:ilvl w:val="0"/>
          <w:numId w:val="4"/>
        </w:numPr>
        <w:tabs>
          <w:tab w:val="clear" w:pos="570"/>
        </w:tabs>
        <w:spacing w:line="260" w:lineRule="exact"/>
        <w:ind w:left="567" w:hanging="567"/>
        <w:rPr>
          <w:rFonts w:ascii="Verdana" w:hAnsi="Verdana"/>
          <w:sz w:val="18"/>
          <w:szCs w:val="18"/>
        </w:rPr>
      </w:pPr>
      <w:r w:rsidRPr="004B19F1">
        <w:rPr>
          <w:rFonts w:ascii="Verdana" w:hAnsi="Verdana"/>
          <w:sz w:val="18"/>
          <w:szCs w:val="18"/>
        </w:rPr>
        <w:t>Het zwangerschaps- en bevallingsverlof bedraagt conform wettelijke regeling in totaal 16 weken. Opname van dit verlof kan flexibel geschieden, rekening houdend met de bepalingen in de wet vastgelegd.</w:t>
      </w:r>
    </w:p>
    <w:p w14:paraId="62C47D35" w14:textId="77777777" w:rsidR="00B300A3" w:rsidRPr="004B19F1" w:rsidRDefault="00B300A3" w:rsidP="00B81A44">
      <w:pPr>
        <w:pStyle w:val="Lijstalinea"/>
        <w:spacing w:line="260" w:lineRule="exact"/>
        <w:ind w:left="567" w:hanging="567"/>
        <w:rPr>
          <w:rFonts w:ascii="Verdana" w:hAnsi="Verdana"/>
          <w:sz w:val="18"/>
          <w:szCs w:val="18"/>
        </w:rPr>
      </w:pPr>
    </w:p>
    <w:p w14:paraId="27044BC6" w14:textId="77777777" w:rsidR="006B1E4A" w:rsidRPr="004B19F1" w:rsidRDefault="006B1E4A" w:rsidP="00B81A44">
      <w:pPr>
        <w:spacing w:line="260" w:lineRule="exact"/>
        <w:ind w:left="567" w:hanging="567"/>
        <w:rPr>
          <w:rFonts w:ascii="Verdana" w:hAnsi="Verdana"/>
          <w:sz w:val="18"/>
          <w:szCs w:val="18"/>
        </w:rPr>
      </w:pPr>
    </w:p>
    <w:p w14:paraId="6ADBA585" w14:textId="6C3984A1"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3" w:name="_Toc497484291"/>
      <w:r w:rsidRPr="004B19F1">
        <w:t xml:space="preserve">Artikel </w:t>
      </w:r>
      <w:r w:rsidR="006B1E4A" w:rsidRPr="004B19F1">
        <w:t>22</w:t>
      </w:r>
      <w:r w:rsidR="00F25748" w:rsidRPr="004B19F1">
        <w:tab/>
      </w:r>
      <w:r w:rsidR="006B1E4A" w:rsidRPr="004B19F1">
        <w:t>A</w:t>
      </w:r>
      <w:r w:rsidR="00653C5C" w:rsidRPr="004B19F1">
        <w:t>rbeid en zorg</w:t>
      </w:r>
      <w:bookmarkEnd w:id="23"/>
    </w:p>
    <w:p w14:paraId="03F00039" w14:textId="3C76B24B" w:rsidR="006B1E4A" w:rsidRPr="004B19F1" w:rsidRDefault="006B1E4A" w:rsidP="00B81A44">
      <w:pPr>
        <w:spacing w:line="260" w:lineRule="exact"/>
        <w:ind w:left="567" w:hanging="567"/>
        <w:rPr>
          <w:rFonts w:ascii="Verdana" w:hAnsi="Verdana"/>
          <w:sz w:val="18"/>
          <w:szCs w:val="18"/>
          <w:u w:val="single"/>
        </w:rPr>
      </w:pPr>
      <w:r w:rsidRPr="004B19F1">
        <w:rPr>
          <w:rFonts w:ascii="Verdana" w:hAnsi="Verdana"/>
          <w:sz w:val="18"/>
          <w:szCs w:val="18"/>
        </w:rPr>
        <w:t>1.</w:t>
      </w:r>
      <w:r w:rsidR="007F47AF" w:rsidRPr="004B19F1">
        <w:rPr>
          <w:rFonts w:ascii="Verdana" w:hAnsi="Verdana"/>
          <w:sz w:val="18"/>
          <w:szCs w:val="18"/>
        </w:rPr>
        <w:tab/>
      </w:r>
      <w:r w:rsidRPr="004B19F1">
        <w:rPr>
          <w:rFonts w:ascii="Verdana" w:hAnsi="Verdana"/>
          <w:sz w:val="18"/>
          <w:szCs w:val="18"/>
        </w:rPr>
        <w:t>Calamiteiten en ander kort verzuimverlof</w:t>
      </w:r>
    </w:p>
    <w:p w14:paraId="294536C4" w14:textId="31E19642" w:rsidR="006B1E4A" w:rsidRPr="004B19F1" w:rsidRDefault="006B1E4A" w:rsidP="00653C5C">
      <w:pPr>
        <w:spacing w:line="260" w:lineRule="exact"/>
        <w:ind w:left="567"/>
        <w:rPr>
          <w:rFonts w:ascii="Verdana" w:hAnsi="Verdana"/>
          <w:sz w:val="18"/>
          <w:szCs w:val="18"/>
        </w:rPr>
      </w:pPr>
      <w:r w:rsidRPr="004B19F1">
        <w:rPr>
          <w:rFonts w:ascii="Verdana" w:hAnsi="Verdana"/>
          <w:sz w:val="18"/>
          <w:szCs w:val="18"/>
        </w:rPr>
        <w:t xml:space="preserve">De </w:t>
      </w:r>
      <w:r w:rsidR="00F2745E" w:rsidRPr="004B19F1">
        <w:rPr>
          <w:rFonts w:ascii="Verdana" w:hAnsi="Verdana"/>
          <w:sz w:val="18"/>
          <w:szCs w:val="18"/>
        </w:rPr>
        <w:t>medewerker</w:t>
      </w:r>
      <w:r w:rsidRPr="004B19F1">
        <w:rPr>
          <w:rFonts w:ascii="Verdana" w:hAnsi="Verdana"/>
          <w:sz w:val="18"/>
          <w:szCs w:val="18"/>
        </w:rPr>
        <w:t xml:space="preserve"> kan doorbetaald verlof opnemen als bedoeld in artikel 4:1 van de Wet Arbeid</w:t>
      </w:r>
      <w:r w:rsidR="001A5D1A" w:rsidRPr="004B19F1">
        <w:rPr>
          <w:rFonts w:ascii="Verdana" w:hAnsi="Verdana"/>
          <w:sz w:val="18"/>
          <w:szCs w:val="18"/>
        </w:rPr>
        <w:t xml:space="preserve"> </w:t>
      </w:r>
      <w:r w:rsidRPr="004B19F1">
        <w:rPr>
          <w:rFonts w:ascii="Verdana" w:hAnsi="Verdana"/>
          <w:sz w:val="18"/>
          <w:szCs w:val="18"/>
        </w:rPr>
        <w:t xml:space="preserve">en Zorg mits de </w:t>
      </w:r>
      <w:r w:rsidR="00F2745E" w:rsidRPr="004B19F1">
        <w:rPr>
          <w:rFonts w:ascii="Verdana" w:hAnsi="Verdana"/>
          <w:sz w:val="18"/>
          <w:szCs w:val="18"/>
        </w:rPr>
        <w:t>medewerker</w:t>
      </w:r>
      <w:r w:rsidRPr="004B19F1">
        <w:rPr>
          <w:rFonts w:ascii="Verdana" w:hAnsi="Verdana"/>
          <w:sz w:val="18"/>
          <w:szCs w:val="18"/>
        </w:rPr>
        <w:t xml:space="preserve"> zo mogelijk 1 dag van tevoren aan de werkgever van het verzuim </w:t>
      </w:r>
      <w:r w:rsidR="00653C5C" w:rsidRPr="004B19F1">
        <w:rPr>
          <w:rFonts w:ascii="Verdana" w:hAnsi="Verdana"/>
          <w:sz w:val="18"/>
          <w:szCs w:val="18"/>
        </w:rPr>
        <w:t>kennis geeft</w:t>
      </w:r>
      <w:r w:rsidRPr="004B19F1">
        <w:rPr>
          <w:rFonts w:ascii="Verdana" w:hAnsi="Verdana"/>
          <w:sz w:val="18"/>
          <w:szCs w:val="18"/>
        </w:rPr>
        <w:t xml:space="preserve"> en de gebeurtenis in het desbetreffende geval bijwoont. De werkgever kan</w:t>
      </w:r>
      <w:r w:rsidR="00233F3F" w:rsidRPr="004B19F1">
        <w:rPr>
          <w:rFonts w:ascii="Verdana" w:hAnsi="Verdana"/>
          <w:sz w:val="18"/>
          <w:szCs w:val="18"/>
        </w:rPr>
        <w:t xml:space="preserve"> </w:t>
      </w:r>
      <w:r w:rsidRPr="004B19F1">
        <w:rPr>
          <w:rFonts w:ascii="Verdana" w:hAnsi="Verdana"/>
          <w:sz w:val="18"/>
          <w:szCs w:val="18"/>
        </w:rPr>
        <w:t xml:space="preserve">achteraf van de </w:t>
      </w:r>
      <w:r w:rsidR="00F2745E" w:rsidRPr="004B19F1">
        <w:rPr>
          <w:rFonts w:ascii="Verdana" w:hAnsi="Verdana"/>
          <w:sz w:val="18"/>
          <w:szCs w:val="18"/>
        </w:rPr>
        <w:t>medewerker</w:t>
      </w:r>
      <w:r w:rsidRPr="004B19F1">
        <w:rPr>
          <w:rFonts w:ascii="Verdana" w:hAnsi="Verdana"/>
          <w:sz w:val="18"/>
          <w:szCs w:val="18"/>
        </w:rPr>
        <w:t xml:space="preserve"> verlangen dat hij bewijsstukken overlegt.</w:t>
      </w:r>
      <w:r w:rsidR="00ED51FC" w:rsidRPr="004B19F1">
        <w:rPr>
          <w:rFonts w:ascii="Verdana" w:hAnsi="Verdana"/>
          <w:sz w:val="18"/>
          <w:szCs w:val="18"/>
        </w:rPr>
        <w:t xml:space="preserve"> </w:t>
      </w:r>
      <w:r w:rsidRPr="004B19F1">
        <w:rPr>
          <w:rFonts w:ascii="Verdana" w:hAnsi="Verdana"/>
          <w:sz w:val="18"/>
          <w:szCs w:val="18"/>
        </w:rPr>
        <w:t>Aanvragen dienen te verlopen via de afdeling Personeel en Organisatie.</w:t>
      </w:r>
    </w:p>
    <w:p w14:paraId="5F52CF8C" w14:textId="77777777" w:rsidR="006B1E4A" w:rsidRPr="004B19F1" w:rsidRDefault="006B1E4A" w:rsidP="00B81A44">
      <w:pPr>
        <w:spacing w:line="260" w:lineRule="exact"/>
        <w:ind w:left="567" w:hanging="567"/>
        <w:rPr>
          <w:rFonts w:ascii="Verdana" w:hAnsi="Verdana"/>
          <w:sz w:val="18"/>
          <w:szCs w:val="18"/>
        </w:rPr>
      </w:pPr>
    </w:p>
    <w:p w14:paraId="06F11F9B"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 xml:space="preserve">Kortdurend zorgverlof </w:t>
      </w:r>
    </w:p>
    <w:p w14:paraId="6B562671" w14:textId="33D89DB9" w:rsidR="006B1E4A" w:rsidRPr="004B19F1" w:rsidRDefault="006B1E4A" w:rsidP="00653C5C">
      <w:pPr>
        <w:spacing w:line="260" w:lineRule="exact"/>
        <w:ind w:left="567"/>
        <w:rPr>
          <w:rFonts w:ascii="Verdana" w:hAnsi="Verdana"/>
          <w:sz w:val="18"/>
          <w:szCs w:val="18"/>
        </w:rPr>
      </w:pPr>
      <w:r w:rsidRPr="004B19F1">
        <w:rPr>
          <w:rFonts w:ascii="Verdana" w:hAnsi="Verdana"/>
          <w:sz w:val="18"/>
          <w:szCs w:val="18"/>
        </w:rPr>
        <w:t xml:space="preserve">De </w:t>
      </w:r>
      <w:r w:rsidR="00F2745E" w:rsidRPr="004B19F1">
        <w:rPr>
          <w:rFonts w:ascii="Verdana" w:hAnsi="Verdana"/>
          <w:sz w:val="18"/>
          <w:szCs w:val="18"/>
        </w:rPr>
        <w:t>medewerker</w:t>
      </w:r>
      <w:r w:rsidRPr="004B19F1">
        <w:rPr>
          <w:rFonts w:ascii="Verdana" w:hAnsi="Verdana"/>
          <w:sz w:val="18"/>
          <w:szCs w:val="18"/>
        </w:rPr>
        <w:t xml:space="preserve"> kan doorbetaald verlof ter hoogte van 70% van het maandinkomen opnemen (artikel 5:1 van de Wet Arbeid en Zorg) gedurende maximaal tweemaal de arbeidsduur per week op jaarbasis ten behoeve van de noodzakelijke verzorging in verband met ziekte van:</w:t>
      </w:r>
    </w:p>
    <w:p w14:paraId="1827A185" w14:textId="77777777" w:rsidR="00653C5C" w:rsidRPr="004B19F1" w:rsidRDefault="00653C5C" w:rsidP="00653C5C">
      <w:pPr>
        <w:spacing w:line="260" w:lineRule="exact"/>
        <w:ind w:left="567"/>
        <w:rPr>
          <w:rFonts w:ascii="Verdana" w:hAnsi="Verdana"/>
          <w:sz w:val="18"/>
          <w:szCs w:val="18"/>
        </w:rPr>
      </w:pPr>
    </w:p>
    <w:p w14:paraId="630DB289" w14:textId="691D571D" w:rsidR="006B1E4A" w:rsidRPr="004B19F1" w:rsidRDefault="006B1E4A" w:rsidP="00653C5C">
      <w:pPr>
        <w:spacing w:line="260" w:lineRule="exact"/>
        <w:ind w:left="1134" w:hanging="567"/>
        <w:rPr>
          <w:rFonts w:ascii="Verdana" w:hAnsi="Verdana"/>
          <w:sz w:val="18"/>
          <w:szCs w:val="18"/>
        </w:rPr>
      </w:pPr>
      <w:r w:rsidRPr="004B19F1">
        <w:rPr>
          <w:rFonts w:ascii="Verdana" w:hAnsi="Verdana"/>
          <w:sz w:val="18"/>
          <w:szCs w:val="18"/>
        </w:rPr>
        <w:t>a.</w:t>
      </w:r>
      <w:r w:rsidRPr="004B19F1">
        <w:rPr>
          <w:rFonts w:ascii="Verdana" w:hAnsi="Verdana"/>
          <w:sz w:val="18"/>
          <w:szCs w:val="18"/>
        </w:rPr>
        <w:tab/>
        <w:t>een inwonend (pleeg)kind;</w:t>
      </w:r>
    </w:p>
    <w:p w14:paraId="1F872AC8" w14:textId="2FFAE8D3" w:rsidR="006B1E4A" w:rsidRPr="004B19F1" w:rsidRDefault="006B1E4A" w:rsidP="00653C5C">
      <w:pPr>
        <w:spacing w:line="260" w:lineRule="exact"/>
        <w:ind w:left="1134" w:hanging="567"/>
        <w:rPr>
          <w:rFonts w:ascii="Verdana" w:hAnsi="Verdana"/>
          <w:sz w:val="18"/>
          <w:szCs w:val="18"/>
        </w:rPr>
      </w:pPr>
      <w:r w:rsidRPr="004B19F1">
        <w:rPr>
          <w:rFonts w:ascii="Verdana" w:hAnsi="Verdana"/>
          <w:sz w:val="18"/>
          <w:szCs w:val="18"/>
        </w:rPr>
        <w:t>b.</w:t>
      </w:r>
      <w:r w:rsidRPr="004B19F1">
        <w:rPr>
          <w:rFonts w:ascii="Verdana" w:hAnsi="Verdana"/>
          <w:sz w:val="18"/>
          <w:szCs w:val="18"/>
        </w:rPr>
        <w:tab/>
        <w:t>de echtgenoot of partner;</w:t>
      </w:r>
    </w:p>
    <w:p w14:paraId="1F80FB8C" w14:textId="27AD156C" w:rsidR="006B1E4A" w:rsidRPr="004B19F1" w:rsidRDefault="006B1E4A" w:rsidP="00653C5C">
      <w:pPr>
        <w:spacing w:line="260" w:lineRule="exact"/>
        <w:ind w:left="1134" w:hanging="567"/>
        <w:rPr>
          <w:rFonts w:ascii="Verdana" w:hAnsi="Verdana"/>
          <w:sz w:val="18"/>
          <w:szCs w:val="18"/>
        </w:rPr>
      </w:pPr>
      <w:r w:rsidRPr="004B19F1">
        <w:rPr>
          <w:rFonts w:ascii="Verdana" w:hAnsi="Verdana"/>
          <w:sz w:val="18"/>
          <w:szCs w:val="18"/>
        </w:rPr>
        <w:t>c.</w:t>
      </w:r>
      <w:r w:rsidRPr="004B19F1">
        <w:rPr>
          <w:rFonts w:ascii="Verdana" w:hAnsi="Verdana"/>
          <w:sz w:val="18"/>
          <w:szCs w:val="18"/>
        </w:rPr>
        <w:tab/>
        <w:t xml:space="preserve">de ouder van de </w:t>
      </w:r>
      <w:r w:rsidR="00F2745E" w:rsidRPr="004B19F1">
        <w:rPr>
          <w:rFonts w:ascii="Verdana" w:hAnsi="Verdana"/>
          <w:sz w:val="18"/>
          <w:szCs w:val="18"/>
        </w:rPr>
        <w:t>medewerker</w:t>
      </w:r>
      <w:r w:rsidRPr="004B19F1">
        <w:rPr>
          <w:rFonts w:ascii="Verdana" w:hAnsi="Verdana"/>
          <w:sz w:val="18"/>
          <w:szCs w:val="18"/>
        </w:rPr>
        <w:t>.</w:t>
      </w:r>
    </w:p>
    <w:p w14:paraId="361BA3C8" w14:textId="77777777" w:rsidR="00653C5C" w:rsidRPr="004B19F1" w:rsidRDefault="00653C5C" w:rsidP="00653C5C">
      <w:pPr>
        <w:spacing w:line="260" w:lineRule="exact"/>
        <w:ind w:left="1134" w:hanging="567"/>
        <w:rPr>
          <w:rFonts w:ascii="Verdana" w:hAnsi="Verdana"/>
          <w:sz w:val="18"/>
          <w:szCs w:val="18"/>
        </w:rPr>
      </w:pPr>
    </w:p>
    <w:p w14:paraId="323EE8E0" w14:textId="77777777" w:rsidR="006B1E4A" w:rsidRPr="004B19F1" w:rsidRDefault="006B1E4A" w:rsidP="00653C5C">
      <w:pPr>
        <w:spacing w:line="260" w:lineRule="exact"/>
        <w:ind w:left="567"/>
        <w:rPr>
          <w:rFonts w:ascii="Verdana" w:hAnsi="Verdana"/>
          <w:sz w:val="18"/>
          <w:szCs w:val="18"/>
        </w:rPr>
      </w:pPr>
      <w:r w:rsidRPr="004B19F1">
        <w:rPr>
          <w:rFonts w:ascii="Verdana" w:hAnsi="Verdana"/>
          <w:sz w:val="18"/>
          <w:szCs w:val="18"/>
        </w:rPr>
        <w:t>Aanvragen dienen te verlopen via de afdeling Personeel en Organisatie.</w:t>
      </w:r>
    </w:p>
    <w:p w14:paraId="3278AA00" w14:textId="77777777" w:rsidR="00E45679" w:rsidRPr="004B19F1" w:rsidRDefault="00E45679" w:rsidP="00B81A44">
      <w:pPr>
        <w:spacing w:line="260" w:lineRule="exact"/>
        <w:ind w:left="567" w:hanging="567"/>
        <w:rPr>
          <w:rFonts w:ascii="Verdana" w:hAnsi="Verdana"/>
          <w:sz w:val="18"/>
          <w:szCs w:val="18"/>
        </w:rPr>
      </w:pPr>
    </w:p>
    <w:p w14:paraId="5A1E868F"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3.</w:t>
      </w:r>
      <w:r w:rsidRPr="004B19F1">
        <w:rPr>
          <w:rFonts w:ascii="Verdana" w:hAnsi="Verdana"/>
          <w:sz w:val="18"/>
          <w:szCs w:val="18"/>
        </w:rPr>
        <w:tab/>
        <w:t>Adoptieverlof</w:t>
      </w:r>
    </w:p>
    <w:p w14:paraId="601CFD81" w14:textId="77777777" w:rsidR="006B1E4A" w:rsidRPr="004B19F1" w:rsidRDefault="006B1E4A" w:rsidP="00653C5C">
      <w:pPr>
        <w:spacing w:line="260" w:lineRule="exact"/>
        <w:ind w:left="567"/>
        <w:rPr>
          <w:rFonts w:ascii="Verdana" w:hAnsi="Verdana"/>
          <w:sz w:val="18"/>
          <w:szCs w:val="18"/>
        </w:rPr>
      </w:pPr>
      <w:r w:rsidRPr="004B19F1">
        <w:rPr>
          <w:rFonts w:ascii="Verdana" w:hAnsi="Verdana"/>
          <w:sz w:val="18"/>
          <w:szCs w:val="18"/>
        </w:rPr>
        <w:t xml:space="preserve">De </w:t>
      </w:r>
      <w:r w:rsidR="00F2745E" w:rsidRPr="004B19F1">
        <w:rPr>
          <w:rFonts w:ascii="Verdana" w:hAnsi="Verdana"/>
          <w:sz w:val="18"/>
          <w:szCs w:val="18"/>
        </w:rPr>
        <w:t>medewerker</w:t>
      </w:r>
      <w:r w:rsidRPr="004B19F1">
        <w:rPr>
          <w:rFonts w:ascii="Verdana" w:hAnsi="Verdana"/>
          <w:sz w:val="18"/>
          <w:szCs w:val="18"/>
        </w:rPr>
        <w:t xml:space="preserve"> kan onbetaald verlof opnemen als bedoeld in artikel 3:2 van de Wet Arbeid en</w:t>
      </w:r>
      <w:r w:rsidR="00233F3F" w:rsidRPr="004B19F1">
        <w:rPr>
          <w:rFonts w:ascii="Verdana" w:hAnsi="Verdana"/>
          <w:sz w:val="18"/>
          <w:szCs w:val="18"/>
        </w:rPr>
        <w:t xml:space="preserve"> </w:t>
      </w:r>
      <w:r w:rsidRPr="004B19F1">
        <w:rPr>
          <w:rFonts w:ascii="Verdana" w:hAnsi="Verdana"/>
          <w:sz w:val="18"/>
          <w:szCs w:val="18"/>
        </w:rPr>
        <w:t>Zorg gedurende maximaal 4 aaneengesloten weken in verband met de adoptie van een kind.</w:t>
      </w:r>
      <w:r w:rsidR="00233F3F" w:rsidRPr="004B19F1">
        <w:rPr>
          <w:rFonts w:ascii="Verdana" w:hAnsi="Verdana"/>
          <w:sz w:val="18"/>
          <w:szCs w:val="18"/>
        </w:rPr>
        <w:t xml:space="preserve"> </w:t>
      </w:r>
      <w:r w:rsidRPr="004B19F1">
        <w:rPr>
          <w:rFonts w:ascii="Verdana" w:hAnsi="Verdana"/>
          <w:sz w:val="18"/>
          <w:szCs w:val="18"/>
        </w:rPr>
        <w:t xml:space="preserve">De </w:t>
      </w:r>
      <w:r w:rsidR="00F2745E" w:rsidRPr="004B19F1">
        <w:rPr>
          <w:rFonts w:ascii="Verdana" w:hAnsi="Verdana"/>
          <w:sz w:val="18"/>
          <w:szCs w:val="18"/>
        </w:rPr>
        <w:t>medewerker</w:t>
      </w:r>
      <w:r w:rsidRPr="004B19F1">
        <w:rPr>
          <w:rFonts w:ascii="Verdana" w:hAnsi="Verdana"/>
          <w:sz w:val="18"/>
          <w:szCs w:val="18"/>
        </w:rPr>
        <w:t xml:space="preserve"> heeft gedurende deze periode recht op een uitkering die hij via de werkgever aanvraagt bij het </w:t>
      </w:r>
      <w:r w:rsidR="00457EF8" w:rsidRPr="004B19F1">
        <w:rPr>
          <w:rFonts w:ascii="Verdana" w:hAnsi="Verdana"/>
          <w:sz w:val="18"/>
          <w:szCs w:val="18"/>
        </w:rPr>
        <w:t>UWV</w:t>
      </w:r>
      <w:r w:rsidRPr="004B19F1">
        <w:rPr>
          <w:rFonts w:ascii="Verdana" w:hAnsi="Verdana"/>
          <w:sz w:val="18"/>
          <w:szCs w:val="18"/>
        </w:rPr>
        <w:t>.</w:t>
      </w:r>
      <w:r w:rsidR="00ED51FC" w:rsidRPr="004B19F1">
        <w:rPr>
          <w:rFonts w:ascii="Verdana" w:hAnsi="Verdana"/>
          <w:sz w:val="18"/>
          <w:szCs w:val="18"/>
        </w:rPr>
        <w:t xml:space="preserve"> </w:t>
      </w:r>
      <w:r w:rsidRPr="004B19F1">
        <w:rPr>
          <w:rFonts w:ascii="Verdana" w:hAnsi="Verdana"/>
          <w:sz w:val="18"/>
          <w:szCs w:val="18"/>
        </w:rPr>
        <w:t>Aanvragen dienen te verlopen via de afdeling Personeel en Organisatie.</w:t>
      </w:r>
    </w:p>
    <w:p w14:paraId="53362ABC" w14:textId="77777777" w:rsidR="006B1E4A" w:rsidRPr="004B19F1" w:rsidRDefault="006B1E4A" w:rsidP="00B81A44">
      <w:pPr>
        <w:spacing w:line="260" w:lineRule="exact"/>
        <w:ind w:left="567" w:hanging="567"/>
        <w:rPr>
          <w:rFonts w:ascii="Verdana" w:hAnsi="Verdana"/>
          <w:sz w:val="18"/>
          <w:szCs w:val="18"/>
        </w:rPr>
      </w:pPr>
    </w:p>
    <w:p w14:paraId="60124536" w14:textId="77777777" w:rsidR="005B5B3A" w:rsidRPr="004B19F1" w:rsidRDefault="005B5B3A" w:rsidP="00B81A44">
      <w:pPr>
        <w:spacing w:line="260" w:lineRule="exact"/>
        <w:ind w:left="567" w:hanging="567"/>
        <w:rPr>
          <w:rFonts w:ascii="Verdana" w:hAnsi="Verdana"/>
          <w:sz w:val="18"/>
          <w:szCs w:val="18"/>
        </w:rPr>
      </w:pPr>
    </w:p>
    <w:p w14:paraId="1BCCA2C8" w14:textId="77777777" w:rsidR="008169FE" w:rsidRPr="004B19F1" w:rsidRDefault="008169FE"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37F61D6E" w14:textId="651CC55E"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4" w:name="_Toc497484292"/>
      <w:r w:rsidRPr="004B19F1">
        <w:lastRenderedPageBreak/>
        <w:t xml:space="preserve">Artikel </w:t>
      </w:r>
      <w:r w:rsidR="006B1E4A" w:rsidRPr="004B19F1">
        <w:t>23</w:t>
      </w:r>
      <w:r w:rsidR="00C11345" w:rsidRPr="004B19F1">
        <w:tab/>
      </w:r>
      <w:r w:rsidR="006B1E4A" w:rsidRPr="004B19F1">
        <w:t>O</w:t>
      </w:r>
      <w:r w:rsidR="00653C5C" w:rsidRPr="004B19F1">
        <w:t>uderschapsverlof</w:t>
      </w:r>
      <w:bookmarkEnd w:id="24"/>
    </w:p>
    <w:p w14:paraId="171CC461" w14:textId="6CF9D4EE" w:rsidR="006B1E4A" w:rsidRPr="004B19F1" w:rsidRDefault="006B1E4A" w:rsidP="00653C5C">
      <w:pPr>
        <w:spacing w:line="260" w:lineRule="exact"/>
        <w:rPr>
          <w:rFonts w:ascii="Verdana" w:hAnsi="Verdana"/>
          <w:sz w:val="18"/>
          <w:szCs w:val="18"/>
        </w:rPr>
      </w:pPr>
      <w:r w:rsidRPr="004B19F1">
        <w:rPr>
          <w:rFonts w:ascii="Verdana" w:hAnsi="Verdana"/>
          <w:sz w:val="18"/>
          <w:szCs w:val="18"/>
        </w:rPr>
        <w:t xml:space="preserve">De werkgever zal de medewerker in de gelegenheid stellen tot het opnemen van ouderschapsverlof zoals dat is vastgelegd in de Wet </w:t>
      </w:r>
      <w:r w:rsidR="00C3080C" w:rsidRPr="004B19F1">
        <w:rPr>
          <w:rFonts w:ascii="Verdana" w:hAnsi="Verdana"/>
          <w:sz w:val="18"/>
          <w:szCs w:val="18"/>
        </w:rPr>
        <w:t>Arbeid en Zorg/WAZ</w:t>
      </w:r>
      <w:r w:rsidRPr="004B19F1">
        <w:rPr>
          <w:rFonts w:ascii="Verdana" w:hAnsi="Verdana"/>
          <w:sz w:val="18"/>
          <w:szCs w:val="18"/>
        </w:rPr>
        <w:t>, hetgeen betekent dat:</w:t>
      </w:r>
    </w:p>
    <w:p w14:paraId="476A8ED2" w14:textId="77777777" w:rsidR="00653C5C" w:rsidRPr="004B19F1" w:rsidRDefault="00653C5C" w:rsidP="00B81A44">
      <w:pPr>
        <w:spacing w:line="260" w:lineRule="exact"/>
        <w:ind w:left="567" w:hanging="567"/>
        <w:rPr>
          <w:rFonts w:ascii="Verdana" w:hAnsi="Verdana"/>
          <w:sz w:val="18"/>
          <w:szCs w:val="18"/>
        </w:rPr>
      </w:pPr>
    </w:p>
    <w:p w14:paraId="45A678F5" w14:textId="77777777" w:rsidR="006B1E4A" w:rsidRPr="004B19F1" w:rsidRDefault="00F2745E" w:rsidP="00653C5C">
      <w:pPr>
        <w:numPr>
          <w:ilvl w:val="0"/>
          <w:numId w:val="3"/>
        </w:numPr>
        <w:tabs>
          <w:tab w:val="clear" w:pos="510"/>
        </w:tabs>
        <w:spacing w:line="260" w:lineRule="exact"/>
        <w:ind w:left="1134" w:hanging="567"/>
        <w:rPr>
          <w:rFonts w:ascii="Verdana" w:hAnsi="Verdana"/>
          <w:sz w:val="18"/>
          <w:szCs w:val="18"/>
        </w:rPr>
      </w:pPr>
      <w:r w:rsidRPr="004B19F1">
        <w:rPr>
          <w:rFonts w:ascii="Verdana" w:hAnsi="Verdana"/>
          <w:sz w:val="18"/>
          <w:szCs w:val="18"/>
        </w:rPr>
        <w:t>medewerker</w:t>
      </w:r>
      <w:r w:rsidR="006B1E4A" w:rsidRPr="004B19F1">
        <w:rPr>
          <w:rFonts w:ascii="Verdana" w:hAnsi="Verdana"/>
          <w:sz w:val="18"/>
          <w:szCs w:val="18"/>
        </w:rPr>
        <w:t xml:space="preserve"> één jaar in dienst moet zijn; van toepassing voor kinderen tot 4 jaar;</w:t>
      </w:r>
    </w:p>
    <w:p w14:paraId="1E7B1FEE" w14:textId="77777777" w:rsidR="006B1E4A" w:rsidRPr="004B19F1" w:rsidRDefault="006B1E4A" w:rsidP="00653C5C">
      <w:pPr>
        <w:numPr>
          <w:ilvl w:val="0"/>
          <w:numId w:val="3"/>
        </w:numPr>
        <w:tabs>
          <w:tab w:val="clear" w:pos="510"/>
        </w:tabs>
        <w:spacing w:line="260" w:lineRule="exact"/>
        <w:ind w:left="1134" w:hanging="567"/>
        <w:rPr>
          <w:rFonts w:ascii="Verdana" w:hAnsi="Verdana"/>
          <w:sz w:val="18"/>
          <w:szCs w:val="18"/>
        </w:rPr>
      </w:pPr>
      <w:r w:rsidRPr="004B19F1">
        <w:rPr>
          <w:rFonts w:ascii="Verdana" w:hAnsi="Verdana"/>
          <w:sz w:val="18"/>
          <w:szCs w:val="18"/>
        </w:rPr>
        <w:t xml:space="preserve">de omvang van het verlof is maximaal </w:t>
      </w:r>
      <w:r w:rsidR="00457EF8" w:rsidRPr="004B19F1">
        <w:rPr>
          <w:rFonts w:ascii="Verdana" w:hAnsi="Verdana"/>
          <w:sz w:val="18"/>
          <w:szCs w:val="18"/>
        </w:rPr>
        <w:t xml:space="preserve">26 </w:t>
      </w:r>
      <w:r w:rsidRPr="004B19F1">
        <w:rPr>
          <w:rFonts w:ascii="Verdana" w:hAnsi="Verdana"/>
          <w:sz w:val="18"/>
          <w:szCs w:val="18"/>
        </w:rPr>
        <w:t>keer de individuele arbeidsduur per week;</w:t>
      </w:r>
    </w:p>
    <w:p w14:paraId="7484A787" w14:textId="77777777" w:rsidR="006B1E4A" w:rsidRPr="004B19F1" w:rsidRDefault="006B1E4A" w:rsidP="00653C5C">
      <w:pPr>
        <w:numPr>
          <w:ilvl w:val="0"/>
          <w:numId w:val="3"/>
        </w:numPr>
        <w:tabs>
          <w:tab w:val="clear" w:pos="510"/>
        </w:tabs>
        <w:spacing w:line="260" w:lineRule="exact"/>
        <w:ind w:left="1134" w:hanging="567"/>
        <w:rPr>
          <w:rFonts w:ascii="Verdana" w:hAnsi="Verdana"/>
          <w:sz w:val="18"/>
          <w:szCs w:val="18"/>
        </w:rPr>
      </w:pPr>
      <w:r w:rsidRPr="004B19F1">
        <w:rPr>
          <w:rFonts w:ascii="Verdana" w:hAnsi="Verdana"/>
          <w:sz w:val="18"/>
          <w:szCs w:val="18"/>
        </w:rPr>
        <w:t>maximaal 6 maanden verlof over de helft van de arbeidsduur per week, tenzij anders overeengekomen.</w:t>
      </w:r>
    </w:p>
    <w:p w14:paraId="201BDD7B" w14:textId="77777777" w:rsidR="006B1E4A" w:rsidRPr="004B19F1" w:rsidRDefault="006B1E4A" w:rsidP="00B81A44">
      <w:pPr>
        <w:spacing w:line="260" w:lineRule="exact"/>
        <w:ind w:left="567" w:hanging="567"/>
        <w:rPr>
          <w:rFonts w:ascii="Verdana" w:hAnsi="Verdana"/>
          <w:sz w:val="18"/>
          <w:szCs w:val="18"/>
        </w:rPr>
      </w:pPr>
    </w:p>
    <w:p w14:paraId="680C7FD6" w14:textId="77777777" w:rsidR="006B1E4A" w:rsidRPr="004B19F1" w:rsidRDefault="006B1E4A" w:rsidP="00653C5C">
      <w:pPr>
        <w:spacing w:line="260" w:lineRule="exact"/>
        <w:rPr>
          <w:rFonts w:ascii="Verdana" w:hAnsi="Verdana"/>
          <w:sz w:val="18"/>
          <w:szCs w:val="18"/>
        </w:rPr>
      </w:pPr>
      <w:r w:rsidRPr="004B19F1">
        <w:rPr>
          <w:rFonts w:ascii="Verdana" w:hAnsi="Verdana"/>
          <w:sz w:val="18"/>
          <w:szCs w:val="18"/>
        </w:rPr>
        <w:t>Indien de medewerker van de wettelijke regeling gebruik maakt, zal hij daarvan bij de opbouw van het aantal dienstjaren bij de opbouw van zijn pensioenaanspraken geen nadeel ondervinden.</w:t>
      </w:r>
    </w:p>
    <w:p w14:paraId="429131DF" w14:textId="77777777" w:rsidR="006B1E4A" w:rsidRPr="004B19F1" w:rsidRDefault="006B1E4A" w:rsidP="00B81A44">
      <w:pPr>
        <w:spacing w:line="260" w:lineRule="exact"/>
        <w:ind w:left="567" w:hanging="567"/>
        <w:rPr>
          <w:rFonts w:ascii="Verdana" w:hAnsi="Verdana"/>
          <w:sz w:val="18"/>
          <w:szCs w:val="18"/>
        </w:rPr>
      </w:pPr>
    </w:p>
    <w:p w14:paraId="57331EE3" w14:textId="77777777" w:rsidR="005B5B3A" w:rsidRPr="004B19F1" w:rsidRDefault="005B5B3A" w:rsidP="00B81A44">
      <w:pPr>
        <w:spacing w:line="260" w:lineRule="exact"/>
        <w:ind w:left="567" w:hanging="567"/>
        <w:rPr>
          <w:rFonts w:ascii="Verdana" w:hAnsi="Verdana"/>
          <w:sz w:val="18"/>
          <w:szCs w:val="18"/>
        </w:rPr>
      </w:pPr>
    </w:p>
    <w:p w14:paraId="5F34D35D" w14:textId="1AE3DD4B"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5" w:name="_Toc497484293"/>
      <w:r w:rsidRPr="004B19F1">
        <w:t xml:space="preserve">Artikel </w:t>
      </w:r>
      <w:r w:rsidR="006B1E4A" w:rsidRPr="004B19F1">
        <w:t>2</w:t>
      </w:r>
      <w:r w:rsidR="00ED51FC" w:rsidRPr="004B19F1">
        <w:t>4</w:t>
      </w:r>
      <w:r w:rsidR="00C11345" w:rsidRPr="004B19F1">
        <w:tab/>
      </w:r>
      <w:r w:rsidR="006B1E4A" w:rsidRPr="004B19F1">
        <w:t>G</w:t>
      </w:r>
      <w:r w:rsidR="00653C5C" w:rsidRPr="004B19F1">
        <w:t>eschillencommissie</w:t>
      </w:r>
      <w:bookmarkEnd w:id="25"/>
    </w:p>
    <w:p w14:paraId="1CAB6824" w14:textId="77777777" w:rsidR="006B1E4A" w:rsidRPr="004B19F1" w:rsidRDefault="006B1E4A" w:rsidP="00653C5C">
      <w:pPr>
        <w:spacing w:line="260" w:lineRule="exact"/>
        <w:rPr>
          <w:rFonts w:ascii="Verdana" w:hAnsi="Verdana"/>
          <w:sz w:val="18"/>
          <w:szCs w:val="18"/>
        </w:rPr>
      </w:pPr>
      <w:r w:rsidRPr="004B19F1">
        <w:rPr>
          <w:rFonts w:ascii="Verdana" w:hAnsi="Verdana"/>
          <w:sz w:val="18"/>
          <w:szCs w:val="18"/>
        </w:rPr>
        <w:t>Alle uit deze overeenkomst voortvloeiende geschillen zullen in eerste instantie worden onderworpen aan het oordeel van een geschillencommissie, wier taak, samenstelling en werkwijze geregeld zijn in het Reglement voor de Geschillencommissie (zie bijlage VI</w:t>
      </w:r>
      <w:r w:rsidR="00D13865" w:rsidRPr="004B19F1">
        <w:rPr>
          <w:rFonts w:ascii="Verdana" w:hAnsi="Verdana"/>
          <w:sz w:val="18"/>
          <w:szCs w:val="18"/>
        </w:rPr>
        <w:t>I</w:t>
      </w:r>
      <w:r w:rsidRPr="004B19F1">
        <w:rPr>
          <w:rFonts w:ascii="Verdana" w:hAnsi="Verdana"/>
          <w:sz w:val="18"/>
          <w:szCs w:val="18"/>
        </w:rPr>
        <w:t>).</w:t>
      </w:r>
    </w:p>
    <w:p w14:paraId="76C6F9E0" w14:textId="77777777" w:rsidR="006B1E4A" w:rsidRPr="004B19F1" w:rsidRDefault="006B1E4A" w:rsidP="00B81A44">
      <w:pPr>
        <w:spacing w:line="260" w:lineRule="exact"/>
        <w:ind w:left="567" w:hanging="567"/>
        <w:rPr>
          <w:rFonts w:ascii="Verdana" w:hAnsi="Verdana"/>
          <w:sz w:val="18"/>
          <w:szCs w:val="18"/>
        </w:rPr>
      </w:pPr>
    </w:p>
    <w:p w14:paraId="4A6D0D8C" w14:textId="77777777" w:rsidR="005B5B3A" w:rsidRPr="004B19F1" w:rsidRDefault="005B5B3A" w:rsidP="00B81A44">
      <w:pPr>
        <w:spacing w:line="260" w:lineRule="exact"/>
        <w:ind w:left="567" w:hanging="567"/>
        <w:rPr>
          <w:rFonts w:ascii="Verdana" w:hAnsi="Verdana"/>
          <w:sz w:val="18"/>
          <w:szCs w:val="18"/>
        </w:rPr>
      </w:pPr>
    </w:p>
    <w:p w14:paraId="54AD8169" w14:textId="074AAB26"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6" w:name="_Toc497484294"/>
      <w:r w:rsidRPr="004B19F1">
        <w:t xml:space="preserve">Artikel </w:t>
      </w:r>
      <w:r w:rsidR="006B1E4A" w:rsidRPr="004B19F1">
        <w:t>2</w:t>
      </w:r>
      <w:r w:rsidR="00ED51FC" w:rsidRPr="004B19F1">
        <w:t>5</w:t>
      </w:r>
      <w:r w:rsidR="00F25748" w:rsidRPr="004B19F1">
        <w:tab/>
      </w:r>
      <w:r w:rsidR="006B1E4A" w:rsidRPr="004B19F1">
        <w:t>U</w:t>
      </w:r>
      <w:r w:rsidR="00653C5C" w:rsidRPr="004B19F1">
        <w:t>it te reiken exemplaren</w:t>
      </w:r>
      <w:bookmarkEnd w:id="26"/>
    </w:p>
    <w:p w14:paraId="1F4A72E9" w14:textId="77777777" w:rsidR="006B1E4A" w:rsidRPr="004B19F1" w:rsidRDefault="006B1E4A" w:rsidP="00B81A44">
      <w:pPr>
        <w:spacing w:line="260" w:lineRule="exact"/>
        <w:ind w:left="567" w:hanging="567"/>
        <w:rPr>
          <w:rFonts w:ascii="Verdana" w:hAnsi="Verdana"/>
          <w:sz w:val="18"/>
          <w:szCs w:val="18"/>
        </w:rPr>
      </w:pPr>
    </w:p>
    <w:p w14:paraId="06271F5A" w14:textId="77777777" w:rsidR="006B1E4A" w:rsidRPr="004B19F1" w:rsidRDefault="006B1E4A" w:rsidP="00653C5C">
      <w:pPr>
        <w:spacing w:line="260" w:lineRule="exact"/>
        <w:rPr>
          <w:rFonts w:ascii="Verdana" w:hAnsi="Verdana"/>
          <w:sz w:val="18"/>
          <w:szCs w:val="18"/>
        </w:rPr>
      </w:pPr>
      <w:r w:rsidRPr="004B19F1">
        <w:rPr>
          <w:rFonts w:ascii="Verdana" w:hAnsi="Verdana"/>
          <w:sz w:val="18"/>
          <w:szCs w:val="18"/>
        </w:rPr>
        <w:t xml:space="preserve">De werkgever zal aan de medewerker </w:t>
      </w:r>
      <w:r w:rsidR="00F75A2F" w:rsidRPr="004B19F1">
        <w:rPr>
          <w:rFonts w:ascii="Verdana" w:hAnsi="Verdana"/>
          <w:sz w:val="18"/>
          <w:szCs w:val="18"/>
        </w:rPr>
        <w:t xml:space="preserve">de voor het dienstverband relevante arbeidsvoorwaardelijke documenten waaronder deze </w:t>
      </w:r>
      <w:r w:rsidR="003735C0" w:rsidRPr="004B19F1">
        <w:rPr>
          <w:rFonts w:ascii="Verdana" w:hAnsi="Verdana"/>
          <w:sz w:val="18"/>
          <w:szCs w:val="18"/>
        </w:rPr>
        <w:t>cao</w:t>
      </w:r>
      <w:r w:rsidR="00F75A2F" w:rsidRPr="004B19F1">
        <w:rPr>
          <w:rFonts w:ascii="Verdana" w:hAnsi="Verdana"/>
          <w:sz w:val="18"/>
          <w:szCs w:val="18"/>
        </w:rPr>
        <w:t xml:space="preserve"> en </w:t>
      </w:r>
      <w:r w:rsidR="00BC704E" w:rsidRPr="004B19F1">
        <w:rPr>
          <w:rFonts w:ascii="Verdana" w:hAnsi="Verdana"/>
          <w:sz w:val="18"/>
          <w:szCs w:val="18"/>
        </w:rPr>
        <w:t>het pensioen</w:t>
      </w:r>
      <w:r w:rsidR="00F75A2F" w:rsidRPr="004B19F1">
        <w:rPr>
          <w:rFonts w:ascii="Verdana" w:hAnsi="Verdana"/>
          <w:sz w:val="18"/>
          <w:szCs w:val="18"/>
        </w:rPr>
        <w:t>reglement</w:t>
      </w:r>
      <w:r w:rsidR="00E45679" w:rsidRPr="004B19F1">
        <w:rPr>
          <w:rFonts w:ascii="Verdana" w:hAnsi="Verdana"/>
          <w:sz w:val="18"/>
          <w:szCs w:val="18"/>
        </w:rPr>
        <w:t xml:space="preserve"> verstrekken</w:t>
      </w:r>
      <w:r w:rsidR="00F75A2F" w:rsidRPr="004B19F1">
        <w:rPr>
          <w:rFonts w:ascii="Verdana" w:hAnsi="Verdana"/>
          <w:sz w:val="18"/>
          <w:szCs w:val="18"/>
        </w:rPr>
        <w:t>.</w:t>
      </w:r>
    </w:p>
    <w:p w14:paraId="25EA76D8" w14:textId="77777777" w:rsidR="006B1E4A" w:rsidRPr="004B19F1" w:rsidRDefault="006B1E4A" w:rsidP="00B81A44">
      <w:pPr>
        <w:spacing w:line="260" w:lineRule="exact"/>
        <w:ind w:left="567" w:hanging="567"/>
        <w:rPr>
          <w:rFonts w:ascii="Verdana" w:hAnsi="Verdana"/>
          <w:sz w:val="18"/>
          <w:szCs w:val="18"/>
        </w:rPr>
      </w:pPr>
    </w:p>
    <w:p w14:paraId="2EDE0A52" w14:textId="77777777" w:rsidR="005B5B3A" w:rsidRPr="004B19F1" w:rsidRDefault="005B5B3A" w:rsidP="00B81A44">
      <w:pPr>
        <w:spacing w:line="260" w:lineRule="exact"/>
        <w:ind w:left="567" w:hanging="567"/>
        <w:rPr>
          <w:rFonts w:ascii="Verdana" w:hAnsi="Verdana"/>
          <w:sz w:val="18"/>
          <w:szCs w:val="18"/>
        </w:rPr>
      </w:pPr>
    </w:p>
    <w:p w14:paraId="173EBB11" w14:textId="5088A7C8"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7" w:name="_Toc497484295"/>
      <w:r w:rsidRPr="004B19F1">
        <w:t xml:space="preserve">Artikel </w:t>
      </w:r>
      <w:r w:rsidR="006B1E4A" w:rsidRPr="004B19F1">
        <w:t>2</w:t>
      </w:r>
      <w:r w:rsidR="00ED51FC" w:rsidRPr="004B19F1">
        <w:t>6</w:t>
      </w:r>
      <w:r w:rsidR="00F25748" w:rsidRPr="004B19F1">
        <w:tab/>
      </w:r>
      <w:r w:rsidR="006B1E4A" w:rsidRPr="004B19F1">
        <w:t>T</w:t>
      </w:r>
      <w:r w:rsidR="00653C5C" w:rsidRPr="004B19F1">
        <w:t>ussentijdse wijziging</w:t>
      </w:r>
      <w:bookmarkEnd w:id="27"/>
    </w:p>
    <w:p w14:paraId="5C9B3565" w14:textId="77777777" w:rsidR="006B1E4A" w:rsidRPr="004B19F1" w:rsidRDefault="006B1E4A" w:rsidP="00B81A44">
      <w:pPr>
        <w:spacing w:line="260" w:lineRule="exact"/>
        <w:ind w:left="567" w:hanging="567"/>
        <w:rPr>
          <w:rFonts w:ascii="Verdana" w:hAnsi="Verdana"/>
          <w:sz w:val="18"/>
          <w:szCs w:val="18"/>
        </w:rPr>
      </w:pPr>
    </w:p>
    <w:p w14:paraId="495C42B3" w14:textId="77777777" w:rsidR="006B1E4A" w:rsidRPr="004B19F1" w:rsidRDefault="006B1E4A" w:rsidP="00B81A44">
      <w:pPr>
        <w:spacing w:line="260" w:lineRule="exact"/>
        <w:ind w:left="567" w:hanging="567"/>
        <w:rPr>
          <w:rFonts w:ascii="Verdana" w:hAnsi="Verdana"/>
          <w:sz w:val="18"/>
          <w:szCs w:val="18"/>
        </w:rPr>
      </w:pPr>
      <w:r w:rsidRPr="004B19F1">
        <w:rPr>
          <w:rFonts w:ascii="Verdana" w:hAnsi="Verdana"/>
          <w:sz w:val="18"/>
          <w:szCs w:val="18"/>
        </w:rPr>
        <w:t>1.</w:t>
      </w:r>
      <w:r w:rsidRPr="004B19F1">
        <w:rPr>
          <w:rFonts w:ascii="Verdana" w:hAnsi="Verdana"/>
          <w:sz w:val="18"/>
          <w:szCs w:val="18"/>
        </w:rPr>
        <w:tab/>
        <w:t>Ingeval zich een dusdanige w</w:t>
      </w:r>
      <w:r w:rsidR="00EF0817" w:rsidRPr="004B19F1">
        <w:rPr>
          <w:rFonts w:ascii="Verdana" w:hAnsi="Verdana"/>
          <w:sz w:val="18"/>
          <w:szCs w:val="18"/>
        </w:rPr>
        <w:t>ijziging van algemeen-</w:t>
      </w:r>
      <w:r w:rsidRPr="004B19F1">
        <w:rPr>
          <w:rFonts w:ascii="Verdana" w:hAnsi="Verdana"/>
          <w:sz w:val="18"/>
          <w:szCs w:val="18"/>
        </w:rPr>
        <w:t>economische aard in Nederland voordoet, dat partijen redelijkerwijs niet langer aan de salarisbepalingen gebonden worden geacht, zal tijdens de duur van deze overeenkomst tussen partijen over de aan te brengen wijzigingen overleg worden gepleegd.</w:t>
      </w:r>
    </w:p>
    <w:p w14:paraId="7377B327" w14:textId="77777777" w:rsidR="006B1E4A" w:rsidRPr="004B19F1" w:rsidRDefault="006B1E4A" w:rsidP="00B81A44">
      <w:pPr>
        <w:spacing w:line="260" w:lineRule="exact"/>
        <w:ind w:left="567" w:hanging="567"/>
        <w:rPr>
          <w:rFonts w:ascii="Verdana" w:hAnsi="Verdana"/>
          <w:sz w:val="18"/>
          <w:szCs w:val="18"/>
        </w:rPr>
      </w:pPr>
    </w:p>
    <w:p w14:paraId="5220CF1C"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sz w:val="18"/>
          <w:szCs w:val="18"/>
        </w:rPr>
      </w:pPr>
      <w:r w:rsidRPr="004B19F1">
        <w:rPr>
          <w:rFonts w:ascii="Verdana" w:hAnsi="Verdana"/>
          <w:sz w:val="18"/>
          <w:szCs w:val="18"/>
        </w:rPr>
        <w:t>2.</w:t>
      </w:r>
      <w:r w:rsidRPr="004B19F1">
        <w:rPr>
          <w:rFonts w:ascii="Verdana" w:hAnsi="Verdana"/>
          <w:sz w:val="18"/>
          <w:szCs w:val="18"/>
        </w:rPr>
        <w:tab/>
        <w:t>Ingeval tussen partijen verschil van mening bestaat over de vraag of er inderdaad een wijziging van algemeen-economische aard, als in lid 1 bedoeld, heeft plaatsgevonden, zal hierover een advies aan de Stichting van de Arbeid gevraagd worden, dat partijen zal binden.</w:t>
      </w:r>
    </w:p>
    <w:p w14:paraId="4FB64D66" w14:textId="77777777" w:rsidR="006B1E4A" w:rsidRPr="004B19F1" w:rsidRDefault="006B1E4A" w:rsidP="00B81A44">
      <w:pPr>
        <w:spacing w:line="260" w:lineRule="exact"/>
        <w:ind w:left="567" w:hanging="567"/>
        <w:rPr>
          <w:rFonts w:ascii="Verdana" w:hAnsi="Verdana"/>
          <w:sz w:val="18"/>
          <w:szCs w:val="18"/>
        </w:rPr>
      </w:pPr>
    </w:p>
    <w:p w14:paraId="1FC40EEF" w14:textId="77777777" w:rsidR="006B1E4A" w:rsidRPr="004B19F1" w:rsidRDefault="006B1E4A" w:rsidP="00B81A44">
      <w:pPr>
        <w:numPr>
          <w:ilvl w:val="0"/>
          <w:numId w:val="1"/>
        </w:numPr>
        <w:tabs>
          <w:tab w:val="clear" w:pos="510"/>
        </w:tabs>
        <w:spacing w:line="260" w:lineRule="exact"/>
        <w:ind w:left="567" w:hanging="567"/>
        <w:rPr>
          <w:rFonts w:ascii="Verdana" w:hAnsi="Verdana"/>
          <w:sz w:val="18"/>
          <w:szCs w:val="18"/>
        </w:rPr>
      </w:pPr>
      <w:r w:rsidRPr="004B19F1">
        <w:rPr>
          <w:rFonts w:ascii="Verdana" w:hAnsi="Verdana"/>
          <w:sz w:val="18"/>
          <w:szCs w:val="18"/>
        </w:rPr>
        <w:t>Indien over de in de salarisbepalingen aan te brengen wijzigingen tussen partijen geen overeenstemming wordt bereikt binnen 2 maanden nadat deze aan de orde zijn gesteld, is (zijn) de partij(en), die deze wijziging heeft (hebben) voorgesteld, gerechtigd deze overeenkomst met een termijn van 1 maand op te zeggen.</w:t>
      </w:r>
    </w:p>
    <w:p w14:paraId="3F7DA83D" w14:textId="77777777" w:rsidR="00E45679" w:rsidRPr="004B19F1" w:rsidRDefault="00E45679" w:rsidP="00B81A44">
      <w:pPr>
        <w:spacing w:line="260" w:lineRule="exact"/>
        <w:ind w:left="567" w:hanging="567"/>
        <w:rPr>
          <w:rFonts w:ascii="Verdana" w:hAnsi="Verdana"/>
          <w:sz w:val="18"/>
          <w:szCs w:val="18"/>
        </w:rPr>
      </w:pPr>
    </w:p>
    <w:p w14:paraId="52ABF597" w14:textId="77777777" w:rsidR="005B5B3A" w:rsidRPr="004B19F1" w:rsidRDefault="005B5B3A" w:rsidP="00B81A44">
      <w:pPr>
        <w:spacing w:line="260" w:lineRule="exact"/>
        <w:ind w:left="567" w:hanging="567"/>
        <w:rPr>
          <w:rFonts w:ascii="Verdana" w:hAnsi="Verdana"/>
          <w:sz w:val="18"/>
          <w:szCs w:val="18"/>
        </w:rPr>
      </w:pPr>
    </w:p>
    <w:p w14:paraId="3141BA52" w14:textId="77777777" w:rsidR="008169FE" w:rsidRPr="004B19F1" w:rsidRDefault="008169FE"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29F97BFF" w14:textId="51B1E8ED"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28" w:name="_Toc497484296"/>
      <w:r w:rsidRPr="004B19F1">
        <w:lastRenderedPageBreak/>
        <w:t xml:space="preserve">Artikel </w:t>
      </w:r>
      <w:r w:rsidR="006B1E4A" w:rsidRPr="004B19F1">
        <w:t>2</w:t>
      </w:r>
      <w:r w:rsidR="00ED51FC" w:rsidRPr="004B19F1">
        <w:t>7</w:t>
      </w:r>
      <w:r w:rsidR="00F25748" w:rsidRPr="004B19F1">
        <w:tab/>
      </w:r>
      <w:r w:rsidR="006B1E4A" w:rsidRPr="004B19F1">
        <w:t>D</w:t>
      </w:r>
      <w:r w:rsidR="00164F37" w:rsidRPr="004B19F1">
        <w:t>uur van de collectieve arbeidsovereenkomst</w:t>
      </w:r>
      <w:bookmarkEnd w:id="28"/>
    </w:p>
    <w:p w14:paraId="6316ACD1" w14:textId="77777777" w:rsidR="006B1E4A" w:rsidRPr="004B19F1" w:rsidRDefault="006B1E4A" w:rsidP="00B81A44">
      <w:pPr>
        <w:spacing w:line="260" w:lineRule="exact"/>
        <w:ind w:left="567" w:hanging="567"/>
        <w:rPr>
          <w:rFonts w:ascii="Verdana" w:hAnsi="Verdana"/>
          <w:sz w:val="18"/>
          <w:szCs w:val="18"/>
        </w:rPr>
      </w:pPr>
    </w:p>
    <w:p w14:paraId="77F0BD31" w14:textId="01B26479" w:rsidR="006B1E4A" w:rsidRPr="004B19F1" w:rsidRDefault="006B1E4A" w:rsidP="00BF7E53">
      <w:pPr>
        <w:spacing w:line="260" w:lineRule="exact"/>
        <w:rPr>
          <w:rFonts w:ascii="Verdana" w:hAnsi="Verdana"/>
          <w:sz w:val="18"/>
          <w:szCs w:val="18"/>
        </w:rPr>
      </w:pPr>
      <w:r w:rsidRPr="004B19F1">
        <w:rPr>
          <w:rFonts w:ascii="Verdana" w:hAnsi="Verdana"/>
          <w:sz w:val="18"/>
          <w:szCs w:val="18"/>
        </w:rPr>
        <w:t xml:space="preserve">De collectieve arbeidsovereenkomst treedt in werking op 1 </w:t>
      </w:r>
      <w:r w:rsidR="00E45679" w:rsidRPr="004B19F1">
        <w:rPr>
          <w:rFonts w:ascii="Verdana" w:hAnsi="Verdana"/>
          <w:sz w:val="18"/>
          <w:szCs w:val="18"/>
        </w:rPr>
        <w:t xml:space="preserve">juni </w:t>
      </w:r>
      <w:r w:rsidR="00462A66" w:rsidRPr="004B19F1">
        <w:rPr>
          <w:rFonts w:ascii="Verdana" w:hAnsi="Verdana"/>
          <w:sz w:val="18"/>
          <w:szCs w:val="18"/>
        </w:rPr>
        <w:t>201</w:t>
      </w:r>
      <w:r w:rsidR="00774673" w:rsidRPr="004B19F1">
        <w:rPr>
          <w:rFonts w:ascii="Verdana" w:hAnsi="Verdana"/>
          <w:sz w:val="18"/>
          <w:szCs w:val="18"/>
        </w:rPr>
        <w:t>6</w:t>
      </w:r>
      <w:r w:rsidR="00462A66" w:rsidRPr="004B19F1">
        <w:rPr>
          <w:rFonts w:ascii="Verdana" w:hAnsi="Verdana"/>
          <w:sz w:val="18"/>
          <w:szCs w:val="18"/>
        </w:rPr>
        <w:t xml:space="preserve"> </w:t>
      </w:r>
      <w:r w:rsidRPr="004B19F1">
        <w:rPr>
          <w:rFonts w:ascii="Verdana" w:hAnsi="Verdana"/>
          <w:sz w:val="18"/>
          <w:szCs w:val="18"/>
        </w:rPr>
        <w:t xml:space="preserve">en eindigt, zonder dat enige opzegging is vereist, op 31 </w:t>
      </w:r>
      <w:r w:rsidR="00BC704E" w:rsidRPr="004B19F1">
        <w:rPr>
          <w:rFonts w:ascii="Verdana" w:hAnsi="Verdana"/>
          <w:sz w:val="18"/>
          <w:szCs w:val="18"/>
        </w:rPr>
        <w:t xml:space="preserve">mei </w:t>
      </w:r>
      <w:r w:rsidR="00462A66" w:rsidRPr="004B19F1">
        <w:rPr>
          <w:rFonts w:ascii="Verdana" w:hAnsi="Verdana"/>
          <w:sz w:val="18"/>
          <w:szCs w:val="18"/>
        </w:rPr>
        <w:t>201</w:t>
      </w:r>
      <w:r w:rsidR="00774673" w:rsidRPr="004B19F1">
        <w:rPr>
          <w:rFonts w:ascii="Verdana" w:hAnsi="Verdana"/>
          <w:sz w:val="18"/>
          <w:szCs w:val="18"/>
        </w:rPr>
        <w:t>8</w:t>
      </w:r>
      <w:r w:rsidRPr="004B19F1">
        <w:rPr>
          <w:rFonts w:ascii="Verdana" w:hAnsi="Verdana"/>
          <w:sz w:val="18"/>
          <w:szCs w:val="18"/>
        </w:rPr>
        <w:t>.</w:t>
      </w:r>
    </w:p>
    <w:p w14:paraId="6996F6E3" w14:textId="77777777" w:rsidR="006B1E4A" w:rsidRPr="004B19F1" w:rsidRDefault="006B1E4A" w:rsidP="00B81A44">
      <w:pPr>
        <w:spacing w:line="260" w:lineRule="exact"/>
        <w:ind w:left="567" w:hanging="567"/>
        <w:rPr>
          <w:rFonts w:ascii="Verdana" w:hAnsi="Verdana"/>
          <w:sz w:val="18"/>
          <w:szCs w:val="18"/>
        </w:rPr>
      </w:pPr>
    </w:p>
    <w:p w14:paraId="5F8A467E" w14:textId="77777777" w:rsidR="00F75A2F" w:rsidRPr="004B19F1" w:rsidRDefault="00F75A2F" w:rsidP="00B81A44">
      <w:pPr>
        <w:spacing w:line="260" w:lineRule="exact"/>
        <w:ind w:left="567" w:hanging="567"/>
        <w:rPr>
          <w:rFonts w:ascii="Verdana" w:hAnsi="Verdana"/>
          <w:sz w:val="18"/>
          <w:szCs w:val="18"/>
        </w:rPr>
      </w:pPr>
    </w:p>
    <w:p w14:paraId="56BF3C6B" w14:textId="29250C89" w:rsidR="006B1E4A" w:rsidRPr="004B19F1" w:rsidRDefault="006B1E4A" w:rsidP="00164F37">
      <w:pPr>
        <w:tabs>
          <w:tab w:val="left" w:pos="6237"/>
        </w:tabs>
        <w:spacing w:line="260" w:lineRule="exact"/>
        <w:ind w:left="567" w:hanging="567"/>
        <w:rPr>
          <w:rFonts w:ascii="Verdana" w:hAnsi="Verdana"/>
          <w:sz w:val="18"/>
          <w:szCs w:val="18"/>
        </w:rPr>
      </w:pPr>
      <w:r w:rsidRPr="004B19F1">
        <w:rPr>
          <w:rFonts w:ascii="Verdana" w:hAnsi="Verdana"/>
          <w:sz w:val="18"/>
          <w:szCs w:val="18"/>
        </w:rPr>
        <w:t>Partij ter ene zijde</w:t>
      </w:r>
      <w:r w:rsidRPr="004B19F1">
        <w:rPr>
          <w:rFonts w:ascii="Verdana" w:hAnsi="Verdana"/>
          <w:sz w:val="18"/>
          <w:szCs w:val="18"/>
        </w:rPr>
        <w:tab/>
        <w:t>Partijen ter andere zijde</w:t>
      </w:r>
    </w:p>
    <w:p w14:paraId="017DBD40" w14:textId="77777777" w:rsidR="006B1E4A" w:rsidRPr="004B19F1" w:rsidRDefault="006B1E4A" w:rsidP="00BF7E53">
      <w:pPr>
        <w:tabs>
          <w:tab w:val="left" w:pos="5670"/>
        </w:tabs>
        <w:spacing w:line="260" w:lineRule="exact"/>
        <w:ind w:left="567" w:hanging="567"/>
        <w:rPr>
          <w:rFonts w:ascii="Verdana" w:hAnsi="Verdana"/>
          <w:sz w:val="18"/>
          <w:szCs w:val="18"/>
        </w:rPr>
      </w:pPr>
    </w:p>
    <w:p w14:paraId="4FD1F4B3" w14:textId="77777777" w:rsidR="006B1E4A" w:rsidRPr="004B19F1" w:rsidRDefault="006B1E4A" w:rsidP="00BF7E53">
      <w:pPr>
        <w:tabs>
          <w:tab w:val="left" w:pos="5670"/>
        </w:tabs>
        <w:spacing w:line="260" w:lineRule="exact"/>
        <w:ind w:left="567" w:hanging="567"/>
        <w:rPr>
          <w:rFonts w:ascii="Verdana" w:hAnsi="Verdana"/>
          <w:sz w:val="18"/>
          <w:szCs w:val="18"/>
        </w:rPr>
      </w:pPr>
    </w:p>
    <w:p w14:paraId="44A55690" w14:textId="269E22F7" w:rsidR="006B1E4A" w:rsidRPr="004B19F1" w:rsidRDefault="006B1E4A" w:rsidP="00164F37">
      <w:pPr>
        <w:tabs>
          <w:tab w:val="left" w:pos="3686"/>
          <w:tab w:val="left" w:pos="6237"/>
        </w:tabs>
        <w:spacing w:line="260" w:lineRule="exact"/>
        <w:ind w:left="567" w:hanging="567"/>
        <w:rPr>
          <w:rFonts w:ascii="Verdana" w:hAnsi="Verdana"/>
          <w:sz w:val="18"/>
          <w:szCs w:val="18"/>
        </w:rPr>
      </w:pPr>
      <w:r w:rsidRPr="004B19F1">
        <w:rPr>
          <w:rFonts w:ascii="Verdana" w:hAnsi="Verdana"/>
          <w:sz w:val="18"/>
          <w:szCs w:val="18"/>
        </w:rPr>
        <w:t>Koninklijke Mosa BV</w:t>
      </w:r>
      <w:r w:rsidRPr="004B19F1">
        <w:rPr>
          <w:rFonts w:ascii="Verdana" w:hAnsi="Verdana"/>
          <w:sz w:val="18"/>
          <w:szCs w:val="18"/>
        </w:rPr>
        <w:tab/>
      </w:r>
      <w:r w:rsidR="00BF7E53" w:rsidRPr="004B19F1">
        <w:rPr>
          <w:rFonts w:ascii="Verdana" w:hAnsi="Verdana"/>
          <w:sz w:val="18"/>
          <w:szCs w:val="18"/>
        </w:rPr>
        <w:t>FNV</w:t>
      </w:r>
      <w:r w:rsidR="00ED51FC" w:rsidRPr="004B19F1">
        <w:rPr>
          <w:rFonts w:ascii="Verdana" w:hAnsi="Verdana"/>
          <w:sz w:val="18"/>
          <w:szCs w:val="18"/>
        </w:rPr>
        <w:tab/>
        <w:t>De Unie</w:t>
      </w:r>
    </w:p>
    <w:p w14:paraId="15F6A7F5" w14:textId="77777777" w:rsidR="006B1E4A" w:rsidRPr="004B19F1" w:rsidRDefault="006B1E4A" w:rsidP="00BF7E53">
      <w:pPr>
        <w:tabs>
          <w:tab w:val="left" w:pos="5670"/>
        </w:tabs>
        <w:spacing w:line="260" w:lineRule="exact"/>
        <w:ind w:left="567" w:hanging="567"/>
        <w:rPr>
          <w:rFonts w:ascii="Verdana" w:hAnsi="Verdana"/>
          <w:sz w:val="18"/>
          <w:szCs w:val="18"/>
        </w:rPr>
      </w:pPr>
      <w:r w:rsidRPr="004B19F1">
        <w:rPr>
          <w:rFonts w:ascii="Verdana" w:hAnsi="Verdana"/>
          <w:sz w:val="18"/>
          <w:szCs w:val="18"/>
        </w:rPr>
        <w:t>Maastricht</w:t>
      </w:r>
    </w:p>
    <w:p w14:paraId="32962D15" w14:textId="77777777" w:rsidR="006B1E4A" w:rsidRPr="004B19F1" w:rsidRDefault="006B1E4A" w:rsidP="00B81A44">
      <w:pPr>
        <w:spacing w:line="260" w:lineRule="exact"/>
        <w:ind w:left="567" w:hanging="567"/>
        <w:rPr>
          <w:rFonts w:ascii="Verdana" w:hAnsi="Verdana"/>
          <w:sz w:val="18"/>
          <w:szCs w:val="18"/>
        </w:rPr>
      </w:pPr>
      <w:bookmarkStart w:id="29" w:name="QuickMark"/>
      <w:bookmarkEnd w:id="29"/>
    </w:p>
    <w:p w14:paraId="464C589E" w14:textId="77777777" w:rsidR="006B1E4A" w:rsidRPr="004B19F1" w:rsidRDefault="006B1E4A" w:rsidP="00B81A44">
      <w:pPr>
        <w:spacing w:line="260" w:lineRule="exact"/>
        <w:ind w:left="567" w:hanging="567"/>
        <w:rPr>
          <w:rFonts w:ascii="Verdana" w:hAnsi="Verdana"/>
          <w:sz w:val="18"/>
          <w:szCs w:val="18"/>
        </w:rPr>
      </w:pPr>
    </w:p>
    <w:p w14:paraId="79F08501" w14:textId="77777777" w:rsidR="006B1E4A" w:rsidRPr="004B19F1" w:rsidRDefault="001A5D1A" w:rsidP="00B81A44">
      <w:pPr>
        <w:spacing w:line="260" w:lineRule="exact"/>
        <w:ind w:left="567" w:hanging="567"/>
        <w:rPr>
          <w:rFonts w:ascii="Verdana" w:hAnsi="Verdana"/>
          <w:sz w:val="18"/>
          <w:szCs w:val="18"/>
        </w:rPr>
      </w:pPr>
      <w:r w:rsidRPr="004B19F1">
        <w:rPr>
          <w:rFonts w:ascii="Verdana" w:hAnsi="Verdana"/>
          <w:sz w:val="18"/>
          <w:szCs w:val="18"/>
        </w:rPr>
        <w:br w:type="page"/>
      </w:r>
    </w:p>
    <w:p w14:paraId="0AD8F45B" w14:textId="77777777" w:rsidR="00164F37" w:rsidRPr="004B19F1" w:rsidRDefault="00164F37"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p>
    <w:p w14:paraId="1538FE24" w14:textId="77777777" w:rsidR="00164F37" w:rsidRPr="004B19F1" w:rsidRDefault="00164F37"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p>
    <w:p w14:paraId="062F0660" w14:textId="77777777" w:rsidR="00164F37" w:rsidRPr="004B19F1" w:rsidRDefault="00164F37"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p>
    <w:p w14:paraId="366A431D" w14:textId="77777777" w:rsidR="00164F37" w:rsidRPr="004B19F1" w:rsidRDefault="00164F37"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p>
    <w:p w14:paraId="0B25241F" w14:textId="18029712" w:rsidR="00164F37" w:rsidRPr="004B19F1" w:rsidRDefault="006B1E4A"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r w:rsidRPr="004B19F1">
        <w:rPr>
          <w:rFonts w:ascii="Verdana" w:hAnsi="Verdana"/>
          <w:szCs w:val="40"/>
        </w:rPr>
        <w:t xml:space="preserve">Bijlagen behorende bij </w:t>
      </w:r>
      <w:r w:rsidR="00164F37" w:rsidRPr="004B19F1">
        <w:rPr>
          <w:rFonts w:ascii="Verdana" w:hAnsi="Verdana"/>
          <w:szCs w:val="40"/>
        </w:rPr>
        <w:t xml:space="preserve">de </w:t>
      </w:r>
    </w:p>
    <w:p w14:paraId="237060CE" w14:textId="0DF1AA76" w:rsidR="006B1E4A" w:rsidRPr="004B19F1" w:rsidRDefault="006B1E4A" w:rsidP="00164F37">
      <w:pPr>
        <w:pStyle w:val="Titel"/>
        <w:tabs>
          <w:tab w:val="clear" w:pos="-639"/>
          <w:tab w:val="clear" w:pos="0"/>
          <w:tab w:val="clear" w:pos="465"/>
          <w:tab w:val="clear" w:pos="787"/>
          <w:tab w:val="clear" w:pos="2182"/>
          <w:tab w:val="clear" w:pos="2551"/>
          <w:tab w:val="clear" w:pos="2880"/>
          <w:tab w:val="clear" w:pos="3600"/>
          <w:tab w:val="clear" w:pos="4267"/>
          <w:tab w:val="clear" w:pos="4627"/>
        </w:tabs>
        <w:spacing w:before="600"/>
        <w:ind w:left="567" w:hanging="567"/>
        <w:rPr>
          <w:rFonts w:ascii="Verdana" w:hAnsi="Verdana"/>
          <w:szCs w:val="40"/>
        </w:rPr>
      </w:pPr>
      <w:r w:rsidRPr="004B19F1">
        <w:rPr>
          <w:rFonts w:ascii="Verdana" w:hAnsi="Verdana"/>
          <w:szCs w:val="40"/>
        </w:rPr>
        <w:t xml:space="preserve">Collectieve </w:t>
      </w:r>
      <w:r w:rsidR="00740017" w:rsidRPr="004B19F1">
        <w:rPr>
          <w:rFonts w:ascii="Verdana" w:hAnsi="Verdana"/>
          <w:szCs w:val="40"/>
        </w:rPr>
        <w:t>A</w:t>
      </w:r>
      <w:r w:rsidRPr="004B19F1">
        <w:rPr>
          <w:rFonts w:ascii="Verdana" w:hAnsi="Verdana"/>
          <w:szCs w:val="40"/>
        </w:rPr>
        <w:t>rbeidsovereenkomst Koninklijke Mosa BV</w:t>
      </w:r>
    </w:p>
    <w:p w14:paraId="4B192533" w14:textId="7E95F464" w:rsidR="006B1E4A" w:rsidRPr="004B19F1" w:rsidRDefault="006B1E4A" w:rsidP="00164F37">
      <w:pPr>
        <w:spacing w:before="600"/>
        <w:ind w:left="567" w:hanging="567"/>
        <w:jc w:val="center"/>
        <w:rPr>
          <w:rFonts w:ascii="Verdana" w:hAnsi="Verdana"/>
          <w:b/>
          <w:sz w:val="40"/>
          <w:szCs w:val="40"/>
        </w:rPr>
      </w:pPr>
      <w:r w:rsidRPr="004B19F1">
        <w:rPr>
          <w:rFonts w:ascii="Verdana" w:hAnsi="Verdana"/>
          <w:b/>
          <w:sz w:val="40"/>
          <w:szCs w:val="40"/>
        </w:rPr>
        <w:t xml:space="preserve">1 </w:t>
      </w:r>
      <w:r w:rsidR="00E45679" w:rsidRPr="004B19F1">
        <w:rPr>
          <w:rFonts w:ascii="Verdana" w:hAnsi="Verdana"/>
          <w:b/>
          <w:sz w:val="40"/>
          <w:szCs w:val="40"/>
        </w:rPr>
        <w:t xml:space="preserve">juni </w:t>
      </w:r>
      <w:r w:rsidR="00836DA6" w:rsidRPr="004B19F1">
        <w:rPr>
          <w:rFonts w:ascii="Verdana" w:hAnsi="Verdana"/>
          <w:b/>
          <w:sz w:val="40"/>
          <w:szCs w:val="40"/>
        </w:rPr>
        <w:t>201</w:t>
      </w:r>
      <w:r w:rsidR="00774673" w:rsidRPr="004B19F1">
        <w:rPr>
          <w:rFonts w:ascii="Verdana" w:hAnsi="Verdana"/>
          <w:b/>
          <w:sz w:val="40"/>
          <w:szCs w:val="40"/>
        </w:rPr>
        <w:t>6</w:t>
      </w:r>
      <w:r w:rsidR="00836DA6" w:rsidRPr="004B19F1">
        <w:rPr>
          <w:rFonts w:ascii="Verdana" w:hAnsi="Verdana"/>
          <w:b/>
          <w:sz w:val="40"/>
          <w:szCs w:val="40"/>
        </w:rPr>
        <w:t xml:space="preserve"> </w:t>
      </w:r>
      <w:r w:rsidR="00F75A2F" w:rsidRPr="004B19F1">
        <w:rPr>
          <w:rFonts w:ascii="Verdana" w:hAnsi="Verdana"/>
          <w:b/>
          <w:sz w:val="40"/>
          <w:szCs w:val="40"/>
        </w:rPr>
        <w:t xml:space="preserve">t/m 31 </w:t>
      </w:r>
      <w:r w:rsidR="00BC704E" w:rsidRPr="004B19F1">
        <w:rPr>
          <w:rFonts w:ascii="Verdana" w:hAnsi="Verdana"/>
          <w:b/>
          <w:sz w:val="40"/>
          <w:szCs w:val="40"/>
        </w:rPr>
        <w:t xml:space="preserve">mei </w:t>
      </w:r>
      <w:r w:rsidR="00836DA6" w:rsidRPr="004B19F1">
        <w:rPr>
          <w:rFonts w:ascii="Verdana" w:hAnsi="Verdana"/>
          <w:b/>
          <w:sz w:val="40"/>
          <w:szCs w:val="40"/>
        </w:rPr>
        <w:t>201</w:t>
      </w:r>
      <w:r w:rsidR="00774673" w:rsidRPr="004B19F1">
        <w:rPr>
          <w:rFonts w:ascii="Verdana" w:hAnsi="Verdana"/>
          <w:b/>
          <w:sz w:val="40"/>
          <w:szCs w:val="40"/>
        </w:rPr>
        <w:t>8</w:t>
      </w:r>
    </w:p>
    <w:p w14:paraId="23691910" w14:textId="06B46961" w:rsidR="006B1E4A" w:rsidRPr="004B19F1" w:rsidRDefault="001A5D1A" w:rsidP="00B81A44">
      <w:pPr>
        <w:pStyle w:val="Kop1"/>
        <w:tabs>
          <w:tab w:val="clear" w:pos="-1134"/>
          <w:tab w:val="clear" w:pos="-720"/>
          <w:tab w:val="clear" w:pos="0"/>
          <w:tab w:val="clear" w:pos="511"/>
          <w:tab w:val="clear" w:pos="741"/>
          <w:tab w:val="clear" w:pos="972"/>
          <w:tab w:val="clear" w:pos="1701"/>
          <w:tab w:val="clear" w:pos="2552"/>
        </w:tabs>
      </w:pPr>
      <w:r w:rsidRPr="004B19F1">
        <w:br w:type="page"/>
      </w:r>
      <w:bookmarkStart w:id="30" w:name="_Toc497484297"/>
      <w:r w:rsidR="00CE4150" w:rsidRPr="004B19F1">
        <w:lastRenderedPageBreak/>
        <w:t xml:space="preserve">Bijlage </w:t>
      </w:r>
      <w:r w:rsidR="006B1E4A" w:rsidRPr="004B19F1">
        <w:t>I</w:t>
      </w:r>
      <w:r w:rsidR="00F25748" w:rsidRPr="004B19F1">
        <w:tab/>
      </w:r>
      <w:r w:rsidR="004A4A10" w:rsidRPr="004B19F1">
        <w:t>O</w:t>
      </w:r>
      <w:r w:rsidR="00164F37" w:rsidRPr="004B19F1">
        <w:t>verzicht voorbeeldfuncties met groepsindeling</w:t>
      </w:r>
      <w:bookmarkEnd w:id="30"/>
    </w:p>
    <w:p w14:paraId="11F35062" w14:textId="77777777" w:rsidR="006B1E4A" w:rsidRPr="004B19F1" w:rsidRDefault="006B1E4A" w:rsidP="00B81A44">
      <w:pPr>
        <w:spacing w:line="260" w:lineRule="exact"/>
        <w:ind w:left="567" w:hanging="567"/>
        <w:rPr>
          <w:rFonts w:ascii="Verdana" w:hAnsi="Verdana"/>
          <w:sz w:val="18"/>
          <w:szCs w:val="18"/>
        </w:rPr>
      </w:pPr>
    </w:p>
    <w:tbl>
      <w:tblPr>
        <w:tblStyle w:val="Tabelrasterlicht"/>
        <w:tblW w:w="7720" w:type="dxa"/>
        <w:jc w:val="center"/>
        <w:tblBorders>
          <w:left w:val="none" w:sz="0" w:space="0" w:color="auto"/>
          <w:right w:val="none" w:sz="0" w:space="0" w:color="auto"/>
          <w:insideV w:val="single" w:sz="8" w:space="0" w:color="FFFFFF" w:themeColor="background1"/>
        </w:tblBorders>
        <w:tblLook w:val="0000" w:firstRow="0" w:lastRow="0" w:firstColumn="0" w:lastColumn="0" w:noHBand="0" w:noVBand="0"/>
      </w:tblPr>
      <w:tblGrid>
        <w:gridCol w:w="962"/>
        <w:gridCol w:w="1513"/>
        <w:gridCol w:w="5245"/>
      </w:tblGrid>
      <w:tr w:rsidR="00A410FD" w:rsidRPr="004B19F1" w14:paraId="459BA814" w14:textId="77777777" w:rsidTr="008169FE">
        <w:trPr>
          <w:trHeight w:val="340"/>
          <w:jc w:val="center"/>
        </w:trPr>
        <w:tc>
          <w:tcPr>
            <w:tcW w:w="960" w:type="dxa"/>
            <w:tcBorders>
              <w:bottom w:val="single" w:sz="4" w:space="0" w:color="E26B0A"/>
            </w:tcBorders>
            <w:shd w:val="clear" w:color="auto" w:fill="E26B0A"/>
            <w:noWrap/>
            <w:vAlign w:val="center"/>
          </w:tcPr>
          <w:p w14:paraId="3E5F83B6" w14:textId="77777777" w:rsidR="00A410FD" w:rsidRPr="004B19F1" w:rsidRDefault="00A410FD" w:rsidP="00B81A44">
            <w:pPr>
              <w:widowControl/>
              <w:spacing w:line="260" w:lineRule="exact"/>
              <w:ind w:left="567" w:hanging="567"/>
              <w:jc w:val="center"/>
              <w:rPr>
                <w:rFonts w:ascii="Verdana" w:hAnsi="Verdana" w:cs="Arial"/>
                <w:b/>
                <w:snapToGrid/>
                <w:color w:val="FFFFFF" w:themeColor="background1"/>
                <w:sz w:val="18"/>
                <w:szCs w:val="18"/>
                <w:u w:val="single"/>
              </w:rPr>
            </w:pPr>
            <w:r w:rsidRPr="004B19F1">
              <w:rPr>
                <w:rFonts w:ascii="Verdana" w:hAnsi="Verdana" w:cs="Arial"/>
                <w:b/>
                <w:snapToGrid/>
                <w:color w:val="FFFFFF" w:themeColor="background1"/>
                <w:sz w:val="18"/>
                <w:szCs w:val="18"/>
                <w:u w:val="single"/>
              </w:rPr>
              <w:t>Groep</w:t>
            </w:r>
          </w:p>
        </w:tc>
        <w:tc>
          <w:tcPr>
            <w:tcW w:w="1463" w:type="dxa"/>
            <w:tcBorders>
              <w:bottom w:val="single" w:sz="4" w:space="0" w:color="E26B0A"/>
            </w:tcBorders>
            <w:shd w:val="clear" w:color="auto" w:fill="E26B0A"/>
            <w:noWrap/>
            <w:vAlign w:val="center"/>
          </w:tcPr>
          <w:p w14:paraId="714CBB39" w14:textId="77777777" w:rsidR="00A410FD" w:rsidRPr="004B19F1" w:rsidRDefault="00A410FD" w:rsidP="00B81A44">
            <w:pPr>
              <w:widowControl/>
              <w:spacing w:line="260" w:lineRule="exact"/>
              <w:ind w:left="567" w:hanging="567"/>
              <w:jc w:val="center"/>
              <w:rPr>
                <w:rFonts w:ascii="Verdana" w:hAnsi="Verdana" w:cs="Arial"/>
                <w:b/>
                <w:snapToGrid/>
                <w:color w:val="FFFFFF" w:themeColor="background1"/>
                <w:sz w:val="18"/>
                <w:szCs w:val="18"/>
                <w:u w:val="single"/>
              </w:rPr>
            </w:pPr>
            <w:r w:rsidRPr="004B19F1">
              <w:rPr>
                <w:rFonts w:ascii="Verdana" w:hAnsi="Verdana" w:cs="Arial"/>
                <w:b/>
                <w:snapToGrid/>
                <w:color w:val="FFFFFF" w:themeColor="background1"/>
                <w:sz w:val="18"/>
                <w:szCs w:val="18"/>
                <w:u w:val="single"/>
              </w:rPr>
              <w:t>Bandbreedte</w:t>
            </w:r>
          </w:p>
        </w:tc>
        <w:tc>
          <w:tcPr>
            <w:tcW w:w="5235" w:type="dxa"/>
            <w:tcBorders>
              <w:bottom w:val="single" w:sz="4" w:space="0" w:color="E26B0A"/>
            </w:tcBorders>
            <w:shd w:val="clear" w:color="auto" w:fill="E26B0A"/>
            <w:noWrap/>
            <w:vAlign w:val="center"/>
          </w:tcPr>
          <w:p w14:paraId="27B77F4E" w14:textId="77777777" w:rsidR="00A410FD" w:rsidRPr="004B19F1" w:rsidRDefault="00A410FD" w:rsidP="00B81A44">
            <w:pPr>
              <w:widowControl/>
              <w:spacing w:line="260" w:lineRule="exact"/>
              <w:ind w:left="567" w:hanging="567"/>
              <w:rPr>
                <w:rFonts w:ascii="Verdana" w:hAnsi="Verdana" w:cs="Arial"/>
                <w:b/>
                <w:snapToGrid/>
                <w:color w:val="FFFFFF" w:themeColor="background1"/>
                <w:sz w:val="18"/>
                <w:szCs w:val="18"/>
                <w:u w:val="single"/>
              </w:rPr>
            </w:pPr>
            <w:r w:rsidRPr="004B19F1">
              <w:rPr>
                <w:rFonts w:ascii="Verdana" w:hAnsi="Verdana" w:cs="Arial"/>
                <w:b/>
                <w:snapToGrid/>
                <w:color w:val="FFFFFF" w:themeColor="background1"/>
                <w:sz w:val="18"/>
                <w:szCs w:val="18"/>
                <w:u w:val="single"/>
              </w:rPr>
              <w:t>Functie</w:t>
            </w:r>
          </w:p>
        </w:tc>
      </w:tr>
      <w:tr w:rsidR="00A410FD" w:rsidRPr="004B19F1" w14:paraId="48837637" w14:textId="77777777" w:rsidTr="008169FE">
        <w:trPr>
          <w:trHeight w:val="225"/>
          <w:jc w:val="center"/>
        </w:trPr>
        <w:tc>
          <w:tcPr>
            <w:tcW w:w="960" w:type="dxa"/>
            <w:tcBorders>
              <w:top w:val="single" w:sz="4" w:space="0" w:color="E26B0A"/>
              <w:bottom w:val="single" w:sz="4" w:space="0" w:color="E26B0A"/>
            </w:tcBorders>
            <w:noWrap/>
          </w:tcPr>
          <w:p w14:paraId="7F8BF1CF"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36C89DA4"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495477C4"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r>
      <w:tr w:rsidR="00A410FD" w:rsidRPr="004B19F1" w14:paraId="06749E20" w14:textId="77777777" w:rsidTr="008169FE">
        <w:trPr>
          <w:trHeight w:val="225"/>
          <w:jc w:val="center"/>
        </w:trPr>
        <w:tc>
          <w:tcPr>
            <w:tcW w:w="960" w:type="dxa"/>
            <w:tcBorders>
              <w:top w:val="single" w:sz="4" w:space="0" w:color="E26B0A"/>
              <w:bottom w:val="single" w:sz="4" w:space="0" w:color="E26B0A"/>
            </w:tcBorders>
            <w:noWrap/>
          </w:tcPr>
          <w:p w14:paraId="765AF7EA"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w:t>
            </w:r>
          </w:p>
        </w:tc>
        <w:tc>
          <w:tcPr>
            <w:tcW w:w="1463" w:type="dxa"/>
            <w:tcBorders>
              <w:top w:val="single" w:sz="4" w:space="0" w:color="E26B0A"/>
              <w:bottom w:val="single" w:sz="4" w:space="0" w:color="E26B0A"/>
            </w:tcBorders>
            <w:noWrap/>
          </w:tcPr>
          <w:p w14:paraId="1AE5C758"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0 - 21</w:t>
            </w:r>
          </w:p>
        </w:tc>
        <w:tc>
          <w:tcPr>
            <w:tcW w:w="5235" w:type="dxa"/>
            <w:tcBorders>
              <w:top w:val="single" w:sz="4" w:space="0" w:color="E26B0A"/>
              <w:bottom w:val="single" w:sz="4" w:space="0" w:color="E26B0A"/>
            </w:tcBorders>
            <w:noWrap/>
          </w:tcPr>
          <w:p w14:paraId="7C1D2DD7"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Geen</w:t>
            </w:r>
          </w:p>
        </w:tc>
      </w:tr>
      <w:tr w:rsidR="00A410FD" w:rsidRPr="004B19F1" w14:paraId="795E35B2" w14:textId="77777777" w:rsidTr="008169FE">
        <w:trPr>
          <w:trHeight w:val="225"/>
          <w:jc w:val="center"/>
        </w:trPr>
        <w:tc>
          <w:tcPr>
            <w:tcW w:w="960" w:type="dxa"/>
            <w:tcBorders>
              <w:top w:val="single" w:sz="4" w:space="0" w:color="E26B0A"/>
              <w:bottom w:val="single" w:sz="4" w:space="0" w:color="E26B0A"/>
            </w:tcBorders>
            <w:noWrap/>
          </w:tcPr>
          <w:p w14:paraId="42E2DF68"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4A171F3"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109D309A"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37DF1246" w14:textId="77777777" w:rsidTr="008169FE">
        <w:trPr>
          <w:trHeight w:val="225"/>
          <w:jc w:val="center"/>
        </w:trPr>
        <w:tc>
          <w:tcPr>
            <w:tcW w:w="960" w:type="dxa"/>
            <w:tcBorders>
              <w:top w:val="single" w:sz="4" w:space="0" w:color="E26B0A"/>
              <w:bottom w:val="single" w:sz="4" w:space="0" w:color="E26B0A"/>
            </w:tcBorders>
            <w:noWrap/>
          </w:tcPr>
          <w:p w14:paraId="2E3EDEE2"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2</w:t>
            </w:r>
          </w:p>
        </w:tc>
        <w:tc>
          <w:tcPr>
            <w:tcW w:w="1463" w:type="dxa"/>
            <w:tcBorders>
              <w:top w:val="single" w:sz="4" w:space="0" w:color="E26B0A"/>
              <w:bottom w:val="single" w:sz="4" w:space="0" w:color="E26B0A"/>
            </w:tcBorders>
            <w:noWrap/>
          </w:tcPr>
          <w:p w14:paraId="3CF94943"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21,5 - 42</w:t>
            </w:r>
          </w:p>
        </w:tc>
        <w:tc>
          <w:tcPr>
            <w:tcW w:w="5235" w:type="dxa"/>
            <w:tcBorders>
              <w:top w:val="single" w:sz="4" w:space="0" w:color="E26B0A"/>
              <w:bottom w:val="single" w:sz="4" w:space="0" w:color="E26B0A"/>
            </w:tcBorders>
            <w:noWrap/>
          </w:tcPr>
          <w:p w14:paraId="427C5BEB"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Geen</w:t>
            </w:r>
          </w:p>
        </w:tc>
      </w:tr>
      <w:tr w:rsidR="00A410FD" w:rsidRPr="004B19F1" w14:paraId="6456DA26" w14:textId="77777777" w:rsidTr="008169FE">
        <w:trPr>
          <w:trHeight w:val="225"/>
          <w:jc w:val="center"/>
        </w:trPr>
        <w:tc>
          <w:tcPr>
            <w:tcW w:w="960" w:type="dxa"/>
            <w:tcBorders>
              <w:top w:val="single" w:sz="4" w:space="0" w:color="E26B0A"/>
              <w:bottom w:val="single" w:sz="4" w:space="0" w:color="E26B0A"/>
            </w:tcBorders>
            <w:noWrap/>
          </w:tcPr>
          <w:p w14:paraId="03CCE159"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65EDC59B"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6DC2C6F0"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611EF031" w14:textId="77777777" w:rsidTr="008169FE">
        <w:trPr>
          <w:trHeight w:val="225"/>
          <w:jc w:val="center"/>
        </w:trPr>
        <w:tc>
          <w:tcPr>
            <w:tcW w:w="960" w:type="dxa"/>
            <w:tcBorders>
              <w:top w:val="single" w:sz="4" w:space="0" w:color="E26B0A"/>
              <w:bottom w:val="single" w:sz="4" w:space="0" w:color="E26B0A"/>
            </w:tcBorders>
            <w:noWrap/>
          </w:tcPr>
          <w:p w14:paraId="72FBD279"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3</w:t>
            </w:r>
          </w:p>
        </w:tc>
        <w:tc>
          <w:tcPr>
            <w:tcW w:w="1463" w:type="dxa"/>
            <w:tcBorders>
              <w:top w:val="single" w:sz="4" w:space="0" w:color="E26B0A"/>
              <w:bottom w:val="single" w:sz="4" w:space="0" w:color="E26B0A"/>
            </w:tcBorders>
            <w:noWrap/>
          </w:tcPr>
          <w:p w14:paraId="41C650A9"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42,5 - 63</w:t>
            </w:r>
          </w:p>
        </w:tc>
        <w:tc>
          <w:tcPr>
            <w:tcW w:w="5235" w:type="dxa"/>
            <w:tcBorders>
              <w:top w:val="single" w:sz="4" w:space="0" w:color="E26B0A"/>
              <w:bottom w:val="single" w:sz="4" w:space="0" w:color="E26B0A"/>
            </w:tcBorders>
            <w:noWrap/>
          </w:tcPr>
          <w:p w14:paraId="70114207" w14:textId="77777777" w:rsidR="00A410FD" w:rsidRPr="004B19F1" w:rsidRDefault="00BF040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Geen</w:t>
            </w:r>
          </w:p>
        </w:tc>
      </w:tr>
      <w:tr w:rsidR="00A410FD" w:rsidRPr="004B19F1" w14:paraId="4140CFB6" w14:textId="77777777" w:rsidTr="008169FE">
        <w:trPr>
          <w:trHeight w:val="225"/>
          <w:jc w:val="center"/>
        </w:trPr>
        <w:tc>
          <w:tcPr>
            <w:tcW w:w="960" w:type="dxa"/>
            <w:tcBorders>
              <w:top w:val="single" w:sz="4" w:space="0" w:color="E26B0A"/>
              <w:bottom w:val="single" w:sz="4" w:space="0" w:color="E26B0A"/>
            </w:tcBorders>
            <w:noWrap/>
          </w:tcPr>
          <w:p w14:paraId="7AF16622"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9E81A7E"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784D1C3A"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31F63948" w14:textId="77777777" w:rsidTr="008169FE">
        <w:trPr>
          <w:trHeight w:val="255"/>
          <w:jc w:val="center"/>
        </w:trPr>
        <w:tc>
          <w:tcPr>
            <w:tcW w:w="960" w:type="dxa"/>
            <w:tcBorders>
              <w:top w:val="single" w:sz="4" w:space="0" w:color="E26B0A"/>
              <w:bottom w:val="single" w:sz="4" w:space="0" w:color="E26B0A"/>
            </w:tcBorders>
            <w:noWrap/>
          </w:tcPr>
          <w:p w14:paraId="6E6D4FA8"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4</w:t>
            </w:r>
          </w:p>
        </w:tc>
        <w:tc>
          <w:tcPr>
            <w:tcW w:w="1463" w:type="dxa"/>
            <w:tcBorders>
              <w:top w:val="single" w:sz="4" w:space="0" w:color="E26B0A"/>
              <w:bottom w:val="single" w:sz="4" w:space="0" w:color="E26B0A"/>
            </w:tcBorders>
            <w:noWrap/>
          </w:tcPr>
          <w:p w14:paraId="7295D85D"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63,5 - 84</w:t>
            </w:r>
          </w:p>
        </w:tc>
        <w:tc>
          <w:tcPr>
            <w:tcW w:w="5235" w:type="dxa"/>
            <w:tcBorders>
              <w:top w:val="single" w:sz="4" w:space="0" w:color="E26B0A"/>
              <w:bottom w:val="single" w:sz="4" w:space="0" w:color="E26B0A"/>
            </w:tcBorders>
            <w:noWrap/>
          </w:tcPr>
          <w:p w14:paraId="799A5D32"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xml:space="preserve">Basisoperator WTF/VTF </w:t>
            </w:r>
          </w:p>
        </w:tc>
      </w:tr>
      <w:tr w:rsidR="00A410FD" w:rsidRPr="004B19F1" w14:paraId="11098B5A" w14:textId="77777777" w:rsidTr="008169FE">
        <w:trPr>
          <w:trHeight w:val="255"/>
          <w:jc w:val="center"/>
        </w:trPr>
        <w:tc>
          <w:tcPr>
            <w:tcW w:w="960" w:type="dxa"/>
            <w:tcBorders>
              <w:top w:val="single" w:sz="4" w:space="0" w:color="E26B0A"/>
              <w:bottom w:val="single" w:sz="4" w:space="0" w:color="E26B0A"/>
            </w:tcBorders>
            <w:noWrap/>
          </w:tcPr>
          <w:p w14:paraId="4E004B35"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7C52181A"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74739434"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Operator in opleiding WTF/VTF</w:t>
            </w:r>
          </w:p>
        </w:tc>
      </w:tr>
      <w:tr w:rsidR="00A410FD" w:rsidRPr="004B19F1" w14:paraId="4897091F" w14:textId="77777777" w:rsidTr="008169FE">
        <w:trPr>
          <w:trHeight w:val="225"/>
          <w:jc w:val="center"/>
        </w:trPr>
        <w:tc>
          <w:tcPr>
            <w:tcW w:w="960" w:type="dxa"/>
            <w:tcBorders>
              <w:top w:val="single" w:sz="4" w:space="0" w:color="E26B0A"/>
              <w:bottom w:val="single" w:sz="4" w:space="0" w:color="E26B0A"/>
            </w:tcBorders>
            <w:noWrap/>
          </w:tcPr>
          <w:p w14:paraId="3633A3EF"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7624D00D"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7D4E86D1"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6FF9F51E" w14:textId="77777777" w:rsidTr="008169FE">
        <w:trPr>
          <w:trHeight w:val="255"/>
          <w:jc w:val="center"/>
        </w:trPr>
        <w:tc>
          <w:tcPr>
            <w:tcW w:w="960" w:type="dxa"/>
            <w:tcBorders>
              <w:top w:val="single" w:sz="4" w:space="0" w:color="E26B0A"/>
              <w:bottom w:val="single" w:sz="4" w:space="0" w:color="E26B0A"/>
            </w:tcBorders>
            <w:noWrap/>
          </w:tcPr>
          <w:p w14:paraId="6545B437"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5</w:t>
            </w:r>
          </w:p>
        </w:tc>
        <w:tc>
          <w:tcPr>
            <w:tcW w:w="1463" w:type="dxa"/>
            <w:tcBorders>
              <w:top w:val="single" w:sz="4" w:space="0" w:color="E26B0A"/>
              <w:bottom w:val="single" w:sz="4" w:space="0" w:color="E26B0A"/>
            </w:tcBorders>
            <w:noWrap/>
          </w:tcPr>
          <w:p w14:paraId="3E1F8689"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84,5 - 105</w:t>
            </w:r>
          </w:p>
        </w:tc>
        <w:tc>
          <w:tcPr>
            <w:tcW w:w="5235" w:type="dxa"/>
            <w:tcBorders>
              <w:top w:val="single" w:sz="4" w:space="0" w:color="E26B0A"/>
              <w:bottom w:val="single" w:sz="4" w:space="0" w:color="E26B0A"/>
            </w:tcBorders>
            <w:noWrap/>
          </w:tcPr>
          <w:p w14:paraId="5A790677"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Medewerker Facilities</w:t>
            </w:r>
          </w:p>
        </w:tc>
      </w:tr>
      <w:tr w:rsidR="00A410FD" w:rsidRPr="004B19F1" w14:paraId="2C787FBC" w14:textId="77777777" w:rsidTr="008169FE">
        <w:trPr>
          <w:trHeight w:val="255"/>
          <w:jc w:val="center"/>
        </w:trPr>
        <w:tc>
          <w:tcPr>
            <w:tcW w:w="960" w:type="dxa"/>
            <w:tcBorders>
              <w:top w:val="single" w:sz="4" w:space="0" w:color="E26B0A"/>
              <w:bottom w:val="single" w:sz="4" w:space="0" w:color="E26B0A"/>
            </w:tcBorders>
            <w:noWrap/>
          </w:tcPr>
          <w:p w14:paraId="633D83B2"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49F230FC"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6B4E0DE8" w14:textId="12F40BA3"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Operator WTF/VTF</w:t>
            </w:r>
          </w:p>
        </w:tc>
      </w:tr>
      <w:tr w:rsidR="00A410FD" w:rsidRPr="004B19F1" w14:paraId="40D53235" w14:textId="77777777" w:rsidTr="008169FE">
        <w:trPr>
          <w:trHeight w:val="255"/>
          <w:jc w:val="center"/>
        </w:trPr>
        <w:tc>
          <w:tcPr>
            <w:tcW w:w="960" w:type="dxa"/>
            <w:tcBorders>
              <w:top w:val="single" w:sz="4" w:space="0" w:color="E26B0A"/>
              <w:bottom w:val="single" w:sz="4" w:space="0" w:color="E26B0A"/>
            </w:tcBorders>
            <w:noWrap/>
          </w:tcPr>
          <w:p w14:paraId="25C90BEA"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2CDAE7D3"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64FC5EFE" w14:textId="3020A27E"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xml:space="preserve">Medewerker </w:t>
            </w:r>
            <w:r w:rsidR="00EA3470" w:rsidRPr="004B19F1">
              <w:rPr>
                <w:rFonts w:ascii="Verdana" w:hAnsi="Verdana" w:cs="Arial"/>
                <w:snapToGrid/>
                <w:sz w:val="18"/>
                <w:szCs w:val="18"/>
              </w:rPr>
              <w:t xml:space="preserve">SRS </w:t>
            </w:r>
            <w:r w:rsidRPr="004B19F1">
              <w:rPr>
                <w:rFonts w:ascii="Verdana" w:hAnsi="Verdana" w:cs="Arial"/>
                <w:snapToGrid/>
                <w:sz w:val="18"/>
                <w:szCs w:val="18"/>
              </w:rPr>
              <w:t>Marketing Services</w:t>
            </w:r>
          </w:p>
        </w:tc>
      </w:tr>
      <w:tr w:rsidR="00A410FD" w:rsidRPr="004B19F1" w14:paraId="59C0EA44" w14:textId="77777777" w:rsidTr="008169FE">
        <w:trPr>
          <w:trHeight w:val="225"/>
          <w:jc w:val="center"/>
        </w:trPr>
        <w:tc>
          <w:tcPr>
            <w:tcW w:w="960" w:type="dxa"/>
            <w:tcBorders>
              <w:top w:val="single" w:sz="4" w:space="0" w:color="E26B0A"/>
              <w:bottom w:val="single" w:sz="4" w:space="0" w:color="E26B0A"/>
            </w:tcBorders>
            <w:noWrap/>
          </w:tcPr>
          <w:p w14:paraId="4DF3DF5D"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FCCD0E6"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0F76C06E"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63D3CCAC" w14:textId="77777777" w:rsidTr="008169FE">
        <w:trPr>
          <w:trHeight w:val="225"/>
          <w:jc w:val="center"/>
        </w:trPr>
        <w:tc>
          <w:tcPr>
            <w:tcW w:w="960" w:type="dxa"/>
            <w:tcBorders>
              <w:top w:val="single" w:sz="4" w:space="0" w:color="E26B0A"/>
              <w:bottom w:val="single" w:sz="4" w:space="0" w:color="E26B0A"/>
            </w:tcBorders>
            <w:noWrap/>
          </w:tcPr>
          <w:p w14:paraId="58E81648"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6</w:t>
            </w:r>
          </w:p>
        </w:tc>
        <w:tc>
          <w:tcPr>
            <w:tcW w:w="1463" w:type="dxa"/>
            <w:tcBorders>
              <w:top w:val="single" w:sz="4" w:space="0" w:color="E26B0A"/>
              <w:bottom w:val="single" w:sz="4" w:space="0" w:color="E26B0A"/>
            </w:tcBorders>
            <w:noWrap/>
          </w:tcPr>
          <w:p w14:paraId="5AABB15B"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105,5 - 126</w:t>
            </w:r>
          </w:p>
        </w:tc>
        <w:tc>
          <w:tcPr>
            <w:tcW w:w="5235" w:type="dxa"/>
            <w:tcBorders>
              <w:top w:val="single" w:sz="4" w:space="0" w:color="E26B0A"/>
              <w:bottom w:val="single" w:sz="4" w:space="0" w:color="E26B0A"/>
            </w:tcBorders>
            <w:noWrap/>
          </w:tcPr>
          <w:p w14:paraId="07BFCACD"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Allround operator VTF</w:t>
            </w:r>
          </w:p>
        </w:tc>
      </w:tr>
      <w:tr w:rsidR="00A410FD" w:rsidRPr="004B19F1" w14:paraId="674DE9CF" w14:textId="77777777" w:rsidTr="008169FE">
        <w:trPr>
          <w:trHeight w:val="225"/>
          <w:jc w:val="center"/>
        </w:trPr>
        <w:tc>
          <w:tcPr>
            <w:tcW w:w="960" w:type="dxa"/>
            <w:tcBorders>
              <w:top w:val="single" w:sz="4" w:space="0" w:color="E26B0A"/>
              <w:bottom w:val="single" w:sz="4" w:space="0" w:color="E26B0A"/>
            </w:tcBorders>
            <w:noWrap/>
          </w:tcPr>
          <w:p w14:paraId="4F5FD726"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2ACD9F87"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2D6DC5E7"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Monteur Technische Dienst WTF/VTF</w:t>
            </w:r>
          </w:p>
        </w:tc>
      </w:tr>
      <w:tr w:rsidR="00A410FD" w:rsidRPr="004B19F1" w14:paraId="54540FC2" w14:textId="77777777" w:rsidTr="008169FE">
        <w:trPr>
          <w:trHeight w:val="225"/>
          <w:jc w:val="center"/>
        </w:trPr>
        <w:tc>
          <w:tcPr>
            <w:tcW w:w="960" w:type="dxa"/>
            <w:tcBorders>
              <w:top w:val="single" w:sz="4" w:space="0" w:color="E26B0A"/>
              <w:bottom w:val="single" w:sz="4" w:space="0" w:color="E26B0A"/>
            </w:tcBorders>
            <w:noWrap/>
          </w:tcPr>
          <w:p w14:paraId="330FA190"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79B5D259"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4F5393A5"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7FB6134B" w14:textId="77777777" w:rsidTr="008169FE">
        <w:trPr>
          <w:trHeight w:val="225"/>
          <w:jc w:val="center"/>
        </w:trPr>
        <w:tc>
          <w:tcPr>
            <w:tcW w:w="960" w:type="dxa"/>
            <w:tcBorders>
              <w:top w:val="single" w:sz="4" w:space="0" w:color="E26B0A"/>
              <w:bottom w:val="single" w:sz="4" w:space="0" w:color="E26B0A"/>
            </w:tcBorders>
            <w:noWrap/>
          </w:tcPr>
          <w:p w14:paraId="37ED781E"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7</w:t>
            </w:r>
          </w:p>
        </w:tc>
        <w:tc>
          <w:tcPr>
            <w:tcW w:w="1463" w:type="dxa"/>
            <w:tcBorders>
              <w:top w:val="single" w:sz="4" w:space="0" w:color="E26B0A"/>
              <w:bottom w:val="single" w:sz="4" w:space="0" w:color="E26B0A"/>
            </w:tcBorders>
            <w:noWrap/>
          </w:tcPr>
          <w:p w14:paraId="2C25ED4B"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126,5 - 147</w:t>
            </w:r>
          </w:p>
        </w:tc>
        <w:tc>
          <w:tcPr>
            <w:tcW w:w="5235" w:type="dxa"/>
            <w:tcBorders>
              <w:top w:val="single" w:sz="4" w:space="0" w:color="E26B0A"/>
              <w:bottom w:val="single" w:sz="4" w:space="0" w:color="E26B0A"/>
            </w:tcBorders>
            <w:noWrap/>
          </w:tcPr>
          <w:p w14:paraId="460D1A48" w14:textId="77777777" w:rsidR="00A410FD" w:rsidRPr="004B19F1" w:rsidRDefault="00C3080C"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xml:space="preserve">Administratief </w:t>
            </w:r>
            <w:r w:rsidR="00A410FD" w:rsidRPr="004B19F1">
              <w:rPr>
                <w:rFonts w:ascii="Verdana" w:hAnsi="Verdana" w:cs="Arial"/>
                <w:snapToGrid/>
                <w:sz w:val="18"/>
                <w:szCs w:val="18"/>
              </w:rPr>
              <w:t xml:space="preserve">Medewerker </w:t>
            </w:r>
          </w:p>
        </w:tc>
      </w:tr>
      <w:tr w:rsidR="00A410FD" w:rsidRPr="004B19F1" w14:paraId="3C246788" w14:textId="77777777" w:rsidTr="008169FE">
        <w:trPr>
          <w:trHeight w:val="225"/>
          <w:jc w:val="center"/>
        </w:trPr>
        <w:tc>
          <w:tcPr>
            <w:tcW w:w="960" w:type="dxa"/>
            <w:tcBorders>
              <w:top w:val="single" w:sz="4" w:space="0" w:color="E26B0A"/>
              <w:bottom w:val="single" w:sz="4" w:space="0" w:color="E26B0A"/>
            </w:tcBorders>
            <w:noWrap/>
          </w:tcPr>
          <w:p w14:paraId="070F2DF8"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6C63312C"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34625A06"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Procesteamleider WTF</w:t>
            </w:r>
          </w:p>
        </w:tc>
      </w:tr>
      <w:tr w:rsidR="00A410FD" w:rsidRPr="004B19F1" w14:paraId="7F1FA01E" w14:textId="77777777" w:rsidTr="008169FE">
        <w:trPr>
          <w:trHeight w:val="225"/>
          <w:jc w:val="center"/>
        </w:trPr>
        <w:tc>
          <w:tcPr>
            <w:tcW w:w="960" w:type="dxa"/>
            <w:tcBorders>
              <w:top w:val="single" w:sz="4" w:space="0" w:color="E26B0A"/>
              <w:bottom w:val="single" w:sz="4" w:space="0" w:color="E26B0A"/>
            </w:tcBorders>
            <w:noWrap/>
          </w:tcPr>
          <w:p w14:paraId="5BA48D98"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52D8DB1B"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645A814F"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49A9B986" w14:textId="77777777" w:rsidTr="008169FE">
        <w:trPr>
          <w:trHeight w:val="255"/>
          <w:jc w:val="center"/>
        </w:trPr>
        <w:tc>
          <w:tcPr>
            <w:tcW w:w="960" w:type="dxa"/>
            <w:tcBorders>
              <w:top w:val="single" w:sz="4" w:space="0" w:color="E26B0A"/>
              <w:bottom w:val="single" w:sz="4" w:space="0" w:color="E26B0A"/>
            </w:tcBorders>
            <w:noWrap/>
          </w:tcPr>
          <w:p w14:paraId="7B4E98BB"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8</w:t>
            </w:r>
          </w:p>
        </w:tc>
        <w:tc>
          <w:tcPr>
            <w:tcW w:w="1463" w:type="dxa"/>
            <w:tcBorders>
              <w:top w:val="single" w:sz="4" w:space="0" w:color="E26B0A"/>
              <w:bottom w:val="single" w:sz="4" w:space="0" w:color="E26B0A"/>
            </w:tcBorders>
            <w:noWrap/>
          </w:tcPr>
          <w:p w14:paraId="11462543"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147,5 - 168</w:t>
            </w:r>
          </w:p>
        </w:tc>
        <w:tc>
          <w:tcPr>
            <w:tcW w:w="5235" w:type="dxa"/>
            <w:tcBorders>
              <w:top w:val="single" w:sz="4" w:space="0" w:color="E26B0A"/>
              <w:bottom w:val="single" w:sz="4" w:space="0" w:color="E26B0A"/>
            </w:tcBorders>
            <w:noWrap/>
          </w:tcPr>
          <w:p w14:paraId="4B104166"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xml:space="preserve">Medewerker </w:t>
            </w:r>
            <w:r w:rsidR="000D3162" w:rsidRPr="004B19F1">
              <w:rPr>
                <w:rFonts w:ascii="Verdana" w:hAnsi="Verdana" w:cs="Arial"/>
                <w:snapToGrid/>
                <w:sz w:val="18"/>
                <w:szCs w:val="18"/>
              </w:rPr>
              <w:t>Sales Operations</w:t>
            </w:r>
            <w:r w:rsidR="00EA3470" w:rsidRPr="004B19F1">
              <w:rPr>
                <w:rFonts w:ascii="Verdana" w:hAnsi="Verdana" w:cs="Arial"/>
                <w:snapToGrid/>
                <w:sz w:val="18"/>
                <w:szCs w:val="18"/>
              </w:rPr>
              <w:t xml:space="preserve"> </w:t>
            </w:r>
          </w:p>
        </w:tc>
      </w:tr>
      <w:tr w:rsidR="00A410FD" w:rsidRPr="004B19F1" w14:paraId="43D7994A" w14:textId="77777777" w:rsidTr="008169FE">
        <w:trPr>
          <w:trHeight w:val="255"/>
          <w:jc w:val="center"/>
        </w:trPr>
        <w:tc>
          <w:tcPr>
            <w:tcW w:w="960" w:type="dxa"/>
            <w:tcBorders>
              <w:top w:val="single" w:sz="4" w:space="0" w:color="E26B0A"/>
              <w:bottom w:val="single" w:sz="4" w:space="0" w:color="E26B0A"/>
            </w:tcBorders>
            <w:noWrap/>
          </w:tcPr>
          <w:p w14:paraId="0F3F30DC"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06421FF9"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31D141D7"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Procesteamleider Massabereiding VTF</w:t>
            </w:r>
          </w:p>
        </w:tc>
      </w:tr>
      <w:tr w:rsidR="00A410FD" w:rsidRPr="004B19F1" w14:paraId="567A5EA1" w14:textId="77777777" w:rsidTr="008169FE">
        <w:trPr>
          <w:trHeight w:val="225"/>
          <w:jc w:val="center"/>
        </w:trPr>
        <w:tc>
          <w:tcPr>
            <w:tcW w:w="960" w:type="dxa"/>
            <w:tcBorders>
              <w:top w:val="single" w:sz="4" w:space="0" w:color="E26B0A"/>
              <w:bottom w:val="single" w:sz="4" w:space="0" w:color="E26B0A"/>
            </w:tcBorders>
            <w:noWrap/>
          </w:tcPr>
          <w:p w14:paraId="412090F6"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966087C"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7A602BB9"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3A272F74" w14:textId="77777777" w:rsidTr="008169FE">
        <w:trPr>
          <w:trHeight w:val="225"/>
          <w:jc w:val="center"/>
        </w:trPr>
        <w:tc>
          <w:tcPr>
            <w:tcW w:w="960" w:type="dxa"/>
            <w:tcBorders>
              <w:top w:val="single" w:sz="4" w:space="0" w:color="E26B0A"/>
              <w:bottom w:val="single" w:sz="4" w:space="0" w:color="E26B0A"/>
            </w:tcBorders>
            <w:noWrap/>
          </w:tcPr>
          <w:p w14:paraId="2F8D1B3C"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9</w:t>
            </w:r>
          </w:p>
        </w:tc>
        <w:tc>
          <w:tcPr>
            <w:tcW w:w="1463" w:type="dxa"/>
            <w:tcBorders>
              <w:top w:val="single" w:sz="4" w:space="0" w:color="E26B0A"/>
              <w:bottom w:val="single" w:sz="4" w:space="0" w:color="E26B0A"/>
            </w:tcBorders>
            <w:noWrap/>
          </w:tcPr>
          <w:p w14:paraId="535A90FB"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168,5 - 189</w:t>
            </w:r>
          </w:p>
        </w:tc>
        <w:tc>
          <w:tcPr>
            <w:tcW w:w="5235" w:type="dxa"/>
            <w:tcBorders>
              <w:top w:val="single" w:sz="4" w:space="0" w:color="E26B0A"/>
              <w:bottom w:val="single" w:sz="4" w:space="0" w:color="E26B0A"/>
            </w:tcBorders>
            <w:noWrap/>
          </w:tcPr>
          <w:p w14:paraId="5478D243"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Procesteamleider Technische Dienst</w:t>
            </w:r>
          </w:p>
        </w:tc>
      </w:tr>
      <w:tr w:rsidR="00A410FD" w:rsidRPr="004B19F1" w14:paraId="7B53D186" w14:textId="77777777" w:rsidTr="008169FE">
        <w:trPr>
          <w:trHeight w:val="225"/>
          <w:jc w:val="center"/>
        </w:trPr>
        <w:tc>
          <w:tcPr>
            <w:tcW w:w="960" w:type="dxa"/>
            <w:tcBorders>
              <w:top w:val="single" w:sz="4" w:space="0" w:color="E26B0A"/>
              <w:bottom w:val="single" w:sz="4" w:space="0" w:color="E26B0A"/>
            </w:tcBorders>
            <w:noWrap/>
          </w:tcPr>
          <w:p w14:paraId="0C544A30"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8AECD23"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050065F3"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Procesteamleider Persen/Branden VTF</w:t>
            </w:r>
          </w:p>
        </w:tc>
      </w:tr>
      <w:tr w:rsidR="00A410FD" w:rsidRPr="004B19F1" w14:paraId="3C154BCF" w14:textId="77777777" w:rsidTr="008169FE">
        <w:trPr>
          <w:trHeight w:val="225"/>
          <w:jc w:val="center"/>
        </w:trPr>
        <w:tc>
          <w:tcPr>
            <w:tcW w:w="960" w:type="dxa"/>
            <w:tcBorders>
              <w:top w:val="single" w:sz="4" w:space="0" w:color="E26B0A"/>
              <w:bottom w:val="single" w:sz="4" w:space="0" w:color="E26B0A"/>
            </w:tcBorders>
            <w:noWrap/>
          </w:tcPr>
          <w:p w14:paraId="5999EF00"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0172AD71"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277484BF"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77EC7CA7" w14:textId="77777777" w:rsidTr="008169FE">
        <w:trPr>
          <w:trHeight w:val="255"/>
          <w:jc w:val="center"/>
        </w:trPr>
        <w:tc>
          <w:tcPr>
            <w:tcW w:w="960" w:type="dxa"/>
            <w:tcBorders>
              <w:top w:val="single" w:sz="4" w:space="0" w:color="E26B0A"/>
              <w:bottom w:val="single" w:sz="4" w:space="0" w:color="E26B0A"/>
            </w:tcBorders>
            <w:noWrap/>
          </w:tcPr>
          <w:p w14:paraId="180A20ED"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10</w:t>
            </w:r>
          </w:p>
        </w:tc>
        <w:tc>
          <w:tcPr>
            <w:tcW w:w="1463" w:type="dxa"/>
            <w:tcBorders>
              <w:top w:val="single" w:sz="4" w:space="0" w:color="E26B0A"/>
              <w:bottom w:val="single" w:sz="4" w:space="0" w:color="E26B0A"/>
            </w:tcBorders>
            <w:noWrap/>
          </w:tcPr>
          <w:p w14:paraId="579DE249"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189,5 - 210</w:t>
            </w:r>
          </w:p>
        </w:tc>
        <w:tc>
          <w:tcPr>
            <w:tcW w:w="5235" w:type="dxa"/>
            <w:tcBorders>
              <w:top w:val="single" w:sz="4" w:space="0" w:color="E26B0A"/>
              <w:bottom w:val="single" w:sz="4" w:space="0" w:color="E26B0A"/>
            </w:tcBorders>
            <w:noWrap/>
          </w:tcPr>
          <w:p w14:paraId="5EFF0194"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Secretaresse</w:t>
            </w:r>
          </w:p>
        </w:tc>
      </w:tr>
      <w:tr w:rsidR="00A410FD" w:rsidRPr="004B19F1" w14:paraId="4BA14594" w14:textId="77777777" w:rsidTr="008169FE">
        <w:trPr>
          <w:trHeight w:val="255"/>
          <w:jc w:val="center"/>
        </w:trPr>
        <w:tc>
          <w:tcPr>
            <w:tcW w:w="960" w:type="dxa"/>
            <w:tcBorders>
              <w:top w:val="single" w:sz="4" w:space="0" w:color="E26B0A"/>
              <w:bottom w:val="single" w:sz="4" w:space="0" w:color="E26B0A"/>
            </w:tcBorders>
            <w:noWrap/>
          </w:tcPr>
          <w:p w14:paraId="46771677"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61A5C08D"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2ED8BB96"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Systeembeheerder</w:t>
            </w:r>
          </w:p>
        </w:tc>
      </w:tr>
      <w:tr w:rsidR="00A410FD" w:rsidRPr="004B19F1" w14:paraId="150CB72A" w14:textId="77777777" w:rsidTr="008169FE">
        <w:trPr>
          <w:trHeight w:val="225"/>
          <w:jc w:val="center"/>
        </w:trPr>
        <w:tc>
          <w:tcPr>
            <w:tcW w:w="960" w:type="dxa"/>
            <w:tcBorders>
              <w:top w:val="single" w:sz="4" w:space="0" w:color="E26B0A"/>
              <w:bottom w:val="single" w:sz="4" w:space="0" w:color="E26B0A"/>
            </w:tcBorders>
            <w:noWrap/>
          </w:tcPr>
          <w:p w14:paraId="04F721AD"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17D39456"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2AEE5A58" w14:textId="77777777" w:rsidR="00A410FD" w:rsidRPr="004B19F1" w:rsidRDefault="00A410FD" w:rsidP="00B81A44">
            <w:pPr>
              <w:widowControl/>
              <w:spacing w:line="260" w:lineRule="exact"/>
              <w:ind w:left="567" w:hanging="567"/>
              <w:rPr>
                <w:rFonts w:ascii="Verdana" w:hAnsi="Verdana" w:cs="Arial"/>
                <w:snapToGrid/>
                <w:sz w:val="18"/>
                <w:szCs w:val="18"/>
              </w:rPr>
            </w:pPr>
          </w:p>
        </w:tc>
      </w:tr>
      <w:tr w:rsidR="00A410FD" w:rsidRPr="004B19F1" w14:paraId="1DB5C2D2" w14:textId="77777777" w:rsidTr="008169FE">
        <w:trPr>
          <w:trHeight w:val="225"/>
          <w:jc w:val="center"/>
        </w:trPr>
        <w:tc>
          <w:tcPr>
            <w:tcW w:w="960" w:type="dxa"/>
            <w:tcBorders>
              <w:top w:val="single" w:sz="4" w:space="0" w:color="E26B0A"/>
              <w:bottom w:val="single" w:sz="4" w:space="0" w:color="E26B0A"/>
            </w:tcBorders>
            <w:noWrap/>
          </w:tcPr>
          <w:p w14:paraId="23DB8DE4"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11</w:t>
            </w:r>
          </w:p>
        </w:tc>
        <w:tc>
          <w:tcPr>
            <w:tcW w:w="1463" w:type="dxa"/>
            <w:tcBorders>
              <w:top w:val="single" w:sz="4" w:space="0" w:color="E26B0A"/>
              <w:bottom w:val="single" w:sz="4" w:space="0" w:color="E26B0A"/>
            </w:tcBorders>
            <w:noWrap/>
          </w:tcPr>
          <w:p w14:paraId="38DF302E" w14:textId="77777777" w:rsidR="00A410FD" w:rsidRPr="004B19F1" w:rsidRDefault="00A410FD" w:rsidP="00B81A44">
            <w:pPr>
              <w:widowControl/>
              <w:spacing w:line="260" w:lineRule="exact"/>
              <w:ind w:left="567" w:hanging="567"/>
              <w:jc w:val="center"/>
              <w:rPr>
                <w:rFonts w:ascii="Verdana" w:hAnsi="Verdana" w:cs="Arial"/>
                <w:snapToGrid/>
                <w:sz w:val="18"/>
                <w:szCs w:val="18"/>
              </w:rPr>
            </w:pPr>
            <w:r w:rsidRPr="004B19F1">
              <w:rPr>
                <w:rFonts w:ascii="Verdana" w:hAnsi="Verdana" w:cs="Arial"/>
                <w:snapToGrid/>
                <w:sz w:val="18"/>
                <w:szCs w:val="18"/>
              </w:rPr>
              <w:t>210,5 - 231</w:t>
            </w:r>
          </w:p>
        </w:tc>
        <w:tc>
          <w:tcPr>
            <w:tcW w:w="5235" w:type="dxa"/>
            <w:tcBorders>
              <w:top w:val="single" w:sz="4" w:space="0" w:color="E26B0A"/>
              <w:bottom w:val="single" w:sz="4" w:space="0" w:color="E26B0A"/>
            </w:tcBorders>
            <w:noWrap/>
          </w:tcPr>
          <w:p w14:paraId="65483212" w14:textId="77777777" w:rsidR="00A410FD" w:rsidRPr="004B19F1" w:rsidRDefault="00A410FD"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Medewerker Export</w:t>
            </w:r>
          </w:p>
        </w:tc>
      </w:tr>
      <w:tr w:rsidR="00A410FD" w:rsidRPr="004B19F1" w14:paraId="5EFAE224" w14:textId="77777777" w:rsidTr="008169FE">
        <w:trPr>
          <w:trHeight w:val="225"/>
          <w:jc w:val="center"/>
        </w:trPr>
        <w:tc>
          <w:tcPr>
            <w:tcW w:w="960" w:type="dxa"/>
            <w:tcBorders>
              <w:top w:val="single" w:sz="4" w:space="0" w:color="E26B0A"/>
              <w:bottom w:val="single" w:sz="4" w:space="0" w:color="E26B0A"/>
            </w:tcBorders>
            <w:noWrap/>
          </w:tcPr>
          <w:p w14:paraId="60FFA371"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1463" w:type="dxa"/>
            <w:tcBorders>
              <w:top w:val="single" w:sz="4" w:space="0" w:color="E26B0A"/>
              <w:bottom w:val="single" w:sz="4" w:space="0" w:color="E26B0A"/>
            </w:tcBorders>
            <w:noWrap/>
          </w:tcPr>
          <w:p w14:paraId="4A2E05E2" w14:textId="77777777" w:rsidR="00A410FD" w:rsidRPr="004B19F1" w:rsidRDefault="00A410FD" w:rsidP="00B81A44">
            <w:pPr>
              <w:widowControl/>
              <w:spacing w:line="260" w:lineRule="exact"/>
              <w:ind w:left="567" w:hanging="567"/>
              <w:jc w:val="center"/>
              <w:rPr>
                <w:rFonts w:ascii="Verdana" w:hAnsi="Verdana" w:cs="Arial"/>
                <w:snapToGrid/>
                <w:sz w:val="18"/>
                <w:szCs w:val="18"/>
              </w:rPr>
            </w:pPr>
          </w:p>
        </w:tc>
        <w:tc>
          <w:tcPr>
            <w:tcW w:w="5235" w:type="dxa"/>
            <w:tcBorders>
              <w:top w:val="single" w:sz="4" w:space="0" w:color="E26B0A"/>
              <w:bottom w:val="single" w:sz="4" w:space="0" w:color="E26B0A"/>
            </w:tcBorders>
            <w:noWrap/>
          </w:tcPr>
          <w:p w14:paraId="62A49527" w14:textId="77777777" w:rsidR="00A410FD" w:rsidRPr="004B19F1" w:rsidRDefault="00FB7B4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xml:space="preserve">Projectleider </w:t>
            </w:r>
            <w:r w:rsidR="00A410FD" w:rsidRPr="004B19F1">
              <w:rPr>
                <w:rFonts w:ascii="Verdana" w:hAnsi="Verdana" w:cs="Arial"/>
                <w:snapToGrid/>
                <w:sz w:val="18"/>
                <w:szCs w:val="18"/>
              </w:rPr>
              <w:t>Marketing</w:t>
            </w:r>
          </w:p>
        </w:tc>
      </w:tr>
    </w:tbl>
    <w:p w14:paraId="59C26B46" w14:textId="77777777" w:rsidR="006B1E4A" w:rsidRPr="004B19F1" w:rsidRDefault="006B1E4A" w:rsidP="00B81A44">
      <w:pPr>
        <w:pStyle w:val="Kop1"/>
        <w:tabs>
          <w:tab w:val="clear" w:pos="-1134"/>
          <w:tab w:val="clear" w:pos="-720"/>
          <w:tab w:val="clear" w:pos="0"/>
          <w:tab w:val="clear" w:pos="511"/>
          <w:tab w:val="clear" w:pos="741"/>
          <w:tab w:val="clear" w:pos="972"/>
          <w:tab w:val="clear" w:pos="1701"/>
          <w:tab w:val="clear" w:pos="2552"/>
        </w:tabs>
        <w:sectPr w:rsidR="006B1E4A" w:rsidRPr="004B19F1" w:rsidSect="009F68F9">
          <w:endnotePr>
            <w:numFmt w:val="decimal"/>
          </w:endnotePr>
          <w:pgSz w:w="11906" w:h="16838"/>
          <w:pgMar w:top="1134" w:right="1379" w:bottom="0" w:left="1418" w:header="1134" w:footer="1134" w:gutter="0"/>
          <w:cols w:space="720"/>
          <w:noEndnote/>
        </w:sectPr>
      </w:pPr>
    </w:p>
    <w:p w14:paraId="129A415C" w14:textId="407B57D1"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1" w:name="_Toc497484298"/>
      <w:r w:rsidRPr="004B19F1">
        <w:lastRenderedPageBreak/>
        <w:t xml:space="preserve">Bijlage </w:t>
      </w:r>
      <w:r w:rsidR="00C11345" w:rsidRPr="004B19F1">
        <w:t>II</w:t>
      </w:r>
      <w:r w:rsidR="00F25748" w:rsidRPr="004B19F1">
        <w:tab/>
      </w:r>
      <w:r w:rsidR="00C11345" w:rsidRPr="004B19F1">
        <w:t>S</w:t>
      </w:r>
      <w:r w:rsidR="001D6265" w:rsidRPr="004B19F1">
        <w:t>alarisschalen</w:t>
      </w:r>
      <w:bookmarkEnd w:id="31"/>
    </w:p>
    <w:p w14:paraId="42CA3399" w14:textId="77777777" w:rsidR="00046DAD" w:rsidRPr="004B19F1" w:rsidRDefault="00046DAD" w:rsidP="00B81A44">
      <w:pPr>
        <w:pStyle w:val="Kop1"/>
        <w:tabs>
          <w:tab w:val="clear" w:pos="-1134"/>
          <w:tab w:val="clear" w:pos="-720"/>
          <w:tab w:val="clear" w:pos="0"/>
          <w:tab w:val="clear" w:pos="511"/>
          <w:tab w:val="clear" w:pos="741"/>
          <w:tab w:val="clear" w:pos="972"/>
          <w:tab w:val="clear" w:pos="1701"/>
          <w:tab w:val="clear" w:pos="2552"/>
        </w:tabs>
      </w:pPr>
    </w:p>
    <w:p w14:paraId="622A51DE" w14:textId="61472E0B" w:rsidR="002F2BE6" w:rsidRPr="004B19F1" w:rsidRDefault="002F2BE6" w:rsidP="00B81A44">
      <w:pPr>
        <w:pStyle w:val="Plattetekst"/>
        <w:tabs>
          <w:tab w:val="clear" w:pos="-1134"/>
          <w:tab w:val="clear" w:pos="-720"/>
          <w:tab w:val="clear" w:pos="0"/>
          <w:tab w:val="clear" w:pos="511"/>
          <w:tab w:val="clear" w:pos="741"/>
          <w:tab w:val="clear" w:pos="972"/>
        </w:tabs>
        <w:spacing w:line="260" w:lineRule="exact"/>
        <w:ind w:left="567" w:hanging="567"/>
        <w:rPr>
          <w:rFonts w:ascii="Verdana" w:hAnsi="Verdana"/>
          <w:b/>
          <w:sz w:val="18"/>
          <w:szCs w:val="18"/>
        </w:rPr>
      </w:pPr>
      <w:r w:rsidRPr="004B19F1">
        <w:rPr>
          <w:rFonts w:ascii="Verdana" w:hAnsi="Verdana"/>
          <w:b/>
          <w:sz w:val="18"/>
          <w:szCs w:val="18"/>
        </w:rPr>
        <w:t>Salarisschalen Koninklijke Mosa B.V. per 1 juni 2015</w:t>
      </w:r>
    </w:p>
    <w:p w14:paraId="02BE589B" w14:textId="77777777" w:rsidR="000E32F9" w:rsidRPr="004B19F1" w:rsidRDefault="000E32F9" w:rsidP="00B81A44">
      <w:pPr>
        <w:pStyle w:val="Plattetekst"/>
        <w:tabs>
          <w:tab w:val="clear" w:pos="-1134"/>
          <w:tab w:val="clear" w:pos="-720"/>
          <w:tab w:val="clear" w:pos="0"/>
          <w:tab w:val="clear" w:pos="511"/>
          <w:tab w:val="clear" w:pos="741"/>
          <w:tab w:val="clear" w:pos="972"/>
        </w:tabs>
        <w:spacing w:line="260" w:lineRule="exact"/>
        <w:ind w:left="567" w:hanging="567"/>
        <w:rPr>
          <w:rFonts w:ascii="Verdana" w:hAnsi="Verdana"/>
          <w:b/>
          <w:sz w:val="18"/>
          <w:szCs w:val="18"/>
        </w:rPr>
      </w:pPr>
    </w:p>
    <w:tbl>
      <w:tblPr>
        <w:tblW w:w="13530" w:type="dxa"/>
        <w:tblInd w:w="55" w:type="dxa"/>
        <w:tblCellMar>
          <w:left w:w="70" w:type="dxa"/>
          <w:right w:w="70" w:type="dxa"/>
        </w:tblCellMar>
        <w:tblLook w:val="04A0" w:firstRow="1" w:lastRow="0" w:firstColumn="1" w:lastColumn="0" w:noHBand="0" w:noVBand="1"/>
      </w:tblPr>
      <w:tblGrid>
        <w:gridCol w:w="1342"/>
        <w:gridCol w:w="146"/>
        <w:gridCol w:w="1069"/>
        <w:gridCol w:w="1069"/>
        <w:gridCol w:w="1069"/>
        <w:gridCol w:w="1069"/>
        <w:gridCol w:w="1069"/>
        <w:gridCol w:w="1050"/>
        <w:gridCol w:w="1069"/>
        <w:gridCol w:w="1069"/>
        <w:gridCol w:w="10"/>
        <w:gridCol w:w="1059"/>
        <w:gridCol w:w="1069"/>
        <w:gridCol w:w="1069"/>
        <w:gridCol w:w="146"/>
        <w:gridCol w:w="146"/>
        <w:gridCol w:w="10"/>
      </w:tblGrid>
      <w:tr w:rsidR="00164F37" w:rsidRPr="004B19F1" w14:paraId="746D02BA" w14:textId="77777777" w:rsidTr="001D6265">
        <w:trPr>
          <w:trHeight w:hRule="exact" w:val="340"/>
        </w:trPr>
        <w:tc>
          <w:tcPr>
            <w:tcW w:w="10031" w:type="dxa"/>
            <w:gridSpan w:val="11"/>
            <w:shd w:val="clear" w:color="000000" w:fill="E26B0A"/>
            <w:noWrap/>
            <w:vAlign w:val="center"/>
            <w:hideMark/>
          </w:tcPr>
          <w:p w14:paraId="0C9390F6" w14:textId="77777777" w:rsidR="00164F37" w:rsidRPr="004B19F1" w:rsidRDefault="00164F37" w:rsidP="00B81A44">
            <w:pPr>
              <w:widowControl/>
              <w:spacing w:line="260" w:lineRule="exact"/>
              <w:ind w:left="567" w:hanging="567"/>
              <w:rPr>
                <w:rFonts w:ascii="Verdana" w:hAnsi="Verdana" w:cs="Arial"/>
                <w:b/>
                <w:bCs/>
                <w:snapToGrid/>
                <w:color w:val="FFFFFF"/>
                <w:sz w:val="18"/>
                <w:szCs w:val="18"/>
              </w:rPr>
            </w:pPr>
            <w:r w:rsidRPr="004B19F1">
              <w:rPr>
                <w:rFonts w:ascii="Verdana" w:hAnsi="Verdana" w:cs="Arial"/>
                <w:b/>
                <w:bCs/>
                <w:snapToGrid/>
                <w:color w:val="FFFFFF"/>
                <w:sz w:val="18"/>
                <w:szCs w:val="18"/>
              </w:rPr>
              <w:t>Salarisschalen Kon. Mosa BV per 01-06-2015</w:t>
            </w:r>
          </w:p>
        </w:tc>
        <w:tc>
          <w:tcPr>
            <w:tcW w:w="3499" w:type="dxa"/>
            <w:gridSpan w:val="6"/>
            <w:shd w:val="clear" w:color="000000" w:fill="E26B0A"/>
            <w:noWrap/>
            <w:vAlign w:val="center"/>
            <w:hideMark/>
          </w:tcPr>
          <w:p w14:paraId="142CE2A5" w14:textId="77777777" w:rsidR="00164F37" w:rsidRPr="004B19F1" w:rsidRDefault="00164F37" w:rsidP="001D6265">
            <w:pPr>
              <w:widowControl/>
              <w:spacing w:line="260" w:lineRule="exact"/>
              <w:ind w:left="567" w:hanging="567"/>
              <w:jc w:val="right"/>
              <w:rPr>
                <w:rFonts w:ascii="Verdana" w:hAnsi="Verdana" w:cs="Arial"/>
                <w:b/>
                <w:bCs/>
                <w:snapToGrid/>
                <w:color w:val="FFFF00"/>
                <w:sz w:val="18"/>
                <w:szCs w:val="18"/>
              </w:rPr>
            </w:pPr>
            <w:r w:rsidRPr="004B19F1">
              <w:rPr>
                <w:rFonts w:ascii="Verdana" w:hAnsi="Verdana" w:cs="Arial"/>
                <w:b/>
                <w:bCs/>
                <w:snapToGrid/>
                <w:color w:val="FFFFFF" w:themeColor="background1"/>
                <w:sz w:val="18"/>
                <w:szCs w:val="18"/>
              </w:rPr>
              <w:t>Volwassen medewerkers</w:t>
            </w:r>
          </w:p>
        </w:tc>
      </w:tr>
      <w:tr w:rsidR="00164F37" w:rsidRPr="004B19F1" w14:paraId="45881BFA" w14:textId="77777777" w:rsidTr="001D6265">
        <w:trPr>
          <w:gridAfter w:val="1"/>
          <w:wAfter w:w="10" w:type="dxa"/>
          <w:trHeight w:hRule="exact" w:val="340"/>
        </w:trPr>
        <w:tc>
          <w:tcPr>
            <w:tcW w:w="7883" w:type="dxa"/>
            <w:gridSpan w:val="8"/>
            <w:shd w:val="clear" w:color="000000" w:fill="E26B0A"/>
            <w:noWrap/>
            <w:vAlign w:val="center"/>
            <w:hideMark/>
          </w:tcPr>
          <w:p w14:paraId="150E810D" w14:textId="77777777" w:rsidR="00164F37" w:rsidRPr="004B19F1" w:rsidRDefault="00164F37" w:rsidP="00B81A44">
            <w:pPr>
              <w:widowControl/>
              <w:spacing w:line="260" w:lineRule="exact"/>
              <w:ind w:left="567" w:hanging="567"/>
              <w:rPr>
                <w:rFonts w:ascii="Verdana" w:hAnsi="Verdana" w:cs="Arial"/>
                <w:snapToGrid/>
                <w:color w:val="FFFFFF"/>
                <w:sz w:val="18"/>
                <w:szCs w:val="18"/>
              </w:rPr>
            </w:pPr>
            <w:r w:rsidRPr="004B19F1">
              <w:rPr>
                <w:rFonts w:ascii="Verdana" w:hAnsi="Verdana" w:cs="Arial"/>
                <w:snapToGrid/>
                <w:color w:val="FFFFFF"/>
                <w:sz w:val="18"/>
                <w:szCs w:val="18"/>
              </w:rPr>
              <w:t>Verhoging van de schalen van 01-06-2014 met</w:t>
            </w:r>
          </w:p>
        </w:tc>
        <w:tc>
          <w:tcPr>
            <w:tcW w:w="1069" w:type="dxa"/>
            <w:shd w:val="clear" w:color="000000" w:fill="E26B0A"/>
            <w:noWrap/>
            <w:vAlign w:val="center"/>
            <w:hideMark/>
          </w:tcPr>
          <w:p w14:paraId="68797D5A" w14:textId="77777777" w:rsidR="00164F37" w:rsidRPr="004B19F1" w:rsidRDefault="00164F37" w:rsidP="00B81A44">
            <w:pPr>
              <w:widowControl/>
              <w:spacing w:line="260" w:lineRule="exact"/>
              <w:ind w:left="567" w:hanging="567"/>
              <w:jc w:val="right"/>
              <w:rPr>
                <w:rFonts w:ascii="Verdana" w:hAnsi="Verdana" w:cs="Arial"/>
                <w:b/>
                <w:bCs/>
                <w:snapToGrid/>
                <w:color w:val="FFFF00"/>
                <w:sz w:val="18"/>
                <w:szCs w:val="18"/>
              </w:rPr>
            </w:pPr>
            <w:r w:rsidRPr="004B19F1">
              <w:rPr>
                <w:rFonts w:ascii="Verdana" w:hAnsi="Verdana" w:cs="Arial"/>
                <w:b/>
                <w:bCs/>
                <w:snapToGrid/>
                <w:color w:val="FFFFFF" w:themeColor="background1"/>
                <w:sz w:val="18"/>
                <w:szCs w:val="18"/>
              </w:rPr>
              <w:t>1,25%</w:t>
            </w:r>
          </w:p>
        </w:tc>
        <w:tc>
          <w:tcPr>
            <w:tcW w:w="1069" w:type="dxa"/>
            <w:shd w:val="clear" w:color="000000" w:fill="E26B0A"/>
            <w:noWrap/>
            <w:vAlign w:val="center"/>
            <w:hideMark/>
          </w:tcPr>
          <w:p w14:paraId="17CAD74A" w14:textId="77777777" w:rsidR="00164F37" w:rsidRPr="004B19F1" w:rsidRDefault="00164F37" w:rsidP="00B81A44">
            <w:pPr>
              <w:widowControl/>
              <w:spacing w:line="260" w:lineRule="exact"/>
              <w:ind w:left="567" w:hanging="567"/>
              <w:rPr>
                <w:rFonts w:ascii="Verdana" w:hAnsi="Verdana" w:cs="Arial"/>
                <w:b/>
                <w:bCs/>
                <w:snapToGrid/>
                <w:color w:val="4F6228"/>
                <w:sz w:val="18"/>
                <w:szCs w:val="18"/>
              </w:rPr>
            </w:pPr>
            <w:r w:rsidRPr="004B19F1">
              <w:rPr>
                <w:rFonts w:ascii="Verdana" w:hAnsi="Verdana" w:cs="Arial"/>
                <w:b/>
                <w:bCs/>
                <w:snapToGrid/>
                <w:color w:val="4F6228"/>
                <w:sz w:val="18"/>
                <w:szCs w:val="18"/>
              </w:rPr>
              <w:t> </w:t>
            </w:r>
          </w:p>
        </w:tc>
        <w:tc>
          <w:tcPr>
            <w:tcW w:w="1069" w:type="dxa"/>
            <w:gridSpan w:val="2"/>
            <w:shd w:val="clear" w:color="000000" w:fill="E26B0A"/>
            <w:noWrap/>
            <w:vAlign w:val="center"/>
            <w:hideMark/>
          </w:tcPr>
          <w:p w14:paraId="5BB1F372" w14:textId="77777777" w:rsidR="00164F37" w:rsidRPr="004B19F1" w:rsidRDefault="00164F37" w:rsidP="00B81A44">
            <w:pPr>
              <w:widowControl/>
              <w:spacing w:line="260" w:lineRule="exact"/>
              <w:ind w:left="567" w:hanging="567"/>
              <w:rPr>
                <w:rFonts w:ascii="Verdana" w:hAnsi="Verdana" w:cs="Arial"/>
                <w:b/>
                <w:bCs/>
                <w:snapToGrid/>
                <w:color w:val="4F6228"/>
                <w:sz w:val="18"/>
                <w:szCs w:val="18"/>
              </w:rPr>
            </w:pPr>
            <w:r w:rsidRPr="004B19F1">
              <w:rPr>
                <w:rFonts w:ascii="Verdana" w:hAnsi="Verdana" w:cs="Arial"/>
                <w:b/>
                <w:bCs/>
                <w:snapToGrid/>
                <w:color w:val="4F6228"/>
                <w:sz w:val="18"/>
                <w:szCs w:val="18"/>
              </w:rPr>
              <w:t> </w:t>
            </w:r>
          </w:p>
        </w:tc>
        <w:tc>
          <w:tcPr>
            <w:tcW w:w="1069" w:type="dxa"/>
            <w:shd w:val="clear" w:color="000000" w:fill="E26B0A"/>
            <w:noWrap/>
            <w:vAlign w:val="center"/>
            <w:hideMark/>
          </w:tcPr>
          <w:p w14:paraId="54D533C8" w14:textId="77777777" w:rsidR="00164F37" w:rsidRPr="004B19F1" w:rsidRDefault="00164F37" w:rsidP="00B81A44">
            <w:pPr>
              <w:widowControl/>
              <w:spacing w:line="260" w:lineRule="exact"/>
              <w:ind w:left="567" w:hanging="567"/>
              <w:rPr>
                <w:rFonts w:ascii="Verdana" w:hAnsi="Verdana" w:cs="Arial"/>
                <w:b/>
                <w:bCs/>
                <w:snapToGrid/>
                <w:color w:val="4F6228"/>
                <w:sz w:val="18"/>
                <w:szCs w:val="18"/>
              </w:rPr>
            </w:pPr>
            <w:r w:rsidRPr="004B19F1">
              <w:rPr>
                <w:rFonts w:ascii="Verdana" w:hAnsi="Verdana" w:cs="Arial"/>
                <w:b/>
                <w:bCs/>
                <w:snapToGrid/>
                <w:color w:val="4F6228"/>
                <w:sz w:val="18"/>
                <w:szCs w:val="18"/>
              </w:rPr>
              <w:t> </w:t>
            </w:r>
          </w:p>
        </w:tc>
        <w:tc>
          <w:tcPr>
            <w:tcW w:w="1069" w:type="dxa"/>
            <w:shd w:val="clear" w:color="auto" w:fill="auto"/>
            <w:noWrap/>
            <w:vAlign w:val="center"/>
            <w:hideMark/>
          </w:tcPr>
          <w:p w14:paraId="1230518E"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shd w:val="clear" w:color="auto" w:fill="auto"/>
            <w:noWrap/>
            <w:vAlign w:val="center"/>
            <w:hideMark/>
          </w:tcPr>
          <w:p w14:paraId="62B57C8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shd w:val="clear" w:color="auto" w:fill="auto"/>
            <w:noWrap/>
            <w:vAlign w:val="center"/>
            <w:hideMark/>
          </w:tcPr>
          <w:p w14:paraId="6776BC2D" w14:textId="77777777" w:rsidR="00164F37" w:rsidRPr="004B19F1" w:rsidRDefault="00164F37" w:rsidP="00B81A44">
            <w:pPr>
              <w:widowControl/>
              <w:spacing w:line="260" w:lineRule="exact"/>
              <w:ind w:left="567" w:hanging="567"/>
              <w:rPr>
                <w:rFonts w:ascii="Verdana" w:hAnsi="Verdana" w:cs="Arial"/>
                <w:snapToGrid/>
                <w:sz w:val="18"/>
                <w:szCs w:val="18"/>
              </w:rPr>
            </w:pPr>
          </w:p>
        </w:tc>
      </w:tr>
      <w:tr w:rsidR="00164F37" w:rsidRPr="004B19F1" w14:paraId="13FFA1B1" w14:textId="77777777" w:rsidTr="001D6265">
        <w:trPr>
          <w:gridAfter w:val="1"/>
          <w:wAfter w:w="10" w:type="dxa"/>
          <w:trHeight w:hRule="exact" w:val="340"/>
        </w:trPr>
        <w:tc>
          <w:tcPr>
            <w:tcW w:w="1342" w:type="dxa"/>
            <w:shd w:val="clear" w:color="auto" w:fill="auto"/>
            <w:noWrap/>
            <w:vAlign w:val="bottom"/>
            <w:hideMark/>
          </w:tcPr>
          <w:p w14:paraId="11A60EE1"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shd w:val="clear" w:color="auto" w:fill="auto"/>
            <w:noWrap/>
            <w:vAlign w:val="bottom"/>
            <w:hideMark/>
          </w:tcPr>
          <w:p w14:paraId="2A958509"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451D860F"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18ACB47C"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3494B40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47CAD56B"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4B6A4D27"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50" w:type="dxa"/>
            <w:shd w:val="clear" w:color="auto" w:fill="auto"/>
            <w:noWrap/>
            <w:vAlign w:val="bottom"/>
            <w:hideMark/>
          </w:tcPr>
          <w:p w14:paraId="481E9E7E"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59B332FF"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4AB837B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gridSpan w:val="2"/>
            <w:shd w:val="clear" w:color="auto" w:fill="auto"/>
            <w:noWrap/>
            <w:vAlign w:val="bottom"/>
            <w:hideMark/>
          </w:tcPr>
          <w:p w14:paraId="183DD0C8"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167F3AB6"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shd w:val="clear" w:color="auto" w:fill="auto"/>
            <w:noWrap/>
            <w:vAlign w:val="bottom"/>
            <w:hideMark/>
          </w:tcPr>
          <w:p w14:paraId="29FC187B"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vAlign w:val="center"/>
            <w:hideMark/>
          </w:tcPr>
          <w:p w14:paraId="474401A5"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1700046A" w14:textId="77777777" w:rsidR="00164F37" w:rsidRPr="004B19F1" w:rsidRDefault="00164F37" w:rsidP="00B81A44">
            <w:pPr>
              <w:widowControl/>
              <w:spacing w:line="260" w:lineRule="exact"/>
              <w:ind w:left="567" w:hanging="567"/>
              <w:rPr>
                <w:rFonts w:ascii="Verdana" w:hAnsi="Verdana"/>
                <w:snapToGrid/>
                <w:sz w:val="18"/>
                <w:szCs w:val="18"/>
              </w:rPr>
            </w:pPr>
          </w:p>
        </w:tc>
      </w:tr>
      <w:tr w:rsidR="001D6265" w:rsidRPr="004B19F1" w14:paraId="4DBB111F" w14:textId="77777777" w:rsidTr="001D6265">
        <w:trPr>
          <w:gridAfter w:val="1"/>
          <w:wAfter w:w="10" w:type="dxa"/>
          <w:trHeight w:hRule="exact" w:val="340"/>
        </w:trPr>
        <w:tc>
          <w:tcPr>
            <w:tcW w:w="1342" w:type="dxa"/>
            <w:tcBorders>
              <w:right w:val="single" w:sz="8" w:space="0" w:color="FFFFFF" w:themeColor="background1"/>
            </w:tcBorders>
            <w:shd w:val="clear" w:color="000000" w:fill="E26B0A"/>
            <w:noWrap/>
            <w:vAlign w:val="center"/>
            <w:hideMark/>
          </w:tcPr>
          <w:p w14:paraId="50EAC430" w14:textId="77777777"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Periodieken</w:t>
            </w:r>
          </w:p>
        </w:tc>
        <w:tc>
          <w:tcPr>
            <w:tcW w:w="146" w:type="dxa"/>
            <w:tcBorders>
              <w:left w:val="single" w:sz="8" w:space="0" w:color="FFFFFF" w:themeColor="background1"/>
              <w:right w:val="single" w:sz="8" w:space="0" w:color="E26B0A"/>
            </w:tcBorders>
            <w:shd w:val="clear" w:color="auto" w:fill="auto"/>
            <w:noWrap/>
            <w:vAlign w:val="bottom"/>
            <w:hideMark/>
          </w:tcPr>
          <w:p w14:paraId="59754AD0"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9" w:type="dxa"/>
            <w:vMerge w:val="restart"/>
            <w:tcBorders>
              <w:left w:val="single" w:sz="8" w:space="0" w:color="E26B0A"/>
              <w:right w:val="single" w:sz="8" w:space="0" w:color="E26B0A"/>
            </w:tcBorders>
            <w:shd w:val="clear" w:color="000000" w:fill="E26B0A"/>
            <w:noWrap/>
            <w:vAlign w:val="bottom"/>
            <w:hideMark/>
          </w:tcPr>
          <w:p w14:paraId="5466AF62" w14:textId="02342FE3"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3C4048D" w14:textId="0263230A" w:rsidR="001D6265" w:rsidRPr="004B19F1" w:rsidRDefault="001D6265" w:rsidP="001D6265">
            <w:pPr>
              <w:spacing w:line="260" w:lineRule="exact"/>
              <w:jc w:val="center"/>
              <w:rPr>
                <w:rFonts w:ascii="Verdana" w:hAnsi="Verdana" w:cs="Arial"/>
                <w:b/>
                <w:bCs/>
                <w:snapToGrid/>
                <w:color w:val="FFFFFF"/>
                <w:sz w:val="18"/>
                <w:szCs w:val="18"/>
              </w:rPr>
            </w:pPr>
            <w:r w:rsidRPr="004B19F1">
              <w:rPr>
                <w:rFonts w:ascii="Verdana" w:hAnsi="Verdana" w:cs="Arial"/>
                <w:b/>
                <w:bCs/>
                <w:snapToGrid/>
                <w:color w:val="FFFFFF"/>
                <w:sz w:val="18"/>
                <w:szCs w:val="18"/>
              </w:rPr>
              <w:t>1</w:t>
            </w:r>
          </w:p>
        </w:tc>
        <w:tc>
          <w:tcPr>
            <w:tcW w:w="1069" w:type="dxa"/>
            <w:vMerge w:val="restart"/>
            <w:tcBorders>
              <w:left w:val="single" w:sz="8" w:space="0" w:color="E26B0A"/>
              <w:right w:val="single" w:sz="8" w:space="0" w:color="E26B0A"/>
            </w:tcBorders>
            <w:shd w:val="clear" w:color="000000" w:fill="E26B0A"/>
            <w:noWrap/>
            <w:vAlign w:val="bottom"/>
            <w:hideMark/>
          </w:tcPr>
          <w:p w14:paraId="57F39CEF" w14:textId="62E33DDD"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1EF59C9" w14:textId="37D859A9"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2</w:t>
            </w:r>
          </w:p>
        </w:tc>
        <w:tc>
          <w:tcPr>
            <w:tcW w:w="1069" w:type="dxa"/>
            <w:vMerge w:val="restart"/>
            <w:tcBorders>
              <w:left w:val="single" w:sz="8" w:space="0" w:color="E26B0A"/>
              <w:right w:val="single" w:sz="8" w:space="0" w:color="E26B0A"/>
            </w:tcBorders>
            <w:shd w:val="clear" w:color="000000" w:fill="E26B0A"/>
            <w:noWrap/>
            <w:vAlign w:val="bottom"/>
            <w:hideMark/>
          </w:tcPr>
          <w:p w14:paraId="65113F26" w14:textId="4E53E779"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26542F37" w14:textId="61B07310"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3</w:t>
            </w:r>
          </w:p>
        </w:tc>
        <w:tc>
          <w:tcPr>
            <w:tcW w:w="1069" w:type="dxa"/>
            <w:vMerge w:val="restart"/>
            <w:tcBorders>
              <w:left w:val="single" w:sz="8" w:space="0" w:color="E26B0A"/>
              <w:right w:val="single" w:sz="8" w:space="0" w:color="E26B0A"/>
            </w:tcBorders>
            <w:shd w:val="clear" w:color="000000" w:fill="E26B0A"/>
            <w:noWrap/>
            <w:vAlign w:val="bottom"/>
            <w:hideMark/>
          </w:tcPr>
          <w:p w14:paraId="4770989B" w14:textId="6A0962E1"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6A4177E" w14:textId="459B3C30"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4</w:t>
            </w:r>
          </w:p>
        </w:tc>
        <w:tc>
          <w:tcPr>
            <w:tcW w:w="1069" w:type="dxa"/>
            <w:vMerge w:val="restart"/>
            <w:tcBorders>
              <w:left w:val="single" w:sz="8" w:space="0" w:color="E26B0A"/>
              <w:right w:val="single" w:sz="8" w:space="0" w:color="E26B0A"/>
            </w:tcBorders>
            <w:shd w:val="clear" w:color="000000" w:fill="E26B0A"/>
            <w:noWrap/>
            <w:vAlign w:val="bottom"/>
            <w:hideMark/>
          </w:tcPr>
          <w:p w14:paraId="1A661CDB" w14:textId="6B1DD5E0"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025ED53" w14:textId="5A6DAE43"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5</w:t>
            </w:r>
          </w:p>
        </w:tc>
        <w:tc>
          <w:tcPr>
            <w:tcW w:w="1050" w:type="dxa"/>
            <w:vMerge w:val="restart"/>
            <w:tcBorders>
              <w:left w:val="single" w:sz="8" w:space="0" w:color="E26B0A"/>
              <w:right w:val="single" w:sz="8" w:space="0" w:color="E26B0A"/>
            </w:tcBorders>
            <w:shd w:val="clear" w:color="000000" w:fill="E26B0A"/>
            <w:noWrap/>
            <w:vAlign w:val="bottom"/>
            <w:hideMark/>
          </w:tcPr>
          <w:p w14:paraId="7F15AFB2" w14:textId="1EF7A1E2"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2A0E7DF8" w14:textId="7E024854"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6</w:t>
            </w:r>
          </w:p>
        </w:tc>
        <w:tc>
          <w:tcPr>
            <w:tcW w:w="1069" w:type="dxa"/>
            <w:vMerge w:val="restart"/>
            <w:tcBorders>
              <w:left w:val="single" w:sz="8" w:space="0" w:color="E26B0A"/>
              <w:right w:val="single" w:sz="8" w:space="0" w:color="E26B0A"/>
            </w:tcBorders>
            <w:shd w:val="clear" w:color="000000" w:fill="E26B0A"/>
            <w:noWrap/>
            <w:vAlign w:val="bottom"/>
            <w:hideMark/>
          </w:tcPr>
          <w:p w14:paraId="762D230B"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9034D64" w14:textId="6A8CD02A"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7</w:t>
            </w:r>
          </w:p>
        </w:tc>
        <w:tc>
          <w:tcPr>
            <w:tcW w:w="1069" w:type="dxa"/>
            <w:vMerge w:val="restart"/>
            <w:tcBorders>
              <w:left w:val="single" w:sz="8" w:space="0" w:color="E26B0A"/>
              <w:right w:val="single" w:sz="8" w:space="0" w:color="E26B0A"/>
            </w:tcBorders>
            <w:shd w:val="clear" w:color="000000" w:fill="E26B0A"/>
            <w:noWrap/>
            <w:vAlign w:val="bottom"/>
            <w:hideMark/>
          </w:tcPr>
          <w:p w14:paraId="0C489D9A"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5EBCB4F1" w14:textId="637C5D59"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8</w:t>
            </w:r>
          </w:p>
        </w:tc>
        <w:tc>
          <w:tcPr>
            <w:tcW w:w="1069" w:type="dxa"/>
            <w:gridSpan w:val="2"/>
            <w:vMerge w:val="restart"/>
            <w:tcBorders>
              <w:left w:val="single" w:sz="8" w:space="0" w:color="E26B0A"/>
              <w:right w:val="single" w:sz="8" w:space="0" w:color="E26B0A"/>
            </w:tcBorders>
            <w:shd w:val="clear" w:color="000000" w:fill="E26B0A"/>
            <w:noWrap/>
            <w:vAlign w:val="bottom"/>
            <w:hideMark/>
          </w:tcPr>
          <w:p w14:paraId="0753B972"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8766390" w14:textId="1634EB29"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9</w:t>
            </w:r>
          </w:p>
        </w:tc>
        <w:tc>
          <w:tcPr>
            <w:tcW w:w="1069" w:type="dxa"/>
            <w:vMerge w:val="restart"/>
            <w:tcBorders>
              <w:left w:val="single" w:sz="8" w:space="0" w:color="E26B0A"/>
              <w:right w:val="single" w:sz="8" w:space="0" w:color="E26B0A"/>
            </w:tcBorders>
            <w:shd w:val="clear" w:color="000000" w:fill="E26B0A"/>
            <w:noWrap/>
            <w:vAlign w:val="bottom"/>
            <w:hideMark/>
          </w:tcPr>
          <w:p w14:paraId="64D45FD1"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40D62EE7" w14:textId="78BF4503"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10</w:t>
            </w:r>
          </w:p>
        </w:tc>
        <w:tc>
          <w:tcPr>
            <w:tcW w:w="1069" w:type="dxa"/>
            <w:vMerge w:val="restart"/>
            <w:tcBorders>
              <w:left w:val="single" w:sz="8" w:space="0" w:color="E26B0A"/>
              <w:right w:val="single" w:sz="8" w:space="0" w:color="E26B0A"/>
            </w:tcBorders>
            <w:shd w:val="clear" w:color="000000" w:fill="E26B0A"/>
            <w:noWrap/>
            <w:vAlign w:val="bottom"/>
            <w:hideMark/>
          </w:tcPr>
          <w:p w14:paraId="3404C00B"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3D23878" w14:textId="2FCE8BD1"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11</w:t>
            </w:r>
          </w:p>
        </w:tc>
        <w:tc>
          <w:tcPr>
            <w:tcW w:w="146" w:type="dxa"/>
            <w:tcBorders>
              <w:left w:val="single" w:sz="8" w:space="0" w:color="E26B0A"/>
            </w:tcBorders>
            <w:vAlign w:val="center"/>
            <w:hideMark/>
          </w:tcPr>
          <w:p w14:paraId="62CD4AA7" w14:textId="77777777" w:rsidR="001D6265" w:rsidRPr="004B19F1" w:rsidRDefault="001D6265" w:rsidP="00B81A44">
            <w:pPr>
              <w:widowControl/>
              <w:spacing w:line="260" w:lineRule="exact"/>
              <w:ind w:left="567" w:hanging="567"/>
              <w:rPr>
                <w:rFonts w:ascii="Verdana" w:hAnsi="Verdana"/>
                <w:snapToGrid/>
                <w:sz w:val="18"/>
                <w:szCs w:val="18"/>
              </w:rPr>
            </w:pPr>
          </w:p>
        </w:tc>
        <w:tc>
          <w:tcPr>
            <w:tcW w:w="146" w:type="dxa"/>
            <w:vAlign w:val="center"/>
            <w:hideMark/>
          </w:tcPr>
          <w:p w14:paraId="78B5DAA1"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046B02EF"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1C8CA8E2"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46" w:type="dxa"/>
            <w:tcBorders>
              <w:left w:val="single" w:sz="8" w:space="0" w:color="FFFFFF" w:themeColor="background1"/>
              <w:right w:val="single" w:sz="8" w:space="0" w:color="E26B0A"/>
            </w:tcBorders>
            <w:shd w:val="clear" w:color="auto" w:fill="auto"/>
            <w:noWrap/>
            <w:vAlign w:val="bottom"/>
            <w:hideMark/>
          </w:tcPr>
          <w:p w14:paraId="5B3798AD"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7EE915FC" w14:textId="58B0FD9B"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4EFD6F63" w14:textId="3D2F0CEF"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6BA71921" w14:textId="1E383417"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047C03F9" w14:textId="5AC27A3A"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24B11A09" w14:textId="26B6C5CB"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50" w:type="dxa"/>
            <w:vMerge/>
            <w:tcBorders>
              <w:left w:val="single" w:sz="8" w:space="0" w:color="E26B0A"/>
              <w:right w:val="single" w:sz="8" w:space="0" w:color="E26B0A"/>
            </w:tcBorders>
            <w:shd w:val="clear" w:color="000000" w:fill="E26B0A"/>
            <w:noWrap/>
            <w:vAlign w:val="bottom"/>
            <w:hideMark/>
          </w:tcPr>
          <w:p w14:paraId="3940960C" w14:textId="455D5E5F"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7DC92ED6" w14:textId="04729AE7"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2A16B7D6" w14:textId="756D836E"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gridSpan w:val="2"/>
            <w:vMerge/>
            <w:tcBorders>
              <w:left w:val="single" w:sz="8" w:space="0" w:color="E26B0A"/>
              <w:right w:val="single" w:sz="8" w:space="0" w:color="E26B0A"/>
            </w:tcBorders>
            <w:shd w:val="clear" w:color="000000" w:fill="E26B0A"/>
            <w:noWrap/>
            <w:vAlign w:val="bottom"/>
            <w:hideMark/>
          </w:tcPr>
          <w:p w14:paraId="44975C64" w14:textId="6C91DCEA"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auto" w:fill="E26B0A"/>
            <w:noWrap/>
            <w:vAlign w:val="bottom"/>
            <w:hideMark/>
          </w:tcPr>
          <w:p w14:paraId="7DC04563" w14:textId="6781902C"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5432D7BB" w14:textId="0191DEA0" w:rsidR="001D6265" w:rsidRPr="004B19F1" w:rsidRDefault="001D6265" w:rsidP="00B81A44">
            <w:pPr>
              <w:spacing w:line="260" w:lineRule="exact"/>
              <w:ind w:left="567" w:hanging="567"/>
              <w:jc w:val="center"/>
              <w:rPr>
                <w:rFonts w:ascii="Verdana" w:hAnsi="Verdana" w:cs="Arial"/>
                <w:snapToGrid/>
                <w:color w:val="FFFFFF"/>
                <w:sz w:val="18"/>
                <w:szCs w:val="18"/>
              </w:rPr>
            </w:pPr>
          </w:p>
        </w:tc>
        <w:tc>
          <w:tcPr>
            <w:tcW w:w="146" w:type="dxa"/>
            <w:tcBorders>
              <w:left w:val="single" w:sz="8" w:space="0" w:color="E26B0A"/>
            </w:tcBorders>
            <w:vAlign w:val="center"/>
            <w:hideMark/>
          </w:tcPr>
          <w:p w14:paraId="3D8B0902" w14:textId="77777777" w:rsidR="001D6265" w:rsidRPr="004B19F1" w:rsidRDefault="001D6265" w:rsidP="00B81A44">
            <w:pPr>
              <w:widowControl/>
              <w:spacing w:line="260" w:lineRule="exact"/>
              <w:ind w:left="567" w:hanging="567"/>
              <w:rPr>
                <w:rFonts w:ascii="Verdana" w:hAnsi="Verdana"/>
                <w:snapToGrid/>
                <w:sz w:val="18"/>
                <w:szCs w:val="18"/>
              </w:rPr>
            </w:pPr>
          </w:p>
        </w:tc>
        <w:tc>
          <w:tcPr>
            <w:tcW w:w="146" w:type="dxa"/>
            <w:vAlign w:val="center"/>
            <w:hideMark/>
          </w:tcPr>
          <w:p w14:paraId="19E57708"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36C03445"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185C3C81"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46" w:type="dxa"/>
            <w:tcBorders>
              <w:left w:val="single" w:sz="8" w:space="0" w:color="FFFFFF" w:themeColor="background1"/>
              <w:right w:val="single" w:sz="8" w:space="0" w:color="E26B0A"/>
            </w:tcBorders>
            <w:shd w:val="clear" w:color="auto" w:fill="auto"/>
            <w:noWrap/>
            <w:vAlign w:val="bottom"/>
            <w:hideMark/>
          </w:tcPr>
          <w:p w14:paraId="2589E4C0"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361962F5" w14:textId="23DBCB89"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06F6163E" w14:textId="5D96875F"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29BFF5B5" w14:textId="317FDBB7"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4441E889" w14:textId="4A0CF7FA"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2F82AA0F" w14:textId="5156721D"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50" w:type="dxa"/>
            <w:vMerge/>
            <w:tcBorders>
              <w:left w:val="single" w:sz="8" w:space="0" w:color="E26B0A"/>
              <w:right w:val="single" w:sz="8" w:space="0" w:color="E26B0A"/>
            </w:tcBorders>
            <w:shd w:val="clear" w:color="000000" w:fill="E26B0A"/>
            <w:noWrap/>
            <w:vAlign w:val="bottom"/>
            <w:hideMark/>
          </w:tcPr>
          <w:p w14:paraId="42C2D691" w14:textId="33AB0E10"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47AE5FB4" w14:textId="21996314"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079A4CDE" w14:textId="3CC1D489"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gridSpan w:val="2"/>
            <w:vMerge/>
            <w:tcBorders>
              <w:left w:val="single" w:sz="8" w:space="0" w:color="E26B0A"/>
              <w:right w:val="single" w:sz="8" w:space="0" w:color="E26B0A"/>
            </w:tcBorders>
            <w:shd w:val="clear" w:color="000000" w:fill="E26B0A"/>
            <w:noWrap/>
            <w:vAlign w:val="bottom"/>
            <w:hideMark/>
          </w:tcPr>
          <w:p w14:paraId="45839745" w14:textId="0320B4BF"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644F1BDD" w14:textId="7FBC53B6"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069" w:type="dxa"/>
            <w:vMerge/>
            <w:tcBorders>
              <w:left w:val="single" w:sz="8" w:space="0" w:color="E26B0A"/>
              <w:right w:val="single" w:sz="8" w:space="0" w:color="E26B0A"/>
            </w:tcBorders>
            <w:shd w:val="clear" w:color="000000" w:fill="E26B0A"/>
            <w:noWrap/>
            <w:vAlign w:val="bottom"/>
            <w:hideMark/>
          </w:tcPr>
          <w:p w14:paraId="49ECD968" w14:textId="4851F293" w:rsidR="001D6265" w:rsidRPr="004B19F1" w:rsidRDefault="001D6265" w:rsidP="00B81A44">
            <w:pPr>
              <w:widowControl/>
              <w:spacing w:line="260" w:lineRule="exact"/>
              <w:ind w:left="567" w:hanging="567"/>
              <w:jc w:val="center"/>
              <w:rPr>
                <w:rFonts w:ascii="Verdana" w:hAnsi="Verdana" w:cs="Arial"/>
                <w:b/>
                <w:bCs/>
                <w:snapToGrid/>
                <w:color w:val="FFFFFF"/>
                <w:sz w:val="18"/>
                <w:szCs w:val="18"/>
              </w:rPr>
            </w:pPr>
          </w:p>
        </w:tc>
        <w:tc>
          <w:tcPr>
            <w:tcW w:w="146" w:type="dxa"/>
            <w:tcBorders>
              <w:left w:val="single" w:sz="8" w:space="0" w:color="E26B0A"/>
            </w:tcBorders>
            <w:vAlign w:val="center"/>
            <w:hideMark/>
          </w:tcPr>
          <w:p w14:paraId="1E5D48BE" w14:textId="77777777" w:rsidR="001D6265" w:rsidRPr="004B19F1" w:rsidRDefault="001D6265" w:rsidP="00B81A44">
            <w:pPr>
              <w:widowControl/>
              <w:spacing w:line="260" w:lineRule="exact"/>
              <w:ind w:left="567" w:hanging="567"/>
              <w:rPr>
                <w:rFonts w:ascii="Verdana" w:hAnsi="Verdana"/>
                <w:snapToGrid/>
                <w:sz w:val="18"/>
                <w:szCs w:val="18"/>
              </w:rPr>
            </w:pPr>
          </w:p>
        </w:tc>
        <w:tc>
          <w:tcPr>
            <w:tcW w:w="146" w:type="dxa"/>
            <w:vAlign w:val="center"/>
            <w:hideMark/>
          </w:tcPr>
          <w:p w14:paraId="7BBC7251" w14:textId="77777777" w:rsidR="001D6265" w:rsidRPr="004B19F1" w:rsidRDefault="001D6265" w:rsidP="00B81A44">
            <w:pPr>
              <w:widowControl/>
              <w:spacing w:line="260" w:lineRule="exact"/>
              <w:ind w:left="567" w:hanging="567"/>
              <w:rPr>
                <w:rFonts w:ascii="Verdana" w:hAnsi="Verdana"/>
                <w:snapToGrid/>
                <w:sz w:val="18"/>
                <w:szCs w:val="18"/>
              </w:rPr>
            </w:pPr>
          </w:p>
        </w:tc>
      </w:tr>
      <w:tr w:rsidR="00164F37" w:rsidRPr="004B19F1" w14:paraId="64CAAD80"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06A20639"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tcBorders>
              <w:left w:val="single" w:sz="8" w:space="0" w:color="FFFFFF" w:themeColor="background1"/>
              <w:right w:val="single" w:sz="8" w:space="0" w:color="E26B0A"/>
            </w:tcBorders>
            <w:shd w:val="clear" w:color="auto" w:fill="auto"/>
            <w:noWrap/>
            <w:vAlign w:val="bottom"/>
            <w:hideMark/>
          </w:tcPr>
          <w:p w14:paraId="10D5734E"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67B52C75"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2C777C6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7EEBD3C7"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38287620"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34874C8"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50" w:type="dxa"/>
            <w:tcBorders>
              <w:left w:val="single" w:sz="8" w:space="0" w:color="E26B0A"/>
              <w:right w:val="single" w:sz="8" w:space="0" w:color="E26B0A"/>
            </w:tcBorders>
            <w:shd w:val="clear" w:color="auto" w:fill="auto"/>
            <w:noWrap/>
            <w:vAlign w:val="bottom"/>
            <w:hideMark/>
          </w:tcPr>
          <w:p w14:paraId="0DB4D741"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6DB28DBD"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75F4742F"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gridSpan w:val="2"/>
            <w:tcBorders>
              <w:left w:val="single" w:sz="8" w:space="0" w:color="E26B0A"/>
              <w:right w:val="single" w:sz="8" w:space="0" w:color="E26B0A"/>
            </w:tcBorders>
            <w:shd w:val="clear" w:color="auto" w:fill="auto"/>
            <w:noWrap/>
            <w:vAlign w:val="bottom"/>
            <w:hideMark/>
          </w:tcPr>
          <w:p w14:paraId="3E1A17E6"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A13B0E5"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3075E89B"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tcBorders>
              <w:left w:val="single" w:sz="8" w:space="0" w:color="E26B0A"/>
            </w:tcBorders>
            <w:vAlign w:val="center"/>
            <w:hideMark/>
          </w:tcPr>
          <w:p w14:paraId="36694A9E"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00604DBE"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3A4A5A06"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4E6F059B"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0</w:t>
            </w:r>
          </w:p>
        </w:tc>
        <w:tc>
          <w:tcPr>
            <w:tcW w:w="146" w:type="dxa"/>
            <w:tcBorders>
              <w:left w:val="single" w:sz="8" w:space="0" w:color="FFFFFF" w:themeColor="background1"/>
              <w:right w:val="single" w:sz="8" w:space="0" w:color="E26B0A"/>
            </w:tcBorders>
            <w:shd w:val="clear" w:color="auto" w:fill="auto"/>
            <w:noWrap/>
            <w:vAlign w:val="bottom"/>
            <w:hideMark/>
          </w:tcPr>
          <w:p w14:paraId="1436D9B0"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1749E84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1.839,00</w:t>
            </w:r>
          </w:p>
        </w:tc>
        <w:tc>
          <w:tcPr>
            <w:tcW w:w="1069" w:type="dxa"/>
            <w:tcBorders>
              <w:left w:val="single" w:sz="8" w:space="0" w:color="E26B0A"/>
              <w:right w:val="single" w:sz="8" w:space="0" w:color="E26B0A"/>
            </w:tcBorders>
            <w:shd w:val="clear" w:color="auto" w:fill="auto"/>
            <w:noWrap/>
            <w:vAlign w:val="bottom"/>
            <w:hideMark/>
          </w:tcPr>
          <w:p w14:paraId="09603C7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1.848,00</w:t>
            </w:r>
          </w:p>
        </w:tc>
        <w:tc>
          <w:tcPr>
            <w:tcW w:w="1069" w:type="dxa"/>
            <w:tcBorders>
              <w:left w:val="single" w:sz="8" w:space="0" w:color="E26B0A"/>
              <w:right w:val="single" w:sz="8" w:space="0" w:color="E26B0A"/>
            </w:tcBorders>
            <w:shd w:val="clear" w:color="auto" w:fill="auto"/>
            <w:noWrap/>
            <w:vAlign w:val="bottom"/>
            <w:hideMark/>
          </w:tcPr>
          <w:p w14:paraId="4BFB765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1.882,00</w:t>
            </w:r>
          </w:p>
        </w:tc>
        <w:tc>
          <w:tcPr>
            <w:tcW w:w="1069" w:type="dxa"/>
            <w:tcBorders>
              <w:left w:val="single" w:sz="8" w:space="0" w:color="E26B0A"/>
              <w:right w:val="single" w:sz="8" w:space="0" w:color="E26B0A"/>
            </w:tcBorders>
            <w:shd w:val="clear" w:color="auto" w:fill="auto"/>
            <w:noWrap/>
            <w:vAlign w:val="bottom"/>
            <w:hideMark/>
          </w:tcPr>
          <w:p w14:paraId="08F6F54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1.933,00</w:t>
            </w:r>
          </w:p>
        </w:tc>
        <w:tc>
          <w:tcPr>
            <w:tcW w:w="1069" w:type="dxa"/>
            <w:tcBorders>
              <w:left w:val="single" w:sz="8" w:space="0" w:color="E26B0A"/>
              <w:right w:val="single" w:sz="8" w:space="0" w:color="E26B0A"/>
            </w:tcBorders>
            <w:shd w:val="clear" w:color="auto" w:fill="auto"/>
            <w:noWrap/>
            <w:vAlign w:val="bottom"/>
            <w:hideMark/>
          </w:tcPr>
          <w:p w14:paraId="052C048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1.990,00</w:t>
            </w:r>
          </w:p>
        </w:tc>
        <w:tc>
          <w:tcPr>
            <w:tcW w:w="1050" w:type="dxa"/>
            <w:tcBorders>
              <w:left w:val="single" w:sz="8" w:space="0" w:color="E26B0A"/>
              <w:right w:val="single" w:sz="8" w:space="0" w:color="E26B0A"/>
            </w:tcBorders>
            <w:shd w:val="clear" w:color="auto" w:fill="auto"/>
            <w:noWrap/>
            <w:vAlign w:val="bottom"/>
            <w:hideMark/>
          </w:tcPr>
          <w:p w14:paraId="04B5715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2.079,00</w:t>
            </w:r>
          </w:p>
        </w:tc>
        <w:tc>
          <w:tcPr>
            <w:tcW w:w="1069" w:type="dxa"/>
            <w:tcBorders>
              <w:left w:val="single" w:sz="8" w:space="0" w:color="E26B0A"/>
              <w:right w:val="single" w:sz="8" w:space="0" w:color="E26B0A"/>
            </w:tcBorders>
            <w:shd w:val="clear" w:color="auto" w:fill="auto"/>
            <w:noWrap/>
            <w:vAlign w:val="bottom"/>
            <w:hideMark/>
          </w:tcPr>
          <w:p w14:paraId="3FC95A4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2.236,00</w:t>
            </w:r>
          </w:p>
        </w:tc>
        <w:tc>
          <w:tcPr>
            <w:tcW w:w="1069" w:type="dxa"/>
            <w:tcBorders>
              <w:left w:val="single" w:sz="8" w:space="0" w:color="E26B0A"/>
              <w:right w:val="single" w:sz="8" w:space="0" w:color="E26B0A"/>
            </w:tcBorders>
            <w:shd w:val="clear" w:color="auto" w:fill="auto"/>
            <w:noWrap/>
            <w:vAlign w:val="bottom"/>
            <w:hideMark/>
          </w:tcPr>
          <w:p w14:paraId="2A999A4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2.441,00</w:t>
            </w:r>
          </w:p>
        </w:tc>
        <w:tc>
          <w:tcPr>
            <w:tcW w:w="1069" w:type="dxa"/>
            <w:gridSpan w:val="2"/>
            <w:tcBorders>
              <w:left w:val="single" w:sz="8" w:space="0" w:color="E26B0A"/>
              <w:right w:val="single" w:sz="8" w:space="0" w:color="E26B0A"/>
            </w:tcBorders>
            <w:shd w:val="clear" w:color="auto" w:fill="auto"/>
            <w:noWrap/>
            <w:vAlign w:val="bottom"/>
            <w:hideMark/>
          </w:tcPr>
          <w:p w14:paraId="61BF937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2.729,00</w:t>
            </w:r>
          </w:p>
        </w:tc>
        <w:tc>
          <w:tcPr>
            <w:tcW w:w="1069" w:type="dxa"/>
            <w:tcBorders>
              <w:left w:val="single" w:sz="8" w:space="0" w:color="E26B0A"/>
              <w:right w:val="single" w:sz="8" w:space="0" w:color="E26B0A"/>
            </w:tcBorders>
            <w:shd w:val="clear" w:color="auto" w:fill="auto"/>
            <w:noWrap/>
            <w:vAlign w:val="bottom"/>
            <w:hideMark/>
          </w:tcPr>
          <w:p w14:paraId="0D8A277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2.998,00</w:t>
            </w:r>
          </w:p>
        </w:tc>
        <w:tc>
          <w:tcPr>
            <w:tcW w:w="1069" w:type="dxa"/>
            <w:tcBorders>
              <w:left w:val="single" w:sz="8" w:space="0" w:color="E26B0A"/>
              <w:right w:val="single" w:sz="8" w:space="0" w:color="E26B0A"/>
            </w:tcBorders>
            <w:shd w:val="clear" w:color="auto" w:fill="auto"/>
            <w:noWrap/>
            <w:vAlign w:val="bottom"/>
            <w:hideMark/>
          </w:tcPr>
          <w:p w14:paraId="08198A4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3.333,00</w:t>
            </w:r>
          </w:p>
        </w:tc>
        <w:tc>
          <w:tcPr>
            <w:tcW w:w="146" w:type="dxa"/>
            <w:tcBorders>
              <w:left w:val="single" w:sz="8" w:space="0" w:color="E26B0A"/>
            </w:tcBorders>
            <w:vAlign w:val="center"/>
            <w:hideMark/>
          </w:tcPr>
          <w:p w14:paraId="56DB8609"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3EB1EDD9"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3A5E2078"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516C5E3D"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w:t>
            </w:r>
          </w:p>
        </w:tc>
        <w:tc>
          <w:tcPr>
            <w:tcW w:w="146" w:type="dxa"/>
            <w:tcBorders>
              <w:left w:val="single" w:sz="8" w:space="0" w:color="FFFFFF" w:themeColor="background1"/>
              <w:right w:val="single" w:sz="8" w:space="0" w:color="E26B0A"/>
            </w:tcBorders>
            <w:shd w:val="clear" w:color="auto" w:fill="auto"/>
            <w:noWrap/>
            <w:vAlign w:val="bottom"/>
            <w:hideMark/>
          </w:tcPr>
          <w:p w14:paraId="45681DA1"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464590A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1.857,00</w:t>
            </w:r>
          </w:p>
        </w:tc>
        <w:tc>
          <w:tcPr>
            <w:tcW w:w="1069" w:type="dxa"/>
            <w:tcBorders>
              <w:left w:val="single" w:sz="8" w:space="0" w:color="E26B0A"/>
              <w:right w:val="single" w:sz="8" w:space="0" w:color="E26B0A"/>
            </w:tcBorders>
            <w:shd w:val="clear" w:color="auto" w:fill="auto"/>
            <w:noWrap/>
            <w:vAlign w:val="bottom"/>
            <w:hideMark/>
          </w:tcPr>
          <w:p w14:paraId="75CBA82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1.871,00</w:t>
            </w:r>
          </w:p>
        </w:tc>
        <w:tc>
          <w:tcPr>
            <w:tcW w:w="1069" w:type="dxa"/>
            <w:tcBorders>
              <w:left w:val="single" w:sz="8" w:space="0" w:color="E26B0A"/>
              <w:right w:val="single" w:sz="8" w:space="0" w:color="E26B0A"/>
            </w:tcBorders>
            <w:shd w:val="clear" w:color="auto" w:fill="auto"/>
            <w:noWrap/>
            <w:vAlign w:val="bottom"/>
            <w:hideMark/>
          </w:tcPr>
          <w:p w14:paraId="20FF4E5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1.907,00</w:t>
            </w:r>
          </w:p>
        </w:tc>
        <w:tc>
          <w:tcPr>
            <w:tcW w:w="1069" w:type="dxa"/>
            <w:tcBorders>
              <w:left w:val="single" w:sz="8" w:space="0" w:color="E26B0A"/>
              <w:right w:val="single" w:sz="8" w:space="0" w:color="E26B0A"/>
            </w:tcBorders>
            <w:shd w:val="clear" w:color="auto" w:fill="auto"/>
            <w:noWrap/>
            <w:vAlign w:val="bottom"/>
            <w:hideMark/>
          </w:tcPr>
          <w:p w14:paraId="7D6E3068"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1.961,00</w:t>
            </w:r>
          </w:p>
        </w:tc>
        <w:tc>
          <w:tcPr>
            <w:tcW w:w="1069" w:type="dxa"/>
            <w:tcBorders>
              <w:left w:val="single" w:sz="8" w:space="0" w:color="E26B0A"/>
              <w:right w:val="single" w:sz="8" w:space="0" w:color="E26B0A"/>
            </w:tcBorders>
            <w:shd w:val="clear" w:color="auto" w:fill="auto"/>
            <w:noWrap/>
            <w:vAlign w:val="bottom"/>
            <w:hideMark/>
          </w:tcPr>
          <w:p w14:paraId="0743F1D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2.023,00</w:t>
            </w:r>
          </w:p>
        </w:tc>
        <w:tc>
          <w:tcPr>
            <w:tcW w:w="1050" w:type="dxa"/>
            <w:tcBorders>
              <w:left w:val="single" w:sz="8" w:space="0" w:color="E26B0A"/>
              <w:right w:val="single" w:sz="8" w:space="0" w:color="E26B0A"/>
            </w:tcBorders>
            <w:shd w:val="clear" w:color="auto" w:fill="auto"/>
            <w:noWrap/>
            <w:vAlign w:val="bottom"/>
            <w:hideMark/>
          </w:tcPr>
          <w:p w14:paraId="54A12928"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2.119,00</w:t>
            </w:r>
          </w:p>
        </w:tc>
        <w:tc>
          <w:tcPr>
            <w:tcW w:w="1069" w:type="dxa"/>
            <w:tcBorders>
              <w:left w:val="single" w:sz="8" w:space="0" w:color="E26B0A"/>
              <w:right w:val="single" w:sz="8" w:space="0" w:color="E26B0A"/>
            </w:tcBorders>
            <w:shd w:val="clear" w:color="auto" w:fill="auto"/>
            <w:noWrap/>
            <w:vAlign w:val="bottom"/>
            <w:hideMark/>
          </w:tcPr>
          <w:p w14:paraId="45B4C6E3"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2.277,00</w:t>
            </w:r>
          </w:p>
        </w:tc>
        <w:tc>
          <w:tcPr>
            <w:tcW w:w="1069" w:type="dxa"/>
            <w:tcBorders>
              <w:left w:val="single" w:sz="8" w:space="0" w:color="E26B0A"/>
              <w:right w:val="single" w:sz="8" w:space="0" w:color="E26B0A"/>
            </w:tcBorders>
            <w:shd w:val="clear" w:color="auto" w:fill="auto"/>
            <w:noWrap/>
            <w:vAlign w:val="bottom"/>
            <w:hideMark/>
          </w:tcPr>
          <w:p w14:paraId="433EC6C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2.491,00</w:t>
            </w:r>
          </w:p>
        </w:tc>
        <w:tc>
          <w:tcPr>
            <w:tcW w:w="1069" w:type="dxa"/>
            <w:gridSpan w:val="2"/>
            <w:tcBorders>
              <w:left w:val="single" w:sz="8" w:space="0" w:color="E26B0A"/>
              <w:right w:val="single" w:sz="8" w:space="0" w:color="E26B0A"/>
            </w:tcBorders>
            <w:shd w:val="clear" w:color="auto" w:fill="auto"/>
            <w:noWrap/>
            <w:vAlign w:val="bottom"/>
            <w:hideMark/>
          </w:tcPr>
          <w:p w14:paraId="5A5BE79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2.790,00</w:t>
            </w:r>
          </w:p>
        </w:tc>
        <w:tc>
          <w:tcPr>
            <w:tcW w:w="1069" w:type="dxa"/>
            <w:tcBorders>
              <w:left w:val="single" w:sz="8" w:space="0" w:color="E26B0A"/>
              <w:right w:val="single" w:sz="8" w:space="0" w:color="E26B0A"/>
            </w:tcBorders>
            <w:shd w:val="clear" w:color="auto" w:fill="auto"/>
            <w:noWrap/>
            <w:vAlign w:val="bottom"/>
            <w:hideMark/>
          </w:tcPr>
          <w:p w14:paraId="12CFF03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3.072,00</w:t>
            </w:r>
          </w:p>
        </w:tc>
        <w:tc>
          <w:tcPr>
            <w:tcW w:w="1069" w:type="dxa"/>
            <w:tcBorders>
              <w:left w:val="single" w:sz="8" w:space="0" w:color="E26B0A"/>
              <w:right w:val="single" w:sz="8" w:space="0" w:color="E26B0A"/>
            </w:tcBorders>
            <w:shd w:val="clear" w:color="auto" w:fill="auto"/>
            <w:noWrap/>
            <w:vAlign w:val="bottom"/>
            <w:hideMark/>
          </w:tcPr>
          <w:p w14:paraId="4E3EFA1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3.416,00</w:t>
            </w:r>
          </w:p>
        </w:tc>
        <w:tc>
          <w:tcPr>
            <w:tcW w:w="146" w:type="dxa"/>
            <w:tcBorders>
              <w:left w:val="single" w:sz="8" w:space="0" w:color="E26B0A"/>
            </w:tcBorders>
            <w:vAlign w:val="center"/>
            <w:hideMark/>
          </w:tcPr>
          <w:p w14:paraId="610E3B12"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79FD0A23"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2F8AF208"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48106AB8"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w:t>
            </w:r>
          </w:p>
        </w:tc>
        <w:tc>
          <w:tcPr>
            <w:tcW w:w="146" w:type="dxa"/>
            <w:tcBorders>
              <w:left w:val="single" w:sz="8" w:space="0" w:color="FFFFFF" w:themeColor="background1"/>
              <w:right w:val="single" w:sz="8" w:space="0" w:color="E26B0A"/>
            </w:tcBorders>
            <w:shd w:val="clear" w:color="auto" w:fill="auto"/>
            <w:noWrap/>
            <w:vAlign w:val="bottom"/>
            <w:hideMark/>
          </w:tcPr>
          <w:p w14:paraId="38DAE77E"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40EF8DA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1.876,00</w:t>
            </w:r>
          </w:p>
        </w:tc>
        <w:tc>
          <w:tcPr>
            <w:tcW w:w="1069" w:type="dxa"/>
            <w:tcBorders>
              <w:left w:val="single" w:sz="8" w:space="0" w:color="E26B0A"/>
              <w:right w:val="single" w:sz="8" w:space="0" w:color="E26B0A"/>
            </w:tcBorders>
            <w:shd w:val="clear" w:color="auto" w:fill="auto"/>
            <w:noWrap/>
            <w:vAlign w:val="bottom"/>
            <w:hideMark/>
          </w:tcPr>
          <w:p w14:paraId="411A71C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1.890,00</w:t>
            </w:r>
          </w:p>
        </w:tc>
        <w:tc>
          <w:tcPr>
            <w:tcW w:w="1069" w:type="dxa"/>
            <w:tcBorders>
              <w:left w:val="single" w:sz="8" w:space="0" w:color="E26B0A"/>
              <w:right w:val="single" w:sz="8" w:space="0" w:color="E26B0A"/>
            </w:tcBorders>
            <w:shd w:val="clear" w:color="auto" w:fill="auto"/>
            <w:noWrap/>
            <w:vAlign w:val="bottom"/>
            <w:hideMark/>
          </w:tcPr>
          <w:p w14:paraId="2E8B898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1.933,00</w:t>
            </w:r>
          </w:p>
        </w:tc>
        <w:tc>
          <w:tcPr>
            <w:tcW w:w="1069" w:type="dxa"/>
            <w:tcBorders>
              <w:left w:val="single" w:sz="8" w:space="0" w:color="E26B0A"/>
              <w:right w:val="single" w:sz="8" w:space="0" w:color="E26B0A"/>
            </w:tcBorders>
            <w:shd w:val="clear" w:color="auto" w:fill="auto"/>
            <w:noWrap/>
            <w:vAlign w:val="bottom"/>
            <w:hideMark/>
          </w:tcPr>
          <w:p w14:paraId="3A28D12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1.988,00</w:t>
            </w:r>
          </w:p>
        </w:tc>
        <w:tc>
          <w:tcPr>
            <w:tcW w:w="1069" w:type="dxa"/>
            <w:tcBorders>
              <w:left w:val="single" w:sz="8" w:space="0" w:color="E26B0A"/>
              <w:right w:val="single" w:sz="8" w:space="0" w:color="E26B0A"/>
            </w:tcBorders>
            <w:shd w:val="clear" w:color="auto" w:fill="auto"/>
            <w:noWrap/>
            <w:vAlign w:val="bottom"/>
            <w:hideMark/>
          </w:tcPr>
          <w:p w14:paraId="4AEC59F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2.052,00</w:t>
            </w:r>
          </w:p>
        </w:tc>
        <w:tc>
          <w:tcPr>
            <w:tcW w:w="1050" w:type="dxa"/>
            <w:tcBorders>
              <w:left w:val="single" w:sz="8" w:space="0" w:color="E26B0A"/>
              <w:right w:val="single" w:sz="8" w:space="0" w:color="E26B0A"/>
            </w:tcBorders>
            <w:shd w:val="clear" w:color="auto" w:fill="auto"/>
            <w:noWrap/>
            <w:vAlign w:val="bottom"/>
            <w:hideMark/>
          </w:tcPr>
          <w:p w14:paraId="6845788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2.160,00</w:t>
            </w:r>
          </w:p>
        </w:tc>
        <w:tc>
          <w:tcPr>
            <w:tcW w:w="1069" w:type="dxa"/>
            <w:tcBorders>
              <w:left w:val="single" w:sz="8" w:space="0" w:color="E26B0A"/>
              <w:right w:val="single" w:sz="8" w:space="0" w:color="E26B0A"/>
            </w:tcBorders>
            <w:shd w:val="clear" w:color="auto" w:fill="auto"/>
            <w:noWrap/>
            <w:vAlign w:val="bottom"/>
            <w:hideMark/>
          </w:tcPr>
          <w:p w14:paraId="4C2CEA2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2.321,00</w:t>
            </w:r>
          </w:p>
        </w:tc>
        <w:tc>
          <w:tcPr>
            <w:tcW w:w="1069" w:type="dxa"/>
            <w:tcBorders>
              <w:left w:val="single" w:sz="8" w:space="0" w:color="E26B0A"/>
              <w:right w:val="single" w:sz="8" w:space="0" w:color="E26B0A"/>
            </w:tcBorders>
            <w:shd w:val="clear" w:color="auto" w:fill="auto"/>
            <w:noWrap/>
            <w:vAlign w:val="bottom"/>
            <w:hideMark/>
          </w:tcPr>
          <w:p w14:paraId="721F5BE3"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2.538,00</w:t>
            </w:r>
          </w:p>
        </w:tc>
        <w:tc>
          <w:tcPr>
            <w:tcW w:w="1069" w:type="dxa"/>
            <w:gridSpan w:val="2"/>
            <w:tcBorders>
              <w:left w:val="single" w:sz="8" w:space="0" w:color="E26B0A"/>
              <w:right w:val="single" w:sz="8" w:space="0" w:color="E26B0A"/>
            </w:tcBorders>
            <w:shd w:val="clear" w:color="auto" w:fill="auto"/>
            <w:noWrap/>
            <w:vAlign w:val="bottom"/>
            <w:hideMark/>
          </w:tcPr>
          <w:p w14:paraId="38151A7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2.855,00</w:t>
            </w:r>
          </w:p>
        </w:tc>
        <w:tc>
          <w:tcPr>
            <w:tcW w:w="1069" w:type="dxa"/>
            <w:tcBorders>
              <w:left w:val="single" w:sz="8" w:space="0" w:color="E26B0A"/>
              <w:right w:val="single" w:sz="8" w:space="0" w:color="E26B0A"/>
            </w:tcBorders>
            <w:shd w:val="clear" w:color="auto" w:fill="auto"/>
            <w:noWrap/>
            <w:vAlign w:val="bottom"/>
            <w:hideMark/>
          </w:tcPr>
          <w:p w14:paraId="1CA5ED2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3.144,00</w:t>
            </w:r>
          </w:p>
        </w:tc>
        <w:tc>
          <w:tcPr>
            <w:tcW w:w="1069" w:type="dxa"/>
            <w:tcBorders>
              <w:left w:val="single" w:sz="8" w:space="0" w:color="E26B0A"/>
              <w:right w:val="single" w:sz="8" w:space="0" w:color="E26B0A"/>
            </w:tcBorders>
            <w:shd w:val="clear" w:color="auto" w:fill="auto"/>
            <w:noWrap/>
            <w:vAlign w:val="bottom"/>
            <w:hideMark/>
          </w:tcPr>
          <w:p w14:paraId="2488A0E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3.499,00</w:t>
            </w:r>
          </w:p>
        </w:tc>
        <w:tc>
          <w:tcPr>
            <w:tcW w:w="146" w:type="dxa"/>
            <w:tcBorders>
              <w:left w:val="single" w:sz="8" w:space="0" w:color="E26B0A"/>
            </w:tcBorders>
            <w:vAlign w:val="center"/>
            <w:hideMark/>
          </w:tcPr>
          <w:p w14:paraId="28928C2D"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1918594A"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398BB5F2"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0073E97D"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3</w:t>
            </w:r>
          </w:p>
        </w:tc>
        <w:tc>
          <w:tcPr>
            <w:tcW w:w="146" w:type="dxa"/>
            <w:tcBorders>
              <w:left w:val="single" w:sz="8" w:space="0" w:color="FFFFFF" w:themeColor="background1"/>
              <w:right w:val="single" w:sz="8" w:space="0" w:color="E26B0A"/>
            </w:tcBorders>
            <w:shd w:val="clear" w:color="auto" w:fill="auto"/>
            <w:noWrap/>
            <w:vAlign w:val="bottom"/>
            <w:hideMark/>
          </w:tcPr>
          <w:p w14:paraId="79D105F2"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62DE153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1.893,00</w:t>
            </w:r>
          </w:p>
        </w:tc>
        <w:tc>
          <w:tcPr>
            <w:tcW w:w="1069" w:type="dxa"/>
            <w:tcBorders>
              <w:left w:val="single" w:sz="8" w:space="0" w:color="E26B0A"/>
              <w:right w:val="single" w:sz="8" w:space="0" w:color="E26B0A"/>
            </w:tcBorders>
            <w:shd w:val="clear" w:color="auto" w:fill="auto"/>
            <w:noWrap/>
            <w:vAlign w:val="bottom"/>
            <w:hideMark/>
          </w:tcPr>
          <w:p w14:paraId="7CDFDCF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1.914,00</w:t>
            </w:r>
          </w:p>
        </w:tc>
        <w:tc>
          <w:tcPr>
            <w:tcW w:w="1069" w:type="dxa"/>
            <w:tcBorders>
              <w:left w:val="single" w:sz="8" w:space="0" w:color="E26B0A"/>
              <w:right w:val="single" w:sz="8" w:space="0" w:color="E26B0A"/>
            </w:tcBorders>
            <w:shd w:val="clear" w:color="auto" w:fill="auto"/>
            <w:noWrap/>
            <w:vAlign w:val="bottom"/>
            <w:hideMark/>
          </w:tcPr>
          <w:p w14:paraId="332D5D67"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1.957,00</w:t>
            </w:r>
          </w:p>
        </w:tc>
        <w:tc>
          <w:tcPr>
            <w:tcW w:w="1069" w:type="dxa"/>
            <w:tcBorders>
              <w:left w:val="single" w:sz="8" w:space="0" w:color="E26B0A"/>
              <w:right w:val="single" w:sz="8" w:space="0" w:color="E26B0A"/>
            </w:tcBorders>
            <w:shd w:val="clear" w:color="auto" w:fill="auto"/>
            <w:noWrap/>
            <w:vAlign w:val="bottom"/>
            <w:hideMark/>
          </w:tcPr>
          <w:p w14:paraId="6E65188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2.018,00</w:t>
            </w:r>
          </w:p>
        </w:tc>
        <w:tc>
          <w:tcPr>
            <w:tcW w:w="1069" w:type="dxa"/>
            <w:tcBorders>
              <w:left w:val="single" w:sz="8" w:space="0" w:color="E26B0A"/>
              <w:right w:val="single" w:sz="8" w:space="0" w:color="E26B0A"/>
            </w:tcBorders>
            <w:shd w:val="clear" w:color="auto" w:fill="auto"/>
            <w:noWrap/>
            <w:vAlign w:val="bottom"/>
            <w:hideMark/>
          </w:tcPr>
          <w:p w14:paraId="376BB4C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2.089,00</w:t>
            </w:r>
          </w:p>
        </w:tc>
        <w:tc>
          <w:tcPr>
            <w:tcW w:w="1050" w:type="dxa"/>
            <w:tcBorders>
              <w:left w:val="single" w:sz="8" w:space="0" w:color="E26B0A"/>
              <w:right w:val="single" w:sz="8" w:space="0" w:color="E26B0A"/>
            </w:tcBorders>
            <w:shd w:val="clear" w:color="auto" w:fill="auto"/>
            <w:noWrap/>
            <w:vAlign w:val="bottom"/>
            <w:hideMark/>
          </w:tcPr>
          <w:p w14:paraId="3A035BA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2.200,00</w:t>
            </w:r>
          </w:p>
        </w:tc>
        <w:tc>
          <w:tcPr>
            <w:tcW w:w="1069" w:type="dxa"/>
            <w:tcBorders>
              <w:left w:val="single" w:sz="8" w:space="0" w:color="E26B0A"/>
              <w:right w:val="single" w:sz="8" w:space="0" w:color="E26B0A"/>
            </w:tcBorders>
            <w:shd w:val="clear" w:color="auto" w:fill="auto"/>
            <w:noWrap/>
            <w:vAlign w:val="bottom"/>
            <w:hideMark/>
          </w:tcPr>
          <w:p w14:paraId="2DE037A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2.364,00</w:t>
            </w:r>
          </w:p>
        </w:tc>
        <w:tc>
          <w:tcPr>
            <w:tcW w:w="1069" w:type="dxa"/>
            <w:tcBorders>
              <w:left w:val="single" w:sz="8" w:space="0" w:color="E26B0A"/>
              <w:right w:val="single" w:sz="8" w:space="0" w:color="E26B0A"/>
            </w:tcBorders>
            <w:shd w:val="clear" w:color="auto" w:fill="auto"/>
            <w:noWrap/>
            <w:vAlign w:val="bottom"/>
            <w:hideMark/>
          </w:tcPr>
          <w:p w14:paraId="0DC4435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2.583,00</w:t>
            </w:r>
          </w:p>
        </w:tc>
        <w:tc>
          <w:tcPr>
            <w:tcW w:w="1069" w:type="dxa"/>
            <w:gridSpan w:val="2"/>
            <w:tcBorders>
              <w:left w:val="single" w:sz="8" w:space="0" w:color="E26B0A"/>
              <w:right w:val="single" w:sz="8" w:space="0" w:color="E26B0A"/>
            </w:tcBorders>
            <w:shd w:val="clear" w:color="auto" w:fill="auto"/>
            <w:noWrap/>
            <w:vAlign w:val="bottom"/>
            <w:hideMark/>
          </w:tcPr>
          <w:p w14:paraId="3D58E8A7"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2.918,00</w:t>
            </w:r>
          </w:p>
        </w:tc>
        <w:tc>
          <w:tcPr>
            <w:tcW w:w="1069" w:type="dxa"/>
            <w:tcBorders>
              <w:left w:val="single" w:sz="8" w:space="0" w:color="E26B0A"/>
              <w:right w:val="single" w:sz="8" w:space="0" w:color="E26B0A"/>
            </w:tcBorders>
            <w:shd w:val="clear" w:color="auto" w:fill="auto"/>
            <w:noWrap/>
            <w:vAlign w:val="bottom"/>
            <w:hideMark/>
          </w:tcPr>
          <w:p w14:paraId="16E22C68"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3.215,00</w:t>
            </w:r>
          </w:p>
        </w:tc>
        <w:tc>
          <w:tcPr>
            <w:tcW w:w="1069" w:type="dxa"/>
            <w:tcBorders>
              <w:left w:val="single" w:sz="8" w:space="0" w:color="E26B0A"/>
              <w:right w:val="single" w:sz="8" w:space="0" w:color="E26B0A"/>
            </w:tcBorders>
            <w:shd w:val="clear" w:color="auto" w:fill="auto"/>
            <w:noWrap/>
            <w:vAlign w:val="bottom"/>
            <w:hideMark/>
          </w:tcPr>
          <w:p w14:paraId="7DCE4E2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3.581,00</w:t>
            </w:r>
          </w:p>
        </w:tc>
        <w:tc>
          <w:tcPr>
            <w:tcW w:w="146" w:type="dxa"/>
            <w:tcBorders>
              <w:left w:val="single" w:sz="8" w:space="0" w:color="E26B0A"/>
            </w:tcBorders>
            <w:vAlign w:val="center"/>
            <w:hideMark/>
          </w:tcPr>
          <w:p w14:paraId="6E99D742"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1EE3E0C3"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6E41DAA4"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3FCFD7EF"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4</w:t>
            </w:r>
          </w:p>
        </w:tc>
        <w:tc>
          <w:tcPr>
            <w:tcW w:w="146" w:type="dxa"/>
            <w:tcBorders>
              <w:left w:val="single" w:sz="8" w:space="0" w:color="FFFFFF" w:themeColor="background1"/>
              <w:right w:val="single" w:sz="8" w:space="0" w:color="E26B0A"/>
            </w:tcBorders>
            <w:shd w:val="clear" w:color="auto" w:fill="auto"/>
            <w:noWrap/>
            <w:vAlign w:val="bottom"/>
            <w:hideMark/>
          </w:tcPr>
          <w:p w14:paraId="239BCF8E"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2B764B5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1.914,00</w:t>
            </w:r>
          </w:p>
        </w:tc>
        <w:tc>
          <w:tcPr>
            <w:tcW w:w="1069" w:type="dxa"/>
            <w:tcBorders>
              <w:left w:val="single" w:sz="8" w:space="0" w:color="E26B0A"/>
              <w:right w:val="single" w:sz="8" w:space="0" w:color="E26B0A"/>
            </w:tcBorders>
            <w:shd w:val="clear" w:color="auto" w:fill="auto"/>
            <w:noWrap/>
            <w:vAlign w:val="bottom"/>
            <w:hideMark/>
          </w:tcPr>
          <w:p w14:paraId="7435DAE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1.936,00</w:t>
            </w:r>
          </w:p>
        </w:tc>
        <w:tc>
          <w:tcPr>
            <w:tcW w:w="1069" w:type="dxa"/>
            <w:tcBorders>
              <w:left w:val="single" w:sz="8" w:space="0" w:color="E26B0A"/>
              <w:right w:val="single" w:sz="8" w:space="0" w:color="E26B0A"/>
            </w:tcBorders>
            <w:shd w:val="clear" w:color="auto" w:fill="auto"/>
            <w:noWrap/>
            <w:vAlign w:val="bottom"/>
            <w:hideMark/>
          </w:tcPr>
          <w:p w14:paraId="511C42A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1.981,00</w:t>
            </w:r>
          </w:p>
        </w:tc>
        <w:tc>
          <w:tcPr>
            <w:tcW w:w="1069" w:type="dxa"/>
            <w:tcBorders>
              <w:left w:val="single" w:sz="8" w:space="0" w:color="E26B0A"/>
              <w:right w:val="single" w:sz="8" w:space="0" w:color="E26B0A"/>
            </w:tcBorders>
            <w:shd w:val="clear" w:color="auto" w:fill="auto"/>
            <w:noWrap/>
            <w:vAlign w:val="bottom"/>
            <w:hideMark/>
          </w:tcPr>
          <w:p w14:paraId="4437213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2.047,00</w:t>
            </w:r>
          </w:p>
        </w:tc>
        <w:tc>
          <w:tcPr>
            <w:tcW w:w="1069" w:type="dxa"/>
            <w:tcBorders>
              <w:left w:val="single" w:sz="8" w:space="0" w:color="E26B0A"/>
              <w:right w:val="single" w:sz="8" w:space="0" w:color="E26B0A"/>
            </w:tcBorders>
            <w:shd w:val="clear" w:color="auto" w:fill="auto"/>
            <w:noWrap/>
            <w:vAlign w:val="bottom"/>
            <w:hideMark/>
          </w:tcPr>
          <w:p w14:paraId="12014B0A"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2.125,00</w:t>
            </w:r>
          </w:p>
        </w:tc>
        <w:tc>
          <w:tcPr>
            <w:tcW w:w="1050" w:type="dxa"/>
            <w:tcBorders>
              <w:left w:val="single" w:sz="8" w:space="0" w:color="E26B0A"/>
              <w:right w:val="single" w:sz="8" w:space="0" w:color="E26B0A"/>
            </w:tcBorders>
            <w:shd w:val="clear" w:color="auto" w:fill="auto"/>
            <w:noWrap/>
            <w:vAlign w:val="bottom"/>
            <w:hideMark/>
          </w:tcPr>
          <w:p w14:paraId="56A88A3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2.241,00</w:t>
            </w:r>
          </w:p>
        </w:tc>
        <w:tc>
          <w:tcPr>
            <w:tcW w:w="1069" w:type="dxa"/>
            <w:tcBorders>
              <w:left w:val="single" w:sz="8" w:space="0" w:color="E26B0A"/>
              <w:right w:val="single" w:sz="8" w:space="0" w:color="E26B0A"/>
            </w:tcBorders>
            <w:shd w:val="clear" w:color="auto" w:fill="auto"/>
            <w:noWrap/>
            <w:vAlign w:val="bottom"/>
            <w:hideMark/>
          </w:tcPr>
          <w:p w14:paraId="1ACC043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2.409,00</w:t>
            </w:r>
          </w:p>
        </w:tc>
        <w:tc>
          <w:tcPr>
            <w:tcW w:w="1069" w:type="dxa"/>
            <w:tcBorders>
              <w:left w:val="single" w:sz="8" w:space="0" w:color="E26B0A"/>
              <w:right w:val="single" w:sz="8" w:space="0" w:color="E26B0A"/>
            </w:tcBorders>
            <w:shd w:val="clear" w:color="auto" w:fill="auto"/>
            <w:noWrap/>
            <w:vAlign w:val="bottom"/>
            <w:hideMark/>
          </w:tcPr>
          <w:p w14:paraId="1FCA01A7"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2.633,00</w:t>
            </w:r>
          </w:p>
        </w:tc>
        <w:tc>
          <w:tcPr>
            <w:tcW w:w="1069" w:type="dxa"/>
            <w:gridSpan w:val="2"/>
            <w:tcBorders>
              <w:left w:val="single" w:sz="8" w:space="0" w:color="E26B0A"/>
              <w:right w:val="single" w:sz="8" w:space="0" w:color="E26B0A"/>
            </w:tcBorders>
            <w:shd w:val="clear" w:color="auto" w:fill="auto"/>
            <w:noWrap/>
            <w:vAlign w:val="bottom"/>
            <w:hideMark/>
          </w:tcPr>
          <w:p w14:paraId="23AE377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2.978,00</w:t>
            </w:r>
          </w:p>
        </w:tc>
        <w:tc>
          <w:tcPr>
            <w:tcW w:w="1069" w:type="dxa"/>
            <w:tcBorders>
              <w:left w:val="single" w:sz="8" w:space="0" w:color="E26B0A"/>
              <w:right w:val="single" w:sz="8" w:space="0" w:color="E26B0A"/>
            </w:tcBorders>
            <w:shd w:val="clear" w:color="auto" w:fill="auto"/>
            <w:noWrap/>
            <w:vAlign w:val="bottom"/>
            <w:hideMark/>
          </w:tcPr>
          <w:p w14:paraId="6D91A05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3.288,00</w:t>
            </w:r>
          </w:p>
        </w:tc>
        <w:tc>
          <w:tcPr>
            <w:tcW w:w="1069" w:type="dxa"/>
            <w:tcBorders>
              <w:left w:val="single" w:sz="8" w:space="0" w:color="E26B0A"/>
              <w:right w:val="single" w:sz="8" w:space="0" w:color="E26B0A"/>
            </w:tcBorders>
            <w:shd w:val="clear" w:color="auto" w:fill="auto"/>
            <w:noWrap/>
            <w:vAlign w:val="bottom"/>
            <w:hideMark/>
          </w:tcPr>
          <w:p w14:paraId="06C250C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3.663,00</w:t>
            </w:r>
          </w:p>
        </w:tc>
        <w:tc>
          <w:tcPr>
            <w:tcW w:w="146" w:type="dxa"/>
            <w:tcBorders>
              <w:left w:val="single" w:sz="8" w:space="0" w:color="E26B0A"/>
            </w:tcBorders>
            <w:vAlign w:val="center"/>
            <w:hideMark/>
          </w:tcPr>
          <w:p w14:paraId="67A29EB7"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64AFAEF1"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30432788"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6F6DC1A8"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5</w:t>
            </w:r>
          </w:p>
        </w:tc>
        <w:tc>
          <w:tcPr>
            <w:tcW w:w="146" w:type="dxa"/>
            <w:tcBorders>
              <w:left w:val="single" w:sz="8" w:space="0" w:color="FFFFFF" w:themeColor="background1"/>
              <w:right w:val="single" w:sz="8" w:space="0" w:color="E26B0A"/>
            </w:tcBorders>
            <w:shd w:val="clear" w:color="auto" w:fill="auto"/>
            <w:noWrap/>
            <w:vAlign w:val="bottom"/>
            <w:hideMark/>
          </w:tcPr>
          <w:p w14:paraId="60AB4270"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2520BEF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1.933,00</w:t>
            </w:r>
          </w:p>
        </w:tc>
        <w:tc>
          <w:tcPr>
            <w:tcW w:w="1069" w:type="dxa"/>
            <w:tcBorders>
              <w:left w:val="single" w:sz="8" w:space="0" w:color="E26B0A"/>
              <w:right w:val="single" w:sz="8" w:space="0" w:color="E26B0A"/>
            </w:tcBorders>
            <w:shd w:val="clear" w:color="auto" w:fill="auto"/>
            <w:noWrap/>
            <w:vAlign w:val="bottom"/>
            <w:hideMark/>
          </w:tcPr>
          <w:p w14:paraId="744BFD3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1.959,00</w:t>
            </w:r>
          </w:p>
        </w:tc>
        <w:tc>
          <w:tcPr>
            <w:tcW w:w="1069" w:type="dxa"/>
            <w:tcBorders>
              <w:left w:val="single" w:sz="8" w:space="0" w:color="E26B0A"/>
              <w:right w:val="single" w:sz="8" w:space="0" w:color="E26B0A"/>
            </w:tcBorders>
            <w:shd w:val="clear" w:color="auto" w:fill="auto"/>
            <w:noWrap/>
            <w:vAlign w:val="bottom"/>
            <w:hideMark/>
          </w:tcPr>
          <w:p w14:paraId="223E639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2.007,00</w:t>
            </w:r>
          </w:p>
        </w:tc>
        <w:tc>
          <w:tcPr>
            <w:tcW w:w="1069" w:type="dxa"/>
            <w:tcBorders>
              <w:left w:val="single" w:sz="8" w:space="0" w:color="E26B0A"/>
              <w:right w:val="single" w:sz="8" w:space="0" w:color="E26B0A"/>
            </w:tcBorders>
            <w:shd w:val="clear" w:color="auto" w:fill="auto"/>
            <w:noWrap/>
            <w:vAlign w:val="bottom"/>
            <w:hideMark/>
          </w:tcPr>
          <w:p w14:paraId="4E7EDF9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2.080,00</w:t>
            </w:r>
          </w:p>
        </w:tc>
        <w:tc>
          <w:tcPr>
            <w:tcW w:w="1069" w:type="dxa"/>
            <w:tcBorders>
              <w:left w:val="single" w:sz="8" w:space="0" w:color="E26B0A"/>
              <w:right w:val="single" w:sz="8" w:space="0" w:color="E26B0A"/>
            </w:tcBorders>
            <w:shd w:val="clear" w:color="auto" w:fill="auto"/>
            <w:noWrap/>
            <w:vAlign w:val="bottom"/>
            <w:hideMark/>
          </w:tcPr>
          <w:p w14:paraId="7454478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2.164,00</w:t>
            </w:r>
          </w:p>
        </w:tc>
        <w:tc>
          <w:tcPr>
            <w:tcW w:w="1050" w:type="dxa"/>
            <w:tcBorders>
              <w:left w:val="single" w:sz="8" w:space="0" w:color="E26B0A"/>
              <w:right w:val="single" w:sz="8" w:space="0" w:color="E26B0A"/>
            </w:tcBorders>
            <w:shd w:val="clear" w:color="auto" w:fill="auto"/>
            <w:noWrap/>
            <w:vAlign w:val="bottom"/>
            <w:hideMark/>
          </w:tcPr>
          <w:p w14:paraId="6048A4D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2.280,00</w:t>
            </w:r>
          </w:p>
        </w:tc>
        <w:tc>
          <w:tcPr>
            <w:tcW w:w="1069" w:type="dxa"/>
            <w:tcBorders>
              <w:left w:val="single" w:sz="8" w:space="0" w:color="E26B0A"/>
              <w:right w:val="single" w:sz="8" w:space="0" w:color="E26B0A"/>
            </w:tcBorders>
            <w:shd w:val="clear" w:color="auto" w:fill="auto"/>
            <w:noWrap/>
            <w:vAlign w:val="bottom"/>
            <w:hideMark/>
          </w:tcPr>
          <w:p w14:paraId="5DE898C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2.453,00</w:t>
            </w:r>
          </w:p>
        </w:tc>
        <w:tc>
          <w:tcPr>
            <w:tcW w:w="1069" w:type="dxa"/>
            <w:tcBorders>
              <w:left w:val="single" w:sz="8" w:space="0" w:color="E26B0A"/>
              <w:right w:val="single" w:sz="8" w:space="0" w:color="E26B0A"/>
            </w:tcBorders>
            <w:shd w:val="clear" w:color="auto" w:fill="auto"/>
            <w:noWrap/>
            <w:vAlign w:val="bottom"/>
            <w:hideMark/>
          </w:tcPr>
          <w:p w14:paraId="3F391D5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2.682,00</w:t>
            </w:r>
          </w:p>
        </w:tc>
        <w:tc>
          <w:tcPr>
            <w:tcW w:w="1069" w:type="dxa"/>
            <w:gridSpan w:val="2"/>
            <w:tcBorders>
              <w:left w:val="single" w:sz="8" w:space="0" w:color="E26B0A"/>
              <w:right w:val="single" w:sz="8" w:space="0" w:color="E26B0A"/>
            </w:tcBorders>
            <w:shd w:val="clear" w:color="auto" w:fill="auto"/>
            <w:noWrap/>
            <w:vAlign w:val="bottom"/>
            <w:hideMark/>
          </w:tcPr>
          <w:p w14:paraId="0D27B52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3.042,00</w:t>
            </w:r>
          </w:p>
        </w:tc>
        <w:tc>
          <w:tcPr>
            <w:tcW w:w="1069" w:type="dxa"/>
            <w:tcBorders>
              <w:left w:val="single" w:sz="8" w:space="0" w:color="E26B0A"/>
              <w:right w:val="single" w:sz="8" w:space="0" w:color="E26B0A"/>
            </w:tcBorders>
            <w:shd w:val="clear" w:color="auto" w:fill="auto"/>
            <w:noWrap/>
            <w:vAlign w:val="bottom"/>
            <w:hideMark/>
          </w:tcPr>
          <w:p w14:paraId="475C65A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3.360,00</w:t>
            </w:r>
          </w:p>
        </w:tc>
        <w:tc>
          <w:tcPr>
            <w:tcW w:w="1069" w:type="dxa"/>
            <w:tcBorders>
              <w:left w:val="single" w:sz="8" w:space="0" w:color="E26B0A"/>
              <w:right w:val="single" w:sz="8" w:space="0" w:color="E26B0A"/>
            </w:tcBorders>
            <w:shd w:val="clear" w:color="auto" w:fill="auto"/>
            <w:noWrap/>
            <w:vAlign w:val="bottom"/>
            <w:hideMark/>
          </w:tcPr>
          <w:p w14:paraId="3EB41653"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3.748,00</w:t>
            </w:r>
          </w:p>
        </w:tc>
        <w:tc>
          <w:tcPr>
            <w:tcW w:w="146" w:type="dxa"/>
            <w:tcBorders>
              <w:left w:val="single" w:sz="8" w:space="0" w:color="E26B0A"/>
            </w:tcBorders>
            <w:vAlign w:val="center"/>
            <w:hideMark/>
          </w:tcPr>
          <w:p w14:paraId="1DC94E83"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4ED5C1B1"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04047CBB"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1B504B80"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6</w:t>
            </w:r>
          </w:p>
        </w:tc>
        <w:tc>
          <w:tcPr>
            <w:tcW w:w="146" w:type="dxa"/>
            <w:tcBorders>
              <w:left w:val="single" w:sz="8" w:space="0" w:color="FFFFFF" w:themeColor="background1"/>
              <w:right w:val="single" w:sz="8" w:space="0" w:color="E26B0A"/>
            </w:tcBorders>
            <w:shd w:val="clear" w:color="auto" w:fill="auto"/>
            <w:noWrap/>
            <w:vAlign w:val="bottom"/>
            <w:hideMark/>
          </w:tcPr>
          <w:p w14:paraId="726D1EBA"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5F40AC5F"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4F219A7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1.978,00</w:t>
            </w:r>
          </w:p>
        </w:tc>
        <w:tc>
          <w:tcPr>
            <w:tcW w:w="1069" w:type="dxa"/>
            <w:tcBorders>
              <w:left w:val="single" w:sz="8" w:space="0" w:color="E26B0A"/>
              <w:right w:val="single" w:sz="8" w:space="0" w:color="E26B0A"/>
            </w:tcBorders>
            <w:shd w:val="clear" w:color="auto" w:fill="auto"/>
            <w:noWrap/>
            <w:vAlign w:val="bottom"/>
            <w:hideMark/>
          </w:tcPr>
          <w:p w14:paraId="572ECA6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2.035,00</w:t>
            </w:r>
          </w:p>
        </w:tc>
        <w:tc>
          <w:tcPr>
            <w:tcW w:w="1069" w:type="dxa"/>
            <w:tcBorders>
              <w:left w:val="single" w:sz="8" w:space="0" w:color="E26B0A"/>
              <w:right w:val="single" w:sz="8" w:space="0" w:color="E26B0A"/>
            </w:tcBorders>
            <w:shd w:val="clear" w:color="auto" w:fill="auto"/>
            <w:noWrap/>
            <w:vAlign w:val="bottom"/>
            <w:hideMark/>
          </w:tcPr>
          <w:p w14:paraId="391793BB"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2.114,00</w:t>
            </w:r>
          </w:p>
        </w:tc>
        <w:tc>
          <w:tcPr>
            <w:tcW w:w="1069" w:type="dxa"/>
            <w:tcBorders>
              <w:left w:val="single" w:sz="8" w:space="0" w:color="E26B0A"/>
              <w:right w:val="single" w:sz="8" w:space="0" w:color="E26B0A"/>
            </w:tcBorders>
            <w:shd w:val="clear" w:color="auto" w:fill="auto"/>
            <w:noWrap/>
            <w:vAlign w:val="bottom"/>
            <w:hideMark/>
          </w:tcPr>
          <w:p w14:paraId="588B3D4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2.202,00</w:t>
            </w:r>
          </w:p>
        </w:tc>
        <w:tc>
          <w:tcPr>
            <w:tcW w:w="1050" w:type="dxa"/>
            <w:tcBorders>
              <w:left w:val="single" w:sz="8" w:space="0" w:color="E26B0A"/>
              <w:right w:val="single" w:sz="8" w:space="0" w:color="E26B0A"/>
            </w:tcBorders>
            <w:shd w:val="clear" w:color="auto" w:fill="auto"/>
            <w:noWrap/>
            <w:vAlign w:val="bottom"/>
            <w:hideMark/>
          </w:tcPr>
          <w:p w14:paraId="70B9DC0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2.321,00</w:t>
            </w:r>
          </w:p>
        </w:tc>
        <w:tc>
          <w:tcPr>
            <w:tcW w:w="1069" w:type="dxa"/>
            <w:tcBorders>
              <w:left w:val="single" w:sz="8" w:space="0" w:color="E26B0A"/>
              <w:right w:val="single" w:sz="8" w:space="0" w:color="E26B0A"/>
            </w:tcBorders>
            <w:shd w:val="clear" w:color="auto" w:fill="auto"/>
            <w:noWrap/>
            <w:vAlign w:val="bottom"/>
            <w:hideMark/>
          </w:tcPr>
          <w:p w14:paraId="253AC43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2.496,00</w:t>
            </w:r>
          </w:p>
        </w:tc>
        <w:tc>
          <w:tcPr>
            <w:tcW w:w="1069" w:type="dxa"/>
            <w:tcBorders>
              <w:left w:val="single" w:sz="8" w:space="0" w:color="E26B0A"/>
              <w:right w:val="single" w:sz="8" w:space="0" w:color="E26B0A"/>
            </w:tcBorders>
            <w:shd w:val="clear" w:color="auto" w:fill="auto"/>
            <w:noWrap/>
            <w:vAlign w:val="bottom"/>
            <w:hideMark/>
          </w:tcPr>
          <w:p w14:paraId="5A8683D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2.727,00</w:t>
            </w:r>
          </w:p>
        </w:tc>
        <w:tc>
          <w:tcPr>
            <w:tcW w:w="1069" w:type="dxa"/>
            <w:gridSpan w:val="2"/>
            <w:tcBorders>
              <w:left w:val="single" w:sz="8" w:space="0" w:color="E26B0A"/>
              <w:right w:val="single" w:sz="8" w:space="0" w:color="E26B0A"/>
            </w:tcBorders>
            <w:shd w:val="clear" w:color="auto" w:fill="auto"/>
            <w:noWrap/>
            <w:vAlign w:val="bottom"/>
            <w:hideMark/>
          </w:tcPr>
          <w:p w14:paraId="757DA83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3.103,00</w:t>
            </w:r>
          </w:p>
        </w:tc>
        <w:tc>
          <w:tcPr>
            <w:tcW w:w="1069" w:type="dxa"/>
            <w:tcBorders>
              <w:left w:val="single" w:sz="8" w:space="0" w:color="E26B0A"/>
              <w:right w:val="single" w:sz="8" w:space="0" w:color="E26B0A"/>
            </w:tcBorders>
            <w:shd w:val="clear" w:color="auto" w:fill="auto"/>
            <w:noWrap/>
            <w:vAlign w:val="bottom"/>
            <w:hideMark/>
          </w:tcPr>
          <w:p w14:paraId="70AB84F8"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3.431,00</w:t>
            </w:r>
          </w:p>
        </w:tc>
        <w:tc>
          <w:tcPr>
            <w:tcW w:w="1069" w:type="dxa"/>
            <w:tcBorders>
              <w:left w:val="single" w:sz="8" w:space="0" w:color="E26B0A"/>
              <w:right w:val="single" w:sz="8" w:space="0" w:color="E26B0A"/>
            </w:tcBorders>
            <w:shd w:val="clear" w:color="auto" w:fill="auto"/>
            <w:noWrap/>
            <w:vAlign w:val="bottom"/>
            <w:hideMark/>
          </w:tcPr>
          <w:p w14:paraId="7F191E7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3.831,00</w:t>
            </w:r>
          </w:p>
        </w:tc>
        <w:tc>
          <w:tcPr>
            <w:tcW w:w="146" w:type="dxa"/>
            <w:tcBorders>
              <w:left w:val="single" w:sz="8" w:space="0" w:color="E26B0A"/>
            </w:tcBorders>
            <w:vAlign w:val="center"/>
            <w:hideMark/>
          </w:tcPr>
          <w:p w14:paraId="01B1DB1A"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1F2F2646"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0145F44D"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3B31D153"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7</w:t>
            </w:r>
          </w:p>
        </w:tc>
        <w:tc>
          <w:tcPr>
            <w:tcW w:w="146" w:type="dxa"/>
            <w:tcBorders>
              <w:left w:val="single" w:sz="8" w:space="0" w:color="FFFFFF" w:themeColor="background1"/>
              <w:right w:val="single" w:sz="8" w:space="0" w:color="E26B0A"/>
            </w:tcBorders>
            <w:shd w:val="clear" w:color="auto" w:fill="auto"/>
            <w:noWrap/>
            <w:vAlign w:val="bottom"/>
            <w:hideMark/>
          </w:tcPr>
          <w:p w14:paraId="01382A42"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62B9D5EE"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0E50EEE5"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51E9878E"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07022D8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2.151,00</w:t>
            </w:r>
          </w:p>
        </w:tc>
        <w:tc>
          <w:tcPr>
            <w:tcW w:w="1069" w:type="dxa"/>
            <w:tcBorders>
              <w:left w:val="single" w:sz="8" w:space="0" w:color="E26B0A"/>
              <w:right w:val="single" w:sz="8" w:space="0" w:color="E26B0A"/>
            </w:tcBorders>
            <w:shd w:val="clear" w:color="auto" w:fill="auto"/>
            <w:noWrap/>
            <w:vAlign w:val="bottom"/>
            <w:hideMark/>
          </w:tcPr>
          <w:p w14:paraId="799A415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2.239,00</w:t>
            </w:r>
          </w:p>
        </w:tc>
        <w:tc>
          <w:tcPr>
            <w:tcW w:w="1050" w:type="dxa"/>
            <w:tcBorders>
              <w:left w:val="single" w:sz="8" w:space="0" w:color="E26B0A"/>
              <w:right w:val="single" w:sz="8" w:space="0" w:color="E26B0A"/>
            </w:tcBorders>
            <w:shd w:val="clear" w:color="auto" w:fill="auto"/>
            <w:noWrap/>
            <w:vAlign w:val="bottom"/>
            <w:hideMark/>
          </w:tcPr>
          <w:p w14:paraId="2DC91BD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2.361,00</w:t>
            </w:r>
          </w:p>
        </w:tc>
        <w:tc>
          <w:tcPr>
            <w:tcW w:w="1069" w:type="dxa"/>
            <w:tcBorders>
              <w:left w:val="single" w:sz="8" w:space="0" w:color="E26B0A"/>
              <w:right w:val="single" w:sz="8" w:space="0" w:color="E26B0A"/>
            </w:tcBorders>
            <w:shd w:val="clear" w:color="auto" w:fill="auto"/>
            <w:noWrap/>
            <w:vAlign w:val="bottom"/>
            <w:hideMark/>
          </w:tcPr>
          <w:p w14:paraId="173CF4C6"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2.539,00</w:t>
            </w:r>
          </w:p>
        </w:tc>
        <w:tc>
          <w:tcPr>
            <w:tcW w:w="1069" w:type="dxa"/>
            <w:tcBorders>
              <w:left w:val="single" w:sz="8" w:space="0" w:color="E26B0A"/>
              <w:right w:val="single" w:sz="8" w:space="0" w:color="E26B0A"/>
            </w:tcBorders>
            <w:shd w:val="clear" w:color="auto" w:fill="auto"/>
            <w:noWrap/>
            <w:vAlign w:val="bottom"/>
            <w:hideMark/>
          </w:tcPr>
          <w:p w14:paraId="18870D3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2.774,00</w:t>
            </w:r>
          </w:p>
        </w:tc>
        <w:tc>
          <w:tcPr>
            <w:tcW w:w="1069" w:type="dxa"/>
            <w:gridSpan w:val="2"/>
            <w:tcBorders>
              <w:left w:val="single" w:sz="8" w:space="0" w:color="E26B0A"/>
              <w:right w:val="single" w:sz="8" w:space="0" w:color="E26B0A"/>
            </w:tcBorders>
            <w:shd w:val="clear" w:color="auto" w:fill="auto"/>
            <w:noWrap/>
            <w:vAlign w:val="bottom"/>
            <w:hideMark/>
          </w:tcPr>
          <w:p w14:paraId="10130D8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3.164,00</w:t>
            </w:r>
          </w:p>
        </w:tc>
        <w:tc>
          <w:tcPr>
            <w:tcW w:w="1069" w:type="dxa"/>
            <w:tcBorders>
              <w:left w:val="single" w:sz="8" w:space="0" w:color="E26B0A"/>
              <w:right w:val="single" w:sz="8" w:space="0" w:color="E26B0A"/>
            </w:tcBorders>
            <w:shd w:val="clear" w:color="auto" w:fill="auto"/>
            <w:noWrap/>
            <w:vAlign w:val="bottom"/>
            <w:hideMark/>
          </w:tcPr>
          <w:p w14:paraId="45FA313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3.504,00</w:t>
            </w:r>
          </w:p>
        </w:tc>
        <w:tc>
          <w:tcPr>
            <w:tcW w:w="1069" w:type="dxa"/>
            <w:tcBorders>
              <w:left w:val="single" w:sz="8" w:space="0" w:color="E26B0A"/>
              <w:right w:val="single" w:sz="8" w:space="0" w:color="E26B0A"/>
            </w:tcBorders>
            <w:shd w:val="clear" w:color="auto" w:fill="auto"/>
            <w:noWrap/>
            <w:vAlign w:val="bottom"/>
            <w:hideMark/>
          </w:tcPr>
          <w:p w14:paraId="2A3E973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3.915,00</w:t>
            </w:r>
          </w:p>
        </w:tc>
        <w:tc>
          <w:tcPr>
            <w:tcW w:w="146" w:type="dxa"/>
            <w:tcBorders>
              <w:left w:val="single" w:sz="8" w:space="0" w:color="E26B0A"/>
            </w:tcBorders>
            <w:vAlign w:val="center"/>
            <w:hideMark/>
          </w:tcPr>
          <w:p w14:paraId="3E3B23F1"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7DDEB907"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6BBBE5BC"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73B9E5F1"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8</w:t>
            </w:r>
          </w:p>
        </w:tc>
        <w:tc>
          <w:tcPr>
            <w:tcW w:w="146" w:type="dxa"/>
            <w:tcBorders>
              <w:left w:val="single" w:sz="8" w:space="0" w:color="FFFFFF" w:themeColor="background1"/>
              <w:right w:val="single" w:sz="8" w:space="0" w:color="E26B0A"/>
            </w:tcBorders>
            <w:shd w:val="clear" w:color="auto" w:fill="auto"/>
            <w:noWrap/>
            <w:vAlign w:val="bottom"/>
            <w:hideMark/>
          </w:tcPr>
          <w:p w14:paraId="3DB742B1"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3A865425"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4E56F318"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78B8CFE2"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650C0E14"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A851492"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50" w:type="dxa"/>
            <w:tcBorders>
              <w:left w:val="single" w:sz="8" w:space="0" w:color="E26B0A"/>
              <w:right w:val="single" w:sz="8" w:space="0" w:color="E26B0A"/>
            </w:tcBorders>
            <w:shd w:val="clear" w:color="auto" w:fill="auto"/>
            <w:noWrap/>
            <w:vAlign w:val="bottom"/>
            <w:hideMark/>
          </w:tcPr>
          <w:p w14:paraId="7E72EFD0"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2.402,00</w:t>
            </w:r>
          </w:p>
        </w:tc>
        <w:tc>
          <w:tcPr>
            <w:tcW w:w="1069" w:type="dxa"/>
            <w:tcBorders>
              <w:left w:val="single" w:sz="8" w:space="0" w:color="E26B0A"/>
              <w:right w:val="single" w:sz="8" w:space="0" w:color="E26B0A"/>
            </w:tcBorders>
            <w:shd w:val="clear" w:color="auto" w:fill="auto"/>
            <w:noWrap/>
            <w:vAlign w:val="bottom"/>
            <w:hideMark/>
          </w:tcPr>
          <w:p w14:paraId="1A670968"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2.581,00</w:t>
            </w:r>
          </w:p>
        </w:tc>
        <w:tc>
          <w:tcPr>
            <w:tcW w:w="1069" w:type="dxa"/>
            <w:tcBorders>
              <w:left w:val="single" w:sz="8" w:space="0" w:color="E26B0A"/>
              <w:right w:val="single" w:sz="8" w:space="0" w:color="E26B0A"/>
            </w:tcBorders>
            <w:shd w:val="clear" w:color="auto" w:fill="auto"/>
            <w:noWrap/>
            <w:vAlign w:val="bottom"/>
            <w:hideMark/>
          </w:tcPr>
          <w:p w14:paraId="7DE0A495"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2.823,00</w:t>
            </w:r>
          </w:p>
        </w:tc>
        <w:tc>
          <w:tcPr>
            <w:tcW w:w="1069" w:type="dxa"/>
            <w:gridSpan w:val="2"/>
            <w:tcBorders>
              <w:left w:val="single" w:sz="8" w:space="0" w:color="E26B0A"/>
              <w:right w:val="single" w:sz="8" w:space="0" w:color="E26B0A"/>
            </w:tcBorders>
            <w:shd w:val="clear" w:color="auto" w:fill="auto"/>
            <w:noWrap/>
            <w:vAlign w:val="bottom"/>
            <w:hideMark/>
          </w:tcPr>
          <w:p w14:paraId="2E16E51C"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3.227,00</w:t>
            </w:r>
          </w:p>
        </w:tc>
        <w:tc>
          <w:tcPr>
            <w:tcW w:w="1069" w:type="dxa"/>
            <w:tcBorders>
              <w:left w:val="single" w:sz="8" w:space="0" w:color="E26B0A"/>
              <w:right w:val="single" w:sz="8" w:space="0" w:color="E26B0A"/>
            </w:tcBorders>
            <w:shd w:val="clear" w:color="auto" w:fill="auto"/>
            <w:noWrap/>
            <w:vAlign w:val="bottom"/>
            <w:hideMark/>
          </w:tcPr>
          <w:p w14:paraId="3F603C1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3.576,00</w:t>
            </w:r>
          </w:p>
        </w:tc>
        <w:tc>
          <w:tcPr>
            <w:tcW w:w="1069" w:type="dxa"/>
            <w:tcBorders>
              <w:left w:val="single" w:sz="8" w:space="0" w:color="E26B0A"/>
              <w:right w:val="single" w:sz="8" w:space="0" w:color="E26B0A"/>
            </w:tcBorders>
            <w:shd w:val="clear" w:color="auto" w:fill="auto"/>
            <w:noWrap/>
            <w:vAlign w:val="bottom"/>
            <w:hideMark/>
          </w:tcPr>
          <w:p w14:paraId="69EEEF50"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3.999,00</w:t>
            </w:r>
          </w:p>
        </w:tc>
        <w:tc>
          <w:tcPr>
            <w:tcW w:w="146" w:type="dxa"/>
            <w:tcBorders>
              <w:left w:val="single" w:sz="8" w:space="0" w:color="E26B0A"/>
            </w:tcBorders>
            <w:vAlign w:val="center"/>
            <w:hideMark/>
          </w:tcPr>
          <w:p w14:paraId="0E5FB48B"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089E023B"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221EC328"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22695170"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9</w:t>
            </w:r>
          </w:p>
        </w:tc>
        <w:tc>
          <w:tcPr>
            <w:tcW w:w="146" w:type="dxa"/>
            <w:tcBorders>
              <w:left w:val="single" w:sz="8" w:space="0" w:color="FFFFFF" w:themeColor="background1"/>
              <w:right w:val="single" w:sz="8" w:space="0" w:color="E26B0A"/>
            </w:tcBorders>
            <w:shd w:val="clear" w:color="auto" w:fill="auto"/>
            <w:noWrap/>
            <w:vAlign w:val="bottom"/>
            <w:hideMark/>
          </w:tcPr>
          <w:p w14:paraId="3D65FE25"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CD39DB9"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2D56723D"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68695231"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2B831F4F"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6054D6B0"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50" w:type="dxa"/>
            <w:tcBorders>
              <w:left w:val="single" w:sz="8" w:space="0" w:color="E26B0A"/>
              <w:right w:val="single" w:sz="8" w:space="0" w:color="E26B0A"/>
            </w:tcBorders>
            <w:shd w:val="clear" w:color="auto" w:fill="auto"/>
            <w:noWrap/>
            <w:vAlign w:val="bottom"/>
            <w:hideMark/>
          </w:tcPr>
          <w:p w14:paraId="31BD1899"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3E656652"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2.626,00</w:t>
            </w:r>
          </w:p>
        </w:tc>
        <w:tc>
          <w:tcPr>
            <w:tcW w:w="1069" w:type="dxa"/>
            <w:tcBorders>
              <w:left w:val="single" w:sz="8" w:space="0" w:color="E26B0A"/>
              <w:right w:val="single" w:sz="8" w:space="0" w:color="E26B0A"/>
            </w:tcBorders>
            <w:shd w:val="clear" w:color="auto" w:fill="auto"/>
            <w:noWrap/>
            <w:vAlign w:val="bottom"/>
            <w:hideMark/>
          </w:tcPr>
          <w:p w14:paraId="53132F3B"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2.871,00</w:t>
            </w:r>
          </w:p>
        </w:tc>
        <w:tc>
          <w:tcPr>
            <w:tcW w:w="1069" w:type="dxa"/>
            <w:gridSpan w:val="2"/>
            <w:tcBorders>
              <w:left w:val="single" w:sz="8" w:space="0" w:color="E26B0A"/>
              <w:right w:val="single" w:sz="8" w:space="0" w:color="E26B0A"/>
            </w:tcBorders>
            <w:shd w:val="clear" w:color="auto" w:fill="auto"/>
            <w:noWrap/>
            <w:vAlign w:val="bottom"/>
            <w:hideMark/>
          </w:tcPr>
          <w:p w14:paraId="2207C34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3.292,00</w:t>
            </w:r>
          </w:p>
        </w:tc>
        <w:tc>
          <w:tcPr>
            <w:tcW w:w="1069" w:type="dxa"/>
            <w:tcBorders>
              <w:left w:val="single" w:sz="8" w:space="0" w:color="E26B0A"/>
              <w:right w:val="single" w:sz="8" w:space="0" w:color="E26B0A"/>
            </w:tcBorders>
            <w:shd w:val="clear" w:color="auto" w:fill="auto"/>
            <w:noWrap/>
            <w:vAlign w:val="bottom"/>
            <w:hideMark/>
          </w:tcPr>
          <w:p w14:paraId="1EDC24C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3.648,00</w:t>
            </w:r>
          </w:p>
        </w:tc>
        <w:tc>
          <w:tcPr>
            <w:tcW w:w="1069" w:type="dxa"/>
            <w:tcBorders>
              <w:left w:val="single" w:sz="8" w:space="0" w:color="E26B0A"/>
              <w:right w:val="single" w:sz="8" w:space="0" w:color="E26B0A"/>
            </w:tcBorders>
            <w:shd w:val="clear" w:color="auto" w:fill="auto"/>
            <w:noWrap/>
            <w:vAlign w:val="bottom"/>
            <w:hideMark/>
          </w:tcPr>
          <w:p w14:paraId="7E7BF541"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4.081,00</w:t>
            </w:r>
          </w:p>
        </w:tc>
        <w:tc>
          <w:tcPr>
            <w:tcW w:w="146" w:type="dxa"/>
            <w:tcBorders>
              <w:left w:val="single" w:sz="8" w:space="0" w:color="E26B0A"/>
            </w:tcBorders>
            <w:vAlign w:val="center"/>
            <w:hideMark/>
          </w:tcPr>
          <w:p w14:paraId="747CAE54"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6E38C61F"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45F817A8"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113192E7"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10</w:t>
            </w:r>
          </w:p>
        </w:tc>
        <w:tc>
          <w:tcPr>
            <w:tcW w:w="146" w:type="dxa"/>
            <w:tcBorders>
              <w:left w:val="single" w:sz="8" w:space="0" w:color="FFFFFF" w:themeColor="background1"/>
              <w:right w:val="single" w:sz="8" w:space="0" w:color="E26B0A"/>
            </w:tcBorders>
            <w:shd w:val="clear" w:color="auto" w:fill="auto"/>
            <w:noWrap/>
            <w:vAlign w:val="bottom"/>
            <w:hideMark/>
          </w:tcPr>
          <w:p w14:paraId="35DD5254"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6AC3304"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72DD368"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5414040A"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EEBC382"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55B81DD4"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50" w:type="dxa"/>
            <w:tcBorders>
              <w:left w:val="single" w:sz="8" w:space="0" w:color="E26B0A"/>
              <w:right w:val="single" w:sz="8" w:space="0" w:color="E26B0A"/>
            </w:tcBorders>
            <w:shd w:val="clear" w:color="auto" w:fill="auto"/>
            <w:noWrap/>
            <w:vAlign w:val="bottom"/>
            <w:hideMark/>
          </w:tcPr>
          <w:p w14:paraId="135D326C"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79641BFE"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092D969"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2.920,00</w:t>
            </w:r>
          </w:p>
        </w:tc>
        <w:tc>
          <w:tcPr>
            <w:tcW w:w="1069" w:type="dxa"/>
            <w:gridSpan w:val="2"/>
            <w:tcBorders>
              <w:left w:val="single" w:sz="8" w:space="0" w:color="E26B0A"/>
              <w:right w:val="single" w:sz="8" w:space="0" w:color="E26B0A"/>
            </w:tcBorders>
            <w:shd w:val="clear" w:color="auto" w:fill="auto"/>
            <w:noWrap/>
            <w:vAlign w:val="bottom"/>
            <w:hideMark/>
          </w:tcPr>
          <w:p w14:paraId="6CAB479D"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3.352,00</w:t>
            </w:r>
          </w:p>
        </w:tc>
        <w:tc>
          <w:tcPr>
            <w:tcW w:w="1069" w:type="dxa"/>
            <w:tcBorders>
              <w:left w:val="single" w:sz="8" w:space="0" w:color="E26B0A"/>
              <w:right w:val="single" w:sz="8" w:space="0" w:color="E26B0A"/>
            </w:tcBorders>
            <w:shd w:val="clear" w:color="auto" w:fill="auto"/>
            <w:noWrap/>
            <w:vAlign w:val="bottom"/>
            <w:hideMark/>
          </w:tcPr>
          <w:p w14:paraId="01E75444"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3.720,00</w:t>
            </w:r>
          </w:p>
        </w:tc>
        <w:tc>
          <w:tcPr>
            <w:tcW w:w="1069" w:type="dxa"/>
            <w:tcBorders>
              <w:left w:val="single" w:sz="8" w:space="0" w:color="E26B0A"/>
              <w:right w:val="single" w:sz="8" w:space="0" w:color="E26B0A"/>
            </w:tcBorders>
            <w:shd w:val="clear" w:color="auto" w:fill="auto"/>
            <w:noWrap/>
            <w:vAlign w:val="bottom"/>
            <w:hideMark/>
          </w:tcPr>
          <w:p w14:paraId="22985C7E"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4.165,00</w:t>
            </w:r>
          </w:p>
        </w:tc>
        <w:tc>
          <w:tcPr>
            <w:tcW w:w="146" w:type="dxa"/>
            <w:tcBorders>
              <w:left w:val="single" w:sz="8" w:space="0" w:color="E26B0A"/>
            </w:tcBorders>
            <w:vAlign w:val="center"/>
            <w:hideMark/>
          </w:tcPr>
          <w:p w14:paraId="4A21128F"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71D1DF0C"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4FD93263"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59B057AE" w14:textId="77777777" w:rsidR="00164F37" w:rsidRPr="004B19F1" w:rsidRDefault="00164F37"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11</w:t>
            </w:r>
          </w:p>
        </w:tc>
        <w:tc>
          <w:tcPr>
            <w:tcW w:w="146" w:type="dxa"/>
            <w:tcBorders>
              <w:left w:val="single" w:sz="8" w:space="0" w:color="FFFFFF" w:themeColor="background1"/>
              <w:right w:val="single" w:sz="8" w:space="0" w:color="E26B0A"/>
            </w:tcBorders>
            <w:shd w:val="clear" w:color="auto" w:fill="auto"/>
            <w:noWrap/>
            <w:vAlign w:val="bottom"/>
            <w:hideMark/>
          </w:tcPr>
          <w:p w14:paraId="5D208B45" w14:textId="77777777" w:rsidR="00164F37" w:rsidRPr="004B19F1" w:rsidRDefault="00164F37" w:rsidP="00B81A44">
            <w:pPr>
              <w:widowControl/>
              <w:spacing w:line="260" w:lineRule="exact"/>
              <w:ind w:left="567" w:hanging="567"/>
              <w:rPr>
                <w:rFonts w:ascii="Verdana" w:hAnsi="Verdana" w:cs="Arial"/>
                <w:b/>
                <w:bCs/>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448BC6D5"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4157C161"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5EA28492"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BC4C92E"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6766B204"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50" w:type="dxa"/>
            <w:tcBorders>
              <w:left w:val="single" w:sz="8" w:space="0" w:color="E26B0A"/>
              <w:right w:val="single" w:sz="8" w:space="0" w:color="E26B0A"/>
            </w:tcBorders>
            <w:shd w:val="clear" w:color="auto" w:fill="auto"/>
            <w:noWrap/>
            <w:vAlign w:val="bottom"/>
            <w:hideMark/>
          </w:tcPr>
          <w:p w14:paraId="69C82828"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3EB9652B"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696AE5E8"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gridSpan w:val="2"/>
            <w:tcBorders>
              <w:left w:val="single" w:sz="8" w:space="0" w:color="E26B0A"/>
              <w:right w:val="single" w:sz="8" w:space="0" w:color="E26B0A"/>
            </w:tcBorders>
            <w:shd w:val="clear" w:color="auto" w:fill="auto"/>
            <w:noWrap/>
            <w:vAlign w:val="bottom"/>
            <w:hideMark/>
          </w:tcPr>
          <w:p w14:paraId="4502D377" w14:textId="77777777" w:rsidR="00164F37" w:rsidRPr="004B19F1" w:rsidRDefault="00164F37"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9" w:type="dxa"/>
            <w:tcBorders>
              <w:left w:val="single" w:sz="8" w:space="0" w:color="E26B0A"/>
              <w:right w:val="single" w:sz="8" w:space="0" w:color="E26B0A"/>
            </w:tcBorders>
            <w:shd w:val="clear" w:color="auto" w:fill="auto"/>
            <w:noWrap/>
            <w:vAlign w:val="bottom"/>
            <w:hideMark/>
          </w:tcPr>
          <w:p w14:paraId="1877626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3.794,00</w:t>
            </w:r>
          </w:p>
        </w:tc>
        <w:tc>
          <w:tcPr>
            <w:tcW w:w="1069" w:type="dxa"/>
            <w:tcBorders>
              <w:left w:val="single" w:sz="8" w:space="0" w:color="E26B0A"/>
              <w:right w:val="single" w:sz="8" w:space="0" w:color="E26B0A"/>
            </w:tcBorders>
            <w:shd w:val="clear" w:color="auto" w:fill="auto"/>
            <w:noWrap/>
            <w:vAlign w:val="bottom"/>
            <w:hideMark/>
          </w:tcPr>
          <w:p w14:paraId="37080CDF" w14:textId="77777777" w:rsidR="00164F37" w:rsidRPr="004B19F1" w:rsidRDefault="00164F37"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4.248,00</w:t>
            </w:r>
          </w:p>
        </w:tc>
        <w:tc>
          <w:tcPr>
            <w:tcW w:w="146" w:type="dxa"/>
            <w:tcBorders>
              <w:left w:val="single" w:sz="8" w:space="0" w:color="E26B0A"/>
            </w:tcBorders>
            <w:vAlign w:val="center"/>
            <w:hideMark/>
          </w:tcPr>
          <w:p w14:paraId="4AE2AAF7"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74C5AB68" w14:textId="77777777" w:rsidR="00164F37" w:rsidRPr="004B19F1" w:rsidRDefault="00164F37" w:rsidP="00B81A44">
            <w:pPr>
              <w:widowControl/>
              <w:spacing w:line="260" w:lineRule="exact"/>
              <w:ind w:left="567" w:hanging="567"/>
              <w:rPr>
                <w:rFonts w:ascii="Verdana" w:hAnsi="Verdana"/>
                <w:snapToGrid/>
                <w:sz w:val="18"/>
                <w:szCs w:val="18"/>
              </w:rPr>
            </w:pPr>
          </w:p>
        </w:tc>
      </w:tr>
      <w:tr w:rsidR="00164F37" w:rsidRPr="004B19F1" w14:paraId="3EFD4EA6" w14:textId="77777777" w:rsidTr="001D6265">
        <w:trPr>
          <w:gridAfter w:val="1"/>
          <w:wAfter w:w="10" w:type="dxa"/>
          <w:trHeight w:hRule="exact" w:val="340"/>
        </w:trPr>
        <w:tc>
          <w:tcPr>
            <w:tcW w:w="1342" w:type="dxa"/>
            <w:tcBorders>
              <w:right w:val="single" w:sz="8" w:space="0" w:color="FFFFFF" w:themeColor="background1"/>
            </w:tcBorders>
            <w:shd w:val="clear" w:color="auto" w:fill="auto"/>
            <w:noWrap/>
            <w:vAlign w:val="bottom"/>
            <w:hideMark/>
          </w:tcPr>
          <w:p w14:paraId="5A6ED5E8"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tcBorders>
              <w:left w:val="single" w:sz="8" w:space="0" w:color="FFFFFF" w:themeColor="background1"/>
              <w:right w:val="single" w:sz="8" w:space="0" w:color="E26B0A"/>
            </w:tcBorders>
            <w:shd w:val="clear" w:color="auto" w:fill="auto"/>
            <w:noWrap/>
            <w:vAlign w:val="bottom"/>
            <w:hideMark/>
          </w:tcPr>
          <w:p w14:paraId="69110C3B"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4E0F234D"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35CA2215"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268A42B1"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212D4995"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616CA55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50" w:type="dxa"/>
            <w:tcBorders>
              <w:left w:val="single" w:sz="8" w:space="0" w:color="E26B0A"/>
              <w:right w:val="single" w:sz="8" w:space="0" w:color="E26B0A"/>
            </w:tcBorders>
            <w:shd w:val="clear" w:color="auto" w:fill="auto"/>
            <w:noWrap/>
            <w:vAlign w:val="bottom"/>
            <w:hideMark/>
          </w:tcPr>
          <w:p w14:paraId="200F7D4E"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D46E17F"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7345758A"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gridSpan w:val="2"/>
            <w:tcBorders>
              <w:left w:val="single" w:sz="8" w:space="0" w:color="E26B0A"/>
              <w:right w:val="single" w:sz="8" w:space="0" w:color="E26B0A"/>
            </w:tcBorders>
            <w:shd w:val="clear" w:color="auto" w:fill="auto"/>
            <w:noWrap/>
            <w:vAlign w:val="bottom"/>
            <w:hideMark/>
          </w:tcPr>
          <w:p w14:paraId="4ABB1602"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064833B4"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069" w:type="dxa"/>
            <w:tcBorders>
              <w:left w:val="single" w:sz="8" w:space="0" w:color="E26B0A"/>
              <w:right w:val="single" w:sz="8" w:space="0" w:color="E26B0A"/>
            </w:tcBorders>
            <w:shd w:val="clear" w:color="auto" w:fill="auto"/>
            <w:noWrap/>
            <w:vAlign w:val="bottom"/>
            <w:hideMark/>
          </w:tcPr>
          <w:p w14:paraId="1AF4463A" w14:textId="77777777" w:rsidR="00164F37" w:rsidRPr="004B19F1" w:rsidRDefault="00164F37" w:rsidP="00B81A44">
            <w:pPr>
              <w:widowControl/>
              <w:spacing w:line="260" w:lineRule="exact"/>
              <w:ind w:left="567" w:hanging="567"/>
              <w:rPr>
                <w:rFonts w:ascii="Verdana" w:hAnsi="Verdana" w:cs="Arial"/>
                <w:snapToGrid/>
                <w:sz w:val="18"/>
                <w:szCs w:val="18"/>
              </w:rPr>
            </w:pPr>
          </w:p>
        </w:tc>
        <w:tc>
          <w:tcPr>
            <w:tcW w:w="146" w:type="dxa"/>
            <w:tcBorders>
              <w:left w:val="single" w:sz="8" w:space="0" w:color="E26B0A"/>
            </w:tcBorders>
            <w:vAlign w:val="center"/>
            <w:hideMark/>
          </w:tcPr>
          <w:p w14:paraId="2836DDA3" w14:textId="77777777" w:rsidR="00164F37" w:rsidRPr="004B19F1" w:rsidRDefault="00164F37" w:rsidP="00B81A44">
            <w:pPr>
              <w:widowControl/>
              <w:spacing w:line="260" w:lineRule="exact"/>
              <w:ind w:left="567" w:hanging="567"/>
              <w:rPr>
                <w:rFonts w:ascii="Verdana" w:hAnsi="Verdana"/>
                <w:snapToGrid/>
                <w:sz w:val="18"/>
                <w:szCs w:val="18"/>
              </w:rPr>
            </w:pPr>
          </w:p>
        </w:tc>
        <w:tc>
          <w:tcPr>
            <w:tcW w:w="146" w:type="dxa"/>
            <w:vAlign w:val="center"/>
            <w:hideMark/>
          </w:tcPr>
          <w:p w14:paraId="5BE18364" w14:textId="77777777" w:rsidR="00164F37" w:rsidRPr="004B19F1" w:rsidRDefault="00164F37" w:rsidP="00B81A44">
            <w:pPr>
              <w:widowControl/>
              <w:spacing w:line="260" w:lineRule="exact"/>
              <w:ind w:left="567" w:hanging="567"/>
              <w:rPr>
                <w:rFonts w:ascii="Verdana" w:hAnsi="Verdana"/>
                <w:snapToGrid/>
                <w:sz w:val="18"/>
                <w:szCs w:val="18"/>
              </w:rPr>
            </w:pPr>
          </w:p>
        </w:tc>
      </w:tr>
    </w:tbl>
    <w:p w14:paraId="16BF0967" w14:textId="77777777" w:rsidR="002F2BE6" w:rsidRPr="004B19F1" w:rsidRDefault="002F2BE6" w:rsidP="00B81A44">
      <w:pPr>
        <w:spacing w:line="260" w:lineRule="exact"/>
        <w:ind w:left="567" w:hanging="567"/>
        <w:rPr>
          <w:rFonts w:ascii="Verdana" w:hAnsi="Verdana"/>
          <w:sz w:val="18"/>
          <w:szCs w:val="18"/>
        </w:rPr>
      </w:pPr>
      <w:r w:rsidRPr="004B19F1">
        <w:rPr>
          <w:rFonts w:ascii="Verdana" w:hAnsi="Verdana"/>
          <w:sz w:val="18"/>
          <w:szCs w:val="18"/>
        </w:rPr>
        <w:br w:type="page"/>
      </w:r>
    </w:p>
    <w:tbl>
      <w:tblPr>
        <w:tblW w:w="13437" w:type="dxa"/>
        <w:tblInd w:w="60" w:type="dxa"/>
        <w:tblBorders>
          <w:left w:val="single" w:sz="4" w:space="0" w:color="E26B0A"/>
          <w:right w:val="single" w:sz="4" w:space="0" w:color="E26B0A"/>
          <w:insideV w:val="single" w:sz="4" w:space="0" w:color="E26B0A"/>
        </w:tblBorders>
        <w:tblLayout w:type="fixed"/>
        <w:tblCellMar>
          <w:left w:w="70" w:type="dxa"/>
          <w:right w:w="70" w:type="dxa"/>
        </w:tblCellMar>
        <w:tblLook w:val="04A0" w:firstRow="1" w:lastRow="0" w:firstColumn="1" w:lastColumn="0" w:noHBand="0" w:noVBand="1"/>
      </w:tblPr>
      <w:tblGrid>
        <w:gridCol w:w="1405"/>
        <w:gridCol w:w="160"/>
        <w:gridCol w:w="1064"/>
        <w:gridCol w:w="1064"/>
        <w:gridCol w:w="1064"/>
        <w:gridCol w:w="1065"/>
        <w:gridCol w:w="1065"/>
        <w:gridCol w:w="1065"/>
        <w:gridCol w:w="1065"/>
        <w:gridCol w:w="1065"/>
        <w:gridCol w:w="1065"/>
        <w:gridCol w:w="1065"/>
        <w:gridCol w:w="1065"/>
        <w:gridCol w:w="160"/>
      </w:tblGrid>
      <w:tr w:rsidR="001D6265" w:rsidRPr="004B19F1" w14:paraId="6818B3FA" w14:textId="77777777" w:rsidTr="001335EE">
        <w:trPr>
          <w:trHeight w:hRule="exact" w:val="340"/>
        </w:trPr>
        <w:tc>
          <w:tcPr>
            <w:tcW w:w="1405" w:type="dxa"/>
            <w:tcBorders>
              <w:left w:val="nil"/>
              <w:right w:val="nil"/>
            </w:tcBorders>
            <w:shd w:val="clear" w:color="000000" w:fill="E26B0A"/>
            <w:noWrap/>
            <w:vAlign w:val="center"/>
            <w:hideMark/>
          </w:tcPr>
          <w:p w14:paraId="264B8DC1" w14:textId="77777777"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lastRenderedPageBreak/>
              <w:t>Jeugdigen</w:t>
            </w:r>
          </w:p>
        </w:tc>
        <w:tc>
          <w:tcPr>
            <w:tcW w:w="160" w:type="dxa"/>
            <w:tcBorders>
              <w:left w:val="nil"/>
            </w:tcBorders>
            <w:shd w:val="clear" w:color="auto" w:fill="auto"/>
            <w:noWrap/>
            <w:vAlign w:val="bottom"/>
            <w:hideMark/>
          </w:tcPr>
          <w:p w14:paraId="3B89FDD4" w14:textId="77777777" w:rsidR="001D6265" w:rsidRPr="004B19F1" w:rsidRDefault="001D6265" w:rsidP="001D6265">
            <w:pPr>
              <w:widowControl/>
              <w:spacing w:line="260" w:lineRule="exact"/>
              <w:ind w:left="567" w:hanging="567"/>
              <w:rPr>
                <w:rFonts w:ascii="Verdana" w:hAnsi="Verdana" w:cs="Arial"/>
                <w:snapToGrid/>
                <w:sz w:val="18"/>
                <w:szCs w:val="18"/>
              </w:rPr>
            </w:pPr>
          </w:p>
        </w:tc>
        <w:tc>
          <w:tcPr>
            <w:tcW w:w="1064" w:type="dxa"/>
            <w:vMerge w:val="restart"/>
            <w:shd w:val="clear" w:color="000000" w:fill="E26B0A"/>
            <w:noWrap/>
            <w:vAlign w:val="bottom"/>
            <w:hideMark/>
          </w:tcPr>
          <w:p w14:paraId="7A8AF76F"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37DB8A41" w14:textId="7181726C"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1</w:t>
            </w:r>
          </w:p>
        </w:tc>
        <w:tc>
          <w:tcPr>
            <w:tcW w:w="1064" w:type="dxa"/>
            <w:vMerge w:val="restart"/>
            <w:shd w:val="clear" w:color="000000" w:fill="E26B0A"/>
            <w:noWrap/>
            <w:vAlign w:val="bottom"/>
            <w:hideMark/>
          </w:tcPr>
          <w:p w14:paraId="3A2CC644"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C53AA17" w14:textId="2D46CDDC"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2</w:t>
            </w:r>
          </w:p>
        </w:tc>
        <w:tc>
          <w:tcPr>
            <w:tcW w:w="1064" w:type="dxa"/>
            <w:vMerge w:val="restart"/>
            <w:shd w:val="clear" w:color="000000" w:fill="E26B0A"/>
            <w:noWrap/>
            <w:vAlign w:val="bottom"/>
            <w:hideMark/>
          </w:tcPr>
          <w:p w14:paraId="7876DCB0"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30B12353" w14:textId="21AD4C4C"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3</w:t>
            </w:r>
          </w:p>
        </w:tc>
        <w:tc>
          <w:tcPr>
            <w:tcW w:w="1065" w:type="dxa"/>
            <w:vMerge w:val="restart"/>
            <w:shd w:val="clear" w:color="000000" w:fill="E26B0A"/>
            <w:noWrap/>
            <w:vAlign w:val="bottom"/>
            <w:hideMark/>
          </w:tcPr>
          <w:p w14:paraId="58411688"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6A50172" w14:textId="332B9F82"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4</w:t>
            </w:r>
          </w:p>
        </w:tc>
        <w:tc>
          <w:tcPr>
            <w:tcW w:w="1065" w:type="dxa"/>
            <w:vMerge w:val="restart"/>
            <w:shd w:val="clear" w:color="000000" w:fill="E26B0A"/>
            <w:noWrap/>
            <w:vAlign w:val="bottom"/>
            <w:hideMark/>
          </w:tcPr>
          <w:p w14:paraId="044CC4AC"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5335212B" w14:textId="2364EC44"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5</w:t>
            </w:r>
          </w:p>
        </w:tc>
        <w:tc>
          <w:tcPr>
            <w:tcW w:w="1065" w:type="dxa"/>
            <w:vMerge w:val="restart"/>
            <w:shd w:val="clear" w:color="000000" w:fill="E26B0A"/>
            <w:noWrap/>
            <w:vAlign w:val="bottom"/>
            <w:hideMark/>
          </w:tcPr>
          <w:p w14:paraId="3B7C6F9C"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384655A6" w14:textId="1922EBB1"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6</w:t>
            </w:r>
          </w:p>
        </w:tc>
        <w:tc>
          <w:tcPr>
            <w:tcW w:w="1065" w:type="dxa"/>
            <w:vMerge w:val="restart"/>
            <w:shd w:val="clear" w:color="000000" w:fill="E26B0A"/>
            <w:noWrap/>
            <w:vAlign w:val="bottom"/>
            <w:hideMark/>
          </w:tcPr>
          <w:p w14:paraId="15DCA58C"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D5091C6" w14:textId="1AB9388F"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7</w:t>
            </w:r>
          </w:p>
        </w:tc>
        <w:tc>
          <w:tcPr>
            <w:tcW w:w="1065" w:type="dxa"/>
            <w:vMerge w:val="restart"/>
            <w:shd w:val="clear" w:color="000000" w:fill="E26B0A"/>
            <w:noWrap/>
            <w:vAlign w:val="bottom"/>
            <w:hideMark/>
          </w:tcPr>
          <w:p w14:paraId="5D3C6569"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6F55C48" w14:textId="5DAD2A5C"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8</w:t>
            </w:r>
          </w:p>
        </w:tc>
        <w:tc>
          <w:tcPr>
            <w:tcW w:w="1065" w:type="dxa"/>
            <w:vMerge w:val="restart"/>
            <w:shd w:val="clear" w:color="000000" w:fill="E26B0A"/>
            <w:noWrap/>
            <w:vAlign w:val="bottom"/>
            <w:hideMark/>
          </w:tcPr>
          <w:p w14:paraId="1FA93FC5"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5DE1F9AA" w14:textId="6085D261"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9</w:t>
            </w:r>
          </w:p>
        </w:tc>
        <w:tc>
          <w:tcPr>
            <w:tcW w:w="1065" w:type="dxa"/>
            <w:vMerge w:val="restart"/>
            <w:shd w:val="clear" w:color="000000" w:fill="E26B0A"/>
            <w:noWrap/>
            <w:vAlign w:val="bottom"/>
            <w:hideMark/>
          </w:tcPr>
          <w:p w14:paraId="38F72AA1"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4133E1D9" w14:textId="0F06E8D6"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10</w:t>
            </w:r>
          </w:p>
        </w:tc>
        <w:tc>
          <w:tcPr>
            <w:tcW w:w="1065" w:type="dxa"/>
            <w:vMerge w:val="restart"/>
            <w:shd w:val="clear" w:color="000000" w:fill="E26B0A"/>
            <w:noWrap/>
            <w:vAlign w:val="bottom"/>
            <w:hideMark/>
          </w:tcPr>
          <w:p w14:paraId="0964A47C" w14:textId="77777777" w:rsidR="001D6265" w:rsidRPr="004B19F1" w:rsidRDefault="001D6265" w:rsidP="001D6265">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E6C1BAB" w14:textId="61B8DC64" w:rsidR="001D6265" w:rsidRPr="004B19F1" w:rsidRDefault="001D6265" w:rsidP="001D6265">
            <w:pPr>
              <w:spacing w:line="260" w:lineRule="exact"/>
              <w:ind w:left="567" w:hanging="567"/>
              <w:jc w:val="center"/>
              <w:rPr>
                <w:rFonts w:ascii="Verdana" w:hAnsi="Verdana" w:cs="Arial"/>
                <w:b/>
                <w:bCs/>
                <w:snapToGrid/>
                <w:color w:val="FFFFFF"/>
                <w:sz w:val="18"/>
                <w:szCs w:val="18"/>
              </w:rPr>
            </w:pPr>
            <w:r w:rsidRPr="004B19F1">
              <w:rPr>
                <w:rFonts w:ascii="Verdana" w:hAnsi="Verdana" w:cs="Arial"/>
                <w:b/>
                <w:bCs/>
                <w:snapToGrid/>
                <w:color w:val="FFFFFF"/>
                <w:sz w:val="18"/>
                <w:szCs w:val="18"/>
              </w:rPr>
              <w:t>11</w:t>
            </w:r>
          </w:p>
        </w:tc>
        <w:tc>
          <w:tcPr>
            <w:tcW w:w="160" w:type="dxa"/>
            <w:tcBorders>
              <w:right w:val="nil"/>
            </w:tcBorders>
            <w:vAlign w:val="center"/>
            <w:hideMark/>
          </w:tcPr>
          <w:p w14:paraId="146E6729" w14:textId="77777777" w:rsidR="001D6265" w:rsidRPr="004B19F1" w:rsidRDefault="001D6265" w:rsidP="001D6265">
            <w:pPr>
              <w:widowControl/>
              <w:spacing w:line="260" w:lineRule="exact"/>
              <w:ind w:left="567" w:hanging="567"/>
              <w:rPr>
                <w:rFonts w:ascii="Verdana" w:hAnsi="Verdana"/>
                <w:snapToGrid/>
                <w:sz w:val="18"/>
                <w:szCs w:val="18"/>
              </w:rPr>
            </w:pPr>
          </w:p>
        </w:tc>
      </w:tr>
      <w:tr w:rsidR="001D6265" w:rsidRPr="004B19F1" w14:paraId="4D910DDE" w14:textId="77777777" w:rsidTr="001335EE">
        <w:trPr>
          <w:trHeight w:hRule="exact" w:val="340"/>
        </w:trPr>
        <w:tc>
          <w:tcPr>
            <w:tcW w:w="1405" w:type="dxa"/>
            <w:tcBorders>
              <w:left w:val="nil"/>
              <w:right w:val="nil"/>
            </w:tcBorders>
            <w:shd w:val="clear" w:color="auto" w:fill="auto"/>
            <w:noWrap/>
            <w:vAlign w:val="bottom"/>
            <w:hideMark/>
          </w:tcPr>
          <w:p w14:paraId="16BD703D" w14:textId="77777777" w:rsidR="001D6265" w:rsidRPr="004B19F1" w:rsidRDefault="001D6265" w:rsidP="001D6265">
            <w:pPr>
              <w:widowControl/>
              <w:spacing w:line="260" w:lineRule="exact"/>
              <w:ind w:left="567" w:hanging="567"/>
              <w:rPr>
                <w:rFonts w:ascii="Verdana" w:hAnsi="Verdana" w:cs="Arial"/>
                <w:snapToGrid/>
                <w:sz w:val="18"/>
                <w:szCs w:val="18"/>
              </w:rPr>
            </w:pPr>
          </w:p>
        </w:tc>
        <w:tc>
          <w:tcPr>
            <w:tcW w:w="160" w:type="dxa"/>
            <w:tcBorders>
              <w:left w:val="nil"/>
            </w:tcBorders>
            <w:shd w:val="clear" w:color="auto" w:fill="auto"/>
            <w:noWrap/>
            <w:vAlign w:val="bottom"/>
            <w:hideMark/>
          </w:tcPr>
          <w:p w14:paraId="7C8795A5" w14:textId="77777777" w:rsidR="001D6265" w:rsidRPr="004B19F1" w:rsidRDefault="001D6265" w:rsidP="001D6265">
            <w:pPr>
              <w:widowControl/>
              <w:spacing w:line="260" w:lineRule="exact"/>
              <w:ind w:left="567" w:hanging="567"/>
              <w:rPr>
                <w:rFonts w:ascii="Verdana" w:hAnsi="Verdana" w:cs="Arial"/>
                <w:snapToGrid/>
                <w:sz w:val="18"/>
                <w:szCs w:val="18"/>
              </w:rPr>
            </w:pPr>
          </w:p>
        </w:tc>
        <w:tc>
          <w:tcPr>
            <w:tcW w:w="1064" w:type="dxa"/>
            <w:vMerge/>
            <w:shd w:val="clear" w:color="000000" w:fill="E26B0A"/>
            <w:noWrap/>
            <w:vAlign w:val="bottom"/>
            <w:hideMark/>
          </w:tcPr>
          <w:p w14:paraId="7884D1B3" w14:textId="76775476"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4" w:type="dxa"/>
            <w:vMerge/>
            <w:shd w:val="clear" w:color="000000" w:fill="E26B0A"/>
            <w:noWrap/>
            <w:vAlign w:val="bottom"/>
            <w:hideMark/>
          </w:tcPr>
          <w:p w14:paraId="1A6DBC7C" w14:textId="5D7293DE"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4" w:type="dxa"/>
            <w:vMerge/>
            <w:shd w:val="clear" w:color="000000" w:fill="E26B0A"/>
            <w:noWrap/>
            <w:vAlign w:val="bottom"/>
            <w:hideMark/>
          </w:tcPr>
          <w:p w14:paraId="7EE4AFA5" w14:textId="2B7B6D1F"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26333B8A" w14:textId="0CD4186B"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167FD482" w14:textId="0B01A693"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41083B9E" w14:textId="149D0452"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73E405AB" w14:textId="26477E80"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0DBA7932" w14:textId="7A13DAAE"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45C8213F" w14:textId="397EFEA0"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auto" w:fill="E26B0A"/>
            <w:noWrap/>
            <w:vAlign w:val="bottom"/>
            <w:hideMark/>
          </w:tcPr>
          <w:p w14:paraId="29B03C90" w14:textId="57020CE1"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065" w:type="dxa"/>
            <w:vMerge/>
            <w:shd w:val="clear" w:color="000000" w:fill="E26B0A"/>
            <w:noWrap/>
            <w:vAlign w:val="bottom"/>
            <w:hideMark/>
          </w:tcPr>
          <w:p w14:paraId="69102F82" w14:textId="0BE57008" w:rsidR="001D6265" w:rsidRPr="004B19F1" w:rsidRDefault="001D6265" w:rsidP="001D6265">
            <w:pPr>
              <w:spacing w:line="260" w:lineRule="exact"/>
              <w:ind w:left="567" w:hanging="567"/>
              <w:jc w:val="center"/>
              <w:rPr>
                <w:rFonts w:ascii="Verdana" w:hAnsi="Verdana" w:cs="Arial"/>
                <w:snapToGrid/>
                <w:color w:val="FFFFFF"/>
                <w:sz w:val="18"/>
                <w:szCs w:val="18"/>
              </w:rPr>
            </w:pPr>
          </w:p>
        </w:tc>
        <w:tc>
          <w:tcPr>
            <w:tcW w:w="160" w:type="dxa"/>
            <w:tcBorders>
              <w:right w:val="nil"/>
            </w:tcBorders>
            <w:vAlign w:val="center"/>
            <w:hideMark/>
          </w:tcPr>
          <w:p w14:paraId="2CFB8E35" w14:textId="77777777" w:rsidR="001D6265" w:rsidRPr="004B19F1" w:rsidRDefault="001D6265" w:rsidP="001D6265">
            <w:pPr>
              <w:widowControl/>
              <w:spacing w:line="260" w:lineRule="exact"/>
              <w:ind w:left="567" w:hanging="567"/>
              <w:rPr>
                <w:rFonts w:ascii="Verdana" w:hAnsi="Verdana"/>
                <w:snapToGrid/>
                <w:sz w:val="18"/>
                <w:szCs w:val="18"/>
              </w:rPr>
            </w:pPr>
          </w:p>
        </w:tc>
      </w:tr>
      <w:tr w:rsidR="001D6265" w:rsidRPr="004B19F1" w14:paraId="6CEF9972" w14:textId="77777777" w:rsidTr="001335EE">
        <w:trPr>
          <w:trHeight w:hRule="exact" w:val="340"/>
        </w:trPr>
        <w:tc>
          <w:tcPr>
            <w:tcW w:w="1405" w:type="dxa"/>
            <w:tcBorders>
              <w:left w:val="nil"/>
              <w:right w:val="nil"/>
            </w:tcBorders>
            <w:shd w:val="clear" w:color="auto" w:fill="auto"/>
            <w:noWrap/>
            <w:vAlign w:val="bottom"/>
            <w:hideMark/>
          </w:tcPr>
          <w:p w14:paraId="50CDD517" w14:textId="77777777" w:rsidR="001D6265" w:rsidRPr="004B19F1" w:rsidRDefault="001D6265" w:rsidP="001D6265">
            <w:pPr>
              <w:widowControl/>
              <w:spacing w:line="260" w:lineRule="exact"/>
              <w:ind w:left="567" w:hanging="567"/>
              <w:rPr>
                <w:rFonts w:ascii="Verdana" w:hAnsi="Verdana" w:cs="Arial"/>
                <w:snapToGrid/>
                <w:sz w:val="18"/>
                <w:szCs w:val="18"/>
              </w:rPr>
            </w:pPr>
          </w:p>
        </w:tc>
        <w:tc>
          <w:tcPr>
            <w:tcW w:w="160" w:type="dxa"/>
            <w:tcBorders>
              <w:left w:val="nil"/>
            </w:tcBorders>
            <w:shd w:val="clear" w:color="auto" w:fill="auto"/>
            <w:noWrap/>
            <w:vAlign w:val="bottom"/>
            <w:hideMark/>
          </w:tcPr>
          <w:p w14:paraId="0374AC39" w14:textId="77777777" w:rsidR="001D6265" w:rsidRPr="004B19F1" w:rsidRDefault="001D6265" w:rsidP="001D6265">
            <w:pPr>
              <w:widowControl/>
              <w:spacing w:line="260" w:lineRule="exact"/>
              <w:ind w:left="567" w:hanging="567"/>
              <w:rPr>
                <w:rFonts w:ascii="Verdana" w:hAnsi="Verdana" w:cs="Arial"/>
                <w:snapToGrid/>
                <w:sz w:val="18"/>
                <w:szCs w:val="18"/>
              </w:rPr>
            </w:pPr>
          </w:p>
        </w:tc>
        <w:tc>
          <w:tcPr>
            <w:tcW w:w="1064" w:type="dxa"/>
            <w:vMerge/>
            <w:shd w:val="clear" w:color="000000" w:fill="E26B0A"/>
            <w:noWrap/>
            <w:vAlign w:val="bottom"/>
            <w:hideMark/>
          </w:tcPr>
          <w:p w14:paraId="2DFFCA85" w14:textId="10874DA1"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4" w:type="dxa"/>
            <w:vMerge/>
            <w:shd w:val="clear" w:color="000000" w:fill="E26B0A"/>
            <w:noWrap/>
            <w:vAlign w:val="bottom"/>
            <w:hideMark/>
          </w:tcPr>
          <w:p w14:paraId="4909128E" w14:textId="4F64D1AF"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4" w:type="dxa"/>
            <w:vMerge/>
            <w:shd w:val="clear" w:color="000000" w:fill="E26B0A"/>
            <w:noWrap/>
            <w:vAlign w:val="bottom"/>
            <w:hideMark/>
          </w:tcPr>
          <w:p w14:paraId="7C199AF0" w14:textId="1AA99801"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7D59E2B8" w14:textId="2087FFAB"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7C5B9EA8" w14:textId="5678F8D0"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61E28FEF" w14:textId="428F3C51"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4BB8BC3C" w14:textId="23CD9C5E"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091A1FAB" w14:textId="17ECE57B"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4A3D9CBE" w14:textId="5010563B"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38B2F2A6" w14:textId="1E33FE3C"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065" w:type="dxa"/>
            <w:vMerge/>
            <w:shd w:val="clear" w:color="000000" w:fill="E26B0A"/>
            <w:noWrap/>
            <w:vAlign w:val="bottom"/>
            <w:hideMark/>
          </w:tcPr>
          <w:p w14:paraId="4413AB0A" w14:textId="3D9A0E6D" w:rsidR="001D6265" w:rsidRPr="004B19F1" w:rsidRDefault="001D6265" w:rsidP="001D6265">
            <w:pPr>
              <w:widowControl/>
              <w:spacing w:line="260" w:lineRule="exact"/>
              <w:ind w:left="567" w:hanging="567"/>
              <w:jc w:val="center"/>
              <w:rPr>
                <w:rFonts w:ascii="Verdana" w:hAnsi="Verdana" w:cs="Arial"/>
                <w:b/>
                <w:bCs/>
                <w:snapToGrid/>
                <w:color w:val="FFFFFF"/>
                <w:sz w:val="18"/>
                <w:szCs w:val="18"/>
              </w:rPr>
            </w:pPr>
          </w:p>
        </w:tc>
        <w:tc>
          <w:tcPr>
            <w:tcW w:w="160" w:type="dxa"/>
            <w:tcBorders>
              <w:right w:val="nil"/>
            </w:tcBorders>
            <w:vAlign w:val="center"/>
            <w:hideMark/>
          </w:tcPr>
          <w:p w14:paraId="41956537" w14:textId="77777777" w:rsidR="001D6265" w:rsidRPr="004B19F1" w:rsidRDefault="001D6265" w:rsidP="001D6265">
            <w:pPr>
              <w:widowControl/>
              <w:spacing w:line="260" w:lineRule="exact"/>
              <w:ind w:left="567" w:hanging="567"/>
              <w:rPr>
                <w:rFonts w:ascii="Verdana" w:hAnsi="Verdana"/>
                <w:snapToGrid/>
                <w:sz w:val="18"/>
                <w:szCs w:val="18"/>
              </w:rPr>
            </w:pPr>
          </w:p>
        </w:tc>
      </w:tr>
      <w:tr w:rsidR="001D6265" w:rsidRPr="004B19F1" w14:paraId="03E976CE" w14:textId="77777777" w:rsidTr="001335EE">
        <w:trPr>
          <w:trHeight w:hRule="exact" w:val="340"/>
        </w:trPr>
        <w:tc>
          <w:tcPr>
            <w:tcW w:w="1405" w:type="dxa"/>
            <w:tcBorders>
              <w:left w:val="nil"/>
              <w:right w:val="nil"/>
            </w:tcBorders>
            <w:shd w:val="clear" w:color="auto" w:fill="auto"/>
            <w:noWrap/>
            <w:vAlign w:val="bottom"/>
            <w:hideMark/>
          </w:tcPr>
          <w:p w14:paraId="3EDE9EC7"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60" w:type="dxa"/>
            <w:tcBorders>
              <w:left w:val="nil"/>
            </w:tcBorders>
            <w:shd w:val="clear" w:color="auto" w:fill="auto"/>
            <w:noWrap/>
            <w:vAlign w:val="bottom"/>
            <w:hideMark/>
          </w:tcPr>
          <w:p w14:paraId="7D7E1593"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4" w:type="dxa"/>
            <w:shd w:val="clear" w:color="auto" w:fill="auto"/>
            <w:noWrap/>
            <w:vAlign w:val="bottom"/>
            <w:hideMark/>
          </w:tcPr>
          <w:p w14:paraId="690EAE12"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4" w:type="dxa"/>
            <w:shd w:val="clear" w:color="auto" w:fill="auto"/>
            <w:noWrap/>
            <w:vAlign w:val="bottom"/>
            <w:hideMark/>
          </w:tcPr>
          <w:p w14:paraId="7338EA89"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4" w:type="dxa"/>
            <w:shd w:val="clear" w:color="auto" w:fill="auto"/>
            <w:noWrap/>
            <w:vAlign w:val="bottom"/>
            <w:hideMark/>
          </w:tcPr>
          <w:p w14:paraId="698A8F97"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03B37D95"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17E57BEC"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59CFC873"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1349DB11"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1365D540"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44B2A2F6"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14227F60"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065" w:type="dxa"/>
            <w:shd w:val="clear" w:color="auto" w:fill="auto"/>
            <w:noWrap/>
            <w:vAlign w:val="bottom"/>
            <w:hideMark/>
          </w:tcPr>
          <w:p w14:paraId="0A7D4EB5"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60" w:type="dxa"/>
            <w:tcBorders>
              <w:right w:val="nil"/>
            </w:tcBorders>
            <w:vAlign w:val="center"/>
            <w:hideMark/>
          </w:tcPr>
          <w:p w14:paraId="04413E83"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6FE20579" w14:textId="77777777" w:rsidTr="001335EE">
        <w:trPr>
          <w:trHeight w:hRule="exact" w:val="340"/>
        </w:trPr>
        <w:tc>
          <w:tcPr>
            <w:tcW w:w="1405" w:type="dxa"/>
            <w:tcBorders>
              <w:left w:val="nil"/>
              <w:right w:val="nil"/>
            </w:tcBorders>
            <w:shd w:val="clear" w:color="auto" w:fill="auto"/>
            <w:noWrap/>
            <w:vAlign w:val="bottom"/>
            <w:hideMark/>
          </w:tcPr>
          <w:p w14:paraId="2E7F6A05"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17 = 57,10</w:t>
            </w:r>
          </w:p>
        </w:tc>
        <w:tc>
          <w:tcPr>
            <w:tcW w:w="160" w:type="dxa"/>
            <w:tcBorders>
              <w:left w:val="nil"/>
            </w:tcBorders>
            <w:shd w:val="clear" w:color="auto" w:fill="auto"/>
            <w:noWrap/>
            <w:vAlign w:val="bottom"/>
            <w:hideMark/>
          </w:tcPr>
          <w:p w14:paraId="69130998"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1A640CE0"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1.049,00</w:t>
            </w:r>
          </w:p>
        </w:tc>
        <w:tc>
          <w:tcPr>
            <w:tcW w:w="1064" w:type="dxa"/>
            <w:shd w:val="clear" w:color="auto" w:fill="auto"/>
            <w:noWrap/>
            <w:vAlign w:val="bottom"/>
            <w:hideMark/>
          </w:tcPr>
          <w:p w14:paraId="0B4E9C22"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1.054,00</w:t>
            </w:r>
          </w:p>
        </w:tc>
        <w:tc>
          <w:tcPr>
            <w:tcW w:w="1064" w:type="dxa"/>
            <w:shd w:val="clear" w:color="auto" w:fill="auto"/>
            <w:noWrap/>
            <w:vAlign w:val="bottom"/>
            <w:hideMark/>
          </w:tcPr>
          <w:p w14:paraId="61C88503"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1.075,00</w:t>
            </w:r>
          </w:p>
        </w:tc>
        <w:tc>
          <w:tcPr>
            <w:tcW w:w="1065" w:type="dxa"/>
            <w:shd w:val="clear" w:color="auto" w:fill="auto"/>
            <w:noWrap/>
            <w:vAlign w:val="bottom"/>
            <w:hideMark/>
          </w:tcPr>
          <w:p w14:paraId="64A3BAED"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1.104,00</w:t>
            </w:r>
          </w:p>
        </w:tc>
        <w:tc>
          <w:tcPr>
            <w:tcW w:w="1065" w:type="dxa"/>
            <w:shd w:val="clear" w:color="auto" w:fill="auto"/>
            <w:noWrap/>
            <w:vAlign w:val="bottom"/>
            <w:hideMark/>
          </w:tcPr>
          <w:p w14:paraId="7846F31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1.137,00</w:t>
            </w:r>
          </w:p>
        </w:tc>
        <w:tc>
          <w:tcPr>
            <w:tcW w:w="1065" w:type="dxa"/>
            <w:shd w:val="clear" w:color="auto" w:fill="auto"/>
            <w:noWrap/>
            <w:vAlign w:val="bottom"/>
            <w:hideMark/>
          </w:tcPr>
          <w:p w14:paraId="54E8566D"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1.160,00</w:t>
            </w:r>
          </w:p>
        </w:tc>
        <w:tc>
          <w:tcPr>
            <w:tcW w:w="1065" w:type="dxa"/>
            <w:shd w:val="clear" w:color="auto" w:fill="auto"/>
            <w:noWrap/>
            <w:vAlign w:val="bottom"/>
            <w:hideMark/>
          </w:tcPr>
          <w:p w14:paraId="70487FB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1.207,00</w:t>
            </w:r>
          </w:p>
        </w:tc>
        <w:tc>
          <w:tcPr>
            <w:tcW w:w="1065" w:type="dxa"/>
            <w:shd w:val="clear" w:color="auto" w:fill="auto"/>
            <w:noWrap/>
            <w:vAlign w:val="bottom"/>
            <w:hideMark/>
          </w:tcPr>
          <w:p w14:paraId="285893C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1.283,00</w:t>
            </w:r>
          </w:p>
        </w:tc>
        <w:tc>
          <w:tcPr>
            <w:tcW w:w="1065" w:type="dxa"/>
            <w:shd w:val="clear" w:color="auto" w:fill="auto"/>
            <w:noWrap/>
            <w:vAlign w:val="bottom"/>
            <w:hideMark/>
          </w:tcPr>
          <w:p w14:paraId="692B174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1.393,00</w:t>
            </w:r>
          </w:p>
        </w:tc>
        <w:tc>
          <w:tcPr>
            <w:tcW w:w="1065" w:type="dxa"/>
            <w:shd w:val="clear" w:color="auto" w:fill="auto"/>
            <w:noWrap/>
            <w:vAlign w:val="bottom"/>
            <w:hideMark/>
          </w:tcPr>
          <w:p w14:paraId="35291001"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1.511,00</w:t>
            </w:r>
          </w:p>
        </w:tc>
        <w:tc>
          <w:tcPr>
            <w:tcW w:w="1065" w:type="dxa"/>
            <w:shd w:val="clear" w:color="auto" w:fill="auto"/>
            <w:noWrap/>
            <w:vAlign w:val="bottom"/>
            <w:hideMark/>
          </w:tcPr>
          <w:p w14:paraId="0357D0F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1.657,00</w:t>
            </w:r>
          </w:p>
        </w:tc>
        <w:tc>
          <w:tcPr>
            <w:tcW w:w="160" w:type="dxa"/>
            <w:tcBorders>
              <w:right w:val="nil"/>
            </w:tcBorders>
            <w:vAlign w:val="center"/>
            <w:hideMark/>
          </w:tcPr>
          <w:p w14:paraId="5AF7EB45"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276E8016" w14:textId="77777777" w:rsidTr="001335EE">
        <w:trPr>
          <w:trHeight w:hRule="exact" w:val="340"/>
        </w:trPr>
        <w:tc>
          <w:tcPr>
            <w:tcW w:w="1405" w:type="dxa"/>
            <w:tcBorders>
              <w:left w:val="nil"/>
              <w:right w:val="nil"/>
            </w:tcBorders>
            <w:shd w:val="clear" w:color="auto" w:fill="auto"/>
            <w:noWrap/>
            <w:vAlign w:val="bottom"/>
            <w:hideMark/>
          </w:tcPr>
          <w:p w14:paraId="4CF8EB11"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18 = 64,20</w:t>
            </w:r>
          </w:p>
        </w:tc>
        <w:tc>
          <w:tcPr>
            <w:tcW w:w="160" w:type="dxa"/>
            <w:tcBorders>
              <w:left w:val="nil"/>
            </w:tcBorders>
            <w:shd w:val="clear" w:color="auto" w:fill="auto"/>
            <w:noWrap/>
            <w:vAlign w:val="bottom"/>
            <w:hideMark/>
          </w:tcPr>
          <w:p w14:paraId="045ECB9D"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43B5F0BF"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1.181,00</w:t>
            </w:r>
          </w:p>
        </w:tc>
        <w:tc>
          <w:tcPr>
            <w:tcW w:w="1064" w:type="dxa"/>
            <w:shd w:val="clear" w:color="auto" w:fill="auto"/>
            <w:noWrap/>
            <w:vAlign w:val="bottom"/>
            <w:hideMark/>
          </w:tcPr>
          <w:p w14:paraId="35E1976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1.187,00</w:t>
            </w:r>
          </w:p>
        </w:tc>
        <w:tc>
          <w:tcPr>
            <w:tcW w:w="1064" w:type="dxa"/>
            <w:shd w:val="clear" w:color="auto" w:fill="auto"/>
            <w:noWrap/>
            <w:vAlign w:val="bottom"/>
            <w:hideMark/>
          </w:tcPr>
          <w:p w14:paraId="2A79C68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1.210,00</w:t>
            </w:r>
          </w:p>
        </w:tc>
        <w:tc>
          <w:tcPr>
            <w:tcW w:w="1065" w:type="dxa"/>
            <w:shd w:val="clear" w:color="auto" w:fill="auto"/>
            <w:noWrap/>
            <w:vAlign w:val="bottom"/>
            <w:hideMark/>
          </w:tcPr>
          <w:p w14:paraId="1CC1CB70"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1.241,00</w:t>
            </w:r>
          </w:p>
        </w:tc>
        <w:tc>
          <w:tcPr>
            <w:tcW w:w="1065" w:type="dxa"/>
            <w:shd w:val="clear" w:color="auto" w:fill="auto"/>
            <w:noWrap/>
            <w:vAlign w:val="bottom"/>
            <w:hideMark/>
          </w:tcPr>
          <w:p w14:paraId="51A64979"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1.276,00</w:t>
            </w:r>
          </w:p>
        </w:tc>
        <w:tc>
          <w:tcPr>
            <w:tcW w:w="1065" w:type="dxa"/>
            <w:shd w:val="clear" w:color="auto" w:fill="auto"/>
            <w:noWrap/>
            <w:vAlign w:val="bottom"/>
            <w:hideMark/>
          </w:tcPr>
          <w:p w14:paraId="735D933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1.307,00</w:t>
            </w:r>
          </w:p>
        </w:tc>
        <w:tc>
          <w:tcPr>
            <w:tcW w:w="1065" w:type="dxa"/>
            <w:shd w:val="clear" w:color="auto" w:fill="auto"/>
            <w:noWrap/>
            <w:vAlign w:val="bottom"/>
            <w:hideMark/>
          </w:tcPr>
          <w:p w14:paraId="67E603F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1.355,00</w:t>
            </w:r>
          </w:p>
        </w:tc>
        <w:tc>
          <w:tcPr>
            <w:tcW w:w="1065" w:type="dxa"/>
            <w:shd w:val="clear" w:color="auto" w:fill="auto"/>
            <w:noWrap/>
            <w:vAlign w:val="bottom"/>
            <w:hideMark/>
          </w:tcPr>
          <w:p w14:paraId="7E330A2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1.444,00</w:t>
            </w:r>
          </w:p>
        </w:tc>
        <w:tc>
          <w:tcPr>
            <w:tcW w:w="1065" w:type="dxa"/>
            <w:shd w:val="clear" w:color="auto" w:fill="auto"/>
            <w:noWrap/>
            <w:vAlign w:val="bottom"/>
            <w:hideMark/>
          </w:tcPr>
          <w:p w14:paraId="0719317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1.565,00</w:t>
            </w:r>
          </w:p>
        </w:tc>
        <w:tc>
          <w:tcPr>
            <w:tcW w:w="1065" w:type="dxa"/>
            <w:shd w:val="clear" w:color="auto" w:fill="auto"/>
            <w:noWrap/>
            <w:vAlign w:val="bottom"/>
            <w:hideMark/>
          </w:tcPr>
          <w:p w14:paraId="6C8B7E2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1.698,00</w:t>
            </w:r>
          </w:p>
        </w:tc>
        <w:tc>
          <w:tcPr>
            <w:tcW w:w="1065" w:type="dxa"/>
            <w:shd w:val="clear" w:color="auto" w:fill="auto"/>
            <w:noWrap/>
            <w:vAlign w:val="bottom"/>
            <w:hideMark/>
          </w:tcPr>
          <w:p w14:paraId="3E740C9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1.863,00</w:t>
            </w:r>
          </w:p>
        </w:tc>
        <w:tc>
          <w:tcPr>
            <w:tcW w:w="160" w:type="dxa"/>
            <w:tcBorders>
              <w:right w:val="nil"/>
            </w:tcBorders>
            <w:vAlign w:val="center"/>
            <w:hideMark/>
          </w:tcPr>
          <w:p w14:paraId="0513D619"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2B7DE01F" w14:textId="77777777" w:rsidTr="001335EE">
        <w:trPr>
          <w:trHeight w:hRule="exact" w:val="340"/>
        </w:trPr>
        <w:tc>
          <w:tcPr>
            <w:tcW w:w="1405" w:type="dxa"/>
            <w:tcBorders>
              <w:left w:val="nil"/>
              <w:right w:val="nil"/>
            </w:tcBorders>
            <w:shd w:val="clear" w:color="auto" w:fill="auto"/>
            <w:noWrap/>
            <w:vAlign w:val="bottom"/>
            <w:hideMark/>
          </w:tcPr>
          <w:p w14:paraId="553486BC"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19 = 71,60</w:t>
            </w:r>
          </w:p>
        </w:tc>
        <w:tc>
          <w:tcPr>
            <w:tcW w:w="160" w:type="dxa"/>
            <w:tcBorders>
              <w:left w:val="nil"/>
            </w:tcBorders>
            <w:shd w:val="clear" w:color="auto" w:fill="auto"/>
            <w:noWrap/>
            <w:vAlign w:val="bottom"/>
            <w:hideMark/>
          </w:tcPr>
          <w:p w14:paraId="5B21C3B8"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395E597D"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1.315,00</w:t>
            </w:r>
          </w:p>
        </w:tc>
        <w:tc>
          <w:tcPr>
            <w:tcW w:w="1064" w:type="dxa"/>
            <w:shd w:val="clear" w:color="auto" w:fill="auto"/>
            <w:noWrap/>
            <w:vAlign w:val="bottom"/>
            <w:hideMark/>
          </w:tcPr>
          <w:p w14:paraId="739BDC9C"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1.322,00</w:t>
            </w:r>
          </w:p>
        </w:tc>
        <w:tc>
          <w:tcPr>
            <w:tcW w:w="1064" w:type="dxa"/>
            <w:shd w:val="clear" w:color="auto" w:fill="auto"/>
            <w:noWrap/>
            <w:vAlign w:val="bottom"/>
            <w:hideMark/>
          </w:tcPr>
          <w:p w14:paraId="3D6B427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1.347,00</w:t>
            </w:r>
          </w:p>
        </w:tc>
        <w:tc>
          <w:tcPr>
            <w:tcW w:w="1065" w:type="dxa"/>
            <w:shd w:val="clear" w:color="auto" w:fill="auto"/>
            <w:noWrap/>
            <w:vAlign w:val="bottom"/>
            <w:hideMark/>
          </w:tcPr>
          <w:p w14:paraId="56E1710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1.382,00</w:t>
            </w:r>
          </w:p>
        </w:tc>
        <w:tc>
          <w:tcPr>
            <w:tcW w:w="1065" w:type="dxa"/>
            <w:shd w:val="clear" w:color="auto" w:fill="auto"/>
            <w:noWrap/>
            <w:vAlign w:val="bottom"/>
            <w:hideMark/>
          </w:tcPr>
          <w:p w14:paraId="21B9C9F3"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1.426,00</w:t>
            </w:r>
          </w:p>
        </w:tc>
        <w:tc>
          <w:tcPr>
            <w:tcW w:w="1065" w:type="dxa"/>
            <w:shd w:val="clear" w:color="auto" w:fill="auto"/>
            <w:noWrap/>
            <w:vAlign w:val="bottom"/>
            <w:hideMark/>
          </w:tcPr>
          <w:p w14:paraId="6F852FC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1.458,00</w:t>
            </w:r>
          </w:p>
        </w:tc>
        <w:tc>
          <w:tcPr>
            <w:tcW w:w="1065" w:type="dxa"/>
            <w:shd w:val="clear" w:color="auto" w:fill="auto"/>
            <w:noWrap/>
            <w:vAlign w:val="bottom"/>
            <w:hideMark/>
          </w:tcPr>
          <w:p w14:paraId="6387414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1.512,00</w:t>
            </w:r>
          </w:p>
        </w:tc>
        <w:tc>
          <w:tcPr>
            <w:tcW w:w="1065" w:type="dxa"/>
            <w:shd w:val="clear" w:color="auto" w:fill="auto"/>
            <w:noWrap/>
            <w:vAlign w:val="bottom"/>
            <w:hideMark/>
          </w:tcPr>
          <w:p w14:paraId="56E04C62"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1.610,00</w:t>
            </w:r>
          </w:p>
        </w:tc>
        <w:tc>
          <w:tcPr>
            <w:tcW w:w="1065" w:type="dxa"/>
            <w:shd w:val="clear" w:color="auto" w:fill="auto"/>
            <w:noWrap/>
            <w:vAlign w:val="bottom"/>
            <w:hideMark/>
          </w:tcPr>
          <w:p w14:paraId="75DF34A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1.746,00</w:t>
            </w:r>
          </w:p>
        </w:tc>
        <w:tc>
          <w:tcPr>
            <w:tcW w:w="1065" w:type="dxa"/>
            <w:shd w:val="clear" w:color="auto" w:fill="auto"/>
            <w:noWrap/>
            <w:vAlign w:val="bottom"/>
            <w:hideMark/>
          </w:tcPr>
          <w:p w14:paraId="0EF3B779"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1.894,00</w:t>
            </w:r>
          </w:p>
        </w:tc>
        <w:tc>
          <w:tcPr>
            <w:tcW w:w="1065" w:type="dxa"/>
            <w:shd w:val="clear" w:color="auto" w:fill="auto"/>
            <w:noWrap/>
            <w:vAlign w:val="bottom"/>
            <w:hideMark/>
          </w:tcPr>
          <w:p w14:paraId="36D2577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2.078,00</w:t>
            </w:r>
          </w:p>
        </w:tc>
        <w:tc>
          <w:tcPr>
            <w:tcW w:w="160" w:type="dxa"/>
            <w:tcBorders>
              <w:right w:val="nil"/>
            </w:tcBorders>
            <w:vAlign w:val="center"/>
            <w:hideMark/>
          </w:tcPr>
          <w:p w14:paraId="3E72B7D7"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06143A1F" w14:textId="77777777" w:rsidTr="001335EE">
        <w:trPr>
          <w:trHeight w:hRule="exact" w:val="340"/>
        </w:trPr>
        <w:tc>
          <w:tcPr>
            <w:tcW w:w="1405" w:type="dxa"/>
            <w:tcBorders>
              <w:left w:val="nil"/>
              <w:right w:val="nil"/>
            </w:tcBorders>
            <w:shd w:val="clear" w:color="auto" w:fill="auto"/>
            <w:noWrap/>
            <w:vAlign w:val="bottom"/>
            <w:hideMark/>
          </w:tcPr>
          <w:p w14:paraId="170BCB66"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20 = 79,30</w:t>
            </w:r>
          </w:p>
        </w:tc>
        <w:tc>
          <w:tcPr>
            <w:tcW w:w="160" w:type="dxa"/>
            <w:tcBorders>
              <w:left w:val="nil"/>
            </w:tcBorders>
            <w:shd w:val="clear" w:color="auto" w:fill="auto"/>
            <w:noWrap/>
            <w:vAlign w:val="bottom"/>
            <w:hideMark/>
          </w:tcPr>
          <w:p w14:paraId="3A86BC21"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5DEC210B"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1.459,00</w:t>
            </w:r>
          </w:p>
        </w:tc>
        <w:tc>
          <w:tcPr>
            <w:tcW w:w="1064" w:type="dxa"/>
            <w:shd w:val="clear" w:color="auto" w:fill="auto"/>
            <w:noWrap/>
            <w:vAlign w:val="bottom"/>
            <w:hideMark/>
          </w:tcPr>
          <w:p w14:paraId="46BC81C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1.466,00</w:t>
            </w:r>
          </w:p>
        </w:tc>
        <w:tc>
          <w:tcPr>
            <w:tcW w:w="1064" w:type="dxa"/>
            <w:shd w:val="clear" w:color="auto" w:fill="auto"/>
            <w:noWrap/>
            <w:vAlign w:val="bottom"/>
            <w:hideMark/>
          </w:tcPr>
          <w:p w14:paraId="48CBA6E1"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1.491,00</w:t>
            </w:r>
          </w:p>
        </w:tc>
        <w:tc>
          <w:tcPr>
            <w:tcW w:w="1065" w:type="dxa"/>
            <w:shd w:val="clear" w:color="auto" w:fill="auto"/>
            <w:noWrap/>
            <w:vAlign w:val="bottom"/>
            <w:hideMark/>
          </w:tcPr>
          <w:p w14:paraId="47CDDBA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1.532,00</w:t>
            </w:r>
          </w:p>
        </w:tc>
        <w:tc>
          <w:tcPr>
            <w:tcW w:w="1065" w:type="dxa"/>
            <w:shd w:val="clear" w:color="auto" w:fill="auto"/>
            <w:noWrap/>
            <w:vAlign w:val="bottom"/>
            <w:hideMark/>
          </w:tcPr>
          <w:p w14:paraId="3F71892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1.578,00</w:t>
            </w:r>
          </w:p>
        </w:tc>
        <w:tc>
          <w:tcPr>
            <w:tcW w:w="1065" w:type="dxa"/>
            <w:shd w:val="clear" w:color="auto" w:fill="auto"/>
            <w:noWrap/>
            <w:vAlign w:val="bottom"/>
            <w:hideMark/>
          </w:tcPr>
          <w:p w14:paraId="01A7D9C4"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1.614,00</w:t>
            </w:r>
          </w:p>
        </w:tc>
        <w:tc>
          <w:tcPr>
            <w:tcW w:w="1065" w:type="dxa"/>
            <w:shd w:val="clear" w:color="auto" w:fill="auto"/>
            <w:noWrap/>
            <w:vAlign w:val="bottom"/>
            <w:hideMark/>
          </w:tcPr>
          <w:p w14:paraId="1F59EEF3"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1.675,00</w:t>
            </w:r>
          </w:p>
        </w:tc>
        <w:tc>
          <w:tcPr>
            <w:tcW w:w="1065" w:type="dxa"/>
            <w:shd w:val="clear" w:color="auto" w:fill="auto"/>
            <w:noWrap/>
            <w:vAlign w:val="bottom"/>
            <w:hideMark/>
          </w:tcPr>
          <w:p w14:paraId="5830A35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1.780,00</w:t>
            </w:r>
          </w:p>
        </w:tc>
        <w:tc>
          <w:tcPr>
            <w:tcW w:w="1065" w:type="dxa"/>
            <w:shd w:val="clear" w:color="auto" w:fill="auto"/>
            <w:noWrap/>
            <w:vAlign w:val="bottom"/>
            <w:hideMark/>
          </w:tcPr>
          <w:p w14:paraId="5CF71563"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1.935,00</w:t>
            </w:r>
          </w:p>
        </w:tc>
        <w:tc>
          <w:tcPr>
            <w:tcW w:w="1065" w:type="dxa"/>
            <w:shd w:val="clear" w:color="auto" w:fill="auto"/>
            <w:noWrap/>
            <w:vAlign w:val="bottom"/>
            <w:hideMark/>
          </w:tcPr>
          <w:p w14:paraId="0DFC51C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2.099,00</w:t>
            </w:r>
          </w:p>
        </w:tc>
        <w:tc>
          <w:tcPr>
            <w:tcW w:w="1065" w:type="dxa"/>
            <w:shd w:val="clear" w:color="auto" w:fill="auto"/>
            <w:noWrap/>
            <w:vAlign w:val="bottom"/>
            <w:hideMark/>
          </w:tcPr>
          <w:p w14:paraId="23DA1ED4"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2.301,00</w:t>
            </w:r>
          </w:p>
        </w:tc>
        <w:tc>
          <w:tcPr>
            <w:tcW w:w="160" w:type="dxa"/>
            <w:tcBorders>
              <w:right w:val="nil"/>
            </w:tcBorders>
            <w:vAlign w:val="center"/>
            <w:hideMark/>
          </w:tcPr>
          <w:p w14:paraId="01DD7533"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301B5B66" w14:textId="77777777" w:rsidTr="001335EE">
        <w:trPr>
          <w:trHeight w:hRule="exact" w:val="340"/>
        </w:trPr>
        <w:tc>
          <w:tcPr>
            <w:tcW w:w="1405" w:type="dxa"/>
            <w:tcBorders>
              <w:left w:val="nil"/>
              <w:right w:val="nil"/>
            </w:tcBorders>
            <w:shd w:val="clear" w:color="auto" w:fill="auto"/>
            <w:noWrap/>
            <w:vAlign w:val="bottom"/>
            <w:hideMark/>
          </w:tcPr>
          <w:p w14:paraId="51067C6B"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21 = 87,30</w:t>
            </w:r>
          </w:p>
        </w:tc>
        <w:tc>
          <w:tcPr>
            <w:tcW w:w="160" w:type="dxa"/>
            <w:tcBorders>
              <w:left w:val="nil"/>
            </w:tcBorders>
            <w:shd w:val="clear" w:color="auto" w:fill="auto"/>
            <w:noWrap/>
            <w:vAlign w:val="bottom"/>
            <w:hideMark/>
          </w:tcPr>
          <w:p w14:paraId="00E007D1"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2D98827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1.606,00</w:t>
            </w:r>
          </w:p>
        </w:tc>
        <w:tc>
          <w:tcPr>
            <w:tcW w:w="1064" w:type="dxa"/>
            <w:shd w:val="clear" w:color="auto" w:fill="auto"/>
            <w:noWrap/>
            <w:vAlign w:val="bottom"/>
            <w:hideMark/>
          </w:tcPr>
          <w:p w14:paraId="4ED1E92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1.614,00</w:t>
            </w:r>
          </w:p>
        </w:tc>
        <w:tc>
          <w:tcPr>
            <w:tcW w:w="1064" w:type="dxa"/>
            <w:shd w:val="clear" w:color="auto" w:fill="auto"/>
            <w:noWrap/>
            <w:vAlign w:val="bottom"/>
            <w:hideMark/>
          </w:tcPr>
          <w:p w14:paraId="65EA149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1.644,00</w:t>
            </w:r>
          </w:p>
        </w:tc>
        <w:tc>
          <w:tcPr>
            <w:tcW w:w="1065" w:type="dxa"/>
            <w:shd w:val="clear" w:color="auto" w:fill="auto"/>
            <w:noWrap/>
            <w:vAlign w:val="bottom"/>
            <w:hideMark/>
          </w:tcPr>
          <w:p w14:paraId="60247C1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1.686,00</w:t>
            </w:r>
          </w:p>
        </w:tc>
        <w:tc>
          <w:tcPr>
            <w:tcW w:w="1065" w:type="dxa"/>
            <w:shd w:val="clear" w:color="auto" w:fill="auto"/>
            <w:noWrap/>
            <w:vAlign w:val="bottom"/>
            <w:hideMark/>
          </w:tcPr>
          <w:p w14:paraId="72B9174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1.738,00</w:t>
            </w:r>
          </w:p>
        </w:tc>
        <w:tc>
          <w:tcPr>
            <w:tcW w:w="1065" w:type="dxa"/>
            <w:shd w:val="clear" w:color="auto" w:fill="auto"/>
            <w:noWrap/>
            <w:vAlign w:val="bottom"/>
            <w:hideMark/>
          </w:tcPr>
          <w:p w14:paraId="41BFF7D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1.775,00</w:t>
            </w:r>
          </w:p>
        </w:tc>
        <w:tc>
          <w:tcPr>
            <w:tcW w:w="1065" w:type="dxa"/>
            <w:shd w:val="clear" w:color="auto" w:fill="auto"/>
            <w:noWrap/>
            <w:vAlign w:val="bottom"/>
            <w:hideMark/>
          </w:tcPr>
          <w:p w14:paraId="7C9380D0"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1.845,00</w:t>
            </w:r>
          </w:p>
        </w:tc>
        <w:tc>
          <w:tcPr>
            <w:tcW w:w="1065" w:type="dxa"/>
            <w:shd w:val="clear" w:color="auto" w:fill="auto"/>
            <w:noWrap/>
            <w:vAlign w:val="bottom"/>
            <w:hideMark/>
          </w:tcPr>
          <w:p w14:paraId="41C1B4FB"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1.962,00</w:t>
            </w:r>
          </w:p>
        </w:tc>
        <w:tc>
          <w:tcPr>
            <w:tcW w:w="1065" w:type="dxa"/>
            <w:shd w:val="clear" w:color="auto" w:fill="auto"/>
            <w:noWrap/>
            <w:vAlign w:val="bottom"/>
            <w:hideMark/>
          </w:tcPr>
          <w:p w14:paraId="3F48E01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2.130,00</w:t>
            </w:r>
          </w:p>
        </w:tc>
        <w:tc>
          <w:tcPr>
            <w:tcW w:w="1065" w:type="dxa"/>
            <w:shd w:val="clear" w:color="auto" w:fill="auto"/>
            <w:noWrap/>
            <w:vAlign w:val="bottom"/>
            <w:hideMark/>
          </w:tcPr>
          <w:p w14:paraId="69CABE0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2.312,00</w:t>
            </w:r>
          </w:p>
        </w:tc>
        <w:tc>
          <w:tcPr>
            <w:tcW w:w="1065" w:type="dxa"/>
            <w:shd w:val="clear" w:color="auto" w:fill="auto"/>
            <w:noWrap/>
            <w:vAlign w:val="bottom"/>
            <w:hideMark/>
          </w:tcPr>
          <w:p w14:paraId="21EA132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2.533,00</w:t>
            </w:r>
          </w:p>
        </w:tc>
        <w:tc>
          <w:tcPr>
            <w:tcW w:w="160" w:type="dxa"/>
            <w:tcBorders>
              <w:right w:val="nil"/>
            </w:tcBorders>
            <w:vAlign w:val="center"/>
            <w:hideMark/>
          </w:tcPr>
          <w:p w14:paraId="2BED8082"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2FCCF7BF" w14:textId="77777777" w:rsidTr="001335EE">
        <w:trPr>
          <w:trHeight w:hRule="exact" w:val="340"/>
        </w:trPr>
        <w:tc>
          <w:tcPr>
            <w:tcW w:w="1405" w:type="dxa"/>
            <w:tcBorders>
              <w:left w:val="nil"/>
              <w:right w:val="nil"/>
            </w:tcBorders>
            <w:shd w:val="clear" w:color="auto" w:fill="auto"/>
            <w:noWrap/>
            <w:vAlign w:val="bottom"/>
            <w:hideMark/>
          </w:tcPr>
          <w:p w14:paraId="248E1905"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22 = 95,30</w:t>
            </w:r>
          </w:p>
        </w:tc>
        <w:tc>
          <w:tcPr>
            <w:tcW w:w="160" w:type="dxa"/>
            <w:tcBorders>
              <w:left w:val="nil"/>
            </w:tcBorders>
            <w:shd w:val="clear" w:color="auto" w:fill="auto"/>
            <w:noWrap/>
            <w:vAlign w:val="bottom"/>
            <w:hideMark/>
          </w:tcPr>
          <w:p w14:paraId="7A629ACC"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33D976FA"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1.839,00</w:t>
            </w:r>
          </w:p>
        </w:tc>
        <w:tc>
          <w:tcPr>
            <w:tcW w:w="1064" w:type="dxa"/>
            <w:shd w:val="clear" w:color="auto" w:fill="auto"/>
            <w:noWrap/>
            <w:vAlign w:val="bottom"/>
            <w:hideMark/>
          </w:tcPr>
          <w:p w14:paraId="38B619D4"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1.848,00</w:t>
            </w:r>
          </w:p>
        </w:tc>
        <w:tc>
          <w:tcPr>
            <w:tcW w:w="1064" w:type="dxa"/>
            <w:shd w:val="clear" w:color="auto" w:fill="auto"/>
            <w:noWrap/>
            <w:vAlign w:val="bottom"/>
            <w:hideMark/>
          </w:tcPr>
          <w:p w14:paraId="3D09BF0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1.882,00</w:t>
            </w:r>
          </w:p>
        </w:tc>
        <w:tc>
          <w:tcPr>
            <w:tcW w:w="1065" w:type="dxa"/>
            <w:shd w:val="clear" w:color="auto" w:fill="auto"/>
            <w:noWrap/>
            <w:vAlign w:val="bottom"/>
            <w:hideMark/>
          </w:tcPr>
          <w:p w14:paraId="39F1F6F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1.933,00</w:t>
            </w:r>
          </w:p>
        </w:tc>
        <w:tc>
          <w:tcPr>
            <w:tcW w:w="1065" w:type="dxa"/>
            <w:shd w:val="clear" w:color="auto" w:fill="auto"/>
            <w:noWrap/>
            <w:vAlign w:val="bottom"/>
            <w:hideMark/>
          </w:tcPr>
          <w:p w14:paraId="129C1489"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1.990,00</w:t>
            </w:r>
          </w:p>
        </w:tc>
        <w:tc>
          <w:tcPr>
            <w:tcW w:w="1065" w:type="dxa"/>
            <w:shd w:val="clear" w:color="auto" w:fill="auto"/>
            <w:noWrap/>
            <w:vAlign w:val="bottom"/>
            <w:hideMark/>
          </w:tcPr>
          <w:p w14:paraId="08CC851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1.940,00</w:t>
            </w:r>
          </w:p>
        </w:tc>
        <w:tc>
          <w:tcPr>
            <w:tcW w:w="1065" w:type="dxa"/>
            <w:shd w:val="clear" w:color="auto" w:fill="auto"/>
            <w:noWrap/>
            <w:vAlign w:val="bottom"/>
            <w:hideMark/>
          </w:tcPr>
          <w:p w14:paraId="291A9B79"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2.013,00</w:t>
            </w:r>
          </w:p>
        </w:tc>
        <w:tc>
          <w:tcPr>
            <w:tcW w:w="1065" w:type="dxa"/>
            <w:shd w:val="clear" w:color="auto" w:fill="auto"/>
            <w:noWrap/>
            <w:vAlign w:val="bottom"/>
            <w:hideMark/>
          </w:tcPr>
          <w:p w14:paraId="7CCB3BCF"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2.142,00</w:t>
            </w:r>
          </w:p>
        </w:tc>
        <w:tc>
          <w:tcPr>
            <w:tcW w:w="1065" w:type="dxa"/>
            <w:shd w:val="clear" w:color="auto" w:fill="auto"/>
            <w:noWrap/>
            <w:vAlign w:val="bottom"/>
            <w:hideMark/>
          </w:tcPr>
          <w:p w14:paraId="1BC25FA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2.325,00</w:t>
            </w:r>
          </w:p>
        </w:tc>
        <w:tc>
          <w:tcPr>
            <w:tcW w:w="1065" w:type="dxa"/>
            <w:shd w:val="clear" w:color="auto" w:fill="auto"/>
            <w:noWrap/>
            <w:vAlign w:val="bottom"/>
            <w:hideMark/>
          </w:tcPr>
          <w:p w14:paraId="0ADC2911"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2.522,00</w:t>
            </w:r>
          </w:p>
        </w:tc>
        <w:tc>
          <w:tcPr>
            <w:tcW w:w="1065" w:type="dxa"/>
            <w:shd w:val="clear" w:color="auto" w:fill="auto"/>
            <w:noWrap/>
            <w:vAlign w:val="bottom"/>
            <w:hideMark/>
          </w:tcPr>
          <w:p w14:paraId="3B2028C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2.765,00</w:t>
            </w:r>
          </w:p>
        </w:tc>
        <w:tc>
          <w:tcPr>
            <w:tcW w:w="160" w:type="dxa"/>
            <w:tcBorders>
              <w:right w:val="nil"/>
            </w:tcBorders>
            <w:vAlign w:val="center"/>
            <w:hideMark/>
          </w:tcPr>
          <w:p w14:paraId="5BC9053A"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79D7083A" w14:textId="77777777" w:rsidTr="001335EE">
        <w:trPr>
          <w:trHeight w:hRule="exact" w:val="340"/>
        </w:trPr>
        <w:tc>
          <w:tcPr>
            <w:tcW w:w="1405" w:type="dxa"/>
            <w:tcBorders>
              <w:left w:val="nil"/>
              <w:right w:val="nil"/>
            </w:tcBorders>
            <w:shd w:val="clear" w:color="auto" w:fill="auto"/>
            <w:noWrap/>
            <w:vAlign w:val="bottom"/>
            <w:hideMark/>
          </w:tcPr>
          <w:p w14:paraId="65492CCE"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23 = 100,00</w:t>
            </w:r>
          </w:p>
        </w:tc>
        <w:tc>
          <w:tcPr>
            <w:tcW w:w="160" w:type="dxa"/>
            <w:tcBorders>
              <w:left w:val="nil"/>
            </w:tcBorders>
            <w:shd w:val="clear" w:color="auto" w:fill="auto"/>
            <w:noWrap/>
            <w:vAlign w:val="bottom"/>
            <w:hideMark/>
          </w:tcPr>
          <w:p w14:paraId="4348D38C"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5BE86D3C"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1.839,00</w:t>
            </w:r>
          </w:p>
        </w:tc>
        <w:tc>
          <w:tcPr>
            <w:tcW w:w="1064" w:type="dxa"/>
            <w:shd w:val="clear" w:color="auto" w:fill="auto"/>
            <w:noWrap/>
            <w:vAlign w:val="bottom"/>
            <w:hideMark/>
          </w:tcPr>
          <w:p w14:paraId="7EB38CA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1.848,00</w:t>
            </w:r>
          </w:p>
        </w:tc>
        <w:tc>
          <w:tcPr>
            <w:tcW w:w="1064" w:type="dxa"/>
            <w:shd w:val="clear" w:color="auto" w:fill="auto"/>
            <w:noWrap/>
            <w:vAlign w:val="bottom"/>
            <w:hideMark/>
          </w:tcPr>
          <w:p w14:paraId="4927FE8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1.882,00</w:t>
            </w:r>
          </w:p>
        </w:tc>
        <w:tc>
          <w:tcPr>
            <w:tcW w:w="1065" w:type="dxa"/>
            <w:shd w:val="clear" w:color="auto" w:fill="auto"/>
            <w:noWrap/>
            <w:vAlign w:val="bottom"/>
            <w:hideMark/>
          </w:tcPr>
          <w:p w14:paraId="1E5C06F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1.933,00</w:t>
            </w:r>
          </w:p>
        </w:tc>
        <w:tc>
          <w:tcPr>
            <w:tcW w:w="1065" w:type="dxa"/>
            <w:shd w:val="clear" w:color="auto" w:fill="auto"/>
            <w:noWrap/>
            <w:vAlign w:val="bottom"/>
            <w:hideMark/>
          </w:tcPr>
          <w:p w14:paraId="4B83F29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1.990,00</w:t>
            </w:r>
          </w:p>
        </w:tc>
        <w:tc>
          <w:tcPr>
            <w:tcW w:w="1065" w:type="dxa"/>
            <w:shd w:val="clear" w:color="auto" w:fill="auto"/>
            <w:noWrap/>
            <w:vAlign w:val="bottom"/>
            <w:hideMark/>
          </w:tcPr>
          <w:p w14:paraId="1FFF7CC7"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2.036,00</w:t>
            </w:r>
          </w:p>
        </w:tc>
        <w:tc>
          <w:tcPr>
            <w:tcW w:w="1065" w:type="dxa"/>
            <w:shd w:val="clear" w:color="auto" w:fill="auto"/>
            <w:noWrap/>
            <w:vAlign w:val="bottom"/>
            <w:hideMark/>
          </w:tcPr>
          <w:p w14:paraId="2762AEEB"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2.111,00</w:t>
            </w:r>
          </w:p>
        </w:tc>
        <w:tc>
          <w:tcPr>
            <w:tcW w:w="1065" w:type="dxa"/>
            <w:shd w:val="clear" w:color="auto" w:fill="auto"/>
            <w:noWrap/>
            <w:vAlign w:val="bottom"/>
            <w:hideMark/>
          </w:tcPr>
          <w:p w14:paraId="0FDD31EF"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2.248,00</w:t>
            </w:r>
          </w:p>
        </w:tc>
        <w:tc>
          <w:tcPr>
            <w:tcW w:w="1065" w:type="dxa"/>
            <w:shd w:val="clear" w:color="auto" w:fill="auto"/>
            <w:noWrap/>
            <w:vAlign w:val="bottom"/>
            <w:hideMark/>
          </w:tcPr>
          <w:p w14:paraId="33D15905"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2.438,00</w:t>
            </w:r>
          </w:p>
        </w:tc>
        <w:tc>
          <w:tcPr>
            <w:tcW w:w="1065" w:type="dxa"/>
            <w:shd w:val="clear" w:color="auto" w:fill="auto"/>
            <w:noWrap/>
            <w:vAlign w:val="bottom"/>
            <w:hideMark/>
          </w:tcPr>
          <w:p w14:paraId="0150DB54"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2.647,00</w:t>
            </w:r>
          </w:p>
        </w:tc>
        <w:tc>
          <w:tcPr>
            <w:tcW w:w="1065" w:type="dxa"/>
            <w:shd w:val="clear" w:color="auto" w:fill="auto"/>
            <w:noWrap/>
            <w:vAlign w:val="bottom"/>
            <w:hideMark/>
          </w:tcPr>
          <w:p w14:paraId="15FAD612"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2.902,00</w:t>
            </w:r>
          </w:p>
        </w:tc>
        <w:tc>
          <w:tcPr>
            <w:tcW w:w="160" w:type="dxa"/>
            <w:tcBorders>
              <w:right w:val="nil"/>
            </w:tcBorders>
            <w:vAlign w:val="center"/>
            <w:hideMark/>
          </w:tcPr>
          <w:p w14:paraId="52F33EFD"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2C34014C" w14:textId="77777777" w:rsidTr="001335EE">
        <w:trPr>
          <w:trHeight w:hRule="exact" w:val="340"/>
        </w:trPr>
        <w:tc>
          <w:tcPr>
            <w:tcW w:w="1405" w:type="dxa"/>
            <w:tcBorders>
              <w:left w:val="nil"/>
              <w:right w:val="nil"/>
            </w:tcBorders>
            <w:shd w:val="clear" w:color="auto" w:fill="auto"/>
            <w:noWrap/>
            <w:vAlign w:val="bottom"/>
            <w:hideMark/>
          </w:tcPr>
          <w:p w14:paraId="49639A9F"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24</w:t>
            </w:r>
          </w:p>
        </w:tc>
        <w:tc>
          <w:tcPr>
            <w:tcW w:w="160" w:type="dxa"/>
            <w:tcBorders>
              <w:left w:val="nil"/>
            </w:tcBorders>
            <w:shd w:val="clear" w:color="auto" w:fill="auto"/>
            <w:noWrap/>
            <w:vAlign w:val="bottom"/>
            <w:hideMark/>
          </w:tcPr>
          <w:p w14:paraId="0D2FA1DA"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7760E4BC"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4" w:type="dxa"/>
            <w:shd w:val="clear" w:color="auto" w:fill="auto"/>
            <w:noWrap/>
            <w:vAlign w:val="bottom"/>
            <w:hideMark/>
          </w:tcPr>
          <w:p w14:paraId="5B33F782"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4" w:type="dxa"/>
            <w:shd w:val="clear" w:color="auto" w:fill="auto"/>
            <w:noWrap/>
            <w:vAlign w:val="bottom"/>
            <w:hideMark/>
          </w:tcPr>
          <w:p w14:paraId="73AB0FC3"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0488AE5E"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0A960FD0"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39E952DD"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2.079,00</w:t>
            </w:r>
          </w:p>
        </w:tc>
        <w:tc>
          <w:tcPr>
            <w:tcW w:w="1065" w:type="dxa"/>
            <w:shd w:val="clear" w:color="auto" w:fill="auto"/>
            <w:noWrap/>
            <w:vAlign w:val="bottom"/>
            <w:hideMark/>
          </w:tcPr>
          <w:p w14:paraId="471CB9E2"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2.173,00</w:t>
            </w:r>
          </w:p>
        </w:tc>
        <w:tc>
          <w:tcPr>
            <w:tcW w:w="1065" w:type="dxa"/>
            <w:shd w:val="clear" w:color="auto" w:fill="auto"/>
            <w:noWrap/>
            <w:vAlign w:val="bottom"/>
            <w:hideMark/>
          </w:tcPr>
          <w:p w14:paraId="3413E58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2.344,00</w:t>
            </w:r>
          </w:p>
        </w:tc>
        <w:tc>
          <w:tcPr>
            <w:tcW w:w="1065" w:type="dxa"/>
            <w:shd w:val="clear" w:color="auto" w:fill="auto"/>
            <w:noWrap/>
            <w:vAlign w:val="bottom"/>
            <w:hideMark/>
          </w:tcPr>
          <w:p w14:paraId="7A591806"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2.583,00</w:t>
            </w:r>
          </w:p>
        </w:tc>
        <w:tc>
          <w:tcPr>
            <w:tcW w:w="1065" w:type="dxa"/>
            <w:shd w:val="clear" w:color="auto" w:fill="auto"/>
            <w:noWrap/>
            <w:vAlign w:val="bottom"/>
            <w:hideMark/>
          </w:tcPr>
          <w:p w14:paraId="46FB8FEC"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2.823,00</w:t>
            </w:r>
          </w:p>
        </w:tc>
        <w:tc>
          <w:tcPr>
            <w:tcW w:w="1065" w:type="dxa"/>
            <w:shd w:val="clear" w:color="auto" w:fill="auto"/>
            <w:noWrap/>
            <w:vAlign w:val="bottom"/>
            <w:hideMark/>
          </w:tcPr>
          <w:p w14:paraId="3BCD2062"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3.116,00</w:t>
            </w:r>
          </w:p>
        </w:tc>
        <w:tc>
          <w:tcPr>
            <w:tcW w:w="160" w:type="dxa"/>
            <w:tcBorders>
              <w:right w:val="nil"/>
            </w:tcBorders>
            <w:vAlign w:val="center"/>
            <w:hideMark/>
          </w:tcPr>
          <w:p w14:paraId="47602CAA"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5892379D" w14:textId="77777777" w:rsidTr="001335EE">
        <w:trPr>
          <w:trHeight w:hRule="exact" w:val="340"/>
        </w:trPr>
        <w:tc>
          <w:tcPr>
            <w:tcW w:w="1405" w:type="dxa"/>
            <w:tcBorders>
              <w:left w:val="nil"/>
              <w:right w:val="nil"/>
            </w:tcBorders>
            <w:shd w:val="clear" w:color="auto" w:fill="auto"/>
            <w:noWrap/>
            <w:vAlign w:val="bottom"/>
            <w:hideMark/>
          </w:tcPr>
          <w:p w14:paraId="62228072"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r w:rsidRPr="004B19F1">
              <w:rPr>
                <w:rFonts w:ascii="Verdana" w:hAnsi="Verdana" w:cs="Arial"/>
                <w:b/>
                <w:bCs/>
                <w:snapToGrid/>
                <w:sz w:val="18"/>
                <w:szCs w:val="18"/>
              </w:rPr>
              <w:t>25</w:t>
            </w:r>
          </w:p>
        </w:tc>
        <w:tc>
          <w:tcPr>
            <w:tcW w:w="160" w:type="dxa"/>
            <w:tcBorders>
              <w:left w:val="nil"/>
            </w:tcBorders>
            <w:shd w:val="clear" w:color="auto" w:fill="auto"/>
            <w:noWrap/>
            <w:vAlign w:val="bottom"/>
            <w:hideMark/>
          </w:tcPr>
          <w:p w14:paraId="60A68C53" w14:textId="77777777" w:rsidR="001D6265" w:rsidRPr="004B19F1" w:rsidRDefault="001D6265" w:rsidP="00B81A44">
            <w:pPr>
              <w:widowControl/>
              <w:spacing w:line="260" w:lineRule="exact"/>
              <w:ind w:left="567" w:hanging="567"/>
              <w:jc w:val="right"/>
              <w:rPr>
                <w:rFonts w:ascii="Verdana" w:hAnsi="Verdana" w:cs="Arial"/>
                <w:b/>
                <w:bCs/>
                <w:snapToGrid/>
                <w:sz w:val="18"/>
                <w:szCs w:val="18"/>
              </w:rPr>
            </w:pPr>
          </w:p>
        </w:tc>
        <w:tc>
          <w:tcPr>
            <w:tcW w:w="1064" w:type="dxa"/>
            <w:shd w:val="clear" w:color="auto" w:fill="auto"/>
            <w:noWrap/>
            <w:vAlign w:val="bottom"/>
            <w:hideMark/>
          </w:tcPr>
          <w:p w14:paraId="7062301B"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4" w:type="dxa"/>
            <w:shd w:val="clear" w:color="auto" w:fill="auto"/>
            <w:noWrap/>
            <w:vAlign w:val="bottom"/>
            <w:hideMark/>
          </w:tcPr>
          <w:p w14:paraId="01DC617E"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4" w:type="dxa"/>
            <w:shd w:val="clear" w:color="auto" w:fill="auto"/>
            <w:noWrap/>
            <w:vAlign w:val="bottom"/>
            <w:hideMark/>
          </w:tcPr>
          <w:p w14:paraId="7E94BE9D"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2B6194CF"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599698D9"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017299E6"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 </w:t>
            </w:r>
          </w:p>
        </w:tc>
        <w:tc>
          <w:tcPr>
            <w:tcW w:w="1065" w:type="dxa"/>
            <w:shd w:val="clear" w:color="auto" w:fill="auto"/>
            <w:noWrap/>
            <w:vAlign w:val="bottom"/>
            <w:hideMark/>
          </w:tcPr>
          <w:p w14:paraId="2486B099"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2.236,00</w:t>
            </w:r>
          </w:p>
        </w:tc>
        <w:tc>
          <w:tcPr>
            <w:tcW w:w="1065" w:type="dxa"/>
            <w:shd w:val="clear" w:color="auto" w:fill="auto"/>
            <w:noWrap/>
            <w:vAlign w:val="bottom"/>
            <w:hideMark/>
          </w:tcPr>
          <w:p w14:paraId="5E319F38"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2.441,00</w:t>
            </w:r>
          </w:p>
        </w:tc>
        <w:tc>
          <w:tcPr>
            <w:tcW w:w="1065" w:type="dxa"/>
            <w:shd w:val="clear" w:color="auto" w:fill="auto"/>
            <w:noWrap/>
            <w:vAlign w:val="bottom"/>
            <w:hideMark/>
          </w:tcPr>
          <w:p w14:paraId="30B6112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2.729,00</w:t>
            </w:r>
          </w:p>
        </w:tc>
        <w:tc>
          <w:tcPr>
            <w:tcW w:w="1065" w:type="dxa"/>
            <w:shd w:val="clear" w:color="auto" w:fill="auto"/>
            <w:noWrap/>
            <w:vAlign w:val="bottom"/>
            <w:hideMark/>
          </w:tcPr>
          <w:p w14:paraId="53BDEE2C"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2.998,00</w:t>
            </w:r>
          </w:p>
        </w:tc>
        <w:tc>
          <w:tcPr>
            <w:tcW w:w="1065" w:type="dxa"/>
            <w:shd w:val="clear" w:color="auto" w:fill="auto"/>
            <w:noWrap/>
            <w:vAlign w:val="bottom"/>
            <w:hideMark/>
          </w:tcPr>
          <w:p w14:paraId="3866ED5E" w14:textId="77777777" w:rsidR="001D6265" w:rsidRPr="004B19F1" w:rsidRDefault="001D6265" w:rsidP="00B81A44">
            <w:pPr>
              <w:widowControl/>
              <w:spacing w:line="260" w:lineRule="exact"/>
              <w:ind w:left="567" w:hanging="567"/>
              <w:jc w:val="right"/>
              <w:rPr>
                <w:rFonts w:ascii="Verdana" w:hAnsi="Verdana" w:cs="Arial"/>
                <w:snapToGrid/>
                <w:sz w:val="18"/>
                <w:szCs w:val="18"/>
              </w:rPr>
            </w:pPr>
            <w:r w:rsidRPr="004B19F1">
              <w:rPr>
                <w:rFonts w:ascii="Verdana" w:hAnsi="Verdana" w:cs="Arial"/>
                <w:snapToGrid/>
                <w:sz w:val="18"/>
                <w:szCs w:val="18"/>
              </w:rPr>
              <w:t>3.333,00</w:t>
            </w:r>
          </w:p>
        </w:tc>
        <w:tc>
          <w:tcPr>
            <w:tcW w:w="160" w:type="dxa"/>
            <w:tcBorders>
              <w:right w:val="nil"/>
            </w:tcBorders>
            <w:vAlign w:val="center"/>
            <w:hideMark/>
          </w:tcPr>
          <w:p w14:paraId="5FAD11C1" w14:textId="77777777" w:rsidR="001D6265" w:rsidRPr="004B19F1" w:rsidRDefault="001D6265" w:rsidP="00B81A44">
            <w:pPr>
              <w:widowControl/>
              <w:spacing w:line="260" w:lineRule="exact"/>
              <w:ind w:left="567" w:hanging="567"/>
              <w:rPr>
                <w:rFonts w:ascii="Verdana" w:hAnsi="Verdana"/>
                <w:snapToGrid/>
                <w:sz w:val="18"/>
                <w:szCs w:val="18"/>
              </w:rPr>
            </w:pPr>
          </w:p>
        </w:tc>
      </w:tr>
      <w:tr w:rsidR="001D6265" w:rsidRPr="004B19F1" w14:paraId="6BD09072" w14:textId="77777777" w:rsidTr="001335EE">
        <w:trPr>
          <w:trHeight w:val="255"/>
        </w:trPr>
        <w:tc>
          <w:tcPr>
            <w:tcW w:w="1405" w:type="dxa"/>
            <w:tcBorders>
              <w:left w:val="nil"/>
              <w:right w:val="nil"/>
            </w:tcBorders>
            <w:shd w:val="clear" w:color="auto" w:fill="auto"/>
            <w:noWrap/>
            <w:vAlign w:val="bottom"/>
            <w:hideMark/>
          </w:tcPr>
          <w:p w14:paraId="586DA302" w14:textId="77777777" w:rsidR="001D6265" w:rsidRPr="004B19F1" w:rsidRDefault="001D6265" w:rsidP="00B81A44">
            <w:pPr>
              <w:widowControl/>
              <w:spacing w:line="260" w:lineRule="exact"/>
              <w:ind w:left="567" w:hanging="567"/>
              <w:rPr>
                <w:rFonts w:ascii="Verdana" w:hAnsi="Verdana" w:cs="Arial"/>
                <w:snapToGrid/>
                <w:sz w:val="18"/>
                <w:szCs w:val="18"/>
              </w:rPr>
            </w:pPr>
          </w:p>
          <w:p w14:paraId="6C2CAEB3" w14:textId="406AB34F" w:rsidR="001D6265" w:rsidRPr="004B19F1" w:rsidRDefault="001D6265" w:rsidP="00B81A44">
            <w:pPr>
              <w:widowControl/>
              <w:spacing w:line="260" w:lineRule="exact"/>
              <w:ind w:left="567" w:hanging="567"/>
              <w:rPr>
                <w:rFonts w:ascii="Verdana" w:hAnsi="Verdana" w:cs="Arial"/>
                <w:snapToGrid/>
                <w:sz w:val="18"/>
                <w:szCs w:val="18"/>
              </w:rPr>
            </w:pPr>
          </w:p>
        </w:tc>
        <w:tc>
          <w:tcPr>
            <w:tcW w:w="160" w:type="dxa"/>
            <w:tcBorders>
              <w:left w:val="nil"/>
            </w:tcBorders>
            <w:shd w:val="clear" w:color="auto" w:fill="auto"/>
            <w:noWrap/>
            <w:vAlign w:val="bottom"/>
            <w:hideMark/>
          </w:tcPr>
          <w:p w14:paraId="0936EA5D" w14:textId="77777777" w:rsidR="001D6265" w:rsidRPr="004B19F1" w:rsidRDefault="001D6265" w:rsidP="00B81A44">
            <w:pPr>
              <w:widowControl/>
              <w:spacing w:line="260" w:lineRule="exact"/>
              <w:ind w:left="567" w:hanging="567"/>
              <w:rPr>
                <w:rFonts w:ascii="Verdana" w:hAnsi="Verdana" w:cs="Arial"/>
                <w:snapToGrid/>
                <w:sz w:val="18"/>
                <w:szCs w:val="18"/>
              </w:rPr>
            </w:pPr>
          </w:p>
        </w:tc>
        <w:tc>
          <w:tcPr>
            <w:tcW w:w="11712" w:type="dxa"/>
            <w:gridSpan w:val="11"/>
            <w:shd w:val="clear" w:color="auto" w:fill="auto"/>
            <w:noWrap/>
            <w:vAlign w:val="bottom"/>
            <w:hideMark/>
          </w:tcPr>
          <w:p w14:paraId="1AC9A377" w14:textId="77777777" w:rsidR="001D6265" w:rsidRPr="004B19F1" w:rsidRDefault="001D6265" w:rsidP="00B81A44">
            <w:pPr>
              <w:widowControl/>
              <w:spacing w:line="260" w:lineRule="exact"/>
              <w:ind w:left="567" w:hanging="567"/>
              <w:rPr>
                <w:rFonts w:ascii="Verdana" w:hAnsi="Verdana" w:cs="Arial"/>
                <w:snapToGrid/>
                <w:sz w:val="18"/>
                <w:szCs w:val="18"/>
              </w:rPr>
            </w:pPr>
            <w:r w:rsidRPr="004B19F1">
              <w:rPr>
                <w:rFonts w:ascii="Verdana" w:hAnsi="Verdana" w:cs="Arial"/>
                <w:snapToGrid/>
                <w:sz w:val="18"/>
                <w:szCs w:val="18"/>
              </w:rPr>
              <w:t>ingedeeld worden op een salaris met 0 periodieken van 23 jaar.</w:t>
            </w:r>
          </w:p>
        </w:tc>
        <w:tc>
          <w:tcPr>
            <w:tcW w:w="160" w:type="dxa"/>
            <w:tcBorders>
              <w:right w:val="nil"/>
            </w:tcBorders>
            <w:shd w:val="clear" w:color="auto" w:fill="auto"/>
            <w:noWrap/>
            <w:vAlign w:val="bottom"/>
            <w:hideMark/>
          </w:tcPr>
          <w:p w14:paraId="4490D01E" w14:textId="77777777" w:rsidR="001D6265" w:rsidRPr="004B19F1" w:rsidRDefault="001D6265" w:rsidP="00B81A44">
            <w:pPr>
              <w:widowControl/>
              <w:spacing w:line="260" w:lineRule="exact"/>
              <w:ind w:left="567" w:hanging="567"/>
              <w:rPr>
                <w:rFonts w:ascii="Verdana" w:hAnsi="Verdana" w:cs="Arial"/>
                <w:snapToGrid/>
                <w:sz w:val="18"/>
                <w:szCs w:val="18"/>
              </w:rPr>
            </w:pPr>
          </w:p>
        </w:tc>
      </w:tr>
    </w:tbl>
    <w:p w14:paraId="3B424ED7" w14:textId="5679132D" w:rsidR="000E32F9" w:rsidRPr="004B19F1" w:rsidRDefault="000E32F9" w:rsidP="00B81A44">
      <w:pPr>
        <w:spacing w:line="260" w:lineRule="exact"/>
        <w:ind w:left="567" w:hanging="567"/>
        <w:rPr>
          <w:rFonts w:ascii="Verdana" w:hAnsi="Verdana"/>
          <w:sz w:val="18"/>
          <w:szCs w:val="18"/>
        </w:rPr>
      </w:pPr>
      <w:r w:rsidRPr="004B19F1">
        <w:rPr>
          <w:rFonts w:ascii="Verdana" w:hAnsi="Verdana"/>
          <w:sz w:val="18"/>
          <w:szCs w:val="18"/>
        </w:rPr>
        <w:br w:type="page"/>
      </w:r>
    </w:p>
    <w:p w14:paraId="7DE18E05" w14:textId="77777777" w:rsidR="002F2BE6" w:rsidRPr="004B19F1" w:rsidRDefault="002F2BE6" w:rsidP="00B81A44">
      <w:pPr>
        <w:spacing w:line="260" w:lineRule="exact"/>
        <w:ind w:left="567" w:hanging="567"/>
        <w:rPr>
          <w:rFonts w:ascii="Verdana" w:hAnsi="Verdana"/>
          <w:sz w:val="18"/>
          <w:szCs w:val="18"/>
        </w:rPr>
      </w:pPr>
    </w:p>
    <w:p w14:paraId="785BD2DB" w14:textId="479A3098" w:rsidR="00046DAD" w:rsidRPr="004B19F1" w:rsidRDefault="007D64D0" w:rsidP="00B81A44">
      <w:pPr>
        <w:pStyle w:val="Plattetekst"/>
        <w:tabs>
          <w:tab w:val="clear" w:pos="-1134"/>
          <w:tab w:val="clear" w:pos="-720"/>
          <w:tab w:val="clear" w:pos="0"/>
          <w:tab w:val="clear" w:pos="511"/>
          <w:tab w:val="clear" w:pos="741"/>
          <w:tab w:val="clear" w:pos="972"/>
        </w:tabs>
        <w:spacing w:line="260" w:lineRule="exact"/>
        <w:ind w:left="567" w:hanging="567"/>
        <w:rPr>
          <w:rFonts w:ascii="Verdana" w:hAnsi="Verdana"/>
          <w:b/>
          <w:sz w:val="18"/>
          <w:szCs w:val="18"/>
        </w:rPr>
      </w:pPr>
      <w:r w:rsidRPr="004B19F1">
        <w:rPr>
          <w:rFonts w:ascii="Verdana" w:hAnsi="Verdana"/>
          <w:b/>
          <w:sz w:val="18"/>
          <w:szCs w:val="18"/>
        </w:rPr>
        <w:t>Salarisschalen Koninklijke Mosa B.V. per 1 juni 201</w:t>
      </w:r>
      <w:r w:rsidR="00AE0D1D" w:rsidRPr="004B19F1">
        <w:rPr>
          <w:rFonts w:ascii="Verdana" w:hAnsi="Verdana"/>
          <w:b/>
          <w:sz w:val="18"/>
          <w:szCs w:val="18"/>
        </w:rPr>
        <w:t>7</w:t>
      </w:r>
    </w:p>
    <w:p w14:paraId="01471196" w14:textId="77777777" w:rsidR="000E32F9" w:rsidRPr="004B19F1" w:rsidRDefault="000E32F9" w:rsidP="00B81A44">
      <w:pPr>
        <w:pStyle w:val="Plattetekst"/>
        <w:tabs>
          <w:tab w:val="clear" w:pos="-1134"/>
          <w:tab w:val="clear" w:pos="-720"/>
          <w:tab w:val="clear" w:pos="0"/>
          <w:tab w:val="clear" w:pos="511"/>
          <w:tab w:val="clear" w:pos="741"/>
          <w:tab w:val="clear" w:pos="972"/>
        </w:tabs>
        <w:spacing w:line="260" w:lineRule="exact"/>
        <w:ind w:left="567" w:hanging="567"/>
        <w:rPr>
          <w:rFonts w:ascii="Verdana" w:hAnsi="Verdana"/>
          <w:sz w:val="18"/>
          <w:szCs w:val="18"/>
        </w:rPr>
      </w:pPr>
    </w:p>
    <w:tbl>
      <w:tblPr>
        <w:tblW w:w="13713" w:type="dxa"/>
        <w:tblInd w:w="55" w:type="dxa"/>
        <w:tblBorders>
          <w:left w:val="single" w:sz="4" w:space="0" w:color="4F6228"/>
          <w:right w:val="single" w:sz="4" w:space="0" w:color="4F6228"/>
          <w:insideV w:val="single" w:sz="4" w:space="0" w:color="4F6228"/>
        </w:tblBorders>
        <w:tblCellMar>
          <w:left w:w="70" w:type="dxa"/>
          <w:right w:w="70" w:type="dxa"/>
        </w:tblCellMar>
        <w:tblLook w:val="04A0" w:firstRow="1" w:lastRow="0" w:firstColumn="1" w:lastColumn="0" w:noHBand="0" w:noVBand="1"/>
      </w:tblPr>
      <w:tblGrid>
        <w:gridCol w:w="1342"/>
        <w:gridCol w:w="204"/>
        <w:gridCol w:w="1069"/>
        <w:gridCol w:w="1069"/>
        <w:gridCol w:w="1069"/>
        <w:gridCol w:w="1069"/>
        <w:gridCol w:w="1069"/>
        <w:gridCol w:w="1069"/>
        <w:gridCol w:w="1069"/>
        <w:gridCol w:w="1069"/>
        <w:gridCol w:w="1069"/>
        <w:gridCol w:w="1069"/>
        <w:gridCol w:w="1069"/>
        <w:gridCol w:w="204"/>
        <w:gridCol w:w="204"/>
      </w:tblGrid>
      <w:tr w:rsidR="000E32F9" w:rsidRPr="004B19F1" w14:paraId="473F9ED4" w14:textId="77777777" w:rsidTr="001335EE">
        <w:trPr>
          <w:trHeight w:hRule="exact" w:val="340"/>
        </w:trPr>
        <w:tc>
          <w:tcPr>
            <w:tcW w:w="10098" w:type="dxa"/>
            <w:gridSpan w:val="10"/>
            <w:shd w:val="clear" w:color="auto" w:fill="4F6228"/>
            <w:noWrap/>
            <w:vAlign w:val="center"/>
            <w:hideMark/>
          </w:tcPr>
          <w:p w14:paraId="75B515B0" w14:textId="77777777" w:rsidR="000E32F9" w:rsidRPr="004B19F1" w:rsidRDefault="000E32F9" w:rsidP="00B81A44">
            <w:pPr>
              <w:spacing w:line="260" w:lineRule="exact"/>
              <w:ind w:left="567" w:hanging="567"/>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Salarisschalen Kon. Mosa BV per 01-06-2017</w:t>
            </w:r>
          </w:p>
        </w:tc>
        <w:tc>
          <w:tcPr>
            <w:tcW w:w="3615" w:type="dxa"/>
            <w:gridSpan w:val="5"/>
            <w:shd w:val="clear" w:color="auto" w:fill="4F6228"/>
            <w:noWrap/>
            <w:vAlign w:val="center"/>
            <w:hideMark/>
          </w:tcPr>
          <w:p w14:paraId="3F0E0423" w14:textId="77777777" w:rsidR="000E32F9" w:rsidRPr="004B19F1" w:rsidRDefault="000E32F9" w:rsidP="00B81A44">
            <w:pPr>
              <w:spacing w:line="260" w:lineRule="exact"/>
              <w:ind w:left="567" w:hanging="567"/>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Volwassen medewerkers</w:t>
            </w:r>
          </w:p>
        </w:tc>
      </w:tr>
      <w:tr w:rsidR="000E32F9" w:rsidRPr="004B19F1" w14:paraId="20A5C25A" w14:textId="77777777" w:rsidTr="001335EE">
        <w:trPr>
          <w:trHeight w:hRule="exact" w:val="340"/>
        </w:trPr>
        <w:tc>
          <w:tcPr>
            <w:tcW w:w="7960" w:type="dxa"/>
            <w:gridSpan w:val="8"/>
            <w:tcBorders>
              <w:bottom w:val="nil"/>
            </w:tcBorders>
            <w:shd w:val="clear" w:color="auto" w:fill="4F6228"/>
            <w:noWrap/>
            <w:vAlign w:val="center"/>
            <w:hideMark/>
          </w:tcPr>
          <w:p w14:paraId="6EBD17BC" w14:textId="77777777" w:rsidR="000E32F9" w:rsidRPr="004B19F1" w:rsidRDefault="000E32F9" w:rsidP="00B81A44">
            <w:pPr>
              <w:spacing w:line="260" w:lineRule="exact"/>
              <w:ind w:left="567" w:hanging="567"/>
              <w:rPr>
                <w:rFonts w:ascii="Verdana" w:hAnsi="Verdana" w:cs="Arial"/>
                <w:color w:val="FFFFFF" w:themeColor="background1"/>
                <w:sz w:val="18"/>
                <w:szCs w:val="18"/>
              </w:rPr>
            </w:pPr>
            <w:r w:rsidRPr="004B19F1">
              <w:rPr>
                <w:rFonts w:ascii="Verdana" w:hAnsi="Verdana" w:cs="Arial"/>
                <w:color w:val="FFFFFF" w:themeColor="background1"/>
                <w:sz w:val="18"/>
                <w:szCs w:val="18"/>
              </w:rPr>
              <w:t>Verhoging van de schalen van 01-06-2015 met</w:t>
            </w:r>
          </w:p>
        </w:tc>
        <w:tc>
          <w:tcPr>
            <w:tcW w:w="1069" w:type="dxa"/>
            <w:tcBorders>
              <w:bottom w:val="nil"/>
            </w:tcBorders>
            <w:shd w:val="clear" w:color="auto" w:fill="4F6228"/>
            <w:noWrap/>
            <w:vAlign w:val="center"/>
            <w:hideMark/>
          </w:tcPr>
          <w:p w14:paraId="674476A3" w14:textId="77777777" w:rsidR="000E32F9" w:rsidRPr="004B19F1" w:rsidRDefault="000E32F9" w:rsidP="00B81A44">
            <w:pPr>
              <w:spacing w:line="260" w:lineRule="exact"/>
              <w:ind w:left="567" w:hanging="567"/>
              <w:jc w:val="right"/>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1,00%</w:t>
            </w:r>
          </w:p>
        </w:tc>
        <w:tc>
          <w:tcPr>
            <w:tcW w:w="1069" w:type="dxa"/>
            <w:tcBorders>
              <w:bottom w:val="nil"/>
            </w:tcBorders>
            <w:shd w:val="clear" w:color="auto" w:fill="4F6228"/>
            <w:noWrap/>
            <w:vAlign w:val="center"/>
            <w:hideMark/>
          </w:tcPr>
          <w:p w14:paraId="4888486B" w14:textId="77777777" w:rsidR="000E32F9" w:rsidRPr="004B19F1" w:rsidRDefault="000E32F9" w:rsidP="00B81A44">
            <w:pPr>
              <w:spacing w:line="260" w:lineRule="exact"/>
              <w:ind w:left="567" w:hanging="567"/>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 </w:t>
            </w:r>
          </w:p>
        </w:tc>
        <w:tc>
          <w:tcPr>
            <w:tcW w:w="1069" w:type="dxa"/>
            <w:tcBorders>
              <w:bottom w:val="nil"/>
            </w:tcBorders>
            <w:shd w:val="clear" w:color="auto" w:fill="4F6228"/>
            <w:noWrap/>
            <w:vAlign w:val="center"/>
            <w:hideMark/>
          </w:tcPr>
          <w:p w14:paraId="2F4F1EB8" w14:textId="77777777" w:rsidR="000E32F9" w:rsidRPr="004B19F1" w:rsidRDefault="000E32F9" w:rsidP="00B81A44">
            <w:pPr>
              <w:spacing w:line="260" w:lineRule="exact"/>
              <w:ind w:left="567" w:hanging="567"/>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 </w:t>
            </w:r>
          </w:p>
        </w:tc>
        <w:tc>
          <w:tcPr>
            <w:tcW w:w="1069" w:type="dxa"/>
            <w:tcBorders>
              <w:bottom w:val="nil"/>
              <w:right w:val="nil"/>
            </w:tcBorders>
            <w:shd w:val="clear" w:color="auto" w:fill="4F6228"/>
            <w:noWrap/>
            <w:vAlign w:val="center"/>
            <w:hideMark/>
          </w:tcPr>
          <w:p w14:paraId="095A3743" w14:textId="77777777" w:rsidR="000E32F9" w:rsidRPr="004B19F1" w:rsidRDefault="000E32F9" w:rsidP="00B81A44">
            <w:pPr>
              <w:spacing w:line="260" w:lineRule="exact"/>
              <w:ind w:left="567" w:hanging="567"/>
              <w:rPr>
                <w:rFonts w:ascii="Verdana" w:hAnsi="Verdana" w:cs="Arial"/>
                <w:b/>
                <w:bCs/>
                <w:color w:val="FFFFFF" w:themeColor="background1"/>
                <w:sz w:val="18"/>
                <w:szCs w:val="18"/>
              </w:rPr>
            </w:pPr>
            <w:r w:rsidRPr="004B19F1">
              <w:rPr>
                <w:rFonts w:ascii="Verdana" w:hAnsi="Verdana" w:cs="Arial"/>
                <w:b/>
                <w:bCs/>
                <w:color w:val="FFFFFF" w:themeColor="background1"/>
                <w:sz w:val="18"/>
                <w:szCs w:val="18"/>
              </w:rPr>
              <w:t> </w:t>
            </w:r>
          </w:p>
        </w:tc>
        <w:tc>
          <w:tcPr>
            <w:tcW w:w="1069" w:type="dxa"/>
            <w:tcBorders>
              <w:left w:val="nil"/>
              <w:bottom w:val="nil"/>
              <w:right w:val="nil"/>
            </w:tcBorders>
            <w:shd w:val="clear" w:color="000000" w:fill="FFFFFF"/>
            <w:noWrap/>
            <w:vAlign w:val="center"/>
            <w:hideMark/>
          </w:tcPr>
          <w:p w14:paraId="6506C49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right w:val="nil"/>
            </w:tcBorders>
            <w:shd w:val="clear" w:color="000000" w:fill="FFFFFF"/>
            <w:noWrap/>
            <w:vAlign w:val="center"/>
            <w:hideMark/>
          </w:tcPr>
          <w:p w14:paraId="4FB0474B"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bottom w:val="nil"/>
              <w:right w:val="nil"/>
            </w:tcBorders>
            <w:shd w:val="clear" w:color="000000" w:fill="FFFFFF"/>
            <w:noWrap/>
            <w:vAlign w:val="center"/>
            <w:hideMark/>
          </w:tcPr>
          <w:p w14:paraId="38ABE6CE"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r>
      <w:tr w:rsidR="000E32F9" w:rsidRPr="004B19F1" w14:paraId="7B24634B" w14:textId="77777777" w:rsidTr="001335EE">
        <w:trPr>
          <w:trHeight w:hRule="exact" w:val="340"/>
        </w:trPr>
        <w:tc>
          <w:tcPr>
            <w:tcW w:w="1342" w:type="dxa"/>
            <w:tcBorders>
              <w:left w:val="nil"/>
              <w:bottom w:val="nil"/>
              <w:right w:val="nil"/>
            </w:tcBorders>
            <w:shd w:val="clear" w:color="000000" w:fill="FFFFFF"/>
            <w:noWrap/>
            <w:vAlign w:val="bottom"/>
            <w:hideMark/>
          </w:tcPr>
          <w:p w14:paraId="121DB005"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right w:val="nil"/>
            </w:tcBorders>
            <w:shd w:val="clear" w:color="000000" w:fill="FFFFFF"/>
            <w:noWrap/>
            <w:vAlign w:val="bottom"/>
            <w:hideMark/>
          </w:tcPr>
          <w:p w14:paraId="17F66192"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6209E8E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31385E47"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5A858F66"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50DB327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042AF298"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7EA9670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43E1EE5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4D80D95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631DD93B"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0B23A05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tcBorders>
              <w:left w:val="nil"/>
              <w:right w:val="nil"/>
            </w:tcBorders>
            <w:shd w:val="clear" w:color="000000" w:fill="FFFFFF"/>
            <w:noWrap/>
            <w:vAlign w:val="bottom"/>
            <w:hideMark/>
          </w:tcPr>
          <w:p w14:paraId="70CB5018"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right w:val="nil"/>
            </w:tcBorders>
            <w:vAlign w:val="center"/>
            <w:hideMark/>
          </w:tcPr>
          <w:p w14:paraId="42CC99C9"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3E34919B" w14:textId="77777777" w:rsidR="000E32F9" w:rsidRPr="004B19F1" w:rsidRDefault="000E32F9" w:rsidP="00B81A44">
            <w:pPr>
              <w:spacing w:line="260" w:lineRule="exact"/>
              <w:ind w:left="567" w:hanging="567"/>
              <w:rPr>
                <w:rFonts w:ascii="Verdana" w:hAnsi="Verdana"/>
                <w:sz w:val="18"/>
                <w:szCs w:val="18"/>
              </w:rPr>
            </w:pPr>
          </w:p>
        </w:tc>
      </w:tr>
      <w:tr w:rsidR="00E9096D" w:rsidRPr="004B19F1" w14:paraId="50569E0E" w14:textId="77777777" w:rsidTr="001335EE">
        <w:trPr>
          <w:trHeight w:hRule="exact" w:val="340"/>
        </w:trPr>
        <w:tc>
          <w:tcPr>
            <w:tcW w:w="1342" w:type="dxa"/>
            <w:tcBorders>
              <w:left w:val="nil"/>
              <w:right w:val="nil"/>
            </w:tcBorders>
            <w:shd w:val="clear" w:color="auto" w:fill="4F6228"/>
            <w:noWrap/>
            <w:vAlign w:val="center"/>
            <w:hideMark/>
          </w:tcPr>
          <w:p w14:paraId="3E0226E3" w14:textId="77777777" w:rsidR="00E9096D" w:rsidRPr="004B19F1" w:rsidRDefault="00E9096D" w:rsidP="00244221">
            <w:pPr>
              <w:spacing w:line="260" w:lineRule="exact"/>
              <w:ind w:left="567" w:hanging="567"/>
              <w:jc w:val="center"/>
              <w:rPr>
                <w:rFonts w:ascii="Verdana" w:hAnsi="Verdana" w:cs="Arial"/>
                <w:b/>
                <w:bCs/>
                <w:color w:val="4F6228"/>
                <w:sz w:val="18"/>
                <w:szCs w:val="18"/>
              </w:rPr>
            </w:pPr>
            <w:r w:rsidRPr="004B19F1">
              <w:rPr>
                <w:rFonts w:ascii="Verdana" w:hAnsi="Verdana" w:cs="Arial"/>
                <w:b/>
                <w:bCs/>
                <w:color w:val="FFFFFF" w:themeColor="background1"/>
                <w:sz w:val="18"/>
                <w:szCs w:val="18"/>
              </w:rPr>
              <w:t>Periodieken</w:t>
            </w:r>
          </w:p>
        </w:tc>
        <w:tc>
          <w:tcPr>
            <w:tcW w:w="204" w:type="dxa"/>
            <w:tcBorders>
              <w:left w:val="nil"/>
            </w:tcBorders>
            <w:shd w:val="clear" w:color="auto" w:fill="auto"/>
            <w:noWrap/>
            <w:vAlign w:val="bottom"/>
            <w:hideMark/>
          </w:tcPr>
          <w:p w14:paraId="739AA901" w14:textId="77777777" w:rsidR="00E9096D" w:rsidRPr="004B19F1" w:rsidRDefault="00E9096D" w:rsidP="00244221">
            <w:pPr>
              <w:spacing w:line="260" w:lineRule="exact"/>
              <w:ind w:left="567" w:hanging="567"/>
              <w:rPr>
                <w:rFonts w:ascii="Verdana" w:hAnsi="Verdana" w:cs="Arial"/>
                <w:sz w:val="18"/>
                <w:szCs w:val="18"/>
              </w:rPr>
            </w:pPr>
          </w:p>
        </w:tc>
        <w:tc>
          <w:tcPr>
            <w:tcW w:w="1069" w:type="dxa"/>
            <w:vMerge w:val="restart"/>
            <w:shd w:val="clear" w:color="auto" w:fill="4F6228"/>
            <w:noWrap/>
            <w:vAlign w:val="bottom"/>
            <w:hideMark/>
          </w:tcPr>
          <w:p w14:paraId="27B01393"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F5283B4" w14:textId="4E829DA4"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w:t>
            </w:r>
          </w:p>
        </w:tc>
        <w:tc>
          <w:tcPr>
            <w:tcW w:w="1069" w:type="dxa"/>
            <w:vMerge w:val="restart"/>
            <w:shd w:val="clear" w:color="auto" w:fill="4F6228"/>
            <w:noWrap/>
            <w:vAlign w:val="bottom"/>
            <w:hideMark/>
          </w:tcPr>
          <w:p w14:paraId="37E53EC5"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B933913" w14:textId="6E55996E"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2</w:t>
            </w:r>
          </w:p>
        </w:tc>
        <w:tc>
          <w:tcPr>
            <w:tcW w:w="1069" w:type="dxa"/>
            <w:vMerge w:val="restart"/>
            <w:shd w:val="clear" w:color="auto" w:fill="4F6228"/>
            <w:noWrap/>
            <w:vAlign w:val="bottom"/>
            <w:hideMark/>
          </w:tcPr>
          <w:p w14:paraId="02BF089F"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A017FF2" w14:textId="094611F7"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3</w:t>
            </w:r>
          </w:p>
        </w:tc>
        <w:tc>
          <w:tcPr>
            <w:tcW w:w="1069" w:type="dxa"/>
            <w:vMerge w:val="restart"/>
            <w:shd w:val="clear" w:color="auto" w:fill="4F6228"/>
            <w:noWrap/>
            <w:vAlign w:val="bottom"/>
            <w:hideMark/>
          </w:tcPr>
          <w:p w14:paraId="41E1BF13"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6962C12" w14:textId="0430E131"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4</w:t>
            </w:r>
          </w:p>
        </w:tc>
        <w:tc>
          <w:tcPr>
            <w:tcW w:w="1069" w:type="dxa"/>
            <w:vMerge w:val="restart"/>
            <w:shd w:val="clear" w:color="auto" w:fill="4F6228"/>
            <w:noWrap/>
            <w:vAlign w:val="bottom"/>
            <w:hideMark/>
          </w:tcPr>
          <w:p w14:paraId="2DEE9BBB"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7A25A17A" w14:textId="0307C52F"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5</w:t>
            </w:r>
          </w:p>
        </w:tc>
        <w:tc>
          <w:tcPr>
            <w:tcW w:w="1069" w:type="dxa"/>
            <w:vMerge w:val="restart"/>
            <w:shd w:val="clear" w:color="auto" w:fill="4F6228"/>
            <w:noWrap/>
            <w:vAlign w:val="bottom"/>
            <w:hideMark/>
          </w:tcPr>
          <w:p w14:paraId="354B20A3"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0B0B7BD" w14:textId="7B5D7E0D"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6</w:t>
            </w:r>
          </w:p>
        </w:tc>
        <w:tc>
          <w:tcPr>
            <w:tcW w:w="1069" w:type="dxa"/>
            <w:vMerge w:val="restart"/>
            <w:shd w:val="clear" w:color="auto" w:fill="4F6228"/>
            <w:noWrap/>
            <w:vAlign w:val="bottom"/>
            <w:hideMark/>
          </w:tcPr>
          <w:p w14:paraId="61BAE55F"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6858F38" w14:textId="1A04AF52"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7</w:t>
            </w:r>
          </w:p>
        </w:tc>
        <w:tc>
          <w:tcPr>
            <w:tcW w:w="1069" w:type="dxa"/>
            <w:vMerge w:val="restart"/>
            <w:shd w:val="clear" w:color="auto" w:fill="4F6228"/>
            <w:noWrap/>
            <w:vAlign w:val="bottom"/>
            <w:hideMark/>
          </w:tcPr>
          <w:p w14:paraId="2F743A12"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2CD45513" w14:textId="1A3261C2"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8</w:t>
            </w:r>
          </w:p>
        </w:tc>
        <w:tc>
          <w:tcPr>
            <w:tcW w:w="1069" w:type="dxa"/>
            <w:vMerge w:val="restart"/>
            <w:shd w:val="clear" w:color="auto" w:fill="4F6228"/>
            <w:noWrap/>
            <w:vAlign w:val="bottom"/>
            <w:hideMark/>
          </w:tcPr>
          <w:p w14:paraId="4DBE72A2"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8D08BCC" w14:textId="1E020F38"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9</w:t>
            </w:r>
          </w:p>
        </w:tc>
        <w:tc>
          <w:tcPr>
            <w:tcW w:w="1069" w:type="dxa"/>
            <w:vMerge w:val="restart"/>
            <w:shd w:val="clear" w:color="auto" w:fill="4F6228"/>
            <w:noWrap/>
            <w:vAlign w:val="bottom"/>
            <w:hideMark/>
          </w:tcPr>
          <w:p w14:paraId="725F02DA"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238FFF68" w14:textId="37BC86E1"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10</w:t>
            </w:r>
          </w:p>
        </w:tc>
        <w:tc>
          <w:tcPr>
            <w:tcW w:w="1069" w:type="dxa"/>
            <w:vMerge w:val="restart"/>
            <w:shd w:val="clear" w:color="auto" w:fill="4F6228"/>
            <w:noWrap/>
            <w:vAlign w:val="bottom"/>
            <w:hideMark/>
          </w:tcPr>
          <w:p w14:paraId="60873EEA" w14:textId="77777777" w:rsidR="00E9096D" w:rsidRPr="004B19F1" w:rsidRDefault="00E9096D" w:rsidP="00244221">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645FAA4" w14:textId="7500D950" w:rsidR="00E9096D" w:rsidRPr="004B19F1" w:rsidRDefault="00E9096D" w:rsidP="00E9096D">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11</w:t>
            </w:r>
          </w:p>
        </w:tc>
        <w:tc>
          <w:tcPr>
            <w:tcW w:w="204" w:type="dxa"/>
            <w:tcBorders>
              <w:right w:val="nil"/>
            </w:tcBorders>
            <w:vAlign w:val="center"/>
            <w:hideMark/>
          </w:tcPr>
          <w:p w14:paraId="25AD58D2" w14:textId="77777777" w:rsidR="00E9096D" w:rsidRPr="004B19F1" w:rsidRDefault="00E9096D" w:rsidP="00244221">
            <w:pPr>
              <w:spacing w:line="260" w:lineRule="exact"/>
              <w:ind w:left="567" w:hanging="567"/>
              <w:rPr>
                <w:rFonts w:ascii="Verdana" w:hAnsi="Verdana"/>
                <w:sz w:val="18"/>
                <w:szCs w:val="18"/>
              </w:rPr>
            </w:pPr>
          </w:p>
        </w:tc>
        <w:tc>
          <w:tcPr>
            <w:tcW w:w="204" w:type="dxa"/>
            <w:tcBorders>
              <w:left w:val="nil"/>
              <w:right w:val="nil"/>
            </w:tcBorders>
            <w:vAlign w:val="center"/>
            <w:hideMark/>
          </w:tcPr>
          <w:p w14:paraId="063531B5" w14:textId="77777777" w:rsidR="00E9096D" w:rsidRPr="004B19F1" w:rsidRDefault="00E9096D" w:rsidP="00244221">
            <w:pPr>
              <w:spacing w:line="260" w:lineRule="exact"/>
              <w:ind w:left="567" w:hanging="567"/>
              <w:rPr>
                <w:rFonts w:ascii="Verdana" w:hAnsi="Verdana"/>
                <w:sz w:val="18"/>
                <w:szCs w:val="18"/>
              </w:rPr>
            </w:pPr>
          </w:p>
        </w:tc>
      </w:tr>
      <w:tr w:rsidR="00E9096D" w:rsidRPr="004B19F1" w14:paraId="444AA2C5" w14:textId="77777777" w:rsidTr="001335EE">
        <w:trPr>
          <w:trHeight w:hRule="exact" w:val="340"/>
        </w:trPr>
        <w:tc>
          <w:tcPr>
            <w:tcW w:w="1342" w:type="dxa"/>
            <w:tcBorders>
              <w:left w:val="nil"/>
              <w:right w:val="nil"/>
            </w:tcBorders>
            <w:shd w:val="clear" w:color="000000" w:fill="FFFFFF"/>
            <w:noWrap/>
            <w:vAlign w:val="bottom"/>
            <w:hideMark/>
          </w:tcPr>
          <w:p w14:paraId="25FA631E" w14:textId="77777777" w:rsidR="00E9096D" w:rsidRPr="004B19F1" w:rsidRDefault="00E9096D" w:rsidP="00244221">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tcBorders>
            <w:shd w:val="clear" w:color="000000" w:fill="FFFFFF"/>
            <w:noWrap/>
            <w:vAlign w:val="bottom"/>
            <w:hideMark/>
          </w:tcPr>
          <w:p w14:paraId="11B93C2F" w14:textId="77777777" w:rsidR="00E9096D" w:rsidRPr="004B19F1" w:rsidRDefault="00E9096D" w:rsidP="00244221">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vMerge/>
            <w:shd w:val="clear" w:color="auto" w:fill="4F6228"/>
            <w:noWrap/>
            <w:vAlign w:val="bottom"/>
            <w:hideMark/>
          </w:tcPr>
          <w:p w14:paraId="0A469917" w14:textId="09590743"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516BBBCE" w14:textId="5F39F1A0"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2D10AD5F" w14:textId="134B5AC3"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73D7DFB0" w14:textId="4DFF6B03"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3BAD5C66" w14:textId="2A0DF9EF"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04BE7978" w14:textId="3D3B5D9A"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1A469DDA" w14:textId="7F953363"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222282F2" w14:textId="68EE4296"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21065415" w14:textId="6E802A29"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0AD47F20" w14:textId="0006DBC1" w:rsidR="00E9096D" w:rsidRPr="004B19F1" w:rsidRDefault="00E9096D" w:rsidP="00244221">
            <w:pPr>
              <w:spacing w:line="260" w:lineRule="exact"/>
              <w:ind w:left="567" w:hanging="567"/>
              <w:rPr>
                <w:rFonts w:ascii="Verdana" w:hAnsi="Verdana" w:cs="Arial"/>
                <w:color w:val="4F6228"/>
                <w:sz w:val="18"/>
                <w:szCs w:val="18"/>
              </w:rPr>
            </w:pPr>
          </w:p>
        </w:tc>
        <w:tc>
          <w:tcPr>
            <w:tcW w:w="1069" w:type="dxa"/>
            <w:vMerge/>
            <w:shd w:val="clear" w:color="auto" w:fill="4F6228"/>
            <w:noWrap/>
            <w:vAlign w:val="bottom"/>
            <w:hideMark/>
          </w:tcPr>
          <w:p w14:paraId="151DABC5" w14:textId="6B5DB848" w:rsidR="00E9096D" w:rsidRPr="004B19F1" w:rsidRDefault="00E9096D" w:rsidP="00244221">
            <w:pPr>
              <w:spacing w:line="260" w:lineRule="exact"/>
              <w:ind w:left="567" w:hanging="567"/>
              <w:rPr>
                <w:rFonts w:ascii="Verdana" w:hAnsi="Verdana" w:cs="Arial"/>
                <w:color w:val="4F6228"/>
                <w:sz w:val="18"/>
                <w:szCs w:val="18"/>
              </w:rPr>
            </w:pPr>
          </w:p>
        </w:tc>
        <w:tc>
          <w:tcPr>
            <w:tcW w:w="204" w:type="dxa"/>
            <w:tcBorders>
              <w:right w:val="nil"/>
            </w:tcBorders>
            <w:vAlign w:val="center"/>
            <w:hideMark/>
          </w:tcPr>
          <w:p w14:paraId="2E53606F" w14:textId="77777777" w:rsidR="00E9096D" w:rsidRPr="004B19F1" w:rsidRDefault="00E9096D" w:rsidP="00244221">
            <w:pPr>
              <w:spacing w:line="260" w:lineRule="exact"/>
              <w:ind w:left="567" w:hanging="567"/>
              <w:rPr>
                <w:rFonts w:ascii="Verdana" w:hAnsi="Verdana"/>
                <w:sz w:val="18"/>
                <w:szCs w:val="18"/>
              </w:rPr>
            </w:pPr>
          </w:p>
        </w:tc>
        <w:tc>
          <w:tcPr>
            <w:tcW w:w="204" w:type="dxa"/>
            <w:tcBorders>
              <w:left w:val="nil"/>
              <w:right w:val="nil"/>
            </w:tcBorders>
            <w:vAlign w:val="center"/>
            <w:hideMark/>
          </w:tcPr>
          <w:p w14:paraId="4FA7612F" w14:textId="77777777" w:rsidR="00E9096D" w:rsidRPr="004B19F1" w:rsidRDefault="00E9096D" w:rsidP="00244221">
            <w:pPr>
              <w:spacing w:line="260" w:lineRule="exact"/>
              <w:ind w:left="567" w:hanging="567"/>
              <w:rPr>
                <w:rFonts w:ascii="Verdana" w:hAnsi="Verdana"/>
                <w:sz w:val="18"/>
                <w:szCs w:val="18"/>
              </w:rPr>
            </w:pPr>
          </w:p>
        </w:tc>
      </w:tr>
      <w:tr w:rsidR="00E9096D" w:rsidRPr="004B19F1" w14:paraId="4AD7BF62" w14:textId="77777777" w:rsidTr="001335EE">
        <w:trPr>
          <w:trHeight w:hRule="exact" w:val="340"/>
        </w:trPr>
        <w:tc>
          <w:tcPr>
            <w:tcW w:w="1342" w:type="dxa"/>
            <w:tcBorders>
              <w:left w:val="nil"/>
              <w:right w:val="nil"/>
            </w:tcBorders>
            <w:shd w:val="clear" w:color="000000" w:fill="FFFFFF"/>
            <w:noWrap/>
            <w:vAlign w:val="bottom"/>
            <w:hideMark/>
          </w:tcPr>
          <w:p w14:paraId="7E53326F" w14:textId="77777777" w:rsidR="00E9096D" w:rsidRPr="004B19F1" w:rsidRDefault="00E9096D" w:rsidP="00244221">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tcBorders>
            <w:shd w:val="clear" w:color="000000" w:fill="FFFFFF"/>
            <w:noWrap/>
            <w:vAlign w:val="bottom"/>
            <w:hideMark/>
          </w:tcPr>
          <w:p w14:paraId="58C2C87B" w14:textId="77777777" w:rsidR="00E9096D" w:rsidRPr="004B19F1" w:rsidRDefault="00E9096D" w:rsidP="00244221">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vMerge/>
            <w:shd w:val="clear" w:color="auto" w:fill="4F6228"/>
            <w:noWrap/>
            <w:vAlign w:val="bottom"/>
            <w:hideMark/>
          </w:tcPr>
          <w:p w14:paraId="4391EFC6" w14:textId="1DC428B6"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50A857A5" w14:textId="5055240C"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6537312D" w14:textId="039D404B"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11667C31" w14:textId="25C441B3"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23B72C69" w14:textId="7440EF39"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452F6BFF" w14:textId="2C532ADB"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474EE3C9" w14:textId="7D0936A2"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3885812B" w14:textId="30DD0DF9"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74B91EB7" w14:textId="22248AD8"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7CDC5959" w14:textId="55CCB9F4"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1069" w:type="dxa"/>
            <w:vMerge/>
            <w:shd w:val="clear" w:color="auto" w:fill="4F6228"/>
            <w:noWrap/>
            <w:vAlign w:val="bottom"/>
            <w:hideMark/>
          </w:tcPr>
          <w:p w14:paraId="2C5CA9BD" w14:textId="18B9F1E1" w:rsidR="00E9096D" w:rsidRPr="004B19F1" w:rsidRDefault="00E9096D" w:rsidP="00244221">
            <w:pPr>
              <w:spacing w:line="260" w:lineRule="exact"/>
              <w:ind w:left="567" w:hanging="567"/>
              <w:jc w:val="center"/>
              <w:rPr>
                <w:rFonts w:ascii="Verdana" w:hAnsi="Verdana" w:cs="Arial"/>
                <w:b/>
                <w:bCs/>
                <w:color w:val="4F6228"/>
                <w:sz w:val="18"/>
                <w:szCs w:val="18"/>
              </w:rPr>
            </w:pPr>
          </w:p>
        </w:tc>
        <w:tc>
          <w:tcPr>
            <w:tcW w:w="204" w:type="dxa"/>
            <w:tcBorders>
              <w:right w:val="nil"/>
            </w:tcBorders>
            <w:vAlign w:val="center"/>
            <w:hideMark/>
          </w:tcPr>
          <w:p w14:paraId="79E87B9E" w14:textId="77777777" w:rsidR="00E9096D" w:rsidRPr="004B19F1" w:rsidRDefault="00E9096D" w:rsidP="00244221">
            <w:pPr>
              <w:spacing w:line="260" w:lineRule="exact"/>
              <w:ind w:left="567" w:hanging="567"/>
              <w:rPr>
                <w:rFonts w:ascii="Verdana" w:hAnsi="Verdana"/>
                <w:sz w:val="18"/>
                <w:szCs w:val="18"/>
              </w:rPr>
            </w:pPr>
          </w:p>
        </w:tc>
        <w:tc>
          <w:tcPr>
            <w:tcW w:w="204" w:type="dxa"/>
            <w:tcBorders>
              <w:left w:val="nil"/>
              <w:right w:val="nil"/>
            </w:tcBorders>
            <w:vAlign w:val="center"/>
            <w:hideMark/>
          </w:tcPr>
          <w:p w14:paraId="66DB52EF" w14:textId="77777777" w:rsidR="00E9096D" w:rsidRPr="004B19F1" w:rsidRDefault="00E9096D" w:rsidP="00244221">
            <w:pPr>
              <w:spacing w:line="260" w:lineRule="exact"/>
              <w:ind w:left="567" w:hanging="567"/>
              <w:rPr>
                <w:rFonts w:ascii="Verdana" w:hAnsi="Verdana"/>
                <w:sz w:val="18"/>
                <w:szCs w:val="18"/>
              </w:rPr>
            </w:pPr>
          </w:p>
        </w:tc>
      </w:tr>
      <w:tr w:rsidR="000E32F9" w:rsidRPr="004B19F1" w14:paraId="643F4205" w14:textId="77777777" w:rsidTr="001335EE">
        <w:trPr>
          <w:trHeight w:hRule="exact" w:val="340"/>
        </w:trPr>
        <w:tc>
          <w:tcPr>
            <w:tcW w:w="1342" w:type="dxa"/>
            <w:tcBorders>
              <w:left w:val="nil"/>
              <w:right w:val="nil"/>
            </w:tcBorders>
            <w:shd w:val="clear" w:color="000000" w:fill="FFFFFF"/>
            <w:noWrap/>
            <w:vAlign w:val="bottom"/>
            <w:hideMark/>
          </w:tcPr>
          <w:p w14:paraId="51D5E52C"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04" w:type="dxa"/>
            <w:tcBorders>
              <w:left w:val="nil"/>
            </w:tcBorders>
            <w:shd w:val="clear" w:color="000000" w:fill="FFFFFF"/>
            <w:noWrap/>
            <w:vAlign w:val="bottom"/>
            <w:hideMark/>
          </w:tcPr>
          <w:p w14:paraId="15C5A945"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AFB7F33"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7D4BBE23"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5DCA3328"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31197BD8"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39B0E00A"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518FBFEA"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12C25D83"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458A147A"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5D405466"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07F2C338" w14:textId="77777777" w:rsidR="000E32F9" w:rsidRPr="004B19F1" w:rsidRDefault="000E32F9" w:rsidP="00B81A44">
            <w:pPr>
              <w:spacing w:line="260" w:lineRule="exact"/>
              <w:ind w:left="567" w:hanging="567"/>
              <w:rPr>
                <w:rFonts w:ascii="Verdana" w:hAnsi="Verdana" w:cs="Arial"/>
                <w:sz w:val="18"/>
                <w:szCs w:val="18"/>
              </w:rPr>
            </w:pPr>
          </w:p>
        </w:tc>
        <w:tc>
          <w:tcPr>
            <w:tcW w:w="1069" w:type="dxa"/>
            <w:shd w:val="clear" w:color="auto" w:fill="auto"/>
            <w:noWrap/>
            <w:vAlign w:val="bottom"/>
            <w:hideMark/>
          </w:tcPr>
          <w:p w14:paraId="0737FFFB" w14:textId="77777777" w:rsidR="000E32F9" w:rsidRPr="004B19F1" w:rsidRDefault="000E32F9" w:rsidP="00B81A44">
            <w:pPr>
              <w:spacing w:line="260" w:lineRule="exact"/>
              <w:ind w:left="567" w:hanging="567"/>
              <w:rPr>
                <w:rFonts w:ascii="Verdana" w:hAnsi="Verdana" w:cs="Arial"/>
                <w:sz w:val="18"/>
                <w:szCs w:val="18"/>
              </w:rPr>
            </w:pPr>
          </w:p>
        </w:tc>
        <w:tc>
          <w:tcPr>
            <w:tcW w:w="204" w:type="dxa"/>
            <w:tcBorders>
              <w:right w:val="nil"/>
            </w:tcBorders>
            <w:vAlign w:val="center"/>
            <w:hideMark/>
          </w:tcPr>
          <w:p w14:paraId="0A640259"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39BAD2B8"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75427816" w14:textId="77777777" w:rsidTr="001335EE">
        <w:trPr>
          <w:trHeight w:hRule="exact" w:val="340"/>
        </w:trPr>
        <w:tc>
          <w:tcPr>
            <w:tcW w:w="1342" w:type="dxa"/>
            <w:tcBorders>
              <w:left w:val="nil"/>
              <w:right w:val="nil"/>
            </w:tcBorders>
            <w:shd w:val="clear" w:color="000000" w:fill="FFFFFF"/>
            <w:noWrap/>
            <w:vAlign w:val="bottom"/>
            <w:hideMark/>
          </w:tcPr>
          <w:p w14:paraId="69D4B632"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0</w:t>
            </w:r>
          </w:p>
        </w:tc>
        <w:tc>
          <w:tcPr>
            <w:tcW w:w="204" w:type="dxa"/>
            <w:tcBorders>
              <w:left w:val="nil"/>
            </w:tcBorders>
            <w:shd w:val="clear" w:color="000000" w:fill="FFFFFF"/>
            <w:noWrap/>
            <w:vAlign w:val="bottom"/>
            <w:hideMark/>
          </w:tcPr>
          <w:p w14:paraId="205E8A16"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65E43360"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1.857,00</w:t>
            </w:r>
          </w:p>
        </w:tc>
        <w:tc>
          <w:tcPr>
            <w:tcW w:w="1069" w:type="dxa"/>
            <w:shd w:val="clear" w:color="auto" w:fill="auto"/>
            <w:noWrap/>
            <w:vAlign w:val="bottom"/>
            <w:hideMark/>
          </w:tcPr>
          <w:p w14:paraId="7E93CB5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1.866,00</w:t>
            </w:r>
          </w:p>
        </w:tc>
        <w:tc>
          <w:tcPr>
            <w:tcW w:w="1069" w:type="dxa"/>
            <w:shd w:val="clear" w:color="auto" w:fill="auto"/>
            <w:noWrap/>
            <w:vAlign w:val="bottom"/>
            <w:hideMark/>
          </w:tcPr>
          <w:p w14:paraId="06ED47F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1.901,00</w:t>
            </w:r>
          </w:p>
        </w:tc>
        <w:tc>
          <w:tcPr>
            <w:tcW w:w="1069" w:type="dxa"/>
            <w:shd w:val="clear" w:color="auto" w:fill="auto"/>
            <w:noWrap/>
            <w:vAlign w:val="bottom"/>
            <w:hideMark/>
          </w:tcPr>
          <w:p w14:paraId="57EE836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1.952,00</w:t>
            </w:r>
          </w:p>
        </w:tc>
        <w:tc>
          <w:tcPr>
            <w:tcW w:w="1069" w:type="dxa"/>
            <w:shd w:val="clear" w:color="auto" w:fill="auto"/>
            <w:noWrap/>
            <w:vAlign w:val="bottom"/>
            <w:hideMark/>
          </w:tcPr>
          <w:p w14:paraId="7433FAD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2.010,00</w:t>
            </w:r>
          </w:p>
        </w:tc>
        <w:tc>
          <w:tcPr>
            <w:tcW w:w="1069" w:type="dxa"/>
            <w:shd w:val="clear" w:color="auto" w:fill="auto"/>
            <w:noWrap/>
            <w:vAlign w:val="bottom"/>
            <w:hideMark/>
          </w:tcPr>
          <w:p w14:paraId="092B87B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2.100,00</w:t>
            </w:r>
          </w:p>
        </w:tc>
        <w:tc>
          <w:tcPr>
            <w:tcW w:w="1069" w:type="dxa"/>
            <w:shd w:val="clear" w:color="auto" w:fill="auto"/>
            <w:noWrap/>
            <w:vAlign w:val="bottom"/>
            <w:hideMark/>
          </w:tcPr>
          <w:p w14:paraId="660331F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2.258,00</w:t>
            </w:r>
          </w:p>
        </w:tc>
        <w:tc>
          <w:tcPr>
            <w:tcW w:w="1069" w:type="dxa"/>
            <w:shd w:val="clear" w:color="auto" w:fill="auto"/>
            <w:noWrap/>
            <w:vAlign w:val="bottom"/>
            <w:hideMark/>
          </w:tcPr>
          <w:p w14:paraId="23A044B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2.465,00</w:t>
            </w:r>
          </w:p>
        </w:tc>
        <w:tc>
          <w:tcPr>
            <w:tcW w:w="1069" w:type="dxa"/>
            <w:shd w:val="clear" w:color="auto" w:fill="auto"/>
            <w:noWrap/>
            <w:vAlign w:val="bottom"/>
            <w:hideMark/>
          </w:tcPr>
          <w:p w14:paraId="567A047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2.756,00</w:t>
            </w:r>
          </w:p>
        </w:tc>
        <w:tc>
          <w:tcPr>
            <w:tcW w:w="1069" w:type="dxa"/>
            <w:shd w:val="clear" w:color="auto" w:fill="auto"/>
            <w:noWrap/>
            <w:vAlign w:val="bottom"/>
            <w:hideMark/>
          </w:tcPr>
          <w:p w14:paraId="220A2219"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3.028,00</w:t>
            </w:r>
          </w:p>
        </w:tc>
        <w:tc>
          <w:tcPr>
            <w:tcW w:w="1069" w:type="dxa"/>
            <w:shd w:val="clear" w:color="auto" w:fill="auto"/>
            <w:noWrap/>
            <w:vAlign w:val="bottom"/>
            <w:hideMark/>
          </w:tcPr>
          <w:p w14:paraId="79CADCE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3.366,00</w:t>
            </w:r>
          </w:p>
        </w:tc>
        <w:tc>
          <w:tcPr>
            <w:tcW w:w="204" w:type="dxa"/>
            <w:tcBorders>
              <w:right w:val="nil"/>
            </w:tcBorders>
            <w:vAlign w:val="center"/>
            <w:hideMark/>
          </w:tcPr>
          <w:p w14:paraId="7688FF6D"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00BBE852"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1C679077" w14:textId="77777777" w:rsidTr="001335EE">
        <w:trPr>
          <w:trHeight w:hRule="exact" w:val="340"/>
        </w:trPr>
        <w:tc>
          <w:tcPr>
            <w:tcW w:w="1342" w:type="dxa"/>
            <w:tcBorders>
              <w:left w:val="nil"/>
              <w:right w:val="nil"/>
            </w:tcBorders>
            <w:shd w:val="clear" w:color="000000" w:fill="FFFFFF"/>
            <w:noWrap/>
            <w:vAlign w:val="bottom"/>
            <w:hideMark/>
          </w:tcPr>
          <w:p w14:paraId="1205D417"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w:t>
            </w:r>
          </w:p>
        </w:tc>
        <w:tc>
          <w:tcPr>
            <w:tcW w:w="204" w:type="dxa"/>
            <w:tcBorders>
              <w:left w:val="nil"/>
            </w:tcBorders>
            <w:shd w:val="clear" w:color="000000" w:fill="FFFFFF"/>
            <w:noWrap/>
            <w:vAlign w:val="bottom"/>
            <w:hideMark/>
          </w:tcPr>
          <w:p w14:paraId="04A61FA5"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7418B3A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1.876,00</w:t>
            </w:r>
          </w:p>
        </w:tc>
        <w:tc>
          <w:tcPr>
            <w:tcW w:w="1069" w:type="dxa"/>
            <w:shd w:val="clear" w:color="auto" w:fill="auto"/>
            <w:noWrap/>
            <w:vAlign w:val="bottom"/>
            <w:hideMark/>
          </w:tcPr>
          <w:p w14:paraId="72B064F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1.890,00</w:t>
            </w:r>
          </w:p>
        </w:tc>
        <w:tc>
          <w:tcPr>
            <w:tcW w:w="1069" w:type="dxa"/>
            <w:shd w:val="clear" w:color="auto" w:fill="auto"/>
            <w:noWrap/>
            <w:vAlign w:val="bottom"/>
            <w:hideMark/>
          </w:tcPr>
          <w:p w14:paraId="741ED94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1.926,00</w:t>
            </w:r>
          </w:p>
        </w:tc>
        <w:tc>
          <w:tcPr>
            <w:tcW w:w="1069" w:type="dxa"/>
            <w:shd w:val="clear" w:color="auto" w:fill="auto"/>
            <w:noWrap/>
            <w:vAlign w:val="bottom"/>
            <w:hideMark/>
          </w:tcPr>
          <w:p w14:paraId="5E819E5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1.981,00</w:t>
            </w:r>
          </w:p>
        </w:tc>
        <w:tc>
          <w:tcPr>
            <w:tcW w:w="1069" w:type="dxa"/>
            <w:shd w:val="clear" w:color="auto" w:fill="auto"/>
            <w:noWrap/>
            <w:vAlign w:val="bottom"/>
            <w:hideMark/>
          </w:tcPr>
          <w:p w14:paraId="2DA4D9C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2.043,00</w:t>
            </w:r>
          </w:p>
        </w:tc>
        <w:tc>
          <w:tcPr>
            <w:tcW w:w="1069" w:type="dxa"/>
            <w:shd w:val="clear" w:color="auto" w:fill="auto"/>
            <w:noWrap/>
            <w:vAlign w:val="bottom"/>
            <w:hideMark/>
          </w:tcPr>
          <w:p w14:paraId="2842B30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2.140,00</w:t>
            </w:r>
          </w:p>
        </w:tc>
        <w:tc>
          <w:tcPr>
            <w:tcW w:w="1069" w:type="dxa"/>
            <w:shd w:val="clear" w:color="auto" w:fill="auto"/>
            <w:noWrap/>
            <w:vAlign w:val="bottom"/>
            <w:hideMark/>
          </w:tcPr>
          <w:p w14:paraId="21DA0ACD"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2.300,00</w:t>
            </w:r>
          </w:p>
        </w:tc>
        <w:tc>
          <w:tcPr>
            <w:tcW w:w="1069" w:type="dxa"/>
            <w:shd w:val="clear" w:color="auto" w:fill="auto"/>
            <w:noWrap/>
            <w:vAlign w:val="bottom"/>
            <w:hideMark/>
          </w:tcPr>
          <w:p w14:paraId="44DD215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2.516,00</w:t>
            </w:r>
          </w:p>
        </w:tc>
        <w:tc>
          <w:tcPr>
            <w:tcW w:w="1069" w:type="dxa"/>
            <w:shd w:val="clear" w:color="auto" w:fill="auto"/>
            <w:noWrap/>
            <w:vAlign w:val="bottom"/>
            <w:hideMark/>
          </w:tcPr>
          <w:p w14:paraId="7255737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2.818,00</w:t>
            </w:r>
          </w:p>
        </w:tc>
        <w:tc>
          <w:tcPr>
            <w:tcW w:w="1069" w:type="dxa"/>
            <w:shd w:val="clear" w:color="auto" w:fill="auto"/>
            <w:noWrap/>
            <w:vAlign w:val="bottom"/>
            <w:hideMark/>
          </w:tcPr>
          <w:p w14:paraId="533B0959"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3.103,00</w:t>
            </w:r>
          </w:p>
        </w:tc>
        <w:tc>
          <w:tcPr>
            <w:tcW w:w="1069" w:type="dxa"/>
            <w:shd w:val="clear" w:color="auto" w:fill="auto"/>
            <w:noWrap/>
            <w:vAlign w:val="bottom"/>
            <w:hideMark/>
          </w:tcPr>
          <w:p w14:paraId="1AE27DD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3.450,00</w:t>
            </w:r>
          </w:p>
        </w:tc>
        <w:tc>
          <w:tcPr>
            <w:tcW w:w="204" w:type="dxa"/>
            <w:tcBorders>
              <w:right w:val="nil"/>
            </w:tcBorders>
            <w:vAlign w:val="center"/>
            <w:hideMark/>
          </w:tcPr>
          <w:p w14:paraId="7E035BA7"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61E003BC"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38431E9E" w14:textId="77777777" w:rsidTr="001335EE">
        <w:trPr>
          <w:trHeight w:hRule="exact" w:val="340"/>
        </w:trPr>
        <w:tc>
          <w:tcPr>
            <w:tcW w:w="1342" w:type="dxa"/>
            <w:tcBorders>
              <w:left w:val="nil"/>
              <w:right w:val="nil"/>
            </w:tcBorders>
            <w:shd w:val="clear" w:color="000000" w:fill="FFFFFF"/>
            <w:noWrap/>
            <w:vAlign w:val="bottom"/>
            <w:hideMark/>
          </w:tcPr>
          <w:p w14:paraId="4C1DF88D"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w:t>
            </w:r>
          </w:p>
        </w:tc>
        <w:tc>
          <w:tcPr>
            <w:tcW w:w="204" w:type="dxa"/>
            <w:tcBorders>
              <w:left w:val="nil"/>
            </w:tcBorders>
            <w:shd w:val="clear" w:color="000000" w:fill="FFFFFF"/>
            <w:noWrap/>
            <w:vAlign w:val="bottom"/>
            <w:hideMark/>
          </w:tcPr>
          <w:p w14:paraId="34D51277"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6D321F8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1.895,00</w:t>
            </w:r>
          </w:p>
        </w:tc>
        <w:tc>
          <w:tcPr>
            <w:tcW w:w="1069" w:type="dxa"/>
            <w:shd w:val="clear" w:color="auto" w:fill="auto"/>
            <w:noWrap/>
            <w:vAlign w:val="bottom"/>
            <w:hideMark/>
          </w:tcPr>
          <w:p w14:paraId="36F00550"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1.909,00</w:t>
            </w:r>
          </w:p>
        </w:tc>
        <w:tc>
          <w:tcPr>
            <w:tcW w:w="1069" w:type="dxa"/>
            <w:shd w:val="clear" w:color="auto" w:fill="auto"/>
            <w:noWrap/>
            <w:vAlign w:val="bottom"/>
            <w:hideMark/>
          </w:tcPr>
          <w:p w14:paraId="3108995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1.952,00</w:t>
            </w:r>
          </w:p>
        </w:tc>
        <w:tc>
          <w:tcPr>
            <w:tcW w:w="1069" w:type="dxa"/>
            <w:shd w:val="clear" w:color="auto" w:fill="auto"/>
            <w:noWrap/>
            <w:vAlign w:val="bottom"/>
            <w:hideMark/>
          </w:tcPr>
          <w:p w14:paraId="31F073A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2.008,00</w:t>
            </w:r>
          </w:p>
        </w:tc>
        <w:tc>
          <w:tcPr>
            <w:tcW w:w="1069" w:type="dxa"/>
            <w:shd w:val="clear" w:color="auto" w:fill="auto"/>
            <w:noWrap/>
            <w:vAlign w:val="bottom"/>
            <w:hideMark/>
          </w:tcPr>
          <w:p w14:paraId="7092AD7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2.073,00</w:t>
            </w:r>
          </w:p>
        </w:tc>
        <w:tc>
          <w:tcPr>
            <w:tcW w:w="1069" w:type="dxa"/>
            <w:shd w:val="clear" w:color="auto" w:fill="auto"/>
            <w:noWrap/>
            <w:vAlign w:val="bottom"/>
            <w:hideMark/>
          </w:tcPr>
          <w:p w14:paraId="461533C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2.182,00</w:t>
            </w:r>
          </w:p>
        </w:tc>
        <w:tc>
          <w:tcPr>
            <w:tcW w:w="1069" w:type="dxa"/>
            <w:shd w:val="clear" w:color="auto" w:fill="auto"/>
            <w:noWrap/>
            <w:vAlign w:val="bottom"/>
            <w:hideMark/>
          </w:tcPr>
          <w:p w14:paraId="36701DD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2.344,00</w:t>
            </w:r>
          </w:p>
        </w:tc>
        <w:tc>
          <w:tcPr>
            <w:tcW w:w="1069" w:type="dxa"/>
            <w:shd w:val="clear" w:color="auto" w:fill="auto"/>
            <w:noWrap/>
            <w:vAlign w:val="bottom"/>
            <w:hideMark/>
          </w:tcPr>
          <w:p w14:paraId="063615C1"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2.563,00</w:t>
            </w:r>
          </w:p>
        </w:tc>
        <w:tc>
          <w:tcPr>
            <w:tcW w:w="1069" w:type="dxa"/>
            <w:shd w:val="clear" w:color="auto" w:fill="auto"/>
            <w:noWrap/>
            <w:vAlign w:val="bottom"/>
            <w:hideMark/>
          </w:tcPr>
          <w:p w14:paraId="63ED539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2.884,00</w:t>
            </w:r>
          </w:p>
        </w:tc>
        <w:tc>
          <w:tcPr>
            <w:tcW w:w="1069" w:type="dxa"/>
            <w:shd w:val="clear" w:color="auto" w:fill="auto"/>
            <w:noWrap/>
            <w:vAlign w:val="bottom"/>
            <w:hideMark/>
          </w:tcPr>
          <w:p w14:paraId="22ADD1A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3.175,00</w:t>
            </w:r>
          </w:p>
        </w:tc>
        <w:tc>
          <w:tcPr>
            <w:tcW w:w="1069" w:type="dxa"/>
            <w:shd w:val="clear" w:color="auto" w:fill="auto"/>
            <w:noWrap/>
            <w:vAlign w:val="bottom"/>
            <w:hideMark/>
          </w:tcPr>
          <w:p w14:paraId="0151CEA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3.534,00</w:t>
            </w:r>
          </w:p>
        </w:tc>
        <w:tc>
          <w:tcPr>
            <w:tcW w:w="204" w:type="dxa"/>
            <w:tcBorders>
              <w:right w:val="nil"/>
            </w:tcBorders>
            <w:vAlign w:val="center"/>
            <w:hideMark/>
          </w:tcPr>
          <w:p w14:paraId="3A720A0D"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43F87AB4"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5838B78E" w14:textId="77777777" w:rsidTr="001335EE">
        <w:trPr>
          <w:trHeight w:hRule="exact" w:val="340"/>
        </w:trPr>
        <w:tc>
          <w:tcPr>
            <w:tcW w:w="1342" w:type="dxa"/>
            <w:tcBorders>
              <w:left w:val="nil"/>
              <w:right w:val="nil"/>
            </w:tcBorders>
            <w:shd w:val="clear" w:color="000000" w:fill="FFFFFF"/>
            <w:noWrap/>
            <w:vAlign w:val="bottom"/>
            <w:hideMark/>
          </w:tcPr>
          <w:p w14:paraId="01FA6A05"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3</w:t>
            </w:r>
          </w:p>
        </w:tc>
        <w:tc>
          <w:tcPr>
            <w:tcW w:w="204" w:type="dxa"/>
            <w:tcBorders>
              <w:left w:val="nil"/>
            </w:tcBorders>
            <w:shd w:val="clear" w:color="000000" w:fill="FFFFFF"/>
            <w:noWrap/>
            <w:vAlign w:val="bottom"/>
            <w:hideMark/>
          </w:tcPr>
          <w:p w14:paraId="7EC1F464"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71C99178"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1.912,00</w:t>
            </w:r>
          </w:p>
        </w:tc>
        <w:tc>
          <w:tcPr>
            <w:tcW w:w="1069" w:type="dxa"/>
            <w:shd w:val="clear" w:color="auto" w:fill="auto"/>
            <w:noWrap/>
            <w:vAlign w:val="bottom"/>
            <w:hideMark/>
          </w:tcPr>
          <w:p w14:paraId="5CDEA42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1.933,00</w:t>
            </w:r>
          </w:p>
        </w:tc>
        <w:tc>
          <w:tcPr>
            <w:tcW w:w="1069" w:type="dxa"/>
            <w:shd w:val="clear" w:color="auto" w:fill="auto"/>
            <w:noWrap/>
            <w:vAlign w:val="bottom"/>
            <w:hideMark/>
          </w:tcPr>
          <w:p w14:paraId="644C33D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1.977,00</w:t>
            </w:r>
          </w:p>
        </w:tc>
        <w:tc>
          <w:tcPr>
            <w:tcW w:w="1069" w:type="dxa"/>
            <w:shd w:val="clear" w:color="auto" w:fill="auto"/>
            <w:noWrap/>
            <w:vAlign w:val="bottom"/>
            <w:hideMark/>
          </w:tcPr>
          <w:p w14:paraId="5A6EEBB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2.038,00</w:t>
            </w:r>
          </w:p>
        </w:tc>
        <w:tc>
          <w:tcPr>
            <w:tcW w:w="1069" w:type="dxa"/>
            <w:shd w:val="clear" w:color="auto" w:fill="auto"/>
            <w:noWrap/>
            <w:vAlign w:val="bottom"/>
            <w:hideMark/>
          </w:tcPr>
          <w:p w14:paraId="6C54E4E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2.110,00</w:t>
            </w:r>
          </w:p>
        </w:tc>
        <w:tc>
          <w:tcPr>
            <w:tcW w:w="1069" w:type="dxa"/>
            <w:shd w:val="clear" w:color="auto" w:fill="auto"/>
            <w:noWrap/>
            <w:vAlign w:val="bottom"/>
            <w:hideMark/>
          </w:tcPr>
          <w:p w14:paraId="0FDE589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2.222,00</w:t>
            </w:r>
          </w:p>
        </w:tc>
        <w:tc>
          <w:tcPr>
            <w:tcW w:w="1069" w:type="dxa"/>
            <w:shd w:val="clear" w:color="auto" w:fill="auto"/>
            <w:noWrap/>
            <w:vAlign w:val="bottom"/>
            <w:hideMark/>
          </w:tcPr>
          <w:p w14:paraId="5FF8AD2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2.388,00</w:t>
            </w:r>
          </w:p>
        </w:tc>
        <w:tc>
          <w:tcPr>
            <w:tcW w:w="1069" w:type="dxa"/>
            <w:shd w:val="clear" w:color="auto" w:fill="auto"/>
            <w:noWrap/>
            <w:vAlign w:val="bottom"/>
            <w:hideMark/>
          </w:tcPr>
          <w:p w14:paraId="6218BD3D"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2.609,00</w:t>
            </w:r>
          </w:p>
        </w:tc>
        <w:tc>
          <w:tcPr>
            <w:tcW w:w="1069" w:type="dxa"/>
            <w:shd w:val="clear" w:color="auto" w:fill="auto"/>
            <w:noWrap/>
            <w:vAlign w:val="bottom"/>
            <w:hideMark/>
          </w:tcPr>
          <w:p w14:paraId="6A20ACD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2.947,00</w:t>
            </w:r>
          </w:p>
        </w:tc>
        <w:tc>
          <w:tcPr>
            <w:tcW w:w="1069" w:type="dxa"/>
            <w:shd w:val="clear" w:color="auto" w:fill="auto"/>
            <w:noWrap/>
            <w:vAlign w:val="bottom"/>
            <w:hideMark/>
          </w:tcPr>
          <w:p w14:paraId="0293B29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3.247,00</w:t>
            </w:r>
          </w:p>
        </w:tc>
        <w:tc>
          <w:tcPr>
            <w:tcW w:w="1069" w:type="dxa"/>
            <w:shd w:val="clear" w:color="auto" w:fill="auto"/>
            <w:noWrap/>
            <w:vAlign w:val="bottom"/>
            <w:hideMark/>
          </w:tcPr>
          <w:p w14:paraId="7736EF58"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3.617,00</w:t>
            </w:r>
          </w:p>
        </w:tc>
        <w:tc>
          <w:tcPr>
            <w:tcW w:w="204" w:type="dxa"/>
            <w:tcBorders>
              <w:right w:val="nil"/>
            </w:tcBorders>
            <w:vAlign w:val="center"/>
            <w:hideMark/>
          </w:tcPr>
          <w:p w14:paraId="1188EE6C"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4D2F5B8F"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1EC2AC98" w14:textId="77777777" w:rsidTr="001335EE">
        <w:trPr>
          <w:trHeight w:hRule="exact" w:val="340"/>
        </w:trPr>
        <w:tc>
          <w:tcPr>
            <w:tcW w:w="1342" w:type="dxa"/>
            <w:tcBorders>
              <w:left w:val="nil"/>
              <w:right w:val="nil"/>
            </w:tcBorders>
            <w:shd w:val="clear" w:color="000000" w:fill="FFFFFF"/>
            <w:noWrap/>
            <w:vAlign w:val="bottom"/>
            <w:hideMark/>
          </w:tcPr>
          <w:p w14:paraId="12E6A3D9"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4</w:t>
            </w:r>
          </w:p>
        </w:tc>
        <w:tc>
          <w:tcPr>
            <w:tcW w:w="204" w:type="dxa"/>
            <w:tcBorders>
              <w:left w:val="nil"/>
            </w:tcBorders>
            <w:shd w:val="clear" w:color="000000" w:fill="FFFFFF"/>
            <w:noWrap/>
            <w:vAlign w:val="bottom"/>
            <w:hideMark/>
          </w:tcPr>
          <w:p w14:paraId="35286678"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69EFCAA1"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1.933,00</w:t>
            </w:r>
          </w:p>
        </w:tc>
        <w:tc>
          <w:tcPr>
            <w:tcW w:w="1069" w:type="dxa"/>
            <w:shd w:val="clear" w:color="auto" w:fill="auto"/>
            <w:noWrap/>
            <w:vAlign w:val="bottom"/>
            <w:hideMark/>
          </w:tcPr>
          <w:p w14:paraId="2F3D75C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1.955,00</w:t>
            </w:r>
          </w:p>
        </w:tc>
        <w:tc>
          <w:tcPr>
            <w:tcW w:w="1069" w:type="dxa"/>
            <w:shd w:val="clear" w:color="auto" w:fill="auto"/>
            <w:noWrap/>
            <w:vAlign w:val="bottom"/>
            <w:hideMark/>
          </w:tcPr>
          <w:p w14:paraId="63DD283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2.001,00</w:t>
            </w:r>
          </w:p>
        </w:tc>
        <w:tc>
          <w:tcPr>
            <w:tcW w:w="1069" w:type="dxa"/>
            <w:shd w:val="clear" w:color="auto" w:fill="auto"/>
            <w:noWrap/>
            <w:vAlign w:val="bottom"/>
            <w:hideMark/>
          </w:tcPr>
          <w:p w14:paraId="365CB1A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2.067,00</w:t>
            </w:r>
          </w:p>
        </w:tc>
        <w:tc>
          <w:tcPr>
            <w:tcW w:w="1069" w:type="dxa"/>
            <w:shd w:val="clear" w:color="auto" w:fill="auto"/>
            <w:noWrap/>
            <w:vAlign w:val="bottom"/>
            <w:hideMark/>
          </w:tcPr>
          <w:p w14:paraId="1D182E2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2.146,00</w:t>
            </w:r>
          </w:p>
        </w:tc>
        <w:tc>
          <w:tcPr>
            <w:tcW w:w="1069" w:type="dxa"/>
            <w:shd w:val="clear" w:color="auto" w:fill="auto"/>
            <w:noWrap/>
            <w:vAlign w:val="bottom"/>
            <w:hideMark/>
          </w:tcPr>
          <w:p w14:paraId="43B084BC"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2.263,00</w:t>
            </w:r>
          </w:p>
        </w:tc>
        <w:tc>
          <w:tcPr>
            <w:tcW w:w="1069" w:type="dxa"/>
            <w:shd w:val="clear" w:color="auto" w:fill="auto"/>
            <w:noWrap/>
            <w:vAlign w:val="bottom"/>
            <w:hideMark/>
          </w:tcPr>
          <w:p w14:paraId="65E0FAF5"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2.433,00</w:t>
            </w:r>
          </w:p>
        </w:tc>
        <w:tc>
          <w:tcPr>
            <w:tcW w:w="1069" w:type="dxa"/>
            <w:shd w:val="clear" w:color="auto" w:fill="auto"/>
            <w:noWrap/>
            <w:vAlign w:val="bottom"/>
            <w:hideMark/>
          </w:tcPr>
          <w:p w14:paraId="030880F8"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2.659,00</w:t>
            </w:r>
          </w:p>
        </w:tc>
        <w:tc>
          <w:tcPr>
            <w:tcW w:w="1069" w:type="dxa"/>
            <w:shd w:val="clear" w:color="auto" w:fill="auto"/>
            <w:noWrap/>
            <w:vAlign w:val="bottom"/>
            <w:hideMark/>
          </w:tcPr>
          <w:p w14:paraId="7848562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3.008,00</w:t>
            </w:r>
          </w:p>
        </w:tc>
        <w:tc>
          <w:tcPr>
            <w:tcW w:w="1069" w:type="dxa"/>
            <w:shd w:val="clear" w:color="auto" w:fill="auto"/>
            <w:noWrap/>
            <w:vAlign w:val="bottom"/>
            <w:hideMark/>
          </w:tcPr>
          <w:p w14:paraId="0A1DE885"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3.321,00</w:t>
            </w:r>
          </w:p>
        </w:tc>
        <w:tc>
          <w:tcPr>
            <w:tcW w:w="1069" w:type="dxa"/>
            <w:shd w:val="clear" w:color="auto" w:fill="auto"/>
            <w:noWrap/>
            <w:vAlign w:val="bottom"/>
            <w:hideMark/>
          </w:tcPr>
          <w:p w14:paraId="386DF25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3.700,00</w:t>
            </w:r>
          </w:p>
        </w:tc>
        <w:tc>
          <w:tcPr>
            <w:tcW w:w="204" w:type="dxa"/>
            <w:tcBorders>
              <w:right w:val="nil"/>
            </w:tcBorders>
            <w:vAlign w:val="center"/>
            <w:hideMark/>
          </w:tcPr>
          <w:p w14:paraId="6CF693AC"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4A8C23CC"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5D49E892" w14:textId="77777777" w:rsidTr="001335EE">
        <w:trPr>
          <w:trHeight w:hRule="exact" w:val="340"/>
        </w:trPr>
        <w:tc>
          <w:tcPr>
            <w:tcW w:w="1342" w:type="dxa"/>
            <w:tcBorders>
              <w:left w:val="nil"/>
              <w:right w:val="nil"/>
            </w:tcBorders>
            <w:shd w:val="clear" w:color="000000" w:fill="FFFFFF"/>
            <w:noWrap/>
            <w:vAlign w:val="bottom"/>
            <w:hideMark/>
          </w:tcPr>
          <w:p w14:paraId="2D640D19"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5</w:t>
            </w:r>
          </w:p>
        </w:tc>
        <w:tc>
          <w:tcPr>
            <w:tcW w:w="204" w:type="dxa"/>
            <w:tcBorders>
              <w:left w:val="nil"/>
            </w:tcBorders>
            <w:shd w:val="clear" w:color="000000" w:fill="FFFFFF"/>
            <w:noWrap/>
            <w:vAlign w:val="bottom"/>
            <w:hideMark/>
          </w:tcPr>
          <w:p w14:paraId="725755AA"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1B7E55F1"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1.952,00</w:t>
            </w:r>
          </w:p>
        </w:tc>
        <w:tc>
          <w:tcPr>
            <w:tcW w:w="1069" w:type="dxa"/>
            <w:shd w:val="clear" w:color="auto" w:fill="auto"/>
            <w:noWrap/>
            <w:vAlign w:val="bottom"/>
            <w:hideMark/>
          </w:tcPr>
          <w:p w14:paraId="58B3C9B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1.979,00</w:t>
            </w:r>
          </w:p>
        </w:tc>
        <w:tc>
          <w:tcPr>
            <w:tcW w:w="1069" w:type="dxa"/>
            <w:shd w:val="clear" w:color="auto" w:fill="auto"/>
            <w:noWrap/>
            <w:vAlign w:val="bottom"/>
            <w:hideMark/>
          </w:tcPr>
          <w:p w14:paraId="044DDF5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2.027,00</w:t>
            </w:r>
          </w:p>
        </w:tc>
        <w:tc>
          <w:tcPr>
            <w:tcW w:w="1069" w:type="dxa"/>
            <w:shd w:val="clear" w:color="auto" w:fill="auto"/>
            <w:noWrap/>
            <w:vAlign w:val="bottom"/>
            <w:hideMark/>
          </w:tcPr>
          <w:p w14:paraId="3A7E34D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2.101,00</w:t>
            </w:r>
          </w:p>
        </w:tc>
        <w:tc>
          <w:tcPr>
            <w:tcW w:w="1069" w:type="dxa"/>
            <w:shd w:val="clear" w:color="auto" w:fill="auto"/>
            <w:noWrap/>
            <w:vAlign w:val="bottom"/>
            <w:hideMark/>
          </w:tcPr>
          <w:p w14:paraId="16BD2DD0"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2.186,00</w:t>
            </w:r>
          </w:p>
        </w:tc>
        <w:tc>
          <w:tcPr>
            <w:tcW w:w="1069" w:type="dxa"/>
            <w:shd w:val="clear" w:color="auto" w:fill="auto"/>
            <w:noWrap/>
            <w:vAlign w:val="bottom"/>
            <w:hideMark/>
          </w:tcPr>
          <w:p w14:paraId="7293500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2.303,00</w:t>
            </w:r>
          </w:p>
        </w:tc>
        <w:tc>
          <w:tcPr>
            <w:tcW w:w="1069" w:type="dxa"/>
            <w:shd w:val="clear" w:color="auto" w:fill="auto"/>
            <w:noWrap/>
            <w:vAlign w:val="bottom"/>
            <w:hideMark/>
          </w:tcPr>
          <w:p w14:paraId="18717FEC"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2.478,00</w:t>
            </w:r>
          </w:p>
        </w:tc>
        <w:tc>
          <w:tcPr>
            <w:tcW w:w="1069" w:type="dxa"/>
            <w:shd w:val="clear" w:color="auto" w:fill="auto"/>
            <w:noWrap/>
            <w:vAlign w:val="bottom"/>
            <w:hideMark/>
          </w:tcPr>
          <w:p w14:paraId="55454BE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2.709,00</w:t>
            </w:r>
          </w:p>
        </w:tc>
        <w:tc>
          <w:tcPr>
            <w:tcW w:w="1069" w:type="dxa"/>
            <w:shd w:val="clear" w:color="auto" w:fill="auto"/>
            <w:noWrap/>
            <w:vAlign w:val="bottom"/>
            <w:hideMark/>
          </w:tcPr>
          <w:p w14:paraId="5E7D246C"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3.072,00</w:t>
            </w:r>
          </w:p>
        </w:tc>
        <w:tc>
          <w:tcPr>
            <w:tcW w:w="1069" w:type="dxa"/>
            <w:shd w:val="clear" w:color="auto" w:fill="auto"/>
            <w:noWrap/>
            <w:vAlign w:val="bottom"/>
            <w:hideMark/>
          </w:tcPr>
          <w:p w14:paraId="01EB1EBA"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3.394,00</w:t>
            </w:r>
          </w:p>
        </w:tc>
        <w:tc>
          <w:tcPr>
            <w:tcW w:w="1069" w:type="dxa"/>
            <w:shd w:val="clear" w:color="auto" w:fill="auto"/>
            <w:noWrap/>
            <w:vAlign w:val="bottom"/>
            <w:hideMark/>
          </w:tcPr>
          <w:p w14:paraId="340670B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3.785,00</w:t>
            </w:r>
          </w:p>
        </w:tc>
        <w:tc>
          <w:tcPr>
            <w:tcW w:w="204" w:type="dxa"/>
            <w:tcBorders>
              <w:right w:val="nil"/>
            </w:tcBorders>
            <w:vAlign w:val="center"/>
            <w:hideMark/>
          </w:tcPr>
          <w:p w14:paraId="761F8163"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31B3A070"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0FF964FA" w14:textId="77777777" w:rsidTr="001335EE">
        <w:trPr>
          <w:trHeight w:hRule="exact" w:val="340"/>
        </w:trPr>
        <w:tc>
          <w:tcPr>
            <w:tcW w:w="1342" w:type="dxa"/>
            <w:tcBorders>
              <w:left w:val="nil"/>
              <w:right w:val="nil"/>
            </w:tcBorders>
            <w:shd w:val="clear" w:color="000000" w:fill="FFFFFF"/>
            <w:noWrap/>
            <w:vAlign w:val="bottom"/>
            <w:hideMark/>
          </w:tcPr>
          <w:p w14:paraId="776C13BC"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6</w:t>
            </w:r>
          </w:p>
        </w:tc>
        <w:tc>
          <w:tcPr>
            <w:tcW w:w="204" w:type="dxa"/>
            <w:tcBorders>
              <w:left w:val="nil"/>
            </w:tcBorders>
            <w:shd w:val="clear" w:color="000000" w:fill="FFFFFF"/>
            <w:noWrap/>
            <w:vAlign w:val="bottom"/>
            <w:hideMark/>
          </w:tcPr>
          <w:p w14:paraId="083E0651"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4E84FE02"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F116F7C"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1.998,00</w:t>
            </w:r>
          </w:p>
        </w:tc>
        <w:tc>
          <w:tcPr>
            <w:tcW w:w="1069" w:type="dxa"/>
            <w:shd w:val="clear" w:color="auto" w:fill="auto"/>
            <w:noWrap/>
            <w:vAlign w:val="bottom"/>
            <w:hideMark/>
          </w:tcPr>
          <w:p w14:paraId="3AEEE34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2.055,00</w:t>
            </w:r>
          </w:p>
        </w:tc>
        <w:tc>
          <w:tcPr>
            <w:tcW w:w="1069" w:type="dxa"/>
            <w:shd w:val="clear" w:color="auto" w:fill="auto"/>
            <w:noWrap/>
            <w:vAlign w:val="bottom"/>
            <w:hideMark/>
          </w:tcPr>
          <w:p w14:paraId="7992F97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2.135,00</w:t>
            </w:r>
          </w:p>
        </w:tc>
        <w:tc>
          <w:tcPr>
            <w:tcW w:w="1069" w:type="dxa"/>
            <w:shd w:val="clear" w:color="auto" w:fill="auto"/>
            <w:noWrap/>
            <w:vAlign w:val="bottom"/>
            <w:hideMark/>
          </w:tcPr>
          <w:p w14:paraId="1678DA58"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2.224,00</w:t>
            </w:r>
          </w:p>
        </w:tc>
        <w:tc>
          <w:tcPr>
            <w:tcW w:w="1069" w:type="dxa"/>
            <w:shd w:val="clear" w:color="auto" w:fill="auto"/>
            <w:noWrap/>
            <w:vAlign w:val="bottom"/>
            <w:hideMark/>
          </w:tcPr>
          <w:p w14:paraId="355D178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2.344,00</w:t>
            </w:r>
          </w:p>
        </w:tc>
        <w:tc>
          <w:tcPr>
            <w:tcW w:w="1069" w:type="dxa"/>
            <w:shd w:val="clear" w:color="auto" w:fill="auto"/>
            <w:noWrap/>
            <w:vAlign w:val="bottom"/>
            <w:hideMark/>
          </w:tcPr>
          <w:p w14:paraId="4F5D0477"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2.521,00</w:t>
            </w:r>
          </w:p>
        </w:tc>
        <w:tc>
          <w:tcPr>
            <w:tcW w:w="1069" w:type="dxa"/>
            <w:shd w:val="clear" w:color="auto" w:fill="auto"/>
            <w:noWrap/>
            <w:vAlign w:val="bottom"/>
            <w:hideMark/>
          </w:tcPr>
          <w:p w14:paraId="3E81225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2.754,00</w:t>
            </w:r>
          </w:p>
        </w:tc>
        <w:tc>
          <w:tcPr>
            <w:tcW w:w="1069" w:type="dxa"/>
            <w:shd w:val="clear" w:color="auto" w:fill="auto"/>
            <w:noWrap/>
            <w:vAlign w:val="bottom"/>
            <w:hideMark/>
          </w:tcPr>
          <w:p w14:paraId="7B0E7C80"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3.134,00</w:t>
            </w:r>
          </w:p>
        </w:tc>
        <w:tc>
          <w:tcPr>
            <w:tcW w:w="1069" w:type="dxa"/>
            <w:shd w:val="clear" w:color="auto" w:fill="auto"/>
            <w:noWrap/>
            <w:vAlign w:val="bottom"/>
            <w:hideMark/>
          </w:tcPr>
          <w:p w14:paraId="75CB3D19"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3.465,00</w:t>
            </w:r>
          </w:p>
        </w:tc>
        <w:tc>
          <w:tcPr>
            <w:tcW w:w="1069" w:type="dxa"/>
            <w:shd w:val="clear" w:color="auto" w:fill="auto"/>
            <w:noWrap/>
            <w:vAlign w:val="bottom"/>
            <w:hideMark/>
          </w:tcPr>
          <w:p w14:paraId="10F3D901"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3.869,00</w:t>
            </w:r>
          </w:p>
        </w:tc>
        <w:tc>
          <w:tcPr>
            <w:tcW w:w="204" w:type="dxa"/>
            <w:tcBorders>
              <w:right w:val="nil"/>
            </w:tcBorders>
            <w:vAlign w:val="center"/>
            <w:hideMark/>
          </w:tcPr>
          <w:p w14:paraId="75D8A4A5"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1331515E"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4E8D1C5C" w14:textId="77777777" w:rsidTr="001335EE">
        <w:trPr>
          <w:trHeight w:hRule="exact" w:val="340"/>
        </w:trPr>
        <w:tc>
          <w:tcPr>
            <w:tcW w:w="1342" w:type="dxa"/>
            <w:tcBorders>
              <w:left w:val="nil"/>
              <w:right w:val="nil"/>
            </w:tcBorders>
            <w:shd w:val="clear" w:color="000000" w:fill="FFFFFF"/>
            <w:noWrap/>
            <w:vAlign w:val="bottom"/>
            <w:hideMark/>
          </w:tcPr>
          <w:p w14:paraId="6DA38650"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7</w:t>
            </w:r>
          </w:p>
        </w:tc>
        <w:tc>
          <w:tcPr>
            <w:tcW w:w="204" w:type="dxa"/>
            <w:tcBorders>
              <w:left w:val="nil"/>
            </w:tcBorders>
            <w:shd w:val="clear" w:color="000000" w:fill="FFFFFF"/>
            <w:noWrap/>
            <w:vAlign w:val="bottom"/>
            <w:hideMark/>
          </w:tcPr>
          <w:p w14:paraId="35648D72"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6D9314EB"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E9678A7"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2D9F6D1F"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829F88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2.173,00</w:t>
            </w:r>
          </w:p>
        </w:tc>
        <w:tc>
          <w:tcPr>
            <w:tcW w:w="1069" w:type="dxa"/>
            <w:shd w:val="clear" w:color="auto" w:fill="auto"/>
            <w:noWrap/>
            <w:vAlign w:val="bottom"/>
            <w:hideMark/>
          </w:tcPr>
          <w:p w14:paraId="5D314590"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2.261,00</w:t>
            </w:r>
          </w:p>
        </w:tc>
        <w:tc>
          <w:tcPr>
            <w:tcW w:w="1069" w:type="dxa"/>
            <w:shd w:val="clear" w:color="auto" w:fill="auto"/>
            <w:noWrap/>
            <w:vAlign w:val="bottom"/>
            <w:hideMark/>
          </w:tcPr>
          <w:p w14:paraId="4646875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2.385,00</w:t>
            </w:r>
          </w:p>
        </w:tc>
        <w:tc>
          <w:tcPr>
            <w:tcW w:w="1069" w:type="dxa"/>
            <w:shd w:val="clear" w:color="auto" w:fill="auto"/>
            <w:noWrap/>
            <w:vAlign w:val="bottom"/>
            <w:hideMark/>
          </w:tcPr>
          <w:p w14:paraId="1AC21EB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2.564,00</w:t>
            </w:r>
          </w:p>
        </w:tc>
        <w:tc>
          <w:tcPr>
            <w:tcW w:w="1069" w:type="dxa"/>
            <w:shd w:val="clear" w:color="auto" w:fill="auto"/>
            <w:noWrap/>
            <w:vAlign w:val="bottom"/>
            <w:hideMark/>
          </w:tcPr>
          <w:p w14:paraId="2422439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2.802,00</w:t>
            </w:r>
          </w:p>
        </w:tc>
        <w:tc>
          <w:tcPr>
            <w:tcW w:w="1069" w:type="dxa"/>
            <w:shd w:val="clear" w:color="auto" w:fill="auto"/>
            <w:noWrap/>
            <w:vAlign w:val="bottom"/>
            <w:hideMark/>
          </w:tcPr>
          <w:p w14:paraId="5187557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3.196,00</w:t>
            </w:r>
          </w:p>
        </w:tc>
        <w:tc>
          <w:tcPr>
            <w:tcW w:w="1069" w:type="dxa"/>
            <w:shd w:val="clear" w:color="auto" w:fill="auto"/>
            <w:noWrap/>
            <w:vAlign w:val="bottom"/>
            <w:hideMark/>
          </w:tcPr>
          <w:p w14:paraId="4FE681C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3.539,00</w:t>
            </w:r>
          </w:p>
        </w:tc>
        <w:tc>
          <w:tcPr>
            <w:tcW w:w="1069" w:type="dxa"/>
            <w:shd w:val="clear" w:color="auto" w:fill="auto"/>
            <w:noWrap/>
            <w:vAlign w:val="bottom"/>
            <w:hideMark/>
          </w:tcPr>
          <w:p w14:paraId="590CCCE9"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3.954,00</w:t>
            </w:r>
          </w:p>
        </w:tc>
        <w:tc>
          <w:tcPr>
            <w:tcW w:w="204" w:type="dxa"/>
            <w:tcBorders>
              <w:right w:val="nil"/>
            </w:tcBorders>
            <w:vAlign w:val="center"/>
            <w:hideMark/>
          </w:tcPr>
          <w:p w14:paraId="5B1DF3E3"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2722453A"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05093D83" w14:textId="77777777" w:rsidTr="001335EE">
        <w:trPr>
          <w:trHeight w:hRule="exact" w:val="340"/>
        </w:trPr>
        <w:tc>
          <w:tcPr>
            <w:tcW w:w="1342" w:type="dxa"/>
            <w:tcBorders>
              <w:left w:val="nil"/>
              <w:right w:val="nil"/>
            </w:tcBorders>
            <w:shd w:val="clear" w:color="000000" w:fill="FFFFFF"/>
            <w:noWrap/>
            <w:vAlign w:val="bottom"/>
            <w:hideMark/>
          </w:tcPr>
          <w:p w14:paraId="1685CEAA"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8</w:t>
            </w:r>
          </w:p>
        </w:tc>
        <w:tc>
          <w:tcPr>
            <w:tcW w:w="204" w:type="dxa"/>
            <w:tcBorders>
              <w:left w:val="nil"/>
            </w:tcBorders>
            <w:shd w:val="clear" w:color="000000" w:fill="FFFFFF"/>
            <w:noWrap/>
            <w:vAlign w:val="bottom"/>
            <w:hideMark/>
          </w:tcPr>
          <w:p w14:paraId="2656100C"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4EB2705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2E8D1E4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76CFBE7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1AC9F2C8"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073B4B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01E83343"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2.426,00</w:t>
            </w:r>
          </w:p>
        </w:tc>
        <w:tc>
          <w:tcPr>
            <w:tcW w:w="1069" w:type="dxa"/>
            <w:shd w:val="clear" w:color="auto" w:fill="auto"/>
            <w:noWrap/>
            <w:vAlign w:val="bottom"/>
            <w:hideMark/>
          </w:tcPr>
          <w:p w14:paraId="44034AF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2.607,00</w:t>
            </w:r>
          </w:p>
        </w:tc>
        <w:tc>
          <w:tcPr>
            <w:tcW w:w="1069" w:type="dxa"/>
            <w:shd w:val="clear" w:color="auto" w:fill="auto"/>
            <w:noWrap/>
            <w:vAlign w:val="bottom"/>
            <w:hideMark/>
          </w:tcPr>
          <w:p w14:paraId="4D5F8CF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2.851,00</w:t>
            </w:r>
          </w:p>
        </w:tc>
        <w:tc>
          <w:tcPr>
            <w:tcW w:w="1069" w:type="dxa"/>
            <w:shd w:val="clear" w:color="auto" w:fill="auto"/>
            <w:noWrap/>
            <w:vAlign w:val="bottom"/>
            <w:hideMark/>
          </w:tcPr>
          <w:p w14:paraId="65B0E40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3.259,00</w:t>
            </w:r>
          </w:p>
        </w:tc>
        <w:tc>
          <w:tcPr>
            <w:tcW w:w="1069" w:type="dxa"/>
            <w:shd w:val="clear" w:color="auto" w:fill="auto"/>
            <w:noWrap/>
            <w:vAlign w:val="bottom"/>
            <w:hideMark/>
          </w:tcPr>
          <w:p w14:paraId="4E28049B"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3.612,00</w:t>
            </w:r>
          </w:p>
        </w:tc>
        <w:tc>
          <w:tcPr>
            <w:tcW w:w="1069" w:type="dxa"/>
            <w:shd w:val="clear" w:color="auto" w:fill="auto"/>
            <w:noWrap/>
            <w:vAlign w:val="bottom"/>
            <w:hideMark/>
          </w:tcPr>
          <w:p w14:paraId="70458D04"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4.039,00</w:t>
            </w:r>
          </w:p>
        </w:tc>
        <w:tc>
          <w:tcPr>
            <w:tcW w:w="204" w:type="dxa"/>
            <w:tcBorders>
              <w:right w:val="nil"/>
            </w:tcBorders>
            <w:vAlign w:val="center"/>
            <w:hideMark/>
          </w:tcPr>
          <w:p w14:paraId="373FC312"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242B63AE"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7F6F7BEC" w14:textId="77777777" w:rsidTr="001335EE">
        <w:trPr>
          <w:trHeight w:hRule="exact" w:val="340"/>
        </w:trPr>
        <w:tc>
          <w:tcPr>
            <w:tcW w:w="1342" w:type="dxa"/>
            <w:tcBorders>
              <w:left w:val="nil"/>
              <w:right w:val="nil"/>
            </w:tcBorders>
            <w:shd w:val="clear" w:color="000000" w:fill="FFFFFF"/>
            <w:noWrap/>
            <w:vAlign w:val="bottom"/>
            <w:hideMark/>
          </w:tcPr>
          <w:p w14:paraId="4E896D48"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9</w:t>
            </w:r>
          </w:p>
        </w:tc>
        <w:tc>
          <w:tcPr>
            <w:tcW w:w="204" w:type="dxa"/>
            <w:tcBorders>
              <w:left w:val="nil"/>
            </w:tcBorders>
            <w:shd w:val="clear" w:color="000000" w:fill="FFFFFF"/>
            <w:noWrap/>
            <w:vAlign w:val="bottom"/>
            <w:hideMark/>
          </w:tcPr>
          <w:p w14:paraId="093240D2"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67ED6DB6"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1A96CC8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26309EEC"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24D9BB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665B054E"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4CE77506"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66815266"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2.652,00</w:t>
            </w:r>
          </w:p>
        </w:tc>
        <w:tc>
          <w:tcPr>
            <w:tcW w:w="1069" w:type="dxa"/>
            <w:shd w:val="clear" w:color="auto" w:fill="auto"/>
            <w:noWrap/>
            <w:vAlign w:val="bottom"/>
            <w:hideMark/>
          </w:tcPr>
          <w:p w14:paraId="0A43107D"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2.900,00</w:t>
            </w:r>
          </w:p>
        </w:tc>
        <w:tc>
          <w:tcPr>
            <w:tcW w:w="1069" w:type="dxa"/>
            <w:shd w:val="clear" w:color="auto" w:fill="auto"/>
            <w:noWrap/>
            <w:vAlign w:val="bottom"/>
            <w:hideMark/>
          </w:tcPr>
          <w:p w14:paraId="49DC416F"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3.325,00</w:t>
            </w:r>
          </w:p>
        </w:tc>
        <w:tc>
          <w:tcPr>
            <w:tcW w:w="1069" w:type="dxa"/>
            <w:shd w:val="clear" w:color="auto" w:fill="auto"/>
            <w:noWrap/>
            <w:vAlign w:val="bottom"/>
            <w:hideMark/>
          </w:tcPr>
          <w:p w14:paraId="21C717BE"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3.684,00</w:t>
            </w:r>
          </w:p>
        </w:tc>
        <w:tc>
          <w:tcPr>
            <w:tcW w:w="1069" w:type="dxa"/>
            <w:shd w:val="clear" w:color="auto" w:fill="auto"/>
            <w:noWrap/>
            <w:vAlign w:val="bottom"/>
            <w:hideMark/>
          </w:tcPr>
          <w:p w14:paraId="6DE6946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4.122,00</w:t>
            </w:r>
          </w:p>
        </w:tc>
        <w:tc>
          <w:tcPr>
            <w:tcW w:w="204" w:type="dxa"/>
            <w:tcBorders>
              <w:right w:val="nil"/>
            </w:tcBorders>
            <w:vAlign w:val="center"/>
            <w:hideMark/>
          </w:tcPr>
          <w:p w14:paraId="41D774EE"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01AD95B9"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1262B8DA" w14:textId="77777777" w:rsidTr="001335EE">
        <w:trPr>
          <w:trHeight w:hRule="exact" w:val="340"/>
        </w:trPr>
        <w:tc>
          <w:tcPr>
            <w:tcW w:w="1342" w:type="dxa"/>
            <w:tcBorders>
              <w:left w:val="nil"/>
              <w:right w:val="nil"/>
            </w:tcBorders>
            <w:shd w:val="clear" w:color="000000" w:fill="FFFFFF"/>
            <w:noWrap/>
            <w:vAlign w:val="bottom"/>
            <w:hideMark/>
          </w:tcPr>
          <w:p w14:paraId="72F20FB5"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10</w:t>
            </w:r>
          </w:p>
        </w:tc>
        <w:tc>
          <w:tcPr>
            <w:tcW w:w="204" w:type="dxa"/>
            <w:tcBorders>
              <w:left w:val="nil"/>
            </w:tcBorders>
            <w:shd w:val="clear" w:color="000000" w:fill="FFFFFF"/>
            <w:noWrap/>
            <w:vAlign w:val="bottom"/>
            <w:hideMark/>
          </w:tcPr>
          <w:p w14:paraId="4B518013"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10AB3358"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12DD73A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4AAF92E"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E262AEF"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949E8C4"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03738E29"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03215E0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2216061"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2.949,00</w:t>
            </w:r>
          </w:p>
        </w:tc>
        <w:tc>
          <w:tcPr>
            <w:tcW w:w="1069" w:type="dxa"/>
            <w:shd w:val="clear" w:color="auto" w:fill="auto"/>
            <w:noWrap/>
            <w:vAlign w:val="bottom"/>
            <w:hideMark/>
          </w:tcPr>
          <w:p w14:paraId="457B2C4D"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3.386,00</w:t>
            </w:r>
          </w:p>
        </w:tc>
        <w:tc>
          <w:tcPr>
            <w:tcW w:w="1069" w:type="dxa"/>
            <w:shd w:val="clear" w:color="auto" w:fill="auto"/>
            <w:noWrap/>
            <w:vAlign w:val="bottom"/>
            <w:hideMark/>
          </w:tcPr>
          <w:p w14:paraId="215F664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3.757,00</w:t>
            </w:r>
          </w:p>
        </w:tc>
        <w:tc>
          <w:tcPr>
            <w:tcW w:w="1069" w:type="dxa"/>
            <w:shd w:val="clear" w:color="auto" w:fill="auto"/>
            <w:noWrap/>
            <w:vAlign w:val="bottom"/>
            <w:hideMark/>
          </w:tcPr>
          <w:p w14:paraId="63E2B51C"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4.207,00</w:t>
            </w:r>
          </w:p>
        </w:tc>
        <w:tc>
          <w:tcPr>
            <w:tcW w:w="204" w:type="dxa"/>
            <w:tcBorders>
              <w:right w:val="nil"/>
            </w:tcBorders>
            <w:vAlign w:val="center"/>
            <w:hideMark/>
          </w:tcPr>
          <w:p w14:paraId="0B4AE9C9"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53F78C1A" w14:textId="77777777" w:rsidR="000E32F9" w:rsidRPr="004B19F1" w:rsidRDefault="000E32F9" w:rsidP="00B81A44">
            <w:pPr>
              <w:spacing w:line="260" w:lineRule="exact"/>
              <w:ind w:left="567" w:hanging="567"/>
              <w:rPr>
                <w:rFonts w:ascii="Verdana" w:hAnsi="Verdana"/>
                <w:sz w:val="18"/>
                <w:szCs w:val="18"/>
              </w:rPr>
            </w:pPr>
          </w:p>
        </w:tc>
      </w:tr>
      <w:tr w:rsidR="000E32F9" w:rsidRPr="004B19F1" w14:paraId="547F72EA" w14:textId="77777777" w:rsidTr="001335EE">
        <w:trPr>
          <w:trHeight w:hRule="exact" w:val="340"/>
        </w:trPr>
        <w:tc>
          <w:tcPr>
            <w:tcW w:w="1342" w:type="dxa"/>
            <w:tcBorders>
              <w:left w:val="nil"/>
              <w:right w:val="nil"/>
            </w:tcBorders>
            <w:shd w:val="clear" w:color="000000" w:fill="FFFFFF"/>
            <w:noWrap/>
            <w:vAlign w:val="bottom"/>
            <w:hideMark/>
          </w:tcPr>
          <w:p w14:paraId="705A4E32" w14:textId="77777777" w:rsidR="000E32F9" w:rsidRPr="004B19F1" w:rsidRDefault="000E32F9"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11</w:t>
            </w:r>
          </w:p>
        </w:tc>
        <w:tc>
          <w:tcPr>
            <w:tcW w:w="204" w:type="dxa"/>
            <w:tcBorders>
              <w:left w:val="nil"/>
            </w:tcBorders>
            <w:shd w:val="clear" w:color="000000" w:fill="FFFFFF"/>
            <w:noWrap/>
            <w:vAlign w:val="bottom"/>
            <w:hideMark/>
          </w:tcPr>
          <w:p w14:paraId="5376CD8C" w14:textId="77777777" w:rsidR="000E32F9" w:rsidRPr="004B19F1" w:rsidRDefault="000E32F9" w:rsidP="00B81A44">
            <w:pPr>
              <w:spacing w:line="260" w:lineRule="exact"/>
              <w:ind w:left="567" w:hanging="567"/>
              <w:rPr>
                <w:rFonts w:ascii="Verdana" w:hAnsi="Verdana" w:cs="Arial"/>
                <w:b/>
                <w:bCs/>
                <w:sz w:val="18"/>
                <w:szCs w:val="18"/>
              </w:rPr>
            </w:pPr>
            <w:r w:rsidRPr="004B19F1">
              <w:rPr>
                <w:rFonts w:ascii="Verdana" w:hAnsi="Verdana" w:cs="Arial"/>
                <w:b/>
                <w:bCs/>
                <w:sz w:val="18"/>
                <w:szCs w:val="18"/>
              </w:rPr>
              <w:t> </w:t>
            </w:r>
          </w:p>
        </w:tc>
        <w:tc>
          <w:tcPr>
            <w:tcW w:w="1069" w:type="dxa"/>
            <w:shd w:val="clear" w:color="auto" w:fill="auto"/>
            <w:noWrap/>
            <w:vAlign w:val="bottom"/>
            <w:hideMark/>
          </w:tcPr>
          <w:p w14:paraId="0FB85798"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2E050CA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12C24EFD"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435CF2DD"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FDDCF8A"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5B6FD75E"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6CA6231D"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C9DF3F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12A42751" w14:textId="77777777" w:rsidR="000E32F9" w:rsidRPr="004B19F1" w:rsidRDefault="000E32F9"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069" w:type="dxa"/>
            <w:shd w:val="clear" w:color="auto" w:fill="auto"/>
            <w:noWrap/>
            <w:vAlign w:val="bottom"/>
            <w:hideMark/>
          </w:tcPr>
          <w:p w14:paraId="3E84FBD5"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3.832,00</w:t>
            </w:r>
          </w:p>
        </w:tc>
        <w:tc>
          <w:tcPr>
            <w:tcW w:w="1069" w:type="dxa"/>
            <w:shd w:val="clear" w:color="auto" w:fill="auto"/>
            <w:noWrap/>
            <w:vAlign w:val="bottom"/>
            <w:hideMark/>
          </w:tcPr>
          <w:p w14:paraId="0EBDF712" w14:textId="77777777" w:rsidR="000E32F9" w:rsidRPr="004B19F1" w:rsidRDefault="000E32F9" w:rsidP="00B81A44">
            <w:pPr>
              <w:spacing w:line="260" w:lineRule="exact"/>
              <w:ind w:left="567" w:hanging="567"/>
              <w:jc w:val="right"/>
              <w:rPr>
                <w:rFonts w:ascii="Verdana" w:hAnsi="Verdana" w:cs="Arial"/>
                <w:sz w:val="18"/>
                <w:szCs w:val="18"/>
              </w:rPr>
            </w:pPr>
            <w:r w:rsidRPr="004B19F1">
              <w:rPr>
                <w:rFonts w:ascii="Verdana" w:hAnsi="Verdana" w:cs="Arial"/>
                <w:sz w:val="18"/>
                <w:szCs w:val="18"/>
              </w:rPr>
              <w:t>4.290,00</w:t>
            </w:r>
          </w:p>
        </w:tc>
        <w:tc>
          <w:tcPr>
            <w:tcW w:w="204" w:type="dxa"/>
            <w:tcBorders>
              <w:right w:val="nil"/>
            </w:tcBorders>
            <w:vAlign w:val="center"/>
            <w:hideMark/>
          </w:tcPr>
          <w:p w14:paraId="28BC151A" w14:textId="77777777" w:rsidR="000E32F9" w:rsidRPr="004B19F1" w:rsidRDefault="000E32F9" w:rsidP="00B81A44">
            <w:pPr>
              <w:spacing w:line="260" w:lineRule="exact"/>
              <w:ind w:left="567" w:hanging="567"/>
              <w:rPr>
                <w:rFonts w:ascii="Verdana" w:hAnsi="Verdana"/>
                <w:sz w:val="18"/>
                <w:szCs w:val="18"/>
              </w:rPr>
            </w:pPr>
          </w:p>
        </w:tc>
        <w:tc>
          <w:tcPr>
            <w:tcW w:w="204" w:type="dxa"/>
            <w:tcBorders>
              <w:left w:val="nil"/>
              <w:right w:val="nil"/>
            </w:tcBorders>
            <w:vAlign w:val="center"/>
            <w:hideMark/>
          </w:tcPr>
          <w:p w14:paraId="52825CB0" w14:textId="77777777" w:rsidR="000E32F9" w:rsidRPr="004B19F1" w:rsidRDefault="000E32F9" w:rsidP="00B81A44">
            <w:pPr>
              <w:spacing w:line="260" w:lineRule="exact"/>
              <w:ind w:left="567" w:hanging="567"/>
              <w:rPr>
                <w:rFonts w:ascii="Verdana" w:hAnsi="Verdana"/>
                <w:sz w:val="18"/>
                <w:szCs w:val="18"/>
              </w:rPr>
            </w:pPr>
          </w:p>
        </w:tc>
      </w:tr>
    </w:tbl>
    <w:p w14:paraId="40EF4705" w14:textId="77777777" w:rsidR="005B5B3A" w:rsidRPr="004B19F1" w:rsidRDefault="005B5B3A" w:rsidP="00B81A44">
      <w:pPr>
        <w:spacing w:line="260" w:lineRule="exact"/>
        <w:ind w:left="567" w:hanging="567"/>
        <w:rPr>
          <w:rFonts w:ascii="Verdana" w:hAnsi="Verdana"/>
          <w:sz w:val="18"/>
          <w:szCs w:val="18"/>
        </w:rPr>
      </w:pPr>
      <w:r w:rsidRPr="004B19F1">
        <w:rPr>
          <w:rFonts w:ascii="Verdana" w:hAnsi="Verdana"/>
          <w:sz w:val="18"/>
          <w:szCs w:val="18"/>
        </w:rPr>
        <w:br w:type="page"/>
      </w:r>
    </w:p>
    <w:tbl>
      <w:tblPr>
        <w:tblW w:w="14517" w:type="dxa"/>
        <w:tblInd w:w="50" w:type="dxa"/>
        <w:tblBorders>
          <w:left w:val="single" w:sz="4" w:space="0" w:color="4F6228"/>
          <w:right w:val="single" w:sz="4" w:space="0" w:color="4F6228"/>
          <w:insideV w:val="single" w:sz="4" w:space="0" w:color="4F6228"/>
        </w:tblBorders>
        <w:tblCellMar>
          <w:left w:w="70" w:type="dxa"/>
          <w:right w:w="70" w:type="dxa"/>
        </w:tblCellMar>
        <w:tblLook w:val="04A0" w:firstRow="1" w:lastRow="0" w:firstColumn="1" w:lastColumn="0" w:noHBand="0" w:noVBand="1"/>
      </w:tblPr>
      <w:tblGrid>
        <w:gridCol w:w="1508"/>
        <w:gridCol w:w="218"/>
        <w:gridCol w:w="1143"/>
        <w:gridCol w:w="1143"/>
        <w:gridCol w:w="1143"/>
        <w:gridCol w:w="1143"/>
        <w:gridCol w:w="1143"/>
        <w:gridCol w:w="1143"/>
        <w:gridCol w:w="1143"/>
        <w:gridCol w:w="1143"/>
        <w:gridCol w:w="1143"/>
        <w:gridCol w:w="1143"/>
        <w:gridCol w:w="1143"/>
        <w:gridCol w:w="218"/>
      </w:tblGrid>
      <w:tr w:rsidR="00D31120" w:rsidRPr="004B19F1" w14:paraId="5FEB5621" w14:textId="77777777" w:rsidTr="001335EE">
        <w:trPr>
          <w:trHeight w:hRule="exact" w:val="340"/>
        </w:trPr>
        <w:tc>
          <w:tcPr>
            <w:tcW w:w="1508" w:type="dxa"/>
            <w:tcBorders>
              <w:left w:val="nil"/>
              <w:right w:val="nil"/>
            </w:tcBorders>
            <w:shd w:val="clear" w:color="auto" w:fill="4F6228"/>
            <w:noWrap/>
            <w:vAlign w:val="center"/>
            <w:hideMark/>
          </w:tcPr>
          <w:p w14:paraId="3D218A67" w14:textId="77777777" w:rsidR="00D31120" w:rsidRPr="004B19F1" w:rsidRDefault="00D31120" w:rsidP="00D31120">
            <w:pPr>
              <w:spacing w:line="260" w:lineRule="exact"/>
              <w:ind w:left="567" w:hanging="567"/>
              <w:jc w:val="center"/>
              <w:rPr>
                <w:rFonts w:ascii="Verdana" w:hAnsi="Verdana" w:cs="Arial"/>
                <w:b/>
                <w:bCs/>
                <w:color w:val="4F6228"/>
                <w:sz w:val="18"/>
                <w:szCs w:val="18"/>
              </w:rPr>
            </w:pPr>
            <w:r w:rsidRPr="004B19F1">
              <w:rPr>
                <w:rFonts w:ascii="Verdana" w:hAnsi="Verdana" w:cs="Arial"/>
                <w:b/>
                <w:bCs/>
                <w:color w:val="FFFFFF" w:themeColor="background1"/>
                <w:sz w:val="18"/>
                <w:szCs w:val="18"/>
              </w:rPr>
              <w:lastRenderedPageBreak/>
              <w:t>Jeugdigen</w:t>
            </w:r>
          </w:p>
        </w:tc>
        <w:tc>
          <w:tcPr>
            <w:tcW w:w="218" w:type="dxa"/>
            <w:tcBorders>
              <w:left w:val="nil"/>
            </w:tcBorders>
            <w:shd w:val="clear" w:color="auto" w:fill="auto"/>
            <w:noWrap/>
            <w:vAlign w:val="bottom"/>
            <w:hideMark/>
          </w:tcPr>
          <w:p w14:paraId="4AC760FE" w14:textId="77777777" w:rsidR="00D31120" w:rsidRPr="004B19F1" w:rsidRDefault="00D31120" w:rsidP="00D31120">
            <w:pPr>
              <w:spacing w:line="260" w:lineRule="exact"/>
              <w:ind w:left="567" w:hanging="567"/>
              <w:rPr>
                <w:rFonts w:ascii="Verdana" w:hAnsi="Verdana" w:cs="Arial"/>
                <w:sz w:val="18"/>
                <w:szCs w:val="18"/>
              </w:rPr>
            </w:pPr>
          </w:p>
        </w:tc>
        <w:tc>
          <w:tcPr>
            <w:tcW w:w="1143" w:type="dxa"/>
            <w:vMerge w:val="restart"/>
            <w:shd w:val="clear" w:color="auto" w:fill="4F6228"/>
            <w:noWrap/>
            <w:vAlign w:val="bottom"/>
            <w:hideMark/>
          </w:tcPr>
          <w:p w14:paraId="725D2809"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5DE0D4C0" w14:textId="133DF9BB"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w:t>
            </w:r>
          </w:p>
        </w:tc>
        <w:tc>
          <w:tcPr>
            <w:tcW w:w="1143" w:type="dxa"/>
            <w:vMerge w:val="restart"/>
            <w:shd w:val="clear" w:color="auto" w:fill="4F6228"/>
            <w:noWrap/>
            <w:vAlign w:val="bottom"/>
            <w:hideMark/>
          </w:tcPr>
          <w:p w14:paraId="4FDC2A05"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54EB9D8" w14:textId="61BEDC6B"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2</w:t>
            </w:r>
          </w:p>
        </w:tc>
        <w:tc>
          <w:tcPr>
            <w:tcW w:w="1143" w:type="dxa"/>
            <w:vMerge w:val="restart"/>
            <w:shd w:val="clear" w:color="auto" w:fill="4F6228"/>
            <w:noWrap/>
            <w:vAlign w:val="bottom"/>
            <w:hideMark/>
          </w:tcPr>
          <w:p w14:paraId="4BE968D9"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83C631F" w14:textId="405181C2"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3</w:t>
            </w:r>
          </w:p>
        </w:tc>
        <w:tc>
          <w:tcPr>
            <w:tcW w:w="1143" w:type="dxa"/>
            <w:vMerge w:val="restart"/>
            <w:shd w:val="clear" w:color="auto" w:fill="4F6228"/>
            <w:noWrap/>
            <w:vAlign w:val="bottom"/>
            <w:hideMark/>
          </w:tcPr>
          <w:p w14:paraId="468CD22E"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0FB352F6" w14:textId="7D9C98C6"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4</w:t>
            </w:r>
          </w:p>
        </w:tc>
        <w:tc>
          <w:tcPr>
            <w:tcW w:w="1143" w:type="dxa"/>
            <w:vMerge w:val="restart"/>
            <w:shd w:val="clear" w:color="auto" w:fill="4F6228"/>
            <w:noWrap/>
            <w:vAlign w:val="bottom"/>
            <w:hideMark/>
          </w:tcPr>
          <w:p w14:paraId="38606CDD"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D8271C5" w14:textId="38EBA63F"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5</w:t>
            </w:r>
          </w:p>
        </w:tc>
        <w:tc>
          <w:tcPr>
            <w:tcW w:w="1143" w:type="dxa"/>
            <w:vMerge w:val="restart"/>
            <w:shd w:val="clear" w:color="auto" w:fill="4F6228"/>
            <w:noWrap/>
            <w:vAlign w:val="bottom"/>
            <w:hideMark/>
          </w:tcPr>
          <w:p w14:paraId="455E4E5C"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40537A91" w14:textId="73996CBB"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6</w:t>
            </w:r>
          </w:p>
        </w:tc>
        <w:tc>
          <w:tcPr>
            <w:tcW w:w="1143" w:type="dxa"/>
            <w:vMerge w:val="restart"/>
            <w:shd w:val="clear" w:color="auto" w:fill="4F6228"/>
            <w:noWrap/>
            <w:vAlign w:val="bottom"/>
            <w:hideMark/>
          </w:tcPr>
          <w:p w14:paraId="420AA23A"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5D91EB02" w14:textId="73629E57"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7</w:t>
            </w:r>
          </w:p>
        </w:tc>
        <w:tc>
          <w:tcPr>
            <w:tcW w:w="1143" w:type="dxa"/>
            <w:vMerge w:val="restart"/>
            <w:shd w:val="clear" w:color="auto" w:fill="4F6228"/>
            <w:noWrap/>
            <w:vAlign w:val="bottom"/>
            <w:hideMark/>
          </w:tcPr>
          <w:p w14:paraId="4B150384"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41F19FDE" w14:textId="113137E5"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8</w:t>
            </w:r>
          </w:p>
        </w:tc>
        <w:tc>
          <w:tcPr>
            <w:tcW w:w="1143" w:type="dxa"/>
            <w:vMerge w:val="restart"/>
            <w:shd w:val="clear" w:color="auto" w:fill="4F6228"/>
            <w:noWrap/>
            <w:vAlign w:val="bottom"/>
            <w:hideMark/>
          </w:tcPr>
          <w:p w14:paraId="6D2B3FBC"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6D8ECFF4" w14:textId="7C8D27AF"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9</w:t>
            </w:r>
          </w:p>
        </w:tc>
        <w:tc>
          <w:tcPr>
            <w:tcW w:w="1143" w:type="dxa"/>
            <w:vMerge w:val="restart"/>
            <w:shd w:val="clear" w:color="auto" w:fill="4F6228"/>
            <w:noWrap/>
            <w:vAlign w:val="bottom"/>
            <w:hideMark/>
          </w:tcPr>
          <w:p w14:paraId="37292B0C"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1ACCA859" w14:textId="3A2E0BF9" w:rsidR="00D31120" w:rsidRPr="004B19F1" w:rsidRDefault="00D31120" w:rsidP="001335EE">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10</w:t>
            </w:r>
          </w:p>
        </w:tc>
        <w:tc>
          <w:tcPr>
            <w:tcW w:w="1143" w:type="dxa"/>
            <w:vMerge w:val="restart"/>
            <w:shd w:val="clear" w:color="auto" w:fill="4F6228"/>
            <w:noWrap/>
            <w:vAlign w:val="bottom"/>
            <w:hideMark/>
          </w:tcPr>
          <w:p w14:paraId="77206161" w14:textId="77777777" w:rsidR="00D31120" w:rsidRPr="004B19F1" w:rsidRDefault="00D31120" w:rsidP="00D31120">
            <w:pPr>
              <w:widowControl/>
              <w:spacing w:line="260" w:lineRule="exact"/>
              <w:jc w:val="center"/>
              <w:rPr>
                <w:rFonts w:ascii="Verdana" w:hAnsi="Verdana" w:cs="Arial"/>
                <w:b/>
                <w:snapToGrid/>
                <w:color w:val="FFFFFF"/>
                <w:sz w:val="18"/>
                <w:szCs w:val="18"/>
              </w:rPr>
            </w:pPr>
            <w:r w:rsidRPr="004B19F1">
              <w:rPr>
                <w:rFonts w:ascii="Verdana" w:hAnsi="Verdana" w:cs="Arial"/>
                <w:b/>
                <w:bCs/>
                <w:snapToGrid/>
                <w:color w:val="FFFFFF"/>
                <w:sz w:val="18"/>
                <w:szCs w:val="18"/>
              </w:rPr>
              <w:t xml:space="preserve">Salaris </w:t>
            </w:r>
            <w:r w:rsidRPr="004B19F1">
              <w:rPr>
                <w:rFonts w:ascii="Verdana" w:hAnsi="Verdana" w:cs="Arial"/>
                <w:b/>
                <w:snapToGrid/>
                <w:color w:val="FFFFFF"/>
                <w:sz w:val="18"/>
                <w:szCs w:val="18"/>
              </w:rPr>
              <w:t>Groep</w:t>
            </w:r>
          </w:p>
          <w:p w14:paraId="3863169B" w14:textId="36875146" w:rsidR="00D31120" w:rsidRPr="004B19F1" w:rsidRDefault="00D31120" w:rsidP="006F3D90">
            <w:pPr>
              <w:spacing w:line="260" w:lineRule="exact"/>
              <w:ind w:left="567" w:hanging="567"/>
              <w:jc w:val="center"/>
              <w:rPr>
                <w:rFonts w:ascii="Verdana" w:hAnsi="Verdana" w:cs="Arial"/>
                <w:b/>
                <w:bCs/>
                <w:color w:val="4F6228"/>
                <w:sz w:val="18"/>
                <w:szCs w:val="18"/>
              </w:rPr>
            </w:pPr>
            <w:r w:rsidRPr="004B19F1">
              <w:rPr>
                <w:rFonts w:ascii="Verdana" w:hAnsi="Verdana" w:cs="Arial"/>
                <w:b/>
                <w:bCs/>
                <w:snapToGrid/>
                <w:color w:val="FFFFFF"/>
                <w:sz w:val="18"/>
                <w:szCs w:val="18"/>
              </w:rPr>
              <w:t>11</w:t>
            </w:r>
          </w:p>
        </w:tc>
        <w:tc>
          <w:tcPr>
            <w:tcW w:w="218" w:type="dxa"/>
            <w:tcBorders>
              <w:right w:val="nil"/>
            </w:tcBorders>
            <w:vAlign w:val="center"/>
            <w:hideMark/>
          </w:tcPr>
          <w:p w14:paraId="4C66FB98" w14:textId="77777777" w:rsidR="00D31120" w:rsidRPr="004B19F1" w:rsidRDefault="00D31120" w:rsidP="00D31120">
            <w:pPr>
              <w:spacing w:line="260" w:lineRule="exact"/>
              <w:ind w:left="567" w:hanging="567"/>
              <w:rPr>
                <w:rFonts w:ascii="Verdana" w:hAnsi="Verdana"/>
                <w:sz w:val="18"/>
                <w:szCs w:val="18"/>
              </w:rPr>
            </w:pPr>
          </w:p>
        </w:tc>
      </w:tr>
      <w:tr w:rsidR="00D31120" w:rsidRPr="004B19F1" w14:paraId="42F2810A" w14:textId="77777777" w:rsidTr="001335EE">
        <w:trPr>
          <w:trHeight w:hRule="exact" w:val="340"/>
        </w:trPr>
        <w:tc>
          <w:tcPr>
            <w:tcW w:w="1508" w:type="dxa"/>
            <w:tcBorders>
              <w:left w:val="nil"/>
              <w:right w:val="nil"/>
            </w:tcBorders>
            <w:shd w:val="clear" w:color="000000" w:fill="FFFFFF"/>
            <w:noWrap/>
            <w:vAlign w:val="bottom"/>
            <w:hideMark/>
          </w:tcPr>
          <w:p w14:paraId="62542792" w14:textId="77777777" w:rsidR="00D31120" w:rsidRPr="004B19F1" w:rsidRDefault="00D31120" w:rsidP="00D31120">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auto" w:fill="auto"/>
            <w:noWrap/>
            <w:vAlign w:val="bottom"/>
            <w:hideMark/>
          </w:tcPr>
          <w:p w14:paraId="517F0858" w14:textId="77777777" w:rsidR="00D31120" w:rsidRPr="004B19F1" w:rsidRDefault="00D31120" w:rsidP="00D31120">
            <w:pPr>
              <w:spacing w:line="260" w:lineRule="exact"/>
              <w:ind w:left="567" w:hanging="567"/>
              <w:rPr>
                <w:rFonts w:ascii="Verdana" w:hAnsi="Verdana" w:cs="Arial"/>
                <w:sz w:val="18"/>
                <w:szCs w:val="18"/>
              </w:rPr>
            </w:pPr>
          </w:p>
        </w:tc>
        <w:tc>
          <w:tcPr>
            <w:tcW w:w="1143" w:type="dxa"/>
            <w:vMerge/>
            <w:shd w:val="clear" w:color="auto" w:fill="4F6228"/>
            <w:noWrap/>
            <w:vAlign w:val="bottom"/>
            <w:hideMark/>
          </w:tcPr>
          <w:p w14:paraId="116FFEEC" w14:textId="1CBDD4AF"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10936D3E" w14:textId="5FAF949D"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02D29E45" w14:textId="0BC7706E"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650E8020" w14:textId="0E8545A1"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78563B44" w14:textId="0F66B3ED"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1F2CA946" w14:textId="4C7CCA00"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0F66A8CA" w14:textId="6474E37F"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7066165C" w14:textId="1C0D26D1"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1774C47B" w14:textId="085AD4EE"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75A25C4D" w14:textId="4AD2994E" w:rsidR="00D31120" w:rsidRPr="004B19F1" w:rsidRDefault="00D31120" w:rsidP="00D31120">
            <w:pPr>
              <w:spacing w:line="260" w:lineRule="exact"/>
              <w:ind w:left="567" w:hanging="567"/>
              <w:rPr>
                <w:rFonts w:ascii="Verdana" w:hAnsi="Verdana" w:cs="Arial"/>
                <w:color w:val="4F6228"/>
                <w:sz w:val="18"/>
                <w:szCs w:val="18"/>
              </w:rPr>
            </w:pPr>
          </w:p>
        </w:tc>
        <w:tc>
          <w:tcPr>
            <w:tcW w:w="1143" w:type="dxa"/>
            <w:vMerge/>
            <w:shd w:val="clear" w:color="auto" w:fill="4F6228"/>
            <w:noWrap/>
            <w:vAlign w:val="bottom"/>
            <w:hideMark/>
          </w:tcPr>
          <w:p w14:paraId="70BBE9F6" w14:textId="0D79F3C9" w:rsidR="00D31120" w:rsidRPr="004B19F1" w:rsidRDefault="00D31120" w:rsidP="00D31120">
            <w:pPr>
              <w:spacing w:line="260" w:lineRule="exact"/>
              <w:ind w:left="567" w:hanging="567"/>
              <w:rPr>
                <w:rFonts w:ascii="Verdana" w:hAnsi="Verdana" w:cs="Arial"/>
                <w:color w:val="4F6228"/>
                <w:sz w:val="18"/>
                <w:szCs w:val="18"/>
              </w:rPr>
            </w:pPr>
          </w:p>
        </w:tc>
        <w:tc>
          <w:tcPr>
            <w:tcW w:w="218" w:type="dxa"/>
            <w:tcBorders>
              <w:right w:val="nil"/>
            </w:tcBorders>
            <w:vAlign w:val="center"/>
            <w:hideMark/>
          </w:tcPr>
          <w:p w14:paraId="740B6319" w14:textId="77777777" w:rsidR="00D31120" w:rsidRPr="004B19F1" w:rsidRDefault="00D31120" w:rsidP="00D31120">
            <w:pPr>
              <w:spacing w:line="260" w:lineRule="exact"/>
              <w:ind w:left="567" w:hanging="567"/>
              <w:rPr>
                <w:rFonts w:ascii="Verdana" w:hAnsi="Verdana"/>
                <w:sz w:val="18"/>
                <w:szCs w:val="18"/>
              </w:rPr>
            </w:pPr>
          </w:p>
        </w:tc>
      </w:tr>
      <w:tr w:rsidR="00D31120" w:rsidRPr="004B19F1" w14:paraId="47223440" w14:textId="77777777" w:rsidTr="001335EE">
        <w:trPr>
          <w:trHeight w:hRule="exact" w:val="340"/>
        </w:trPr>
        <w:tc>
          <w:tcPr>
            <w:tcW w:w="1508" w:type="dxa"/>
            <w:tcBorders>
              <w:left w:val="nil"/>
              <w:right w:val="nil"/>
            </w:tcBorders>
            <w:shd w:val="clear" w:color="000000" w:fill="FFFFFF"/>
            <w:noWrap/>
            <w:vAlign w:val="bottom"/>
            <w:hideMark/>
          </w:tcPr>
          <w:p w14:paraId="6C4D3139" w14:textId="77777777" w:rsidR="00D31120" w:rsidRPr="004B19F1" w:rsidRDefault="00D31120" w:rsidP="00D31120">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auto" w:fill="auto"/>
            <w:noWrap/>
            <w:vAlign w:val="bottom"/>
            <w:hideMark/>
          </w:tcPr>
          <w:p w14:paraId="68665AAE" w14:textId="77777777" w:rsidR="00D31120" w:rsidRPr="004B19F1" w:rsidRDefault="00D31120" w:rsidP="00D31120">
            <w:pPr>
              <w:spacing w:line="260" w:lineRule="exact"/>
              <w:ind w:left="567" w:hanging="567"/>
              <w:rPr>
                <w:rFonts w:ascii="Verdana" w:hAnsi="Verdana" w:cs="Arial"/>
                <w:sz w:val="18"/>
                <w:szCs w:val="18"/>
              </w:rPr>
            </w:pPr>
          </w:p>
        </w:tc>
        <w:tc>
          <w:tcPr>
            <w:tcW w:w="1143" w:type="dxa"/>
            <w:vMerge/>
            <w:shd w:val="clear" w:color="auto" w:fill="4F6228"/>
            <w:noWrap/>
            <w:vAlign w:val="bottom"/>
            <w:hideMark/>
          </w:tcPr>
          <w:p w14:paraId="39B1B288" w14:textId="1FED266A"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711AE5C4" w14:textId="26E079C4"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2FED92A8" w14:textId="71DBC7B0"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481FF3A6" w14:textId="24FBEECE"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0CD2FF20" w14:textId="0B2A4F2C"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15921D9C" w14:textId="105E0981" w:rsidR="00D31120" w:rsidRPr="004B19F1" w:rsidRDefault="00D31120" w:rsidP="00D31120">
            <w:pPr>
              <w:spacing w:line="260" w:lineRule="exact"/>
              <w:rPr>
                <w:rFonts w:ascii="Verdana" w:hAnsi="Verdana" w:cs="Arial"/>
                <w:b/>
                <w:bCs/>
                <w:color w:val="4F6228"/>
                <w:sz w:val="18"/>
                <w:szCs w:val="18"/>
              </w:rPr>
            </w:pPr>
          </w:p>
        </w:tc>
        <w:tc>
          <w:tcPr>
            <w:tcW w:w="1143" w:type="dxa"/>
            <w:vMerge/>
            <w:shd w:val="clear" w:color="auto" w:fill="4F6228"/>
            <w:noWrap/>
            <w:vAlign w:val="bottom"/>
            <w:hideMark/>
          </w:tcPr>
          <w:p w14:paraId="218698E1" w14:textId="40813E57"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43A3B3D9" w14:textId="4BE90D75"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7A3769F0" w14:textId="475B7D6E" w:rsidR="00D31120" w:rsidRPr="004B19F1" w:rsidRDefault="00D31120" w:rsidP="00D31120">
            <w:pPr>
              <w:spacing w:line="260" w:lineRule="exact"/>
              <w:rPr>
                <w:rFonts w:ascii="Verdana" w:hAnsi="Verdana" w:cs="Arial"/>
                <w:b/>
                <w:bCs/>
                <w:color w:val="4F6228"/>
                <w:sz w:val="18"/>
                <w:szCs w:val="18"/>
              </w:rPr>
            </w:pPr>
          </w:p>
        </w:tc>
        <w:tc>
          <w:tcPr>
            <w:tcW w:w="1143" w:type="dxa"/>
            <w:vMerge/>
            <w:shd w:val="clear" w:color="auto" w:fill="4F6228"/>
            <w:noWrap/>
            <w:vAlign w:val="bottom"/>
            <w:hideMark/>
          </w:tcPr>
          <w:p w14:paraId="3AE821C9" w14:textId="35B1D680" w:rsidR="00D31120" w:rsidRPr="004B19F1" w:rsidRDefault="00D31120" w:rsidP="00D31120">
            <w:pPr>
              <w:spacing w:line="260" w:lineRule="exact"/>
              <w:ind w:left="567" w:hanging="567"/>
              <w:rPr>
                <w:rFonts w:ascii="Verdana" w:hAnsi="Verdana" w:cs="Arial"/>
                <w:b/>
                <w:bCs/>
                <w:color w:val="4F6228"/>
                <w:sz w:val="18"/>
                <w:szCs w:val="18"/>
              </w:rPr>
            </w:pPr>
          </w:p>
        </w:tc>
        <w:tc>
          <w:tcPr>
            <w:tcW w:w="1143" w:type="dxa"/>
            <w:vMerge/>
            <w:shd w:val="clear" w:color="auto" w:fill="4F6228"/>
            <w:noWrap/>
            <w:vAlign w:val="bottom"/>
            <w:hideMark/>
          </w:tcPr>
          <w:p w14:paraId="7664F0C3" w14:textId="3AE1DFD2" w:rsidR="00D31120" w:rsidRPr="004B19F1" w:rsidRDefault="00D31120" w:rsidP="00D31120">
            <w:pPr>
              <w:spacing w:line="260" w:lineRule="exact"/>
              <w:rPr>
                <w:rFonts w:ascii="Verdana" w:hAnsi="Verdana" w:cs="Arial"/>
                <w:b/>
                <w:bCs/>
                <w:color w:val="4F6228"/>
                <w:sz w:val="18"/>
                <w:szCs w:val="18"/>
              </w:rPr>
            </w:pPr>
          </w:p>
        </w:tc>
        <w:tc>
          <w:tcPr>
            <w:tcW w:w="218" w:type="dxa"/>
            <w:tcBorders>
              <w:right w:val="nil"/>
            </w:tcBorders>
            <w:vAlign w:val="center"/>
            <w:hideMark/>
          </w:tcPr>
          <w:p w14:paraId="19755364" w14:textId="77777777" w:rsidR="00D31120" w:rsidRPr="004B19F1" w:rsidRDefault="00D31120" w:rsidP="00D31120">
            <w:pPr>
              <w:spacing w:line="260" w:lineRule="exact"/>
              <w:ind w:left="567" w:hanging="567"/>
              <w:rPr>
                <w:rFonts w:ascii="Verdana" w:hAnsi="Verdana"/>
                <w:sz w:val="18"/>
                <w:szCs w:val="18"/>
              </w:rPr>
            </w:pPr>
          </w:p>
        </w:tc>
      </w:tr>
      <w:tr w:rsidR="00D31120" w:rsidRPr="004B19F1" w14:paraId="2FA9E2F2" w14:textId="77777777" w:rsidTr="001335EE">
        <w:trPr>
          <w:trHeight w:hRule="exact" w:val="340"/>
        </w:trPr>
        <w:tc>
          <w:tcPr>
            <w:tcW w:w="1508" w:type="dxa"/>
            <w:tcBorders>
              <w:left w:val="nil"/>
              <w:right w:val="nil"/>
            </w:tcBorders>
            <w:shd w:val="clear" w:color="000000" w:fill="FFFFFF"/>
            <w:noWrap/>
            <w:vAlign w:val="bottom"/>
            <w:hideMark/>
          </w:tcPr>
          <w:p w14:paraId="063B67FA"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auto" w:fill="auto"/>
            <w:noWrap/>
            <w:vAlign w:val="bottom"/>
            <w:hideMark/>
          </w:tcPr>
          <w:p w14:paraId="30108470"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04B59362"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44E3D026"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72B50876"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26127BB9"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2E212E91"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4A0439A8"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1F24B8BA"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5ECF711D"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5733528E"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66F2F670" w14:textId="77777777" w:rsidR="00D31120" w:rsidRPr="004B19F1" w:rsidRDefault="00D31120" w:rsidP="00B81A44">
            <w:pPr>
              <w:spacing w:line="260" w:lineRule="exact"/>
              <w:ind w:left="567" w:hanging="567"/>
              <w:rPr>
                <w:rFonts w:ascii="Verdana" w:hAnsi="Verdana" w:cs="Arial"/>
                <w:sz w:val="18"/>
                <w:szCs w:val="18"/>
              </w:rPr>
            </w:pPr>
          </w:p>
        </w:tc>
        <w:tc>
          <w:tcPr>
            <w:tcW w:w="1143" w:type="dxa"/>
            <w:shd w:val="clear" w:color="auto" w:fill="auto"/>
            <w:noWrap/>
            <w:vAlign w:val="bottom"/>
            <w:hideMark/>
          </w:tcPr>
          <w:p w14:paraId="11E51343" w14:textId="77777777" w:rsidR="00D31120" w:rsidRPr="004B19F1" w:rsidRDefault="00D31120" w:rsidP="00B81A44">
            <w:pPr>
              <w:spacing w:line="260" w:lineRule="exact"/>
              <w:ind w:left="567" w:hanging="567"/>
              <w:rPr>
                <w:rFonts w:ascii="Verdana" w:hAnsi="Verdana" w:cs="Arial"/>
                <w:sz w:val="18"/>
                <w:szCs w:val="18"/>
              </w:rPr>
            </w:pPr>
          </w:p>
        </w:tc>
        <w:tc>
          <w:tcPr>
            <w:tcW w:w="218" w:type="dxa"/>
            <w:tcBorders>
              <w:right w:val="nil"/>
            </w:tcBorders>
            <w:vAlign w:val="center"/>
            <w:hideMark/>
          </w:tcPr>
          <w:p w14:paraId="1C20AC63"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0DCAAA4C" w14:textId="77777777" w:rsidTr="001335EE">
        <w:trPr>
          <w:trHeight w:hRule="exact" w:val="340"/>
        </w:trPr>
        <w:tc>
          <w:tcPr>
            <w:tcW w:w="1508" w:type="dxa"/>
            <w:tcBorders>
              <w:left w:val="nil"/>
              <w:right w:val="nil"/>
            </w:tcBorders>
            <w:shd w:val="clear" w:color="000000" w:fill="FFFFFF"/>
            <w:noWrap/>
            <w:vAlign w:val="bottom"/>
            <w:hideMark/>
          </w:tcPr>
          <w:p w14:paraId="23743C8D"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17 = 57,10</w:t>
            </w:r>
          </w:p>
        </w:tc>
        <w:tc>
          <w:tcPr>
            <w:tcW w:w="218" w:type="dxa"/>
            <w:tcBorders>
              <w:left w:val="nil"/>
            </w:tcBorders>
            <w:shd w:val="clear" w:color="auto" w:fill="auto"/>
            <w:noWrap/>
            <w:vAlign w:val="bottom"/>
            <w:hideMark/>
          </w:tcPr>
          <w:p w14:paraId="3D43B082"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68D7496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1.059,00</w:t>
            </w:r>
          </w:p>
        </w:tc>
        <w:tc>
          <w:tcPr>
            <w:tcW w:w="1143" w:type="dxa"/>
            <w:shd w:val="clear" w:color="auto" w:fill="auto"/>
            <w:noWrap/>
            <w:vAlign w:val="bottom"/>
            <w:hideMark/>
          </w:tcPr>
          <w:p w14:paraId="2628275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1.065,00</w:t>
            </w:r>
          </w:p>
        </w:tc>
        <w:tc>
          <w:tcPr>
            <w:tcW w:w="1143" w:type="dxa"/>
            <w:shd w:val="clear" w:color="auto" w:fill="auto"/>
            <w:noWrap/>
            <w:vAlign w:val="bottom"/>
            <w:hideMark/>
          </w:tcPr>
          <w:p w14:paraId="6D7A51E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1.086,00</w:t>
            </w:r>
          </w:p>
        </w:tc>
        <w:tc>
          <w:tcPr>
            <w:tcW w:w="1143" w:type="dxa"/>
            <w:shd w:val="clear" w:color="auto" w:fill="auto"/>
            <w:noWrap/>
            <w:vAlign w:val="bottom"/>
            <w:hideMark/>
          </w:tcPr>
          <w:p w14:paraId="08A408B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1.115,00</w:t>
            </w:r>
          </w:p>
        </w:tc>
        <w:tc>
          <w:tcPr>
            <w:tcW w:w="1143" w:type="dxa"/>
            <w:shd w:val="clear" w:color="auto" w:fill="auto"/>
            <w:noWrap/>
            <w:vAlign w:val="bottom"/>
            <w:hideMark/>
          </w:tcPr>
          <w:p w14:paraId="17EE542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1.148,00</w:t>
            </w:r>
          </w:p>
        </w:tc>
        <w:tc>
          <w:tcPr>
            <w:tcW w:w="1143" w:type="dxa"/>
            <w:shd w:val="clear" w:color="auto" w:fill="auto"/>
            <w:noWrap/>
            <w:vAlign w:val="bottom"/>
            <w:hideMark/>
          </w:tcPr>
          <w:p w14:paraId="2D1E4A0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1.172,00</w:t>
            </w:r>
          </w:p>
        </w:tc>
        <w:tc>
          <w:tcPr>
            <w:tcW w:w="1143" w:type="dxa"/>
            <w:shd w:val="clear" w:color="auto" w:fill="auto"/>
            <w:noWrap/>
            <w:vAlign w:val="bottom"/>
            <w:hideMark/>
          </w:tcPr>
          <w:p w14:paraId="7E0BF3A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1.219,00</w:t>
            </w:r>
          </w:p>
        </w:tc>
        <w:tc>
          <w:tcPr>
            <w:tcW w:w="1143" w:type="dxa"/>
            <w:shd w:val="clear" w:color="auto" w:fill="auto"/>
            <w:noWrap/>
            <w:vAlign w:val="bottom"/>
            <w:hideMark/>
          </w:tcPr>
          <w:p w14:paraId="2B8EE4B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1.296,00</w:t>
            </w:r>
          </w:p>
        </w:tc>
        <w:tc>
          <w:tcPr>
            <w:tcW w:w="1143" w:type="dxa"/>
            <w:shd w:val="clear" w:color="auto" w:fill="auto"/>
            <w:noWrap/>
            <w:vAlign w:val="bottom"/>
            <w:hideMark/>
          </w:tcPr>
          <w:p w14:paraId="23EA4B2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1.407,00</w:t>
            </w:r>
          </w:p>
        </w:tc>
        <w:tc>
          <w:tcPr>
            <w:tcW w:w="1143" w:type="dxa"/>
            <w:shd w:val="clear" w:color="auto" w:fill="auto"/>
            <w:noWrap/>
            <w:vAlign w:val="bottom"/>
            <w:hideMark/>
          </w:tcPr>
          <w:p w14:paraId="6E50FF5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1.526,00</w:t>
            </w:r>
          </w:p>
        </w:tc>
        <w:tc>
          <w:tcPr>
            <w:tcW w:w="1143" w:type="dxa"/>
            <w:shd w:val="clear" w:color="auto" w:fill="auto"/>
            <w:noWrap/>
            <w:vAlign w:val="bottom"/>
            <w:hideMark/>
          </w:tcPr>
          <w:p w14:paraId="34616C7A"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1.674,00</w:t>
            </w:r>
          </w:p>
        </w:tc>
        <w:tc>
          <w:tcPr>
            <w:tcW w:w="218" w:type="dxa"/>
            <w:tcBorders>
              <w:right w:val="nil"/>
            </w:tcBorders>
            <w:vAlign w:val="center"/>
            <w:hideMark/>
          </w:tcPr>
          <w:p w14:paraId="188B4822"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04EEFD65" w14:textId="77777777" w:rsidTr="001335EE">
        <w:trPr>
          <w:trHeight w:hRule="exact" w:val="340"/>
        </w:trPr>
        <w:tc>
          <w:tcPr>
            <w:tcW w:w="1508" w:type="dxa"/>
            <w:tcBorders>
              <w:left w:val="nil"/>
              <w:right w:val="nil"/>
            </w:tcBorders>
            <w:shd w:val="clear" w:color="000000" w:fill="FFFFFF"/>
            <w:noWrap/>
            <w:vAlign w:val="bottom"/>
            <w:hideMark/>
          </w:tcPr>
          <w:p w14:paraId="32F3DFC1"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18 = 64,20</w:t>
            </w:r>
          </w:p>
        </w:tc>
        <w:tc>
          <w:tcPr>
            <w:tcW w:w="218" w:type="dxa"/>
            <w:tcBorders>
              <w:left w:val="nil"/>
            </w:tcBorders>
            <w:shd w:val="clear" w:color="auto" w:fill="auto"/>
            <w:noWrap/>
            <w:vAlign w:val="bottom"/>
            <w:hideMark/>
          </w:tcPr>
          <w:p w14:paraId="50DBC727"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1A740D6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1.193,00</w:t>
            </w:r>
          </w:p>
        </w:tc>
        <w:tc>
          <w:tcPr>
            <w:tcW w:w="1143" w:type="dxa"/>
            <w:shd w:val="clear" w:color="auto" w:fill="auto"/>
            <w:noWrap/>
            <w:vAlign w:val="bottom"/>
            <w:hideMark/>
          </w:tcPr>
          <w:p w14:paraId="71338B13"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1.199,00</w:t>
            </w:r>
          </w:p>
        </w:tc>
        <w:tc>
          <w:tcPr>
            <w:tcW w:w="1143" w:type="dxa"/>
            <w:shd w:val="clear" w:color="auto" w:fill="auto"/>
            <w:noWrap/>
            <w:vAlign w:val="bottom"/>
            <w:hideMark/>
          </w:tcPr>
          <w:p w14:paraId="616B437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1.222,00</w:t>
            </w:r>
          </w:p>
        </w:tc>
        <w:tc>
          <w:tcPr>
            <w:tcW w:w="1143" w:type="dxa"/>
            <w:shd w:val="clear" w:color="auto" w:fill="auto"/>
            <w:noWrap/>
            <w:vAlign w:val="bottom"/>
            <w:hideMark/>
          </w:tcPr>
          <w:p w14:paraId="6B09590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1.253,00</w:t>
            </w:r>
          </w:p>
        </w:tc>
        <w:tc>
          <w:tcPr>
            <w:tcW w:w="1143" w:type="dxa"/>
            <w:shd w:val="clear" w:color="auto" w:fill="auto"/>
            <w:noWrap/>
            <w:vAlign w:val="bottom"/>
            <w:hideMark/>
          </w:tcPr>
          <w:p w14:paraId="60A9E92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1.289,00</w:t>
            </w:r>
          </w:p>
        </w:tc>
        <w:tc>
          <w:tcPr>
            <w:tcW w:w="1143" w:type="dxa"/>
            <w:shd w:val="clear" w:color="auto" w:fill="auto"/>
            <w:noWrap/>
            <w:vAlign w:val="bottom"/>
            <w:hideMark/>
          </w:tcPr>
          <w:p w14:paraId="7161E48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1.320,00</w:t>
            </w:r>
          </w:p>
        </w:tc>
        <w:tc>
          <w:tcPr>
            <w:tcW w:w="1143" w:type="dxa"/>
            <w:shd w:val="clear" w:color="auto" w:fill="auto"/>
            <w:noWrap/>
            <w:vAlign w:val="bottom"/>
            <w:hideMark/>
          </w:tcPr>
          <w:p w14:paraId="53887F0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1.369,00</w:t>
            </w:r>
          </w:p>
        </w:tc>
        <w:tc>
          <w:tcPr>
            <w:tcW w:w="1143" w:type="dxa"/>
            <w:shd w:val="clear" w:color="auto" w:fill="auto"/>
            <w:noWrap/>
            <w:vAlign w:val="bottom"/>
            <w:hideMark/>
          </w:tcPr>
          <w:p w14:paraId="367D4EA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1.458,00</w:t>
            </w:r>
          </w:p>
        </w:tc>
        <w:tc>
          <w:tcPr>
            <w:tcW w:w="1143" w:type="dxa"/>
            <w:shd w:val="clear" w:color="auto" w:fill="auto"/>
            <w:noWrap/>
            <w:vAlign w:val="bottom"/>
            <w:hideMark/>
          </w:tcPr>
          <w:p w14:paraId="003F888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1.581,00</w:t>
            </w:r>
          </w:p>
        </w:tc>
        <w:tc>
          <w:tcPr>
            <w:tcW w:w="1143" w:type="dxa"/>
            <w:shd w:val="clear" w:color="auto" w:fill="auto"/>
            <w:noWrap/>
            <w:vAlign w:val="bottom"/>
            <w:hideMark/>
          </w:tcPr>
          <w:p w14:paraId="20667D4A"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1.715,00</w:t>
            </w:r>
          </w:p>
        </w:tc>
        <w:tc>
          <w:tcPr>
            <w:tcW w:w="1143" w:type="dxa"/>
            <w:shd w:val="clear" w:color="auto" w:fill="auto"/>
            <w:noWrap/>
            <w:vAlign w:val="bottom"/>
            <w:hideMark/>
          </w:tcPr>
          <w:p w14:paraId="16E1413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1.882,00</w:t>
            </w:r>
          </w:p>
        </w:tc>
        <w:tc>
          <w:tcPr>
            <w:tcW w:w="218" w:type="dxa"/>
            <w:tcBorders>
              <w:right w:val="nil"/>
            </w:tcBorders>
            <w:vAlign w:val="center"/>
            <w:hideMark/>
          </w:tcPr>
          <w:p w14:paraId="5A8FF88E"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0EA506F4" w14:textId="77777777" w:rsidTr="001335EE">
        <w:trPr>
          <w:trHeight w:hRule="exact" w:val="340"/>
        </w:trPr>
        <w:tc>
          <w:tcPr>
            <w:tcW w:w="1508" w:type="dxa"/>
            <w:tcBorders>
              <w:left w:val="nil"/>
              <w:right w:val="nil"/>
            </w:tcBorders>
            <w:shd w:val="clear" w:color="000000" w:fill="FFFFFF"/>
            <w:noWrap/>
            <w:vAlign w:val="bottom"/>
            <w:hideMark/>
          </w:tcPr>
          <w:p w14:paraId="5F7BC742"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19 = 71,60</w:t>
            </w:r>
          </w:p>
        </w:tc>
        <w:tc>
          <w:tcPr>
            <w:tcW w:w="218" w:type="dxa"/>
            <w:tcBorders>
              <w:left w:val="nil"/>
            </w:tcBorders>
            <w:shd w:val="clear" w:color="auto" w:fill="auto"/>
            <w:noWrap/>
            <w:vAlign w:val="bottom"/>
            <w:hideMark/>
          </w:tcPr>
          <w:p w14:paraId="2A981854"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27EA10D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1.328,00</w:t>
            </w:r>
          </w:p>
        </w:tc>
        <w:tc>
          <w:tcPr>
            <w:tcW w:w="1143" w:type="dxa"/>
            <w:shd w:val="clear" w:color="auto" w:fill="auto"/>
            <w:noWrap/>
            <w:vAlign w:val="bottom"/>
            <w:hideMark/>
          </w:tcPr>
          <w:p w14:paraId="5994655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1.335,00</w:t>
            </w:r>
          </w:p>
        </w:tc>
        <w:tc>
          <w:tcPr>
            <w:tcW w:w="1143" w:type="dxa"/>
            <w:shd w:val="clear" w:color="auto" w:fill="auto"/>
            <w:noWrap/>
            <w:vAlign w:val="bottom"/>
            <w:hideMark/>
          </w:tcPr>
          <w:p w14:paraId="2D0089A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1.360,00</w:t>
            </w:r>
          </w:p>
        </w:tc>
        <w:tc>
          <w:tcPr>
            <w:tcW w:w="1143" w:type="dxa"/>
            <w:shd w:val="clear" w:color="auto" w:fill="auto"/>
            <w:noWrap/>
            <w:vAlign w:val="bottom"/>
            <w:hideMark/>
          </w:tcPr>
          <w:p w14:paraId="08ADBDB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1.396,00</w:t>
            </w:r>
          </w:p>
        </w:tc>
        <w:tc>
          <w:tcPr>
            <w:tcW w:w="1143" w:type="dxa"/>
            <w:shd w:val="clear" w:color="auto" w:fill="auto"/>
            <w:noWrap/>
            <w:vAlign w:val="bottom"/>
            <w:hideMark/>
          </w:tcPr>
          <w:p w14:paraId="0C53B42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1.440,00</w:t>
            </w:r>
          </w:p>
        </w:tc>
        <w:tc>
          <w:tcPr>
            <w:tcW w:w="1143" w:type="dxa"/>
            <w:shd w:val="clear" w:color="auto" w:fill="auto"/>
            <w:noWrap/>
            <w:vAlign w:val="bottom"/>
            <w:hideMark/>
          </w:tcPr>
          <w:p w14:paraId="023214A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1.473,00</w:t>
            </w:r>
          </w:p>
        </w:tc>
        <w:tc>
          <w:tcPr>
            <w:tcW w:w="1143" w:type="dxa"/>
            <w:shd w:val="clear" w:color="auto" w:fill="auto"/>
            <w:noWrap/>
            <w:vAlign w:val="bottom"/>
            <w:hideMark/>
          </w:tcPr>
          <w:p w14:paraId="564E38A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1.527,00</w:t>
            </w:r>
          </w:p>
        </w:tc>
        <w:tc>
          <w:tcPr>
            <w:tcW w:w="1143" w:type="dxa"/>
            <w:shd w:val="clear" w:color="auto" w:fill="auto"/>
            <w:noWrap/>
            <w:vAlign w:val="bottom"/>
            <w:hideMark/>
          </w:tcPr>
          <w:p w14:paraId="11DF780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1.626,00</w:t>
            </w:r>
          </w:p>
        </w:tc>
        <w:tc>
          <w:tcPr>
            <w:tcW w:w="1143" w:type="dxa"/>
            <w:shd w:val="clear" w:color="auto" w:fill="auto"/>
            <w:noWrap/>
            <w:vAlign w:val="bottom"/>
            <w:hideMark/>
          </w:tcPr>
          <w:p w14:paraId="450C282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1.763,00</w:t>
            </w:r>
          </w:p>
        </w:tc>
        <w:tc>
          <w:tcPr>
            <w:tcW w:w="1143" w:type="dxa"/>
            <w:shd w:val="clear" w:color="auto" w:fill="auto"/>
            <w:noWrap/>
            <w:vAlign w:val="bottom"/>
            <w:hideMark/>
          </w:tcPr>
          <w:p w14:paraId="7E6CBC2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1.913,00</w:t>
            </w:r>
          </w:p>
        </w:tc>
        <w:tc>
          <w:tcPr>
            <w:tcW w:w="1143" w:type="dxa"/>
            <w:shd w:val="clear" w:color="auto" w:fill="auto"/>
            <w:noWrap/>
            <w:vAlign w:val="bottom"/>
            <w:hideMark/>
          </w:tcPr>
          <w:p w14:paraId="2C7A09A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2.099,00</w:t>
            </w:r>
          </w:p>
        </w:tc>
        <w:tc>
          <w:tcPr>
            <w:tcW w:w="218" w:type="dxa"/>
            <w:tcBorders>
              <w:right w:val="nil"/>
            </w:tcBorders>
            <w:vAlign w:val="center"/>
            <w:hideMark/>
          </w:tcPr>
          <w:p w14:paraId="60D1AA47"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4D387321" w14:textId="77777777" w:rsidTr="001335EE">
        <w:trPr>
          <w:trHeight w:hRule="exact" w:val="340"/>
        </w:trPr>
        <w:tc>
          <w:tcPr>
            <w:tcW w:w="1508" w:type="dxa"/>
            <w:tcBorders>
              <w:left w:val="nil"/>
              <w:right w:val="nil"/>
            </w:tcBorders>
            <w:shd w:val="clear" w:color="000000" w:fill="FFFFFF"/>
            <w:noWrap/>
            <w:vAlign w:val="bottom"/>
            <w:hideMark/>
          </w:tcPr>
          <w:p w14:paraId="6C086CF2"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20 = 79,30</w:t>
            </w:r>
          </w:p>
        </w:tc>
        <w:tc>
          <w:tcPr>
            <w:tcW w:w="218" w:type="dxa"/>
            <w:tcBorders>
              <w:left w:val="nil"/>
            </w:tcBorders>
            <w:shd w:val="clear" w:color="auto" w:fill="auto"/>
            <w:noWrap/>
            <w:vAlign w:val="bottom"/>
            <w:hideMark/>
          </w:tcPr>
          <w:p w14:paraId="1A48637F"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661DC20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1.474,00</w:t>
            </w:r>
          </w:p>
        </w:tc>
        <w:tc>
          <w:tcPr>
            <w:tcW w:w="1143" w:type="dxa"/>
            <w:shd w:val="clear" w:color="auto" w:fill="auto"/>
            <w:noWrap/>
            <w:vAlign w:val="bottom"/>
            <w:hideMark/>
          </w:tcPr>
          <w:p w14:paraId="1EAA281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1.481,00</w:t>
            </w:r>
          </w:p>
        </w:tc>
        <w:tc>
          <w:tcPr>
            <w:tcW w:w="1143" w:type="dxa"/>
            <w:shd w:val="clear" w:color="auto" w:fill="auto"/>
            <w:noWrap/>
            <w:vAlign w:val="bottom"/>
            <w:hideMark/>
          </w:tcPr>
          <w:p w14:paraId="00CFE8A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1.506,00</w:t>
            </w:r>
          </w:p>
        </w:tc>
        <w:tc>
          <w:tcPr>
            <w:tcW w:w="1143" w:type="dxa"/>
            <w:shd w:val="clear" w:color="auto" w:fill="auto"/>
            <w:noWrap/>
            <w:vAlign w:val="bottom"/>
            <w:hideMark/>
          </w:tcPr>
          <w:p w14:paraId="431BEA7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1.547,00</w:t>
            </w:r>
          </w:p>
        </w:tc>
        <w:tc>
          <w:tcPr>
            <w:tcW w:w="1143" w:type="dxa"/>
            <w:shd w:val="clear" w:color="auto" w:fill="auto"/>
            <w:noWrap/>
            <w:vAlign w:val="bottom"/>
            <w:hideMark/>
          </w:tcPr>
          <w:p w14:paraId="20FD99E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1.594,00</w:t>
            </w:r>
          </w:p>
        </w:tc>
        <w:tc>
          <w:tcPr>
            <w:tcW w:w="1143" w:type="dxa"/>
            <w:shd w:val="clear" w:color="auto" w:fill="auto"/>
            <w:noWrap/>
            <w:vAlign w:val="bottom"/>
            <w:hideMark/>
          </w:tcPr>
          <w:p w14:paraId="3C057E8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1.630,00</w:t>
            </w:r>
          </w:p>
        </w:tc>
        <w:tc>
          <w:tcPr>
            <w:tcW w:w="1143" w:type="dxa"/>
            <w:shd w:val="clear" w:color="auto" w:fill="auto"/>
            <w:noWrap/>
            <w:vAlign w:val="bottom"/>
            <w:hideMark/>
          </w:tcPr>
          <w:p w14:paraId="39D4759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1.692,00</w:t>
            </w:r>
          </w:p>
        </w:tc>
        <w:tc>
          <w:tcPr>
            <w:tcW w:w="1143" w:type="dxa"/>
            <w:shd w:val="clear" w:color="auto" w:fill="auto"/>
            <w:noWrap/>
            <w:vAlign w:val="bottom"/>
            <w:hideMark/>
          </w:tcPr>
          <w:p w14:paraId="26B0B6B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1.798,00</w:t>
            </w:r>
          </w:p>
        </w:tc>
        <w:tc>
          <w:tcPr>
            <w:tcW w:w="1143" w:type="dxa"/>
            <w:shd w:val="clear" w:color="auto" w:fill="auto"/>
            <w:noWrap/>
            <w:vAlign w:val="bottom"/>
            <w:hideMark/>
          </w:tcPr>
          <w:p w14:paraId="645E6A8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1.954,00</w:t>
            </w:r>
          </w:p>
        </w:tc>
        <w:tc>
          <w:tcPr>
            <w:tcW w:w="1143" w:type="dxa"/>
            <w:shd w:val="clear" w:color="auto" w:fill="auto"/>
            <w:noWrap/>
            <w:vAlign w:val="bottom"/>
            <w:hideMark/>
          </w:tcPr>
          <w:p w14:paraId="152A04B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2.120,00</w:t>
            </w:r>
          </w:p>
        </w:tc>
        <w:tc>
          <w:tcPr>
            <w:tcW w:w="1143" w:type="dxa"/>
            <w:shd w:val="clear" w:color="auto" w:fill="auto"/>
            <w:noWrap/>
            <w:vAlign w:val="bottom"/>
            <w:hideMark/>
          </w:tcPr>
          <w:p w14:paraId="0804302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2.324,00</w:t>
            </w:r>
          </w:p>
        </w:tc>
        <w:tc>
          <w:tcPr>
            <w:tcW w:w="218" w:type="dxa"/>
            <w:tcBorders>
              <w:right w:val="nil"/>
            </w:tcBorders>
            <w:vAlign w:val="center"/>
            <w:hideMark/>
          </w:tcPr>
          <w:p w14:paraId="23B94209"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05A68627" w14:textId="77777777" w:rsidTr="001335EE">
        <w:trPr>
          <w:trHeight w:hRule="exact" w:val="340"/>
        </w:trPr>
        <w:tc>
          <w:tcPr>
            <w:tcW w:w="1508" w:type="dxa"/>
            <w:tcBorders>
              <w:left w:val="nil"/>
              <w:right w:val="nil"/>
            </w:tcBorders>
            <w:shd w:val="clear" w:color="000000" w:fill="FFFFFF"/>
            <w:noWrap/>
            <w:vAlign w:val="bottom"/>
            <w:hideMark/>
          </w:tcPr>
          <w:p w14:paraId="09A59F45"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21 = 87,30</w:t>
            </w:r>
          </w:p>
        </w:tc>
        <w:tc>
          <w:tcPr>
            <w:tcW w:w="218" w:type="dxa"/>
            <w:tcBorders>
              <w:left w:val="nil"/>
            </w:tcBorders>
            <w:shd w:val="clear" w:color="auto" w:fill="auto"/>
            <w:noWrap/>
            <w:vAlign w:val="bottom"/>
            <w:hideMark/>
          </w:tcPr>
          <w:p w14:paraId="31DBCB38"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5810032D"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1.622,00</w:t>
            </w:r>
          </w:p>
        </w:tc>
        <w:tc>
          <w:tcPr>
            <w:tcW w:w="1143" w:type="dxa"/>
            <w:shd w:val="clear" w:color="auto" w:fill="auto"/>
            <w:noWrap/>
            <w:vAlign w:val="bottom"/>
            <w:hideMark/>
          </w:tcPr>
          <w:p w14:paraId="7956BB6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1.630,00</w:t>
            </w:r>
          </w:p>
        </w:tc>
        <w:tc>
          <w:tcPr>
            <w:tcW w:w="1143" w:type="dxa"/>
            <w:shd w:val="clear" w:color="auto" w:fill="auto"/>
            <w:noWrap/>
            <w:vAlign w:val="bottom"/>
            <w:hideMark/>
          </w:tcPr>
          <w:p w14:paraId="0F60210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1.660,00</w:t>
            </w:r>
          </w:p>
        </w:tc>
        <w:tc>
          <w:tcPr>
            <w:tcW w:w="1143" w:type="dxa"/>
            <w:shd w:val="clear" w:color="auto" w:fill="auto"/>
            <w:noWrap/>
            <w:vAlign w:val="bottom"/>
            <w:hideMark/>
          </w:tcPr>
          <w:p w14:paraId="75DFF5D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1.703,00</w:t>
            </w:r>
          </w:p>
        </w:tc>
        <w:tc>
          <w:tcPr>
            <w:tcW w:w="1143" w:type="dxa"/>
            <w:shd w:val="clear" w:color="auto" w:fill="auto"/>
            <w:noWrap/>
            <w:vAlign w:val="bottom"/>
            <w:hideMark/>
          </w:tcPr>
          <w:p w14:paraId="2BE6187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1.755,00</w:t>
            </w:r>
          </w:p>
        </w:tc>
        <w:tc>
          <w:tcPr>
            <w:tcW w:w="1143" w:type="dxa"/>
            <w:shd w:val="clear" w:color="auto" w:fill="auto"/>
            <w:noWrap/>
            <w:vAlign w:val="bottom"/>
            <w:hideMark/>
          </w:tcPr>
          <w:p w14:paraId="35452FE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1.793,00</w:t>
            </w:r>
          </w:p>
        </w:tc>
        <w:tc>
          <w:tcPr>
            <w:tcW w:w="1143" w:type="dxa"/>
            <w:shd w:val="clear" w:color="auto" w:fill="auto"/>
            <w:noWrap/>
            <w:vAlign w:val="bottom"/>
            <w:hideMark/>
          </w:tcPr>
          <w:p w14:paraId="3A4C4E6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1.863,00</w:t>
            </w:r>
          </w:p>
        </w:tc>
        <w:tc>
          <w:tcPr>
            <w:tcW w:w="1143" w:type="dxa"/>
            <w:shd w:val="clear" w:color="auto" w:fill="auto"/>
            <w:noWrap/>
            <w:vAlign w:val="bottom"/>
            <w:hideMark/>
          </w:tcPr>
          <w:p w14:paraId="1C68547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1.982,00</w:t>
            </w:r>
          </w:p>
        </w:tc>
        <w:tc>
          <w:tcPr>
            <w:tcW w:w="1143" w:type="dxa"/>
            <w:shd w:val="clear" w:color="auto" w:fill="auto"/>
            <w:noWrap/>
            <w:vAlign w:val="bottom"/>
            <w:hideMark/>
          </w:tcPr>
          <w:p w14:paraId="697DB9B7"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2.151,00</w:t>
            </w:r>
          </w:p>
        </w:tc>
        <w:tc>
          <w:tcPr>
            <w:tcW w:w="1143" w:type="dxa"/>
            <w:shd w:val="clear" w:color="auto" w:fill="auto"/>
            <w:noWrap/>
            <w:vAlign w:val="bottom"/>
            <w:hideMark/>
          </w:tcPr>
          <w:p w14:paraId="174A82D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2.335,00</w:t>
            </w:r>
          </w:p>
        </w:tc>
        <w:tc>
          <w:tcPr>
            <w:tcW w:w="1143" w:type="dxa"/>
            <w:shd w:val="clear" w:color="auto" w:fill="auto"/>
            <w:noWrap/>
            <w:vAlign w:val="bottom"/>
            <w:hideMark/>
          </w:tcPr>
          <w:p w14:paraId="20893D8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2.558,00</w:t>
            </w:r>
          </w:p>
        </w:tc>
        <w:tc>
          <w:tcPr>
            <w:tcW w:w="218" w:type="dxa"/>
            <w:tcBorders>
              <w:right w:val="nil"/>
            </w:tcBorders>
            <w:vAlign w:val="center"/>
            <w:hideMark/>
          </w:tcPr>
          <w:p w14:paraId="4C0A4753"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6A551D70" w14:textId="77777777" w:rsidTr="001335EE">
        <w:trPr>
          <w:trHeight w:hRule="exact" w:val="340"/>
        </w:trPr>
        <w:tc>
          <w:tcPr>
            <w:tcW w:w="1508" w:type="dxa"/>
            <w:tcBorders>
              <w:left w:val="nil"/>
              <w:right w:val="nil"/>
            </w:tcBorders>
            <w:shd w:val="clear" w:color="000000" w:fill="FFFFFF"/>
            <w:noWrap/>
            <w:vAlign w:val="bottom"/>
            <w:hideMark/>
          </w:tcPr>
          <w:p w14:paraId="6075305A"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22 = 95,30</w:t>
            </w:r>
          </w:p>
        </w:tc>
        <w:tc>
          <w:tcPr>
            <w:tcW w:w="218" w:type="dxa"/>
            <w:tcBorders>
              <w:left w:val="nil"/>
            </w:tcBorders>
            <w:shd w:val="clear" w:color="auto" w:fill="auto"/>
            <w:noWrap/>
            <w:vAlign w:val="bottom"/>
            <w:hideMark/>
          </w:tcPr>
          <w:p w14:paraId="0ACCD0A7"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6E6D55F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1.857,00</w:t>
            </w:r>
          </w:p>
        </w:tc>
        <w:tc>
          <w:tcPr>
            <w:tcW w:w="1143" w:type="dxa"/>
            <w:shd w:val="clear" w:color="auto" w:fill="auto"/>
            <w:noWrap/>
            <w:vAlign w:val="bottom"/>
            <w:hideMark/>
          </w:tcPr>
          <w:p w14:paraId="73886AAD"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1.866,00</w:t>
            </w:r>
          </w:p>
        </w:tc>
        <w:tc>
          <w:tcPr>
            <w:tcW w:w="1143" w:type="dxa"/>
            <w:shd w:val="clear" w:color="auto" w:fill="auto"/>
            <w:noWrap/>
            <w:vAlign w:val="bottom"/>
            <w:hideMark/>
          </w:tcPr>
          <w:p w14:paraId="53716FA6"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1.901,00</w:t>
            </w:r>
          </w:p>
        </w:tc>
        <w:tc>
          <w:tcPr>
            <w:tcW w:w="1143" w:type="dxa"/>
            <w:shd w:val="clear" w:color="auto" w:fill="auto"/>
            <w:noWrap/>
            <w:vAlign w:val="bottom"/>
            <w:hideMark/>
          </w:tcPr>
          <w:p w14:paraId="41D5166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1.952,00</w:t>
            </w:r>
          </w:p>
        </w:tc>
        <w:tc>
          <w:tcPr>
            <w:tcW w:w="1143" w:type="dxa"/>
            <w:shd w:val="clear" w:color="auto" w:fill="auto"/>
            <w:noWrap/>
            <w:vAlign w:val="bottom"/>
            <w:hideMark/>
          </w:tcPr>
          <w:p w14:paraId="26CA8614"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2.010,00</w:t>
            </w:r>
          </w:p>
        </w:tc>
        <w:tc>
          <w:tcPr>
            <w:tcW w:w="1143" w:type="dxa"/>
            <w:shd w:val="clear" w:color="auto" w:fill="auto"/>
            <w:noWrap/>
            <w:vAlign w:val="bottom"/>
            <w:hideMark/>
          </w:tcPr>
          <w:p w14:paraId="42867A5E"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1.959,00</w:t>
            </w:r>
          </w:p>
        </w:tc>
        <w:tc>
          <w:tcPr>
            <w:tcW w:w="1143" w:type="dxa"/>
            <w:shd w:val="clear" w:color="auto" w:fill="auto"/>
            <w:noWrap/>
            <w:vAlign w:val="bottom"/>
            <w:hideMark/>
          </w:tcPr>
          <w:p w14:paraId="3C113E77"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2.033,00</w:t>
            </w:r>
          </w:p>
        </w:tc>
        <w:tc>
          <w:tcPr>
            <w:tcW w:w="1143" w:type="dxa"/>
            <w:shd w:val="clear" w:color="auto" w:fill="auto"/>
            <w:noWrap/>
            <w:vAlign w:val="bottom"/>
            <w:hideMark/>
          </w:tcPr>
          <w:p w14:paraId="7C963EA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2.163,00</w:t>
            </w:r>
          </w:p>
        </w:tc>
        <w:tc>
          <w:tcPr>
            <w:tcW w:w="1143" w:type="dxa"/>
            <w:shd w:val="clear" w:color="auto" w:fill="auto"/>
            <w:noWrap/>
            <w:vAlign w:val="bottom"/>
            <w:hideMark/>
          </w:tcPr>
          <w:p w14:paraId="2AEEB4A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2.348,00</w:t>
            </w:r>
          </w:p>
        </w:tc>
        <w:tc>
          <w:tcPr>
            <w:tcW w:w="1143" w:type="dxa"/>
            <w:shd w:val="clear" w:color="auto" w:fill="auto"/>
            <w:noWrap/>
            <w:vAlign w:val="bottom"/>
            <w:hideMark/>
          </w:tcPr>
          <w:p w14:paraId="2295742A"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2.547,00</w:t>
            </w:r>
          </w:p>
        </w:tc>
        <w:tc>
          <w:tcPr>
            <w:tcW w:w="1143" w:type="dxa"/>
            <w:shd w:val="clear" w:color="auto" w:fill="auto"/>
            <w:noWrap/>
            <w:vAlign w:val="bottom"/>
            <w:hideMark/>
          </w:tcPr>
          <w:p w14:paraId="5A962EA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2.793,00</w:t>
            </w:r>
          </w:p>
        </w:tc>
        <w:tc>
          <w:tcPr>
            <w:tcW w:w="218" w:type="dxa"/>
            <w:tcBorders>
              <w:right w:val="nil"/>
            </w:tcBorders>
            <w:vAlign w:val="center"/>
            <w:hideMark/>
          </w:tcPr>
          <w:p w14:paraId="4E886368"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507C5AD4" w14:textId="77777777" w:rsidTr="001335EE">
        <w:trPr>
          <w:trHeight w:hRule="exact" w:val="340"/>
        </w:trPr>
        <w:tc>
          <w:tcPr>
            <w:tcW w:w="1508" w:type="dxa"/>
            <w:tcBorders>
              <w:left w:val="nil"/>
              <w:right w:val="nil"/>
            </w:tcBorders>
            <w:shd w:val="clear" w:color="000000" w:fill="FFFFFF"/>
            <w:noWrap/>
            <w:vAlign w:val="bottom"/>
            <w:hideMark/>
          </w:tcPr>
          <w:p w14:paraId="5E57509D"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23 = 100,00</w:t>
            </w:r>
          </w:p>
        </w:tc>
        <w:tc>
          <w:tcPr>
            <w:tcW w:w="218" w:type="dxa"/>
            <w:tcBorders>
              <w:left w:val="nil"/>
            </w:tcBorders>
            <w:shd w:val="clear" w:color="auto" w:fill="auto"/>
            <w:noWrap/>
            <w:vAlign w:val="bottom"/>
            <w:hideMark/>
          </w:tcPr>
          <w:p w14:paraId="56BC8BB3"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1A4824C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1.857,00</w:t>
            </w:r>
          </w:p>
        </w:tc>
        <w:tc>
          <w:tcPr>
            <w:tcW w:w="1143" w:type="dxa"/>
            <w:shd w:val="clear" w:color="auto" w:fill="auto"/>
            <w:noWrap/>
            <w:vAlign w:val="bottom"/>
            <w:hideMark/>
          </w:tcPr>
          <w:p w14:paraId="5CB6A19B"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1.866,00</w:t>
            </w:r>
          </w:p>
        </w:tc>
        <w:tc>
          <w:tcPr>
            <w:tcW w:w="1143" w:type="dxa"/>
            <w:shd w:val="clear" w:color="auto" w:fill="auto"/>
            <w:noWrap/>
            <w:vAlign w:val="bottom"/>
            <w:hideMark/>
          </w:tcPr>
          <w:p w14:paraId="6562989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1.901,00</w:t>
            </w:r>
          </w:p>
        </w:tc>
        <w:tc>
          <w:tcPr>
            <w:tcW w:w="1143" w:type="dxa"/>
            <w:shd w:val="clear" w:color="auto" w:fill="auto"/>
            <w:noWrap/>
            <w:vAlign w:val="bottom"/>
            <w:hideMark/>
          </w:tcPr>
          <w:p w14:paraId="1283C3AD"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1.952,00</w:t>
            </w:r>
          </w:p>
        </w:tc>
        <w:tc>
          <w:tcPr>
            <w:tcW w:w="1143" w:type="dxa"/>
            <w:shd w:val="clear" w:color="auto" w:fill="auto"/>
            <w:noWrap/>
            <w:vAlign w:val="bottom"/>
            <w:hideMark/>
          </w:tcPr>
          <w:p w14:paraId="63F684E2"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2.010,00</w:t>
            </w:r>
          </w:p>
        </w:tc>
        <w:tc>
          <w:tcPr>
            <w:tcW w:w="1143" w:type="dxa"/>
            <w:shd w:val="clear" w:color="auto" w:fill="auto"/>
            <w:noWrap/>
            <w:vAlign w:val="bottom"/>
            <w:hideMark/>
          </w:tcPr>
          <w:p w14:paraId="0354C56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2.056,00</w:t>
            </w:r>
          </w:p>
        </w:tc>
        <w:tc>
          <w:tcPr>
            <w:tcW w:w="1143" w:type="dxa"/>
            <w:shd w:val="clear" w:color="auto" w:fill="auto"/>
            <w:noWrap/>
            <w:vAlign w:val="bottom"/>
            <w:hideMark/>
          </w:tcPr>
          <w:p w14:paraId="6626624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2.132,00</w:t>
            </w:r>
          </w:p>
        </w:tc>
        <w:tc>
          <w:tcPr>
            <w:tcW w:w="1143" w:type="dxa"/>
            <w:shd w:val="clear" w:color="auto" w:fill="auto"/>
            <w:noWrap/>
            <w:vAlign w:val="bottom"/>
            <w:hideMark/>
          </w:tcPr>
          <w:p w14:paraId="69941CE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2.270,00</w:t>
            </w:r>
          </w:p>
        </w:tc>
        <w:tc>
          <w:tcPr>
            <w:tcW w:w="1143" w:type="dxa"/>
            <w:shd w:val="clear" w:color="auto" w:fill="auto"/>
            <w:noWrap/>
            <w:vAlign w:val="bottom"/>
            <w:hideMark/>
          </w:tcPr>
          <w:p w14:paraId="72267B3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2.462,00</w:t>
            </w:r>
          </w:p>
        </w:tc>
        <w:tc>
          <w:tcPr>
            <w:tcW w:w="1143" w:type="dxa"/>
            <w:shd w:val="clear" w:color="auto" w:fill="auto"/>
            <w:noWrap/>
            <w:vAlign w:val="bottom"/>
            <w:hideMark/>
          </w:tcPr>
          <w:p w14:paraId="4953273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2.673,00</w:t>
            </w:r>
          </w:p>
        </w:tc>
        <w:tc>
          <w:tcPr>
            <w:tcW w:w="1143" w:type="dxa"/>
            <w:shd w:val="clear" w:color="auto" w:fill="auto"/>
            <w:noWrap/>
            <w:vAlign w:val="bottom"/>
            <w:hideMark/>
          </w:tcPr>
          <w:p w14:paraId="1613F7E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2.931,00</w:t>
            </w:r>
          </w:p>
        </w:tc>
        <w:tc>
          <w:tcPr>
            <w:tcW w:w="218" w:type="dxa"/>
            <w:tcBorders>
              <w:right w:val="nil"/>
            </w:tcBorders>
            <w:vAlign w:val="center"/>
            <w:hideMark/>
          </w:tcPr>
          <w:p w14:paraId="1719C54A"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40A4D463" w14:textId="77777777" w:rsidTr="001335EE">
        <w:trPr>
          <w:trHeight w:hRule="exact" w:val="340"/>
        </w:trPr>
        <w:tc>
          <w:tcPr>
            <w:tcW w:w="1508" w:type="dxa"/>
            <w:tcBorders>
              <w:left w:val="nil"/>
              <w:right w:val="nil"/>
            </w:tcBorders>
            <w:shd w:val="clear" w:color="000000" w:fill="FFFFFF"/>
            <w:noWrap/>
            <w:vAlign w:val="bottom"/>
            <w:hideMark/>
          </w:tcPr>
          <w:p w14:paraId="4DB54C6F"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24</w:t>
            </w:r>
          </w:p>
        </w:tc>
        <w:tc>
          <w:tcPr>
            <w:tcW w:w="218" w:type="dxa"/>
            <w:tcBorders>
              <w:left w:val="nil"/>
            </w:tcBorders>
            <w:shd w:val="clear" w:color="auto" w:fill="auto"/>
            <w:noWrap/>
            <w:vAlign w:val="bottom"/>
            <w:hideMark/>
          </w:tcPr>
          <w:p w14:paraId="3F421ADC"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660D5046"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27CD6BEB"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0EB1CBB9"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55E13845"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3C389485"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61A689E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2.100,00</w:t>
            </w:r>
          </w:p>
        </w:tc>
        <w:tc>
          <w:tcPr>
            <w:tcW w:w="1143" w:type="dxa"/>
            <w:shd w:val="clear" w:color="auto" w:fill="auto"/>
            <w:noWrap/>
            <w:vAlign w:val="bottom"/>
            <w:hideMark/>
          </w:tcPr>
          <w:p w14:paraId="4D05701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2.195,00</w:t>
            </w:r>
          </w:p>
        </w:tc>
        <w:tc>
          <w:tcPr>
            <w:tcW w:w="1143" w:type="dxa"/>
            <w:shd w:val="clear" w:color="auto" w:fill="auto"/>
            <w:noWrap/>
            <w:vAlign w:val="bottom"/>
            <w:hideMark/>
          </w:tcPr>
          <w:p w14:paraId="64A9B78F"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2.367,00</w:t>
            </w:r>
          </w:p>
        </w:tc>
        <w:tc>
          <w:tcPr>
            <w:tcW w:w="1143" w:type="dxa"/>
            <w:shd w:val="clear" w:color="auto" w:fill="auto"/>
            <w:noWrap/>
            <w:vAlign w:val="bottom"/>
            <w:hideMark/>
          </w:tcPr>
          <w:p w14:paraId="5DF3D24C"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2.609,00</w:t>
            </w:r>
          </w:p>
        </w:tc>
        <w:tc>
          <w:tcPr>
            <w:tcW w:w="1143" w:type="dxa"/>
            <w:shd w:val="clear" w:color="auto" w:fill="auto"/>
            <w:noWrap/>
            <w:vAlign w:val="bottom"/>
            <w:hideMark/>
          </w:tcPr>
          <w:p w14:paraId="6DD79648"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2.851,00</w:t>
            </w:r>
          </w:p>
        </w:tc>
        <w:tc>
          <w:tcPr>
            <w:tcW w:w="1143" w:type="dxa"/>
            <w:shd w:val="clear" w:color="auto" w:fill="auto"/>
            <w:noWrap/>
            <w:vAlign w:val="bottom"/>
            <w:hideMark/>
          </w:tcPr>
          <w:p w14:paraId="02AD3ED9"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3.147,00</w:t>
            </w:r>
          </w:p>
        </w:tc>
        <w:tc>
          <w:tcPr>
            <w:tcW w:w="218" w:type="dxa"/>
            <w:tcBorders>
              <w:right w:val="nil"/>
            </w:tcBorders>
            <w:vAlign w:val="center"/>
            <w:hideMark/>
          </w:tcPr>
          <w:p w14:paraId="4B50B385"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434241A1" w14:textId="77777777" w:rsidTr="001335EE">
        <w:trPr>
          <w:trHeight w:hRule="exact" w:val="340"/>
        </w:trPr>
        <w:tc>
          <w:tcPr>
            <w:tcW w:w="1508" w:type="dxa"/>
            <w:tcBorders>
              <w:left w:val="nil"/>
              <w:right w:val="nil"/>
            </w:tcBorders>
            <w:shd w:val="clear" w:color="000000" w:fill="FFFFFF"/>
            <w:noWrap/>
            <w:vAlign w:val="bottom"/>
            <w:hideMark/>
          </w:tcPr>
          <w:p w14:paraId="0E74B0CF" w14:textId="77777777" w:rsidR="00D31120" w:rsidRPr="004B19F1" w:rsidRDefault="00D31120" w:rsidP="00B81A44">
            <w:pPr>
              <w:spacing w:line="260" w:lineRule="exact"/>
              <w:ind w:left="567" w:hanging="567"/>
              <w:jc w:val="right"/>
              <w:rPr>
                <w:rFonts w:ascii="Verdana" w:hAnsi="Verdana" w:cs="Arial"/>
                <w:b/>
                <w:bCs/>
                <w:sz w:val="18"/>
                <w:szCs w:val="18"/>
              </w:rPr>
            </w:pPr>
            <w:r w:rsidRPr="004B19F1">
              <w:rPr>
                <w:rFonts w:ascii="Verdana" w:hAnsi="Verdana" w:cs="Arial"/>
                <w:b/>
                <w:bCs/>
                <w:sz w:val="18"/>
                <w:szCs w:val="18"/>
              </w:rPr>
              <w:t>25</w:t>
            </w:r>
          </w:p>
        </w:tc>
        <w:tc>
          <w:tcPr>
            <w:tcW w:w="218" w:type="dxa"/>
            <w:tcBorders>
              <w:left w:val="nil"/>
            </w:tcBorders>
            <w:shd w:val="clear" w:color="auto" w:fill="auto"/>
            <w:noWrap/>
            <w:vAlign w:val="bottom"/>
            <w:hideMark/>
          </w:tcPr>
          <w:p w14:paraId="2DAFBCAF" w14:textId="77777777" w:rsidR="00D31120" w:rsidRPr="004B19F1" w:rsidRDefault="00D31120" w:rsidP="00B81A44">
            <w:pPr>
              <w:spacing w:line="260" w:lineRule="exact"/>
              <w:ind w:left="567" w:hanging="567"/>
              <w:jc w:val="right"/>
              <w:rPr>
                <w:rFonts w:ascii="Verdana" w:hAnsi="Verdana" w:cs="Arial"/>
                <w:b/>
                <w:bCs/>
                <w:sz w:val="18"/>
                <w:szCs w:val="18"/>
              </w:rPr>
            </w:pPr>
          </w:p>
        </w:tc>
        <w:tc>
          <w:tcPr>
            <w:tcW w:w="1143" w:type="dxa"/>
            <w:shd w:val="clear" w:color="auto" w:fill="auto"/>
            <w:noWrap/>
            <w:vAlign w:val="bottom"/>
            <w:hideMark/>
          </w:tcPr>
          <w:p w14:paraId="49E643FD"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21CB2684"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0991551F"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277B3E76"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3E17F12F"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378C7A62"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auto" w:fill="auto"/>
            <w:noWrap/>
            <w:vAlign w:val="bottom"/>
            <w:hideMark/>
          </w:tcPr>
          <w:p w14:paraId="233FC11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2.258,00</w:t>
            </w:r>
          </w:p>
        </w:tc>
        <w:tc>
          <w:tcPr>
            <w:tcW w:w="1143" w:type="dxa"/>
            <w:shd w:val="clear" w:color="auto" w:fill="auto"/>
            <w:noWrap/>
            <w:vAlign w:val="bottom"/>
            <w:hideMark/>
          </w:tcPr>
          <w:p w14:paraId="5FDE7D3E"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2.465,00</w:t>
            </w:r>
          </w:p>
        </w:tc>
        <w:tc>
          <w:tcPr>
            <w:tcW w:w="1143" w:type="dxa"/>
            <w:shd w:val="clear" w:color="auto" w:fill="auto"/>
            <w:noWrap/>
            <w:vAlign w:val="bottom"/>
            <w:hideMark/>
          </w:tcPr>
          <w:p w14:paraId="7577AC15"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2.756,00</w:t>
            </w:r>
          </w:p>
        </w:tc>
        <w:tc>
          <w:tcPr>
            <w:tcW w:w="1143" w:type="dxa"/>
            <w:shd w:val="clear" w:color="auto" w:fill="auto"/>
            <w:noWrap/>
            <w:vAlign w:val="bottom"/>
            <w:hideMark/>
          </w:tcPr>
          <w:p w14:paraId="0B118570"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3.028,00</w:t>
            </w:r>
          </w:p>
        </w:tc>
        <w:tc>
          <w:tcPr>
            <w:tcW w:w="1143" w:type="dxa"/>
            <w:shd w:val="clear" w:color="auto" w:fill="auto"/>
            <w:noWrap/>
            <w:vAlign w:val="bottom"/>
            <w:hideMark/>
          </w:tcPr>
          <w:p w14:paraId="3A38CB11" w14:textId="77777777" w:rsidR="00D31120" w:rsidRPr="004B19F1" w:rsidRDefault="00D31120" w:rsidP="00B81A44">
            <w:pPr>
              <w:spacing w:line="260" w:lineRule="exact"/>
              <w:ind w:left="567" w:hanging="567"/>
              <w:jc w:val="right"/>
              <w:rPr>
                <w:rFonts w:ascii="Verdana" w:hAnsi="Verdana" w:cs="Arial"/>
                <w:sz w:val="18"/>
                <w:szCs w:val="18"/>
              </w:rPr>
            </w:pPr>
            <w:r w:rsidRPr="004B19F1">
              <w:rPr>
                <w:rFonts w:ascii="Verdana" w:hAnsi="Verdana" w:cs="Arial"/>
                <w:sz w:val="18"/>
                <w:szCs w:val="18"/>
              </w:rPr>
              <w:t>3.366,00</w:t>
            </w:r>
          </w:p>
        </w:tc>
        <w:tc>
          <w:tcPr>
            <w:tcW w:w="218" w:type="dxa"/>
            <w:tcBorders>
              <w:right w:val="nil"/>
            </w:tcBorders>
            <w:vAlign w:val="center"/>
            <w:hideMark/>
          </w:tcPr>
          <w:p w14:paraId="2FD3198D"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14B4CDE7" w14:textId="77777777" w:rsidTr="001335EE">
        <w:trPr>
          <w:trHeight w:hRule="exact" w:val="340"/>
        </w:trPr>
        <w:tc>
          <w:tcPr>
            <w:tcW w:w="1508" w:type="dxa"/>
            <w:tcBorders>
              <w:left w:val="nil"/>
              <w:right w:val="nil"/>
            </w:tcBorders>
            <w:shd w:val="clear" w:color="000000" w:fill="FFFFFF"/>
            <w:noWrap/>
            <w:vAlign w:val="bottom"/>
            <w:hideMark/>
          </w:tcPr>
          <w:p w14:paraId="5FDC996C"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000000" w:fill="FFFFFF"/>
            <w:noWrap/>
            <w:vAlign w:val="bottom"/>
            <w:hideMark/>
          </w:tcPr>
          <w:p w14:paraId="2CF6BF91"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111FF6C5"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124A95EC"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5266349B"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35FD0F27"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483B13C6"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1D726D25"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49D1F297"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16547601"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413FD476"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48C69360"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143" w:type="dxa"/>
            <w:shd w:val="clear" w:color="000000" w:fill="FFFFFF"/>
            <w:noWrap/>
            <w:vAlign w:val="bottom"/>
            <w:hideMark/>
          </w:tcPr>
          <w:p w14:paraId="0510A1EB"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right w:val="nil"/>
            </w:tcBorders>
            <w:vAlign w:val="center"/>
            <w:hideMark/>
          </w:tcPr>
          <w:p w14:paraId="6A207841" w14:textId="77777777" w:rsidR="00D31120" w:rsidRPr="004B19F1" w:rsidRDefault="00D31120" w:rsidP="00B81A44">
            <w:pPr>
              <w:spacing w:line="260" w:lineRule="exact"/>
              <w:ind w:left="567" w:hanging="567"/>
              <w:rPr>
                <w:rFonts w:ascii="Verdana" w:hAnsi="Verdana"/>
                <w:sz w:val="18"/>
                <w:szCs w:val="18"/>
              </w:rPr>
            </w:pPr>
          </w:p>
        </w:tc>
      </w:tr>
      <w:tr w:rsidR="00D31120" w:rsidRPr="004B19F1" w14:paraId="36A28ED7" w14:textId="77777777" w:rsidTr="001335EE">
        <w:trPr>
          <w:trHeight w:hRule="exact" w:val="340"/>
        </w:trPr>
        <w:tc>
          <w:tcPr>
            <w:tcW w:w="1508" w:type="dxa"/>
            <w:tcBorders>
              <w:left w:val="nil"/>
              <w:right w:val="nil"/>
            </w:tcBorders>
            <w:shd w:val="clear" w:color="000000" w:fill="FFFFFF"/>
            <w:noWrap/>
            <w:vAlign w:val="bottom"/>
            <w:hideMark/>
          </w:tcPr>
          <w:p w14:paraId="774BC1EC"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000000" w:fill="FFFFFF"/>
            <w:noWrap/>
            <w:vAlign w:val="bottom"/>
            <w:hideMark/>
          </w:tcPr>
          <w:p w14:paraId="305B84FA"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2573" w:type="dxa"/>
            <w:gridSpan w:val="11"/>
            <w:shd w:val="clear" w:color="000000" w:fill="FFFFFF"/>
            <w:noWrap/>
            <w:vAlign w:val="bottom"/>
            <w:hideMark/>
          </w:tcPr>
          <w:p w14:paraId="4209499B"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In de salarisschalen 1 tot en met 5 zullen medewerkers van 22 jaar</w:t>
            </w:r>
          </w:p>
        </w:tc>
        <w:tc>
          <w:tcPr>
            <w:tcW w:w="218" w:type="dxa"/>
            <w:tcBorders>
              <w:right w:val="nil"/>
            </w:tcBorders>
            <w:shd w:val="clear" w:color="000000" w:fill="FFFFFF"/>
            <w:noWrap/>
            <w:vAlign w:val="bottom"/>
            <w:hideMark/>
          </w:tcPr>
          <w:p w14:paraId="79599087"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r>
      <w:tr w:rsidR="00D31120" w:rsidRPr="004B19F1" w14:paraId="5E498BC7" w14:textId="77777777" w:rsidTr="001335EE">
        <w:trPr>
          <w:trHeight w:hRule="exact" w:val="340"/>
        </w:trPr>
        <w:tc>
          <w:tcPr>
            <w:tcW w:w="1508" w:type="dxa"/>
            <w:tcBorders>
              <w:left w:val="nil"/>
              <w:right w:val="nil"/>
            </w:tcBorders>
            <w:shd w:val="clear" w:color="000000" w:fill="FFFFFF"/>
            <w:noWrap/>
            <w:vAlign w:val="bottom"/>
            <w:hideMark/>
          </w:tcPr>
          <w:p w14:paraId="154E9BF5"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218" w:type="dxa"/>
            <w:tcBorders>
              <w:left w:val="nil"/>
            </w:tcBorders>
            <w:shd w:val="clear" w:color="000000" w:fill="FFFFFF"/>
            <w:noWrap/>
            <w:vAlign w:val="bottom"/>
            <w:hideMark/>
          </w:tcPr>
          <w:p w14:paraId="03C1D548"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c>
          <w:tcPr>
            <w:tcW w:w="12573" w:type="dxa"/>
            <w:gridSpan w:val="11"/>
            <w:shd w:val="clear" w:color="000000" w:fill="FFFFFF"/>
            <w:noWrap/>
            <w:vAlign w:val="bottom"/>
            <w:hideMark/>
          </w:tcPr>
          <w:p w14:paraId="3E1FE560" w14:textId="76C9126B" w:rsidR="00D31120" w:rsidRPr="004B19F1" w:rsidRDefault="002B3586" w:rsidP="00B81A44">
            <w:pPr>
              <w:spacing w:line="260" w:lineRule="exact"/>
              <w:ind w:left="567" w:hanging="567"/>
              <w:rPr>
                <w:rFonts w:ascii="Verdana" w:hAnsi="Verdana" w:cs="Arial"/>
                <w:sz w:val="18"/>
                <w:szCs w:val="18"/>
              </w:rPr>
            </w:pPr>
            <w:r w:rsidRPr="004B19F1">
              <w:rPr>
                <w:rFonts w:ascii="Verdana" w:hAnsi="Verdana" w:cs="Arial"/>
                <w:sz w:val="18"/>
                <w:szCs w:val="18"/>
              </w:rPr>
              <w:t>Ingedeeld</w:t>
            </w:r>
            <w:r w:rsidR="00D31120" w:rsidRPr="004B19F1">
              <w:rPr>
                <w:rFonts w:ascii="Verdana" w:hAnsi="Verdana" w:cs="Arial"/>
                <w:sz w:val="18"/>
                <w:szCs w:val="18"/>
              </w:rPr>
              <w:t xml:space="preserve"> worden op een salaris met 0 periodieken van 23 jaar.</w:t>
            </w:r>
          </w:p>
        </w:tc>
        <w:tc>
          <w:tcPr>
            <w:tcW w:w="218" w:type="dxa"/>
            <w:tcBorders>
              <w:right w:val="nil"/>
            </w:tcBorders>
            <w:shd w:val="clear" w:color="000000" w:fill="FFFFFF"/>
            <w:noWrap/>
            <w:vAlign w:val="bottom"/>
            <w:hideMark/>
          </w:tcPr>
          <w:p w14:paraId="68AF72E2" w14:textId="77777777" w:rsidR="00D31120" w:rsidRPr="004B19F1" w:rsidRDefault="00D31120" w:rsidP="00B81A44">
            <w:pPr>
              <w:spacing w:line="260" w:lineRule="exact"/>
              <w:ind w:left="567" w:hanging="567"/>
              <w:rPr>
                <w:rFonts w:ascii="Verdana" w:hAnsi="Verdana" w:cs="Arial"/>
                <w:sz w:val="18"/>
                <w:szCs w:val="18"/>
              </w:rPr>
            </w:pPr>
            <w:r w:rsidRPr="004B19F1">
              <w:rPr>
                <w:rFonts w:ascii="Verdana" w:hAnsi="Verdana" w:cs="Arial"/>
                <w:sz w:val="18"/>
                <w:szCs w:val="18"/>
              </w:rPr>
              <w:t> </w:t>
            </w:r>
          </w:p>
        </w:tc>
      </w:tr>
    </w:tbl>
    <w:p w14:paraId="577D9A67" w14:textId="77777777" w:rsidR="0022376B" w:rsidRPr="004B19F1" w:rsidRDefault="0022376B" w:rsidP="00B81A44">
      <w:pPr>
        <w:spacing w:line="260" w:lineRule="exact"/>
        <w:ind w:left="567" w:hanging="567"/>
        <w:rPr>
          <w:rFonts w:ascii="Verdana" w:hAnsi="Verdana"/>
          <w:sz w:val="18"/>
          <w:szCs w:val="18"/>
        </w:rPr>
      </w:pPr>
    </w:p>
    <w:p w14:paraId="08993424" w14:textId="77777777" w:rsidR="0022376B" w:rsidRPr="004B19F1" w:rsidRDefault="0022376B" w:rsidP="00B81A44">
      <w:pPr>
        <w:spacing w:line="260" w:lineRule="exact"/>
        <w:ind w:left="567" w:hanging="567"/>
        <w:rPr>
          <w:rFonts w:ascii="Verdana" w:hAnsi="Verdana"/>
          <w:sz w:val="18"/>
          <w:szCs w:val="18"/>
        </w:rPr>
        <w:sectPr w:rsidR="0022376B" w:rsidRPr="004B19F1" w:rsidSect="00F7120C">
          <w:footerReference w:type="even" r:id="rId15"/>
          <w:footerReference w:type="default" r:id="rId16"/>
          <w:endnotePr>
            <w:numFmt w:val="decimal"/>
          </w:endnotePr>
          <w:pgSz w:w="16840" w:h="11907" w:orient="landscape" w:code="9"/>
          <w:pgMar w:top="1276" w:right="567" w:bottom="426" w:left="1134" w:header="1134" w:footer="1134" w:gutter="0"/>
          <w:cols w:space="720"/>
          <w:noEndnote/>
        </w:sectPr>
      </w:pPr>
    </w:p>
    <w:p w14:paraId="4B008215" w14:textId="2E408914"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2" w:name="_Toc497484299"/>
      <w:r w:rsidRPr="004B19F1">
        <w:lastRenderedPageBreak/>
        <w:t xml:space="preserve">Bijlage </w:t>
      </w:r>
      <w:r w:rsidR="00046DAD" w:rsidRPr="004B19F1">
        <w:t>III</w:t>
      </w:r>
      <w:r w:rsidR="00F25748" w:rsidRPr="004B19F1">
        <w:tab/>
      </w:r>
      <w:r w:rsidR="006B1E4A" w:rsidRPr="004B19F1">
        <w:t>W</w:t>
      </w:r>
      <w:r w:rsidR="001335EE" w:rsidRPr="004B19F1">
        <w:t>et verbetering Poortwachten</w:t>
      </w:r>
      <w:bookmarkEnd w:id="32"/>
    </w:p>
    <w:p w14:paraId="623248EC" w14:textId="3E628CB0" w:rsidR="006B1E4A" w:rsidRPr="004B19F1" w:rsidRDefault="006B1E4A" w:rsidP="00B81A44">
      <w:pPr>
        <w:numPr>
          <w:ilvl w:val="0"/>
          <w:numId w:val="24"/>
        </w:numPr>
        <w:tabs>
          <w:tab w:val="clear" w:pos="720"/>
        </w:tabs>
        <w:spacing w:line="260" w:lineRule="exact"/>
        <w:ind w:left="567" w:hanging="567"/>
        <w:rPr>
          <w:rFonts w:ascii="Verdana" w:hAnsi="Verdana" w:cs="Arial"/>
          <w:sz w:val="18"/>
          <w:szCs w:val="18"/>
        </w:rPr>
      </w:pPr>
      <w:r w:rsidRPr="004B19F1">
        <w:rPr>
          <w:rFonts w:ascii="Verdana" w:hAnsi="Verdana" w:cs="Arial"/>
          <w:sz w:val="18"/>
          <w:szCs w:val="18"/>
        </w:rPr>
        <w:t xml:space="preserve">Indien na afloop van </w:t>
      </w:r>
      <w:r w:rsidR="00046DAD" w:rsidRPr="004B19F1">
        <w:rPr>
          <w:rFonts w:ascii="Verdana" w:hAnsi="Verdana" w:cs="Arial"/>
          <w:sz w:val="18"/>
          <w:szCs w:val="18"/>
        </w:rPr>
        <w:t>de</w:t>
      </w:r>
      <w:r w:rsidR="00EF0817" w:rsidRPr="004B19F1">
        <w:rPr>
          <w:rFonts w:ascii="Verdana" w:hAnsi="Verdana" w:cs="Arial"/>
          <w:sz w:val="18"/>
          <w:szCs w:val="18"/>
        </w:rPr>
        <w:t xml:space="preserve"> loondoorbetalingsverplichting </w:t>
      </w:r>
      <w:r w:rsidR="00046DAD" w:rsidRPr="004B19F1">
        <w:rPr>
          <w:rFonts w:ascii="Verdana" w:hAnsi="Verdana" w:cs="Arial"/>
          <w:sz w:val="18"/>
          <w:szCs w:val="18"/>
        </w:rPr>
        <w:t>bij arbeidsongeschiktheid de WIA-</w:t>
      </w:r>
      <w:r w:rsidRPr="004B19F1">
        <w:rPr>
          <w:rFonts w:ascii="Verdana" w:hAnsi="Verdana" w:cs="Arial"/>
          <w:sz w:val="18"/>
          <w:szCs w:val="18"/>
        </w:rPr>
        <w:t xml:space="preserve">uitkering niet of later ingaat als gevolg van een door </w:t>
      </w:r>
      <w:r w:rsidR="00CE4150" w:rsidRPr="004B19F1">
        <w:rPr>
          <w:rFonts w:ascii="Verdana" w:hAnsi="Verdana" w:cs="Arial"/>
          <w:sz w:val="18"/>
          <w:szCs w:val="18"/>
        </w:rPr>
        <w:t xml:space="preserve">het </w:t>
      </w:r>
      <w:r w:rsidR="00457EF8" w:rsidRPr="004B19F1">
        <w:rPr>
          <w:rFonts w:ascii="Verdana" w:hAnsi="Verdana" w:cs="Arial"/>
          <w:sz w:val="18"/>
          <w:szCs w:val="18"/>
        </w:rPr>
        <w:t xml:space="preserve">UWV </w:t>
      </w:r>
      <w:r w:rsidRPr="004B19F1">
        <w:rPr>
          <w:rFonts w:ascii="Verdana" w:hAnsi="Verdana" w:cs="Arial"/>
          <w:sz w:val="18"/>
          <w:szCs w:val="18"/>
        </w:rPr>
        <w:t xml:space="preserve">opgelegde sanctie aan de werkgever, dan zal de aanvulling op de verplichte loondoorbetaling tot 100% worden gecontinueerd. </w:t>
      </w:r>
    </w:p>
    <w:p w14:paraId="65BC0717" w14:textId="77777777" w:rsidR="001335EE" w:rsidRPr="004B19F1" w:rsidRDefault="001335EE" w:rsidP="001335EE">
      <w:pPr>
        <w:spacing w:line="260" w:lineRule="exact"/>
        <w:rPr>
          <w:rFonts w:ascii="Verdana" w:hAnsi="Verdana" w:cs="Arial"/>
          <w:sz w:val="18"/>
          <w:szCs w:val="18"/>
        </w:rPr>
      </w:pPr>
    </w:p>
    <w:p w14:paraId="3E24832A" w14:textId="3C801C9A" w:rsidR="006B1E4A" w:rsidRPr="004B19F1" w:rsidRDefault="006B1E4A" w:rsidP="00B81A44">
      <w:pPr>
        <w:numPr>
          <w:ilvl w:val="0"/>
          <w:numId w:val="24"/>
        </w:numPr>
        <w:tabs>
          <w:tab w:val="clear" w:pos="720"/>
        </w:tabs>
        <w:spacing w:line="260" w:lineRule="exact"/>
        <w:ind w:left="567" w:hanging="567"/>
        <w:rPr>
          <w:rFonts w:ascii="Verdana" w:hAnsi="Verdana" w:cs="Arial"/>
          <w:sz w:val="18"/>
          <w:szCs w:val="18"/>
        </w:rPr>
      </w:pPr>
      <w:r w:rsidRPr="004B19F1">
        <w:rPr>
          <w:rFonts w:ascii="Verdana" w:hAnsi="Verdana" w:cs="Arial"/>
          <w:sz w:val="18"/>
          <w:szCs w:val="18"/>
        </w:rPr>
        <w:t xml:space="preserve">De bovenstaande regeling is tevens van toepassing indien de werkgever en </w:t>
      </w:r>
      <w:r w:rsidR="00F2745E" w:rsidRPr="004B19F1">
        <w:rPr>
          <w:rFonts w:ascii="Verdana" w:hAnsi="Verdana" w:cs="Arial"/>
          <w:sz w:val="18"/>
          <w:szCs w:val="18"/>
        </w:rPr>
        <w:t>medewerker</w:t>
      </w:r>
      <w:r w:rsidRPr="004B19F1">
        <w:rPr>
          <w:rFonts w:ascii="Verdana" w:hAnsi="Verdana" w:cs="Arial"/>
          <w:sz w:val="18"/>
          <w:szCs w:val="18"/>
        </w:rPr>
        <w:t xml:space="preserve"> in onderling overleg besluiten de aanvraag voor een </w:t>
      </w:r>
      <w:r w:rsidR="00046DAD" w:rsidRPr="004B19F1">
        <w:rPr>
          <w:rFonts w:ascii="Verdana" w:hAnsi="Verdana" w:cs="Arial"/>
          <w:sz w:val="18"/>
          <w:szCs w:val="18"/>
        </w:rPr>
        <w:t>WIA</w:t>
      </w:r>
      <w:r w:rsidRPr="004B19F1">
        <w:rPr>
          <w:rFonts w:ascii="Verdana" w:hAnsi="Verdana" w:cs="Arial"/>
          <w:sz w:val="18"/>
          <w:szCs w:val="18"/>
        </w:rPr>
        <w:t>-uitkering uit te stellen.</w:t>
      </w:r>
    </w:p>
    <w:p w14:paraId="19D62746" w14:textId="77777777" w:rsidR="001335EE" w:rsidRPr="004B19F1" w:rsidRDefault="001335EE" w:rsidP="001335EE">
      <w:pPr>
        <w:spacing w:line="260" w:lineRule="exact"/>
        <w:rPr>
          <w:rFonts w:ascii="Verdana" w:hAnsi="Verdana" w:cs="Arial"/>
          <w:sz w:val="18"/>
          <w:szCs w:val="18"/>
        </w:rPr>
      </w:pPr>
    </w:p>
    <w:p w14:paraId="19C8BEA6" w14:textId="4547F635" w:rsidR="006B1E4A" w:rsidRPr="004B19F1" w:rsidRDefault="006B1E4A" w:rsidP="00B81A44">
      <w:pPr>
        <w:numPr>
          <w:ilvl w:val="0"/>
          <w:numId w:val="24"/>
        </w:numPr>
        <w:tabs>
          <w:tab w:val="clear" w:pos="720"/>
        </w:tabs>
        <w:spacing w:line="260" w:lineRule="exact"/>
        <w:ind w:left="567" w:hanging="567"/>
        <w:rPr>
          <w:rFonts w:ascii="Verdana" w:hAnsi="Verdana" w:cs="Arial"/>
          <w:sz w:val="18"/>
          <w:szCs w:val="18"/>
        </w:rPr>
      </w:pPr>
      <w:r w:rsidRPr="004B19F1">
        <w:rPr>
          <w:rFonts w:ascii="Verdana" w:hAnsi="Verdana" w:cs="Arial"/>
          <w:sz w:val="18"/>
          <w:szCs w:val="18"/>
        </w:rPr>
        <w:t xml:space="preserve">Indien in het kader van de </w:t>
      </w:r>
      <w:r w:rsidR="00F041DE" w:rsidRPr="004B19F1">
        <w:rPr>
          <w:rFonts w:ascii="Verdana" w:hAnsi="Verdana" w:cs="Arial"/>
          <w:sz w:val="18"/>
          <w:szCs w:val="18"/>
        </w:rPr>
        <w:t>re-integratie</w:t>
      </w:r>
      <w:r w:rsidRPr="004B19F1">
        <w:rPr>
          <w:rFonts w:ascii="Verdana" w:hAnsi="Verdana" w:cs="Arial"/>
          <w:sz w:val="18"/>
          <w:szCs w:val="18"/>
        </w:rPr>
        <w:t xml:space="preserve"> van de arbeidsongeschikte </w:t>
      </w:r>
      <w:r w:rsidR="00F2745E" w:rsidRPr="004B19F1">
        <w:rPr>
          <w:rFonts w:ascii="Verdana" w:hAnsi="Verdana" w:cs="Arial"/>
          <w:sz w:val="18"/>
          <w:szCs w:val="18"/>
        </w:rPr>
        <w:t>medewerker</w:t>
      </w:r>
      <w:r w:rsidRPr="004B19F1">
        <w:rPr>
          <w:rFonts w:ascii="Verdana" w:hAnsi="Verdana" w:cs="Arial"/>
          <w:sz w:val="18"/>
          <w:szCs w:val="18"/>
        </w:rPr>
        <w:t xml:space="preserve"> een aanbod tot passend werk wordt gedaan, dan zal de werkgever in eerste instantie een aanbod tot intern passend werk doen, waarbij onder meer rekening gehouden wordt met opleiding, ervaring, inkomen, vaardigheden en restcapaciteit van de </w:t>
      </w:r>
      <w:r w:rsidR="00F2745E" w:rsidRPr="004B19F1">
        <w:rPr>
          <w:rFonts w:ascii="Verdana" w:hAnsi="Verdana" w:cs="Arial"/>
          <w:sz w:val="18"/>
          <w:szCs w:val="18"/>
        </w:rPr>
        <w:t>medewerker</w:t>
      </w:r>
      <w:r w:rsidRPr="004B19F1">
        <w:rPr>
          <w:rFonts w:ascii="Verdana" w:hAnsi="Verdana" w:cs="Arial"/>
          <w:sz w:val="18"/>
          <w:szCs w:val="18"/>
        </w:rPr>
        <w:t xml:space="preserve">. De werkgever is verplicht een aanbod tot passend werk zowel naar een interne als externe functie schriftelijk te doen. Het aanbod vermeldt tevens het wettelijk recht van de </w:t>
      </w:r>
      <w:r w:rsidR="00F2745E" w:rsidRPr="004B19F1">
        <w:rPr>
          <w:rFonts w:ascii="Verdana" w:hAnsi="Verdana" w:cs="Arial"/>
          <w:sz w:val="18"/>
          <w:szCs w:val="18"/>
        </w:rPr>
        <w:t>medewerker</w:t>
      </w:r>
      <w:r w:rsidRPr="004B19F1">
        <w:rPr>
          <w:rFonts w:ascii="Verdana" w:hAnsi="Verdana" w:cs="Arial"/>
          <w:sz w:val="18"/>
          <w:szCs w:val="18"/>
        </w:rPr>
        <w:t xml:space="preserve"> een second opinion aan te vragen bij de </w:t>
      </w:r>
      <w:r w:rsidR="00457EF8" w:rsidRPr="004B19F1">
        <w:rPr>
          <w:rFonts w:ascii="Verdana" w:hAnsi="Verdana" w:cs="Arial"/>
          <w:sz w:val="18"/>
          <w:szCs w:val="18"/>
        </w:rPr>
        <w:t>UWV</w:t>
      </w:r>
      <w:r w:rsidRPr="004B19F1">
        <w:rPr>
          <w:rFonts w:ascii="Verdana" w:hAnsi="Verdana" w:cs="Arial"/>
          <w:sz w:val="18"/>
          <w:szCs w:val="18"/>
        </w:rPr>
        <w:t>.</w:t>
      </w:r>
      <w:r w:rsidR="00046DAD" w:rsidRPr="004B19F1" w:rsidDel="00046DAD">
        <w:rPr>
          <w:rFonts w:ascii="Verdana" w:hAnsi="Verdana" w:cs="Arial"/>
          <w:sz w:val="18"/>
          <w:szCs w:val="18"/>
        </w:rPr>
        <w:t xml:space="preserve"> </w:t>
      </w:r>
      <w:r w:rsidRPr="004B19F1">
        <w:rPr>
          <w:rFonts w:ascii="Verdana" w:hAnsi="Verdana" w:cs="Arial"/>
          <w:sz w:val="18"/>
          <w:szCs w:val="18"/>
        </w:rPr>
        <w:t xml:space="preserve">Gedurende de periode gelegen tussen de aanvraag en de uitslag van de second opinion heeft de </w:t>
      </w:r>
      <w:r w:rsidR="00F2745E" w:rsidRPr="004B19F1">
        <w:rPr>
          <w:rFonts w:ascii="Verdana" w:hAnsi="Verdana" w:cs="Arial"/>
          <w:sz w:val="18"/>
          <w:szCs w:val="18"/>
        </w:rPr>
        <w:t>medewerker</w:t>
      </w:r>
      <w:r w:rsidRPr="004B19F1">
        <w:rPr>
          <w:rFonts w:ascii="Verdana" w:hAnsi="Verdana" w:cs="Arial"/>
          <w:sz w:val="18"/>
          <w:szCs w:val="18"/>
        </w:rPr>
        <w:t xml:space="preserve"> recht op volledige loondoorbetaling. De </w:t>
      </w:r>
      <w:r w:rsidR="00F2745E" w:rsidRPr="004B19F1">
        <w:rPr>
          <w:rFonts w:ascii="Verdana" w:hAnsi="Verdana" w:cs="Arial"/>
          <w:sz w:val="18"/>
          <w:szCs w:val="18"/>
        </w:rPr>
        <w:t>medewerker</w:t>
      </w:r>
      <w:r w:rsidRPr="004B19F1">
        <w:rPr>
          <w:rFonts w:ascii="Verdana" w:hAnsi="Verdana" w:cs="Arial"/>
          <w:sz w:val="18"/>
          <w:szCs w:val="18"/>
        </w:rPr>
        <w:t xml:space="preserve"> dient deze second opinion, betrekking hebbende op de passendheid van de aangeboden arbeid, binnen 10 dagen aan te vragen.</w:t>
      </w:r>
      <w:r w:rsidR="00046DAD" w:rsidRPr="004B19F1">
        <w:rPr>
          <w:rFonts w:ascii="Verdana" w:hAnsi="Verdana" w:cs="Arial"/>
          <w:sz w:val="18"/>
          <w:szCs w:val="18"/>
        </w:rPr>
        <w:t xml:space="preserve"> </w:t>
      </w:r>
      <w:r w:rsidRPr="004B19F1">
        <w:rPr>
          <w:rFonts w:ascii="Verdana" w:hAnsi="Verdana" w:cs="Arial"/>
          <w:sz w:val="18"/>
          <w:szCs w:val="18"/>
        </w:rPr>
        <w:t xml:space="preserve">De </w:t>
      </w:r>
      <w:r w:rsidR="00F2745E" w:rsidRPr="004B19F1">
        <w:rPr>
          <w:rFonts w:ascii="Verdana" w:hAnsi="Verdana" w:cs="Arial"/>
          <w:sz w:val="18"/>
          <w:szCs w:val="18"/>
        </w:rPr>
        <w:t>medewerker</w:t>
      </w:r>
      <w:r w:rsidRPr="004B19F1">
        <w:rPr>
          <w:rFonts w:ascii="Verdana" w:hAnsi="Verdana" w:cs="Arial"/>
          <w:sz w:val="18"/>
          <w:szCs w:val="18"/>
        </w:rPr>
        <w:t xml:space="preserve"> kan zich bij een aanbod tot intern of extern passend werk van de werkgever laten bijstaan door een vertrouwenspersoon.</w:t>
      </w:r>
    </w:p>
    <w:p w14:paraId="74BD18FB" w14:textId="77777777" w:rsidR="001335EE" w:rsidRPr="004B19F1" w:rsidRDefault="001335EE" w:rsidP="001335EE">
      <w:pPr>
        <w:spacing w:line="260" w:lineRule="exact"/>
        <w:rPr>
          <w:rFonts w:ascii="Verdana" w:hAnsi="Verdana" w:cs="Arial"/>
          <w:sz w:val="18"/>
          <w:szCs w:val="18"/>
        </w:rPr>
      </w:pPr>
    </w:p>
    <w:p w14:paraId="4546985B" w14:textId="66B414EE" w:rsidR="006B1E4A" w:rsidRPr="004B19F1" w:rsidRDefault="006B1E4A" w:rsidP="00B81A44">
      <w:pPr>
        <w:numPr>
          <w:ilvl w:val="0"/>
          <w:numId w:val="24"/>
        </w:numPr>
        <w:tabs>
          <w:tab w:val="clear" w:pos="720"/>
        </w:tabs>
        <w:spacing w:line="260" w:lineRule="exact"/>
        <w:ind w:left="567" w:hanging="567"/>
        <w:rPr>
          <w:rFonts w:ascii="Verdana" w:hAnsi="Verdana" w:cs="Arial"/>
          <w:sz w:val="18"/>
          <w:szCs w:val="18"/>
        </w:rPr>
      </w:pPr>
      <w:r w:rsidRPr="004B19F1">
        <w:rPr>
          <w:rFonts w:ascii="Verdana" w:hAnsi="Verdana" w:cs="Arial"/>
          <w:sz w:val="18"/>
          <w:szCs w:val="18"/>
        </w:rPr>
        <w:t xml:space="preserve">De werkgever draagt zorg voor voorlichting aan de </w:t>
      </w:r>
      <w:r w:rsidR="00F2745E" w:rsidRPr="004B19F1">
        <w:rPr>
          <w:rFonts w:ascii="Verdana" w:hAnsi="Verdana" w:cs="Arial"/>
          <w:sz w:val="18"/>
          <w:szCs w:val="18"/>
        </w:rPr>
        <w:t>medewerker</w:t>
      </w:r>
      <w:r w:rsidRPr="004B19F1">
        <w:rPr>
          <w:rFonts w:ascii="Verdana" w:hAnsi="Verdana" w:cs="Arial"/>
          <w:sz w:val="18"/>
          <w:szCs w:val="18"/>
        </w:rPr>
        <w:t xml:space="preserve"> over de rechten en plichten voortvloeiend uit de Wet Verbetering Poortwachter. Dit betekent onder meer voorlichting over moment van z</w:t>
      </w:r>
      <w:r w:rsidR="00EF0817" w:rsidRPr="004B19F1">
        <w:rPr>
          <w:rFonts w:ascii="Verdana" w:hAnsi="Verdana" w:cs="Arial"/>
          <w:sz w:val="18"/>
          <w:szCs w:val="18"/>
        </w:rPr>
        <w:t>iekmelding, plan van aanpak, re-i</w:t>
      </w:r>
      <w:r w:rsidRPr="004B19F1">
        <w:rPr>
          <w:rFonts w:ascii="Verdana" w:hAnsi="Verdana" w:cs="Arial"/>
          <w:sz w:val="18"/>
          <w:szCs w:val="18"/>
        </w:rPr>
        <w:t>ntegratieverslag, aanvraag W</w:t>
      </w:r>
      <w:r w:rsidR="00046DAD" w:rsidRPr="004B19F1">
        <w:rPr>
          <w:rFonts w:ascii="Verdana" w:hAnsi="Verdana" w:cs="Arial"/>
          <w:sz w:val="18"/>
          <w:szCs w:val="18"/>
        </w:rPr>
        <w:t>I</w:t>
      </w:r>
      <w:r w:rsidRPr="004B19F1">
        <w:rPr>
          <w:rFonts w:ascii="Verdana" w:hAnsi="Verdana" w:cs="Arial"/>
          <w:sz w:val="18"/>
          <w:szCs w:val="18"/>
        </w:rPr>
        <w:t>A-uitkering en aanvraag persoonsgebonden budget.</w:t>
      </w:r>
    </w:p>
    <w:p w14:paraId="2593D2A4" w14:textId="77777777" w:rsidR="001335EE" w:rsidRPr="004B19F1" w:rsidRDefault="001335EE" w:rsidP="001335EE">
      <w:pPr>
        <w:spacing w:line="260" w:lineRule="exact"/>
        <w:rPr>
          <w:rFonts w:ascii="Verdana" w:hAnsi="Verdana" w:cs="Arial"/>
          <w:sz w:val="18"/>
          <w:szCs w:val="18"/>
        </w:rPr>
      </w:pPr>
    </w:p>
    <w:p w14:paraId="404FC1C9" w14:textId="6AF94899" w:rsidR="006B1E4A" w:rsidRPr="004B19F1" w:rsidRDefault="006B1E4A" w:rsidP="00B81A44">
      <w:pPr>
        <w:numPr>
          <w:ilvl w:val="0"/>
          <w:numId w:val="24"/>
        </w:numPr>
        <w:tabs>
          <w:tab w:val="clear" w:pos="720"/>
        </w:tabs>
        <w:spacing w:line="260" w:lineRule="exact"/>
        <w:ind w:left="567" w:hanging="567"/>
        <w:rPr>
          <w:rFonts w:ascii="Verdana" w:hAnsi="Verdana" w:cs="Arial"/>
          <w:sz w:val="18"/>
          <w:szCs w:val="18"/>
        </w:rPr>
      </w:pPr>
      <w:r w:rsidRPr="004B19F1">
        <w:rPr>
          <w:rFonts w:ascii="Verdana" w:hAnsi="Verdana" w:cs="Arial"/>
          <w:sz w:val="18"/>
          <w:szCs w:val="18"/>
        </w:rPr>
        <w:t>De werkgever zal in overleg met de ondernemingsraad komen tot</w:t>
      </w:r>
      <w:r w:rsidR="00EF0817" w:rsidRPr="004B19F1">
        <w:rPr>
          <w:rFonts w:ascii="Verdana" w:hAnsi="Verdana" w:cs="Arial"/>
          <w:sz w:val="18"/>
          <w:szCs w:val="18"/>
        </w:rPr>
        <w:t xml:space="preserve"> de selectie van één of meer re-i</w:t>
      </w:r>
      <w:r w:rsidRPr="004B19F1">
        <w:rPr>
          <w:rFonts w:ascii="Verdana" w:hAnsi="Verdana" w:cs="Arial"/>
          <w:sz w:val="18"/>
          <w:szCs w:val="18"/>
        </w:rPr>
        <w:t>ntegratiebedrijven waarmee kan worden samen</w:t>
      </w:r>
      <w:r w:rsidR="00EF0817" w:rsidRPr="004B19F1">
        <w:rPr>
          <w:rFonts w:ascii="Verdana" w:hAnsi="Verdana" w:cs="Arial"/>
          <w:sz w:val="18"/>
          <w:szCs w:val="18"/>
        </w:rPr>
        <w:t>gewerkt in het kader van het re-i</w:t>
      </w:r>
      <w:r w:rsidRPr="004B19F1">
        <w:rPr>
          <w:rFonts w:ascii="Verdana" w:hAnsi="Verdana" w:cs="Arial"/>
          <w:sz w:val="18"/>
          <w:szCs w:val="18"/>
        </w:rPr>
        <w:t xml:space="preserve">ntegratieproces van </w:t>
      </w:r>
      <w:r w:rsidR="00F2745E" w:rsidRPr="004B19F1">
        <w:rPr>
          <w:rFonts w:ascii="Verdana" w:hAnsi="Verdana" w:cs="Arial"/>
          <w:sz w:val="18"/>
          <w:szCs w:val="18"/>
        </w:rPr>
        <w:t>medewerker</w:t>
      </w:r>
      <w:r w:rsidR="00EF0817" w:rsidRPr="004B19F1">
        <w:rPr>
          <w:rFonts w:ascii="Verdana" w:hAnsi="Verdana" w:cs="Arial"/>
          <w:sz w:val="18"/>
          <w:szCs w:val="18"/>
        </w:rPr>
        <w:t>s. Eventueel kunnen de re-i</w:t>
      </w:r>
      <w:r w:rsidRPr="004B19F1">
        <w:rPr>
          <w:rFonts w:ascii="Verdana" w:hAnsi="Verdana" w:cs="Arial"/>
          <w:sz w:val="18"/>
          <w:szCs w:val="18"/>
        </w:rPr>
        <w:t xml:space="preserve">ntegratiediensten ook worden geleverd door de </w:t>
      </w:r>
      <w:r w:rsidR="001335EE" w:rsidRPr="004B19F1">
        <w:rPr>
          <w:rFonts w:ascii="Verdana" w:hAnsi="Verdana" w:cs="Arial"/>
          <w:sz w:val="18"/>
          <w:szCs w:val="18"/>
        </w:rPr>
        <w:t>Arbodienst</w:t>
      </w:r>
      <w:r w:rsidRPr="004B19F1">
        <w:rPr>
          <w:rFonts w:ascii="Verdana" w:hAnsi="Verdana" w:cs="Arial"/>
          <w:sz w:val="18"/>
          <w:szCs w:val="18"/>
        </w:rPr>
        <w:t xml:space="preserve"> van de werkgever, indien de OR daarmee instemt. Bij de keuze van het </w:t>
      </w:r>
      <w:r w:rsidR="00EF0817" w:rsidRPr="004B19F1">
        <w:rPr>
          <w:rFonts w:ascii="Verdana" w:hAnsi="Verdana" w:cs="Arial"/>
          <w:sz w:val="18"/>
          <w:szCs w:val="18"/>
        </w:rPr>
        <w:t>re-integratiebedrijf</w:t>
      </w:r>
      <w:r w:rsidRPr="004B19F1">
        <w:rPr>
          <w:rFonts w:ascii="Verdana" w:hAnsi="Verdana" w:cs="Arial"/>
          <w:sz w:val="18"/>
          <w:szCs w:val="18"/>
        </w:rPr>
        <w:t xml:space="preserve"> zal onder meer aandacht worden besteed aan zaken als privacyreglement, maatwerk per </w:t>
      </w:r>
      <w:r w:rsidR="00F2745E" w:rsidRPr="004B19F1">
        <w:rPr>
          <w:rFonts w:ascii="Verdana" w:hAnsi="Verdana" w:cs="Arial"/>
          <w:sz w:val="18"/>
          <w:szCs w:val="18"/>
        </w:rPr>
        <w:t>medewerker</w:t>
      </w:r>
      <w:r w:rsidRPr="004B19F1">
        <w:rPr>
          <w:rFonts w:ascii="Verdana" w:hAnsi="Verdana" w:cs="Arial"/>
          <w:sz w:val="18"/>
          <w:szCs w:val="18"/>
        </w:rPr>
        <w:t xml:space="preserve"> en andere kwaliteitseisen.</w:t>
      </w:r>
    </w:p>
    <w:p w14:paraId="4ECA16FB" w14:textId="77777777" w:rsidR="006B1E4A" w:rsidRPr="004B19F1" w:rsidRDefault="006B1E4A" w:rsidP="00B81A44">
      <w:pPr>
        <w:spacing w:line="260" w:lineRule="exact"/>
        <w:ind w:left="567" w:hanging="567"/>
        <w:rPr>
          <w:rFonts w:ascii="Verdana" w:hAnsi="Verdana" w:cs="Arial"/>
          <w:sz w:val="18"/>
          <w:szCs w:val="18"/>
        </w:rPr>
      </w:pPr>
    </w:p>
    <w:p w14:paraId="584726CB" w14:textId="0FE83C3F" w:rsidR="001335EE" w:rsidRPr="004B19F1" w:rsidRDefault="001335EE" w:rsidP="00B81A44">
      <w:pPr>
        <w:spacing w:line="260" w:lineRule="exact"/>
        <w:ind w:left="567" w:hanging="567"/>
        <w:rPr>
          <w:rFonts w:ascii="Verdana" w:hAnsi="Verdana" w:cs="Arial"/>
          <w:sz w:val="18"/>
          <w:szCs w:val="18"/>
        </w:rPr>
      </w:pPr>
      <w:r w:rsidRPr="004B19F1">
        <w:rPr>
          <w:rFonts w:ascii="Verdana" w:hAnsi="Verdana" w:cs="Arial"/>
          <w:sz w:val="18"/>
          <w:szCs w:val="18"/>
        </w:rPr>
        <w:br w:type="page"/>
      </w:r>
    </w:p>
    <w:p w14:paraId="3CA82CE9" w14:textId="7AE56A46"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3" w:name="_Toc497484300"/>
      <w:r w:rsidRPr="004B19F1">
        <w:lastRenderedPageBreak/>
        <w:t xml:space="preserve">Bijlage </w:t>
      </w:r>
      <w:r w:rsidR="006B1E4A" w:rsidRPr="004B19F1">
        <w:t>IV</w:t>
      </w:r>
      <w:r w:rsidR="00F25748" w:rsidRPr="004B19F1">
        <w:tab/>
      </w:r>
      <w:r w:rsidR="006B1E4A" w:rsidRPr="004B19F1">
        <w:t>R</w:t>
      </w:r>
      <w:r w:rsidR="001335EE" w:rsidRPr="004B19F1">
        <w:t>egeling vakbondsfaciliteiten</w:t>
      </w:r>
      <w:bookmarkEnd w:id="33"/>
    </w:p>
    <w:p w14:paraId="30237AB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Uitgangspunten</w:t>
      </w:r>
    </w:p>
    <w:p w14:paraId="5C26B210" w14:textId="0DA594E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werkgever erkent dat met betrekking tot het functioneren van de vakbond in de onderneming een goede communicatie met de leden noodzakelijk is.</w:t>
      </w:r>
    </w:p>
    <w:p w14:paraId="244E1373" w14:textId="77777777" w:rsidR="001335EE" w:rsidRPr="004B19F1" w:rsidRDefault="001335EE" w:rsidP="00B81A44">
      <w:pPr>
        <w:spacing w:line="260" w:lineRule="exact"/>
        <w:ind w:left="567" w:hanging="567"/>
        <w:rPr>
          <w:rFonts w:ascii="Verdana" w:hAnsi="Verdana" w:cs="Arial"/>
          <w:sz w:val="18"/>
          <w:szCs w:val="18"/>
        </w:rPr>
      </w:pPr>
    </w:p>
    <w:p w14:paraId="538A00E1" w14:textId="3A3EC60E"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De werkgever en de vakbond zijn in verband hiermede ten behoeve van het vakbondswerk in de onderneming een aantal faciliteiten overeengekomen.</w:t>
      </w:r>
    </w:p>
    <w:p w14:paraId="1540E7BF" w14:textId="77777777" w:rsidR="001335EE" w:rsidRPr="004B19F1" w:rsidRDefault="001335EE" w:rsidP="00B81A44">
      <w:pPr>
        <w:spacing w:line="260" w:lineRule="exact"/>
        <w:ind w:left="567" w:hanging="567"/>
        <w:rPr>
          <w:rFonts w:ascii="Verdana" w:hAnsi="Verdana" w:cs="Arial"/>
          <w:sz w:val="18"/>
          <w:szCs w:val="18"/>
        </w:rPr>
      </w:pPr>
    </w:p>
    <w:p w14:paraId="7050953F" w14:textId="5797C69C"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Het gebruikmaken van deze faciliteiten dient, zowel naar aantal als naar inhoud, de voortgang van de werkzaamheden niet in gevaar te brengen.</w:t>
      </w:r>
      <w:r w:rsidR="005B1F49" w:rsidRPr="004B19F1">
        <w:rPr>
          <w:rFonts w:ascii="Verdana" w:hAnsi="Verdana" w:cs="Arial"/>
          <w:sz w:val="18"/>
          <w:szCs w:val="18"/>
        </w:rPr>
        <w:t xml:space="preserve"> </w:t>
      </w:r>
      <w:r w:rsidRPr="004B19F1">
        <w:rPr>
          <w:rFonts w:ascii="Verdana" w:hAnsi="Verdana" w:cs="Arial"/>
          <w:sz w:val="18"/>
          <w:szCs w:val="18"/>
        </w:rPr>
        <w:t>In voorkomende gevallen zal steeds overleg plaatsvinden tussen de vakbond en de door de werkgever aangewezen bedrijfsfunctionaris.</w:t>
      </w:r>
    </w:p>
    <w:p w14:paraId="74AB3C24" w14:textId="77777777" w:rsidR="001335EE" w:rsidRPr="004B19F1" w:rsidRDefault="001335EE" w:rsidP="00B81A44">
      <w:pPr>
        <w:spacing w:line="260" w:lineRule="exact"/>
        <w:ind w:left="567" w:hanging="567"/>
        <w:rPr>
          <w:rFonts w:ascii="Verdana" w:hAnsi="Verdana" w:cs="Arial"/>
          <w:sz w:val="18"/>
          <w:szCs w:val="18"/>
        </w:rPr>
      </w:pPr>
    </w:p>
    <w:p w14:paraId="5E7A8619" w14:textId="73EDFDA8"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De werkgever en de vakbond zijn echter van mening dat de huidige communicatie</w:t>
      </w:r>
      <w:r w:rsidRPr="004B19F1">
        <w:rPr>
          <w:rFonts w:ascii="Verdana" w:hAnsi="Verdana" w:cs="Arial"/>
          <w:sz w:val="18"/>
          <w:szCs w:val="18"/>
        </w:rPr>
        <w:softHyphen/>
        <w:t xml:space="preserve">patronen en overlegstructuren met de ondernemingsraad enerzijds en met de bezoldigde </w:t>
      </w:r>
      <w:r w:rsidR="001335EE" w:rsidRPr="004B19F1">
        <w:rPr>
          <w:rFonts w:ascii="Verdana" w:hAnsi="Verdana" w:cs="Arial"/>
          <w:sz w:val="18"/>
          <w:szCs w:val="18"/>
        </w:rPr>
        <w:t>vakbondsbestuurder</w:t>
      </w:r>
      <w:r w:rsidRPr="004B19F1">
        <w:rPr>
          <w:rFonts w:ascii="Verdana" w:hAnsi="Verdana" w:cs="Arial"/>
          <w:sz w:val="18"/>
          <w:szCs w:val="18"/>
        </w:rPr>
        <w:t xml:space="preserve"> anderzijds hierdoor niet behoren te worden aangetast.</w:t>
      </w:r>
    </w:p>
    <w:p w14:paraId="0C291902" w14:textId="77777777" w:rsidR="001335EE" w:rsidRPr="004B19F1" w:rsidRDefault="001335EE" w:rsidP="00B81A44">
      <w:pPr>
        <w:spacing w:line="260" w:lineRule="exact"/>
        <w:ind w:left="567" w:hanging="567"/>
        <w:rPr>
          <w:rFonts w:ascii="Verdana" w:hAnsi="Verdana" w:cs="Arial"/>
          <w:sz w:val="18"/>
          <w:szCs w:val="18"/>
        </w:rPr>
      </w:pPr>
    </w:p>
    <w:p w14:paraId="1D7762CC" w14:textId="0605C5B4"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Pr="004B19F1">
        <w:rPr>
          <w:rFonts w:ascii="Verdana" w:hAnsi="Verdana" w:cs="Arial"/>
          <w:sz w:val="18"/>
          <w:szCs w:val="18"/>
        </w:rPr>
        <w:tab/>
        <w:t>Het contact tussen de werkgever en de vakbond blijft verlopen via de gebruikelijke communicatielijnen (de door de werkgever aangewezen bedrijfsfunctionaris/</w:t>
      </w:r>
      <w:r w:rsidR="00275BE3" w:rsidRPr="004B19F1">
        <w:rPr>
          <w:rFonts w:ascii="Verdana" w:hAnsi="Verdana" w:cs="Arial"/>
          <w:sz w:val="18"/>
          <w:szCs w:val="18"/>
        </w:rPr>
        <w:t xml:space="preserve"> </w:t>
      </w:r>
      <w:r w:rsidRPr="004B19F1">
        <w:rPr>
          <w:rFonts w:ascii="Verdana" w:hAnsi="Verdana" w:cs="Arial"/>
          <w:sz w:val="18"/>
          <w:szCs w:val="18"/>
        </w:rPr>
        <w:t>bezoldigde vakbondsfunctionaris). Rechtstreeks contact tussen een bestuurslid van de bedrijfsleden</w:t>
      </w:r>
      <w:r w:rsidRPr="004B19F1">
        <w:rPr>
          <w:rFonts w:ascii="Verdana" w:hAnsi="Verdana" w:cs="Arial"/>
          <w:sz w:val="18"/>
          <w:szCs w:val="18"/>
        </w:rPr>
        <w:softHyphen/>
        <w:t>groep en de bedrijfsfunctionaris blijft beperkt tot huishoudelijke aangelegenheden met betrekking tot de verleende faciliteiten en het onder het hoofdstuk Klachten vermelde.</w:t>
      </w:r>
    </w:p>
    <w:p w14:paraId="267E3EEB" w14:textId="77777777" w:rsidR="001335EE" w:rsidRPr="004B19F1" w:rsidRDefault="001335EE" w:rsidP="00B81A44">
      <w:pPr>
        <w:spacing w:line="260" w:lineRule="exact"/>
        <w:ind w:left="567" w:hanging="567"/>
        <w:rPr>
          <w:rFonts w:ascii="Verdana" w:hAnsi="Verdana" w:cs="Arial"/>
          <w:sz w:val="18"/>
          <w:szCs w:val="18"/>
        </w:rPr>
      </w:pPr>
    </w:p>
    <w:p w14:paraId="0815ED4D" w14:textId="5324229E"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6.</w:t>
      </w:r>
      <w:r w:rsidRPr="004B19F1">
        <w:rPr>
          <w:rFonts w:ascii="Verdana" w:hAnsi="Verdana" w:cs="Arial"/>
          <w:sz w:val="18"/>
          <w:szCs w:val="18"/>
        </w:rPr>
        <w:tab/>
        <w:t>De te verlenen faciliteiten kunnen worden opgeschort ingeval door het vakbondswerk in strijd wordt gehandeld met het gestelde onder 3, 4 en 5, danwel de vakbond zich niet aan de gestelde regels of gemaakte afspraken houdt of zich anderszins in een conflictsituatie met de werkgever bevindt.</w:t>
      </w:r>
    </w:p>
    <w:p w14:paraId="2C50EE0D" w14:textId="77777777" w:rsidR="001335EE" w:rsidRPr="004B19F1" w:rsidRDefault="001335EE" w:rsidP="00B81A44">
      <w:pPr>
        <w:spacing w:line="260" w:lineRule="exact"/>
        <w:ind w:left="567" w:hanging="567"/>
        <w:rPr>
          <w:rFonts w:ascii="Verdana" w:hAnsi="Verdana" w:cs="Arial"/>
          <w:sz w:val="18"/>
          <w:szCs w:val="18"/>
        </w:rPr>
      </w:pPr>
    </w:p>
    <w:p w14:paraId="4C3D577F"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7.</w:t>
      </w:r>
      <w:r w:rsidRPr="004B19F1">
        <w:rPr>
          <w:rFonts w:ascii="Verdana" w:hAnsi="Verdana" w:cs="Arial"/>
          <w:sz w:val="18"/>
          <w:szCs w:val="18"/>
        </w:rPr>
        <w:tab/>
        <w:t xml:space="preserve">Aan deze regeling kunnen slechts faciliteiten worden ontleend voor zover en gedurende dezelfde periode als de </w:t>
      </w:r>
      <w:r w:rsidR="003735C0" w:rsidRPr="004B19F1">
        <w:rPr>
          <w:rFonts w:ascii="Verdana" w:hAnsi="Verdana" w:cs="Arial"/>
          <w:sz w:val="18"/>
          <w:szCs w:val="18"/>
        </w:rPr>
        <w:t>cao</w:t>
      </w:r>
      <w:r w:rsidRPr="004B19F1">
        <w:rPr>
          <w:rFonts w:ascii="Verdana" w:hAnsi="Verdana" w:cs="Arial"/>
          <w:sz w:val="18"/>
          <w:szCs w:val="18"/>
        </w:rPr>
        <w:t xml:space="preserve"> van kracht is. </w:t>
      </w:r>
    </w:p>
    <w:p w14:paraId="685289A3" w14:textId="77777777" w:rsidR="006B1E4A" w:rsidRPr="004B19F1" w:rsidRDefault="006B1E4A" w:rsidP="00B81A44">
      <w:pPr>
        <w:spacing w:line="260" w:lineRule="exact"/>
        <w:ind w:left="567" w:hanging="567"/>
        <w:rPr>
          <w:rFonts w:ascii="Verdana" w:hAnsi="Verdana" w:cs="Arial"/>
          <w:sz w:val="18"/>
          <w:szCs w:val="18"/>
        </w:rPr>
      </w:pPr>
    </w:p>
    <w:p w14:paraId="41771EA3" w14:textId="157449DD"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00416B9C" w:rsidRPr="004B19F1">
        <w:rPr>
          <w:rFonts w:ascii="Verdana" w:hAnsi="Verdana" w:cs="Arial"/>
          <w:sz w:val="18"/>
          <w:szCs w:val="18"/>
        </w:rPr>
        <w:t>.</w:t>
      </w:r>
      <w:r w:rsidR="00F7120C" w:rsidRPr="004B19F1">
        <w:rPr>
          <w:rFonts w:ascii="Verdana" w:hAnsi="Verdana" w:cs="Arial"/>
          <w:sz w:val="18"/>
          <w:szCs w:val="18"/>
        </w:rPr>
        <w:tab/>
      </w:r>
      <w:r w:rsidRPr="004B19F1">
        <w:rPr>
          <w:rFonts w:ascii="Verdana" w:hAnsi="Verdana" w:cs="Arial"/>
          <w:sz w:val="18"/>
          <w:szCs w:val="18"/>
        </w:rPr>
        <w:t>Samenstelling bestuur van de bedrijfsledengroep</w:t>
      </w:r>
    </w:p>
    <w:p w14:paraId="11DF26B0" w14:textId="77777777" w:rsidR="006B1E4A" w:rsidRPr="004B19F1" w:rsidRDefault="006B1E4A" w:rsidP="001335EE">
      <w:pPr>
        <w:spacing w:line="260" w:lineRule="exact"/>
        <w:ind w:left="567"/>
        <w:rPr>
          <w:rFonts w:ascii="Verdana" w:hAnsi="Verdana" w:cs="Arial"/>
          <w:sz w:val="18"/>
          <w:szCs w:val="18"/>
        </w:rPr>
      </w:pPr>
      <w:r w:rsidRPr="004B19F1">
        <w:rPr>
          <w:rFonts w:ascii="Verdana" w:hAnsi="Verdana" w:cs="Arial"/>
          <w:sz w:val="18"/>
          <w:szCs w:val="18"/>
        </w:rPr>
        <w:t>De vakbonden delen de werkgever schriftelijk mede welke van hun leden uit het personeel deel uitmaken van de besturen van de bedrijfsledengroepen c.q. bedrijfskaderleden en houden de werkgever op de hoogte van de mutaties in deze groeperingen.</w:t>
      </w:r>
    </w:p>
    <w:p w14:paraId="38DBEEC0" w14:textId="77777777" w:rsidR="006B1E4A" w:rsidRPr="004B19F1" w:rsidRDefault="006B1E4A" w:rsidP="00B81A44">
      <w:pPr>
        <w:spacing w:line="260" w:lineRule="exact"/>
        <w:ind w:left="567" w:hanging="567"/>
        <w:rPr>
          <w:rFonts w:ascii="Verdana" w:hAnsi="Verdana" w:cs="Arial"/>
          <w:sz w:val="18"/>
          <w:szCs w:val="18"/>
        </w:rPr>
      </w:pPr>
    </w:p>
    <w:p w14:paraId="68631A28" w14:textId="08543F32"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00416B9C" w:rsidRPr="004B19F1">
        <w:rPr>
          <w:rFonts w:ascii="Verdana" w:hAnsi="Verdana" w:cs="Arial"/>
          <w:sz w:val="18"/>
          <w:szCs w:val="18"/>
        </w:rPr>
        <w:t>.</w:t>
      </w:r>
      <w:r w:rsidR="00F7120C" w:rsidRPr="004B19F1">
        <w:rPr>
          <w:rFonts w:ascii="Verdana" w:hAnsi="Verdana" w:cs="Arial"/>
          <w:sz w:val="18"/>
          <w:szCs w:val="18"/>
        </w:rPr>
        <w:tab/>
      </w:r>
      <w:r w:rsidRPr="004B19F1">
        <w:rPr>
          <w:rFonts w:ascii="Verdana" w:hAnsi="Verdana" w:cs="Arial"/>
          <w:sz w:val="18"/>
          <w:szCs w:val="18"/>
        </w:rPr>
        <w:t>Bescherming van de bestuursleden van de bedrijfsledengroep</w:t>
      </w:r>
    </w:p>
    <w:p w14:paraId="3CEF6BA4" w14:textId="77777777"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werkgever zal ervoor zorg</w:t>
      </w:r>
      <w:r w:rsidR="008D059A" w:rsidRPr="004B19F1">
        <w:rPr>
          <w:rFonts w:ascii="Verdana" w:hAnsi="Verdana" w:cs="Arial"/>
          <w:sz w:val="18"/>
          <w:szCs w:val="18"/>
        </w:rPr>
        <w:t xml:space="preserve"> </w:t>
      </w:r>
      <w:r w:rsidRPr="004B19F1">
        <w:rPr>
          <w:rFonts w:ascii="Verdana" w:hAnsi="Verdana" w:cs="Arial"/>
          <w:sz w:val="18"/>
          <w:szCs w:val="18"/>
        </w:rPr>
        <w:t xml:space="preserve">dragen dat de positie bij de onderneming van de bestuursleden van de bedrijfsledengroep uitsluitend zal worden beïnvloed door de naleving van de rechten en verplichtingen uit hun arbeidsovereenkomst voortvloeiende en </w:t>
      </w:r>
      <w:r w:rsidR="00233F3F" w:rsidRPr="004B19F1">
        <w:rPr>
          <w:rFonts w:ascii="Verdana" w:hAnsi="Verdana" w:cs="Arial"/>
          <w:sz w:val="18"/>
          <w:szCs w:val="18"/>
        </w:rPr>
        <w:t>daarom</w:t>
      </w:r>
      <w:r w:rsidRPr="004B19F1">
        <w:rPr>
          <w:rFonts w:ascii="Verdana" w:hAnsi="Verdana" w:cs="Arial"/>
          <w:sz w:val="18"/>
          <w:szCs w:val="18"/>
        </w:rPr>
        <w:t xml:space="preserve"> niet door hun optreden als bestuurslid van de bedrijfsledengroep.</w:t>
      </w:r>
    </w:p>
    <w:p w14:paraId="480136C3" w14:textId="77777777" w:rsidR="006B1E4A" w:rsidRPr="004B19F1" w:rsidRDefault="006B1E4A" w:rsidP="00F7120C">
      <w:pPr>
        <w:spacing w:line="260" w:lineRule="exact"/>
        <w:ind w:left="1134" w:hanging="567"/>
        <w:rPr>
          <w:rFonts w:ascii="Verdana" w:hAnsi="Verdana" w:cs="Arial"/>
          <w:vanish/>
          <w:sz w:val="18"/>
          <w:szCs w:val="18"/>
        </w:rPr>
      </w:pPr>
    </w:p>
    <w:p w14:paraId="719EBBEA" w14:textId="77777777"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 xml:space="preserve">Aan de bestuursleden van de bedrijfsledengroep, </w:t>
      </w:r>
      <w:r w:rsidR="00233F3F" w:rsidRPr="004B19F1">
        <w:rPr>
          <w:rFonts w:ascii="Verdana" w:hAnsi="Verdana" w:cs="Arial"/>
          <w:sz w:val="18"/>
          <w:szCs w:val="18"/>
        </w:rPr>
        <w:t>evenals</w:t>
      </w:r>
      <w:r w:rsidRPr="004B19F1">
        <w:rPr>
          <w:rFonts w:ascii="Verdana" w:hAnsi="Verdana" w:cs="Arial"/>
          <w:sz w:val="18"/>
          <w:szCs w:val="18"/>
        </w:rPr>
        <w:t xml:space="preserve"> aan de bedrijfskaderleden zal door de werkgever een extra bescherming worden gegeven. Deze bestaat hierin dat de werkgever, behoudens ingeval betrokkene aanleiding geeft tot een dringende red</w:t>
      </w:r>
      <w:r w:rsidR="00AD7E60" w:rsidRPr="004B19F1">
        <w:rPr>
          <w:rFonts w:ascii="Verdana" w:hAnsi="Verdana" w:cs="Arial"/>
          <w:sz w:val="18"/>
          <w:szCs w:val="18"/>
        </w:rPr>
        <w:t>en als bedoeld in artikel 678 BW</w:t>
      </w:r>
      <w:r w:rsidRPr="004B19F1">
        <w:rPr>
          <w:rFonts w:ascii="Verdana" w:hAnsi="Verdana" w:cs="Arial"/>
          <w:sz w:val="18"/>
          <w:szCs w:val="18"/>
        </w:rPr>
        <w:t>, geen ontslag zal toepassen wegens het lid persoonlijk betreffende redenen dan na overleg met bezoldigde vertegenwoordigers van de betreffende vakbond.</w:t>
      </w:r>
    </w:p>
    <w:p w14:paraId="719C017B" w14:textId="77777777" w:rsidR="006B1E4A" w:rsidRPr="004B19F1" w:rsidRDefault="006B1E4A" w:rsidP="00B81A44">
      <w:pPr>
        <w:spacing w:line="260" w:lineRule="exact"/>
        <w:ind w:left="567" w:hanging="567"/>
        <w:rPr>
          <w:rFonts w:ascii="Verdana" w:hAnsi="Verdana" w:cs="Arial"/>
          <w:sz w:val="18"/>
          <w:szCs w:val="18"/>
        </w:rPr>
      </w:pPr>
    </w:p>
    <w:p w14:paraId="4FC648D7" w14:textId="77777777" w:rsidR="00F7120C" w:rsidRPr="004B19F1" w:rsidRDefault="00F7120C" w:rsidP="00B81A44">
      <w:pPr>
        <w:spacing w:line="260" w:lineRule="exact"/>
        <w:ind w:left="567" w:hanging="567"/>
        <w:rPr>
          <w:rFonts w:ascii="Verdana" w:hAnsi="Verdana" w:cs="Arial"/>
          <w:sz w:val="18"/>
          <w:szCs w:val="18"/>
        </w:rPr>
      </w:pPr>
      <w:r w:rsidRPr="004B19F1">
        <w:rPr>
          <w:rFonts w:ascii="Verdana" w:hAnsi="Verdana" w:cs="Arial"/>
          <w:sz w:val="18"/>
          <w:szCs w:val="18"/>
        </w:rPr>
        <w:br w:type="page"/>
      </w:r>
    </w:p>
    <w:p w14:paraId="08F1C718" w14:textId="6A8D74CA" w:rsidR="00275BE3"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3</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Vergaderruimte en vergadertijd</w:t>
      </w:r>
    </w:p>
    <w:p w14:paraId="3E6F9D7D" w14:textId="5881E55E"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De werkgever stelt een vergaderruimte beschikbaar ten behoeve van vergaderingen van het bestuur van de bedrijfsledengroep, eventueel </w:t>
      </w:r>
      <w:r w:rsidR="00233F3F" w:rsidRPr="004B19F1">
        <w:rPr>
          <w:rFonts w:ascii="Verdana" w:hAnsi="Verdana" w:cs="Arial"/>
          <w:sz w:val="18"/>
          <w:szCs w:val="18"/>
        </w:rPr>
        <w:t>samen</w:t>
      </w:r>
      <w:r w:rsidRPr="004B19F1">
        <w:rPr>
          <w:rFonts w:ascii="Verdana" w:hAnsi="Verdana" w:cs="Arial"/>
          <w:sz w:val="18"/>
          <w:szCs w:val="18"/>
        </w:rPr>
        <w:t xml:space="preserve"> met kaderleden. De te gebruiken ruimte dient steeds tijdig te worden aangevraagd.</w:t>
      </w:r>
    </w:p>
    <w:p w14:paraId="0A4926FC" w14:textId="77777777" w:rsidR="00F7120C" w:rsidRPr="004B19F1" w:rsidRDefault="00F7120C" w:rsidP="00F7120C">
      <w:pPr>
        <w:spacing w:line="260" w:lineRule="exact"/>
        <w:ind w:left="1134" w:hanging="567"/>
        <w:rPr>
          <w:rFonts w:ascii="Verdana" w:hAnsi="Verdana" w:cs="Arial"/>
          <w:sz w:val="18"/>
          <w:szCs w:val="18"/>
        </w:rPr>
      </w:pPr>
    </w:p>
    <w:p w14:paraId="5AF99FF9" w14:textId="44F34A7B"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In het kader van het vakbondswerk in de onderneming stelt de werkgever ten behoeve van het bestuur van de bedrijfsledengroep een redelijke en noodzakelijk te achten aantal uren ter beschikking. Over het aantal uren en de besteding daarvan dient overleg met de werkgever plaats te vinden.</w:t>
      </w:r>
    </w:p>
    <w:p w14:paraId="447D3191" w14:textId="77777777" w:rsidR="00F7120C" w:rsidRPr="004B19F1" w:rsidRDefault="00F7120C" w:rsidP="00F7120C">
      <w:pPr>
        <w:spacing w:line="260" w:lineRule="exact"/>
        <w:ind w:left="1134" w:hanging="567"/>
        <w:rPr>
          <w:rFonts w:ascii="Verdana" w:hAnsi="Verdana" w:cs="Arial"/>
          <w:sz w:val="18"/>
          <w:szCs w:val="18"/>
        </w:rPr>
      </w:pPr>
    </w:p>
    <w:p w14:paraId="357AEBF3" w14:textId="26EC0D95"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 xml:space="preserve">Activiteiten van het bestuur van de bedrijfsledengroep, waarbij vakbondskaderleden, geen bestuurslid zijnde, zijn betrokken, zullen in de regel in de eigen tijd van betrokkenen plaatsvinden. Indien dit, </w:t>
      </w:r>
      <w:r w:rsidR="00DD3CBD" w:rsidRPr="004B19F1">
        <w:rPr>
          <w:rFonts w:ascii="Verdana" w:hAnsi="Verdana" w:cs="Arial"/>
          <w:sz w:val="18"/>
          <w:szCs w:val="18"/>
        </w:rPr>
        <w:t>ten gevolge</w:t>
      </w:r>
      <w:r w:rsidRPr="004B19F1">
        <w:rPr>
          <w:rFonts w:ascii="Verdana" w:hAnsi="Verdana" w:cs="Arial"/>
          <w:sz w:val="18"/>
          <w:szCs w:val="18"/>
        </w:rPr>
        <w:t xml:space="preserve"> van verschillende dienstroosters van betrokkenen, niet mogelijk is, zal aan betrokkenen, indien de werkomstandigheden dit toelaten, vrijaf met behoud van salaris worden gegeven of de mogelijkheid geboden worden tot dienstroosterwisseling.</w:t>
      </w:r>
    </w:p>
    <w:p w14:paraId="48D1DD87" w14:textId="77777777" w:rsidR="00F7120C" w:rsidRPr="004B19F1" w:rsidRDefault="00F7120C" w:rsidP="00F7120C">
      <w:pPr>
        <w:spacing w:line="260" w:lineRule="exact"/>
        <w:ind w:left="1134" w:hanging="567"/>
        <w:rPr>
          <w:rFonts w:ascii="Verdana" w:hAnsi="Verdana" w:cs="Arial"/>
          <w:sz w:val="18"/>
          <w:szCs w:val="18"/>
        </w:rPr>
      </w:pPr>
    </w:p>
    <w:p w14:paraId="47BA909C" w14:textId="77777777" w:rsidR="006B1E4A" w:rsidRPr="004B19F1" w:rsidRDefault="006B1E4A" w:rsidP="00F7120C">
      <w:pPr>
        <w:spacing w:line="260" w:lineRule="exact"/>
        <w:ind w:left="1134"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De werkgever stelt alleen in dringende gevallen bedrijfsruimte in bedrijfstijd beschikbaar voor contacten inzake bedrijfsaangelegenheden van leden van de vakbond met degenen die als bezoldigd bestuurder en/of deskundige een functie in de vakbond vervullen.</w:t>
      </w:r>
    </w:p>
    <w:p w14:paraId="5B4A8783" w14:textId="77777777" w:rsidR="006B1E4A" w:rsidRPr="004B19F1" w:rsidRDefault="006B1E4A" w:rsidP="00B81A44">
      <w:pPr>
        <w:spacing w:line="260" w:lineRule="exact"/>
        <w:ind w:left="567" w:hanging="567"/>
        <w:rPr>
          <w:rFonts w:ascii="Verdana" w:hAnsi="Verdana" w:cs="Arial"/>
          <w:sz w:val="18"/>
          <w:szCs w:val="18"/>
        </w:rPr>
      </w:pPr>
    </w:p>
    <w:p w14:paraId="553D9A6F" w14:textId="3D181042"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Vakbondsdelegatie</w:t>
      </w:r>
    </w:p>
    <w:p w14:paraId="375A791B" w14:textId="77777777" w:rsidR="006B1E4A" w:rsidRPr="004B19F1" w:rsidRDefault="006B1E4A" w:rsidP="00F7120C">
      <w:pPr>
        <w:spacing w:line="260" w:lineRule="exact"/>
        <w:ind w:left="567"/>
        <w:rPr>
          <w:rFonts w:ascii="Verdana" w:hAnsi="Verdana" w:cs="Arial"/>
          <w:sz w:val="18"/>
          <w:szCs w:val="18"/>
        </w:rPr>
      </w:pPr>
      <w:r w:rsidRPr="004B19F1">
        <w:rPr>
          <w:rFonts w:ascii="Verdana" w:hAnsi="Verdana" w:cs="Arial"/>
          <w:sz w:val="18"/>
          <w:szCs w:val="18"/>
        </w:rPr>
        <w:t>De vakbond kan zich laten vergezellen door een van haar leden, werkzaam in de onderneming. Het betreffende delegatielid kan alle besprekingen als adviseur bijwonen en is verplicht het vertrouwelijke karakter van mededelingen, die als zodanig worden gedaan, te respecteren en de aan hem verstrekte gegevens uitsluitend te gebruiken voor het doel, waarvoor zij zijn verstrekt. De vakbond zal de werkgever vooraf informeren wie zij voornemens is in de vakbondsdelegatie te benoemen.</w:t>
      </w:r>
    </w:p>
    <w:p w14:paraId="24E4C00D" w14:textId="77777777" w:rsidR="006B1E4A" w:rsidRPr="004B19F1" w:rsidRDefault="006B1E4A" w:rsidP="00B81A44">
      <w:pPr>
        <w:spacing w:line="260" w:lineRule="exact"/>
        <w:ind w:left="567" w:hanging="567"/>
        <w:rPr>
          <w:rFonts w:ascii="Verdana" w:hAnsi="Verdana" w:cs="Arial"/>
          <w:sz w:val="18"/>
          <w:szCs w:val="18"/>
        </w:rPr>
      </w:pPr>
    </w:p>
    <w:p w14:paraId="76A871E2" w14:textId="0D3A910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00416B9C" w:rsidRPr="004B19F1">
        <w:rPr>
          <w:rFonts w:ascii="Verdana" w:hAnsi="Verdana" w:cs="Arial"/>
          <w:sz w:val="18"/>
          <w:szCs w:val="18"/>
        </w:rPr>
        <w:t>.</w:t>
      </w:r>
      <w:r w:rsidR="00275BE3" w:rsidRPr="004B19F1">
        <w:rPr>
          <w:rFonts w:ascii="Verdana" w:hAnsi="Verdana" w:cs="Arial"/>
          <w:sz w:val="18"/>
          <w:szCs w:val="18"/>
        </w:rPr>
        <w:tab/>
      </w:r>
      <w:r w:rsidR="005B1F49" w:rsidRPr="004B19F1">
        <w:rPr>
          <w:rFonts w:ascii="Verdana" w:hAnsi="Verdana" w:cs="Arial"/>
          <w:sz w:val="18"/>
          <w:szCs w:val="18"/>
        </w:rPr>
        <w:t>Mededelingenborden</w:t>
      </w:r>
    </w:p>
    <w:p w14:paraId="3725F006" w14:textId="77777777" w:rsidR="006B1E4A" w:rsidRPr="004B19F1" w:rsidRDefault="006B1E4A" w:rsidP="00F7120C">
      <w:pPr>
        <w:spacing w:line="260" w:lineRule="exact"/>
        <w:ind w:left="567"/>
        <w:rPr>
          <w:rFonts w:ascii="Verdana" w:hAnsi="Verdana" w:cs="Arial"/>
          <w:sz w:val="18"/>
          <w:szCs w:val="18"/>
        </w:rPr>
      </w:pPr>
      <w:r w:rsidRPr="004B19F1">
        <w:rPr>
          <w:rFonts w:ascii="Verdana" w:hAnsi="Verdana" w:cs="Arial"/>
          <w:sz w:val="18"/>
          <w:szCs w:val="18"/>
        </w:rPr>
        <w:t xml:space="preserve">Werkgever zal aan het bestuur van de bedrijfsledengroep gezamenlijk de beschikking geven over een aantal </w:t>
      </w:r>
      <w:r w:rsidR="005B1F49" w:rsidRPr="004B19F1">
        <w:rPr>
          <w:rFonts w:ascii="Verdana" w:hAnsi="Verdana" w:cs="Arial"/>
          <w:sz w:val="18"/>
          <w:szCs w:val="18"/>
        </w:rPr>
        <w:t xml:space="preserve">mededelingenborden </w:t>
      </w:r>
      <w:r w:rsidRPr="004B19F1">
        <w:rPr>
          <w:rFonts w:ascii="Verdana" w:hAnsi="Verdana" w:cs="Arial"/>
          <w:sz w:val="18"/>
          <w:szCs w:val="18"/>
        </w:rPr>
        <w:t>voor het publiceren van zakelijke mededelingen ten behoeve van het vakbondswerk, welke van tevoren ter goedkeuring en waarmerking worden voorgelegd aan een door de directie van de onderneming aan te wijzen instantie.</w:t>
      </w:r>
    </w:p>
    <w:p w14:paraId="4575F903" w14:textId="77777777" w:rsidR="006B1E4A" w:rsidRPr="004B19F1" w:rsidRDefault="006B1E4A" w:rsidP="00B81A44">
      <w:pPr>
        <w:spacing w:line="260" w:lineRule="exact"/>
        <w:ind w:left="567" w:hanging="567"/>
        <w:rPr>
          <w:rFonts w:ascii="Verdana" w:hAnsi="Verdana" w:cs="Arial"/>
          <w:sz w:val="18"/>
          <w:szCs w:val="18"/>
        </w:rPr>
      </w:pPr>
    </w:p>
    <w:p w14:paraId="59DEB1F8" w14:textId="4F4DCC1A"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6</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Externe contacten</w:t>
      </w:r>
    </w:p>
    <w:p w14:paraId="4F5E54AE" w14:textId="77777777" w:rsidR="006B1E4A" w:rsidRPr="004B19F1" w:rsidRDefault="006B1E4A" w:rsidP="00F7120C">
      <w:pPr>
        <w:spacing w:line="260" w:lineRule="exact"/>
        <w:ind w:left="567"/>
        <w:rPr>
          <w:rFonts w:ascii="Verdana" w:hAnsi="Verdana" w:cs="Arial"/>
          <w:sz w:val="18"/>
          <w:szCs w:val="18"/>
        </w:rPr>
      </w:pPr>
      <w:r w:rsidRPr="004B19F1">
        <w:rPr>
          <w:rFonts w:ascii="Verdana" w:hAnsi="Verdana" w:cs="Arial"/>
          <w:sz w:val="18"/>
          <w:szCs w:val="18"/>
        </w:rPr>
        <w:t>De werkgever zal toestaan dat bezoldigde vakbondsfunctionarissen in werktijd contact hebben met een of meer leden van het bestuur van de betreffende bedrijfsledengroep, mits de voortgang der werkzaamheden niet wordt geschaad en de werkgever van tevoren op de hoogte is gebracht van dit voorgenomen contact.</w:t>
      </w:r>
    </w:p>
    <w:p w14:paraId="70E36C07" w14:textId="77777777" w:rsidR="001A5D1A" w:rsidRPr="004B19F1" w:rsidRDefault="001A5D1A" w:rsidP="00B81A44">
      <w:pPr>
        <w:spacing w:line="260" w:lineRule="exact"/>
        <w:ind w:left="567" w:hanging="567"/>
        <w:rPr>
          <w:rFonts w:ascii="Verdana" w:hAnsi="Verdana" w:cs="Arial"/>
          <w:sz w:val="18"/>
          <w:szCs w:val="18"/>
        </w:rPr>
      </w:pPr>
    </w:p>
    <w:p w14:paraId="5FB43A0F" w14:textId="1784C3B1"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7</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Klachten</w:t>
      </w:r>
    </w:p>
    <w:p w14:paraId="2024327C" w14:textId="77777777" w:rsidR="006B1E4A" w:rsidRPr="004B19F1" w:rsidRDefault="006B1E4A" w:rsidP="00F7120C">
      <w:pPr>
        <w:spacing w:line="260" w:lineRule="exact"/>
        <w:ind w:left="567"/>
        <w:rPr>
          <w:rFonts w:ascii="Verdana" w:hAnsi="Verdana" w:cs="Arial"/>
          <w:sz w:val="18"/>
          <w:szCs w:val="18"/>
        </w:rPr>
      </w:pPr>
      <w:r w:rsidRPr="004B19F1">
        <w:rPr>
          <w:rFonts w:ascii="Verdana" w:hAnsi="Verdana" w:cs="Arial"/>
          <w:sz w:val="18"/>
          <w:szCs w:val="18"/>
        </w:rPr>
        <w:t>Voor de bespreking van zaken die door leden bij een door de vakbond aangewezen contactpersoon worden aangebracht, zullen deze te allen tijde de binnen de onderneming werkzame personeelsfunctionarissen kunnen benaderen voor het maken van een afspraak ter bespreking van de aangebrachte zaken.</w:t>
      </w:r>
    </w:p>
    <w:p w14:paraId="27B17B24" w14:textId="77777777" w:rsidR="006B1E4A" w:rsidRPr="004B19F1" w:rsidRDefault="006B1E4A" w:rsidP="00B81A44">
      <w:pPr>
        <w:spacing w:line="260" w:lineRule="exact"/>
        <w:ind w:left="567" w:hanging="567"/>
        <w:rPr>
          <w:rFonts w:ascii="Verdana" w:hAnsi="Verdana" w:cs="Arial"/>
          <w:sz w:val="18"/>
          <w:szCs w:val="18"/>
        </w:rPr>
      </w:pPr>
    </w:p>
    <w:p w14:paraId="5ECDE17A" w14:textId="7E2F76FB"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8</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Mededelingen van de onderneming</w:t>
      </w:r>
    </w:p>
    <w:p w14:paraId="1B4FF783" w14:textId="77777777" w:rsidR="006B1E4A" w:rsidRPr="004B19F1" w:rsidRDefault="006B1E4A" w:rsidP="00F7120C">
      <w:pPr>
        <w:spacing w:line="260" w:lineRule="exact"/>
        <w:ind w:left="567"/>
        <w:rPr>
          <w:rFonts w:ascii="Verdana" w:hAnsi="Verdana" w:cs="Arial"/>
          <w:sz w:val="18"/>
          <w:szCs w:val="18"/>
        </w:rPr>
      </w:pPr>
      <w:r w:rsidRPr="004B19F1">
        <w:rPr>
          <w:rFonts w:ascii="Verdana" w:hAnsi="Verdana" w:cs="Arial"/>
          <w:sz w:val="18"/>
          <w:szCs w:val="18"/>
        </w:rPr>
        <w:t>De werkgever zal een exemplaar van algemene mededelingen aan de medewerkers en aan de secretaris van de bedrijfsledengroep toezenden.</w:t>
      </w:r>
    </w:p>
    <w:p w14:paraId="65D72F89" w14:textId="77777777" w:rsidR="006B1E4A" w:rsidRPr="004B19F1" w:rsidRDefault="006B1E4A" w:rsidP="00B81A44">
      <w:pPr>
        <w:spacing w:line="260" w:lineRule="exact"/>
        <w:ind w:left="567" w:hanging="567"/>
        <w:rPr>
          <w:rFonts w:ascii="Verdana" w:hAnsi="Verdana" w:cs="Arial"/>
          <w:sz w:val="18"/>
          <w:szCs w:val="18"/>
        </w:rPr>
      </w:pPr>
    </w:p>
    <w:p w14:paraId="1AB6D22C" w14:textId="77777777" w:rsidR="00F7120C" w:rsidRPr="004B19F1" w:rsidRDefault="00F7120C" w:rsidP="00B81A44">
      <w:pPr>
        <w:spacing w:line="260" w:lineRule="exact"/>
        <w:ind w:left="567" w:hanging="567"/>
        <w:rPr>
          <w:rFonts w:ascii="Verdana" w:hAnsi="Verdana" w:cs="Arial"/>
          <w:sz w:val="18"/>
          <w:szCs w:val="18"/>
        </w:rPr>
      </w:pPr>
      <w:r w:rsidRPr="004B19F1">
        <w:rPr>
          <w:rFonts w:ascii="Verdana" w:hAnsi="Verdana" w:cs="Arial"/>
          <w:sz w:val="18"/>
          <w:szCs w:val="18"/>
        </w:rPr>
        <w:br w:type="page"/>
      </w:r>
    </w:p>
    <w:p w14:paraId="0B477789" w14:textId="0AEF55AF"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9</w:t>
      </w:r>
      <w:r w:rsidR="00416B9C" w:rsidRPr="004B19F1">
        <w:rPr>
          <w:rFonts w:ascii="Verdana" w:hAnsi="Verdana" w:cs="Arial"/>
          <w:sz w:val="18"/>
          <w:szCs w:val="18"/>
        </w:rPr>
        <w:t>.</w:t>
      </w:r>
      <w:r w:rsidR="00275BE3" w:rsidRPr="004B19F1">
        <w:rPr>
          <w:rFonts w:ascii="Verdana" w:hAnsi="Verdana" w:cs="Arial"/>
          <w:sz w:val="18"/>
          <w:szCs w:val="18"/>
        </w:rPr>
        <w:tab/>
      </w:r>
      <w:r w:rsidRPr="004B19F1">
        <w:rPr>
          <w:rFonts w:ascii="Verdana" w:hAnsi="Verdana" w:cs="Arial"/>
          <w:sz w:val="18"/>
          <w:szCs w:val="18"/>
        </w:rPr>
        <w:t>Informatieverspreiding</w:t>
      </w:r>
    </w:p>
    <w:p w14:paraId="4FC1714D" w14:textId="386F650C" w:rsidR="006B1E4A" w:rsidRPr="004B19F1" w:rsidRDefault="00F7120C" w:rsidP="00F7120C">
      <w:pPr>
        <w:spacing w:line="260" w:lineRule="exact"/>
        <w:ind w:left="567"/>
        <w:rPr>
          <w:rFonts w:ascii="Verdana" w:hAnsi="Verdana" w:cs="Arial"/>
          <w:sz w:val="18"/>
          <w:szCs w:val="18"/>
        </w:rPr>
      </w:pPr>
      <w:r w:rsidRPr="004B19F1">
        <w:rPr>
          <w:rFonts w:ascii="Verdana" w:hAnsi="Verdana" w:cs="Arial"/>
          <w:sz w:val="18"/>
          <w:szCs w:val="18"/>
        </w:rPr>
        <w:t>Verder</w:t>
      </w:r>
      <w:r w:rsidR="006B1E4A" w:rsidRPr="004B19F1">
        <w:rPr>
          <w:rFonts w:ascii="Verdana" w:hAnsi="Verdana" w:cs="Arial"/>
          <w:sz w:val="18"/>
          <w:szCs w:val="18"/>
        </w:rPr>
        <w:t xml:space="preserve"> de wijze van verspreiding van individuele schriftelijke informatie door het bestuur van de bedrijfsledengroep aan de leden zal in voorkomende gevallen van tevoren overleg gepleegd worden door het bestuur van de bedrijfsledengroep en de </w:t>
      </w:r>
      <w:r w:rsidR="00F2745E" w:rsidRPr="004B19F1">
        <w:rPr>
          <w:rFonts w:ascii="Verdana" w:hAnsi="Verdana" w:cs="Arial"/>
          <w:sz w:val="18"/>
          <w:szCs w:val="18"/>
        </w:rPr>
        <w:t>medewerker</w:t>
      </w:r>
      <w:r w:rsidR="006B1E4A" w:rsidRPr="004B19F1">
        <w:rPr>
          <w:rFonts w:ascii="Verdana" w:hAnsi="Verdana" w:cs="Arial"/>
          <w:sz w:val="18"/>
          <w:szCs w:val="18"/>
        </w:rPr>
        <w:t xml:space="preserve"> of een door hem aangewezen persoon. Dit zal zodanig geregeld dienen te worden dat de voortgang der bedrijfswerkzaamheden niet wordt verstoord.</w:t>
      </w:r>
    </w:p>
    <w:p w14:paraId="4B246918" w14:textId="77777777" w:rsidR="006B1E4A" w:rsidRPr="004B19F1" w:rsidRDefault="006B1E4A" w:rsidP="00B81A44">
      <w:pPr>
        <w:spacing w:line="260" w:lineRule="exact"/>
        <w:ind w:left="567" w:hanging="567"/>
        <w:rPr>
          <w:rFonts w:ascii="Verdana" w:hAnsi="Verdana" w:cs="Arial"/>
          <w:sz w:val="18"/>
          <w:szCs w:val="18"/>
        </w:rPr>
      </w:pPr>
    </w:p>
    <w:p w14:paraId="4EE09A8E" w14:textId="77777777" w:rsidR="005B5B3A" w:rsidRPr="004B19F1" w:rsidRDefault="006B1E4A"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2DC1AAC7" w14:textId="05E66F9E" w:rsidR="00F966CF"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4" w:name="_Toc497484301"/>
      <w:r w:rsidRPr="004B19F1">
        <w:lastRenderedPageBreak/>
        <w:t xml:space="preserve">Bijlage </w:t>
      </w:r>
      <w:r w:rsidR="00F966CF" w:rsidRPr="004B19F1">
        <w:t>V</w:t>
      </w:r>
      <w:r w:rsidR="00F966CF" w:rsidRPr="004B19F1">
        <w:tab/>
        <w:t>T</w:t>
      </w:r>
      <w:r w:rsidR="00F7120C" w:rsidRPr="004B19F1">
        <w:t>oeslag</w:t>
      </w:r>
      <w:r w:rsidR="00F966CF" w:rsidRPr="004B19F1">
        <w:t xml:space="preserve"> (</w:t>
      </w:r>
      <w:r w:rsidR="00F7120C" w:rsidRPr="004B19F1">
        <w:t>incidentele</w:t>
      </w:r>
      <w:r w:rsidR="00F966CF" w:rsidRPr="004B19F1">
        <w:t>)</w:t>
      </w:r>
      <w:r w:rsidR="00F7120C" w:rsidRPr="004B19F1">
        <w:t xml:space="preserve"> bezwarende werkomstandigheden</w:t>
      </w:r>
      <w:bookmarkEnd w:id="34"/>
    </w:p>
    <w:tbl>
      <w:tblPr>
        <w:tblStyle w:val="Tabelraster"/>
        <w:tblW w:w="9606" w:type="dxa"/>
        <w:tblBorders>
          <w:top w:val="single" w:sz="4" w:space="0" w:color="E26B0A"/>
          <w:left w:val="none" w:sz="0" w:space="0" w:color="auto"/>
          <w:bottom w:val="single" w:sz="4" w:space="0" w:color="E26B0A"/>
          <w:right w:val="none" w:sz="0" w:space="0" w:color="auto"/>
          <w:insideH w:val="single" w:sz="4" w:space="0" w:color="E26B0A"/>
          <w:insideV w:val="none" w:sz="0" w:space="0" w:color="auto"/>
        </w:tblBorders>
        <w:tblLook w:val="01E0" w:firstRow="1" w:lastRow="1" w:firstColumn="1" w:lastColumn="1" w:noHBand="0" w:noVBand="0"/>
      </w:tblPr>
      <w:tblGrid>
        <w:gridCol w:w="3936"/>
        <w:gridCol w:w="2835"/>
        <w:gridCol w:w="2835"/>
      </w:tblGrid>
      <w:tr w:rsidR="00E06B13" w:rsidRPr="004B19F1" w14:paraId="5CB7B537" w14:textId="77777777" w:rsidTr="002B3586">
        <w:trPr>
          <w:trHeight w:val="340"/>
        </w:trPr>
        <w:tc>
          <w:tcPr>
            <w:tcW w:w="3936" w:type="dxa"/>
            <w:shd w:val="clear" w:color="auto" w:fill="E26B0A"/>
            <w:vAlign w:val="center"/>
          </w:tcPr>
          <w:p w14:paraId="74C1BCB9" w14:textId="77777777" w:rsidR="00E06B13" w:rsidRPr="004B19F1" w:rsidRDefault="00E06B13" w:rsidP="00B81A44">
            <w:pPr>
              <w:spacing w:line="260" w:lineRule="exact"/>
              <w:ind w:left="567" w:hanging="567"/>
              <w:rPr>
                <w:rFonts w:ascii="Verdana" w:hAnsi="Verdana"/>
                <w:b/>
                <w:color w:val="FFFFFF" w:themeColor="background1"/>
                <w:sz w:val="18"/>
                <w:szCs w:val="18"/>
              </w:rPr>
            </w:pPr>
            <w:r w:rsidRPr="004B19F1">
              <w:rPr>
                <w:rFonts w:ascii="Verdana" w:hAnsi="Verdana"/>
                <w:b/>
                <w:color w:val="FFFFFF" w:themeColor="background1"/>
                <w:sz w:val="18"/>
                <w:szCs w:val="18"/>
              </w:rPr>
              <w:t>WERKZAAMHEDEN</w:t>
            </w:r>
          </w:p>
        </w:tc>
        <w:tc>
          <w:tcPr>
            <w:tcW w:w="2835" w:type="dxa"/>
            <w:shd w:val="clear" w:color="auto" w:fill="E26B0A"/>
            <w:vAlign w:val="center"/>
          </w:tcPr>
          <w:p w14:paraId="4771EB42" w14:textId="77777777" w:rsidR="00E06B13" w:rsidRPr="004B19F1" w:rsidRDefault="00E06B13" w:rsidP="00B81A44">
            <w:pPr>
              <w:spacing w:line="260" w:lineRule="exact"/>
              <w:ind w:left="567" w:hanging="567"/>
              <w:rPr>
                <w:rFonts w:ascii="Verdana" w:hAnsi="Verdana"/>
                <w:b/>
                <w:color w:val="FFFFFF" w:themeColor="background1"/>
                <w:sz w:val="18"/>
                <w:szCs w:val="18"/>
              </w:rPr>
            </w:pPr>
            <w:r w:rsidRPr="004B19F1">
              <w:rPr>
                <w:rFonts w:ascii="Verdana" w:hAnsi="Verdana"/>
                <w:b/>
                <w:color w:val="FFFFFF" w:themeColor="background1"/>
                <w:sz w:val="18"/>
                <w:szCs w:val="18"/>
              </w:rPr>
              <w:t xml:space="preserve">BRUTO BEDRAG </w:t>
            </w:r>
          </w:p>
        </w:tc>
        <w:tc>
          <w:tcPr>
            <w:tcW w:w="2835" w:type="dxa"/>
            <w:shd w:val="clear" w:color="auto" w:fill="E26B0A"/>
            <w:vAlign w:val="center"/>
          </w:tcPr>
          <w:p w14:paraId="785B2C19" w14:textId="77777777" w:rsidR="00E06B13" w:rsidRPr="004B19F1" w:rsidRDefault="00E06B13" w:rsidP="00B81A44">
            <w:pPr>
              <w:spacing w:line="260" w:lineRule="exact"/>
              <w:ind w:left="567" w:hanging="567"/>
              <w:rPr>
                <w:rFonts w:ascii="Verdana" w:hAnsi="Verdana"/>
                <w:b/>
                <w:color w:val="FFFFFF" w:themeColor="background1"/>
                <w:sz w:val="18"/>
                <w:szCs w:val="18"/>
              </w:rPr>
            </w:pPr>
            <w:r w:rsidRPr="004B19F1">
              <w:rPr>
                <w:rFonts w:ascii="Verdana" w:hAnsi="Verdana"/>
                <w:b/>
                <w:color w:val="FFFFFF" w:themeColor="background1"/>
                <w:sz w:val="18"/>
                <w:szCs w:val="18"/>
              </w:rPr>
              <w:t xml:space="preserve">OPMERKINGEN </w:t>
            </w:r>
          </w:p>
        </w:tc>
      </w:tr>
      <w:tr w:rsidR="00E06B13" w:rsidRPr="004B19F1" w14:paraId="12030FD1" w14:textId="77777777" w:rsidTr="002B3586">
        <w:trPr>
          <w:trHeight w:val="340"/>
        </w:trPr>
        <w:tc>
          <w:tcPr>
            <w:tcW w:w="3936" w:type="dxa"/>
            <w:vAlign w:val="center"/>
          </w:tcPr>
          <w:p w14:paraId="0EAFDBD2"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Ovenstort </w:t>
            </w:r>
          </w:p>
        </w:tc>
        <w:tc>
          <w:tcPr>
            <w:tcW w:w="2835" w:type="dxa"/>
            <w:vAlign w:val="center"/>
          </w:tcPr>
          <w:p w14:paraId="0B90BCCB"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€ 50 per dienst</w:t>
            </w:r>
          </w:p>
        </w:tc>
        <w:tc>
          <w:tcPr>
            <w:tcW w:w="2835" w:type="dxa"/>
            <w:vAlign w:val="center"/>
          </w:tcPr>
          <w:p w14:paraId="4AA75F62"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 en VTF</w:t>
            </w:r>
          </w:p>
        </w:tc>
      </w:tr>
      <w:tr w:rsidR="00E06B13" w:rsidRPr="004B19F1" w14:paraId="0D95D63C" w14:textId="77777777" w:rsidTr="002B3586">
        <w:trPr>
          <w:trHeight w:val="340"/>
        </w:trPr>
        <w:tc>
          <w:tcPr>
            <w:tcW w:w="3936" w:type="dxa"/>
            <w:vAlign w:val="center"/>
          </w:tcPr>
          <w:p w14:paraId="1A8276E8" w14:textId="303481B9" w:rsidR="00E06B13" w:rsidRPr="004B19F1" w:rsidRDefault="002B3586" w:rsidP="00B81A44">
            <w:pPr>
              <w:spacing w:line="260" w:lineRule="exact"/>
              <w:ind w:left="567" w:hanging="567"/>
              <w:rPr>
                <w:rFonts w:ascii="Verdana" w:hAnsi="Verdana"/>
                <w:sz w:val="18"/>
                <w:szCs w:val="18"/>
              </w:rPr>
            </w:pPr>
            <w:r w:rsidRPr="004B19F1">
              <w:rPr>
                <w:rFonts w:ascii="Verdana" w:hAnsi="Verdana"/>
                <w:sz w:val="18"/>
                <w:szCs w:val="18"/>
              </w:rPr>
              <w:t>Rollenwisselen</w:t>
            </w:r>
          </w:p>
          <w:p w14:paraId="1A185BAE" w14:textId="30D7FE96"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
            </w:r>
            <w:r w:rsidR="002B3586" w:rsidRPr="004B19F1">
              <w:rPr>
                <w:rFonts w:ascii="Verdana" w:hAnsi="Verdana"/>
                <w:sz w:val="18"/>
                <w:szCs w:val="18"/>
              </w:rPr>
              <w:t>Gepland/</w:t>
            </w:r>
            <w:r w:rsidRPr="004B19F1">
              <w:rPr>
                <w:rFonts w:ascii="Verdana" w:hAnsi="Verdana"/>
                <w:sz w:val="18"/>
                <w:szCs w:val="18"/>
              </w:rPr>
              <w:t xml:space="preserve">structureel) </w:t>
            </w:r>
          </w:p>
        </w:tc>
        <w:tc>
          <w:tcPr>
            <w:tcW w:w="2835" w:type="dxa"/>
            <w:vAlign w:val="center"/>
          </w:tcPr>
          <w:p w14:paraId="3381DAEF"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€ 80 per maand PT 2 WTF</w:t>
            </w:r>
          </w:p>
          <w:p w14:paraId="17B8C98F"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€ 40 per maand PT 2 VTF</w:t>
            </w:r>
          </w:p>
        </w:tc>
        <w:tc>
          <w:tcPr>
            <w:tcW w:w="2835" w:type="dxa"/>
            <w:vAlign w:val="center"/>
          </w:tcPr>
          <w:p w14:paraId="27193869" w14:textId="77777777" w:rsidR="00E06B13" w:rsidRPr="004B19F1" w:rsidRDefault="00E06B13" w:rsidP="002B3586">
            <w:pPr>
              <w:spacing w:line="260" w:lineRule="exact"/>
              <w:rPr>
                <w:rFonts w:ascii="Verdana" w:hAnsi="Verdana"/>
                <w:sz w:val="18"/>
                <w:szCs w:val="18"/>
              </w:rPr>
            </w:pPr>
            <w:r w:rsidRPr="004B19F1">
              <w:rPr>
                <w:rFonts w:ascii="Verdana" w:hAnsi="Verdana"/>
                <w:sz w:val="18"/>
                <w:szCs w:val="18"/>
              </w:rPr>
              <w:t>Frequentie rollen wisselen in VTF 50% van WTF</w:t>
            </w:r>
          </w:p>
        </w:tc>
      </w:tr>
      <w:tr w:rsidR="00E06B13" w:rsidRPr="004B19F1" w14:paraId="22957DF6" w14:textId="77777777" w:rsidTr="002B3586">
        <w:trPr>
          <w:trHeight w:val="340"/>
        </w:trPr>
        <w:tc>
          <w:tcPr>
            <w:tcW w:w="3936" w:type="dxa"/>
            <w:vAlign w:val="center"/>
          </w:tcPr>
          <w:p w14:paraId="48487737" w14:textId="77777777" w:rsidR="00E06B13" w:rsidRPr="004B19F1" w:rsidRDefault="00E06B13" w:rsidP="002B3586">
            <w:pPr>
              <w:spacing w:line="260" w:lineRule="exact"/>
              <w:rPr>
                <w:rFonts w:ascii="Verdana" w:hAnsi="Verdana"/>
                <w:sz w:val="18"/>
                <w:szCs w:val="18"/>
              </w:rPr>
            </w:pPr>
            <w:r w:rsidRPr="004B19F1">
              <w:rPr>
                <w:rFonts w:ascii="Verdana" w:hAnsi="Verdana"/>
                <w:sz w:val="18"/>
                <w:szCs w:val="18"/>
              </w:rPr>
              <w:t>Zaagstraat WTF (handsorteren en palletbeladen)</w:t>
            </w:r>
          </w:p>
        </w:tc>
        <w:tc>
          <w:tcPr>
            <w:tcW w:w="2835" w:type="dxa"/>
            <w:vAlign w:val="center"/>
          </w:tcPr>
          <w:p w14:paraId="1F125465" w14:textId="77777777" w:rsidR="00E06B13" w:rsidRPr="004B19F1" w:rsidRDefault="00E06B13" w:rsidP="002B3586">
            <w:pPr>
              <w:spacing w:line="260" w:lineRule="exact"/>
              <w:ind w:left="170" w:hanging="170"/>
              <w:rPr>
                <w:rFonts w:ascii="Verdana" w:hAnsi="Verdana"/>
                <w:sz w:val="18"/>
                <w:szCs w:val="18"/>
              </w:rPr>
            </w:pPr>
            <w:r w:rsidRPr="004B19F1">
              <w:rPr>
                <w:rFonts w:ascii="Verdana" w:hAnsi="Verdana"/>
                <w:sz w:val="18"/>
                <w:szCs w:val="18"/>
              </w:rPr>
              <w:t xml:space="preserve">€ 60 per maand vaste toeslag </w:t>
            </w:r>
          </w:p>
        </w:tc>
        <w:tc>
          <w:tcPr>
            <w:tcW w:w="2835" w:type="dxa"/>
            <w:vAlign w:val="center"/>
          </w:tcPr>
          <w:p w14:paraId="1D3C713F"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w:t>
            </w:r>
          </w:p>
          <w:p w14:paraId="32D14D76"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(tot aan automatisering)</w:t>
            </w:r>
          </w:p>
        </w:tc>
      </w:tr>
      <w:tr w:rsidR="00E06B13" w:rsidRPr="004B19F1" w14:paraId="2712E440" w14:textId="77777777" w:rsidTr="002B3586">
        <w:trPr>
          <w:trHeight w:val="340"/>
        </w:trPr>
        <w:tc>
          <w:tcPr>
            <w:tcW w:w="3936" w:type="dxa"/>
            <w:vAlign w:val="center"/>
          </w:tcPr>
          <w:p w14:paraId="5C0E14E4"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Rollenwisselen </w:t>
            </w:r>
          </w:p>
          <w:p w14:paraId="23445675"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(Hoogvuur – incidenteel)</w:t>
            </w:r>
          </w:p>
        </w:tc>
        <w:tc>
          <w:tcPr>
            <w:tcW w:w="2835" w:type="dxa"/>
            <w:vAlign w:val="center"/>
          </w:tcPr>
          <w:p w14:paraId="0FB58200"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€ 10 per blootgesteld uur</w:t>
            </w:r>
          </w:p>
        </w:tc>
        <w:tc>
          <w:tcPr>
            <w:tcW w:w="2835" w:type="dxa"/>
            <w:vAlign w:val="center"/>
          </w:tcPr>
          <w:p w14:paraId="4148F605"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WTF en VTF </w:t>
            </w:r>
          </w:p>
        </w:tc>
      </w:tr>
      <w:tr w:rsidR="00E06B13" w:rsidRPr="004B19F1" w14:paraId="348501C6" w14:textId="77777777" w:rsidTr="002B3586">
        <w:trPr>
          <w:trHeight w:val="340"/>
        </w:trPr>
        <w:tc>
          <w:tcPr>
            <w:tcW w:w="3936" w:type="dxa"/>
            <w:vAlign w:val="center"/>
          </w:tcPr>
          <w:p w14:paraId="1ACB3B33"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Hittetoeslag </w:t>
            </w:r>
          </w:p>
          <w:p w14:paraId="01AAE61A"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(werkzaam op ovendek) </w:t>
            </w:r>
          </w:p>
        </w:tc>
        <w:tc>
          <w:tcPr>
            <w:tcW w:w="2835" w:type="dxa"/>
            <w:vAlign w:val="center"/>
          </w:tcPr>
          <w:p w14:paraId="144A2D5E"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€ 10 per blootgesteld uur </w:t>
            </w:r>
          </w:p>
        </w:tc>
        <w:tc>
          <w:tcPr>
            <w:tcW w:w="2835" w:type="dxa"/>
            <w:vAlign w:val="center"/>
          </w:tcPr>
          <w:p w14:paraId="7CBB3248"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 en VTF</w:t>
            </w:r>
          </w:p>
        </w:tc>
      </w:tr>
      <w:tr w:rsidR="00E06B13" w:rsidRPr="004B19F1" w14:paraId="1BBFE8D2" w14:textId="77777777" w:rsidTr="002B3586">
        <w:trPr>
          <w:trHeight w:val="340"/>
        </w:trPr>
        <w:tc>
          <w:tcPr>
            <w:tcW w:w="3936" w:type="dxa"/>
            <w:vAlign w:val="center"/>
          </w:tcPr>
          <w:p w14:paraId="6DA1C817" w14:textId="77777777" w:rsidR="00E06B13" w:rsidRPr="004B19F1" w:rsidRDefault="00E06B13" w:rsidP="004B19F1">
            <w:pPr>
              <w:spacing w:line="260" w:lineRule="exact"/>
              <w:rPr>
                <w:rFonts w:ascii="Verdana" w:hAnsi="Verdana"/>
                <w:sz w:val="18"/>
                <w:szCs w:val="18"/>
              </w:rPr>
            </w:pPr>
            <w:r w:rsidRPr="004B19F1">
              <w:rPr>
                <w:rFonts w:ascii="Verdana" w:hAnsi="Verdana"/>
                <w:sz w:val="18"/>
                <w:szCs w:val="18"/>
              </w:rPr>
              <w:t>Inwendig schoonmaken snelbrandovens</w:t>
            </w:r>
          </w:p>
        </w:tc>
        <w:tc>
          <w:tcPr>
            <w:tcW w:w="2835" w:type="dxa"/>
            <w:vAlign w:val="center"/>
          </w:tcPr>
          <w:p w14:paraId="72861F47"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€ 50 per dienst</w:t>
            </w:r>
          </w:p>
        </w:tc>
        <w:tc>
          <w:tcPr>
            <w:tcW w:w="2835" w:type="dxa"/>
            <w:vAlign w:val="center"/>
          </w:tcPr>
          <w:p w14:paraId="1E6AC9A0"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WTF en VTF </w:t>
            </w:r>
          </w:p>
          <w:p w14:paraId="01C5C915"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(eigen medewerkers)</w:t>
            </w:r>
          </w:p>
        </w:tc>
      </w:tr>
      <w:tr w:rsidR="00E06B13" w:rsidRPr="004B19F1" w14:paraId="2C15F5F3" w14:textId="77777777" w:rsidTr="002B3586">
        <w:trPr>
          <w:trHeight w:val="340"/>
        </w:trPr>
        <w:tc>
          <w:tcPr>
            <w:tcW w:w="3936" w:type="dxa"/>
            <w:vAlign w:val="center"/>
          </w:tcPr>
          <w:p w14:paraId="2C5390FE"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Schoonmaken sproeidroger </w:t>
            </w:r>
          </w:p>
          <w:p w14:paraId="1CEE1C71"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(inwendig &amp; onderkant)</w:t>
            </w:r>
          </w:p>
        </w:tc>
        <w:tc>
          <w:tcPr>
            <w:tcW w:w="2835" w:type="dxa"/>
            <w:vAlign w:val="center"/>
          </w:tcPr>
          <w:p w14:paraId="75C5EF6B"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€ 25 per dienst</w:t>
            </w:r>
          </w:p>
        </w:tc>
        <w:tc>
          <w:tcPr>
            <w:tcW w:w="2835" w:type="dxa"/>
            <w:vAlign w:val="center"/>
          </w:tcPr>
          <w:p w14:paraId="457EC9F1"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 en VTF</w:t>
            </w:r>
          </w:p>
        </w:tc>
      </w:tr>
      <w:tr w:rsidR="00E06B13" w:rsidRPr="004B19F1" w14:paraId="4E084099" w14:textId="77777777" w:rsidTr="002B3586">
        <w:trPr>
          <w:trHeight w:val="340"/>
        </w:trPr>
        <w:tc>
          <w:tcPr>
            <w:tcW w:w="3936" w:type="dxa"/>
            <w:vAlign w:val="center"/>
          </w:tcPr>
          <w:p w14:paraId="6189251F" w14:textId="5A65ECA8" w:rsidR="00E06B13" w:rsidRPr="004B19F1" w:rsidRDefault="002B3586" w:rsidP="00B81A44">
            <w:pPr>
              <w:spacing w:line="260" w:lineRule="exact"/>
              <w:ind w:left="567" w:hanging="567"/>
              <w:rPr>
                <w:rFonts w:ascii="Verdana" w:hAnsi="Verdana"/>
                <w:sz w:val="18"/>
                <w:szCs w:val="18"/>
              </w:rPr>
            </w:pPr>
            <w:r w:rsidRPr="004B19F1">
              <w:rPr>
                <w:rFonts w:ascii="Verdana" w:hAnsi="Verdana"/>
                <w:sz w:val="18"/>
                <w:szCs w:val="18"/>
              </w:rPr>
              <w:t>Schoonmaken put/</w:t>
            </w:r>
            <w:r w:rsidR="00E06B13" w:rsidRPr="004B19F1">
              <w:rPr>
                <w:rFonts w:ascii="Verdana" w:hAnsi="Verdana"/>
                <w:sz w:val="18"/>
                <w:szCs w:val="18"/>
              </w:rPr>
              <w:t xml:space="preserve">kuip </w:t>
            </w:r>
          </w:p>
          <w:p w14:paraId="6561F8CA"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(inwendig) </w:t>
            </w:r>
          </w:p>
        </w:tc>
        <w:tc>
          <w:tcPr>
            <w:tcW w:w="2835" w:type="dxa"/>
            <w:vAlign w:val="center"/>
          </w:tcPr>
          <w:p w14:paraId="7A92581D"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€ 25 per dienst</w:t>
            </w:r>
          </w:p>
        </w:tc>
        <w:tc>
          <w:tcPr>
            <w:tcW w:w="2835" w:type="dxa"/>
            <w:vAlign w:val="center"/>
          </w:tcPr>
          <w:p w14:paraId="5B4B3E9A"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WTF en VTF </w:t>
            </w:r>
          </w:p>
          <w:p w14:paraId="70AD93B3"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(+/- 35 graden en vochtig)</w:t>
            </w:r>
          </w:p>
        </w:tc>
      </w:tr>
      <w:tr w:rsidR="00E06B13" w:rsidRPr="004B19F1" w14:paraId="1C7B7523" w14:textId="77777777" w:rsidTr="002B3586">
        <w:trPr>
          <w:trHeight w:val="340"/>
        </w:trPr>
        <w:tc>
          <w:tcPr>
            <w:tcW w:w="3936" w:type="dxa"/>
            <w:vAlign w:val="center"/>
          </w:tcPr>
          <w:p w14:paraId="2DA3101D"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Schoonmaken stoffilter</w:t>
            </w:r>
          </w:p>
          <w:p w14:paraId="63ADFCE7"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(inwendig &amp; incl. vervangen stoffilters)</w:t>
            </w:r>
          </w:p>
        </w:tc>
        <w:tc>
          <w:tcPr>
            <w:tcW w:w="2835" w:type="dxa"/>
            <w:vAlign w:val="center"/>
          </w:tcPr>
          <w:p w14:paraId="24CC17FD"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€ 50 per dienst</w:t>
            </w:r>
          </w:p>
        </w:tc>
        <w:tc>
          <w:tcPr>
            <w:tcW w:w="2835" w:type="dxa"/>
            <w:vAlign w:val="center"/>
          </w:tcPr>
          <w:p w14:paraId="44C1183B"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WTF en VTF </w:t>
            </w:r>
          </w:p>
          <w:p w14:paraId="3ECB68AC"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(2 á 3 keer per jaar)</w:t>
            </w:r>
          </w:p>
        </w:tc>
      </w:tr>
      <w:tr w:rsidR="00E06B13" w:rsidRPr="004B19F1" w14:paraId="715DBBA1" w14:textId="77777777" w:rsidTr="002B3586">
        <w:trPr>
          <w:trHeight w:val="340"/>
        </w:trPr>
        <w:tc>
          <w:tcPr>
            <w:tcW w:w="3936" w:type="dxa"/>
            <w:vAlign w:val="center"/>
          </w:tcPr>
          <w:p w14:paraId="474993B6" w14:textId="2282C537" w:rsidR="00E06B13" w:rsidRPr="004B19F1" w:rsidRDefault="00E06B13" w:rsidP="002B3586">
            <w:pPr>
              <w:spacing w:line="260" w:lineRule="exact"/>
              <w:rPr>
                <w:rFonts w:ascii="Verdana" w:hAnsi="Verdana"/>
                <w:sz w:val="18"/>
                <w:szCs w:val="18"/>
              </w:rPr>
            </w:pPr>
            <w:r w:rsidRPr="004B19F1">
              <w:rPr>
                <w:rFonts w:ascii="Verdana" w:hAnsi="Verdana"/>
                <w:sz w:val="18"/>
                <w:szCs w:val="18"/>
              </w:rPr>
              <w:t>Schoonmaken Waterzui</w:t>
            </w:r>
            <w:r w:rsidR="002B3586" w:rsidRPr="004B19F1">
              <w:rPr>
                <w:rFonts w:ascii="Verdana" w:hAnsi="Verdana"/>
                <w:sz w:val="18"/>
                <w:szCs w:val="18"/>
              </w:rPr>
              <w:t xml:space="preserve">vering </w:t>
            </w:r>
            <w:r w:rsidRPr="004B19F1">
              <w:rPr>
                <w:rFonts w:ascii="Verdana" w:hAnsi="Verdana"/>
                <w:sz w:val="18"/>
                <w:szCs w:val="18"/>
              </w:rPr>
              <w:t xml:space="preserve">(inwendig) </w:t>
            </w:r>
          </w:p>
        </w:tc>
        <w:tc>
          <w:tcPr>
            <w:tcW w:w="2835" w:type="dxa"/>
            <w:vAlign w:val="center"/>
          </w:tcPr>
          <w:p w14:paraId="6CB47858"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€ 50 per dienst</w:t>
            </w:r>
          </w:p>
        </w:tc>
        <w:tc>
          <w:tcPr>
            <w:tcW w:w="2835" w:type="dxa"/>
            <w:vAlign w:val="center"/>
          </w:tcPr>
          <w:p w14:paraId="6279AFE4"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 en VTF</w:t>
            </w:r>
          </w:p>
        </w:tc>
      </w:tr>
      <w:tr w:rsidR="00E06B13" w:rsidRPr="004B19F1" w14:paraId="53F305CF" w14:textId="77777777" w:rsidTr="002B3586">
        <w:trPr>
          <w:trHeight w:val="340"/>
        </w:trPr>
        <w:tc>
          <w:tcPr>
            <w:tcW w:w="3936" w:type="dxa"/>
            <w:vAlign w:val="center"/>
          </w:tcPr>
          <w:p w14:paraId="33F40EB8"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Goten scheppen </w:t>
            </w:r>
          </w:p>
          <w:p w14:paraId="34E56CCE"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(niet enkel schoonspuiten)</w:t>
            </w:r>
          </w:p>
        </w:tc>
        <w:tc>
          <w:tcPr>
            <w:tcW w:w="2835" w:type="dxa"/>
            <w:vAlign w:val="center"/>
          </w:tcPr>
          <w:p w14:paraId="608BEB02"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€ 25 per dienst</w:t>
            </w:r>
          </w:p>
        </w:tc>
        <w:tc>
          <w:tcPr>
            <w:tcW w:w="2835" w:type="dxa"/>
            <w:vAlign w:val="center"/>
          </w:tcPr>
          <w:p w14:paraId="72C39333"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WTF en VTF</w:t>
            </w:r>
          </w:p>
        </w:tc>
      </w:tr>
      <w:tr w:rsidR="00E06B13" w:rsidRPr="004B19F1" w14:paraId="2E867F85" w14:textId="77777777" w:rsidTr="002B3586">
        <w:trPr>
          <w:trHeight w:val="340"/>
        </w:trPr>
        <w:tc>
          <w:tcPr>
            <w:tcW w:w="3936" w:type="dxa"/>
            <w:vAlign w:val="center"/>
          </w:tcPr>
          <w:p w14:paraId="2D32C0D3"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Leegmaken maalstenen  </w:t>
            </w:r>
          </w:p>
          <w:p w14:paraId="0F1C2457"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(molens ≥ 20.000 liter)</w:t>
            </w:r>
          </w:p>
        </w:tc>
        <w:tc>
          <w:tcPr>
            <w:tcW w:w="2835" w:type="dxa"/>
            <w:vAlign w:val="center"/>
          </w:tcPr>
          <w:p w14:paraId="45AACE3C"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€ 25 per dienst</w:t>
            </w:r>
          </w:p>
        </w:tc>
        <w:tc>
          <w:tcPr>
            <w:tcW w:w="2835" w:type="dxa"/>
            <w:vAlign w:val="center"/>
          </w:tcPr>
          <w:p w14:paraId="44B6A937"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Massabereiding WTF en VTF</w:t>
            </w:r>
          </w:p>
        </w:tc>
      </w:tr>
      <w:tr w:rsidR="00E06B13" w:rsidRPr="004B19F1" w14:paraId="4D7A488D" w14:textId="77777777" w:rsidTr="002B3586">
        <w:trPr>
          <w:trHeight w:val="340"/>
        </w:trPr>
        <w:tc>
          <w:tcPr>
            <w:tcW w:w="3936" w:type="dxa"/>
            <w:vAlign w:val="center"/>
          </w:tcPr>
          <w:p w14:paraId="64287BD2" w14:textId="499DE717" w:rsidR="00E06B13" w:rsidRPr="004B19F1" w:rsidRDefault="00E06B13" w:rsidP="00F7120C">
            <w:pPr>
              <w:spacing w:line="260" w:lineRule="exact"/>
              <w:ind w:left="567" w:hanging="567"/>
              <w:rPr>
                <w:rFonts w:ascii="Verdana" w:hAnsi="Verdana"/>
                <w:sz w:val="18"/>
                <w:szCs w:val="18"/>
              </w:rPr>
            </w:pPr>
            <w:r w:rsidRPr="004B19F1">
              <w:rPr>
                <w:rFonts w:ascii="Verdana" w:hAnsi="Verdana"/>
                <w:sz w:val="18"/>
                <w:szCs w:val="18"/>
              </w:rPr>
              <w:t>Krijtproductie</w:t>
            </w:r>
          </w:p>
        </w:tc>
        <w:tc>
          <w:tcPr>
            <w:tcW w:w="2835" w:type="dxa"/>
            <w:vAlign w:val="center"/>
          </w:tcPr>
          <w:p w14:paraId="5A39DD4C" w14:textId="5834E854" w:rsidR="00E06B13" w:rsidRPr="004B19F1" w:rsidRDefault="00E06B13" w:rsidP="00F7120C">
            <w:pPr>
              <w:spacing w:line="260" w:lineRule="exact"/>
              <w:ind w:left="567" w:hanging="567"/>
              <w:rPr>
                <w:rFonts w:ascii="Verdana" w:hAnsi="Verdana"/>
                <w:sz w:val="18"/>
                <w:szCs w:val="18"/>
              </w:rPr>
            </w:pPr>
            <w:r w:rsidRPr="004B19F1">
              <w:rPr>
                <w:rFonts w:ascii="Verdana" w:hAnsi="Verdana"/>
                <w:sz w:val="18"/>
                <w:szCs w:val="18"/>
              </w:rPr>
              <w:t>€ 7 per uur</w:t>
            </w:r>
          </w:p>
        </w:tc>
        <w:tc>
          <w:tcPr>
            <w:tcW w:w="2835" w:type="dxa"/>
            <w:vAlign w:val="center"/>
          </w:tcPr>
          <w:p w14:paraId="78EB8DF1"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Massabereiding WTF </w:t>
            </w:r>
          </w:p>
          <w:p w14:paraId="7FB13CE6"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(tot aan automatisering)</w:t>
            </w:r>
          </w:p>
        </w:tc>
      </w:tr>
      <w:tr w:rsidR="00E06B13" w:rsidRPr="004B19F1" w14:paraId="6BB9E1E7" w14:textId="77777777" w:rsidTr="002B3586">
        <w:trPr>
          <w:trHeight w:val="340"/>
        </w:trPr>
        <w:tc>
          <w:tcPr>
            <w:tcW w:w="3936" w:type="dxa"/>
          </w:tcPr>
          <w:p w14:paraId="673E32F2"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Kleurwissel </w:t>
            </w:r>
          </w:p>
          <w:p w14:paraId="58355311"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xml:space="preserve">Kleine pers </w:t>
            </w:r>
          </w:p>
          <w:p w14:paraId="10C09543"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Grote pers</w:t>
            </w:r>
          </w:p>
        </w:tc>
        <w:tc>
          <w:tcPr>
            <w:tcW w:w="2835" w:type="dxa"/>
          </w:tcPr>
          <w:p w14:paraId="472AD5E6" w14:textId="77777777" w:rsidR="00E06B13" w:rsidRPr="004B19F1" w:rsidRDefault="00E06B13" w:rsidP="00B81A44">
            <w:pPr>
              <w:spacing w:line="260" w:lineRule="exact"/>
              <w:ind w:left="567" w:hanging="567"/>
              <w:rPr>
                <w:rFonts w:ascii="Verdana" w:hAnsi="Verdana"/>
                <w:sz w:val="18"/>
                <w:szCs w:val="18"/>
              </w:rPr>
            </w:pPr>
          </w:p>
          <w:p w14:paraId="515CB8FD"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€ 15 per kleurwissel</w:t>
            </w:r>
          </w:p>
          <w:p w14:paraId="6D3192FB" w14:textId="77777777"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€ 30 per kleurwissel</w:t>
            </w:r>
          </w:p>
        </w:tc>
        <w:tc>
          <w:tcPr>
            <w:tcW w:w="2835" w:type="dxa"/>
            <w:vAlign w:val="center"/>
          </w:tcPr>
          <w:p w14:paraId="21E0958E" w14:textId="77777777" w:rsidR="00E06B13" w:rsidRPr="004B19F1" w:rsidRDefault="00E06B13" w:rsidP="00F7120C">
            <w:pPr>
              <w:spacing w:line="260" w:lineRule="exact"/>
              <w:rPr>
                <w:rFonts w:ascii="Verdana" w:hAnsi="Verdana"/>
                <w:sz w:val="18"/>
                <w:szCs w:val="18"/>
                <w:u w:val="single"/>
              </w:rPr>
            </w:pPr>
            <w:r w:rsidRPr="004B19F1">
              <w:rPr>
                <w:rFonts w:ascii="Verdana" w:hAnsi="Verdana"/>
                <w:sz w:val="18"/>
                <w:szCs w:val="18"/>
                <w:u w:val="single"/>
              </w:rPr>
              <w:t>Persen klein</w:t>
            </w:r>
          </w:p>
          <w:p w14:paraId="3FD6317E" w14:textId="38433980" w:rsidR="00E06B13" w:rsidRPr="004B19F1" w:rsidRDefault="00E06B13" w:rsidP="00F7120C">
            <w:pPr>
              <w:spacing w:line="260" w:lineRule="exact"/>
              <w:rPr>
                <w:rFonts w:ascii="Verdana" w:hAnsi="Verdana"/>
                <w:sz w:val="18"/>
                <w:szCs w:val="18"/>
              </w:rPr>
            </w:pPr>
            <w:r w:rsidRPr="004B19F1">
              <w:rPr>
                <w:rFonts w:ascii="Verdana" w:hAnsi="Verdana"/>
                <w:sz w:val="18"/>
                <w:szCs w:val="18"/>
              </w:rPr>
              <w:t>1401</w:t>
            </w:r>
            <w:r w:rsidR="004B19F1">
              <w:rPr>
                <w:rFonts w:ascii="Verdana" w:hAnsi="Verdana"/>
                <w:sz w:val="18"/>
                <w:szCs w:val="18"/>
              </w:rPr>
              <w:t xml:space="preserve"> </w:t>
            </w:r>
            <w:r w:rsidRPr="004B19F1">
              <w:rPr>
                <w:rFonts w:ascii="Verdana" w:hAnsi="Verdana"/>
                <w:sz w:val="18"/>
                <w:szCs w:val="18"/>
              </w:rPr>
              <w:t>/</w:t>
            </w:r>
            <w:r w:rsidR="004B19F1">
              <w:rPr>
                <w:rFonts w:ascii="Verdana" w:hAnsi="Verdana"/>
                <w:sz w:val="18"/>
                <w:szCs w:val="18"/>
              </w:rPr>
              <w:t xml:space="preserve"> </w:t>
            </w:r>
            <w:r w:rsidRPr="004B19F1">
              <w:rPr>
                <w:rFonts w:ascii="Verdana" w:hAnsi="Verdana"/>
                <w:sz w:val="18"/>
                <w:szCs w:val="18"/>
              </w:rPr>
              <w:t>1403</w:t>
            </w:r>
            <w:r w:rsidR="004B19F1">
              <w:rPr>
                <w:rFonts w:ascii="Verdana" w:hAnsi="Verdana"/>
                <w:sz w:val="18"/>
                <w:szCs w:val="18"/>
              </w:rPr>
              <w:t xml:space="preserve"> </w:t>
            </w:r>
            <w:r w:rsidRPr="004B19F1">
              <w:rPr>
                <w:rFonts w:ascii="Verdana" w:hAnsi="Verdana"/>
                <w:sz w:val="18"/>
                <w:szCs w:val="18"/>
              </w:rPr>
              <w:t>/</w:t>
            </w:r>
            <w:r w:rsidR="004B19F1">
              <w:rPr>
                <w:rFonts w:ascii="Verdana" w:hAnsi="Verdana"/>
                <w:sz w:val="18"/>
                <w:szCs w:val="18"/>
              </w:rPr>
              <w:t xml:space="preserve"> </w:t>
            </w:r>
            <w:r w:rsidRPr="004B19F1">
              <w:rPr>
                <w:rFonts w:ascii="Verdana" w:hAnsi="Verdana"/>
                <w:sz w:val="18"/>
                <w:szCs w:val="18"/>
              </w:rPr>
              <w:t>1402</w:t>
            </w:r>
            <w:r w:rsidR="004B19F1">
              <w:rPr>
                <w:rFonts w:ascii="Verdana" w:hAnsi="Verdana"/>
                <w:sz w:val="18"/>
                <w:szCs w:val="18"/>
              </w:rPr>
              <w:t xml:space="preserve"> </w:t>
            </w:r>
            <w:r w:rsidRPr="004B19F1">
              <w:rPr>
                <w:rFonts w:ascii="Verdana" w:hAnsi="Verdana"/>
                <w:sz w:val="18"/>
                <w:szCs w:val="18"/>
              </w:rPr>
              <w:t>/</w:t>
            </w:r>
            <w:r w:rsidR="004B19F1">
              <w:rPr>
                <w:rFonts w:ascii="Verdana" w:hAnsi="Verdana"/>
                <w:sz w:val="18"/>
                <w:szCs w:val="18"/>
              </w:rPr>
              <w:t xml:space="preserve"> </w:t>
            </w:r>
            <w:r w:rsidRPr="004B19F1">
              <w:rPr>
                <w:rFonts w:ascii="Verdana" w:hAnsi="Verdana"/>
                <w:sz w:val="18"/>
                <w:szCs w:val="18"/>
              </w:rPr>
              <w:t>981</w:t>
            </w:r>
            <w:r w:rsidR="004B19F1">
              <w:rPr>
                <w:rFonts w:ascii="Verdana" w:hAnsi="Verdana"/>
                <w:sz w:val="18"/>
                <w:szCs w:val="18"/>
              </w:rPr>
              <w:t xml:space="preserve"> </w:t>
            </w:r>
            <w:r w:rsidRPr="004B19F1">
              <w:rPr>
                <w:rFonts w:ascii="Verdana" w:hAnsi="Verdana"/>
                <w:sz w:val="18"/>
                <w:szCs w:val="18"/>
              </w:rPr>
              <w:t>/</w:t>
            </w:r>
            <w:r w:rsidR="004B19F1">
              <w:rPr>
                <w:rFonts w:ascii="Verdana" w:hAnsi="Verdana"/>
                <w:sz w:val="18"/>
                <w:szCs w:val="18"/>
              </w:rPr>
              <w:t xml:space="preserve"> </w:t>
            </w:r>
            <w:r w:rsidR="002B3586" w:rsidRPr="004B19F1">
              <w:rPr>
                <w:rFonts w:ascii="Verdana" w:hAnsi="Verdana"/>
                <w:sz w:val="18"/>
                <w:szCs w:val="18"/>
              </w:rPr>
              <w:t>982</w:t>
            </w:r>
            <w:r w:rsidR="004B19F1">
              <w:rPr>
                <w:rFonts w:ascii="Verdana" w:hAnsi="Verdana"/>
                <w:sz w:val="18"/>
                <w:szCs w:val="18"/>
              </w:rPr>
              <w:t xml:space="preserve"> </w:t>
            </w:r>
            <w:r w:rsidR="002B3586" w:rsidRPr="004B19F1">
              <w:rPr>
                <w:rFonts w:ascii="Verdana" w:hAnsi="Verdana"/>
                <w:sz w:val="18"/>
                <w:szCs w:val="18"/>
              </w:rPr>
              <w:t>/</w:t>
            </w:r>
            <w:r w:rsidR="004B19F1">
              <w:rPr>
                <w:rFonts w:ascii="Verdana" w:hAnsi="Verdana"/>
                <w:sz w:val="18"/>
                <w:szCs w:val="18"/>
              </w:rPr>
              <w:t xml:space="preserve"> </w:t>
            </w:r>
            <w:r w:rsidRPr="004B19F1">
              <w:rPr>
                <w:rFonts w:ascii="Verdana" w:hAnsi="Verdana"/>
                <w:sz w:val="18"/>
                <w:szCs w:val="18"/>
              </w:rPr>
              <w:t>1202</w:t>
            </w:r>
            <w:r w:rsidR="004B19F1">
              <w:rPr>
                <w:rFonts w:ascii="Verdana" w:hAnsi="Verdana"/>
                <w:sz w:val="18"/>
                <w:szCs w:val="18"/>
              </w:rPr>
              <w:t xml:space="preserve"> </w:t>
            </w:r>
            <w:r w:rsidRPr="004B19F1">
              <w:rPr>
                <w:rFonts w:ascii="Verdana" w:hAnsi="Verdana"/>
                <w:sz w:val="18"/>
                <w:szCs w:val="18"/>
              </w:rPr>
              <w:t>/ 551 / 554 / Laeis 1 – 2 - 4 / Rossi 1 - 2 / Martinelli</w:t>
            </w:r>
          </w:p>
          <w:p w14:paraId="17357E80" w14:textId="77777777" w:rsidR="00E06B13" w:rsidRPr="004B19F1" w:rsidRDefault="00E06B13" w:rsidP="00F7120C">
            <w:pPr>
              <w:spacing w:line="260" w:lineRule="exact"/>
              <w:rPr>
                <w:rFonts w:ascii="Verdana" w:hAnsi="Verdana"/>
                <w:sz w:val="18"/>
                <w:szCs w:val="18"/>
                <w:u w:val="single"/>
              </w:rPr>
            </w:pPr>
            <w:r w:rsidRPr="004B19F1">
              <w:rPr>
                <w:rFonts w:ascii="Verdana" w:hAnsi="Verdana"/>
                <w:sz w:val="18"/>
                <w:szCs w:val="18"/>
                <w:u w:val="single"/>
              </w:rPr>
              <w:t>Persen Groot</w:t>
            </w:r>
          </w:p>
          <w:p w14:paraId="7A42B22A" w14:textId="77777777" w:rsidR="00E06B13" w:rsidRPr="004B19F1" w:rsidRDefault="00E06B13" w:rsidP="00F7120C">
            <w:pPr>
              <w:spacing w:line="260" w:lineRule="exact"/>
              <w:rPr>
                <w:rFonts w:ascii="Verdana" w:hAnsi="Verdana"/>
                <w:sz w:val="18"/>
                <w:szCs w:val="18"/>
              </w:rPr>
            </w:pPr>
            <w:r w:rsidRPr="004B19F1">
              <w:rPr>
                <w:rFonts w:ascii="Verdana" w:hAnsi="Verdana"/>
                <w:sz w:val="18"/>
                <w:szCs w:val="18"/>
              </w:rPr>
              <w:t>4608 / 4609 / 2805 / 1201 / (1202 vanaf sept 2015)</w:t>
            </w:r>
          </w:p>
        </w:tc>
      </w:tr>
    </w:tbl>
    <w:p w14:paraId="551C4371" w14:textId="77777777" w:rsidR="00E06B13" w:rsidRPr="004B19F1" w:rsidRDefault="00E06B13" w:rsidP="00B81A44">
      <w:pPr>
        <w:spacing w:line="260" w:lineRule="exact"/>
        <w:ind w:left="567" w:hanging="567"/>
        <w:rPr>
          <w:rFonts w:ascii="Verdana" w:hAnsi="Verdana"/>
          <w:sz w:val="18"/>
          <w:szCs w:val="18"/>
        </w:rPr>
      </w:pPr>
    </w:p>
    <w:p w14:paraId="38542EE0" w14:textId="77777777" w:rsidR="00E06B13" w:rsidRPr="004B19F1" w:rsidRDefault="00E06B13" w:rsidP="00B81A44">
      <w:pPr>
        <w:spacing w:line="260" w:lineRule="exact"/>
        <w:ind w:left="567" w:hanging="567"/>
        <w:rPr>
          <w:rFonts w:ascii="Verdana" w:hAnsi="Verdana"/>
          <w:sz w:val="18"/>
          <w:szCs w:val="18"/>
          <w:u w:val="single"/>
        </w:rPr>
      </w:pPr>
    </w:p>
    <w:p w14:paraId="109725A3" w14:textId="77777777" w:rsidR="00E06B13" w:rsidRPr="004B19F1" w:rsidRDefault="00E06B13" w:rsidP="00B81A44">
      <w:pPr>
        <w:spacing w:line="260" w:lineRule="exact"/>
        <w:ind w:left="567" w:hanging="567"/>
        <w:rPr>
          <w:rFonts w:ascii="Verdana" w:hAnsi="Verdana"/>
          <w:sz w:val="18"/>
          <w:szCs w:val="18"/>
          <w:u w:val="single"/>
        </w:rPr>
      </w:pPr>
      <w:r w:rsidRPr="004B19F1">
        <w:rPr>
          <w:rFonts w:ascii="Verdana" w:hAnsi="Verdana"/>
          <w:sz w:val="18"/>
          <w:szCs w:val="18"/>
          <w:u w:val="single"/>
        </w:rPr>
        <w:t>Algemene opmerkingen:</w:t>
      </w:r>
    </w:p>
    <w:p w14:paraId="118BA506" w14:textId="515BC8F3" w:rsidR="00E06B13" w:rsidRPr="004B19F1" w:rsidRDefault="00E06B13" w:rsidP="00B81A44">
      <w:pPr>
        <w:spacing w:line="260" w:lineRule="exact"/>
        <w:ind w:left="567" w:hanging="567"/>
        <w:rPr>
          <w:rFonts w:ascii="Verdana" w:hAnsi="Verdana"/>
          <w:sz w:val="18"/>
          <w:szCs w:val="18"/>
        </w:rPr>
      </w:pPr>
      <w:r w:rsidRPr="004B19F1">
        <w:rPr>
          <w:rFonts w:ascii="Verdana" w:hAnsi="Verdana"/>
          <w:sz w:val="18"/>
          <w:szCs w:val="18"/>
        </w:rPr>
        <w:t>-</w:t>
      </w:r>
      <w:r w:rsidRPr="004B19F1">
        <w:rPr>
          <w:rFonts w:ascii="Verdana" w:hAnsi="Verdana"/>
          <w:sz w:val="18"/>
          <w:szCs w:val="18"/>
        </w:rPr>
        <w:tab/>
        <w:t>Regeling</w:t>
      </w:r>
      <w:r w:rsidR="00F7120C" w:rsidRPr="004B19F1">
        <w:rPr>
          <w:rFonts w:ascii="Verdana" w:hAnsi="Verdana"/>
          <w:sz w:val="18"/>
          <w:szCs w:val="18"/>
        </w:rPr>
        <w:t xml:space="preserve"> BWO-toeslagen gelden voor Mosa-</w:t>
      </w:r>
      <w:r w:rsidRPr="004B19F1">
        <w:rPr>
          <w:rFonts w:ascii="Verdana" w:hAnsi="Verdana"/>
          <w:sz w:val="18"/>
          <w:szCs w:val="18"/>
        </w:rPr>
        <w:t xml:space="preserve">medewerkers en uitzendkrachten. </w:t>
      </w:r>
    </w:p>
    <w:p w14:paraId="3546A39C" w14:textId="0EE2AACA" w:rsidR="00E06B13" w:rsidRPr="004B19F1" w:rsidRDefault="00F7120C" w:rsidP="00B81A44">
      <w:pPr>
        <w:spacing w:line="260" w:lineRule="exact"/>
        <w:ind w:left="567" w:hanging="567"/>
        <w:rPr>
          <w:rFonts w:ascii="Verdana" w:hAnsi="Verdana"/>
          <w:sz w:val="18"/>
          <w:szCs w:val="18"/>
        </w:rPr>
      </w:pPr>
      <w:r w:rsidRPr="004B19F1">
        <w:rPr>
          <w:rFonts w:ascii="Verdana" w:hAnsi="Verdana"/>
          <w:sz w:val="18"/>
          <w:szCs w:val="18"/>
        </w:rPr>
        <w:t>-</w:t>
      </w:r>
      <w:r w:rsidR="00E06B13" w:rsidRPr="004B19F1">
        <w:rPr>
          <w:rFonts w:ascii="Verdana" w:hAnsi="Verdana"/>
          <w:sz w:val="18"/>
          <w:szCs w:val="18"/>
        </w:rPr>
        <w:tab/>
        <w:t>Geen BWO-toeslag(en) bij verlof of arbeidsongeschiktheid.</w:t>
      </w:r>
    </w:p>
    <w:p w14:paraId="71FF55A3" w14:textId="48B31992" w:rsidR="00E06B13" w:rsidRPr="004B19F1" w:rsidRDefault="00F7120C" w:rsidP="00B81A44">
      <w:pPr>
        <w:spacing w:line="260" w:lineRule="exact"/>
        <w:ind w:left="567" w:hanging="567"/>
        <w:rPr>
          <w:rFonts w:ascii="Verdana" w:hAnsi="Verdana"/>
          <w:color w:val="FF0000"/>
          <w:sz w:val="18"/>
          <w:szCs w:val="18"/>
        </w:rPr>
      </w:pPr>
      <w:r w:rsidRPr="004B19F1">
        <w:rPr>
          <w:rFonts w:ascii="Verdana" w:hAnsi="Verdana"/>
          <w:sz w:val="18"/>
          <w:szCs w:val="18"/>
        </w:rPr>
        <w:t>-</w:t>
      </w:r>
      <w:r w:rsidR="00E06B13" w:rsidRPr="004B19F1">
        <w:rPr>
          <w:rFonts w:ascii="Verdana" w:hAnsi="Verdana"/>
          <w:sz w:val="18"/>
          <w:szCs w:val="18"/>
        </w:rPr>
        <w:tab/>
        <w:t>Registratie van de (incidentele) BWO-toeslagen vindt plaats op de betreffende afdelingen. Goedkeuring tot uitbetaling uitsluitend door productieleiders en Hoofden TD rapporterend aan de Sitemanager.</w:t>
      </w:r>
    </w:p>
    <w:p w14:paraId="2886F041" w14:textId="77777777" w:rsidR="00DD5679" w:rsidRPr="004B19F1" w:rsidRDefault="00DD5679" w:rsidP="00B81A44">
      <w:pPr>
        <w:pStyle w:val="Kop1"/>
        <w:tabs>
          <w:tab w:val="clear" w:pos="-1134"/>
          <w:tab w:val="clear" w:pos="-720"/>
          <w:tab w:val="clear" w:pos="0"/>
          <w:tab w:val="clear" w:pos="511"/>
          <w:tab w:val="clear" w:pos="741"/>
          <w:tab w:val="clear" w:pos="972"/>
          <w:tab w:val="clear" w:pos="1701"/>
          <w:tab w:val="clear" w:pos="2552"/>
        </w:tabs>
      </w:pPr>
    </w:p>
    <w:p w14:paraId="5BBBBD8F" w14:textId="77777777" w:rsidR="005B5B3A" w:rsidRPr="004B19F1" w:rsidRDefault="00DD5679"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35C23163" w14:textId="005CF238"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5" w:name="_Toc497484302"/>
      <w:r w:rsidRPr="004B19F1">
        <w:lastRenderedPageBreak/>
        <w:t xml:space="preserve">Bijlage </w:t>
      </w:r>
      <w:r w:rsidR="006B1E4A" w:rsidRPr="004B19F1">
        <w:t>VI</w:t>
      </w:r>
      <w:r w:rsidR="00F25748" w:rsidRPr="004B19F1">
        <w:tab/>
      </w:r>
      <w:r w:rsidR="006B1E4A" w:rsidRPr="004B19F1">
        <w:t>R</w:t>
      </w:r>
      <w:r w:rsidR="00F7120C" w:rsidRPr="004B19F1">
        <w:t>eiskostenregeling</w:t>
      </w:r>
      <w:bookmarkEnd w:id="35"/>
    </w:p>
    <w:p w14:paraId="2F72C3B2" w14:textId="77777777" w:rsidR="00D100EF" w:rsidRPr="004B19F1" w:rsidRDefault="00D100EF" w:rsidP="00F7120C">
      <w:pPr>
        <w:spacing w:line="260" w:lineRule="exact"/>
        <w:rPr>
          <w:rFonts w:ascii="Verdana" w:hAnsi="Verdana" w:cs="Arial"/>
          <w:sz w:val="18"/>
          <w:szCs w:val="18"/>
        </w:rPr>
      </w:pPr>
      <w:r w:rsidRPr="004B19F1">
        <w:rPr>
          <w:rFonts w:ascii="Verdana" w:hAnsi="Verdana" w:cs="Arial"/>
          <w:sz w:val="18"/>
          <w:szCs w:val="18"/>
        </w:rPr>
        <w:t xml:space="preserve">Reiskosten worden per maand betaald op basis van een gemiddeld aantal reisdagen per jaar volgens onderstaand tabellen “reisdagen” en “vergoedingen per km”. </w:t>
      </w:r>
    </w:p>
    <w:p w14:paraId="60CA4BD1" w14:textId="77777777" w:rsidR="00D100EF" w:rsidRPr="004B19F1" w:rsidRDefault="00D100EF" w:rsidP="00B81A44">
      <w:pPr>
        <w:spacing w:line="260" w:lineRule="exact"/>
        <w:ind w:left="567" w:hanging="567"/>
        <w:rPr>
          <w:rFonts w:ascii="Verdana" w:hAnsi="Verdana" w:cs="Arial"/>
          <w:sz w:val="18"/>
          <w:szCs w:val="18"/>
        </w:rPr>
      </w:pPr>
    </w:p>
    <w:tbl>
      <w:tblPr>
        <w:tblStyle w:val="Tabelraster"/>
        <w:tblW w:w="5665" w:type="dxa"/>
        <w:jc w:val="center"/>
        <w:tblBorders>
          <w:top w:val="single" w:sz="4" w:space="0" w:color="4F6228"/>
          <w:left w:val="none" w:sz="0" w:space="0" w:color="auto"/>
          <w:bottom w:val="single" w:sz="4" w:space="0" w:color="4F6228"/>
          <w:right w:val="none" w:sz="0" w:space="0" w:color="auto"/>
          <w:insideH w:val="single" w:sz="4" w:space="0" w:color="4F6228"/>
          <w:insideV w:val="none" w:sz="0" w:space="0" w:color="auto"/>
        </w:tblBorders>
        <w:tblLayout w:type="fixed"/>
        <w:tblLook w:val="04A0" w:firstRow="1" w:lastRow="0" w:firstColumn="1" w:lastColumn="0" w:noHBand="0" w:noVBand="1"/>
      </w:tblPr>
      <w:tblGrid>
        <w:gridCol w:w="3964"/>
        <w:gridCol w:w="1701"/>
      </w:tblGrid>
      <w:tr w:rsidR="00E30E55" w:rsidRPr="004B19F1" w14:paraId="7EEBDD87" w14:textId="10359B72" w:rsidTr="002B3586">
        <w:trPr>
          <w:trHeight w:val="340"/>
          <w:jc w:val="center"/>
        </w:trPr>
        <w:tc>
          <w:tcPr>
            <w:tcW w:w="3964" w:type="dxa"/>
            <w:tcBorders>
              <w:top w:val="nil"/>
              <w:bottom w:val="single" w:sz="4" w:space="0" w:color="E26B0A"/>
            </w:tcBorders>
            <w:shd w:val="clear" w:color="auto" w:fill="E26B0A"/>
            <w:vAlign w:val="center"/>
          </w:tcPr>
          <w:p w14:paraId="556781D0" w14:textId="77777777" w:rsidR="00E30E55" w:rsidRPr="004B19F1" w:rsidRDefault="00E30E55" w:rsidP="001D232F">
            <w:pPr>
              <w:spacing w:line="260" w:lineRule="exact"/>
              <w:rPr>
                <w:rFonts w:ascii="Verdana" w:hAnsi="Verdana" w:cs="Arial"/>
                <w:b/>
                <w:color w:val="FFFFFF" w:themeColor="background1"/>
                <w:sz w:val="18"/>
                <w:szCs w:val="18"/>
              </w:rPr>
            </w:pPr>
            <w:r w:rsidRPr="004B19F1">
              <w:rPr>
                <w:rFonts w:ascii="Verdana" w:hAnsi="Verdana" w:cs="Arial"/>
                <w:b/>
                <w:color w:val="FFFFFF" w:themeColor="background1"/>
                <w:sz w:val="18"/>
                <w:szCs w:val="18"/>
              </w:rPr>
              <w:t>Reisdagen</w:t>
            </w:r>
          </w:p>
        </w:tc>
        <w:tc>
          <w:tcPr>
            <w:tcW w:w="1701" w:type="dxa"/>
            <w:tcBorders>
              <w:top w:val="nil"/>
              <w:bottom w:val="single" w:sz="4" w:space="0" w:color="E26B0A"/>
            </w:tcBorders>
            <w:shd w:val="clear" w:color="auto" w:fill="E26B0A"/>
          </w:tcPr>
          <w:p w14:paraId="739916EA" w14:textId="77777777" w:rsidR="00E30E55" w:rsidRPr="004B19F1" w:rsidRDefault="00E30E55" w:rsidP="001D232F">
            <w:pPr>
              <w:spacing w:line="260" w:lineRule="exact"/>
              <w:rPr>
                <w:rFonts w:ascii="Verdana" w:hAnsi="Verdana" w:cs="Arial"/>
                <w:b/>
                <w:color w:val="FFFFFF" w:themeColor="background1"/>
                <w:sz w:val="18"/>
                <w:szCs w:val="18"/>
              </w:rPr>
            </w:pPr>
          </w:p>
        </w:tc>
      </w:tr>
      <w:tr w:rsidR="00E30E55" w:rsidRPr="004B19F1" w14:paraId="112777EE" w14:textId="68E3A049" w:rsidTr="002B3586">
        <w:trPr>
          <w:trHeight w:val="340"/>
          <w:jc w:val="center"/>
        </w:trPr>
        <w:tc>
          <w:tcPr>
            <w:tcW w:w="3964" w:type="dxa"/>
            <w:tcBorders>
              <w:top w:val="single" w:sz="4" w:space="0" w:color="E26B0A"/>
            </w:tcBorders>
          </w:tcPr>
          <w:p w14:paraId="399E837F" w14:textId="072818A8"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Dagdienst</w:t>
            </w:r>
          </w:p>
        </w:tc>
        <w:tc>
          <w:tcPr>
            <w:tcW w:w="1701" w:type="dxa"/>
            <w:tcBorders>
              <w:top w:val="single" w:sz="4" w:space="0" w:color="E26B0A"/>
            </w:tcBorders>
          </w:tcPr>
          <w:p w14:paraId="7F8905EE" w14:textId="4B45CFBF"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214 reisdagen</w:t>
            </w:r>
          </w:p>
        </w:tc>
      </w:tr>
      <w:tr w:rsidR="00E30E55" w:rsidRPr="004B19F1" w14:paraId="0ECF50B2" w14:textId="027EB9C3" w:rsidTr="002B3586">
        <w:trPr>
          <w:trHeight w:val="340"/>
          <w:jc w:val="center"/>
        </w:trPr>
        <w:tc>
          <w:tcPr>
            <w:tcW w:w="3964" w:type="dxa"/>
          </w:tcPr>
          <w:p w14:paraId="3230A24E" w14:textId="58B2432C"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2-ploegendienst</w:t>
            </w:r>
          </w:p>
        </w:tc>
        <w:tc>
          <w:tcPr>
            <w:tcW w:w="1701" w:type="dxa"/>
          </w:tcPr>
          <w:p w14:paraId="52A91361" w14:textId="26FCD9D2"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221 reisdagen</w:t>
            </w:r>
          </w:p>
        </w:tc>
      </w:tr>
      <w:tr w:rsidR="00E30E55" w:rsidRPr="004B19F1" w14:paraId="32AEE1A2" w14:textId="75455CC3" w:rsidTr="002B3586">
        <w:trPr>
          <w:trHeight w:val="340"/>
          <w:jc w:val="center"/>
        </w:trPr>
        <w:tc>
          <w:tcPr>
            <w:tcW w:w="3964" w:type="dxa"/>
          </w:tcPr>
          <w:p w14:paraId="425785A5" w14:textId="34ABBEAF"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3-ploegendienst</w:t>
            </w:r>
          </w:p>
        </w:tc>
        <w:tc>
          <w:tcPr>
            <w:tcW w:w="1701" w:type="dxa"/>
          </w:tcPr>
          <w:p w14:paraId="01049AB5" w14:textId="4D984D98"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214 reisdagen</w:t>
            </w:r>
          </w:p>
        </w:tc>
      </w:tr>
      <w:tr w:rsidR="00E30E55" w:rsidRPr="004B19F1" w14:paraId="41B8767F" w14:textId="2F69463A" w:rsidTr="002B3586">
        <w:trPr>
          <w:trHeight w:val="340"/>
          <w:jc w:val="center"/>
        </w:trPr>
        <w:tc>
          <w:tcPr>
            <w:tcW w:w="3964" w:type="dxa"/>
          </w:tcPr>
          <w:p w14:paraId="7A12E3C2" w14:textId="296E610F"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4-ploegendienst</w:t>
            </w:r>
          </w:p>
        </w:tc>
        <w:tc>
          <w:tcPr>
            <w:tcW w:w="1701" w:type="dxa"/>
          </w:tcPr>
          <w:p w14:paraId="74B7ED38" w14:textId="5B73BCF6"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207 reisdagen</w:t>
            </w:r>
          </w:p>
        </w:tc>
      </w:tr>
      <w:tr w:rsidR="00E30E55" w:rsidRPr="004B19F1" w14:paraId="05C9185B" w14:textId="69CB0042" w:rsidTr="002B3586">
        <w:trPr>
          <w:trHeight w:val="340"/>
          <w:jc w:val="center"/>
        </w:trPr>
        <w:tc>
          <w:tcPr>
            <w:tcW w:w="3964" w:type="dxa"/>
          </w:tcPr>
          <w:p w14:paraId="5CA6CB10" w14:textId="15B66DD9"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5-ploegendienst</w:t>
            </w:r>
          </w:p>
        </w:tc>
        <w:tc>
          <w:tcPr>
            <w:tcW w:w="1701" w:type="dxa"/>
          </w:tcPr>
          <w:p w14:paraId="2BD5DA24" w14:textId="7ABC9CD1" w:rsidR="00E30E55" w:rsidRPr="004B19F1" w:rsidRDefault="00E30E55" w:rsidP="00E30E55">
            <w:pPr>
              <w:spacing w:line="260" w:lineRule="exact"/>
              <w:rPr>
                <w:rFonts w:ascii="Verdana" w:hAnsi="Verdana" w:cs="Arial"/>
                <w:sz w:val="18"/>
                <w:szCs w:val="18"/>
              </w:rPr>
            </w:pPr>
            <w:r w:rsidRPr="004B19F1">
              <w:rPr>
                <w:rFonts w:ascii="Verdana" w:hAnsi="Verdana" w:cs="Arial"/>
                <w:sz w:val="18"/>
                <w:szCs w:val="18"/>
              </w:rPr>
              <w:t>192 reisdagen</w:t>
            </w:r>
          </w:p>
        </w:tc>
      </w:tr>
    </w:tbl>
    <w:p w14:paraId="3718B578" w14:textId="77777777" w:rsidR="00DD48F8" w:rsidRPr="004B19F1" w:rsidRDefault="00DD48F8">
      <w:pPr>
        <w:rPr>
          <w:rFonts w:ascii="Verdana" w:hAnsi="Verdana"/>
          <w:sz w:val="18"/>
          <w:szCs w:val="18"/>
        </w:rPr>
      </w:pPr>
    </w:p>
    <w:tbl>
      <w:tblPr>
        <w:tblStyle w:val="Tabelraster"/>
        <w:tblW w:w="0" w:type="auto"/>
        <w:jc w:val="center"/>
        <w:tblBorders>
          <w:top w:val="single" w:sz="4" w:space="0" w:color="4F6228"/>
          <w:left w:val="none" w:sz="0" w:space="0" w:color="auto"/>
          <w:bottom w:val="single" w:sz="4" w:space="0" w:color="4F6228"/>
          <w:right w:val="none" w:sz="0" w:space="0" w:color="auto"/>
          <w:insideH w:val="single" w:sz="4" w:space="0" w:color="4F6228"/>
          <w:insideV w:val="none" w:sz="0" w:space="0" w:color="auto"/>
        </w:tblBorders>
        <w:tblLook w:val="04A0" w:firstRow="1" w:lastRow="0" w:firstColumn="1" w:lastColumn="0" w:noHBand="0" w:noVBand="1"/>
      </w:tblPr>
      <w:tblGrid>
        <w:gridCol w:w="3969"/>
        <w:gridCol w:w="1701"/>
      </w:tblGrid>
      <w:tr w:rsidR="00E30E55" w:rsidRPr="004B19F1" w14:paraId="69C1F59A" w14:textId="4DE9F917" w:rsidTr="002B3586">
        <w:trPr>
          <w:trHeight w:val="340"/>
          <w:jc w:val="center"/>
        </w:trPr>
        <w:tc>
          <w:tcPr>
            <w:tcW w:w="3969" w:type="dxa"/>
            <w:tcBorders>
              <w:top w:val="single" w:sz="4" w:space="0" w:color="E26B0A"/>
              <w:bottom w:val="single" w:sz="4" w:space="0" w:color="E26B0A"/>
            </w:tcBorders>
            <w:shd w:val="clear" w:color="auto" w:fill="E26B0A"/>
            <w:vAlign w:val="center"/>
          </w:tcPr>
          <w:p w14:paraId="1CF1226A" w14:textId="77777777" w:rsidR="00E30E55" w:rsidRPr="004B19F1" w:rsidRDefault="00E30E55" w:rsidP="001D232F">
            <w:pPr>
              <w:spacing w:line="260" w:lineRule="exact"/>
              <w:rPr>
                <w:rFonts w:ascii="Verdana" w:hAnsi="Verdana" w:cs="Arial"/>
                <w:b/>
                <w:color w:val="FFFFFF" w:themeColor="background1"/>
                <w:sz w:val="18"/>
                <w:szCs w:val="18"/>
              </w:rPr>
            </w:pPr>
            <w:r w:rsidRPr="004B19F1">
              <w:rPr>
                <w:rFonts w:ascii="Verdana" w:hAnsi="Verdana" w:cs="Arial"/>
                <w:b/>
                <w:color w:val="FFFFFF" w:themeColor="background1"/>
                <w:sz w:val="18"/>
                <w:szCs w:val="18"/>
              </w:rPr>
              <w:t xml:space="preserve">Vergoeding per km </w:t>
            </w:r>
          </w:p>
        </w:tc>
        <w:tc>
          <w:tcPr>
            <w:tcW w:w="1701" w:type="dxa"/>
            <w:tcBorders>
              <w:top w:val="single" w:sz="4" w:space="0" w:color="E26B0A"/>
              <w:bottom w:val="single" w:sz="4" w:space="0" w:color="E26B0A"/>
            </w:tcBorders>
            <w:shd w:val="clear" w:color="auto" w:fill="E26B0A"/>
          </w:tcPr>
          <w:p w14:paraId="2405BF06" w14:textId="77777777" w:rsidR="00E30E55" w:rsidRPr="004B19F1" w:rsidRDefault="00E30E55" w:rsidP="001D232F">
            <w:pPr>
              <w:spacing w:line="260" w:lineRule="exact"/>
              <w:rPr>
                <w:rFonts w:ascii="Verdana" w:hAnsi="Verdana" w:cs="Arial"/>
                <w:b/>
                <w:color w:val="FFFFFF" w:themeColor="background1"/>
                <w:sz w:val="18"/>
                <w:szCs w:val="18"/>
              </w:rPr>
            </w:pPr>
          </w:p>
        </w:tc>
      </w:tr>
      <w:tr w:rsidR="00E30E55" w:rsidRPr="004B19F1" w14:paraId="54EC0B88" w14:textId="3DC9FBB2" w:rsidTr="002B3586">
        <w:trPr>
          <w:trHeight w:val="340"/>
          <w:jc w:val="center"/>
        </w:trPr>
        <w:tc>
          <w:tcPr>
            <w:tcW w:w="3969" w:type="dxa"/>
            <w:tcBorders>
              <w:top w:val="single" w:sz="4" w:space="0" w:color="E26B0A"/>
            </w:tcBorders>
          </w:tcPr>
          <w:p w14:paraId="50F7FE85" w14:textId="2B5615F4"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00 km tot 01 km</w:t>
            </w:r>
          </w:p>
        </w:tc>
        <w:tc>
          <w:tcPr>
            <w:tcW w:w="1701" w:type="dxa"/>
            <w:tcBorders>
              <w:top w:val="single" w:sz="4" w:space="0" w:color="E26B0A"/>
            </w:tcBorders>
          </w:tcPr>
          <w:p w14:paraId="08C9C0E5" w14:textId="0CBC70E7"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€ 0,38</w:t>
            </w:r>
          </w:p>
        </w:tc>
      </w:tr>
      <w:tr w:rsidR="00E30E55" w:rsidRPr="004B19F1" w14:paraId="0DD6B81C" w14:textId="328D2DF1" w:rsidTr="002B3586">
        <w:trPr>
          <w:trHeight w:val="340"/>
          <w:jc w:val="center"/>
        </w:trPr>
        <w:tc>
          <w:tcPr>
            <w:tcW w:w="3969" w:type="dxa"/>
          </w:tcPr>
          <w:p w14:paraId="7E834ABA" w14:textId="76FA8B34"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01 km tot 02 km</w:t>
            </w:r>
          </w:p>
        </w:tc>
        <w:tc>
          <w:tcPr>
            <w:tcW w:w="1701" w:type="dxa"/>
          </w:tcPr>
          <w:p w14:paraId="6D284419" w14:textId="3A80B4F5"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€ 0,76</w:t>
            </w:r>
          </w:p>
        </w:tc>
      </w:tr>
      <w:tr w:rsidR="00E30E55" w:rsidRPr="004B19F1" w14:paraId="1FC6432F" w14:textId="4C534C0A" w:rsidTr="002B3586">
        <w:trPr>
          <w:trHeight w:val="340"/>
          <w:jc w:val="center"/>
        </w:trPr>
        <w:tc>
          <w:tcPr>
            <w:tcW w:w="3969" w:type="dxa"/>
          </w:tcPr>
          <w:p w14:paraId="0161CB70" w14:textId="06AC8FF7"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02 km tot 03 km</w:t>
            </w:r>
          </w:p>
        </w:tc>
        <w:tc>
          <w:tcPr>
            <w:tcW w:w="1701" w:type="dxa"/>
          </w:tcPr>
          <w:p w14:paraId="3299079B" w14:textId="0350A5E9"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€ 0,95</w:t>
            </w:r>
          </w:p>
        </w:tc>
      </w:tr>
      <w:tr w:rsidR="00E30E55" w:rsidRPr="004B19F1" w14:paraId="2FEB50A7" w14:textId="6FCF6008" w:rsidTr="002B3586">
        <w:trPr>
          <w:trHeight w:val="340"/>
          <w:jc w:val="center"/>
        </w:trPr>
        <w:tc>
          <w:tcPr>
            <w:tcW w:w="3969" w:type="dxa"/>
          </w:tcPr>
          <w:p w14:paraId="140C1E19" w14:textId="67FB9026"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03 km tot 04 km</w:t>
            </w:r>
          </w:p>
        </w:tc>
        <w:tc>
          <w:tcPr>
            <w:tcW w:w="1701" w:type="dxa"/>
          </w:tcPr>
          <w:p w14:paraId="01A3FCC9" w14:textId="40D4777C"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€ 1,14</w:t>
            </w:r>
          </w:p>
        </w:tc>
      </w:tr>
      <w:tr w:rsidR="00E30E55" w:rsidRPr="004B19F1" w14:paraId="21AB04B0" w14:textId="34D4941E" w:rsidTr="002B3586">
        <w:trPr>
          <w:trHeight w:val="340"/>
          <w:jc w:val="center"/>
        </w:trPr>
        <w:tc>
          <w:tcPr>
            <w:tcW w:w="3969" w:type="dxa"/>
          </w:tcPr>
          <w:p w14:paraId="7181F543" w14:textId="35BA6CC9"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04 km tot 05 km</w:t>
            </w:r>
          </w:p>
        </w:tc>
        <w:tc>
          <w:tcPr>
            <w:tcW w:w="1701" w:type="dxa"/>
          </w:tcPr>
          <w:p w14:paraId="5A4304F2" w14:textId="4543A035"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€ 1,52</w:t>
            </w:r>
          </w:p>
        </w:tc>
      </w:tr>
      <w:tr w:rsidR="00E30E55" w:rsidRPr="004B19F1" w14:paraId="7631D2F2" w14:textId="3C936AD9" w:rsidTr="002B3586">
        <w:trPr>
          <w:trHeight w:val="340"/>
          <w:jc w:val="center"/>
        </w:trPr>
        <w:tc>
          <w:tcPr>
            <w:tcW w:w="3969" w:type="dxa"/>
          </w:tcPr>
          <w:p w14:paraId="38DFA10A" w14:textId="0D210D6C"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05 km tot 10 km</w:t>
            </w:r>
          </w:p>
        </w:tc>
        <w:tc>
          <w:tcPr>
            <w:tcW w:w="1701" w:type="dxa"/>
          </w:tcPr>
          <w:p w14:paraId="7E76E949" w14:textId="0E9F6675"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€ 2,85</w:t>
            </w:r>
          </w:p>
        </w:tc>
      </w:tr>
      <w:tr w:rsidR="00E30E55" w:rsidRPr="004B19F1" w14:paraId="10A6D618" w14:textId="6714E625" w:rsidTr="002B3586">
        <w:trPr>
          <w:trHeight w:val="340"/>
          <w:jc w:val="center"/>
        </w:trPr>
        <w:tc>
          <w:tcPr>
            <w:tcW w:w="3969" w:type="dxa"/>
          </w:tcPr>
          <w:p w14:paraId="707697B4" w14:textId="2CC865F5"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10 km tot 15 km</w:t>
            </w:r>
          </w:p>
        </w:tc>
        <w:tc>
          <w:tcPr>
            <w:tcW w:w="1701" w:type="dxa"/>
          </w:tcPr>
          <w:p w14:paraId="27CE1872" w14:textId="58BEB56D"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€ 5,30</w:t>
            </w:r>
          </w:p>
        </w:tc>
      </w:tr>
      <w:tr w:rsidR="00E30E55" w:rsidRPr="004B19F1" w14:paraId="46B0D5E7" w14:textId="4B76A094" w:rsidTr="002B3586">
        <w:trPr>
          <w:trHeight w:val="340"/>
          <w:jc w:val="center"/>
        </w:trPr>
        <w:tc>
          <w:tcPr>
            <w:tcW w:w="3969" w:type="dxa"/>
          </w:tcPr>
          <w:p w14:paraId="6B701A60" w14:textId="4338419C"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15 km tot 20 km</w:t>
            </w:r>
          </w:p>
        </w:tc>
        <w:tc>
          <w:tcPr>
            <w:tcW w:w="1701" w:type="dxa"/>
          </w:tcPr>
          <w:p w14:paraId="20FB2B81" w14:textId="01333839"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€ 6,40</w:t>
            </w:r>
          </w:p>
        </w:tc>
      </w:tr>
      <w:tr w:rsidR="00E30E55" w:rsidRPr="004B19F1" w14:paraId="7EF3EA1D" w14:textId="4647642C" w:rsidTr="002B3586">
        <w:trPr>
          <w:trHeight w:val="340"/>
          <w:jc w:val="center"/>
        </w:trPr>
        <w:tc>
          <w:tcPr>
            <w:tcW w:w="3969" w:type="dxa"/>
          </w:tcPr>
          <w:p w14:paraId="090AD0AB" w14:textId="41A12954"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20 km tot 25 km</w:t>
            </w:r>
          </w:p>
        </w:tc>
        <w:tc>
          <w:tcPr>
            <w:tcW w:w="1701" w:type="dxa"/>
          </w:tcPr>
          <w:p w14:paraId="3BDAC06E" w14:textId="5D338E30"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€ 7,35</w:t>
            </w:r>
          </w:p>
        </w:tc>
      </w:tr>
      <w:tr w:rsidR="00E30E55" w:rsidRPr="004B19F1" w14:paraId="586F3190" w14:textId="6F72621F" w:rsidTr="002B3586">
        <w:trPr>
          <w:trHeight w:val="340"/>
          <w:jc w:val="center"/>
        </w:trPr>
        <w:tc>
          <w:tcPr>
            <w:tcW w:w="3969" w:type="dxa"/>
          </w:tcPr>
          <w:p w14:paraId="6E694B00" w14:textId="0F9F310E"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25 km tot 30 km</w:t>
            </w:r>
          </w:p>
        </w:tc>
        <w:tc>
          <w:tcPr>
            <w:tcW w:w="1701" w:type="dxa"/>
          </w:tcPr>
          <w:p w14:paraId="122B2265" w14:textId="46BD3D6B"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€ 8,45</w:t>
            </w:r>
          </w:p>
        </w:tc>
      </w:tr>
      <w:tr w:rsidR="00E30E55" w:rsidRPr="004B19F1" w14:paraId="2C962879" w14:textId="4C4C4C24" w:rsidTr="002B3586">
        <w:trPr>
          <w:trHeight w:val="340"/>
          <w:jc w:val="center"/>
        </w:trPr>
        <w:tc>
          <w:tcPr>
            <w:tcW w:w="3969" w:type="dxa"/>
          </w:tcPr>
          <w:p w14:paraId="3CCD572D" w14:textId="53C7B552"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30 km en meer</w:t>
            </w:r>
          </w:p>
        </w:tc>
        <w:tc>
          <w:tcPr>
            <w:tcW w:w="1701" w:type="dxa"/>
          </w:tcPr>
          <w:p w14:paraId="2611E4E2" w14:textId="2AA0C713" w:rsidR="00E30E55" w:rsidRPr="004B19F1" w:rsidRDefault="00E30E55" w:rsidP="001D232F">
            <w:pPr>
              <w:spacing w:line="260" w:lineRule="exact"/>
              <w:rPr>
                <w:rFonts w:ascii="Verdana" w:hAnsi="Verdana" w:cs="Arial"/>
                <w:sz w:val="18"/>
                <w:szCs w:val="18"/>
              </w:rPr>
            </w:pPr>
            <w:r w:rsidRPr="004B19F1">
              <w:rPr>
                <w:rFonts w:ascii="Verdana" w:hAnsi="Verdana" w:cs="Arial"/>
                <w:sz w:val="18"/>
                <w:szCs w:val="18"/>
              </w:rPr>
              <w:t>€ 9,50</w:t>
            </w:r>
          </w:p>
        </w:tc>
      </w:tr>
    </w:tbl>
    <w:p w14:paraId="734DF1CB" w14:textId="6EBDE03F" w:rsidR="00DD48F8" w:rsidRPr="004B19F1" w:rsidRDefault="00DD48F8">
      <w:pPr>
        <w:rPr>
          <w:rFonts w:ascii="Verdana" w:hAnsi="Verdana"/>
          <w:sz w:val="18"/>
          <w:szCs w:val="18"/>
        </w:rPr>
      </w:pPr>
    </w:p>
    <w:p w14:paraId="0550B332" w14:textId="4EB5733C" w:rsidR="00DD48F8" w:rsidRPr="004B19F1" w:rsidRDefault="00DD48F8">
      <w:pPr>
        <w:rPr>
          <w:rFonts w:ascii="Verdana" w:hAnsi="Verdana"/>
          <w:sz w:val="18"/>
          <w:szCs w:val="18"/>
        </w:rPr>
      </w:pPr>
    </w:p>
    <w:p w14:paraId="2212B3D8" w14:textId="1D67A92A" w:rsidR="00DD48F8" w:rsidRPr="004B19F1" w:rsidRDefault="00DD48F8" w:rsidP="00DD48F8">
      <w:pPr>
        <w:spacing w:line="260" w:lineRule="exact"/>
      </w:pPr>
      <w:r w:rsidRPr="004B19F1">
        <w:rPr>
          <w:rFonts w:ascii="Verdana" w:hAnsi="Verdana" w:cs="Arial"/>
          <w:sz w:val="18"/>
          <w:szCs w:val="18"/>
        </w:rPr>
        <w:t>Bij volledige arbeidsongeschiktheid vanaf twee aaneengesloten weken, worden er geen reiskosten meer uitbetaald.</w:t>
      </w:r>
    </w:p>
    <w:p w14:paraId="4438DFA6" w14:textId="77777777" w:rsidR="00DD48F8" w:rsidRPr="004B19F1" w:rsidRDefault="00DD48F8" w:rsidP="00DD48F8">
      <w:pPr>
        <w:spacing w:line="260" w:lineRule="exact"/>
        <w:rPr>
          <w:rFonts w:ascii="Verdana" w:hAnsi="Verdana" w:cs="Arial"/>
          <w:sz w:val="18"/>
          <w:szCs w:val="18"/>
        </w:rPr>
      </w:pPr>
    </w:p>
    <w:p w14:paraId="2C9FDB55" w14:textId="77777777" w:rsidR="006B1E4A" w:rsidRPr="004B19F1" w:rsidRDefault="006B1E4A" w:rsidP="00B81A44">
      <w:pPr>
        <w:spacing w:line="260" w:lineRule="exact"/>
        <w:ind w:left="567" w:hanging="567"/>
        <w:rPr>
          <w:rFonts w:ascii="Verdana" w:hAnsi="Verdana" w:cs="Arial"/>
          <w:sz w:val="18"/>
          <w:szCs w:val="18"/>
          <w:u w:val="single"/>
        </w:rPr>
        <w:sectPr w:rsidR="006B1E4A" w:rsidRPr="004B19F1" w:rsidSect="00F7120C">
          <w:endnotePr>
            <w:numFmt w:val="decimal"/>
          </w:endnotePr>
          <w:type w:val="nextColumn"/>
          <w:pgSz w:w="11907" w:h="16840" w:code="9"/>
          <w:pgMar w:top="1135" w:right="1440" w:bottom="1134" w:left="1418" w:header="1134" w:footer="1134" w:gutter="0"/>
          <w:cols w:space="720"/>
          <w:noEndnote/>
        </w:sectPr>
      </w:pPr>
    </w:p>
    <w:p w14:paraId="2E29EC39" w14:textId="75A88CDD"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6" w:name="_Toc497484303"/>
      <w:r w:rsidRPr="004B19F1">
        <w:lastRenderedPageBreak/>
        <w:t xml:space="preserve">Bijlage </w:t>
      </w:r>
      <w:r w:rsidR="006B1E4A" w:rsidRPr="004B19F1">
        <w:t>VII</w:t>
      </w:r>
      <w:r w:rsidR="00F25748" w:rsidRPr="004B19F1">
        <w:tab/>
      </w:r>
      <w:r w:rsidR="006B1E4A" w:rsidRPr="004B19F1">
        <w:t>R</w:t>
      </w:r>
      <w:r w:rsidR="00E30E55" w:rsidRPr="004B19F1">
        <w:t>eglement voor de geschillencommissie</w:t>
      </w:r>
      <w:bookmarkEnd w:id="36"/>
    </w:p>
    <w:p w14:paraId="19580A98" w14:textId="77777777" w:rsidR="006B1E4A" w:rsidRPr="004B19F1" w:rsidRDefault="006B1E4A" w:rsidP="00B81A44">
      <w:pPr>
        <w:spacing w:line="260" w:lineRule="exact"/>
        <w:ind w:left="567" w:hanging="567"/>
        <w:rPr>
          <w:rFonts w:ascii="Verdana" w:hAnsi="Verdana" w:cs="Arial"/>
          <w:sz w:val="18"/>
          <w:szCs w:val="18"/>
        </w:rPr>
      </w:pPr>
    </w:p>
    <w:p w14:paraId="619B326C" w14:textId="34EE0DDB"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00F87A8C" w:rsidRPr="004B19F1">
        <w:rPr>
          <w:rFonts w:ascii="Verdana" w:hAnsi="Verdana" w:cs="Arial"/>
          <w:sz w:val="18"/>
          <w:szCs w:val="18"/>
        </w:rPr>
        <w:t>.</w:t>
      </w:r>
      <w:r w:rsidR="00E30E55" w:rsidRPr="004B19F1">
        <w:rPr>
          <w:rFonts w:ascii="Verdana" w:hAnsi="Verdana" w:cs="Arial"/>
          <w:sz w:val="18"/>
          <w:szCs w:val="18"/>
        </w:rPr>
        <w:tab/>
      </w:r>
      <w:r w:rsidRPr="004B19F1">
        <w:rPr>
          <w:rFonts w:ascii="Verdana" w:hAnsi="Verdana" w:cs="Arial"/>
          <w:sz w:val="18"/>
          <w:szCs w:val="18"/>
        </w:rPr>
        <w:t>Samenstelling</w:t>
      </w:r>
    </w:p>
    <w:p w14:paraId="19EA44D6"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geschillencommissie bestaat uit 6 leden en 6 plaatsvervangende leden en wordt ad hoc ingesteld.</w:t>
      </w:r>
    </w:p>
    <w:p w14:paraId="4B5F72EC" w14:textId="77777777" w:rsidR="006B1E4A" w:rsidRPr="004B19F1" w:rsidRDefault="006B1E4A" w:rsidP="00E30E55">
      <w:pPr>
        <w:spacing w:line="260" w:lineRule="exact"/>
        <w:ind w:left="1134" w:hanging="567"/>
        <w:rPr>
          <w:rFonts w:ascii="Verdana" w:hAnsi="Verdana" w:cs="Arial"/>
          <w:sz w:val="18"/>
          <w:szCs w:val="18"/>
        </w:rPr>
      </w:pPr>
    </w:p>
    <w:p w14:paraId="27C8B5E1"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Drie leden en drie plaatsvervangende leden, verder te noemen de werkgeversleden, worden aangewezen door de werkgever; drie leden en drie plaatsvervangende leden, verder te noemen de werknemersleden, door de vakbonden.</w:t>
      </w:r>
    </w:p>
    <w:p w14:paraId="59F65307" w14:textId="77777777" w:rsidR="006B1E4A" w:rsidRPr="004B19F1" w:rsidRDefault="006B1E4A" w:rsidP="00E30E55">
      <w:pPr>
        <w:spacing w:line="260" w:lineRule="exact"/>
        <w:ind w:left="1134" w:hanging="567"/>
        <w:rPr>
          <w:rFonts w:ascii="Verdana" w:hAnsi="Verdana" w:cs="Arial"/>
          <w:sz w:val="18"/>
          <w:szCs w:val="18"/>
        </w:rPr>
      </w:pPr>
    </w:p>
    <w:p w14:paraId="59DC08A9"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Leden en plaatsvervangende leden van deze commissie, die ophouden gemachtigde te zijn van werkgever of van de vakbond, verliezen hierdoor het lidmaatschap van deze commissie.</w:t>
      </w:r>
    </w:p>
    <w:p w14:paraId="6945226B" w14:textId="77777777" w:rsidR="006B1E4A" w:rsidRPr="004B19F1" w:rsidRDefault="006B1E4A" w:rsidP="00E30E55">
      <w:pPr>
        <w:spacing w:line="260" w:lineRule="exact"/>
        <w:ind w:left="1134" w:hanging="567"/>
        <w:rPr>
          <w:rFonts w:ascii="Verdana" w:hAnsi="Verdana" w:cs="Arial"/>
          <w:sz w:val="18"/>
          <w:szCs w:val="18"/>
        </w:rPr>
      </w:pPr>
    </w:p>
    <w:p w14:paraId="1C4659B6"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 xml:space="preserve">De voorzitter, respectievelijk diens plaatsvervanger, worden benoemd door de werkgeversleden, terwijl de secretaris, respectievelijk diens plaatsvervanger, door de </w:t>
      </w:r>
      <w:r w:rsidR="00F2745E" w:rsidRPr="004B19F1">
        <w:rPr>
          <w:rFonts w:ascii="Verdana" w:hAnsi="Verdana" w:cs="Arial"/>
          <w:sz w:val="18"/>
          <w:szCs w:val="18"/>
        </w:rPr>
        <w:t>medewerker</w:t>
      </w:r>
      <w:r w:rsidRPr="004B19F1">
        <w:rPr>
          <w:rFonts w:ascii="Verdana" w:hAnsi="Verdana" w:cs="Arial"/>
          <w:sz w:val="18"/>
          <w:szCs w:val="18"/>
        </w:rPr>
        <w:t>sleden worden benoemd.</w:t>
      </w:r>
    </w:p>
    <w:p w14:paraId="51EC51BD" w14:textId="77777777" w:rsidR="006B1E4A" w:rsidRPr="004B19F1" w:rsidRDefault="006B1E4A" w:rsidP="00B81A44">
      <w:pPr>
        <w:spacing w:line="260" w:lineRule="exact"/>
        <w:ind w:left="567" w:hanging="567"/>
        <w:rPr>
          <w:rFonts w:ascii="Verdana" w:hAnsi="Verdana" w:cs="Arial"/>
          <w:sz w:val="18"/>
          <w:szCs w:val="18"/>
        </w:rPr>
      </w:pPr>
    </w:p>
    <w:p w14:paraId="7208A975" w14:textId="27C330FB"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00F87A8C" w:rsidRPr="004B19F1">
        <w:rPr>
          <w:rFonts w:ascii="Verdana" w:hAnsi="Verdana" w:cs="Arial"/>
          <w:sz w:val="18"/>
          <w:szCs w:val="18"/>
        </w:rPr>
        <w:t>.</w:t>
      </w:r>
      <w:r w:rsidR="00E30E55" w:rsidRPr="004B19F1">
        <w:rPr>
          <w:rFonts w:ascii="Verdana" w:hAnsi="Verdana" w:cs="Arial"/>
          <w:sz w:val="18"/>
          <w:szCs w:val="18"/>
        </w:rPr>
        <w:tab/>
      </w:r>
      <w:r w:rsidR="00BC684B" w:rsidRPr="004B19F1">
        <w:rPr>
          <w:rFonts w:ascii="Verdana" w:hAnsi="Verdana" w:cs="Arial"/>
          <w:sz w:val="18"/>
          <w:szCs w:val="18"/>
        </w:rPr>
        <w:t>Taken</w:t>
      </w:r>
    </w:p>
    <w:p w14:paraId="5159D9A0" w14:textId="07A0D49C" w:rsidR="006B1E4A" w:rsidRPr="004B19F1" w:rsidRDefault="006B1E4A" w:rsidP="00E30E55">
      <w:pPr>
        <w:spacing w:line="260" w:lineRule="exact"/>
        <w:ind w:left="567"/>
        <w:rPr>
          <w:rFonts w:ascii="Verdana" w:hAnsi="Verdana" w:cs="Arial"/>
          <w:sz w:val="18"/>
          <w:szCs w:val="18"/>
        </w:rPr>
      </w:pPr>
      <w:r w:rsidRPr="004B19F1">
        <w:rPr>
          <w:rFonts w:ascii="Verdana" w:hAnsi="Verdana" w:cs="Arial"/>
          <w:sz w:val="18"/>
          <w:szCs w:val="18"/>
        </w:rPr>
        <w:t>De geschillencommissie heeft tot taak:</w:t>
      </w:r>
    </w:p>
    <w:p w14:paraId="40091A19" w14:textId="77777777" w:rsidR="00E30E55" w:rsidRPr="004B19F1" w:rsidRDefault="00E30E55" w:rsidP="00E30E55">
      <w:pPr>
        <w:spacing w:line="260" w:lineRule="exact"/>
        <w:ind w:left="567"/>
        <w:rPr>
          <w:rFonts w:ascii="Verdana" w:hAnsi="Verdana" w:cs="Arial"/>
          <w:sz w:val="18"/>
          <w:szCs w:val="18"/>
        </w:rPr>
      </w:pPr>
    </w:p>
    <w:p w14:paraId="7EFEAD28"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a.</w:t>
      </w:r>
      <w:r w:rsidRPr="004B19F1">
        <w:rPr>
          <w:rFonts w:ascii="Verdana" w:hAnsi="Verdana" w:cs="Arial"/>
          <w:sz w:val="18"/>
          <w:szCs w:val="18"/>
        </w:rPr>
        <w:tab/>
        <w:t xml:space="preserve">ingeval van twijfels een bindende uitleg te geven aan de bepalingen van de </w:t>
      </w:r>
      <w:r w:rsidR="003735C0" w:rsidRPr="004B19F1">
        <w:rPr>
          <w:rFonts w:ascii="Verdana" w:hAnsi="Verdana" w:cs="Arial"/>
          <w:sz w:val="18"/>
          <w:szCs w:val="18"/>
        </w:rPr>
        <w:t>cao</w:t>
      </w:r>
      <w:r w:rsidRPr="004B19F1">
        <w:rPr>
          <w:rFonts w:ascii="Verdana" w:hAnsi="Verdana" w:cs="Arial"/>
          <w:sz w:val="18"/>
          <w:szCs w:val="18"/>
        </w:rPr>
        <w:t>;</w:t>
      </w:r>
    </w:p>
    <w:p w14:paraId="0B45D62A"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b.</w:t>
      </w:r>
      <w:r w:rsidRPr="004B19F1">
        <w:rPr>
          <w:rFonts w:ascii="Verdana" w:hAnsi="Verdana" w:cs="Arial"/>
          <w:sz w:val="18"/>
          <w:szCs w:val="18"/>
        </w:rPr>
        <w:tab/>
        <w:t>in een geschil, als bedoeld in artikel 3 van dit reglement, uitspraak te doen.</w:t>
      </w:r>
    </w:p>
    <w:p w14:paraId="1135BBD6" w14:textId="77777777" w:rsidR="006B1E4A" w:rsidRPr="004B19F1" w:rsidRDefault="006B1E4A" w:rsidP="00B81A44">
      <w:pPr>
        <w:spacing w:line="260" w:lineRule="exact"/>
        <w:ind w:left="567" w:hanging="567"/>
        <w:rPr>
          <w:rFonts w:ascii="Verdana" w:hAnsi="Verdana" w:cs="Arial"/>
          <w:sz w:val="18"/>
          <w:szCs w:val="18"/>
        </w:rPr>
      </w:pPr>
    </w:p>
    <w:p w14:paraId="5573CB85" w14:textId="0121DB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00F87A8C" w:rsidRPr="004B19F1">
        <w:rPr>
          <w:rFonts w:ascii="Verdana" w:hAnsi="Verdana" w:cs="Arial"/>
          <w:sz w:val="18"/>
          <w:szCs w:val="18"/>
        </w:rPr>
        <w:t>.</w:t>
      </w:r>
      <w:r w:rsidR="00E30E55" w:rsidRPr="004B19F1">
        <w:rPr>
          <w:rFonts w:ascii="Verdana" w:hAnsi="Verdana" w:cs="Arial"/>
          <w:sz w:val="18"/>
          <w:szCs w:val="18"/>
        </w:rPr>
        <w:tab/>
      </w:r>
      <w:r w:rsidRPr="004B19F1">
        <w:rPr>
          <w:rFonts w:ascii="Verdana" w:hAnsi="Verdana" w:cs="Arial"/>
          <w:sz w:val="18"/>
          <w:szCs w:val="18"/>
        </w:rPr>
        <w:t>Geschillen</w:t>
      </w:r>
    </w:p>
    <w:p w14:paraId="565391CB"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Iedere klacht over het niet of niet behoorlijk naleven door de werkgever of door de medewerker van het in de arbeidsovereenkomst bepaalde, dan wel van een door de geschillencommissie gegeven bindende uitleg van de bepalingen van een arbeidsovereenkomst, levert een geschil op in de zin van dit reglement.</w:t>
      </w:r>
    </w:p>
    <w:p w14:paraId="5F0D08D6" w14:textId="77777777" w:rsidR="006B1E4A" w:rsidRPr="004B19F1" w:rsidRDefault="006B1E4A" w:rsidP="00E30E55">
      <w:pPr>
        <w:spacing w:line="260" w:lineRule="exact"/>
        <w:ind w:left="1134" w:hanging="567"/>
        <w:rPr>
          <w:rFonts w:ascii="Verdana" w:hAnsi="Verdana" w:cs="Arial"/>
          <w:sz w:val="18"/>
          <w:szCs w:val="18"/>
        </w:rPr>
      </w:pPr>
    </w:p>
    <w:p w14:paraId="1218EFC2"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Klachten als in het eerste lid bedoeld kunnen alleen worden ingediend door partijen bij de arbeidsovereenkomst.</w:t>
      </w:r>
    </w:p>
    <w:p w14:paraId="61B29C2C" w14:textId="77777777" w:rsidR="00AD7E60" w:rsidRPr="004B19F1" w:rsidRDefault="00AD7E60" w:rsidP="00B81A44">
      <w:pPr>
        <w:spacing w:line="260" w:lineRule="exact"/>
        <w:ind w:left="567" w:hanging="567"/>
        <w:rPr>
          <w:rFonts w:ascii="Verdana" w:hAnsi="Verdana" w:cs="Arial"/>
          <w:sz w:val="18"/>
          <w:szCs w:val="18"/>
        </w:rPr>
      </w:pPr>
    </w:p>
    <w:p w14:paraId="1C1E34C1" w14:textId="0E1CC9C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00F87A8C" w:rsidRPr="004B19F1">
        <w:rPr>
          <w:rFonts w:ascii="Verdana" w:hAnsi="Verdana" w:cs="Arial"/>
          <w:sz w:val="18"/>
          <w:szCs w:val="18"/>
        </w:rPr>
        <w:t>.</w:t>
      </w:r>
      <w:r w:rsidR="00E30E55" w:rsidRPr="004B19F1">
        <w:rPr>
          <w:rFonts w:ascii="Verdana" w:hAnsi="Verdana" w:cs="Arial"/>
          <w:sz w:val="18"/>
          <w:szCs w:val="18"/>
        </w:rPr>
        <w:tab/>
      </w:r>
      <w:r w:rsidRPr="004B19F1">
        <w:rPr>
          <w:rFonts w:ascii="Verdana" w:hAnsi="Verdana" w:cs="Arial"/>
          <w:sz w:val="18"/>
          <w:szCs w:val="18"/>
        </w:rPr>
        <w:t>Aanhangig maken van geschillen</w:t>
      </w:r>
    </w:p>
    <w:p w14:paraId="4DDA91C0" w14:textId="7BB983C4"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Een geschil wordt aanhangig gemaakt door indiening bij aangetekend schrijven bij </w:t>
      </w:r>
      <w:r w:rsidR="007C4F30" w:rsidRPr="004B19F1">
        <w:rPr>
          <w:rFonts w:ascii="Verdana" w:hAnsi="Verdana" w:cs="Arial"/>
          <w:sz w:val="18"/>
          <w:szCs w:val="18"/>
        </w:rPr>
        <w:t xml:space="preserve">de Directeur </w:t>
      </w:r>
      <w:r w:rsidR="00DD3CBD" w:rsidRPr="004B19F1">
        <w:rPr>
          <w:rFonts w:ascii="Verdana" w:hAnsi="Verdana" w:cs="Arial"/>
          <w:sz w:val="18"/>
          <w:szCs w:val="18"/>
        </w:rPr>
        <w:t>HR</w:t>
      </w:r>
      <w:r w:rsidRPr="004B19F1">
        <w:rPr>
          <w:rFonts w:ascii="Verdana" w:hAnsi="Verdana" w:cs="Arial"/>
          <w:sz w:val="18"/>
          <w:szCs w:val="18"/>
        </w:rPr>
        <w:t xml:space="preserve"> van desbetreffende met redenen omklede klacht, houdende een duidelijke en bepaalde conclusie.</w:t>
      </w:r>
    </w:p>
    <w:p w14:paraId="543186C4" w14:textId="77777777" w:rsidR="006B1E4A" w:rsidRPr="004B19F1" w:rsidRDefault="006B1E4A" w:rsidP="00E30E55">
      <w:pPr>
        <w:spacing w:line="260" w:lineRule="exact"/>
        <w:ind w:left="1134" w:hanging="567"/>
        <w:rPr>
          <w:rFonts w:ascii="Verdana" w:hAnsi="Verdana" w:cs="Arial"/>
          <w:vanish/>
          <w:sz w:val="18"/>
          <w:szCs w:val="18"/>
        </w:rPr>
      </w:pPr>
    </w:p>
    <w:p w14:paraId="0B0BFBE0"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Een geschil wordt geacht aanhangig te zijn op de datum van verzending van het in lid 1 bedoeld aangetekend schrijven voor welke datum zal gelden het op het betreffend schrijven voorkomende postmerk.</w:t>
      </w:r>
    </w:p>
    <w:p w14:paraId="65CA7EB7" w14:textId="77777777" w:rsidR="006B1E4A" w:rsidRPr="004B19F1" w:rsidRDefault="006B1E4A" w:rsidP="00B81A44">
      <w:pPr>
        <w:spacing w:line="260" w:lineRule="exact"/>
        <w:ind w:left="567" w:hanging="567"/>
        <w:rPr>
          <w:rFonts w:ascii="Verdana" w:hAnsi="Verdana" w:cs="Arial"/>
          <w:sz w:val="18"/>
          <w:szCs w:val="18"/>
        </w:rPr>
      </w:pPr>
    </w:p>
    <w:p w14:paraId="246C111E" w14:textId="2737F5E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00F87A8C" w:rsidRPr="004B19F1">
        <w:rPr>
          <w:rFonts w:ascii="Verdana" w:hAnsi="Verdana" w:cs="Arial"/>
          <w:sz w:val="18"/>
          <w:szCs w:val="18"/>
        </w:rPr>
        <w:t>.</w:t>
      </w:r>
      <w:r w:rsidR="00E30E55" w:rsidRPr="004B19F1">
        <w:rPr>
          <w:rFonts w:ascii="Verdana" w:hAnsi="Verdana" w:cs="Arial"/>
          <w:sz w:val="18"/>
          <w:szCs w:val="18"/>
        </w:rPr>
        <w:tab/>
      </w:r>
      <w:r w:rsidRPr="004B19F1">
        <w:rPr>
          <w:rFonts w:ascii="Verdana" w:hAnsi="Verdana" w:cs="Arial"/>
          <w:sz w:val="18"/>
          <w:szCs w:val="18"/>
        </w:rPr>
        <w:t>Behandeling van geschillen</w:t>
      </w:r>
    </w:p>
    <w:p w14:paraId="60D96F2F"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geschillencommissie moet, bij de behandeling van aan haar oordeel onderworpen geschillen, het navolgende in acht nemen:</w:t>
      </w:r>
    </w:p>
    <w:p w14:paraId="108B3C43" w14:textId="77777777" w:rsidR="006B1E4A" w:rsidRPr="004B19F1" w:rsidRDefault="006B1E4A" w:rsidP="00B81A44">
      <w:pPr>
        <w:spacing w:line="260" w:lineRule="exact"/>
        <w:ind w:left="567" w:hanging="567"/>
        <w:rPr>
          <w:rFonts w:ascii="Verdana" w:hAnsi="Verdana" w:cs="Arial"/>
          <w:sz w:val="18"/>
          <w:szCs w:val="18"/>
        </w:rPr>
      </w:pPr>
    </w:p>
    <w:p w14:paraId="4893962E" w14:textId="27B54326" w:rsidR="006B1E4A" w:rsidRPr="004B19F1" w:rsidRDefault="006B1E4A" w:rsidP="00E30E55">
      <w:pPr>
        <w:spacing w:line="260" w:lineRule="exact"/>
        <w:ind w:left="1418" w:hanging="284"/>
        <w:rPr>
          <w:rFonts w:ascii="Verdana" w:hAnsi="Verdana" w:cs="Arial"/>
          <w:sz w:val="18"/>
          <w:szCs w:val="18"/>
        </w:rPr>
      </w:pPr>
      <w:r w:rsidRPr="004B19F1">
        <w:rPr>
          <w:rFonts w:ascii="Verdana" w:hAnsi="Verdana" w:cs="Arial"/>
          <w:sz w:val="18"/>
          <w:szCs w:val="18"/>
        </w:rPr>
        <w:t>a)</w:t>
      </w:r>
      <w:r w:rsidRPr="004B19F1">
        <w:rPr>
          <w:rFonts w:ascii="Verdana" w:hAnsi="Verdana" w:cs="Arial"/>
          <w:sz w:val="18"/>
          <w:szCs w:val="18"/>
        </w:rPr>
        <w:tab/>
        <w:t>de geschillencommissie zal geen beslissing nemen dan nadat de partij tegen wie de klacht is gemaakt, is gehoord, althans tot zodanig verhoor behoorlijk is opgeroepen;</w:t>
      </w:r>
    </w:p>
    <w:p w14:paraId="6FDDCC9D" w14:textId="63B113FD" w:rsidR="00E30E55" w:rsidRPr="004B19F1" w:rsidRDefault="00E30E55" w:rsidP="00E30E55">
      <w:pPr>
        <w:spacing w:line="260" w:lineRule="exact"/>
        <w:ind w:left="1418" w:hanging="284"/>
        <w:rPr>
          <w:rFonts w:ascii="Verdana" w:hAnsi="Verdana" w:cs="Arial"/>
          <w:sz w:val="18"/>
          <w:szCs w:val="18"/>
        </w:rPr>
      </w:pPr>
      <w:r w:rsidRPr="004B19F1">
        <w:rPr>
          <w:rFonts w:ascii="Verdana" w:hAnsi="Verdana" w:cs="Arial"/>
          <w:sz w:val="18"/>
          <w:szCs w:val="18"/>
        </w:rPr>
        <w:br w:type="page"/>
      </w:r>
    </w:p>
    <w:p w14:paraId="1B58C7F9" w14:textId="77777777" w:rsidR="00E30E55" w:rsidRPr="004B19F1" w:rsidRDefault="00E30E55" w:rsidP="00E30E55">
      <w:pPr>
        <w:spacing w:line="260" w:lineRule="exact"/>
        <w:ind w:left="1418" w:hanging="284"/>
        <w:rPr>
          <w:rFonts w:ascii="Verdana" w:hAnsi="Verdana" w:cs="Arial"/>
          <w:sz w:val="18"/>
          <w:szCs w:val="18"/>
        </w:rPr>
      </w:pPr>
    </w:p>
    <w:p w14:paraId="60F53342" w14:textId="741C1DE8" w:rsidR="006B1E4A" w:rsidRPr="004B19F1" w:rsidRDefault="006B1E4A" w:rsidP="00E30E55">
      <w:pPr>
        <w:spacing w:line="260" w:lineRule="exact"/>
        <w:ind w:left="1418" w:hanging="284"/>
        <w:rPr>
          <w:rFonts w:ascii="Verdana" w:hAnsi="Verdana" w:cs="Arial"/>
          <w:sz w:val="18"/>
          <w:szCs w:val="18"/>
        </w:rPr>
      </w:pPr>
      <w:r w:rsidRPr="004B19F1">
        <w:rPr>
          <w:rFonts w:ascii="Verdana" w:hAnsi="Verdana" w:cs="Arial"/>
          <w:sz w:val="18"/>
          <w:szCs w:val="18"/>
        </w:rPr>
        <w:t>b)</w:t>
      </w:r>
      <w:r w:rsidRPr="004B19F1">
        <w:rPr>
          <w:rFonts w:ascii="Verdana" w:hAnsi="Verdana" w:cs="Arial"/>
          <w:sz w:val="18"/>
          <w:szCs w:val="18"/>
        </w:rPr>
        <w:tab/>
        <w:t>de geschillencommissie mag alleen een beslissing nemen in een vergadering, waarin drie (3) werkgeversleden en drie (3) werknemersleden of hun plaatsvervanger tegenwoordig zijn.</w:t>
      </w:r>
      <w:r w:rsidR="001A5D1A" w:rsidRPr="004B19F1">
        <w:rPr>
          <w:rFonts w:ascii="Verdana" w:hAnsi="Verdana" w:cs="Arial"/>
          <w:sz w:val="18"/>
          <w:szCs w:val="18"/>
        </w:rPr>
        <w:t xml:space="preserve"> </w:t>
      </w:r>
      <w:r w:rsidRPr="004B19F1">
        <w:rPr>
          <w:rFonts w:ascii="Verdana" w:hAnsi="Verdana" w:cs="Arial"/>
          <w:sz w:val="18"/>
          <w:szCs w:val="18"/>
        </w:rPr>
        <w:t>Is aan deze voorwaarde niet voldaan, dan wordt zo spoedig mogelijk, doch uiterlijk binnen veertien dagen een nieuwe vergadering gehouden, welke ongeacht het aantal aanwezigen, een beslissing kan nemen;</w:t>
      </w:r>
    </w:p>
    <w:p w14:paraId="75B442C4" w14:textId="77777777" w:rsidR="00E30E55" w:rsidRPr="004B19F1" w:rsidRDefault="00E30E55" w:rsidP="00E30E55">
      <w:pPr>
        <w:spacing w:line="260" w:lineRule="exact"/>
        <w:ind w:left="1418" w:hanging="284"/>
        <w:rPr>
          <w:rFonts w:ascii="Verdana" w:hAnsi="Verdana" w:cs="Arial"/>
          <w:sz w:val="18"/>
          <w:szCs w:val="18"/>
        </w:rPr>
      </w:pPr>
    </w:p>
    <w:p w14:paraId="39BC4EEE" w14:textId="77777777" w:rsidR="006B1E4A" w:rsidRPr="004B19F1" w:rsidRDefault="006B1E4A" w:rsidP="00E30E55">
      <w:pPr>
        <w:spacing w:line="260" w:lineRule="exact"/>
        <w:ind w:left="1418" w:hanging="284"/>
        <w:rPr>
          <w:rFonts w:ascii="Verdana" w:hAnsi="Verdana" w:cs="Arial"/>
          <w:sz w:val="18"/>
          <w:szCs w:val="18"/>
        </w:rPr>
      </w:pPr>
      <w:r w:rsidRPr="004B19F1">
        <w:rPr>
          <w:rFonts w:ascii="Verdana" w:hAnsi="Verdana" w:cs="Arial"/>
          <w:sz w:val="18"/>
          <w:szCs w:val="18"/>
        </w:rPr>
        <w:t>c)</w:t>
      </w:r>
      <w:r w:rsidRPr="004B19F1">
        <w:rPr>
          <w:rFonts w:ascii="Verdana" w:hAnsi="Verdana" w:cs="Arial"/>
          <w:sz w:val="18"/>
          <w:szCs w:val="18"/>
        </w:rPr>
        <w:tab/>
        <w:t>alle beslissingen worden genomen met gewone meerderheid van stemmen.</w:t>
      </w:r>
    </w:p>
    <w:p w14:paraId="082CE624" w14:textId="77777777" w:rsidR="00B300A3" w:rsidRPr="004B19F1" w:rsidRDefault="00B300A3" w:rsidP="00B81A44">
      <w:pPr>
        <w:spacing w:line="260" w:lineRule="exact"/>
        <w:ind w:left="567" w:hanging="567"/>
        <w:rPr>
          <w:rFonts w:ascii="Verdana" w:hAnsi="Verdana" w:cs="Arial"/>
          <w:sz w:val="18"/>
          <w:szCs w:val="18"/>
        </w:rPr>
      </w:pPr>
    </w:p>
    <w:p w14:paraId="3D85B936"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Indien de geschillencommissie wegens staken der stemmen over enig geschil niet tot een beslissing kan komen, houdt zij zo spoedig mogelijk, doch uiterlijk binnen veertien (14) dagen een tweede vergadering. Indien de stemmen dan opnieuw staken, is de partij, die het geschil aanhangig gemaakt heeft, vrij zich tot de kantonrechter te Maastricht te wenden.</w:t>
      </w:r>
    </w:p>
    <w:p w14:paraId="4E1F270E" w14:textId="77777777" w:rsidR="006B1E4A" w:rsidRPr="004B19F1" w:rsidRDefault="006B1E4A" w:rsidP="00B81A44">
      <w:pPr>
        <w:spacing w:line="260" w:lineRule="exact"/>
        <w:ind w:left="567" w:hanging="567"/>
        <w:rPr>
          <w:rFonts w:ascii="Verdana" w:hAnsi="Verdana" w:cs="Arial"/>
          <w:sz w:val="18"/>
          <w:szCs w:val="18"/>
        </w:rPr>
      </w:pPr>
    </w:p>
    <w:p w14:paraId="1C2A2725"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De geschillencommissie regelt voor zover nodig verder zelf de wijze van behandeling en beslissing van de aan haar oordeel onderworpen geschillen.</w:t>
      </w:r>
    </w:p>
    <w:p w14:paraId="182C6EDD" w14:textId="77777777" w:rsidR="006B1E4A" w:rsidRPr="004B19F1" w:rsidRDefault="006B1E4A" w:rsidP="00B81A44">
      <w:pPr>
        <w:spacing w:line="260" w:lineRule="exact"/>
        <w:ind w:left="567" w:hanging="567"/>
        <w:rPr>
          <w:rFonts w:ascii="Verdana" w:hAnsi="Verdana" w:cs="Arial"/>
          <w:sz w:val="18"/>
          <w:szCs w:val="18"/>
        </w:rPr>
      </w:pPr>
    </w:p>
    <w:p w14:paraId="7BA5E58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 xml:space="preserve">Een beslissing in een geschil wordt door de secretaris zo spoedig mogelijk per aangetekend schrijven ter kennis van beide partijen gebracht, na door de voorzitter te zijn </w:t>
      </w:r>
      <w:r w:rsidR="00D13865" w:rsidRPr="004B19F1">
        <w:rPr>
          <w:rFonts w:ascii="Verdana" w:hAnsi="Verdana" w:cs="Arial"/>
          <w:sz w:val="18"/>
          <w:szCs w:val="18"/>
        </w:rPr>
        <w:t>meeondertekend</w:t>
      </w:r>
      <w:r w:rsidRPr="004B19F1">
        <w:rPr>
          <w:rFonts w:ascii="Verdana" w:hAnsi="Verdana" w:cs="Arial"/>
          <w:sz w:val="18"/>
          <w:szCs w:val="18"/>
        </w:rPr>
        <w:t>.</w:t>
      </w:r>
      <w:r w:rsidR="002D7B52" w:rsidRPr="004B19F1">
        <w:rPr>
          <w:rFonts w:ascii="Verdana" w:hAnsi="Verdana" w:cs="Arial"/>
          <w:sz w:val="18"/>
          <w:szCs w:val="18"/>
        </w:rPr>
        <w:t xml:space="preserve"> </w:t>
      </w:r>
      <w:r w:rsidRPr="004B19F1">
        <w:rPr>
          <w:rFonts w:ascii="Verdana" w:hAnsi="Verdana" w:cs="Arial"/>
          <w:sz w:val="18"/>
          <w:szCs w:val="18"/>
        </w:rPr>
        <w:t>Met een door de geschillencommissie gegeven bindende uitleg van enige bepaling in een arbeidsovereenkomst wordt op dezelfde wijze gehandeld.</w:t>
      </w:r>
    </w:p>
    <w:p w14:paraId="2662822C" w14:textId="1D8E90D1" w:rsidR="006B1E4A" w:rsidRPr="004B19F1" w:rsidRDefault="006B1E4A" w:rsidP="00B81A44">
      <w:pPr>
        <w:spacing w:line="260" w:lineRule="exact"/>
        <w:ind w:left="567" w:hanging="567"/>
        <w:rPr>
          <w:rFonts w:ascii="Verdana" w:hAnsi="Verdana" w:cs="Arial"/>
          <w:sz w:val="18"/>
          <w:szCs w:val="18"/>
        </w:rPr>
      </w:pPr>
    </w:p>
    <w:p w14:paraId="2C2892A6"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Pr="004B19F1">
        <w:rPr>
          <w:rFonts w:ascii="Verdana" w:hAnsi="Verdana" w:cs="Arial"/>
          <w:sz w:val="18"/>
          <w:szCs w:val="18"/>
        </w:rPr>
        <w:tab/>
        <w:t xml:space="preserve">Indien door de geschillencommissie geen termijn bepaald is binnen welke aan deze beslissing gevolg moet worden gegeven, zal deze </w:t>
      </w:r>
      <w:r w:rsidR="004246F5" w:rsidRPr="004B19F1">
        <w:rPr>
          <w:rFonts w:ascii="Verdana" w:hAnsi="Verdana" w:cs="Arial"/>
          <w:sz w:val="18"/>
          <w:szCs w:val="18"/>
        </w:rPr>
        <w:t xml:space="preserve">direct </w:t>
      </w:r>
      <w:r w:rsidRPr="004B19F1">
        <w:rPr>
          <w:rFonts w:ascii="Verdana" w:hAnsi="Verdana" w:cs="Arial"/>
          <w:sz w:val="18"/>
          <w:szCs w:val="18"/>
        </w:rPr>
        <w:t>moeten worden opgevolgd.</w:t>
      </w:r>
    </w:p>
    <w:p w14:paraId="2B8EBAC7" w14:textId="77777777" w:rsidR="006B1E4A" w:rsidRPr="004B19F1" w:rsidRDefault="006B1E4A" w:rsidP="00B81A44">
      <w:pPr>
        <w:spacing w:line="260" w:lineRule="exact"/>
        <w:ind w:left="567" w:hanging="567"/>
        <w:rPr>
          <w:rFonts w:ascii="Verdana" w:hAnsi="Verdana" w:cs="Arial"/>
          <w:sz w:val="18"/>
          <w:szCs w:val="18"/>
        </w:rPr>
      </w:pPr>
    </w:p>
    <w:p w14:paraId="1DA04148" w14:textId="0FC4C2CA"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6</w:t>
      </w:r>
      <w:r w:rsidR="00E30E55" w:rsidRPr="004B19F1">
        <w:rPr>
          <w:rFonts w:ascii="Verdana" w:hAnsi="Verdana" w:cs="Arial"/>
          <w:sz w:val="18"/>
          <w:szCs w:val="18"/>
        </w:rPr>
        <w:t>.</w:t>
      </w:r>
      <w:r w:rsidR="00E30E55" w:rsidRPr="004B19F1">
        <w:rPr>
          <w:rFonts w:ascii="Verdana" w:hAnsi="Verdana" w:cs="Arial"/>
          <w:sz w:val="18"/>
          <w:szCs w:val="18"/>
        </w:rPr>
        <w:tab/>
      </w:r>
      <w:r w:rsidR="00BC684B" w:rsidRPr="004B19F1">
        <w:rPr>
          <w:rFonts w:ascii="Verdana" w:hAnsi="Verdana" w:cs="Arial"/>
          <w:sz w:val="18"/>
          <w:szCs w:val="18"/>
        </w:rPr>
        <w:t>Getuigen/deskundigen</w:t>
      </w:r>
    </w:p>
    <w:p w14:paraId="27F52A98"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De werkgever en de medewerker, die als partij of als getuigen of deskundigen worden geroepen om door de geschillencommissie te worden gehoord, zijn verplicht aan deze oproep gevolg te geven, alle verlangde inlichtingen naar waarheid te verstrekken en alle gevraagde </w:t>
      </w:r>
      <w:r w:rsidR="004246F5" w:rsidRPr="004B19F1">
        <w:rPr>
          <w:rFonts w:ascii="Verdana" w:hAnsi="Verdana" w:cs="Arial"/>
          <w:sz w:val="18"/>
          <w:szCs w:val="18"/>
        </w:rPr>
        <w:t xml:space="preserve">stukken </w:t>
      </w:r>
      <w:r w:rsidRPr="004B19F1">
        <w:rPr>
          <w:rFonts w:ascii="Verdana" w:hAnsi="Verdana" w:cs="Arial"/>
          <w:sz w:val="18"/>
          <w:szCs w:val="18"/>
        </w:rPr>
        <w:t>te overleggen.</w:t>
      </w:r>
    </w:p>
    <w:p w14:paraId="036FCEFB" w14:textId="77777777" w:rsidR="006B1E4A" w:rsidRPr="004B19F1" w:rsidRDefault="006B1E4A" w:rsidP="00E30E55">
      <w:pPr>
        <w:spacing w:line="260" w:lineRule="exact"/>
        <w:ind w:left="1134" w:hanging="567"/>
        <w:rPr>
          <w:rFonts w:ascii="Verdana" w:hAnsi="Verdana" w:cs="Arial"/>
          <w:sz w:val="18"/>
          <w:szCs w:val="18"/>
        </w:rPr>
      </w:pPr>
    </w:p>
    <w:p w14:paraId="73642AC7"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De werkgever is verplicht de medewerker, die door de geschillencommissie wordt opgeroepen, voldoende tijd vrij te geven om aan deze oproep te voldoen.</w:t>
      </w:r>
    </w:p>
    <w:p w14:paraId="64CA0BF4" w14:textId="77777777" w:rsidR="006B1E4A" w:rsidRPr="004B19F1" w:rsidRDefault="006B1E4A" w:rsidP="00E30E55">
      <w:pPr>
        <w:spacing w:line="260" w:lineRule="exact"/>
        <w:ind w:left="1134" w:hanging="567"/>
        <w:rPr>
          <w:rFonts w:ascii="Verdana" w:hAnsi="Verdana" w:cs="Arial"/>
          <w:sz w:val="18"/>
          <w:szCs w:val="18"/>
        </w:rPr>
      </w:pPr>
    </w:p>
    <w:p w14:paraId="36396CA1"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De geschillencommissie is bevoegd het horen van getuigen of deskundigen ter plaatse naar haar goeddunken op te dragen aan een of meer van haar leden.</w:t>
      </w:r>
    </w:p>
    <w:p w14:paraId="54091FEC" w14:textId="77777777" w:rsidR="006B1E4A" w:rsidRPr="004B19F1" w:rsidRDefault="006B1E4A" w:rsidP="00B81A44">
      <w:pPr>
        <w:spacing w:line="260" w:lineRule="exact"/>
        <w:ind w:left="567" w:hanging="567"/>
        <w:rPr>
          <w:rFonts w:ascii="Verdana" w:hAnsi="Verdana" w:cs="Arial"/>
          <w:sz w:val="18"/>
          <w:szCs w:val="18"/>
        </w:rPr>
      </w:pPr>
    </w:p>
    <w:p w14:paraId="7D1A8CDA" w14:textId="427D382C" w:rsidR="006B1E4A" w:rsidRPr="004B19F1" w:rsidRDefault="00956A49" w:rsidP="00B81A44">
      <w:pPr>
        <w:spacing w:line="260" w:lineRule="exact"/>
        <w:ind w:left="567" w:hanging="567"/>
        <w:rPr>
          <w:rFonts w:ascii="Verdana" w:hAnsi="Verdana" w:cs="Arial"/>
          <w:sz w:val="18"/>
          <w:szCs w:val="18"/>
        </w:rPr>
      </w:pPr>
      <w:r w:rsidRPr="004B19F1">
        <w:rPr>
          <w:rFonts w:ascii="Verdana" w:hAnsi="Verdana" w:cs="Arial"/>
          <w:sz w:val="18"/>
          <w:szCs w:val="18"/>
        </w:rPr>
        <w:t>7</w:t>
      </w:r>
      <w:r w:rsidR="00E30E55" w:rsidRPr="004B19F1">
        <w:rPr>
          <w:rFonts w:ascii="Verdana" w:hAnsi="Verdana" w:cs="Arial"/>
          <w:sz w:val="18"/>
          <w:szCs w:val="18"/>
        </w:rPr>
        <w:t>.</w:t>
      </w:r>
      <w:r w:rsidR="00E30E55" w:rsidRPr="004B19F1">
        <w:rPr>
          <w:rFonts w:ascii="Verdana" w:hAnsi="Verdana" w:cs="Arial"/>
          <w:sz w:val="18"/>
          <w:szCs w:val="18"/>
        </w:rPr>
        <w:tab/>
      </w:r>
      <w:r w:rsidR="006B1E4A" w:rsidRPr="004B19F1">
        <w:rPr>
          <w:rFonts w:ascii="Verdana" w:hAnsi="Verdana" w:cs="Arial"/>
          <w:sz w:val="18"/>
          <w:szCs w:val="18"/>
        </w:rPr>
        <w:t>Vergaderingen</w:t>
      </w:r>
    </w:p>
    <w:p w14:paraId="7E9A8B84"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De oproeping voor de vergaderingen der geschillencommissie worden met de agenda tijdig tevoren namens de voorzitter door de secretaris aan de leden en plaatsvervangende leden gezonden. In spoedeisende gevallen, dit ter beoordeling van de voorzitter of diens plaatsvervanger, kan de oproeping </w:t>
      </w:r>
      <w:r w:rsidR="00D836AF" w:rsidRPr="004B19F1">
        <w:rPr>
          <w:rFonts w:ascii="Verdana" w:hAnsi="Verdana" w:cs="Arial"/>
          <w:sz w:val="18"/>
          <w:szCs w:val="18"/>
        </w:rPr>
        <w:t xml:space="preserve">per E-mail </w:t>
      </w:r>
      <w:r w:rsidRPr="004B19F1">
        <w:rPr>
          <w:rFonts w:ascii="Verdana" w:hAnsi="Verdana" w:cs="Arial"/>
          <w:sz w:val="18"/>
          <w:szCs w:val="18"/>
        </w:rPr>
        <w:t>of telefonisch geschieden.</w:t>
      </w:r>
    </w:p>
    <w:p w14:paraId="09E73EC4" w14:textId="77777777" w:rsidR="006B1E4A" w:rsidRPr="004B19F1" w:rsidRDefault="006B1E4A" w:rsidP="00E30E55">
      <w:pPr>
        <w:spacing w:line="260" w:lineRule="exact"/>
        <w:ind w:left="1134" w:hanging="567"/>
        <w:rPr>
          <w:rFonts w:ascii="Verdana" w:hAnsi="Verdana" w:cs="Arial"/>
          <w:sz w:val="18"/>
          <w:szCs w:val="18"/>
        </w:rPr>
      </w:pPr>
    </w:p>
    <w:p w14:paraId="075FA9C4"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Een lid dat verhinderd is de vergadering bij te wonen, dient daarvan ten spoedigste bericht te zenden aan de secretaris van de geschillencommissie, die een plaatsvervanger oproept.</w:t>
      </w:r>
    </w:p>
    <w:p w14:paraId="7C007F65" w14:textId="77777777" w:rsidR="006B1E4A" w:rsidRPr="004B19F1" w:rsidRDefault="006B1E4A" w:rsidP="00E30E55">
      <w:pPr>
        <w:spacing w:line="260" w:lineRule="exact"/>
        <w:ind w:left="1134" w:hanging="567"/>
        <w:rPr>
          <w:rFonts w:ascii="Verdana" w:hAnsi="Verdana" w:cs="Arial"/>
          <w:sz w:val="18"/>
          <w:szCs w:val="18"/>
        </w:rPr>
      </w:pPr>
    </w:p>
    <w:p w14:paraId="3A243290" w14:textId="77777777" w:rsidR="006B1E4A" w:rsidRPr="004B19F1" w:rsidRDefault="006B1E4A" w:rsidP="00E30E55">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De plaatsvervangende leden van de geschillencommissie kunnen, indien zij zulks wensen, de vergadering bijwonen. Wanneer zij niet optreden ter vervanging van leden, bezitten zij geen stemrecht.</w:t>
      </w:r>
    </w:p>
    <w:p w14:paraId="19B4954F" w14:textId="77777777" w:rsidR="006B1E4A" w:rsidRPr="004B19F1" w:rsidRDefault="006B1E4A" w:rsidP="00E30E55">
      <w:pPr>
        <w:spacing w:line="260" w:lineRule="exact"/>
        <w:ind w:left="1134" w:hanging="567"/>
        <w:rPr>
          <w:rFonts w:ascii="Verdana" w:hAnsi="Verdana" w:cs="Arial"/>
          <w:sz w:val="18"/>
          <w:szCs w:val="18"/>
        </w:rPr>
      </w:pPr>
    </w:p>
    <w:p w14:paraId="2C63C4A9" w14:textId="7E187737" w:rsidR="006B1E4A" w:rsidRPr="004B19F1" w:rsidRDefault="006B1E4A" w:rsidP="00E30E55">
      <w:pPr>
        <w:spacing w:line="260" w:lineRule="exact"/>
        <w:ind w:left="1134" w:hanging="567"/>
        <w:rPr>
          <w:u w:val="single"/>
        </w:rPr>
      </w:pPr>
      <w:r w:rsidRPr="004B19F1">
        <w:rPr>
          <w:rFonts w:ascii="Verdana" w:hAnsi="Verdana" w:cs="Arial"/>
          <w:sz w:val="18"/>
          <w:szCs w:val="18"/>
        </w:rPr>
        <w:t>4.</w:t>
      </w:r>
      <w:r w:rsidRPr="004B19F1">
        <w:rPr>
          <w:rFonts w:ascii="Verdana" w:hAnsi="Verdana" w:cs="Arial"/>
          <w:sz w:val="18"/>
          <w:szCs w:val="18"/>
        </w:rPr>
        <w:tab/>
        <w:t>Zowel over personen als over zaken wordt mondeling gestemd, tenzij één van de leden schriftelijke stemming wenselijk acht.</w:t>
      </w:r>
      <w:r w:rsidRPr="004B19F1">
        <w:br w:type="page"/>
      </w:r>
    </w:p>
    <w:p w14:paraId="5B9D86AA" w14:textId="1D873FBB" w:rsidR="006B1E4A" w:rsidRPr="004B19F1" w:rsidRDefault="00CE4150" w:rsidP="00B81A44">
      <w:pPr>
        <w:pStyle w:val="Kop1"/>
        <w:tabs>
          <w:tab w:val="clear" w:pos="-1134"/>
          <w:tab w:val="clear" w:pos="-720"/>
          <w:tab w:val="clear" w:pos="0"/>
          <w:tab w:val="clear" w:pos="511"/>
          <w:tab w:val="clear" w:pos="741"/>
          <w:tab w:val="clear" w:pos="972"/>
          <w:tab w:val="clear" w:pos="1701"/>
          <w:tab w:val="clear" w:pos="2552"/>
        </w:tabs>
      </w:pPr>
      <w:bookmarkStart w:id="37" w:name="_Toc497484304"/>
      <w:r w:rsidRPr="004B19F1">
        <w:lastRenderedPageBreak/>
        <w:t xml:space="preserve">Bijlage </w:t>
      </w:r>
      <w:r w:rsidR="00A97D50" w:rsidRPr="004B19F1">
        <w:t>VIII</w:t>
      </w:r>
      <w:r w:rsidR="00F25748" w:rsidRPr="004B19F1">
        <w:tab/>
      </w:r>
      <w:r w:rsidR="006B1E4A" w:rsidRPr="004B19F1">
        <w:t>R</w:t>
      </w:r>
      <w:r w:rsidR="00E30E55" w:rsidRPr="004B19F1">
        <w:t>egeling deeltijdarbeid</w:t>
      </w:r>
      <w:bookmarkEnd w:id="37"/>
    </w:p>
    <w:p w14:paraId="5EE10687" w14:textId="77777777" w:rsidR="006B1E4A" w:rsidRPr="004B19F1" w:rsidRDefault="006B1E4A" w:rsidP="00B81A44">
      <w:pPr>
        <w:spacing w:line="260" w:lineRule="exact"/>
        <w:ind w:left="567" w:hanging="567"/>
        <w:rPr>
          <w:rFonts w:ascii="Verdana" w:hAnsi="Verdana" w:cs="Arial"/>
          <w:sz w:val="18"/>
          <w:szCs w:val="18"/>
        </w:rPr>
      </w:pPr>
    </w:p>
    <w:p w14:paraId="79C440A2"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Definitie</w:t>
      </w:r>
    </w:p>
    <w:p w14:paraId="78F06DA6" w14:textId="77777777" w:rsidR="006B1E4A" w:rsidRPr="004B19F1" w:rsidRDefault="006B1E4A" w:rsidP="00E30E55">
      <w:pPr>
        <w:spacing w:line="260" w:lineRule="exact"/>
        <w:ind w:left="567"/>
        <w:rPr>
          <w:rFonts w:ascii="Verdana" w:hAnsi="Verdana" w:cs="Arial"/>
          <w:sz w:val="18"/>
          <w:szCs w:val="18"/>
        </w:rPr>
      </w:pPr>
      <w:r w:rsidRPr="004B19F1">
        <w:rPr>
          <w:rFonts w:ascii="Verdana" w:hAnsi="Verdana" w:cs="Arial"/>
          <w:sz w:val="18"/>
          <w:szCs w:val="18"/>
        </w:rPr>
        <w:t>Deeltijdarbeid is de arbeid, die volgens een regelmatig patroon wordt verricht gedurende een deel van de in de onderneming geldende standaard jaarlijkse arbeidsduur per dag, respectievelijk per week, welk deel tenminste 40% bedraagt van de contractuele arbeidsduur voor medewerkers, die in die afdeling niet in deeltijd werken. Deeltijdarbeid is in principe in iedere functie mogelijk tenzij het bedrijfsbelang zich daartegen verzet. Afwijzingen dienen schriftelijk gemotiveerd te geschieden.</w:t>
      </w:r>
    </w:p>
    <w:p w14:paraId="3AAB819A" w14:textId="77777777" w:rsidR="006B1E4A" w:rsidRPr="004B19F1" w:rsidRDefault="006B1E4A" w:rsidP="00B81A44">
      <w:pPr>
        <w:spacing w:line="260" w:lineRule="exact"/>
        <w:ind w:left="567" w:hanging="567"/>
        <w:rPr>
          <w:rFonts w:ascii="Verdana" w:hAnsi="Verdana" w:cs="Arial"/>
          <w:sz w:val="18"/>
          <w:szCs w:val="18"/>
        </w:rPr>
      </w:pPr>
    </w:p>
    <w:p w14:paraId="6097B40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 xml:space="preserve">Toepassing </w:t>
      </w:r>
      <w:r w:rsidR="003735C0" w:rsidRPr="004B19F1">
        <w:rPr>
          <w:rFonts w:ascii="Verdana" w:hAnsi="Verdana" w:cs="Arial"/>
          <w:sz w:val="18"/>
          <w:szCs w:val="18"/>
        </w:rPr>
        <w:t>cao</w:t>
      </w:r>
    </w:p>
    <w:p w14:paraId="36E17A02" w14:textId="77777777" w:rsidR="006B1E4A" w:rsidRPr="004B19F1" w:rsidRDefault="006B1E4A" w:rsidP="00E30E55">
      <w:pPr>
        <w:spacing w:line="260" w:lineRule="exact"/>
        <w:ind w:left="567"/>
        <w:rPr>
          <w:rFonts w:ascii="Verdana" w:hAnsi="Verdana" w:cs="Arial"/>
          <w:sz w:val="18"/>
          <w:szCs w:val="18"/>
        </w:rPr>
      </w:pPr>
      <w:r w:rsidRPr="004B19F1">
        <w:rPr>
          <w:rFonts w:ascii="Verdana" w:hAnsi="Verdana" w:cs="Arial"/>
          <w:sz w:val="18"/>
          <w:szCs w:val="18"/>
        </w:rPr>
        <w:t xml:space="preserve">De </w:t>
      </w:r>
      <w:r w:rsidR="003735C0" w:rsidRPr="004B19F1">
        <w:rPr>
          <w:rFonts w:ascii="Verdana" w:hAnsi="Verdana" w:cs="Arial"/>
          <w:sz w:val="18"/>
          <w:szCs w:val="18"/>
        </w:rPr>
        <w:t>cao</w:t>
      </w:r>
      <w:r w:rsidRPr="004B19F1">
        <w:rPr>
          <w:rFonts w:ascii="Verdana" w:hAnsi="Verdana" w:cs="Arial"/>
          <w:sz w:val="18"/>
          <w:szCs w:val="18"/>
        </w:rPr>
        <w:t xml:space="preserve"> Koninklijke Mosa BV Maastricht is, behoudens de in deze regeling genoemde uitzonderingen, geheel van toepassing op de medewerker, die in deeltijd werkt en wel in verhouding van het aantal overeengekomen uren per week tot de in de onderneming geldende standaard jaarlijkse arbeidsduur op weekbasis.</w:t>
      </w:r>
    </w:p>
    <w:p w14:paraId="03126AEF" w14:textId="77777777" w:rsidR="006B1E4A" w:rsidRPr="004B19F1" w:rsidRDefault="006B1E4A" w:rsidP="00B81A44">
      <w:pPr>
        <w:spacing w:line="260" w:lineRule="exact"/>
        <w:ind w:left="567" w:hanging="567"/>
        <w:rPr>
          <w:rFonts w:ascii="Verdana" w:hAnsi="Verdana" w:cs="Arial"/>
          <w:sz w:val="18"/>
          <w:szCs w:val="18"/>
        </w:rPr>
      </w:pPr>
    </w:p>
    <w:p w14:paraId="749CFBE2"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Individuele arbeidsovereenkomst</w:t>
      </w:r>
    </w:p>
    <w:p w14:paraId="4577FBA0" w14:textId="77777777" w:rsidR="006B1E4A" w:rsidRPr="004B19F1" w:rsidRDefault="006B1E4A" w:rsidP="00E30E55">
      <w:pPr>
        <w:spacing w:line="260" w:lineRule="exact"/>
        <w:ind w:left="567"/>
        <w:rPr>
          <w:rFonts w:ascii="Verdana" w:hAnsi="Verdana" w:cs="Arial"/>
          <w:sz w:val="18"/>
          <w:szCs w:val="18"/>
        </w:rPr>
      </w:pPr>
      <w:r w:rsidRPr="004B19F1">
        <w:rPr>
          <w:rFonts w:ascii="Verdana" w:hAnsi="Verdana" w:cs="Arial"/>
          <w:sz w:val="18"/>
          <w:szCs w:val="18"/>
        </w:rPr>
        <w:t>Met iedere medewerker, die in deeltijd werkt, wordt schriftelijk een individuele arbeidsovereenkomst gesloten, waarin ten</w:t>
      </w:r>
      <w:r w:rsidR="00AD7E60" w:rsidRPr="004B19F1">
        <w:rPr>
          <w:rFonts w:ascii="Verdana" w:hAnsi="Verdana" w:cs="Arial"/>
          <w:sz w:val="18"/>
          <w:szCs w:val="18"/>
        </w:rPr>
        <w:t xml:space="preserve"> </w:t>
      </w:r>
      <w:r w:rsidRPr="004B19F1">
        <w:rPr>
          <w:rFonts w:ascii="Verdana" w:hAnsi="Verdana" w:cs="Arial"/>
          <w:sz w:val="18"/>
          <w:szCs w:val="18"/>
        </w:rPr>
        <w:t>minste is vermeld:</w:t>
      </w:r>
    </w:p>
    <w:p w14:paraId="26FCF089" w14:textId="77777777" w:rsidR="006B1E4A" w:rsidRPr="004B19F1" w:rsidRDefault="006B1E4A" w:rsidP="00B81A44">
      <w:pPr>
        <w:spacing w:line="260" w:lineRule="exact"/>
        <w:ind w:left="567" w:hanging="567"/>
        <w:rPr>
          <w:rFonts w:ascii="Verdana" w:hAnsi="Verdana" w:cs="Arial"/>
          <w:sz w:val="18"/>
          <w:szCs w:val="18"/>
        </w:rPr>
      </w:pPr>
    </w:p>
    <w:p w14:paraId="50A46F37" w14:textId="77777777" w:rsidR="006B1E4A" w:rsidRPr="004B19F1" w:rsidRDefault="006B1E4A" w:rsidP="00E30E55">
      <w:pPr>
        <w:numPr>
          <w:ilvl w:val="0"/>
          <w:numId w:val="15"/>
        </w:numPr>
        <w:tabs>
          <w:tab w:val="clear" w:pos="825"/>
        </w:tabs>
        <w:spacing w:line="260" w:lineRule="exact"/>
        <w:ind w:left="1134" w:hanging="567"/>
        <w:rPr>
          <w:rFonts w:ascii="Verdana" w:hAnsi="Verdana" w:cs="Arial"/>
          <w:sz w:val="18"/>
          <w:szCs w:val="18"/>
        </w:rPr>
      </w:pPr>
      <w:r w:rsidRPr="004B19F1">
        <w:rPr>
          <w:rFonts w:ascii="Verdana" w:hAnsi="Verdana" w:cs="Arial"/>
          <w:sz w:val="18"/>
          <w:szCs w:val="18"/>
        </w:rPr>
        <w:t>het overeengekomen aantal te werken uren per dag;</w:t>
      </w:r>
    </w:p>
    <w:p w14:paraId="4F4B7AB4" w14:textId="77777777" w:rsidR="006B1E4A" w:rsidRPr="004B19F1" w:rsidRDefault="006B1E4A" w:rsidP="00E30E55">
      <w:pPr>
        <w:numPr>
          <w:ilvl w:val="0"/>
          <w:numId w:val="15"/>
        </w:numPr>
        <w:tabs>
          <w:tab w:val="clear" w:pos="825"/>
        </w:tabs>
        <w:spacing w:line="260" w:lineRule="exact"/>
        <w:ind w:left="1134" w:hanging="567"/>
        <w:rPr>
          <w:rFonts w:ascii="Verdana" w:hAnsi="Verdana" w:cs="Arial"/>
          <w:sz w:val="18"/>
          <w:szCs w:val="18"/>
        </w:rPr>
      </w:pPr>
      <w:r w:rsidRPr="004B19F1">
        <w:rPr>
          <w:rFonts w:ascii="Verdana" w:hAnsi="Verdana" w:cs="Arial"/>
          <w:sz w:val="18"/>
          <w:szCs w:val="18"/>
        </w:rPr>
        <w:t>het overeengekomen aantal te werken dagen per week.</w:t>
      </w:r>
    </w:p>
    <w:p w14:paraId="1DAF308C" w14:textId="77777777" w:rsidR="006B1E4A" w:rsidRPr="004B19F1" w:rsidRDefault="006B1E4A" w:rsidP="00B81A44">
      <w:pPr>
        <w:spacing w:line="260" w:lineRule="exact"/>
        <w:ind w:left="567" w:hanging="567"/>
        <w:rPr>
          <w:rFonts w:ascii="Verdana" w:hAnsi="Verdana" w:cs="Arial"/>
          <w:sz w:val="18"/>
          <w:szCs w:val="18"/>
        </w:rPr>
      </w:pPr>
    </w:p>
    <w:p w14:paraId="64E62693"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Mogelijkheid om in deeltijd te werken</w:t>
      </w:r>
    </w:p>
    <w:p w14:paraId="6C62CCB0" w14:textId="77777777" w:rsidR="006B1E4A" w:rsidRPr="004B19F1" w:rsidRDefault="006B1E4A" w:rsidP="00E30E55">
      <w:pPr>
        <w:spacing w:line="260" w:lineRule="exact"/>
        <w:ind w:left="567"/>
        <w:rPr>
          <w:rFonts w:ascii="Verdana" w:hAnsi="Verdana" w:cs="Arial"/>
          <w:sz w:val="18"/>
          <w:szCs w:val="18"/>
        </w:rPr>
      </w:pPr>
      <w:r w:rsidRPr="004B19F1">
        <w:rPr>
          <w:rFonts w:ascii="Verdana" w:hAnsi="Verdana" w:cs="Arial"/>
          <w:sz w:val="18"/>
          <w:szCs w:val="18"/>
        </w:rPr>
        <w:t>In principe bestaat voor iedereen de mogelijkheid om op basis van vrijwilligheid in deeltijd te werken, doch de aard van de werkzaamheden (kwalitatief en kwantitatief) moet deeltijdarbeid toelaten. Indien een daartoe ingediend verzoek moet worden afgewezen kan dit slechts schriftelijk en gemotiveerd gebeuren.</w:t>
      </w:r>
    </w:p>
    <w:p w14:paraId="25535C5F" w14:textId="77777777" w:rsidR="006B1E4A" w:rsidRPr="004B19F1" w:rsidRDefault="006B1E4A" w:rsidP="00B81A44">
      <w:pPr>
        <w:spacing w:line="260" w:lineRule="exact"/>
        <w:ind w:left="567" w:hanging="567"/>
        <w:rPr>
          <w:rFonts w:ascii="Verdana" w:hAnsi="Verdana" w:cs="Arial"/>
          <w:sz w:val="18"/>
          <w:szCs w:val="18"/>
        </w:rPr>
      </w:pPr>
    </w:p>
    <w:p w14:paraId="0A0B79AA"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Pr="004B19F1">
        <w:rPr>
          <w:rFonts w:ascii="Verdana" w:hAnsi="Verdana" w:cs="Arial"/>
          <w:sz w:val="18"/>
          <w:szCs w:val="18"/>
        </w:rPr>
        <w:tab/>
        <w:t xml:space="preserve">Arbeidsvoorwaarden voor zover afwijkend van de </w:t>
      </w:r>
      <w:r w:rsidR="003735C0" w:rsidRPr="004B19F1">
        <w:rPr>
          <w:rFonts w:ascii="Verdana" w:hAnsi="Verdana" w:cs="Arial"/>
          <w:sz w:val="18"/>
          <w:szCs w:val="18"/>
        </w:rPr>
        <w:t>cao</w:t>
      </w:r>
    </w:p>
    <w:p w14:paraId="7547175E" w14:textId="77777777"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a)</w:t>
      </w:r>
      <w:r w:rsidRPr="004B19F1">
        <w:rPr>
          <w:rFonts w:ascii="Verdana" w:hAnsi="Verdana" w:cs="Arial"/>
          <w:sz w:val="18"/>
          <w:szCs w:val="18"/>
        </w:rPr>
        <w:tab/>
      </w:r>
      <w:r w:rsidR="00956A49" w:rsidRPr="004B19F1">
        <w:rPr>
          <w:rFonts w:ascii="Verdana" w:hAnsi="Verdana" w:cs="Arial"/>
          <w:sz w:val="18"/>
          <w:szCs w:val="18"/>
          <w:u w:val="single"/>
        </w:rPr>
        <w:t>M</w:t>
      </w:r>
      <w:r w:rsidR="0002396C" w:rsidRPr="004B19F1">
        <w:rPr>
          <w:rFonts w:ascii="Verdana" w:hAnsi="Verdana" w:cs="Arial"/>
          <w:sz w:val="18"/>
          <w:szCs w:val="18"/>
          <w:u w:val="single"/>
        </w:rPr>
        <w:t>eeruren</w:t>
      </w:r>
    </w:p>
    <w:p w14:paraId="43585C39" w14:textId="7CBC206C" w:rsidR="006B1E4A" w:rsidRPr="004B19F1" w:rsidRDefault="00A93B9D" w:rsidP="00494C74">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 xml:space="preserve">Indien de deeltijdmedewerker langer werkt dan het met hem overeengekomen aantal uren, is er sprake van </w:t>
      </w:r>
      <w:r w:rsidR="0002396C" w:rsidRPr="004B19F1">
        <w:rPr>
          <w:rFonts w:ascii="Verdana" w:hAnsi="Verdana" w:cs="Arial"/>
          <w:sz w:val="18"/>
          <w:szCs w:val="18"/>
        </w:rPr>
        <w:t>meeruren</w:t>
      </w:r>
      <w:r w:rsidR="006B1E4A" w:rsidRPr="004B19F1">
        <w:rPr>
          <w:rFonts w:ascii="Verdana" w:hAnsi="Verdana" w:cs="Arial"/>
          <w:sz w:val="18"/>
          <w:szCs w:val="18"/>
        </w:rPr>
        <w:t>.</w:t>
      </w:r>
      <w:r w:rsidR="0002396C" w:rsidRPr="004B19F1">
        <w:rPr>
          <w:rFonts w:ascii="Verdana" w:hAnsi="Verdana" w:cs="Arial"/>
          <w:sz w:val="18"/>
          <w:szCs w:val="18"/>
        </w:rPr>
        <w:t xml:space="preserve"> De deeltijd medewerker ontvangt over meeruren, tot aan de uren behorende bij een fulltime dienstverband,</w:t>
      </w:r>
      <w:r w:rsidR="00AD7E60" w:rsidRPr="004B19F1">
        <w:rPr>
          <w:rFonts w:ascii="Verdana" w:hAnsi="Verdana" w:cs="Arial"/>
          <w:sz w:val="18"/>
          <w:szCs w:val="18"/>
        </w:rPr>
        <w:t xml:space="preserve"> </w:t>
      </w:r>
      <w:r w:rsidR="0002396C" w:rsidRPr="004B19F1">
        <w:rPr>
          <w:rFonts w:ascii="Verdana" w:hAnsi="Verdana" w:cs="Arial"/>
          <w:sz w:val="18"/>
          <w:szCs w:val="18"/>
        </w:rPr>
        <w:t xml:space="preserve">genormeerd per week, een meerurentoeslag van 30% van het bruto uurloon. Deze meerurentoeslag is de compensatie voor de opbouw van vakantietoeslag, eindejaarsuitkering, vakantie- en </w:t>
      </w:r>
      <w:r w:rsidR="00263CD2" w:rsidRPr="004B19F1">
        <w:rPr>
          <w:rFonts w:ascii="Verdana" w:hAnsi="Verdana" w:cs="Arial"/>
          <w:sz w:val="18"/>
          <w:szCs w:val="18"/>
        </w:rPr>
        <w:t>adv</w:t>
      </w:r>
      <w:r w:rsidR="0002396C" w:rsidRPr="004B19F1">
        <w:rPr>
          <w:rFonts w:ascii="Verdana" w:hAnsi="Verdana" w:cs="Arial"/>
          <w:sz w:val="18"/>
          <w:szCs w:val="18"/>
        </w:rPr>
        <w:t>-rechten en de werkgeversbijdrage in de pensioenopbouw.</w:t>
      </w:r>
    </w:p>
    <w:p w14:paraId="2FD6BFEA" w14:textId="77777777" w:rsidR="00FE7CB9" w:rsidRPr="004B19F1" w:rsidRDefault="00FE7CB9" w:rsidP="00494C74">
      <w:pPr>
        <w:pStyle w:val="Plattetekstinspringen"/>
        <w:tabs>
          <w:tab w:val="clear" w:pos="-1134"/>
          <w:tab w:val="clear" w:pos="-720"/>
          <w:tab w:val="clear" w:pos="0"/>
          <w:tab w:val="clear" w:pos="511"/>
          <w:tab w:val="clear" w:pos="741"/>
          <w:tab w:val="clear" w:pos="972"/>
        </w:tabs>
        <w:spacing w:line="260" w:lineRule="exact"/>
        <w:ind w:left="1134" w:hanging="567"/>
        <w:rPr>
          <w:rFonts w:ascii="Verdana" w:hAnsi="Verdana" w:cs="Arial"/>
          <w:sz w:val="18"/>
          <w:szCs w:val="18"/>
        </w:rPr>
      </w:pPr>
    </w:p>
    <w:p w14:paraId="5C8D393D" w14:textId="77777777" w:rsidR="00FE7CB9" w:rsidRPr="004B19F1" w:rsidRDefault="00FE7CB9" w:rsidP="00494C74">
      <w:pPr>
        <w:numPr>
          <w:ilvl w:val="0"/>
          <w:numId w:val="23"/>
        </w:numPr>
        <w:tabs>
          <w:tab w:val="clear" w:pos="825"/>
        </w:tabs>
        <w:spacing w:line="260" w:lineRule="exact"/>
        <w:ind w:left="1134" w:hanging="567"/>
        <w:rPr>
          <w:rFonts w:ascii="Verdana" w:hAnsi="Verdana" w:cs="Arial"/>
          <w:sz w:val="18"/>
          <w:szCs w:val="18"/>
          <w:u w:val="single"/>
        </w:rPr>
      </w:pPr>
      <w:r w:rsidRPr="004B19F1">
        <w:rPr>
          <w:rFonts w:ascii="Verdana" w:hAnsi="Verdana" w:cs="Arial"/>
          <w:sz w:val="18"/>
          <w:szCs w:val="18"/>
          <w:u w:val="single"/>
        </w:rPr>
        <w:t>Overwerk</w:t>
      </w:r>
    </w:p>
    <w:p w14:paraId="30D9D312"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 xml:space="preserve">Indien de betrokkene onder de </w:t>
      </w:r>
      <w:r w:rsidR="003735C0" w:rsidRPr="004B19F1">
        <w:rPr>
          <w:rFonts w:ascii="Verdana" w:hAnsi="Verdana" w:cs="Arial"/>
          <w:sz w:val="18"/>
          <w:szCs w:val="18"/>
        </w:rPr>
        <w:t>cao</w:t>
      </w:r>
      <w:r w:rsidRPr="004B19F1">
        <w:rPr>
          <w:rFonts w:ascii="Verdana" w:hAnsi="Verdana" w:cs="Arial"/>
          <w:sz w:val="18"/>
          <w:szCs w:val="18"/>
        </w:rPr>
        <w:t xml:space="preserve"> valt, </w:t>
      </w:r>
      <w:r w:rsidR="0002396C" w:rsidRPr="004B19F1">
        <w:rPr>
          <w:rFonts w:ascii="Verdana" w:hAnsi="Verdana" w:cs="Arial"/>
          <w:sz w:val="18"/>
          <w:szCs w:val="18"/>
        </w:rPr>
        <w:t xml:space="preserve">en </w:t>
      </w:r>
      <w:r w:rsidRPr="004B19F1">
        <w:rPr>
          <w:rFonts w:ascii="Verdana" w:hAnsi="Verdana" w:cs="Arial"/>
          <w:sz w:val="18"/>
          <w:szCs w:val="18"/>
        </w:rPr>
        <w:t xml:space="preserve">voor zover het overwerk tot gevolg heeft dat meer dan de geldende standaard jaarlijkse arbeidsduur op </w:t>
      </w:r>
      <w:r w:rsidR="0002396C" w:rsidRPr="004B19F1">
        <w:rPr>
          <w:rFonts w:ascii="Verdana" w:hAnsi="Verdana" w:cs="Arial"/>
          <w:sz w:val="18"/>
          <w:szCs w:val="18"/>
        </w:rPr>
        <w:t xml:space="preserve">weekbasis </w:t>
      </w:r>
      <w:r w:rsidRPr="004B19F1">
        <w:rPr>
          <w:rFonts w:ascii="Verdana" w:hAnsi="Verdana" w:cs="Arial"/>
          <w:sz w:val="18"/>
          <w:szCs w:val="18"/>
        </w:rPr>
        <w:t xml:space="preserve">voor voltijdmedewerkers wordt gewerkt, ontvangt de deeltijdmedewerker boven het bij de functie behorende maandinkomen de in de </w:t>
      </w:r>
      <w:r w:rsidR="003735C0" w:rsidRPr="004B19F1">
        <w:rPr>
          <w:rFonts w:ascii="Verdana" w:hAnsi="Verdana" w:cs="Arial"/>
          <w:sz w:val="18"/>
          <w:szCs w:val="18"/>
        </w:rPr>
        <w:t>cao</w:t>
      </w:r>
      <w:r w:rsidRPr="004B19F1">
        <w:rPr>
          <w:rFonts w:ascii="Verdana" w:hAnsi="Verdana" w:cs="Arial"/>
          <w:sz w:val="18"/>
          <w:szCs w:val="18"/>
        </w:rPr>
        <w:t xml:space="preserve"> genoemde toeslag voor overwerk. Een en ander conform het daaromtrent bepaalde in de</w:t>
      </w:r>
      <w:r w:rsidR="003735C0" w:rsidRPr="004B19F1">
        <w:rPr>
          <w:rFonts w:ascii="Verdana" w:hAnsi="Verdana" w:cs="Arial"/>
          <w:sz w:val="18"/>
          <w:szCs w:val="18"/>
        </w:rPr>
        <w:t xml:space="preserve"> cao</w:t>
      </w:r>
      <w:r w:rsidRPr="004B19F1">
        <w:rPr>
          <w:rFonts w:ascii="Verdana" w:hAnsi="Verdana" w:cs="Arial"/>
          <w:sz w:val="18"/>
          <w:szCs w:val="18"/>
        </w:rPr>
        <w:t>.</w:t>
      </w:r>
    </w:p>
    <w:p w14:paraId="2F832152" w14:textId="77777777" w:rsidR="006B1E4A" w:rsidRPr="004B19F1" w:rsidRDefault="006B1E4A" w:rsidP="00494C74">
      <w:pPr>
        <w:spacing w:line="260" w:lineRule="exact"/>
        <w:ind w:left="1134" w:hanging="567"/>
        <w:rPr>
          <w:rFonts w:ascii="Verdana" w:hAnsi="Verdana" w:cs="Arial"/>
          <w:vanish/>
          <w:sz w:val="18"/>
          <w:szCs w:val="18"/>
        </w:rPr>
      </w:pPr>
    </w:p>
    <w:p w14:paraId="54A22114"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 xml:space="preserve">De deeltijdmedewerker kan ingeval van noodzakelijk geacht </w:t>
      </w:r>
      <w:r w:rsidR="0002396C" w:rsidRPr="004B19F1">
        <w:rPr>
          <w:rFonts w:ascii="Verdana" w:hAnsi="Verdana" w:cs="Arial"/>
          <w:sz w:val="18"/>
          <w:szCs w:val="18"/>
        </w:rPr>
        <w:t xml:space="preserve">meer- of </w:t>
      </w:r>
      <w:r w:rsidRPr="004B19F1">
        <w:rPr>
          <w:rFonts w:ascii="Verdana" w:hAnsi="Verdana" w:cs="Arial"/>
          <w:sz w:val="18"/>
          <w:szCs w:val="18"/>
        </w:rPr>
        <w:t xml:space="preserve">overwerk uitsluitend op basis van vrijwilligheid overwerk verrichten, waarbij aangetekend dient te worden dat weigering van het verrichten van </w:t>
      </w:r>
      <w:r w:rsidR="0002396C" w:rsidRPr="004B19F1">
        <w:rPr>
          <w:rFonts w:ascii="Verdana" w:hAnsi="Verdana" w:cs="Arial"/>
          <w:sz w:val="18"/>
          <w:szCs w:val="18"/>
        </w:rPr>
        <w:t xml:space="preserve">meer- of </w:t>
      </w:r>
      <w:r w:rsidRPr="004B19F1">
        <w:rPr>
          <w:rFonts w:ascii="Verdana" w:hAnsi="Verdana" w:cs="Arial"/>
          <w:sz w:val="18"/>
          <w:szCs w:val="18"/>
        </w:rPr>
        <w:t>overwerk niet gemotiveerd behoeft te worden en verder geen nadelige consequenties zal hebben voor het functioneren of de carrière.</w:t>
      </w:r>
    </w:p>
    <w:p w14:paraId="6ADBD162" w14:textId="77777777" w:rsidR="006B1E4A" w:rsidRPr="004B19F1" w:rsidRDefault="006B1E4A" w:rsidP="00494C74">
      <w:pPr>
        <w:spacing w:line="260" w:lineRule="exact"/>
        <w:ind w:left="1134" w:hanging="567"/>
        <w:rPr>
          <w:rFonts w:ascii="Verdana" w:hAnsi="Verdana" w:cs="Arial"/>
          <w:sz w:val="18"/>
          <w:szCs w:val="18"/>
        </w:rPr>
      </w:pPr>
    </w:p>
    <w:p w14:paraId="3870C755" w14:textId="77777777" w:rsidR="00494C74" w:rsidRPr="004B19F1" w:rsidRDefault="00494C74" w:rsidP="00494C74">
      <w:pPr>
        <w:spacing w:line="260" w:lineRule="exact"/>
        <w:ind w:left="1134" w:hanging="567"/>
        <w:rPr>
          <w:rFonts w:ascii="Verdana" w:hAnsi="Verdana" w:cs="Arial"/>
          <w:sz w:val="18"/>
          <w:szCs w:val="18"/>
        </w:rPr>
      </w:pPr>
      <w:r w:rsidRPr="004B19F1">
        <w:rPr>
          <w:rFonts w:ascii="Verdana" w:hAnsi="Verdana" w:cs="Arial"/>
          <w:sz w:val="18"/>
          <w:szCs w:val="18"/>
        </w:rPr>
        <w:br w:type="page"/>
      </w:r>
    </w:p>
    <w:p w14:paraId="0DFC83A2" w14:textId="2781C50A" w:rsidR="006B1E4A" w:rsidRPr="004B19F1" w:rsidRDefault="00FE7CB9" w:rsidP="00494C74">
      <w:pPr>
        <w:spacing w:line="260" w:lineRule="exact"/>
        <w:ind w:left="1134" w:hanging="567"/>
        <w:rPr>
          <w:rFonts w:ascii="Verdana" w:hAnsi="Verdana" w:cs="Arial"/>
          <w:sz w:val="18"/>
          <w:szCs w:val="18"/>
        </w:rPr>
      </w:pPr>
      <w:r w:rsidRPr="004B19F1">
        <w:rPr>
          <w:rFonts w:ascii="Verdana" w:hAnsi="Verdana" w:cs="Arial"/>
          <w:sz w:val="18"/>
          <w:szCs w:val="18"/>
        </w:rPr>
        <w:lastRenderedPageBreak/>
        <w:t>c</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V</w:t>
      </w:r>
      <w:r w:rsidR="00BC684B" w:rsidRPr="004B19F1">
        <w:rPr>
          <w:rFonts w:ascii="Verdana" w:hAnsi="Verdana" w:cs="Arial"/>
          <w:sz w:val="18"/>
          <w:szCs w:val="18"/>
          <w:u w:val="single"/>
        </w:rPr>
        <w:t>ergoeding van reiskosten</w:t>
      </w:r>
    </w:p>
    <w:p w14:paraId="2B52880A"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De deeltijdmedewerker</w:t>
      </w:r>
      <w:r w:rsidR="00BC684B" w:rsidRPr="004B19F1">
        <w:rPr>
          <w:rFonts w:ascii="Verdana" w:hAnsi="Verdana" w:cs="Arial"/>
          <w:sz w:val="18"/>
          <w:szCs w:val="18"/>
        </w:rPr>
        <w:t xml:space="preserve"> </w:t>
      </w:r>
      <w:r w:rsidRPr="004B19F1">
        <w:rPr>
          <w:rFonts w:ascii="Verdana" w:hAnsi="Verdana" w:cs="Arial"/>
          <w:sz w:val="18"/>
          <w:szCs w:val="18"/>
        </w:rPr>
        <w:t>ontvangt de gebruikelijke reiskostenvergoeding zonder rekening te houden met het gedeeltelijke dienstverband.</w:t>
      </w:r>
    </w:p>
    <w:p w14:paraId="1839A53A" w14:textId="77777777" w:rsidR="006B1E4A" w:rsidRPr="004B19F1" w:rsidRDefault="006B1E4A" w:rsidP="00B81A44">
      <w:pPr>
        <w:spacing w:line="260" w:lineRule="exact"/>
        <w:ind w:left="567" w:hanging="567"/>
        <w:rPr>
          <w:rFonts w:ascii="Verdana" w:hAnsi="Verdana" w:cs="Arial"/>
          <w:sz w:val="18"/>
          <w:szCs w:val="18"/>
        </w:rPr>
      </w:pPr>
    </w:p>
    <w:p w14:paraId="76846162" w14:textId="77777777" w:rsidR="006B1E4A" w:rsidRPr="004B19F1" w:rsidRDefault="00FE7CB9" w:rsidP="00494C74">
      <w:pPr>
        <w:spacing w:line="260" w:lineRule="exact"/>
        <w:ind w:left="1134" w:hanging="567"/>
        <w:rPr>
          <w:rFonts w:ascii="Verdana" w:hAnsi="Verdana" w:cs="Arial"/>
          <w:sz w:val="18"/>
          <w:szCs w:val="18"/>
        </w:rPr>
      </w:pPr>
      <w:r w:rsidRPr="004B19F1">
        <w:rPr>
          <w:rFonts w:ascii="Verdana" w:hAnsi="Verdana" w:cs="Arial"/>
          <w:sz w:val="18"/>
          <w:szCs w:val="18"/>
        </w:rPr>
        <w:t>d</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U</w:t>
      </w:r>
      <w:r w:rsidR="00BC684B" w:rsidRPr="004B19F1">
        <w:rPr>
          <w:rFonts w:ascii="Verdana" w:hAnsi="Verdana" w:cs="Arial"/>
          <w:sz w:val="18"/>
          <w:szCs w:val="18"/>
          <w:u w:val="single"/>
        </w:rPr>
        <w:t>itkeringen bij arbeidsongeschiktheid</w:t>
      </w:r>
    </w:p>
    <w:p w14:paraId="4F98D919"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 xml:space="preserve">Ingeval van arbeidsongeschiktheid wordt de wettelijke uitkering overeenkomstig het bepaalde in artikel 16 van de </w:t>
      </w:r>
      <w:r w:rsidR="003735C0" w:rsidRPr="004B19F1">
        <w:rPr>
          <w:rFonts w:ascii="Verdana" w:hAnsi="Verdana" w:cs="Arial"/>
          <w:sz w:val="18"/>
          <w:szCs w:val="18"/>
        </w:rPr>
        <w:t>cao</w:t>
      </w:r>
      <w:r w:rsidRPr="004B19F1">
        <w:rPr>
          <w:rFonts w:ascii="Verdana" w:hAnsi="Verdana" w:cs="Arial"/>
          <w:sz w:val="18"/>
          <w:szCs w:val="18"/>
        </w:rPr>
        <w:t xml:space="preserve">, aangevuld tot het </w:t>
      </w:r>
      <w:r w:rsidR="00560039" w:rsidRPr="004B19F1">
        <w:rPr>
          <w:rFonts w:ascii="Verdana" w:hAnsi="Verdana" w:cs="Arial"/>
          <w:sz w:val="18"/>
          <w:szCs w:val="18"/>
        </w:rPr>
        <w:t xml:space="preserve">bruto </w:t>
      </w:r>
      <w:r w:rsidRPr="004B19F1">
        <w:rPr>
          <w:rFonts w:ascii="Verdana" w:hAnsi="Verdana" w:cs="Arial"/>
          <w:sz w:val="18"/>
          <w:szCs w:val="18"/>
        </w:rPr>
        <w:t>maandinkomen dat de deeltijdmedewerker zou hebben verdiend, indien hij niet arbeidsongeschikt zou zijn geweest. In geval de arbeidsongeschiktheid wordt voorafgegaan door een periode waarin de deeltijdmedewerker meer uren heeft gewerkt dan voor hem contractueel is vastgesteld, wordt de wettelijke uitkering aangevuld tot het gemiddeld maandinkomen dat de deeltijdmedewerker in de periode 12 maanden voorafgaand aan de arbeidsongeschiktheid heeft verdiend.</w:t>
      </w:r>
    </w:p>
    <w:p w14:paraId="35CD6E85" w14:textId="77777777" w:rsidR="006B1E4A" w:rsidRPr="004B19F1" w:rsidRDefault="006B1E4A" w:rsidP="00B81A44">
      <w:pPr>
        <w:spacing w:line="260" w:lineRule="exact"/>
        <w:ind w:left="567" w:hanging="567"/>
        <w:rPr>
          <w:rFonts w:ascii="Verdana" w:hAnsi="Verdana" w:cs="Arial"/>
          <w:sz w:val="18"/>
          <w:szCs w:val="18"/>
        </w:rPr>
      </w:pPr>
    </w:p>
    <w:p w14:paraId="2515C760" w14:textId="77777777" w:rsidR="006B1E4A" w:rsidRPr="004B19F1" w:rsidRDefault="00FE7CB9" w:rsidP="00494C74">
      <w:pPr>
        <w:spacing w:line="260" w:lineRule="exact"/>
        <w:ind w:left="1134" w:hanging="567"/>
        <w:rPr>
          <w:rFonts w:ascii="Verdana" w:hAnsi="Verdana" w:cs="Arial"/>
          <w:sz w:val="18"/>
          <w:szCs w:val="18"/>
        </w:rPr>
      </w:pPr>
      <w:r w:rsidRPr="004B19F1">
        <w:rPr>
          <w:rFonts w:ascii="Verdana" w:hAnsi="Verdana" w:cs="Arial"/>
          <w:sz w:val="18"/>
          <w:szCs w:val="18"/>
        </w:rPr>
        <w:t>e</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E</w:t>
      </w:r>
      <w:r w:rsidR="00BC684B" w:rsidRPr="004B19F1">
        <w:rPr>
          <w:rFonts w:ascii="Verdana" w:hAnsi="Verdana" w:cs="Arial"/>
          <w:sz w:val="18"/>
          <w:szCs w:val="18"/>
          <w:u w:val="single"/>
        </w:rPr>
        <w:t>indejaarsuitkering/vakantietoeslag</w:t>
      </w:r>
    </w:p>
    <w:p w14:paraId="24F742D5" w14:textId="1C09A1C0"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 xml:space="preserve">De deeltijdmedewerker ontvangt de eindejaarsuitkering </w:t>
      </w:r>
      <w:r w:rsidR="00BC684B" w:rsidRPr="004B19F1">
        <w:rPr>
          <w:rFonts w:ascii="Verdana" w:hAnsi="Verdana" w:cs="Arial"/>
          <w:sz w:val="18"/>
          <w:szCs w:val="18"/>
        </w:rPr>
        <w:t xml:space="preserve">en de vakantietoeslag </w:t>
      </w:r>
      <w:r w:rsidR="00AD7E60" w:rsidRPr="004B19F1">
        <w:rPr>
          <w:rFonts w:ascii="Verdana" w:hAnsi="Verdana" w:cs="Arial"/>
          <w:sz w:val="18"/>
          <w:szCs w:val="18"/>
        </w:rPr>
        <w:t>naar</w:t>
      </w:r>
      <w:r w:rsidR="00494C74" w:rsidRPr="004B19F1">
        <w:rPr>
          <w:rFonts w:ascii="Verdana" w:hAnsi="Verdana" w:cs="Arial"/>
          <w:sz w:val="18"/>
          <w:szCs w:val="18"/>
        </w:rPr>
        <w:t xml:space="preserve"> </w:t>
      </w:r>
      <w:r w:rsidRPr="004B19F1">
        <w:rPr>
          <w:rFonts w:ascii="Verdana" w:hAnsi="Verdana" w:cs="Arial"/>
          <w:sz w:val="18"/>
          <w:szCs w:val="18"/>
        </w:rPr>
        <w:t>rato van,</w:t>
      </w:r>
      <w:r w:rsidR="00AD7E60" w:rsidRPr="004B19F1">
        <w:rPr>
          <w:rFonts w:ascii="Verdana" w:hAnsi="Verdana" w:cs="Arial"/>
          <w:sz w:val="18"/>
          <w:szCs w:val="18"/>
        </w:rPr>
        <w:t xml:space="preserve"> </w:t>
      </w:r>
      <w:r w:rsidRPr="004B19F1">
        <w:rPr>
          <w:rFonts w:ascii="Verdana" w:hAnsi="Verdana" w:cs="Arial"/>
          <w:sz w:val="18"/>
          <w:szCs w:val="18"/>
        </w:rPr>
        <w:t>het contractueel overeengekomen maandinkomen.</w:t>
      </w:r>
    </w:p>
    <w:p w14:paraId="3CCBBB52" w14:textId="77777777" w:rsidR="006B1E4A" w:rsidRPr="004B19F1" w:rsidRDefault="006B1E4A" w:rsidP="00494C74">
      <w:pPr>
        <w:spacing w:line="260" w:lineRule="exact"/>
        <w:ind w:left="1134" w:hanging="567"/>
        <w:rPr>
          <w:rFonts w:ascii="Verdana" w:hAnsi="Verdana" w:cs="Arial"/>
          <w:sz w:val="18"/>
          <w:szCs w:val="18"/>
        </w:rPr>
      </w:pPr>
    </w:p>
    <w:p w14:paraId="6EDE1FBD" w14:textId="77777777" w:rsidR="006B1E4A" w:rsidRPr="004B19F1" w:rsidRDefault="00DD5679" w:rsidP="00494C74">
      <w:pPr>
        <w:spacing w:line="260" w:lineRule="exact"/>
        <w:ind w:left="1134" w:hanging="567"/>
        <w:rPr>
          <w:rFonts w:ascii="Verdana" w:hAnsi="Verdana" w:cs="Arial"/>
          <w:sz w:val="18"/>
          <w:szCs w:val="18"/>
        </w:rPr>
      </w:pPr>
      <w:r w:rsidRPr="004B19F1">
        <w:rPr>
          <w:rFonts w:ascii="Verdana" w:hAnsi="Verdana" w:cs="Arial"/>
          <w:sz w:val="18"/>
          <w:szCs w:val="18"/>
        </w:rPr>
        <w:t>f</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G</w:t>
      </w:r>
      <w:r w:rsidR="00BC684B" w:rsidRPr="004B19F1">
        <w:rPr>
          <w:rFonts w:ascii="Verdana" w:hAnsi="Verdana" w:cs="Arial"/>
          <w:sz w:val="18"/>
          <w:szCs w:val="18"/>
          <w:u w:val="single"/>
        </w:rPr>
        <w:t>iften in natura</w:t>
      </w:r>
    </w:p>
    <w:p w14:paraId="5A748587"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Deeltijdmedewerkers (en/of hun kinderen) komen ook in aanmerking voor giften in natura (cadeaus kinderen, kerstpakket e.d.) ter gelegenheid van een feestelijke gebeurtenis.</w:t>
      </w:r>
    </w:p>
    <w:p w14:paraId="43336D3A" w14:textId="77777777" w:rsidR="006B1E4A" w:rsidRPr="004B19F1" w:rsidRDefault="006B1E4A" w:rsidP="00494C74">
      <w:pPr>
        <w:spacing w:line="260" w:lineRule="exact"/>
        <w:ind w:left="1134" w:hanging="567"/>
        <w:rPr>
          <w:rFonts w:ascii="Verdana" w:hAnsi="Verdana" w:cs="Arial"/>
          <w:sz w:val="18"/>
          <w:szCs w:val="18"/>
        </w:rPr>
      </w:pPr>
    </w:p>
    <w:p w14:paraId="26F2141A" w14:textId="77777777" w:rsidR="006B1E4A" w:rsidRPr="004B19F1" w:rsidRDefault="00DD5679" w:rsidP="00494C74">
      <w:pPr>
        <w:spacing w:line="260" w:lineRule="exact"/>
        <w:ind w:left="1134" w:hanging="567"/>
        <w:rPr>
          <w:rFonts w:ascii="Verdana" w:hAnsi="Verdana" w:cs="Arial"/>
          <w:sz w:val="18"/>
          <w:szCs w:val="18"/>
        </w:rPr>
      </w:pPr>
      <w:r w:rsidRPr="004B19F1">
        <w:rPr>
          <w:rFonts w:ascii="Verdana" w:hAnsi="Verdana" w:cs="Arial"/>
          <w:sz w:val="18"/>
          <w:szCs w:val="18"/>
        </w:rPr>
        <w:t>g</w:t>
      </w:r>
      <w:r w:rsidR="006B1E4A" w:rsidRPr="004B19F1">
        <w:rPr>
          <w:rFonts w:ascii="Verdana" w:hAnsi="Verdana" w:cs="Arial"/>
          <w:sz w:val="18"/>
          <w:szCs w:val="18"/>
        </w:rPr>
        <w:t>)</w:t>
      </w:r>
      <w:r w:rsidR="006B1E4A" w:rsidRPr="004B19F1">
        <w:rPr>
          <w:rFonts w:ascii="Verdana" w:hAnsi="Verdana" w:cs="Arial"/>
          <w:sz w:val="18"/>
          <w:szCs w:val="18"/>
        </w:rPr>
        <w:tab/>
      </w:r>
      <w:r w:rsidR="00560039" w:rsidRPr="004B19F1">
        <w:rPr>
          <w:rFonts w:ascii="Verdana" w:hAnsi="Verdana" w:cs="Arial"/>
          <w:sz w:val="18"/>
          <w:szCs w:val="18"/>
          <w:u w:val="single"/>
        </w:rPr>
        <w:t>J</w:t>
      </w:r>
      <w:r w:rsidR="00BC684B" w:rsidRPr="004B19F1">
        <w:rPr>
          <w:rFonts w:ascii="Verdana" w:hAnsi="Verdana" w:cs="Arial"/>
          <w:sz w:val="18"/>
          <w:szCs w:val="18"/>
          <w:u w:val="single"/>
        </w:rPr>
        <w:t>ubileumgratificatie</w:t>
      </w:r>
    </w:p>
    <w:p w14:paraId="2FF9EE9B"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 xml:space="preserve">De jubileumgratificatie wordt, uitsluitend over de periode, waarin in deeltijd is gewerkt, naar </w:t>
      </w:r>
      <w:r w:rsidR="00BC684B" w:rsidRPr="004B19F1">
        <w:rPr>
          <w:rFonts w:ascii="Verdana" w:hAnsi="Verdana" w:cs="Arial"/>
          <w:sz w:val="18"/>
          <w:szCs w:val="18"/>
        </w:rPr>
        <w:t xml:space="preserve">rato </w:t>
      </w:r>
      <w:r w:rsidRPr="004B19F1">
        <w:rPr>
          <w:rFonts w:ascii="Verdana" w:hAnsi="Verdana" w:cs="Arial"/>
          <w:sz w:val="18"/>
          <w:szCs w:val="18"/>
        </w:rPr>
        <w:t>berekend.</w:t>
      </w:r>
    </w:p>
    <w:p w14:paraId="22437CE3" w14:textId="77777777" w:rsidR="006B1E4A" w:rsidRPr="004B19F1" w:rsidRDefault="006B1E4A" w:rsidP="00494C74">
      <w:pPr>
        <w:spacing w:line="260" w:lineRule="exact"/>
        <w:ind w:left="1134" w:hanging="567"/>
        <w:rPr>
          <w:rFonts w:ascii="Verdana" w:hAnsi="Verdana" w:cs="Arial"/>
          <w:sz w:val="18"/>
          <w:szCs w:val="18"/>
        </w:rPr>
      </w:pPr>
    </w:p>
    <w:p w14:paraId="121ADC5F" w14:textId="77777777" w:rsidR="006B1E4A" w:rsidRPr="004B19F1" w:rsidRDefault="00DD5679" w:rsidP="00494C74">
      <w:pPr>
        <w:spacing w:line="260" w:lineRule="exact"/>
        <w:ind w:left="1134" w:hanging="567"/>
        <w:rPr>
          <w:rFonts w:ascii="Verdana" w:hAnsi="Verdana" w:cs="Arial"/>
          <w:sz w:val="18"/>
          <w:szCs w:val="18"/>
        </w:rPr>
      </w:pPr>
      <w:r w:rsidRPr="004B19F1">
        <w:rPr>
          <w:rFonts w:ascii="Verdana" w:hAnsi="Verdana" w:cs="Arial"/>
          <w:sz w:val="18"/>
          <w:szCs w:val="18"/>
        </w:rPr>
        <w:t>h</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O</w:t>
      </w:r>
      <w:r w:rsidR="00BC684B" w:rsidRPr="004B19F1">
        <w:rPr>
          <w:rFonts w:ascii="Verdana" w:hAnsi="Verdana" w:cs="Arial"/>
          <w:sz w:val="18"/>
          <w:szCs w:val="18"/>
          <w:u w:val="single"/>
        </w:rPr>
        <w:t>proeptoeslag en wachtdiensttoeslag</w:t>
      </w:r>
    </w:p>
    <w:p w14:paraId="2B84DC10"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In voorkomende gevallen wordt de oproeptoeslag en de wachtdiensttoeslag betaald, zonder dat een korting toegepast wordt in verband met het werken in deeltijd.</w:t>
      </w:r>
    </w:p>
    <w:p w14:paraId="22FB2A74"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De gewerkte uren worden als overwerk betaald met in achtneming van het onder a) bepaalde.</w:t>
      </w:r>
    </w:p>
    <w:p w14:paraId="18987969" w14:textId="77777777" w:rsidR="006B1E4A" w:rsidRPr="004B19F1" w:rsidRDefault="006B1E4A" w:rsidP="00494C74">
      <w:pPr>
        <w:spacing w:line="260" w:lineRule="exact"/>
        <w:ind w:left="1134" w:hanging="567"/>
        <w:rPr>
          <w:rFonts w:ascii="Verdana" w:hAnsi="Verdana" w:cs="Arial"/>
          <w:sz w:val="18"/>
          <w:szCs w:val="18"/>
        </w:rPr>
      </w:pPr>
    </w:p>
    <w:p w14:paraId="2C767FBF" w14:textId="77777777" w:rsidR="006B1E4A" w:rsidRPr="004B19F1" w:rsidRDefault="00DD5679" w:rsidP="00494C74">
      <w:pPr>
        <w:spacing w:line="260" w:lineRule="exact"/>
        <w:ind w:left="1134" w:hanging="567"/>
        <w:rPr>
          <w:rFonts w:ascii="Verdana" w:hAnsi="Verdana" w:cs="Arial"/>
          <w:sz w:val="18"/>
          <w:szCs w:val="18"/>
        </w:rPr>
      </w:pPr>
      <w:r w:rsidRPr="004B19F1">
        <w:rPr>
          <w:rFonts w:ascii="Verdana" w:hAnsi="Verdana" w:cs="Arial"/>
          <w:sz w:val="18"/>
          <w:szCs w:val="18"/>
        </w:rPr>
        <w:t>i</w:t>
      </w:r>
      <w:r w:rsidR="006B1E4A" w:rsidRPr="004B19F1">
        <w:rPr>
          <w:rFonts w:ascii="Verdana" w:hAnsi="Verdana" w:cs="Arial"/>
          <w:sz w:val="18"/>
          <w:szCs w:val="18"/>
        </w:rPr>
        <w:t>)</w:t>
      </w:r>
      <w:r w:rsidR="006B1E4A" w:rsidRPr="004B19F1">
        <w:rPr>
          <w:rFonts w:ascii="Verdana" w:hAnsi="Verdana" w:cs="Arial"/>
          <w:sz w:val="18"/>
          <w:szCs w:val="18"/>
        </w:rPr>
        <w:tab/>
      </w:r>
      <w:r w:rsidR="00956A49" w:rsidRPr="004B19F1">
        <w:rPr>
          <w:rFonts w:ascii="Verdana" w:hAnsi="Verdana" w:cs="Arial"/>
          <w:sz w:val="18"/>
          <w:szCs w:val="18"/>
          <w:u w:val="single"/>
        </w:rPr>
        <w:t>O</w:t>
      </w:r>
      <w:r w:rsidR="00BC684B" w:rsidRPr="004B19F1">
        <w:rPr>
          <w:rFonts w:ascii="Verdana" w:hAnsi="Verdana" w:cs="Arial"/>
          <w:sz w:val="18"/>
          <w:szCs w:val="18"/>
          <w:u w:val="single"/>
        </w:rPr>
        <w:t>verige vergoedingen en toeslagen</w:t>
      </w:r>
    </w:p>
    <w:p w14:paraId="590F8A9E" w14:textId="77777777" w:rsidR="006B1E4A" w:rsidRPr="004B19F1" w:rsidRDefault="006B1E4A" w:rsidP="00494C74">
      <w:pPr>
        <w:spacing w:line="260" w:lineRule="exact"/>
        <w:ind w:left="1134"/>
        <w:rPr>
          <w:rFonts w:ascii="Verdana" w:hAnsi="Verdana" w:cs="Arial"/>
          <w:sz w:val="18"/>
          <w:szCs w:val="18"/>
        </w:rPr>
      </w:pPr>
      <w:r w:rsidRPr="004B19F1">
        <w:rPr>
          <w:rFonts w:ascii="Verdana" w:hAnsi="Verdana" w:cs="Arial"/>
          <w:sz w:val="18"/>
          <w:szCs w:val="18"/>
        </w:rPr>
        <w:t>Vergoedingen en toeslagen, die op geen enkele wijze in relatie staan tot het aantal te werken uren, worden ook niet naar verhouding betaald.</w:t>
      </w:r>
    </w:p>
    <w:p w14:paraId="4445AD22" w14:textId="77777777" w:rsidR="005B5B3A" w:rsidRPr="004B19F1" w:rsidRDefault="006B1E4A"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3A48F915" w14:textId="6F2B9384"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38" w:name="_Toc497484305"/>
      <w:r w:rsidRPr="004B19F1">
        <w:lastRenderedPageBreak/>
        <w:t xml:space="preserve">Bijlage </w:t>
      </w:r>
      <w:r w:rsidR="00A97D50" w:rsidRPr="004B19F1">
        <w:t>I</w:t>
      </w:r>
      <w:r w:rsidR="006B1E4A" w:rsidRPr="004B19F1">
        <w:t>X</w:t>
      </w:r>
      <w:r w:rsidR="00F25748" w:rsidRPr="004B19F1">
        <w:tab/>
      </w:r>
      <w:r w:rsidR="006B1E4A" w:rsidRPr="004B19F1">
        <w:t>R</w:t>
      </w:r>
      <w:r w:rsidR="00B3042C">
        <w:t>esultaatafhankelijke uitkering</w:t>
      </w:r>
      <w:bookmarkEnd w:id="38"/>
    </w:p>
    <w:p w14:paraId="3B16C3B0"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Zo spoedig mogelijk na het vaststellen van de door de accountant goedgekeurde jaarstukken </w:t>
      </w:r>
      <w:r w:rsidR="00A97D50" w:rsidRPr="004B19F1">
        <w:rPr>
          <w:rFonts w:ascii="Verdana" w:hAnsi="Verdana" w:cs="Arial"/>
          <w:sz w:val="18"/>
          <w:szCs w:val="18"/>
        </w:rPr>
        <w:t xml:space="preserve">van Mosa Holding B.V. </w:t>
      </w:r>
      <w:r w:rsidRPr="004B19F1">
        <w:rPr>
          <w:rFonts w:ascii="Verdana" w:hAnsi="Verdana" w:cs="Arial"/>
          <w:sz w:val="18"/>
          <w:szCs w:val="18"/>
        </w:rPr>
        <w:t>door de aandeelhouder en de behandeling hiervan in de ondernemingsraad van Koninklijke Mosa BV zal aan de medewerker een resultaatafhankelijke uitkering worden toegekend.</w:t>
      </w:r>
    </w:p>
    <w:p w14:paraId="735E059C" w14:textId="77777777" w:rsidR="006B1E4A" w:rsidRPr="004B19F1" w:rsidRDefault="006B1E4A" w:rsidP="00B81A44">
      <w:pPr>
        <w:spacing w:line="260" w:lineRule="exact"/>
        <w:ind w:left="567" w:hanging="567"/>
        <w:rPr>
          <w:rFonts w:ascii="Verdana" w:hAnsi="Verdana" w:cs="Arial"/>
          <w:sz w:val="18"/>
          <w:szCs w:val="18"/>
        </w:rPr>
      </w:pPr>
    </w:p>
    <w:p w14:paraId="790A273B" w14:textId="77777777" w:rsidR="00956A49" w:rsidRPr="004B19F1" w:rsidRDefault="00680C17" w:rsidP="00B81A44">
      <w:pPr>
        <w:numPr>
          <w:ilvl w:val="0"/>
          <w:numId w:val="33"/>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De resultaatafhankelijke uitkering wordt toegekend aan</w:t>
      </w:r>
      <w:r w:rsidR="008D6386" w:rsidRPr="004B19F1">
        <w:rPr>
          <w:rFonts w:ascii="Verdana" w:hAnsi="Verdana" w:cs="Arial"/>
          <w:sz w:val="18"/>
          <w:szCs w:val="18"/>
        </w:rPr>
        <w:t xml:space="preserve"> degene</w:t>
      </w:r>
      <w:r w:rsidR="00956A49" w:rsidRPr="004B19F1">
        <w:rPr>
          <w:rFonts w:ascii="Verdana" w:hAnsi="Verdana" w:cs="Arial"/>
          <w:sz w:val="18"/>
          <w:szCs w:val="18"/>
        </w:rPr>
        <w:t>:</w:t>
      </w:r>
      <w:r w:rsidRPr="004B19F1">
        <w:rPr>
          <w:rFonts w:ascii="Verdana" w:hAnsi="Verdana" w:cs="Arial"/>
          <w:sz w:val="18"/>
          <w:szCs w:val="18"/>
        </w:rPr>
        <w:t xml:space="preserve"> </w:t>
      </w:r>
    </w:p>
    <w:p w14:paraId="1590027D" w14:textId="77777777" w:rsidR="008D6386" w:rsidRPr="004B19F1" w:rsidRDefault="008D6386" w:rsidP="00494C74">
      <w:pPr>
        <w:numPr>
          <w:ilvl w:val="1"/>
          <w:numId w:val="33"/>
        </w:numPr>
        <w:tabs>
          <w:tab w:val="clear" w:pos="1080"/>
        </w:tabs>
        <w:spacing w:line="260" w:lineRule="exact"/>
        <w:ind w:left="1134" w:hanging="567"/>
        <w:rPr>
          <w:rFonts w:ascii="Verdana" w:hAnsi="Verdana" w:cs="Arial"/>
          <w:sz w:val="18"/>
          <w:szCs w:val="18"/>
        </w:rPr>
      </w:pPr>
      <w:r w:rsidRPr="004B19F1">
        <w:rPr>
          <w:rFonts w:ascii="Verdana" w:hAnsi="Verdana" w:cs="Arial"/>
          <w:sz w:val="18"/>
          <w:szCs w:val="18"/>
        </w:rPr>
        <w:t xml:space="preserve">die op de eerste van de maand (peildatum) - waarin de uitkering betaalbaar wordt gesteld - medewerker/deeltijdmedewerker bij de werkgever </w:t>
      </w:r>
      <w:r w:rsidR="00A97D50" w:rsidRPr="004B19F1">
        <w:rPr>
          <w:rFonts w:ascii="Verdana" w:hAnsi="Verdana" w:cs="Arial"/>
          <w:sz w:val="18"/>
          <w:szCs w:val="18"/>
        </w:rPr>
        <w:t xml:space="preserve">Koninklijke Mosa B.V. </w:t>
      </w:r>
      <w:r w:rsidRPr="004B19F1">
        <w:rPr>
          <w:rFonts w:ascii="Verdana" w:hAnsi="Verdana" w:cs="Arial"/>
          <w:sz w:val="18"/>
          <w:szCs w:val="18"/>
        </w:rPr>
        <w:t>is en tenminste zes maanden in het relevante boekjaar medewerker/ deeltijdmedewerker is geweest.</w:t>
      </w:r>
    </w:p>
    <w:p w14:paraId="50BC3938" w14:textId="7E3DB934" w:rsidR="008D6386" w:rsidRPr="004B19F1" w:rsidRDefault="008D6386" w:rsidP="00494C74">
      <w:pPr>
        <w:numPr>
          <w:ilvl w:val="1"/>
          <w:numId w:val="33"/>
        </w:numPr>
        <w:tabs>
          <w:tab w:val="clear" w:pos="1080"/>
        </w:tabs>
        <w:spacing w:line="260" w:lineRule="exact"/>
        <w:ind w:left="1134" w:hanging="567"/>
        <w:rPr>
          <w:rFonts w:ascii="Verdana" w:hAnsi="Verdana" w:cs="Arial"/>
          <w:sz w:val="18"/>
          <w:szCs w:val="18"/>
        </w:rPr>
      </w:pPr>
      <w:r w:rsidRPr="004B19F1">
        <w:rPr>
          <w:rFonts w:ascii="Verdana" w:hAnsi="Verdana" w:cs="Arial"/>
          <w:sz w:val="18"/>
          <w:szCs w:val="18"/>
        </w:rPr>
        <w:t xml:space="preserve">wiens </w:t>
      </w:r>
      <w:r w:rsidR="004B19F1" w:rsidRPr="004B19F1">
        <w:rPr>
          <w:rFonts w:ascii="Verdana" w:hAnsi="Verdana" w:cs="Arial"/>
          <w:sz w:val="18"/>
          <w:szCs w:val="18"/>
        </w:rPr>
        <w:t>arbeidsovereenkomst in</w:t>
      </w:r>
      <w:r w:rsidRPr="004B19F1">
        <w:rPr>
          <w:rFonts w:ascii="Verdana" w:hAnsi="Verdana" w:cs="Arial"/>
          <w:sz w:val="18"/>
          <w:szCs w:val="18"/>
        </w:rPr>
        <w:t xml:space="preserve"> de periode 1 januari van het jaar volgend op het relevante boekjaar tot voren bedoelde peildatum is geëindigd om de volgende reden:</w:t>
      </w:r>
    </w:p>
    <w:p w14:paraId="5FEC01F1" w14:textId="77777777" w:rsidR="008D6386" w:rsidRPr="004B19F1" w:rsidRDefault="008D6386" w:rsidP="00494C74">
      <w:pPr>
        <w:numPr>
          <w:ilvl w:val="0"/>
          <w:numId w:val="25"/>
        </w:numPr>
        <w:tabs>
          <w:tab w:val="clear" w:pos="1440"/>
        </w:tabs>
        <w:spacing w:line="260" w:lineRule="exact"/>
        <w:ind w:left="1418" w:hanging="284"/>
        <w:rPr>
          <w:rFonts w:ascii="Verdana" w:hAnsi="Verdana" w:cs="Arial"/>
          <w:sz w:val="18"/>
          <w:szCs w:val="18"/>
        </w:rPr>
      </w:pPr>
      <w:r w:rsidRPr="004B19F1">
        <w:rPr>
          <w:rFonts w:ascii="Verdana" w:hAnsi="Verdana" w:cs="Arial"/>
          <w:sz w:val="18"/>
          <w:szCs w:val="18"/>
        </w:rPr>
        <w:t>het bereiken van de pensioengerechtigde</w:t>
      </w:r>
      <w:r w:rsidR="0067083F" w:rsidRPr="004B19F1">
        <w:rPr>
          <w:rFonts w:ascii="Verdana" w:hAnsi="Verdana" w:cs="Arial"/>
          <w:sz w:val="18"/>
          <w:szCs w:val="18"/>
        </w:rPr>
        <w:t xml:space="preserve">/AOW-gerechtigde </w:t>
      </w:r>
      <w:r w:rsidRPr="004B19F1">
        <w:rPr>
          <w:rFonts w:ascii="Verdana" w:hAnsi="Verdana" w:cs="Arial"/>
          <w:sz w:val="18"/>
          <w:szCs w:val="18"/>
        </w:rPr>
        <w:t>leeftijd;</w:t>
      </w:r>
    </w:p>
    <w:p w14:paraId="7C136A44" w14:textId="77777777" w:rsidR="008D6386" w:rsidRPr="004B19F1" w:rsidRDefault="008D6386" w:rsidP="00494C74">
      <w:pPr>
        <w:numPr>
          <w:ilvl w:val="0"/>
          <w:numId w:val="25"/>
        </w:numPr>
        <w:tabs>
          <w:tab w:val="clear" w:pos="1440"/>
        </w:tabs>
        <w:spacing w:line="260" w:lineRule="exact"/>
        <w:ind w:left="1418" w:hanging="284"/>
        <w:rPr>
          <w:rFonts w:ascii="Verdana" w:hAnsi="Verdana" w:cs="Arial"/>
          <w:sz w:val="18"/>
          <w:szCs w:val="18"/>
        </w:rPr>
      </w:pPr>
      <w:r w:rsidRPr="004B19F1">
        <w:rPr>
          <w:rFonts w:ascii="Verdana" w:hAnsi="Verdana" w:cs="Arial"/>
          <w:sz w:val="18"/>
          <w:szCs w:val="18"/>
        </w:rPr>
        <w:t xml:space="preserve">volledige arbeidsongeschiktheid. </w:t>
      </w:r>
    </w:p>
    <w:p w14:paraId="0FE0AC3D" w14:textId="77777777" w:rsidR="006B1E4A" w:rsidRPr="004B19F1" w:rsidRDefault="006B1E4A" w:rsidP="00B81A44">
      <w:pPr>
        <w:spacing w:line="260" w:lineRule="exact"/>
        <w:ind w:left="567" w:hanging="567"/>
        <w:rPr>
          <w:rFonts w:ascii="Verdana" w:hAnsi="Verdana" w:cs="Arial"/>
          <w:sz w:val="18"/>
          <w:szCs w:val="18"/>
        </w:rPr>
      </w:pPr>
    </w:p>
    <w:p w14:paraId="393C6B9D" w14:textId="77777777" w:rsidR="003F188B"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 xml:space="preserve">De hoogte van de resultaatafhankelijke uitkering is afhankelijk van de </w:t>
      </w:r>
      <w:r w:rsidR="00774A7C" w:rsidRPr="004B19F1">
        <w:rPr>
          <w:rFonts w:ascii="Verdana" w:hAnsi="Verdana" w:cs="Arial"/>
          <w:sz w:val="18"/>
          <w:szCs w:val="18"/>
        </w:rPr>
        <w:t>ratio:</w:t>
      </w:r>
      <w:r w:rsidR="005B5B3A" w:rsidRPr="004B19F1">
        <w:rPr>
          <w:rFonts w:ascii="Verdana" w:hAnsi="Verdana" w:cs="Arial"/>
          <w:sz w:val="18"/>
          <w:szCs w:val="18"/>
        </w:rPr>
        <w:t xml:space="preserve"> </w:t>
      </w:r>
      <w:r w:rsidRPr="004B19F1">
        <w:rPr>
          <w:rFonts w:ascii="Verdana" w:hAnsi="Verdana" w:cs="Arial"/>
          <w:sz w:val="18"/>
          <w:szCs w:val="18"/>
        </w:rPr>
        <w:t xml:space="preserve">rendement op geïnvesteerd vermogen (voor belastingen), </w:t>
      </w:r>
      <w:r w:rsidR="00A97D50" w:rsidRPr="004B19F1">
        <w:rPr>
          <w:rFonts w:ascii="Verdana" w:hAnsi="Verdana" w:cs="Arial"/>
          <w:sz w:val="18"/>
          <w:szCs w:val="18"/>
        </w:rPr>
        <w:t xml:space="preserve">op basis van de geconsolideerde </w:t>
      </w:r>
      <w:r w:rsidR="00774A7C" w:rsidRPr="004B19F1">
        <w:rPr>
          <w:rFonts w:ascii="Verdana" w:hAnsi="Verdana" w:cs="Arial"/>
          <w:sz w:val="18"/>
          <w:szCs w:val="18"/>
        </w:rPr>
        <w:t>jaarrekening</w:t>
      </w:r>
      <w:r w:rsidR="00A97D50" w:rsidRPr="004B19F1">
        <w:rPr>
          <w:rFonts w:ascii="Verdana" w:hAnsi="Verdana" w:cs="Arial"/>
          <w:sz w:val="18"/>
          <w:szCs w:val="18"/>
        </w:rPr>
        <w:t xml:space="preserve"> van Mosa Holding B.V.</w:t>
      </w:r>
      <w:r w:rsidR="003B2A4D" w:rsidRPr="004B19F1">
        <w:rPr>
          <w:rFonts w:ascii="Verdana" w:hAnsi="Verdana" w:cs="Arial"/>
          <w:sz w:val="18"/>
          <w:szCs w:val="18"/>
        </w:rPr>
        <w:t xml:space="preserve"> met nummer kamer van koophandel 34227031 (voorheen Toptop BV)</w:t>
      </w:r>
      <w:r w:rsidR="003F188B" w:rsidRPr="004B19F1">
        <w:rPr>
          <w:rFonts w:ascii="Verdana" w:hAnsi="Verdana" w:cs="Arial"/>
          <w:sz w:val="18"/>
          <w:szCs w:val="18"/>
        </w:rPr>
        <w:t>.</w:t>
      </w:r>
    </w:p>
    <w:p w14:paraId="5DF93C80" w14:textId="77777777" w:rsidR="003F188B" w:rsidRPr="004B19F1" w:rsidRDefault="003F188B" w:rsidP="00B81A44">
      <w:pPr>
        <w:spacing w:line="260" w:lineRule="exact"/>
        <w:ind w:left="567" w:hanging="567"/>
        <w:rPr>
          <w:rFonts w:ascii="Verdana" w:hAnsi="Verdana" w:cs="Arial"/>
          <w:sz w:val="18"/>
          <w:szCs w:val="18"/>
        </w:rPr>
      </w:pPr>
    </w:p>
    <w:p w14:paraId="3D92EBDE" w14:textId="77777777" w:rsidR="006B1E4A" w:rsidRPr="004B19F1" w:rsidRDefault="003F188B" w:rsidP="00B81A44">
      <w:pPr>
        <w:spacing w:line="260" w:lineRule="exact"/>
        <w:ind w:left="567" w:hanging="567"/>
        <w:rPr>
          <w:rFonts w:ascii="Verdana" w:hAnsi="Verdana" w:cs="Arial"/>
          <w:sz w:val="18"/>
          <w:szCs w:val="18"/>
        </w:rPr>
      </w:pPr>
      <w:r w:rsidRPr="004B19F1">
        <w:rPr>
          <w:rFonts w:ascii="Verdana" w:hAnsi="Verdana" w:cs="Arial"/>
          <w:sz w:val="18"/>
          <w:szCs w:val="18"/>
        </w:rPr>
        <w:tab/>
        <w:t>De ratio wordt gedefinieerd als:</w:t>
      </w:r>
    </w:p>
    <w:p w14:paraId="486F76AB" w14:textId="77777777" w:rsidR="006B1E4A" w:rsidRPr="004B19F1" w:rsidRDefault="006B1E4A" w:rsidP="00B81A44">
      <w:pPr>
        <w:spacing w:line="260" w:lineRule="exact"/>
        <w:ind w:left="567" w:hanging="567"/>
        <w:rPr>
          <w:rFonts w:ascii="Verdana" w:hAnsi="Verdana" w:cs="Arial"/>
          <w:sz w:val="18"/>
          <w:szCs w:val="18"/>
        </w:rPr>
      </w:pPr>
    </w:p>
    <w:p w14:paraId="772861D9" w14:textId="508D49F1" w:rsidR="00774A7C" w:rsidRPr="004B19F1" w:rsidRDefault="005B5B3A" w:rsidP="00B81A44">
      <w:pPr>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resultaat uit gewone bedrijfsuitoefening (winst- en verliesrekening</w:t>
      </w:r>
      <w:r w:rsidR="004B19F1" w:rsidRPr="004B19F1">
        <w:rPr>
          <w:rFonts w:ascii="Verdana" w:hAnsi="Verdana" w:cs="Arial"/>
          <w:sz w:val="18"/>
          <w:szCs w:val="18"/>
        </w:rPr>
        <w:t>), verhoogd</w:t>
      </w:r>
      <w:r w:rsidR="003B2A4D" w:rsidRPr="004B19F1">
        <w:rPr>
          <w:rFonts w:ascii="Verdana" w:hAnsi="Verdana" w:cs="Arial"/>
          <w:sz w:val="18"/>
          <w:szCs w:val="18"/>
        </w:rPr>
        <w:t xml:space="preserve"> met</w:t>
      </w:r>
      <w:r w:rsidR="00774A7C" w:rsidRPr="004B19F1">
        <w:rPr>
          <w:rFonts w:ascii="Verdana" w:hAnsi="Verdana" w:cs="Arial"/>
          <w:sz w:val="18"/>
          <w:szCs w:val="18"/>
        </w:rPr>
        <w:t>:</w:t>
      </w:r>
      <w:r w:rsidR="003B2A4D" w:rsidRPr="004B19F1">
        <w:rPr>
          <w:rFonts w:ascii="Verdana" w:hAnsi="Verdana" w:cs="Arial"/>
          <w:sz w:val="18"/>
          <w:szCs w:val="18"/>
        </w:rPr>
        <w:t xml:space="preserve"> </w:t>
      </w:r>
    </w:p>
    <w:p w14:paraId="633EB8F7" w14:textId="77777777" w:rsidR="00490B2D" w:rsidRPr="004B19F1" w:rsidRDefault="003B2A4D" w:rsidP="00494C74">
      <w:pPr>
        <w:pStyle w:val="Lijstalinea"/>
        <w:numPr>
          <w:ilvl w:val="0"/>
          <w:numId w:val="34"/>
        </w:numPr>
        <w:spacing w:line="260" w:lineRule="exact"/>
        <w:ind w:left="1134" w:hanging="567"/>
        <w:rPr>
          <w:rFonts w:ascii="Verdana" w:hAnsi="Verdana" w:cs="Arial"/>
          <w:sz w:val="18"/>
          <w:szCs w:val="18"/>
        </w:rPr>
      </w:pPr>
      <w:r w:rsidRPr="004B19F1">
        <w:rPr>
          <w:rFonts w:ascii="Verdana" w:hAnsi="Verdana" w:cs="Arial"/>
          <w:sz w:val="18"/>
          <w:szCs w:val="18"/>
        </w:rPr>
        <w:t xml:space="preserve">afschrijving goodwill </w:t>
      </w:r>
      <w:r w:rsidR="00774A7C" w:rsidRPr="004B19F1">
        <w:rPr>
          <w:rFonts w:ascii="Verdana" w:hAnsi="Verdana" w:cs="Arial"/>
          <w:sz w:val="18"/>
          <w:szCs w:val="18"/>
        </w:rPr>
        <w:t>–</w:t>
      </w:r>
    </w:p>
    <w:p w14:paraId="784AD4BD" w14:textId="77777777" w:rsidR="006B1E4A" w:rsidRPr="004B19F1" w:rsidRDefault="003B2A4D" w:rsidP="00494C74">
      <w:pPr>
        <w:pStyle w:val="Lijstalinea"/>
        <w:numPr>
          <w:ilvl w:val="0"/>
          <w:numId w:val="34"/>
        </w:numPr>
        <w:spacing w:line="260" w:lineRule="exact"/>
        <w:ind w:left="1134" w:hanging="567"/>
        <w:rPr>
          <w:rFonts w:ascii="Verdana" w:hAnsi="Verdana" w:cs="Arial"/>
          <w:sz w:val="18"/>
          <w:szCs w:val="18"/>
        </w:rPr>
      </w:pPr>
      <w:r w:rsidRPr="004B19F1">
        <w:rPr>
          <w:rFonts w:ascii="Verdana" w:hAnsi="Verdana" w:cs="Arial"/>
          <w:sz w:val="18"/>
          <w:szCs w:val="18"/>
        </w:rPr>
        <w:t>de rente op leningen die Toptop BV had per 31 december 2014</w:t>
      </w:r>
    </w:p>
    <w:p w14:paraId="69D03DE9" w14:textId="7A365144" w:rsidR="003B2A4D" w:rsidRPr="004B19F1" w:rsidRDefault="003B2A4D" w:rsidP="00B81A44">
      <w:pPr>
        <w:spacing w:line="260" w:lineRule="exact"/>
        <w:ind w:left="567" w:hanging="567"/>
        <w:rPr>
          <w:rFonts w:ascii="Verdana" w:hAnsi="Verdana" w:cs="Arial"/>
          <w:sz w:val="18"/>
          <w:szCs w:val="18"/>
        </w:rPr>
      </w:pPr>
    </w:p>
    <w:p w14:paraId="74E3F92B" w14:textId="77777777" w:rsidR="003B2A4D" w:rsidRPr="004B19F1" w:rsidRDefault="003B2A4D" w:rsidP="00B81A44">
      <w:pPr>
        <w:spacing w:line="260" w:lineRule="exact"/>
        <w:ind w:left="567" w:hanging="567"/>
        <w:rPr>
          <w:rFonts w:ascii="Verdana" w:hAnsi="Verdana" w:cs="Arial"/>
          <w:sz w:val="18"/>
          <w:szCs w:val="18"/>
        </w:rPr>
      </w:pPr>
      <w:r w:rsidRPr="004B19F1">
        <w:rPr>
          <w:rFonts w:ascii="Verdana" w:hAnsi="Verdana" w:cs="Arial"/>
          <w:sz w:val="18"/>
          <w:szCs w:val="18"/>
        </w:rPr>
        <w:tab/>
        <w:t>gedeeld door</w:t>
      </w:r>
    </w:p>
    <w:p w14:paraId="68DAEB8B" w14:textId="77777777" w:rsidR="003F188B" w:rsidRPr="004B19F1" w:rsidRDefault="003F188B" w:rsidP="00B81A44">
      <w:pPr>
        <w:spacing w:line="260" w:lineRule="exact"/>
        <w:ind w:left="567" w:hanging="567"/>
        <w:rPr>
          <w:rFonts w:ascii="Verdana" w:hAnsi="Verdana" w:cs="Arial"/>
          <w:sz w:val="18"/>
          <w:szCs w:val="18"/>
        </w:rPr>
      </w:pPr>
    </w:p>
    <w:p w14:paraId="318B1654" w14:textId="77777777" w:rsidR="00490B2D" w:rsidRPr="004B19F1" w:rsidRDefault="005B5B3A" w:rsidP="00494C74">
      <w:pPr>
        <w:spacing w:line="260" w:lineRule="exact"/>
        <w:ind w:left="567"/>
        <w:rPr>
          <w:rFonts w:ascii="Verdana" w:hAnsi="Verdana" w:cs="Arial"/>
          <w:sz w:val="18"/>
          <w:szCs w:val="18"/>
        </w:rPr>
      </w:pPr>
      <w:r w:rsidRPr="004B19F1">
        <w:rPr>
          <w:rFonts w:ascii="Verdana" w:hAnsi="Verdana" w:cs="Arial"/>
          <w:sz w:val="18"/>
          <w:szCs w:val="18"/>
        </w:rPr>
        <w:t>d</w:t>
      </w:r>
      <w:r w:rsidR="003F188B" w:rsidRPr="004B19F1">
        <w:rPr>
          <w:rFonts w:ascii="Verdana" w:hAnsi="Verdana" w:cs="Arial"/>
          <w:sz w:val="18"/>
          <w:szCs w:val="18"/>
        </w:rPr>
        <w:t>e som van de balansposten</w:t>
      </w:r>
      <w:r w:rsidR="00490B2D" w:rsidRPr="004B19F1">
        <w:rPr>
          <w:rFonts w:ascii="Verdana" w:hAnsi="Verdana" w:cs="Arial"/>
          <w:sz w:val="18"/>
          <w:szCs w:val="18"/>
        </w:rPr>
        <w:t>:</w:t>
      </w:r>
    </w:p>
    <w:p w14:paraId="3FE45E65" w14:textId="77777777" w:rsidR="00490B2D" w:rsidRPr="004B19F1" w:rsidRDefault="003F188B" w:rsidP="00494C74">
      <w:pPr>
        <w:pStyle w:val="Lijstalinea"/>
        <w:numPr>
          <w:ilvl w:val="0"/>
          <w:numId w:val="35"/>
        </w:numPr>
        <w:spacing w:line="260" w:lineRule="exact"/>
        <w:ind w:left="1134" w:hanging="567"/>
        <w:rPr>
          <w:rFonts w:ascii="Verdana" w:hAnsi="Verdana" w:cs="Arial"/>
          <w:sz w:val="18"/>
          <w:szCs w:val="18"/>
        </w:rPr>
      </w:pPr>
      <w:r w:rsidRPr="004B19F1">
        <w:rPr>
          <w:rFonts w:ascii="Verdana" w:hAnsi="Verdana" w:cs="Arial"/>
          <w:sz w:val="18"/>
          <w:szCs w:val="18"/>
        </w:rPr>
        <w:t xml:space="preserve">materiele vaste activa, </w:t>
      </w:r>
    </w:p>
    <w:p w14:paraId="37062647" w14:textId="77777777" w:rsidR="00490B2D" w:rsidRPr="004B19F1" w:rsidRDefault="003F188B" w:rsidP="00494C74">
      <w:pPr>
        <w:pStyle w:val="Lijstalinea"/>
        <w:numPr>
          <w:ilvl w:val="0"/>
          <w:numId w:val="35"/>
        </w:numPr>
        <w:spacing w:line="260" w:lineRule="exact"/>
        <w:ind w:left="1134" w:hanging="567"/>
        <w:rPr>
          <w:rFonts w:ascii="Verdana" w:hAnsi="Verdana" w:cs="Arial"/>
          <w:sz w:val="18"/>
          <w:szCs w:val="18"/>
        </w:rPr>
      </w:pPr>
      <w:r w:rsidRPr="004B19F1">
        <w:rPr>
          <w:rFonts w:ascii="Verdana" w:hAnsi="Verdana" w:cs="Arial"/>
          <w:sz w:val="18"/>
          <w:szCs w:val="18"/>
        </w:rPr>
        <w:t xml:space="preserve">voorraden, </w:t>
      </w:r>
    </w:p>
    <w:p w14:paraId="01F7469E" w14:textId="170100D3" w:rsidR="00490B2D" w:rsidRPr="004B19F1" w:rsidRDefault="003F188B" w:rsidP="00494C74">
      <w:pPr>
        <w:pStyle w:val="Lijstalinea"/>
        <w:numPr>
          <w:ilvl w:val="0"/>
          <w:numId w:val="35"/>
        </w:numPr>
        <w:spacing w:line="260" w:lineRule="exact"/>
        <w:ind w:left="1134" w:hanging="567"/>
        <w:rPr>
          <w:rFonts w:ascii="Verdana" w:hAnsi="Verdana" w:cs="Arial"/>
          <w:sz w:val="18"/>
          <w:szCs w:val="18"/>
        </w:rPr>
      </w:pPr>
      <w:r w:rsidRPr="004B19F1">
        <w:rPr>
          <w:rFonts w:ascii="Verdana" w:hAnsi="Verdana" w:cs="Arial"/>
          <w:sz w:val="18"/>
          <w:szCs w:val="18"/>
        </w:rPr>
        <w:t>handelsdebit</w:t>
      </w:r>
      <w:r w:rsidR="000572FA" w:rsidRPr="004B19F1">
        <w:rPr>
          <w:rFonts w:ascii="Verdana" w:hAnsi="Verdana" w:cs="Arial"/>
          <w:sz w:val="18"/>
          <w:szCs w:val="18"/>
        </w:rPr>
        <w:t>eu</w:t>
      </w:r>
      <w:r w:rsidRPr="004B19F1">
        <w:rPr>
          <w:rFonts w:ascii="Verdana" w:hAnsi="Verdana" w:cs="Arial"/>
          <w:sz w:val="18"/>
          <w:szCs w:val="18"/>
        </w:rPr>
        <w:t xml:space="preserve">ren </w:t>
      </w:r>
    </w:p>
    <w:p w14:paraId="065CC031" w14:textId="77777777" w:rsidR="003F188B" w:rsidRPr="004B19F1" w:rsidRDefault="003F188B" w:rsidP="00494C74">
      <w:pPr>
        <w:pStyle w:val="Lijstalinea"/>
        <w:numPr>
          <w:ilvl w:val="0"/>
          <w:numId w:val="35"/>
        </w:numPr>
        <w:spacing w:line="260" w:lineRule="exact"/>
        <w:ind w:left="1134" w:hanging="567"/>
        <w:rPr>
          <w:rFonts w:ascii="Verdana" w:hAnsi="Verdana" w:cs="Arial"/>
          <w:sz w:val="18"/>
          <w:szCs w:val="18"/>
        </w:rPr>
      </w:pPr>
      <w:r w:rsidRPr="004B19F1">
        <w:rPr>
          <w:rFonts w:ascii="Verdana" w:hAnsi="Verdana" w:cs="Arial"/>
          <w:sz w:val="18"/>
          <w:szCs w:val="18"/>
        </w:rPr>
        <w:t>liquide mid</w:t>
      </w:r>
      <w:r w:rsidR="00774A7C" w:rsidRPr="004B19F1">
        <w:rPr>
          <w:rFonts w:ascii="Verdana" w:hAnsi="Verdana" w:cs="Arial"/>
          <w:sz w:val="18"/>
          <w:szCs w:val="18"/>
        </w:rPr>
        <w:t>d</w:t>
      </w:r>
      <w:r w:rsidRPr="004B19F1">
        <w:rPr>
          <w:rFonts w:ascii="Verdana" w:hAnsi="Verdana" w:cs="Arial"/>
          <w:sz w:val="18"/>
          <w:szCs w:val="18"/>
        </w:rPr>
        <w:t>elen</w:t>
      </w:r>
    </w:p>
    <w:p w14:paraId="2F45D266" w14:textId="77777777" w:rsidR="003B2A4D" w:rsidRPr="004B19F1" w:rsidRDefault="003B2A4D" w:rsidP="00B81A44">
      <w:pPr>
        <w:spacing w:line="260" w:lineRule="exact"/>
        <w:ind w:left="567" w:hanging="567"/>
        <w:rPr>
          <w:rFonts w:ascii="Verdana" w:hAnsi="Verdana" w:cs="Arial"/>
          <w:sz w:val="18"/>
          <w:szCs w:val="18"/>
        </w:rPr>
      </w:pPr>
    </w:p>
    <w:p w14:paraId="24A55F2D" w14:textId="77777777" w:rsidR="003F188B" w:rsidRPr="004B19F1" w:rsidRDefault="003B2A4D" w:rsidP="00B81A44">
      <w:pPr>
        <w:spacing w:line="260" w:lineRule="exact"/>
        <w:ind w:left="567" w:hanging="567"/>
        <w:rPr>
          <w:rFonts w:ascii="Verdana" w:hAnsi="Verdana" w:cs="Arial"/>
          <w:sz w:val="18"/>
          <w:szCs w:val="18"/>
        </w:rPr>
      </w:pPr>
      <w:r w:rsidRPr="004B19F1">
        <w:rPr>
          <w:rFonts w:ascii="Verdana" w:hAnsi="Verdana" w:cs="Arial"/>
          <w:sz w:val="18"/>
          <w:szCs w:val="18"/>
        </w:rPr>
        <w:tab/>
      </w:r>
      <w:r w:rsidR="005B5B3A" w:rsidRPr="004B19F1">
        <w:rPr>
          <w:rFonts w:ascii="Verdana" w:hAnsi="Verdana" w:cs="Arial"/>
          <w:sz w:val="18"/>
          <w:szCs w:val="18"/>
        </w:rPr>
        <w:t>v</w:t>
      </w:r>
      <w:r w:rsidR="003F188B" w:rsidRPr="004B19F1">
        <w:rPr>
          <w:rFonts w:ascii="Verdana" w:hAnsi="Verdana" w:cs="Arial"/>
          <w:sz w:val="18"/>
          <w:szCs w:val="18"/>
        </w:rPr>
        <w:t>erminderd met</w:t>
      </w:r>
    </w:p>
    <w:p w14:paraId="7740FA8D" w14:textId="77777777" w:rsidR="003F188B" w:rsidRPr="004B19F1" w:rsidRDefault="003F188B" w:rsidP="00B81A44">
      <w:pPr>
        <w:spacing w:line="260" w:lineRule="exact"/>
        <w:ind w:left="567" w:hanging="567"/>
        <w:rPr>
          <w:rFonts w:ascii="Verdana" w:hAnsi="Verdana" w:cs="Arial"/>
          <w:sz w:val="18"/>
          <w:szCs w:val="18"/>
        </w:rPr>
      </w:pPr>
    </w:p>
    <w:p w14:paraId="12D8FA6F" w14:textId="77777777" w:rsidR="006B1E4A" w:rsidRPr="004B19F1" w:rsidRDefault="005B5B3A" w:rsidP="00B81A44">
      <w:pPr>
        <w:spacing w:line="260" w:lineRule="exact"/>
        <w:ind w:left="567" w:hanging="567"/>
        <w:rPr>
          <w:rFonts w:ascii="Verdana" w:hAnsi="Verdana" w:cs="Arial"/>
          <w:sz w:val="18"/>
          <w:szCs w:val="18"/>
        </w:rPr>
      </w:pPr>
      <w:r w:rsidRPr="004B19F1">
        <w:rPr>
          <w:rFonts w:ascii="Verdana" w:hAnsi="Verdana" w:cs="Arial"/>
          <w:sz w:val="18"/>
          <w:szCs w:val="18"/>
        </w:rPr>
        <w:tab/>
        <w:t>d</w:t>
      </w:r>
      <w:r w:rsidR="003F188B" w:rsidRPr="004B19F1">
        <w:rPr>
          <w:rFonts w:ascii="Verdana" w:hAnsi="Verdana" w:cs="Arial"/>
          <w:sz w:val="18"/>
          <w:szCs w:val="18"/>
        </w:rPr>
        <w:t>e</w:t>
      </w:r>
      <w:r w:rsidR="00490B2D" w:rsidRPr="004B19F1">
        <w:rPr>
          <w:rFonts w:ascii="Verdana" w:hAnsi="Verdana" w:cs="Arial"/>
          <w:sz w:val="18"/>
          <w:szCs w:val="18"/>
        </w:rPr>
        <w:t xml:space="preserve"> </w:t>
      </w:r>
      <w:r w:rsidR="003F188B" w:rsidRPr="004B19F1">
        <w:rPr>
          <w:rFonts w:ascii="Verdana" w:hAnsi="Verdana" w:cs="Arial"/>
          <w:sz w:val="18"/>
          <w:szCs w:val="18"/>
        </w:rPr>
        <w:t>balanspost handelscrediteuren</w:t>
      </w:r>
      <w:r w:rsidR="006B1E4A" w:rsidRPr="004B19F1">
        <w:rPr>
          <w:rFonts w:ascii="Verdana" w:hAnsi="Verdana" w:cs="Arial"/>
          <w:sz w:val="18"/>
          <w:szCs w:val="18"/>
        </w:rPr>
        <w:t>.</w:t>
      </w:r>
    </w:p>
    <w:p w14:paraId="290C324B" w14:textId="77777777" w:rsidR="006B1E4A" w:rsidRPr="004B19F1" w:rsidRDefault="006B1E4A" w:rsidP="00B81A44">
      <w:pPr>
        <w:spacing w:line="260" w:lineRule="exact"/>
        <w:ind w:left="567" w:hanging="567"/>
        <w:rPr>
          <w:rFonts w:ascii="Verdana" w:hAnsi="Verdana" w:cs="Arial"/>
          <w:sz w:val="18"/>
          <w:szCs w:val="18"/>
        </w:rPr>
      </w:pPr>
    </w:p>
    <w:p w14:paraId="53F2230A" w14:textId="77777777" w:rsidR="006B1E4A" w:rsidRPr="004B19F1" w:rsidRDefault="005B5B3A" w:rsidP="00B81A44">
      <w:pPr>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Zij bedraagt:</w:t>
      </w:r>
    </w:p>
    <w:tbl>
      <w:tblPr>
        <w:tblStyle w:val="Tabelraster"/>
        <w:tblW w:w="0" w:type="auto"/>
        <w:tblInd w:w="284" w:type="dxa"/>
        <w:tblBorders>
          <w:top w:val="single" w:sz="4" w:space="0" w:color="4F6228"/>
          <w:left w:val="none" w:sz="0" w:space="0" w:color="auto"/>
          <w:bottom w:val="single" w:sz="4" w:space="0" w:color="4F6228"/>
          <w:right w:val="none" w:sz="0" w:space="0" w:color="auto"/>
          <w:insideH w:val="single" w:sz="4" w:space="0" w:color="4F6228"/>
          <w:insideV w:val="single" w:sz="4" w:space="0" w:color="4F6228"/>
        </w:tblBorders>
        <w:tblLook w:val="04A0" w:firstRow="1" w:lastRow="0" w:firstColumn="1" w:lastColumn="0" w:noHBand="0" w:noVBand="1"/>
      </w:tblPr>
      <w:tblGrid>
        <w:gridCol w:w="6091"/>
      </w:tblGrid>
      <w:tr w:rsidR="00494C74" w:rsidRPr="004B19F1" w14:paraId="129DC1F3" w14:textId="77777777" w:rsidTr="00494C74">
        <w:trPr>
          <w:trHeight w:hRule="exact" w:val="340"/>
        </w:trPr>
        <w:tc>
          <w:tcPr>
            <w:tcW w:w="6091" w:type="dxa"/>
            <w:vAlign w:val="center"/>
          </w:tcPr>
          <w:p w14:paraId="49671502"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0,0% van het jaarinkomen bij een ratio kleiner dan 5%</w:t>
            </w:r>
          </w:p>
        </w:tc>
      </w:tr>
      <w:tr w:rsidR="00494C74" w:rsidRPr="004B19F1" w14:paraId="5B9A44EC" w14:textId="77777777" w:rsidTr="00494C74">
        <w:trPr>
          <w:trHeight w:hRule="exact" w:val="340"/>
        </w:trPr>
        <w:tc>
          <w:tcPr>
            <w:tcW w:w="6091" w:type="dxa"/>
            <w:vAlign w:val="center"/>
          </w:tcPr>
          <w:p w14:paraId="4926410C"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 xml:space="preserve">0.5% van het jaarinkomen bij een ratio van 5% tot 10% </w:t>
            </w:r>
          </w:p>
        </w:tc>
      </w:tr>
      <w:tr w:rsidR="00494C74" w:rsidRPr="004B19F1" w14:paraId="2FF07A67" w14:textId="77777777" w:rsidTr="00494C74">
        <w:trPr>
          <w:trHeight w:hRule="exact" w:val="340"/>
        </w:trPr>
        <w:tc>
          <w:tcPr>
            <w:tcW w:w="6091" w:type="dxa"/>
            <w:vAlign w:val="center"/>
          </w:tcPr>
          <w:p w14:paraId="4852EA39"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1,1% van het jaarinkomen bij een ratio van 10% tot 15%</w:t>
            </w:r>
          </w:p>
        </w:tc>
      </w:tr>
      <w:tr w:rsidR="00494C74" w:rsidRPr="004B19F1" w14:paraId="5AA209D2" w14:textId="77777777" w:rsidTr="00494C74">
        <w:trPr>
          <w:trHeight w:hRule="exact" w:val="340"/>
        </w:trPr>
        <w:tc>
          <w:tcPr>
            <w:tcW w:w="6091" w:type="dxa"/>
            <w:vAlign w:val="center"/>
          </w:tcPr>
          <w:p w14:paraId="37949843"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1.65% van het jaarinkomen bij een ratio van 15% tot 20%</w:t>
            </w:r>
          </w:p>
        </w:tc>
      </w:tr>
      <w:tr w:rsidR="00494C74" w:rsidRPr="004B19F1" w14:paraId="10D94BC8" w14:textId="77777777" w:rsidTr="00494C74">
        <w:trPr>
          <w:trHeight w:hRule="exact" w:val="340"/>
        </w:trPr>
        <w:tc>
          <w:tcPr>
            <w:tcW w:w="6091" w:type="dxa"/>
            <w:vAlign w:val="center"/>
          </w:tcPr>
          <w:p w14:paraId="155FA212"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2.2% van het jaarinkomen bij een ratio van 20% tot 25%</w:t>
            </w:r>
          </w:p>
        </w:tc>
      </w:tr>
      <w:tr w:rsidR="00494C74" w:rsidRPr="004B19F1" w14:paraId="6CD5B4D9" w14:textId="77777777" w:rsidTr="00494C74">
        <w:trPr>
          <w:trHeight w:hRule="exact" w:val="340"/>
        </w:trPr>
        <w:tc>
          <w:tcPr>
            <w:tcW w:w="6091" w:type="dxa"/>
            <w:vAlign w:val="center"/>
          </w:tcPr>
          <w:p w14:paraId="7B3CF6D1"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2,5% van het jaarinkomen bij een ratio van 25%.tot 35%</w:t>
            </w:r>
          </w:p>
        </w:tc>
      </w:tr>
      <w:tr w:rsidR="00494C74" w:rsidRPr="004B19F1" w14:paraId="3D9D02B6" w14:textId="77777777" w:rsidTr="00494C74">
        <w:trPr>
          <w:trHeight w:hRule="exact" w:val="340"/>
        </w:trPr>
        <w:tc>
          <w:tcPr>
            <w:tcW w:w="6091" w:type="dxa"/>
            <w:vAlign w:val="center"/>
          </w:tcPr>
          <w:p w14:paraId="5D87CBA9"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3,0% van het jaarinkomen bij een ratio van 35% tot 40%</w:t>
            </w:r>
          </w:p>
        </w:tc>
      </w:tr>
      <w:tr w:rsidR="00494C74" w:rsidRPr="004B19F1" w14:paraId="37BA6B2F" w14:textId="77777777" w:rsidTr="00494C74">
        <w:trPr>
          <w:trHeight w:hRule="exact" w:val="340"/>
        </w:trPr>
        <w:tc>
          <w:tcPr>
            <w:tcW w:w="6091" w:type="dxa"/>
            <w:vAlign w:val="center"/>
          </w:tcPr>
          <w:p w14:paraId="4B7DE4AC" w14:textId="77777777" w:rsidR="00494C74" w:rsidRPr="004B19F1" w:rsidRDefault="00494C74" w:rsidP="00494C74">
            <w:pPr>
              <w:spacing w:line="260" w:lineRule="exact"/>
              <w:ind w:left="187"/>
              <w:rPr>
                <w:rFonts w:ascii="Verdana" w:hAnsi="Verdana" w:cs="Arial"/>
                <w:sz w:val="18"/>
                <w:szCs w:val="18"/>
              </w:rPr>
            </w:pPr>
            <w:r w:rsidRPr="004B19F1">
              <w:rPr>
                <w:rFonts w:ascii="Verdana" w:hAnsi="Verdana" w:cs="Arial"/>
                <w:sz w:val="18"/>
                <w:szCs w:val="18"/>
              </w:rPr>
              <w:t>3,25% van het jaarinkomen bij een ratio van 40% of meer</w:t>
            </w:r>
          </w:p>
        </w:tc>
      </w:tr>
    </w:tbl>
    <w:p w14:paraId="5C80320E" w14:textId="77777777" w:rsidR="006B1E4A" w:rsidRPr="004B19F1" w:rsidRDefault="006B1E4A" w:rsidP="00B81A44">
      <w:pPr>
        <w:spacing w:line="260" w:lineRule="exact"/>
        <w:ind w:left="567" w:hanging="567"/>
        <w:rPr>
          <w:rFonts w:ascii="Verdana" w:hAnsi="Verdana" w:cs="Arial"/>
          <w:sz w:val="18"/>
          <w:szCs w:val="18"/>
        </w:rPr>
      </w:pPr>
    </w:p>
    <w:p w14:paraId="3D298A1A" w14:textId="2FD42998" w:rsidR="006B1E4A" w:rsidRPr="004B19F1" w:rsidRDefault="006B1E4A" w:rsidP="00494C74">
      <w:pPr>
        <w:spacing w:line="260" w:lineRule="exact"/>
        <w:ind w:left="567"/>
        <w:rPr>
          <w:u w:val="single"/>
        </w:rPr>
      </w:pPr>
      <w:r w:rsidRPr="004B19F1">
        <w:rPr>
          <w:rFonts w:ascii="Verdana" w:hAnsi="Verdana" w:cs="Arial"/>
          <w:sz w:val="18"/>
          <w:szCs w:val="18"/>
        </w:rPr>
        <w:t>Als jaarinkomen geldt: 12 maal het maandinkomen</w:t>
      </w:r>
      <w:r w:rsidR="00774A7C" w:rsidRPr="004B19F1">
        <w:rPr>
          <w:rFonts w:ascii="Verdana" w:hAnsi="Verdana" w:cs="Arial"/>
          <w:sz w:val="18"/>
          <w:szCs w:val="18"/>
        </w:rPr>
        <w:t xml:space="preserve"> van de maand december in het betreffende jaar</w:t>
      </w:r>
      <w:r w:rsidRPr="004B19F1">
        <w:rPr>
          <w:rFonts w:ascii="Verdana" w:hAnsi="Verdana" w:cs="Arial"/>
          <w:sz w:val="18"/>
          <w:szCs w:val="18"/>
        </w:rPr>
        <w:t>, vermeerderd met de vakantietoeslag en de eindejaarsuitkering.</w:t>
      </w:r>
      <w:r w:rsidRPr="004B19F1">
        <w:br w:type="page"/>
      </w:r>
    </w:p>
    <w:p w14:paraId="14EC4957" w14:textId="16E58BA8"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39" w:name="_Toc497484306"/>
      <w:r w:rsidRPr="004B19F1">
        <w:lastRenderedPageBreak/>
        <w:t xml:space="preserve">Bijlage </w:t>
      </w:r>
      <w:r w:rsidR="006B1E4A" w:rsidRPr="004B19F1">
        <w:t>X</w:t>
      </w:r>
      <w:r w:rsidR="00F25748" w:rsidRPr="004B19F1">
        <w:tab/>
      </w:r>
      <w:r w:rsidR="006B1E4A" w:rsidRPr="004B19F1">
        <w:t>I</w:t>
      </w:r>
      <w:r w:rsidR="00494C74" w:rsidRPr="004B19F1">
        <w:t>nvulling arbeidsduurverkorting</w:t>
      </w:r>
      <w:bookmarkEnd w:id="39"/>
    </w:p>
    <w:p w14:paraId="1AF07C2B"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Afspraken</w:t>
      </w:r>
    </w:p>
    <w:p w14:paraId="16D8318D"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De arbeidsduur voor de dagdienst en de 3-ploegendienst is verkort met 96 uur per jaar; voor de 2-ploegendienst geldt een gemiddelde arbeidsduur van 37,5 uur per week. Daarboven bestaat recht op 5 roostervrije dagen op jaarbasis.</w:t>
      </w:r>
      <w:r w:rsidR="00EE78B8" w:rsidRPr="004B19F1">
        <w:rPr>
          <w:rFonts w:ascii="Verdana" w:hAnsi="Verdana" w:cs="Arial"/>
          <w:sz w:val="18"/>
          <w:szCs w:val="18"/>
        </w:rPr>
        <w:t xml:space="preserve"> De arbeidsduur voor de 2-ploegen/dagdienst is verkort met 68 uur per jaar.</w:t>
      </w:r>
    </w:p>
    <w:p w14:paraId="162009D9" w14:textId="39FC50A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De arbeidsduurverkorting zal in principe worden ingevuld in blokken van minimaal 4 uur.</w:t>
      </w:r>
    </w:p>
    <w:p w14:paraId="66269A61" w14:textId="77777777" w:rsidR="006B1E4A" w:rsidRPr="004B19F1" w:rsidRDefault="006B1E4A" w:rsidP="00B81A44">
      <w:pPr>
        <w:spacing w:line="260" w:lineRule="exact"/>
        <w:ind w:left="567" w:hanging="567"/>
        <w:rPr>
          <w:rFonts w:ascii="Verdana" w:hAnsi="Verdana" w:cs="Arial"/>
          <w:sz w:val="18"/>
          <w:szCs w:val="18"/>
        </w:rPr>
      </w:pPr>
    </w:p>
    <w:p w14:paraId="71FD5F3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Invulling</w:t>
      </w:r>
    </w:p>
    <w:p w14:paraId="2039C07B" w14:textId="31B36543"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w:t>
      </w:r>
      <w:r w:rsidR="00263CD2" w:rsidRPr="004B19F1">
        <w:rPr>
          <w:rFonts w:ascii="Verdana" w:hAnsi="Verdana" w:cs="Arial"/>
          <w:sz w:val="18"/>
          <w:szCs w:val="18"/>
        </w:rPr>
        <w:t>adv</w:t>
      </w:r>
      <w:r w:rsidRPr="004B19F1">
        <w:rPr>
          <w:rFonts w:ascii="Verdana" w:hAnsi="Verdana" w:cs="Arial"/>
          <w:sz w:val="18"/>
          <w:szCs w:val="18"/>
        </w:rPr>
        <w:t xml:space="preserve"> zal op de volgende wijze worden ingevuld:</w:t>
      </w:r>
    </w:p>
    <w:p w14:paraId="6299F4E4" w14:textId="77777777" w:rsidR="006B1E4A" w:rsidRPr="004B19F1" w:rsidRDefault="006B1E4A" w:rsidP="00B81A44">
      <w:pPr>
        <w:spacing w:line="260" w:lineRule="exact"/>
        <w:ind w:left="567" w:hanging="567"/>
        <w:rPr>
          <w:rFonts w:ascii="Verdana" w:hAnsi="Verdana" w:cs="Arial"/>
          <w:sz w:val="18"/>
          <w:szCs w:val="18"/>
        </w:rPr>
      </w:pPr>
    </w:p>
    <w:p w14:paraId="4754B03C" w14:textId="77777777" w:rsidR="006B1E4A" w:rsidRPr="004B19F1" w:rsidRDefault="006B1E4A" w:rsidP="00494C74">
      <w:pPr>
        <w:pStyle w:val="Kop5"/>
        <w:tabs>
          <w:tab w:val="clear" w:pos="-639"/>
          <w:tab w:val="clear" w:pos="0"/>
          <w:tab w:val="clear" w:pos="465"/>
          <w:tab w:val="clear" w:pos="787"/>
          <w:tab w:val="clear" w:pos="2182"/>
          <w:tab w:val="clear" w:pos="2551"/>
          <w:tab w:val="clear" w:pos="2880"/>
          <w:tab w:val="clear" w:pos="3600"/>
          <w:tab w:val="clear" w:pos="4267"/>
          <w:tab w:val="clear" w:pos="4627"/>
        </w:tabs>
        <w:spacing w:line="260" w:lineRule="exact"/>
        <w:ind w:left="567"/>
        <w:rPr>
          <w:rFonts w:ascii="Verdana" w:hAnsi="Verdana" w:cs="Arial"/>
          <w:sz w:val="18"/>
          <w:szCs w:val="18"/>
        </w:rPr>
      </w:pPr>
      <w:r w:rsidRPr="004B19F1">
        <w:rPr>
          <w:rFonts w:ascii="Verdana" w:hAnsi="Verdana" w:cs="Arial"/>
          <w:sz w:val="18"/>
          <w:szCs w:val="18"/>
        </w:rPr>
        <w:t>Algemeen</w:t>
      </w:r>
    </w:p>
    <w:p w14:paraId="16F9CCBC" w14:textId="77777777" w:rsidR="005B5B3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Bij de individuele inroostering voor de medewerkers, werkzaam in dagdienst en </w:t>
      </w:r>
    </w:p>
    <w:p w14:paraId="08300119"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3-ploegendienst wordt uitgegaan van de volgende verdeling over het jaar:</w:t>
      </w:r>
    </w:p>
    <w:p w14:paraId="34A6C36C" w14:textId="6B732BC6"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van de </w:t>
      </w:r>
      <w:r w:rsidR="00494C74" w:rsidRPr="004B19F1">
        <w:rPr>
          <w:rFonts w:ascii="Verdana" w:hAnsi="Verdana" w:cs="Arial"/>
          <w:sz w:val="18"/>
          <w:szCs w:val="18"/>
        </w:rPr>
        <w:t>adv-dagen</w:t>
      </w:r>
      <w:r w:rsidRPr="004B19F1">
        <w:rPr>
          <w:rFonts w:ascii="Verdana" w:hAnsi="Verdana" w:cs="Arial"/>
          <w:sz w:val="18"/>
          <w:szCs w:val="18"/>
        </w:rPr>
        <w:t xml:space="preserve"> worden in het 1e, 2e, 3e en 4e kwartaal telkens 3 </w:t>
      </w:r>
      <w:r w:rsidR="00263CD2" w:rsidRPr="004B19F1">
        <w:rPr>
          <w:rFonts w:ascii="Verdana" w:hAnsi="Verdana" w:cs="Arial"/>
          <w:sz w:val="18"/>
          <w:szCs w:val="18"/>
        </w:rPr>
        <w:t>adv</w:t>
      </w:r>
      <w:r w:rsidRPr="004B19F1">
        <w:rPr>
          <w:rFonts w:ascii="Verdana" w:hAnsi="Verdana" w:cs="Arial"/>
          <w:sz w:val="18"/>
          <w:szCs w:val="18"/>
        </w:rPr>
        <w:t xml:space="preserve">-dagen ingeroosterd. In bovenstaande verdeling zijn ook de collectief vast te stellen </w:t>
      </w:r>
      <w:r w:rsidR="00263CD2" w:rsidRPr="004B19F1">
        <w:rPr>
          <w:rFonts w:ascii="Verdana" w:hAnsi="Verdana" w:cs="Arial"/>
          <w:sz w:val="18"/>
          <w:szCs w:val="18"/>
        </w:rPr>
        <w:t>adv</w:t>
      </w:r>
      <w:r w:rsidRPr="004B19F1">
        <w:rPr>
          <w:rFonts w:ascii="Verdana" w:hAnsi="Verdana" w:cs="Arial"/>
          <w:sz w:val="18"/>
          <w:szCs w:val="18"/>
        </w:rPr>
        <w:t>-dagen begrepen.</w:t>
      </w:r>
      <w:r w:rsidR="0029582E" w:rsidRPr="004B19F1">
        <w:rPr>
          <w:rFonts w:ascii="Verdana" w:hAnsi="Verdana" w:cs="Arial"/>
          <w:sz w:val="18"/>
          <w:szCs w:val="18"/>
        </w:rPr>
        <w:t xml:space="preserve"> </w:t>
      </w:r>
      <w:r w:rsidRPr="004B19F1">
        <w:rPr>
          <w:rFonts w:ascii="Verdana" w:hAnsi="Verdana" w:cs="Arial"/>
          <w:sz w:val="18"/>
          <w:szCs w:val="18"/>
        </w:rPr>
        <w:t>Voor zover van deze algemene verdeling wordt afgeweken, is dit hieronder aange</w:t>
      </w:r>
      <w:r w:rsidRPr="004B19F1">
        <w:rPr>
          <w:rFonts w:ascii="Verdana" w:hAnsi="Verdana" w:cs="Arial"/>
          <w:sz w:val="18"/>
          <w:szCs w:val="18"/>
        </w:rPr>
        <w:softHyphen/>
        <w:t>geven.</w:t>
      </w:r>
    </w:p>
    <w:p w14:paraId="7CA3C792" w14:textId="77777777" w:rsidR="006B1E4A" w:rsidRPr="004B19F1" w:rsidRDefault="006B1E4A" w:rsidP="00B81A44">
      <w:pPr>
        <w:spacing w:line="260" w:lineRule="exact"/>
        <w:ind w:left="567" w:hanging="567"/>
        <w:rPr>
          <w:rFonts w:ascii="Verdana" w:hAnsi="Verdana" w:cs="Arial"/>
          <w:sz w:val="18"/>
          <w:szCs w:val="18"/>
        </w:rPr>
      </w:pPr>
    </w:p>
    <w:p w14:paraId="322C14DD" w14:textId="77777777" w:rsidR="006B1E4A" w:rsidRPr="004B19F1" w:rsidRDefault="006B1E4A" w:rsidP="00494C74">
      <w:pPr>
        <w:spacing w:line="260" w:lineRule="exact"/>
        <w:ind w:left="567"/>
        <w:rPr>
          <w:rFonts w:ascii="Verdana" w:hAnsi="Verdana" w:cs="Arial"/>
          <w:sz w:val="18"/>
          <w:szCs w:val="18"/>
          <w:u w:val="single"/>
        </w:rPr>
      </w:pPr>
      <w:r w:rsidRPr="004B19F1">
        <w:rPr>
          <w:rFonts w:ascii="Verdana" w:hAnsi="Verdana" w:cs="Arial"/>
          <w:sz w:val="18"/>
          <w:szCs w:val="18"/>
          <w:u w:val="single"/>
        </w:rPr>
        <w:t>2-ploegendienst</w:t>
      </w:r>
    </w:p>
    <w:p w14:paraId="6029409E"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Bij de individuele inroostering voor de medewerkers, werkzaam in 2-ploegendienst zal worden uitgegaan van de volgende ver</w:t>
      </w:r>
      <w:r w:rsidRPr="004B19F1">
        <w:rPr>
          <w:rFonts w:ascii="Verdana" w:hAnsi="Verdana" w:cs="Arial"/>
          <w:sz w:val="18"/>
          <w:szCs w:val="18"/>
        </w:rPr>
        <w:softHyphen/>
        <w:t>deling over het jaar:</w:t>
      </w:r>
    </w:p>
    <w:p w14:paraId="29A0E18A" w14:textId="77777777" w:rsidR="006B1E4A" w:rsidRPr="004B19F1" w:rsidRDefault="006B1E4A" w:rsidP="00B81A44">
      <w:pPr>
        <w:spacing w:line="260" w:lineRule="exact"/>
        <w:ind w:left="567" w:hanging="567"/>
        <w:rPr>
          <w:rFonts w:ascii="Verdana" w:hAnsi="Verdana" w:cs="Arial"/>
          <w:sz w:val="18"/>
          <w:szCs w:val="18"/>
        </w:rPr>
      </w:pPr>
    </w:p>
    <w:p w14:paraId="1BF93371" w14:textId="6B83AE5D" w:rsidR="006B1E4A" w:rsidRPr="004B19F1" w:rsidRDefault="00494C74" w:rsidP="00494C74">
      <w:pPr>
        <w:tabs>
          <w:tab w:val="left" w:pos="3969"/>
        </w:tabs>
        <w:spacing w:line="260" w:lineRule="exact"/>
        <w:ind w:left="567"/>
        <w:rPr>
          <w:rFonts w:ascii="Verdana" w:hAnsi="Verdana" w:cs="Arial"/>
          <w:sz w:val="18"/>
          <w:szCs w:val="18"/>
        </w:rPr>
      </w:pPr>
      <w:r w:rsidRPr="004B19F1">
        <w:rPr>
          <w:rFonts w:ascii="Verdana" w:hAnsi="Verdana" w:cs="Arial"/>
          <w:sz w:val="18"/>
          <w:szCs w:val="18"/>
        </w:rPr>
        <w:t>1e kwartaal</w:t>
      </w:r>
      <w:r w:rsidRPr="004B19F1">
        <w:rPr>
          <w:rFonts w:ascii="Verdana" w:hAnsi="Verdana" w:cs="Arial"/>
          <w:sz w:val="18"/>
          <w:szCs w:val="18"/>
        </w:rPr>
        <w:tab/>
      </w:r>
      <w:r w:rsidR="006B1E4A" w:rsidRPr="004B19F1">
        <w:rPr>
          <w:rFonts w:ascii="Verdana" w:hAnsi="Verdana" w:cs="Arial"/>
          <w:sz w:val="18"/>
          <w:szCs w:val="18"/>
        </w:rPr>
        <w:t>2 roostervrije dagen</w:t>
      </w:r>
    </w:p>
    <w:p w14:paraId="42373464" w14:textId="77777777" w:rsidR="006B1E4A" w:rsidRPr="004B19F1" w:rsidRDefault="006B1E4A" w:rsidP="00494C74">
      <w:pPr>
        <w:tabs>
          <w:tab w:val="left" w:pos="3969"/>
        </w:tabs>
        <w:spacing w:line="260" w:lineRule="exact"/>
        <w:ind w:left="567"/>
        <w:rPr>
          <w:rFonts w:ascii="Verdana" w:hAnsi="Verdana" w:cs="Arial"/>
          <w:sz w:val="18"/>
          <w:szCs w:val="18"/>
        </w:rPr>
      </w:pPr>
      <w:r w:rsidRPr="004B19F1">
        <w:rPr>
          <w:rFonts w:ascii="Verdana" w:hAnsi="Verdana" w:cs="Arial"/>
          <w:sz w:val="18"/>
          <w:szCs w:val="18"/>
        </w:rPr>
        <w:t>2e, 3e en 4e kwartaal telkens</w:t>
      </w:r>
      <w:r w:rsidRPr="004B19F1">
        <w:rPr>
          <w:rFonts w:ascii="Verdana" w:hAnsi="Verdana" w:cs="Arial"/>
          <w:sz w:val="18"/>
          <w:szCs w:val="18"/>
        </w:rPr>
        <w:tab/>
        <w:t>1 roostervrije dag.</w:t>
      </w:r>
    </w:p>
    <w:p w14:paraId="5AE1BEF6" w14:textId="77777777" w:rsidR="006B1E4A" w:rsidRPr="004B19F1" w:rsidRDefault="006B1E4A" w:rsidP="00B81A44">
      <w:pPr>
        <w:spacing w:line="260" w:lineRule="exact"/>
        <w:ind w:left="567" w:hanging="567"/>
        <w:rPr>
          <w:rFonts w:ascii="Verdana" w:hAnsi="Verdana" w:cs="Arial"/>
          <w:sz w:val="18"/>
          <w:szCs w:val="18"/>
        </w:rPr>
      </w:pPr>
    </w:p>
    <w:p w14:paraId="2167CD05" w14:textId="0DB9528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 xml:space="preserve">Uitsluiting vaststelling </w:t>
      </w:r>
      <w:r w:rsidR="00263CD2" w:rsidRPr="004B19F1">
        <w:rPr>
          <w:rFonts w:ascii="Verdana" w:hAnsi="Verdana" w:cs="Arial"/>
          <w:sz w:val="18"/>
          <w:szCs w:val="18"/>
        </w:rPr>
        <w:t>adv</w:t>
      </w:r>
      <w:r w:rsidRPr="004B19F1">
        <w:rPr>
          <w:rFonts w:ascii="Verdana" w:hAnsi="Verdana" w:cs="Arial"/>
          <w:sz w:val="18"/>
          <w:szCs w:val="18"/>
        </w:rPr>
        <w:t>-dagen</w:t>
      </w:r>
    </w:p>
    <w:p w14:paraId="2630F0A4" w14:textId="0B193562" w:rsidR="005B5B3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onderneming kan ieder kalenderjaar een aantal perioden aanwijzen, waarop in verband met de te verwachten drukte geen </w:t>
      </w:r>
      <w:r w:rsidR="00263CD2" w:rsidRPr="004B19F1">
        <w:rPr>
          <w:rFonts w:ascii="Verdana" w:hAnsi="Verdana" w:cs="Arial"/>
          <w:sz w:val="18"/>
          <w:szCs w:val="18"/>
        </w:rPr>
        <w:t>adv</w:t>
      </w:r>
      <w:r w:rsidRPr="004B19F1">
        <w:rPr>
          <w:rFonts w:ascii="Verdana" w:hAnsi="Verdana" w:cs="Arial"/>
          <w:sz w:val="18"/>
          <w:szCs w:val="18"/>
        </w:rPr>
        <w:t xml:space="preserve"> mag worden vastgesteld. </w:t>
      </w:r>
    </w:p>
    <w:p w14:paraId="3E8C836B" w14:textId="0282A4AE"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Deze perioden worden, in overleg met de OR, door de bedrijfsleiding bekendgemaakt voor aanvang van het kalenderkwar</w:t>
      </w:r>
      <w:r w:rsidRPr="004B19F1">
        <w:rPr>
          <w:rFonts w:ascii="Verdana" w:hAnsi="Verdana" w:cs="Arial"/>
          <w:sz w:val="18"/>
          <w:szCs w:val="18"/>
        </w:rPr>
        <w:softHyphen/>
        <w:t>taal.</w:t>
      </w:r>
      <w:r w:rsidR="0029582E" w:rsidRPr="004B19F1">
        <w:rPr>
          <w:rFonts w:ascii="Verdana" w:hAnsi="Verdana" w:cs="Arial"/>
          <w:sz w:val="18"/>
          <w:szCs w:val="18"/>
        </w:rPr>
        <w:t xml:space="preserve"> </w:t>
      </w:r>
      <w:r w:rsidRPr="004B19F1">
        <w:rPr>
          <w:rFonts w:ascii="Verdana" w:hAnsi="Verdana" w:cs="Arial"/>
          <w:sz w:val="18"/>
          <w:szCs w:val="18"/>
        </w:rPr>
        <w:t xml:space="preserve">In de vakantieperiode (omvattend juli en augustus) zullen in principe geen </w:t>
      </w:r>
      <w:r w:rsidR="00263CD2" w:rsidRPr="004B19F1">
        <w:rPr>
          <w:rFonts w:ascii="Verdana" w:hAnsi="Verdana" w:cs="Arial"/>
          <w:sz w:val="18"/>
          <w:szCs w:val="18"/>
        </w:rPr>
        <w:t>adv</w:t>
      </w:r>
      <w:r w:rsidRPr="004B19F1">
        <w:rPr>
          <w:rFonts w:ascii="Verdana" w:hAnsi="Verdana" w:cs="Arial"/>
          <w:sz w:val="18"/>
          <w:szCs w:val="18"/>
        </w:rPr>
        <w:t>-dagen worden ingeroosterd voorafgaand of aansluitend aan de vakantie anders dan volgens de bestaande systematiek.</w:t>
      </w:r>
    </w:p>
    <w:p w14:paraId="2F9A706C" w14:textId="77777777" w:rsidR="006B1E4A" w:rsidRPr="004B19F1" w:rsidRDefault="006B1E4A" w:rsidP="00B81A44">
      <w:pPr>
        <w:spacing w:line="260" w:lineRule="exact"/>
        <w:ind w:left="567" w:hanging="567"/>
        <w:rPr>
          <w:rFonts w:ascii="Verdana" w:hAnsi="Verdana" w:cs="Arial"/>
          <w:sz w:val="18"/>
          <w:szCs w:val="18"/>
        </w:rPr>
      </w:pPr>
    </w:p>
    <w:p w14:paraId="52D79CD3"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Buitenlandse medewerkers</w:t>
      </w:r>
    </w:p>
    <w:p w14:paraId="34A83055" w14:textId="34EA8FD2"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Buitenlandse medewerkers en hun echtgeno(ot)t(e), die langer dan 3 weken in hun geboorteland op vakantie gaan en daarvoor onbe</w:t>
      </w:r>
      <w:r w:rsidRPr="004B19F1">
        <w:rPr>
          <w:rFonts w:ascii="Verdana" w:hAnsi="Verdana" w:cs="Arial"/>
          <w:sz w:val="18"/>
          <w:szCs w:val="18"/>
        </w:rPr>
        <w:softHyphen/>
        <w:t>taald verzuim zouden moeten opnemen, vervangen dit onbe</w:t>
      </w:r>
      <w:r w:rsidRPr="004B19F1">
        <w:rPr>
          <w:rFonts w:ascii="Verdana" w:hAnsi="Verdana" w:cs="Arial"/>
          <w:sz w:val="18"/>
          <w:szCs w:val="18"/>
        </w:rPr>
        <w:softHyphen/>
        <w:t xml:space="preserve">taald verzuim zoveel mogelijk met </w:t>
      </w:r>
      <w:r w:rsidR="00263CD2" w:rsidRPr="004B19F1">
        <w:rPr>
          <w:rFonts w:ascii="Verdana" w:hAnsi="Verdana" w:cs="Arial"/>
          <w:sz w:val="18"/>
          <w:szCs w:val="18"/>
        </w:rPr>
        <w:t>adv</w:t>
      </w:r>
      <w:r w:rsidRPr="004B19F1">
        <w:rPr>
          <w:rFonts w:ascii="Verdana" w:hAnsi="Verdana" w:cs="Arial"/>
          <w:sz w:val="18"/>
          <w:szCs w:val="18"/>
        </w:rPr>
        <w:t xml:space="preserve">. </w:t>
      </w:r>
      <w:r w:rsidR="00B300A3" w:rsidRPr="004B19F1">
        <w:rPr>
          <w:rFonts w:ascii="Verdana" w:hAnsi="Verdana" w:cs="Arial"/>
          <w:sz w:val="18"/>
          <w:szCs w:val="18"/>
        </w:rPr>
        <w:br/>
      </w:r>
      <w:r w:rsidRPr="004B19F1">
        <w:rPr>
          <w:rFonts w:ascii="Verdana" w:hAnsi="Verdana" w:cs="Arial"/>
          <w:sz w:val="18"/>
          <w:szCs w:val="18"/>
        </w:rPr>
        <w:t>Het vakantieverlof moet voor 1 oktober van het voorafgaande jaar worden aangevraagd.</w:t>
      </w:r>
    </w:p>
    <w:p w14:paraId="3352F303" w14:textId="77777777" w:rsidR="006B1E4A" w:rsidRPr="004B19F1" w:rsidRDefault="006B1E4A" w:rsidP="00B81A44">
      <w:pPr>
        <w:spacing w:line="260" w:lineRule="exact"/>
        <w:ind w:left="567" w:hanging="567"/>
        <w:rPr>
          <w:rFonts w:ascii="Verdana" w:hAnsi="Verdana" w:cs="Arial"/>
          <w:sz w:val="18"/>
          <w:szCs w:val="18"/>
        </w:rPr>
      </w:pPr>
    </w:p>
    <w:p w14:paraId="10419488" w14:textId="0E60AAE8"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Pr="004B19F1">
        <w:rPr>
          <w:rFonts w:ascii="Verdana" w:hAnsi="Verdana" w:cs="Arial"/>
          <w:sz w:val="18"/>
          <w:szCs w:val="18"/>
        </w:rPr>
        <w:tab/>
        <w:t xml:space="preserve">Vaststelling collectieve </w:t>
      </w:r>
      <w:r w:rsidR="00263CD2" w:rsidRPr="004B19F1">
        <w:rPr>
          <w:rFonts w:ascii="Verdana" w:hAnsi="Verdana" w:cs="Arial"/>
          <w:sz w:val="18"/>
          <w:szCs w:val="18"/>
        </w:rPr>
        <w:t>adv</w:t>
      </w:r>
    </w:p>
    <w:p w14:paraId="3EEBE219" w14:textId="0BE2BC00"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 overleg met de OR kunnen ten hoogste </w:t>
      </w:r>
      <w:r w:rsidR="007C4F30" w:rsidRPr="004B19F1">
        <w:rPr>
          <w:rFonts w:ascii="Verdana" w:hAnsi="Verdana" w:cs="Arial"/>
          <w:sz w:val="18"/>
          <w:szCs w:val="18"/>
        </w:rPr>
        <w:t>5</w:t>
      </w:r>
      <w:r w:rsidRPr="004B19F1">
        <w:rPr>
          <w:rFonts w:ascii="Verdana" w:hAnsi="Verdana" w:cs="Arial"/>
          <w:sz w:val="18"/>
          <w:szCs w:val="18"/>
        </w:rPr>
        <w:t xml:space="preserve"> dagen per kalenderjaar als collectieve </w:t>
      </w:r>
      <w:r w:rsidR="00263CD2" w:rsidRPr="004B19F1">
        <w:rPr>
          <w:rFonts w:ascii="Verdana" w:hAnsi="Verdana" w:cs="Arial"/>
          <w:sz w:val="18"/>
          <w:szCs w:val="18"/>
        </w:rPr>
        <w:t>adv</w:t>
      </w:r>
      <w:r w:rsidRPr="004B19F1">
        <w:rPr>
          <w:rFonts w:ascii="Verdana" w:hAnsi="Verdana" w:cs="Arial"/>
          <w:sz w:val="18"/>
          <w:szCs w:val="18"/>
        </w:rPr>
        <w:t>-dagen worden vastgesteld. Deze collectieve vast</w:t>
      </w:r>
      <w:r w:rsidRPr="004B19F1">
        <w:rPr>
          <w:rFonts w:ascii="Verdana" w:hAnsi="Verdana" w:cs="Arial"/>
          <w:sz w:val="18"/>
          <w:szCs w:val="18"/>
        </w:rPr>
        <w:softHyphen/>
        <w:t>stelling kan plaatsvinden voor het gehele bedrijf of voor een of meer afdelingen afzonderlijk.</w:t>
      </w:r>
    </w:p>
    <w:p w14:paraId="7A4DB7DD" w14:textId="77777777" w:rsidR="006B1E4A" w:rsidRPr="004B19F1" w:rsidRDefault="006B1E4A" w:rsidP="00B81A44">
      <w:pPr>
        <w:spacing w:line="260" w:lineRule="exact"/>
        <w:ind w:left="567" w:hanging="567"/>
        <w:rPr>
          <w:rFonts w:ascii="Verdana" w:hAnsi="Verdana" w:cs="Arial"/>
          <w:sz w:val="18"/>
          <w:szCs w:val="18"/>
        </w:rPr>
      </w:pPr>
    </w:p>
    <w:p w14:paraId="129390E0"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6.</w:t>
      </w:r>
      <w:r w:rsidRPr="004B19F1">
        <w:rPr>
          <w:rFonts w:ascii="Verdana" w:hAnsi="Verdana" w:cs="Arial"/>
          <w:sz w:val="18"/>
          <w:szCs w:val="18"/>
        </w:rPr>
        <w:tab/>
        <w:t>Procedure</w:t>
      </w:r>
    </w:p>
    <w:p w14:paraId="422990F4"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De directe chefs stellen per medewerker de individuele roosters op, waarbij zij rekening houden met:</w:t>
      </w:r>
    </w:p>
    <w:p w14:paraId="4FAAC797" w14:textId="31565FA4"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 xml:space="preserve">de reeds vastgestelde collectieve </w:t>
      </w:r>
      <w:r w:rsidR="00263CD2" w:rsidRPr="004B19F1">
        <w:rPr>
          <w:rFonts w:ascii="Verdana" w:hAnsi="Verdana" w:cs="Arial"/>
          <w:sz w:val="18"/>
          <w:szCs w:val="18"/>
        </w:rPr>
        <w:t>adv</w:t>
      </w:r>
      <w:r w:rsidRPr="004B19F1">
        <w:rPr>
          <w:rFonts w:ascii="Verdana" w:hAnsi="Verdana" w:cs="Arial"/>
          <w:sz w:val="18"/>
          <w:szCs w:val="18"/>
        </w:rPr>
        <w:t>-dagen;</w:t>
      </w:r>
    </w:p>
    <w:p w14:paraId="65B7DBB9" w14:textId="116C5202"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 xml:space="preserve">de perioden waarin geen </w:t>
      </w:r>
      <w:r w:rsidR="00263CD2" w:rsidRPr="004B19F1">
        <w:rPr>
          <w:rFonts w:ascii="Verdana" w:hAnsi="Verdana" w:cs="Arial"/>
          <w:sz w:val="18"/>
          <w:szCs w:val="18"/>
        </w:rPr>
        <w:t>adv</w:t>
      </w:r>
      <w:r w:rsidRPr="004B19F1">
        <w:rPr>
          <w:rFonts w:ascii="Verdana" w:hAnsi="Verdana" w:cs="Arial"/>
          <w:sz w:val="18"/>
          <w:szCs w:val="18"/>
        </w:rPr>
        <w:t xml:space="preserve"> mag worden vastgesteld;</w:t>
      </w:r>
    </w:p>
    <w:p w14:paraId="59752950" w14:textId="77777777"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de continuïteit binnen de eigen afdeling;</w:t>
      </w:r>
    </w:p>
    <w:p w14:paraId="7EBECB7C" w14:textId="77777777"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de bereikbaarheid van de afdeling voor andere afdelingen;</w:t>
      </w:r>
    </w:p>
    <w:p w14:paraId="789143B0" w14:textId="77777777"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de goede voortgang van de werkzaamheden.</w:t>
      </w:r>
    </w:p>
    <w:p w14:paraId="2F4457C4" w14:textId="77777777" w:rsidR="00B300A3" w:rsidRPr="004B19F1" w:rsidRDefault="00B300A3" w:rsidP="00B81A44">
      <w:pPr>
        <w:spacing w:line="260" w:lineRule="exact"/>
        <w:ind w:left="567" w:hanging="567"/>
        <w:rPr>
          <w:rFonts w:ascii="Verdana" w:hAnsi="Verdana" w:cs="Arial"/>
          <w:sz w:val="18"/>
          <w:szCs w:val="18"/>
        </w:rPr>
      </w:pPr>
    </w:p>
    <w:p w14:paraId="25880DD2" w14:textId="542FDD9E" w:rsidR="00E24752"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w:t>
      </w:r>
      <w:r w:rsidR="00494C74" w:rsidRPr="004B19F1">
        <w:rPr>
          <w:rFonts w:ascii="Verdana" w:hAnsi="Verdana" w:cs="Arial"/>
          <w:sz w:val="18"/>
          <w:szCs w:val="18"/>
        </w:rPr>
        <w:t>adv-dagen</w:t>
      </w:r>
      <w:r w:rsidRPr="004B19F1">
        <w:rPr>
          <w:rFonts w:ascii="Verdana" w:hAnsi="Verdana" w:cs="Arial"/>
          <w:sz w:val="18"/>
          <w:szCs w:val="18"/>
        </w:rPr>
        <w:t xml:space="preserve"> worden zoveel mogelijk gelijkmatig over de dagen van de week gespreid, waardoor voorkomen wordt dat de bedrijfstijd aangetast wordt. Per jaar kunnen maximaal 5 </w:t>
      </w:r>
      <w:r w:rsidR="00494C74" w:rsidRPr="004B19F1">
        <w:rPr>
          <w:rFonts w:ascii="Verdana" w:hAnsi="Verdana" w:cs="Arial"/>
          <w:sz w:val="18"/>
          <w:szCs w:val="18"/>
        </w:rPr>
        <w:t>adv-dagen</w:t>
      </w:r>
      <w:r w:rsidRPr="004B19F1">
        <w:rPr>
          <w:rFonts w:ascii="Verdana" w:hAnsi="Verdana" w:cs="Arial"/>
          <w:sz w:val="18"/>
          <w:szCs w:val="18"/>
        </w:rPr>
        <w:t xml:space="preserve">, waarin de collectieve </w:t>
      </w:r>
      <w:r w:rsidR="00494C74" w:rsidRPr="004B19F1">
        <w:rPr>
          <w:rFonts w:ascii="Verdana" w:hAnsi="Verdana" w:cs="Arial"/>
          <w:sz w:val="18"/>
          <w:szCs w:val="18"/>
        </w:rPr>
        <w:t>adv-dagen</w:t>
      </w:r>
      <w:r w:rsidRPr="004B19F1">
        <w:rPr>
          <w:rFonts w:ascii="Verdana" w:hAnsi="Verdana" w:cs="Arial"/>
          <w:sz w:val="18"/>
          <w:szCs w:val="18"/>
        </w:rPr>
        <w:t xml:space="preserve"> zijn begrepen, voorafgaand of aansluitend aan het weekeinde worden vastgesteld. </w:t>
      </w:r>
    </w:p>
    <w:p w14:paraId="6F87091A" w14:textId="28BFDE6E"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Voor de medewerkers in ploegendienst worden de </w:t>
      </w:r>
      <w:r w:rsidR="00494C74" w:rsidRPr="004B19F1">
        <w:rPr>
          <w:rFonts w:ascii="Verdana" w:hAnsi="Verdana" w:cs="Arial"/>
          <w:sz w:val="18"/>
          <w:szCs w:val="18"/>
        </w:rPr>
        <w:t>adv-dagen</w:t>
      </w:r>
      <w:r w:rsidRPr="004B19F1">
        <w:rPr>
          <w:rFonts w:ascii="Verdana" w:hAnsi="Verdana" w:cs="Arial"/>
          <w:sz w:val="18"/>
          <w:szCs w:val="18"/>
        </w:rPr>
        <w:t xml:space="preserve"> tevens gelijkmatig over de verschillende diensten gespreid.</w:t>
      </w:r>
    </w:p>
    <w:p w14:paraId="2A752627" w14:textId="77777777" w:rsidR="006B1E4A" w:rsidRPr="004B19F1" w:rsidRDefault="006B1E4A" w:rsidP="00B81A44">
      <w:pPr>
        <w:spacing w:line="260" w:lineRule="exact"/>
        <w:ind w:left="567" w:hanging="567"/>
        <w:rPr>
          <w:rFonts w:ascii="Verdana" w:hAnsi="Verdana" w:cs="Arial"/>
          <w:sz w:val="18"/>
          <w:szCs w:val="18"/>
        </w:rPr>
      </w:pPr>
    </w:p>
    <w:p w14:paraId="6B457BCF"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Voordat de roosters definitief kunnen worden vastgesteld, moet de OR ingestemd hebben met de systematiek van inroostering.</w:t>
      </w:r>
    </w:p>
    <w:p w14:paraId="63ABA5A4" w14:textId="77777777" w:rsidR="006B1E4A" w:rsidRPr="004B19F1" w:rsidRDefault="006B1E4A" w:rsidP="00B81A44">
      <w:pPr>
        <w:spacing w:line="260" w:lineRule="exact"/>
        <w:ind w:left="567" w:hanging="567"/>
        <w:rPr>
          <w:rFonts w:ascii="Verdana" w:hAnsi="Verdana" w:cs="Arial"/>
          <w:sz w:val="18"/>
          <w:szCs w:val="18"/>
        </w:rPr>
      </w:pPr>
    </w:p>
    <w:p w14:paraId="4AFE5EB7" w14:textId="77777777" w:rsidR="005B5B3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Nadat de roosters definitief zijn vastgesteld, worden zij ten</w:t>
      </w:r>
      <w:r w:rsidR="00AD7E60" w:rsidRPr="004B19F1">
        <w:rPr>
          <w:rFonts w:ascii="Verdana" w:hAnsi="Verdana" w:cs="Arial"/>
          <w:sz w:val="18"/>
          <w:szCs w:val="18"/>
        </w:rPr>
        <w:t xml:space="preserve"> </w:t>
      </w:r>
      <w:r w:rsidRPr="004B19F1">
        <w:rPr>
          <w:rFonts w:ascii="Verdana" w:hAnsi="Verdana" w:cs="Arial"/>
          <w:sz w:val="18"/>
          <w:szCs w:val="18"/>
        </w:rPr>
        <w:t xml:space="preserve">minste 1 maand voor aanvang van het kalenderkwartaal bekend gemaakt aan de medewerkers. </w:t>
      </w:r>
    </w:p>
    <w:p w14:paraId="1B848007"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Een afschrift van de individuele roosters wordt gezonden ter beoordeling van de directe chef aan die afdelingen, waarvoor het van belang is te weten wanneer bepaalde medewerkers niet aanwezig zijn.</w:t>
      </w:r>
      <w:r w:rsidR="0029582E" w:rsidRPr="004B19F1">
        <w:rPr>
          <w:rFonts w:ascii="Verdana" w:hAnsi="Verdana" w:cs="Arial"/>
          <w:sz w:val="18"/>
          <w:szCs w:val="18"/>
        </w:rPr>
        <w:t xml:space="preserve"> </w:t>
      </w:r>
      <w:r w:rsidRPr="004B19F1">
        <w:rPr>
          <w:rFonts w:ascii="Verdana" w:hAnsi="Verdana" w:cs="Arial"/>
          <w:sz w:val="18"/>
          <w:szCs w:val="18"/>
        </w:rPr>
        <w:t>De medewerker, die ernstige bezwaren heeft tegen het voor hem vastgestelde rooster, kan deze kenbaar maken bij personeel en organisatie, indien in overleg met de directe chef geen oplossing gevonden kan worden.</w:t>
      </w:r>
    </w:p>
    <w:p w14:paraId="45305573" w14:textId="77777777" w:rsidR="006B1E4A" w:rsidRPr="004B19F1" w:rsidRDefault="006B1E4A" w:rsidP="00B81A44">
      <w:pPr>
        <w:spacing w:line="260" w:lineRule="exact"/>
        <w:ind w:left="567" w:hanging="567"/>
        <w:rPr>
          <w:rFonts w:ascii="Verdana" w:hAnsi="Verdana" w:cs="Arial"/>
          <w:sz w:val="18"/>
          <w:szCs w:val="18"/>
        </w:rPr>
      </w:pPr>
    </w:p>
    <w:p w14:paraId="6A4AEC80" w14:textId="0457FBF8"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7.</w:t>
      </w:r>
      <w:r w:rsidRPr="004B19F1">
        <w:rPr>
          <w:rFonts w:ascii="Verdana" w:hAnsi="Verdana" w:cs="Arial"/>
          <w:sz w:val="18"/>
          <w:szCs w:val="18"/>
        </w:rPr>
        <w:tab/>
        <w:t xml:space="preserve">Afwijking van vastgestelde </w:t>
      </w:r>
      <w:r w:rsidR="00263CD2" w:rsidRPr="004B19F1">
        <w:rPr>
          <w:rFonts w:ascii="Verdana" w:hAnsi="Verdana" w:cs="Arial"/>
          <w:sz w:val="18"/>
          <w:szCs w:val="18"/>
        </w:rPr>
        <w:t>adv</w:t>
      </w:r>
      <w:r w:rsidRPr="004B19F1">
        <w:rPr>
          <w:rFonts w:ascii="Verdana" w:hAnsi="Verdana" w:cs="Arial"/>
          <w:sz w:val="18"/>
          <w:szCs w:val="18"/>
        </w:rPr>
        <w:t>-dagen</w:t>
      </w:r>
    </w:p>
    <w:p w14:paraId="575FCE87" w14:textId="2FC0DF1E"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Indien het bedrijfsbelang dat eist, kan van de vastgestelde </w:t>
      </w:r>
      <w:r w:rsidR="00263CD2" w:rsidRPr="004B19F1">
        <w:rPr>
          <w:rFonts w:ascii="Verdana" w:hAnsi="Verdana" w:cs="Arial"/>
          <w:sz w:val="18"/>
          <w:szCs w:val="18"/>
        </w:rPr>
        <w:t>adv</w:t>
      </w:r>
      <w:r w:rsidRPr="004B19F1">
        <w:rPr>
          <w:rFonts w:ascii="Verdana" w:hAnsi="Verdana" w:cs="Arial"/>
          <w:sz w:val="18"/>
          <w:szCs w:val="18"/>
        </w:rPr>
        <w:t xml:space="preserve">-dagen worden afgeweken. De direct </w:t>
      </w:r>
      <w:r w:rsidR="00E24752" w:rsidRPr="004B19F1">
        <w:rPr>
          <w:rFonts w:ascii="Verdana" w:hAnsi="Verdana" w:cs="Arial"/>
          <w:sz w:val="18"/>
          <w:szCs w:val="18"/>
        </w:rPr>
        <w:t>leidinggevende</w:t>
      </w:r>
      <w:r w:rsidRPr="004B19F1">
        <w:rPr>
          <w:rFonts w:ascii="Verdana" w:hAnsi="Verdana" w:cs="Arial"/>
          <w:sz w:val="18"/>
          <w:szCs w:val="18"/>
        </w:rPr>
        <w:t xml:space="preserve"> deelt de medewerker in zo'n geval mede dat de vastgestelde </w:t>
      </w:r>
      <w:r w:rsidR="00263CD2" w:rsidRPr="004B19F1">
        <w:rPr>
          <w:rFonts w:ascii="Verdana" w:hAnsi="Verdana" w:cs="Arial"/>
          <w:sz w:val="18"/>
          <w:szCs w:val="18"/>
        </w:rPr>
        <w:t>adv</w:t>
      </w:r>
      <w:r w:rsidRPr="004B19F1">
        <w:rPr>
          <w:rFonts w:ascii="Verdana" w:hAnsi="Verdana" w:cs="Arial"/>
          <w:sz w:val="18"/>
          <w:szCs w:val="18"/>
        </w:rPr>
        <w:t>-dag niet genoten kan worden en dat deze op een andere dag zal worden vastgesteld.</w:t>
      </w:r>
      <w:r w:rsidR="00EE78B8" w:rsidRPr="004B19F1">
        <w:rPr>
          <w:rFonts w:ascii="Verdana" w:hAnsi="Verdana" w:cs="Arial"/>
          <w:sz w:val="18"/>
          <w:szCs w:val="18"/>
        </w:rPr>
        <w:t xml:space="preserve"> </w:t>
      </w:r>
      <w:r w:rsidRPr="004B19F1">
        <w:rPr>
          <w:rFonts w:ascii="Verdana" w:hAnsi="Verdana" w:cs="Arial"/>
          <w:sz w:val="18"/>
          <w:szCs w:val="18"/>
        </w:rPr>
        <w:t xml:space="preserve">Binnen 4 weken voordat een </w:t>
      </w:r>
      <w:r w:rsidR="00263CD2" w:rsidRPr="004B19F1">
        <w:rPr>
          <w:rFonts w:ascii="Verdana" w:hAnsi="Verdana" w:cs="Arial"/>
          <w:sz w:val="18"/>
          <w:szCs w:val="18"/>
        </w:rPr>
        <w:t>adv</w:t>
      </w:r>
      <w:r w:rsidRPr="004B19F1">
        <w:rPr>
          <w:rFonts w:ascii="Verdana" w:hAnsi="Verdana" w:cs="Arial"/>
          <w:sz w:val="18"/>
          <w:szCs w:val="18"/>
        </w:rPr>
        <w:t xml:space="preserve">-dag wordt genoten, kan in overleg en op basis van vrijwilligheid afgeweken worden van reeds vastgestelde </w:t>
      </w:r>
      <w:r w:rsidR="00263CD2" w:rsidRPr="004B19F1">
        <w:rPr>
          <w:rFonts w:ascii="Verdana" w:hAnsi="Verdana" w:cs="Arial"/>
          <w:sz w:val="18"/>
          <w:szCs w:val="18"/>
        </w:rPr>
        <w:t>adv</w:t>
      </w:r>
      <w:r w:rsidRPr="004B19F1">
        <w:rPr>
          <w:rFonts w:ascii="Verdana" w:hAnsi="Verdana" w:cs="Arial"/>
          <w:sz w:val="18"/>
          <w:szCs w:val="18"/>
        </w:rPr>
        <w:t xml:space="preserve">-dagen. In zeer dringende gevallen kan de medewerker verplicht worden op een vastgestelde </w:t>
      </w:r>
      <w:r w:rsidR="00263CD2" w:rsidRPr="004B19F1">
        <w:rPr>
          <w:rFonts w:ascii="Verdana" w:hAnsi="Verdana" w:cs="Arial"/>
          <w:sz w:val="18"/>
          <w:szCs w:val="18"/>
        </w:rPr>
        <w:t>adv</w:t>
      </w:r>
      <w:r w:rsidRPr="004B19F1">
        <w:rPr>
          <w:rFonts w:ascii="Verdana" w:hAnsi="Verdana" w:cs="Arial"/>
          <w:sz w:val="18"/>
          <w:szCs w:val="18"/>
        </w:rPr>
        <w:t>-dag te komen werken.</w:t>
      </w:r>
      <w:r w:rsidR="00EE78B8" w:rsidRPr="004B19F1">
        <w:rPr>
          <w:rFonts w:ascii="Verdana" w:hAnsi="Verdana" w:cs="Arial"/>
          <w:sz w:val="18"/>
          <w:szCs w:val="18"/>
        </w:rPr>
        <w:t xml:space="preserve"> </w:t>
      </w:r>
      <w:r w:rsidRPr="004B19F1">
        <w:rPr>
          <w:rFonts w:ascii="Verdana" w:hAnsi="Verdana" w:cs="Arial"/>
          <w:sz w:val="18"/>
          <w:szCs w:val="18"/>
        </w:rPr>
        <w:t xml:space="preserve">Er is geen sprake van overwerk bij het werken op de oorspronkelijke </w:t>
      </w:r>
      <w:r w:rsidR="00263CD2" w:rsidRPr="004B19F1">
        <w:rPr>
          <w:rFonts w:ascii="Verdana" w:hAnsi="Verdana" w:cs="Arial"/>
          <w:sz w:val="18"/>
          <w:szCs w:val="18"/>
        </w:rPr>
        <w:t>adv</w:t>
      </w:r>
      <w:r w:rsidRPr="004B19F1">
        <w:rPr>
          <w:rFonts w:ascii="Verdana" w:hAnsi="Verdana" w:cs="Arial"/>
          <w:sz w:val="18"/>
          <w:szCs w:val="18"/>
        </w:rPr>
        <w:t>-dag.</w:t>
      </w:r>
    </w:p>
    <w:p w14:paraId="1182FDB1" w14:textId="77777777" w:rsidR="006B1E4A" w:rsidRPr="004B19F1" w:rsidRDefault="006B1E4A" w:rsidP="00B81A44">
      <w:pPr>
        <w:spacing w:line="260" w:lineRule="exact"/>
        <w:ind w:left="567" w:hanging="567"/>
        <w:rPr>
          <w:rFonts w:ascii="Verdana" w:hAnsi="Verdana" w:cs="Arial"/>
          <w:sz w:val="18"/>
          <w:szCs w:val="18"/>
        </w:rPr>
      </w:pPr>
    </w:p>
    <w:p w14:paraId="694B314F"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8.</w:t>
      </w:r>
      <w:r w:rsidRPr="004B19F1">
        <w:rPr>
          <w:rFonts w:ascii="Verdana" w:hAnsi="Verdana" w:cs="Arial"/>
          <w:sz w:val="18"/>
          <w:szCs w:val="18"/>
        </w:rPr>
        <w:tab/>
        <w:t>Overgang naar een andere afdeling</w:t>
      </w:r>
    </w:p>
    <w:p w14:paraId="04AFA4E1"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Indien een medewerker overgaat naar een andere afdeling blijft in principe zijn rooster gehandhaafd.</w:t>
      </w:r>
      <w:r w:rsidR="00EE78B8" w:rsidRPr="004B19F1">
        <w:rPr>
          <w:rFonts w:ascii="Verdana" w:hAnsi="Verdana" w:cs="Arial"/>
          <w:sz w:val="18"/>
          <w:szCs w:val="18"/>
        </w:rPr>
        <w:t xml:space="preserve"> </w:t>
      </w:r>
      <w:r w:rsidRPr="004B19F1">
        <w:rPr>
          <w:rFonts w:ascii="Verdana" w:hAnsi="Verdana" w:cs="Arial"/>
          <w:sz w:val="18"/>
          <w:szCs w:val="18"/>
        </w:rPr>
        <w:t>Is naar het oordeel van de afdelingschef het rooster van de betrokken medewerker zodanig afwijkend dat dit de continuïteit en de goede gang van zaken binnen de nieuwe afdeling verstoort, dan wordt een nieuw rooster opgesteld volgens de procedure als aangegeven in punt 6.</w:t>
      </w:r>
    </w:p>
    <w:p w14:paraId="15AA28D4" w14:textId="62C54A30"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Bij overgang naar een afdeling, waar de </w:t>
      </w:r>
      <w:r w:rsidR="00263CD2" w:rsidRPr="004B19F1">
        <w:rPr>
          <w:rFonts w:ascii="Verdana" w:hAnsi="Verdana" w:cs="Arial"/>
          <w:sz w:val="18"/>
          <w:szCs w:val="18"/>
        </w:rPr>
        <w:t>adv</w:t>
      </w:r>
      <w:r w:rsidRPr="004B19F1">
        <w:rPr>
          <w:rFonts w:ascii="Verdana" w:hAnsi="Verdana" w:cs="Arial"/>
          <w:sz w:val="18"/>
          <w:szCs w:val="18"/>
        </w:rPr>
        <w:t xml:space="preserve"> is verwerkt in de werktijden (5-ploegendienst), vervalt het rooster van de betreffende medewerker op het moment van overgang naar die afdeling en volgt hij de systematiek van de nieuwe afdeling.</w:t>
      </w:r>
    </w:p>
    <w:p w14:paraId="3BECF9C0" w14:textId="43EB2E4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Bij overgang van een afdeling, waar de </w:t>
      </w:r>
      <w:r w:rsidR="00263CD2" w:rsidRPr="004B19F1">
        <w:rPr>
          <w:rFonts w:ascii="Verdana" w:hAnsi="Verdana" w:cs="Arial"/>
          <w:sz w:val="18"/>
          <w:szCs w:val="18"/>
        </w:rPr>
        <w:t>adv</w:t>
      </w:r>
      <w:r w:rsidRPr="004B19F1">
        <w:rPr>
          <w:rFonts w:ascii="Verdana" w:hAnsi="Verdana" w:cs="Arial"/>
          <w:sz w:val="18"/>
          <w:szCs w:val="18"/>
        </w:rPr>
        <w:t xml:space="preserve"> in de werktijden is verwerkt, naar een afdeling waar dat niet het geval is, wordt vanaf het moment van overgang een individueel rooster opgesteld volgens de voor de nieuwe afdeling geldende systema</w:t>
      </w:r>
      <w:r w:rsidRPr="004B19F1">
        <w:rPr>
          <w:rFonts w:ascii="Verdana" w:hAnsi="Verdana" w:cs="Arial"/>
          <w:sz w:val="18"/>
          <w:szCs w:val="18"/>
        </w:rPr>
        <w:softHyphen/>
        <w:t>tiek.</w:t>
      </w:r>
      <w:r w:rsidR="0029582E" w:rsidRPr="004B19F1">
        <w:rPr>
          <w:rFonts w:ascii="Verdana" w:hAnsi="Verdana" w:cs="Arial"/>
          <w:sz w:val="18"/>
          <w:szCs w:val="18"/>
        </w:rPr>
        <w:t xml:space="preserve"> </w:t>
      </w:r>
      <w:r w:rsidRPr="004B19F1">
        <w:rPr>
          <w:rFonts w:ascii="Verdana" w:hAnsi="Verdana" w:cs="Arial"/>
          <w:sz w:val="18"/>
          <w:szCs w:val="18"/>
        </w:rPr>
        <w:t xml:space="preserve">In ieder geval zal de medewerker in dat kalenderjaar zijn gehele recht op </w:t>
      </w:r>
      <w:r w:rsidR="00263CD2" w:rsidRPr="004B19F1">
        <w:rPr>
          <w:rFonts w:ascii="Verdana" w:hAnsi="Verdana" w:cs="Arial"/>
          <w:sz w:val="18"/>
          <w:szCs w:val="18"/>
        </w:rPr>
        <w:t>adv</w:t>
      </w:r>
      <w:r w:rsidRPr="004B19F1">
        <w:rPr>
          <w:rFonts w:ascii="Verdana" w:hAnsi="Verdana" w:cs="Arial"/>
          <w:sz w:val="18"/>
          <w:szCs w:val="18"/>
        </w:rPr>
        <w:t xml:space="preserve"> kunnen genieten.</w:t>
      </w:r>
    </w:p>
    <w:p w14:paraId="0D35FF17" w14:textId="77777777" w:rsidR="006B1E4A" w:rsidRPr="004B19F1" w:rsidRDefault="006B1E4A" w:rsidP="00B81A44">
      <w:pPr>
        <w:spacing w:line="260" w:lineRule="exact"/>
        <w:ind w:left="567" w:hanging="567"/>
        <w:rPr>
          <w:rFonts w:ascii="Verdana" w:hAnsi="Verdana" w:cs="Arial"/>
          <w:sz w:val="18"/>
          <w:szCs w:val="18"/>
        </w:rPr>
      </w:pPr>
    </w:p>
    <w:p w14:paraId="6B87BBA4"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9.</w:t>
      </w:r>
      <w:r w:rsidRPr="004B19F1">
        <w:rPr>
          <w:rFonts w:ascii="Verdana" w:hAnsi="Verdana" w:cs="Arial"/>
          <w:sz w:val="18"/>
          <w:szCs w:val="18"/>
        </w:rPr>
        <w:tab/>
        <w:t>Arbeidsongeschiktheid</w:t>
      </w:r>
    </w:p>
    <w:p w14:paraId="51367BD0" w14:textId="04210C73"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Ingeval van arbeidsongeschiktheid tijdens een </w:t>
      </w:r>
      <w:r w:rsidR="00494C74" w:rsidRPr="004B19F1">
        <w:rPr>
          <w:rFonts w:ascii="Verdana" w:hAnsi="Verdana" w:cs="Arial"/>
          <w:sz w:val="18"/>
          <w:szCs w:val="18"/>
        </w:rPr>
        <w:t>adv-dag</w:t>
      </w:r>
      <w:r w:rsidRPr="004B19F1">
        <w:rPr>
          <w:rFonts w:ascii="Verdana" w:hAnsi="Verdana" w:cs="Arial"/>
          <w:sz w:val="18"/>
          <w:szCs w:val="18"/>
        </w:rPr>
        <w:t xml:space="preserve"> heeft de medewerker recht op een vervangende </w:t>
      </w:r>
      <w:r w:rsidR="00494C74" w:rsidRPr="004B19F1">
        <w:rPr>
          <w:rFonts w:ascii="Verdana" w:hAnsi="Verdana" w:cs="Arial"/>
          <w:sz w:val="18"/>
          <w:szCs w:val="18"/>
        </w:rPr>
        <w:t>adv-dag</w:t>
      </w:r>
      <w:r w:rsidRPr="004B19F1">
        <w:rPr>
          <w:rFonts w:ascii="Verdana" w:hAnsi="Verdana" w:cs="Arial"/>
          <w:sz w:val="18"/>
          <w:szCs w:val="18"/>
        </w:rPr>
        <w:t xml:space="preserve"> met in achtneming van de volgende bepalingen:</w:t>
      </w:r>
    </w:p>
    <w:p w14:paraId="3238B082" w14:textId="77777777" w:rsidR="006B1E4A" w:rsidRPr="004B19F1" w:rsidRDefault="006B1E4A" w:rsidP="00B81A44">
      <w:pPr>
        <w:spacing w:line="260" w:lineRule="exact"/>
        <w:ind w:left="567" w:hanging="567"/>
        <w:rPr>
          <w:rFonts w:ascii="Verdana" w:hAnsi="Verdana" w:cs="Arial"/>
          <w:sz w:val="18"/>
          <w:szCs w:val="18"/>
        </w:rPr>
      </w:pPr>
    </w:p>
    <w:p w14:paraId="43D82BD1" w14:textId="7960655A"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 xml:space="preserve">de vervangende </w:t>
      </w:r>
      <w:r w:rsidR="00494C74" w:rsidRPr="004B19F1">
        <w:rPr>
          <w:rFonts w:ascii="Verdana" w:hAnsi="Verdana" w:cs="Arial"/>
          <w:sz w:val="18"/>
          <w:szCs w:val="18"/>
        </w:rPr>
        <w:t>adv-dag</w:t>
      </w:r>
      <w:r w:rsidRPr="004B19F1">
        <w:rPr>
          <w:rFonts w:ascii="Verdana" w:hAnsi="Verdana" w:cs="Arial"/>
          <w:sz w:val="18"/>
          <w:szCs w:val="18"/>
        </w:rPr>
        <w:t xml:space="preserve"> wordt binnen 4 weken na werkhervatting door de afdelingsleiding vastgesteld;</w:t>
      </w:r>
    </w:p>
    <w:p w14:paraId="5715BA6E" w14:textId="21343020"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 xml:space="preserve">per kalenderjaar kunnen maximaal 2 vervangende </w:t>
      </w:r>
      <w:r w:rsidR="00494C74" w:rsidRPr="004B19F1">
        <w:rPr>
          <w:rFonts w:ascii="Verdana" w:hAnsi="Verdana" w:cs="Arial"/>
          <w:sz w:val="18"/>
          <w:szCs w:val="18"/>
        </w:rPr>
        <w:t>adv-dagen</w:t>
      </w:r>
      <w:r w:rsidRPr="004B19F1">
        <w:rPr>
          <w:rFonts w:ascii="Verdana" w:hAnsi="Verdana" w:cs="Arial"/>
          <w:sz w:val="18"/>
          <w:szCs w:val="18"/>
        </w:rPr>
        <w:t xml:space="preserve"> wegens arbeidsongeschiktheid worden toegekend;</w:t>
      </w:r>
    </w:p>
    <w:p w14:paraId="779DEF11" w14:textId="27C6071E" w:rsidR="006B1E4A" w:rsidRPr="004B19F1" w:rsidRDefault="006B1E4A" w:rsidP="00494C74">
      <w:pPr>
        <w:spacing w:line="260" w:lineRule="exact"/>
        <w:ind w:left="1134" w:hanging="567"/>
        <w:rPr>
          <w:rFonts w:ascii="Verdana" w:hAnsi="Verdana" w:cs="Arial"/>
          <w:sz w:val="18"/>
          <w:szCs w:val="18"/>
        </w:rPr>
      </w:pPr>
      <w:r w:rsidRPr="004B19F1">
        <w:rPr>
          <w:rFonts w:ascii="Verdana" w:hAnsi="Verdana" w:cs="Arial"/>
          <w:sz w:val="18"/>
          <w:szCs w:val="18"/>
        </w:rPr>
        <w:t>*</w:t>
      </w:r>
      <w:r w:rsidRPr="004B19F1">
        <w:rPr>
          <w:rFonts w:ascii="Verdana" w:hAnsi="Verdana" w:cs="Arial"/>
          <w:sz w:val="18"/>
          <w:szCs w:val="18"/>
        </w:rPr>
        <w:tab/>
        <w:t xml:space="preserve">indien de werkhervatting plaatsvindt op een zodanig moment dat de vervangende </w:t>
      </w:r>
      <w:r w:rsidR="00494C74" w:rsidRPr="004B19F1">
        <w:rPr>
          <w:rFonts w:ascii="Verdana" w:hAnsi="Verdana" w:cs="Arial"/>
          <w:sz w:val="18"/>
          <w:szCs w:val="18"/>
        </w:rPr>
        <w:t>adv-dag</w:t>
      </w:r>
      <w:r w:rsidRPr="004B19F1">
        <w:rPr>
          <w:rFonts w:ascii="Verdana" w:hAnsi="Verdana" w:cs="Arial"/>
          <w:sz w:val="18"/>
          <w:szCs w:val="18"/>
        </w:rPr>
        <w:t xml:space="preserve">(en) niet meer voor 31 december kan (kunnen) worden genoten, wordt de in punt 14 genoemde termijn verlengd tot 31 januari van het </w:t>
      </w:r>
      <w:r w:rsidR="00494C74" w:rsidRPr="004B19F1">
        <w:rPr>
          <w:rFonts w:ascii="Verdana" w:hAnsi="Verdana" w:cs="Arial"/>
          <w:sz w:val="18"/>
          <w:szCs w:val="18"/>
        </w:rPr>
        <w:t>daaropvolgende</w:t>
      </w:r>
      <w:r w:rsidRPr="004B19F1">
        <w:rPr>
          <w:rFonts w:ascii="Verdana" w:hAnsi="Verdana" w:cs="Arial"/>
          <w:sz w:val="18"/>
          <w:szCs w:val="18"/>
        </w:rPr>
        <w:t xml:space="preserve"> jaar.</w:t>
      </w:r>
    </w:p>
    <w:p w14:paraId="00E9489B" w14:textId="77777777" w:rsidR="006B1E4A" w:rsidRPr="004B19F1" w:rsidRDefault="006B1E4A" w:rsidP="00B81A44">
      <w:pPr>
        <w:spacing w:line="260" w:lineRule="exact"/>
        <w:ind w:left="567" w:hanging="567"/>
        <w:rPr>
          <w:rFonts w:ascii="Verdana" w:hAnsi="Verdana" w:cs="Arial"/>
          <w:sz w:val="18"/>
          <w:szCs w:val="18"/>
        </w:rPr>
      </w:pPr>
    </w:p>
    <w:p w14:paraId="59DA183F" w14:textId="418690DA"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10.</w:t>
      </w:r>
      <w:r w:rsidRPr="004B19F1">
        <w:rPr>
          <w:rFonts w:ascii="Verdana" w:hAnsi="Verdana" w:cs="Arial"/>
          <w:sz w:val="18"/>
          <w:szCs w:val="18"/>
        </w:rPr>
        <w:tab/>
        <w:t xml:space="preserve">Oproep tijdens een vastgestelde </w:t>
      </w:r>
      <w:r w:rsidR="00494C74" w:rsidRPr="004B19F1">
        <w:rPr>
          <w:rFonts w:ascii="Verdana" w:hAnsi="Verdana" w:cs="Arial"/>
          <w:sz w:val="18"/>
          <w:szCs w:val="18"/>
        </w:rPr>
        <w:t>adv-dag</w:t>
      </w:r>
    </w:p>
    <w:p w14:paraId="38D0AFA4" w14:textId="7ADD2932" w:rsidR="005B5B3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medewerker, die op een vastgestelde </w:t>
      </w:r>
      <w:r w:rsidR="00494C74" w:rsidRPr="004B19F1">
        <w:rPr>
          <w:rFonts w:ascii="Verdana" w:hAnsi="Verdana" w:cs="Arial"/>
          <w:sz w:val="18"/>
          <w:szCs w:val="18"/>
        </w:rPr>
        <w:t>adv-dag</w:t>
      </w:r>
      <w:r w:rsidRPr="004B19F1">
        <w:rPr>
          <w:rFonts w:ascii="Verdana" w:hAnsi="Verdana" w:cs="Arial"/>
          <w:sz w:val="18"/>
          <w:szCs w:val="18"/>
        </w:rPr>
        <w:t xml:space="preserve"> op verzoek van de onderneming onverwacht moet opkomen, ontvangt hiervoor de oproeptoeslag als genoemd in de </w:t>
      </w:r>
      <w:r w:rsidR="003735C0" w:rsidRPr="004B19F1">
        <w:rPr>
          <w:rFonts w:ascii="Verdana" w:hAnsi="Verdana" w:cs="Arial"/>
          <w:sz w:val="18"/>
          <w:szCs w:val="18"/>
        </w:rPr>
        <w:t>cao</w:t>
      </w:r>
      <w:r w:rsidRPr="004B19F1">
        <w:rPr>
          <w:rFonts w:ascii="Verdana" w:hAnsi="Verdana" w:cs="Arial"/>
          <w:sz w:val="18"/>
          <w:szCs w:val="18"/>
        </w:rPr>
        <w:t>. Deze opkomst kan alleen op basis van vrijwilligheid geschieden.</w:t>
      </w:r>
      <w:r w:rsidR="00BE6E41" w:rsidRPr="004B19F1">
        <w:rPr>
          <w:rFonts w:ascii="Verdana" w:hAnsi="Verdana" w:cs="Arial"/>
          <w:sz w:val="18"/>
          <w:szCs w:val="18"/>
        </w:rPr>
        <w:t xml:space="preserve"> </w:t>
      </w:r>
      <w:r w:rsidRPr="004B19F1">
        <w:rPr>
          <w:rFonts w:ascii="Verdana" w:hAnsi="Verdana" w:cs="Arial"/>
          <w:sz w:val="18"/>
          <w:szCs w:val="18"/>
        </w:rPr>
        <w:t>Over de gewerkte uren wordt niet de overwerktoeslag betaald. De gewerkte uren kunnen op een later tijdstip uitsluitend in vrije tijd worden gecompenseerd.</w:t>
      </w:r>
      <w:r w:rsidR="00BE6E41" w:rsidRPr="004B19F1">
        <w:rPr>
          <w:rFonts w:ascii="Verdana" w:hAnsi="Verdana" w:cs="Arial"/>
          <w:sz w:val="18"/>
          <w:szCs w:val="18"/>
        </w:rPr>
        <w:t xml:space="preserve"> </w:t>
      </w:r>
      <w:r w:rsidRPr="004B19F1">
        <w:rPr>
          <w:rFonts w:ascii="Verdana" w:hAnsi="Verdana" w:cs="Arial"/>
          <w:sz w:val="18"/>
          <w:szCs w:val="18"/>
        </w:rPr>
        <w:t>Vaststelling van dat tijdstip geschiedt door de direct</w:t>
      </w:r>
      <w:r w:rsidR="00E24752" w:rsidRPr="004B19F1">
        <w:rPr>
          <w:rFonts w:ascii="Verdana" w:hAnsi="Verdana" w:cs="Arial"/>
          <w:sz w:val="18"/>
          <w:szCs w:val="18"/>
        </w:rPr>
        <w:t xml:space="preserve"> leidinggevende</w:t>
      </w:r>
      <w:r w:rsidRPr="004B19F1">
        <w:rPr>
          <w:rFonts w:ascii="Verdana" w:hAnsi="Verdana" w:cs="Arial"/>
          <w:sz w:val="18"/>
          <w:szCs w:val="18"/>
        </w:rPr>
        <w:t xml:space="preserve"> in overleg met de betrokken medewerker. Hiervan wordt </w:t>
      </w:r>
      <w:r w:rsidR="00E24752" w:rsidRPr="004B19F1">
        <w:rPr>
          <w:rFonts w:ascii="Verdana" w:hAnsi="Verdana" w:cs="Arial"/>
          <w:sz w:val="18"/>
          <w:szCs w:val="18"/>
        </w:rPr>
        <w:t>P&amp;O</w:t>
      </w:r>
      <w:r w:rsidRPr="004B19F1">
        <w:rPr>
          <w:rFonts w:ascii="Verdana" w:hAnsi="Verdana" w:cs="Arial"/>
          <w:sz w:val="18"/>
          <w:szCs w:val="18"/>
        </w:rPr>
        <w:t xml:space="preserve"> door de afdeling op de hoogte gebracht.</w:t>
      </w:r>
      <w:r w:rsidR="00EE78B8" w:rsidRPr="004B19F1">
        <w:rPr>
          <w:rFonts w:ascii="Verdana" w:hAnsi="Verdana" w:cs="Arial"/>
          <w:sz w:val="18"/>
          <w:szCs w:val="18"/>
        </w:rPr>
        <w:t xml:space="preserve"> </w:t>
      </w:r>
    </w:p>
    <w:p w14:paraId="38EEF2A2" w14:textId="7777777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Wordt meer dan 8 uur gewerkt, dan wordt over het meerdere aantal uren wel de overwerktoeslag betaald.</w:t>
      </w:r>
    </w:p>
    <w:p w14:paraId="41DEF257" w14:textId="77777777" w:rsidR="006B1E4A" w:rsidRPr="004B19F1" w:rsidRDefault="006B1E4A" w:rsidP="00B81A44">
      <w:pPr>
        <w:spacing w:line="260" w:lineRule="exact"/>
        <w:ind w:left="567" w:hanging="567"/>
        <w:rPr>
          <w:rFonts w:ascii="Verdana" w:hAnsi="Verdana" w:cs="Arial"/>
          <w:sz w:val="18"/>
          <w:szCs w:val="18"/>
        </w:rPr>
      </w:pPr>
    </w:p>
    <w:p w14:paraId="2103C40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11.</w:t>
      </w:r>
      <w:r w:rsidRPr="004B19F1">
        <w:rPr>
          <w:rFonts w:ascii="Verdana" w:hAnsi="Verdana" w:cs="Arial"/>
          <w:sz w:val="18"/>
          <w:szCs w:val="18"/>
        </w:rPr>
        <w:tab/>
        <w:t>Wachtdienst</w:t>
      </w:r>
    </w:p>
    <w:p w14:paraId="28833062" w14:textId="49B64B64"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 weken waarin de medewerker wachtdienst heeft, zal geen </w:t>
      </w:r>
      <w:r w:rsidR="00494C74" w:rsidRPr="004B19F1">
        <w:rPr>
          <w:rFonts w:ascii="Verdana" w:hAnsi="Verdana" w:cs="Arial"/>
          <w:sz w:val="18"/>
          <w:szCs w:val="18"/>
        </w:rPr>
        <w:t>adv-dag</w:t>
      </w:r>
      <w:r w:rsidRPr="004B19F1">
        <w:rPr>
          <w:rFonts w:ascii="Verdana" w:hAnsi="Verdana" w:cs="Arial"/>
          <w:sz w:val="18"/>
          <w:szCs w:val="18"/>
        </w:rPr>
        <w:t xml:space="preserve"> worden vastgesteld.</w:t>
      </w:r>
      <w:r w:rsidR="0029582E" w:rsidRPr="004B19F1">
        <w:rPr>
          <w:rFonts w:ascii="Verdana" w:hAnsi="Verdana" w:cs="Arial"/>
          <w:sz w:val="18"/>
          <w:szCs w:val="18"/>
        </w:rPr>
        <w:t xml:space="preserve"> </w:t>
      </w:r>
      <w:r w:rsidRPr="004B19F1">
        <w:rPr>
          <w:rFonts w:ascii="Verdana" w:hAnsi="Verdana" w:cs="Arial"/>
          <w:sz w:val="18"/>
          <w:szCs w:val="18"/>
        </w:rPr>
        <w:t xml:space="preserve">Indien door zeer dringende omstandigheden een medewerker toch wachtdienst moet lopen tijdens een voor hem vastgestelde </w:t>
      </w:r>
      <w:r w:rsidR="00494C74" w:rsidRPr="004B19F1">
        <w:rPr>
          <w:rFonts w:ascii="Verdana" w:hAnsi="Verdana" w:cs="Arial"/>
          <w:sz w:val="18"/>
          <w:szCs w:val="18"/>
        </w:rPr>
        <w:t>adv-dag</w:t>
      </w:r>
      <w:r w:rsidRPr="004B19F1">
        <w:rPr>
          <w:rFonts w:ascii="Verdana" w:hAnsi="Verdana" w:cs="Arial"/>
          <w:sz w:val="18"/>
          <w:szCs w:val="18"/>
        </w:rPr>
        <w:t xml:space="preserve">, dan komt deze dag te vervallen en wordt de </w:t>
      </w:r>
      <w:r w:rsidR="00494C74" w:rsidRPr="004B19F1">
        <w:rPr>
          <w:rFonts w:ascii="Verdana" w:hAnsi="Verdana" w:cs="Arial"/>
          <w:sz w:val="18"/>
          <w:szCs w:val="18"/>
        </w:rPr>
        <w:t>adv-dag</w:t>
      </w:r>
      <w:r w:rsidRPr="004B19F1">
        <w:rPr>
          <w:rFonts w:ascii="Verdana" w:hAnsi="Verdana" w:cs="Arial"/>
          <w:sz w:val="18"/>
          <w:szCs w:val="18"/>
        </w:rPr>
        <w:t xml:space="preserve"> op een ander tijdstip genoten.</w:t>
      </w:r>
      <w:r w:rsidR="00EE78B8" w:rsidRPr="004B19F1">
        <w:rPr>
          <w:rFonts w:ascii="Verdana" w:hAnsi="Verdana" w:cs="Arial"/>
          <w:sz w:val="18"/>
          <w:szCs w:val="18"/>
        </w:rPr>
        <w:t xml:space="preserve"> </w:t>
      </w:r>
      <w:r w:rsidRPr="004B19F1">
        <w:rPr>
          <w:rFonts w:ascii="Verdana" w:hAnsi="Verdana" w:cs="Arial"/>
          <w:sz w:val="18"/>
          <w:szCs w:val="18"/>
        </w:rPr>
        <w:t xml:space="preserve">Voor de medewerker die wachtdienst heeft op een collectief vastgestelde </w:t>
      </w:r>
      <w:r w:rsidR="00494C74" w:rsidRPr="004B19F1">
        <w:rPr>
          <w:rFonts w:ascii="Verdana" w:hAnsi="Verdana" w:cs="Arial"/>
          <w:sz w:val="18"/>
          <w:szCs w:val="18"/>
        </w:rPr>
        <w:t>adv-dag</w:t>
      </w:r>
      <w:r w:rsidRPr="004B19F1">
        <w:rPr>
          <w:rFonts w:ascii="Verdana" w:hAnsi="Verdana" w:cs="Arial"/>
          <w:sz w:val="18"/>
          <w:szCs w:val="18"/>
        </w:rPr>
        <w:t xml:space="preserve"> wordt een vervangende </w:t>
      </w:r>
      <w:r w:rsidR="00494C74" w:rsidRPr="004B19F1">
        <w:rPr>
          <w:rFonts w:ascii="Verdana" w:hAnsi="Verdana" w:cs="Arial"/>
          <w:sz w:val="18"/>
          <w:szCs w:val="18"/>
        </w:rPr>
        <w:t>adv-dag</w:t>
      </w:r>
      <w:r w:rsidRPr="004B19F1">
        <w:rPr>
          <w:rFonts w:ascii="Verdana" w:hAnsi="Verdana" w:cs="Arial"/>
          <w:sz w:val="18"/>
          <w:szCs w:val="18"/>
        </w:rPr>
        <w:t xml:space="preserve"> vastgesteld.</w:t>
      </w:r>
    </w:p>
    <w:p w14:paraId="4BE3E728" w14:textId="77777777" w:rsidR="006B1E4A" w:rsidRPr="004B19F1" w:rsidRDefault="006B1E4A" w:rsidP="00B81A44">
      <w:pPr>
        <w:spacing w:line="260" w:lineRule="exact"/>
        <w:ind w:left="567" w:hanging="567"/>
        <w:rPr>
          <w:rFonts w:ascii="Verdana" w:hAnsi="Verdana" w:cs="Arial"/>
          <w:sz w:val="18"/>
          <w:szCs w:val="18"/>
        </w:rPr>
      </w:pPr>
    </w:p>
    <w:p w14:paraId="0127D548"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12.</w:t>
      </w:r>
      <w:r w:rsidRPr="004B19F1">
        <w:rPr>
          <w:rFonts w:ascii="Verdana" w:hAnsi="Verdana" w:cs="Arial"/>
          <w:sz w:val="18"/>
          <w:szCs w:val="18"/>
        </w:rPr>
        <w:tab/>
        <w:t>Deeltijdarbeid</w:t>
      </w:r>
    </w:p>
    <w:p w14:paraId="702DE646" w14:textId="67AD6FAF"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medewerker die in deeltijd werkt, heeft naar rato recht op </w:t>
      </w:r>
      <w:r w:rsidR="00263CD2" w:rsidRPr="004B19F1">
        <w:rPr>
          <w:rFonts w:ascii="Verdana" w:hAnsi="Verdana" w:cs="Arial"/>
          <w:sz w:val="18"/>
          <w:szCs w:val="18"/>
        </w:rPr>
        <w:t>adv</w:t>
      </w:r>
      <w:r w:rsidRPr="004B19F1">
        <w:rPr>
          <w:rFonts w:ascii="Verdana" w:hAnsi="Verdana" w:cs="Arial"/>
          <w:sz w:val="18"/>
          <w:szCs w:val="18"/>
        </w:rPr>
        <w:t>.</w:t>
      </w:r>
    </w:p>
    <w:p w14:paraId="2BE7F156" w14:textId="77777777" w:rsidR="006B1E4A" w:rsidRPr="004B19F1" w:rsidRDefault="006B1E4A" w:rsidP="00B81A44">
      <w:pPr>
        <w:spacing w:line="260" w:lineRule="exact"/>
        <w:ind w:left="567" w:hanging="567"/>
        <w:rPr>
          <w:rFonts w:ascii="Verdana" w:hAnsi="Verdana" w:cs="Arial"/>
          <w:sz w:val="18"/>
          <w:szCs w:val="18"/>
        </w:rPr>
      </w:pPr>
    </w:p>
    <w:p w14:paraId="7C223074"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13.</w:t>
      </w:r>
      <w:r w:rsidRPr="004B19F1">
        <w:rPr>
          <w:rFonts w:ascii="Verdana" w:hAnsi="Verdana" w:cs="Arial"/>
          <w:sz w:val="18"/>
          <w:szCs w:val="18"/>
        </w:rPr>
        <w:tab/>
        <w:t>Indiensttreding/uitdiensttreding in de loop van het jaar</w:t>
      </w:r>
    </w:p>
    <w:p w14:paraId="46A9C588" w14:textId="09C1B5C1" w:rsidR="00054A41"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De medewerker, die in de loop van het jaar in dienst treedt, heeft naar evenredigheid van het dienstverband in dat kalenderjaar recht op </w:t>
      </w:r>
      <w:r w:rsidR="00263CD2" w:rsidRPr="004B19F1">
        <w:rPr>
          <w:rFonts w:ascii="Verdana" w:hAnsi="Verdana" w:cs="Arial"/>
          <w:sz w:val="18"/>
          <w:szCs w:val="18"/>
        </w:rPr>
        <w:t>adv</w:t>
      </w:r>
      <w:r w:rsidRPr="004B19F1">
        <w:rPr>
          <w:rFonts w:ascii="Verdana" w:hAnsi="Verdana" w:cs="Arial"/>
          <w:sz w:val="18"/>
          <w:szCs w:val="18"/>
        </w:rPr>
        <w:t>. Dit recht wordt evenals bij andere medewerkers volgens de voor die afdeling geldende systematiek ingeroosterd.</w:t>
      </w:r>
      <w:r w:rsidR="00EE78B8" w:rsidRPr="004B19F1">
        <w:rPr>
          <w:rFonts w:ascii="Verdana" w:hAnsi="Verdana" w:cs="Arial"/>
          <w:sz w:val="18"/>
          <w:szCs w:val="18"/>
        </w:rPr>
        <w:t xml:space="preserve"> </w:t>
      </w:r>
      <w:r w:rsidRPr="004B19F1">
        <w:rPr>
          <w:rFonts w:ascii="Verdana" w:hAnsi="Verdana" w:cs="Arial"/>
          <w:sz w:val="18"/>
          <w:szCs w:val="18"/>
        </w:rPr>
        <w:t xml:space="preserve">De medewerker die in de loop van het kalenderjaar uit dienst treedt, heeft voor de niet genoten </w:t>
      </w:r>
      <w:r w:rsidR="00263CD2" w:rsidRPr="004B19F1">
        <w:rPr>
          <w:rFonts w:ascii="Verdana" w:hAnsi="Verdana" w:cs="Arial"/>
          <w:sz w:val="18"/>
          <w:szCs w:val="18"/>
        </w:rPr>
        <w:t>adv</w:t>
      </w:r>
      <w:r w:rsidRPr="004B19F1">
        <w:rPr>
          <w:rFonts w:ascii="Verdana" w:hAnsi="Verdana" w:cs="Arial"/>
          <w:sz w:val="18"/>
          <w:szCs w:val="18"/>
        </w:rPr>
        <w:t xml:space="preserve"> geen recht op compensatie. </w:t>
      </w:r>
    </w:p>
    <w:p w14:paraId="7A0BC1C1" w14:textId="1C21827B"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Eventueel teveel genoten </w:t>
      </w:r>
      <w:r w:rsidR="00263CD2" w:rsidRPr="004B19F1">
        <w:rPr>
          <w:rFonts w:ascii="Verdana" w:hAnsi="Verdana" w:cs="Arial"/>
          <w:sz w:val="18"/>
          <w:szCs w:val="18"/>
        </w:rPr>
        <w:t>adv</w:t>
      </w:r>
      <w:r w:rsidRPr="004B19F1">
        <w:rPr>
          <w:rFonts w:ascii="Verdana" w:hAnsi="Verdana" w:cs="Arial"/>
          <w:sz w:val="18"/>
          <w:szCs w:val="18"/>
        </w:rPr>
        <w:t xml:space="preserve"> zal niet worden verrekend.</w:t>
      </w:r>
    </w:p>
    <w:p w14:paraId="3014F0AA" w14:textId="77777777" w:rsidR="006B1E4A" w:rsidRPr="004B19F1" w:rsidRDefault="006B1E4A" w:rsidP="00B81A44">
      <w:pPr>
        <w:spacing w:line="260" w:lineRule="exact"/>
        <w:ind w:left="567" w:hanging="567"/>
        <w:rPr>
          <w:rFonts w:ascii="Verdana" w:hAnsi="Verdana" w:cs="Arial"/>
          <w:sz w:val="18"/>
          <w:szCs w:val="18"/>
        </w:rPr>
      </w:pPr>
    </w:p>
    <w:p w14:paraId="2E6184CC"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14.</w:t>
      </w:r>
      <w:r w:rsidRPr="004B19F1">
        <w:rPr>
          <w:rFonts w:ascii="Verdana" w:hAnsi="Verdana" w:cs="Arial"/>
          <w:sz w:val="18"/>
          <w:szCs w:val="18"/>
        </w:rPr>
        <w:tab/>
        <w:t>Overschrijven naar een volgend jaar</w:t>
      </w:r>
    </w:p>
    <w:p w14:paraId="6E30542F" w14:textId="4E0655B9"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Iedere medewerker zal door de werkgever in de gelegenheid worden gesteld de </w:t>
      </w:r>
      <w:r w:rsidR="00494C74" w:rsidRPr="004B19F1">
        <w:rPr>
          <w:rFonts w:ascii="Verdana" w:hAnsi="Verdana" w:cs="Arial"/>
          <w:sz w:val="18"/>
          <w:szCs w:val="18"/>
        </w:rPr>
        <w:t>adv-dagen</w:t>
      </w:r>
      <w:r w:rsidRPr="004B19F1">
        <w:rPr>
          <w:rFonts w:ascii="Verdana" w:hAnsi="Verdana" w:cs="Arial"/>
          <w:sz w:val="18"/>
          <w:szCs w:val="18"/>
        </w:rPr>
        <w:t xml:space="preserve"> in het kalenderjaar op te nemen.</w:t>
      </w:r>
      <w:r w:rsidR="0029582E" w:rsidRPr="004B19F1">
        <w:rPr>
          <w:rFonts w:ascii="Verdana" w:hAnsi="Verdana" w:cs="Arial"/>
          <w:sz w:val="18"/>
          <w:szCs w:val="18"/>
        </w:rPr>
        <w:t xml:space="preserve"> </w:t>
      </w:r>
      <w:r w:rsidRPr="004B19F1">
        <w:rPr>
          <w:rFonts w:ascii="Verdana" w:hAnsi="Verdana" w:cs="Arial"/>
          <w:sz w:val="18"/>
          <w:szCs w:val="18"/>
        </w:rPr>
        <w:t xml:space="preserve">Het is niet mogelijk </w:t>
      </w:r>
      <w:r w:rsidR="00494C74" w:rsidRPr="004B19F1">
        <w:rPr>
          <w:rFonts w:ascii="Verdana" w:hAnsi="Verdana" w:cs="Arial"/>
          <w:sz w:val="18"/>
          <w:szCs w:val="18"/>
        </w:rPr>
        <w:t>adv-dagen</w:t>
      </w:r>
      <w:r w:rsidRPr="004B19F1">
        <w:rPr>
          <w:rFonts w:ascii="Verdana" w:hAnsi="Verdana" w:cs="Arial"/>
          <w:sz w:val="18"/>
          <w:szCs w:val="18"/>
        </w:rPr>
        <w:t xml:space="preserve"> over te schrijven naar het volgende kalenderjaar. Dagen die aan het einde van het jaar niet opgenomen zijn, vervallen automatisch zonder dat enig recht op compensatie bestaat met uitzondering van:</w:t>
      </w:r>
    </w:p>
    <w:p w14:paraId="4F1A7341" w14:textId="77777777" w:rsidR="006B1E4A" w:rsidRPr="004B19F1" w:rsidRDefault="006B1E4A" w:rsidP="00494C74">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doorschuiving om in een volgend jaar blokken van hele diensten te krijgen;</w:t>
      </w:r>
    </w:p>
    <w:p w14:paraId="44C458E8" w14:textId="77777777" w:rsidR="006B1E4A" w:rsidRPr="004B19F1" w:rsidRDefault="006B1E4A" w:rsidP="00494C74">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dagen, die als gevolg van inroostering in de ploegendiensten vallen in de eerste week van het nieuwe kalenderjaar;</w:t>
      </w:r>
    </w:p>
    <w:p w14:paraId="3B93A362" w14:textId="77777777" w:rsidR="006B1E4A" w:rsidRPr="004B19F1" w:rsidRDefault="006B1E4A" w:rsidP="00494C74">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dagen, als bedoeld in punt 9.</w:t>
      </w:r>
    </w:p>
    <w:p w14:paraId="29EFBE0B" w14:textId="77777777" w:rsidR="006B1E4A" w:rsidRPr="004B19F1" w:rsidRDefault="006B1E4A" w:rsidP="00B81A44">
      <w:pPr>
        <w:spacing w:line="260" w:lineRule="exact"/>
        <w:ind w:left="567" w:hanging="567"/>
        <w:rPr>
          <w:rFonts w:ascii="Verdana" w:hAnsi="Verdana" w:cs="Arial"/>
          <w:sz w:val="18"/>
          <w:szCs w:val="18"/>
        </w:rPr>
      </w:pPr>
    </w:p>
    <w:p w14:paraId="6D5A84DC" w14:textId="3DD16DDC"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15.</w:t>
      </w:r>
      <w:r w:rsidRPr="004B19F1">
        <w:rPr>
          <w:rFonts w:ascii="Verdana" w:hAnsi="Verdana" w:cs="Arial"/>
          <w:sz w:val="18"/>
          <w:szCs w:val="18"/>
        </w:rPr>
        <w:tab/>
      </w:r>
      <w:r w:rsidR="00494C74" w:rsidRPr="004B19F1">
        <w:rPr>
          <w:rFonts w:ascii="Verdana" w:hAnsi="Verdana" w:cs="Arial"/>
          <w:sz w:val="18"/>
          <w:szCs w:val="18"/>
        </w:rPr>
        <w:t>Adv-dagen</w:t>
      </w:r>
      <w:r w:rsidRPr="004B19F1">
        <w:rPr>
          <w:rFonts w:ascii="Verdana" w:hAnsi="Verdana" w:cs="Arial"/>
          <w:sz w:val="18"/>
          <w:szCs w:val="18"/>
        </w:rPr>
        <w:t xml:space="preserve"> en geoorloofd verzuim</w:t>
      </w:r>
    </w:p>
    <w:p w14:paraId="44A7D618" w14:textId="72F654E7"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Indien een </w:t>
      </w:r>
      <w:r w:rsidR="00494C74" w:rsidRPr="004B19F1">
        <w:rPr>
          <w:rFonts w:ascii="Verdana" w:hAnsi="Verdana" w:cs="Arial"/>
          <w:sz w:val="18"/>
          <w:szCs w:val="18"/>
        </w:rPr>
        <w:t>adv-dag</w:t>
      </w:r>
      <w:r w:rsidRPr="004B19F1">
        <w:rPr>
          <w:rFonts w:ascii="Verdana" w:hAnsi="Verdana" w:cs="Arial"/>
          <w:sz w:val="18"/>
          <w:szCs w:val="18"/>
        </w:rPr>
        <w:t xml:space="preserve"> samenvalt met een dag, zoals bedoeld in artikel 2</w:t>
      </w:r>
      <w:r w:rsidR="00560039" w:rsidRPr="004B19F1">
        <w:rPr>
          <w:rFonts w:ascii="Verdana" w:hAnsi="Verdana" w:cs="Arial"/>
          <w:sz w:val="18"/>
          <w:szCs w:val="18"/>
        </w:rPr>
        <w:t>1</w:t>
      </w:r>
      <w:r w:rsidRPr="004B19F1">
        <w:rPr>
          <w:rFonts w:ascii="Verdana" w:hAnsi="Verdana" w:cs="Arial"/>
          <w:sz w:val="18"/>
          <w:szCs w:val="18"/>
        </w:rPr>
        <w:t xml:space="preserve"> van de </w:t>
      </w:r>
      <w:r w:rsidR="003735C0" w:rsidRPr="004B19F1">
        <w:rPr>
          <w:rFonts w:ascii="Verdana" w:hAnsi="Verdana" w:cs="Arial"/>
          <w:sz w:val="18"/>
          <w:szCs w:val="18"/>
        </w:rPr>
        <w:t>cao</w:t>
      </w:r>
      <w:r w:rsidRPr="004B19F1">
        <w:rPr>
          <w:rFonts w:ascii="Verdana" w:hAnsi="Verdana" w:cs="Arial"/>
          <w:sz w:val="18"/>
          <w:szCs w:val="18"/>
        </w:rPr>
        <w:t xml:space="preserve"> (geoorloofd verzuim) en de in het genoemde artikel bijzondere gebeurtenis, die niet vooraf was te voorzien, wordt een vervangende </w:t>
      </w:r>
      <w:r w:rsidR="00494C74" w:rsidRPr="004B19F1">
        <w:rPr>
          <w:rFonts w:ascii="Verdana" w:hAnsi="Verdana" w:cs="Arial"/>
          <w:sz w:val="18"/>
          <w:szCs w:val="18"/>
        </w:rPr>
        <w:t>adv-dag</w:t>
      </w:r>
      <w:r w:rsidRPr="004B19F1">
        <w:rPr>
          <w:rFonts w:ascii="Verdana" w:hAnsi="Verdana" w:cs="Arial"/>
          <w:sz w:val="18"/>
          <w:szCs w:val="18"/>
        </w:rPr>
        <w:t xml:space="preserve"> toegekend.</w:t>
      </w:r>
    </w:p>
    <w:p w14:paraId="75CD3F64" w14:textId="77777777" w:rsidR="006B1E4A" w:rsidRPr="004B19F1" w:rsidRDefault="006B1E4A" w:rsidP="00B81A44">
      <w:pPr>
        <w:spacing w:line="260" w:lineRule="exact"/>
        <w:ind w:left="567" w:hanging="567"/>
        <w:rPr>
          <w:rFonts w:ascii="Verdana" w:hAnsi="Verdana" w:cs="Arial"/>
          <w:sz w:val="18"/>
          <w:szCs w:val="18"/>
        </w:rPr>
      </w:pPr>
    </w:p>
    <w:p w14:paraId="5E05D603" w14:textId="2AB2A2D2"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16.</w:t>
      </w:r>
      <w:r w:rsidRPr="004B19F1">
        <w:rPr>
          <w:rFonts w:ascii="Verdana" w:hAnsi="Verdana" w:cs="Arial"/>
          <w:sz w:val="18"/>
          <w:szCs w:val="18"/>
        </w:rPr>
        <w:tab/>
      </w:r>
      <w:r w:rsidR="00494C74" w:rsidRPr="004B19F1">
        <w:rPr>
          <w:rFonts w:ascii="Verdana" w:hAnsi="Verdana" w:cs="Arial"/>
          <w:sz w:val="18"/>
          <w:szCs w:val="18"/>
        </w:rPr>
        <w:t>Adv-dagen</w:t>
      </w:r>
      <w:r w:rsidRPr="004B19F1">
        <w:rPr>
          <w:rFonts w:ascii="Verdana" w:hAnsi="Verdana" w:cs="Arial"/>
          <w:sz w:val="18"/>
          <w:szCs w:val="18"/>
        </w:rPr>
        <w:t xml:space="preserve"> en OR-/vakbondswerk</w:t>
      </w:r>
    </w:p>
    <w:p w14:paraId="20F02681" w14:textId="7D816792" w:rsidR="006B1E4A" w:rsidRPr="004B19F1" w:rsidRDefault="006B1E4A" w:rsidP="00494C74">
      <w:pPr>
        <w:spacing w:line="260" w:lineRule="exact"/>
        <w:ind w:left="567"/>
        <w:rPr>
          <w:rFonts w:ascii="Verdana" w:hAnsi="Verdana" w:cs="Arial"/>
          <w:sz w:val="18"/>
          <w:szCs w:val="18"/>
        </w:rPr>
      </w:pPr>
      <w:r w:rsidRPr="004B19F1">
        <w:rPr>
          <w:rFonts w:ascii="Verdana" w:hAnsi="Verdana" w:cs="Arial"/>
          <w:sz w:val="18"/>
          <w:szCs w:val="18"/>
        </w:rPr>
        <w:t xml:space="preserve">Indien op een </w:t>
      </w:r>
      <w:r w:rsidR="00494C74" w:rsidRPr="004B19F1">
        <w:rPr>
          <w:rFonts w:ascii="Verdana" w:hAnsi="Verdana" w:cs="Arial"/>
          <w:sz w:val="18"/>
          <w:szCs w:val="18"/>
        </w:rPr>
        <w:t>adv-dag</w:t>
      </w:r>
      <w:r w:rsidRPr="004B19F1">
        <w:rPr>
          <w:rFonts w:ascii="Verdana" w:hAnsi="Verdana" w:cs="Arial"/>
          <w:sz w:val="18"/>
          <w:szCs w:val="18"/>
        </w:rPr>
        <w:t xml:space="preserve"> een OR-vergadering respectievelijk een overlegvergadering plaatsvindt, wordt binnen 4 weken aan het betrokken OR-lid als hij aan de vergadering deelneemt een vervangende </w:t>
      </w:r>
      <w:r w:rsidR="00494C74" w:rsidRPr="004B19F1">
        <w:rPr>
          <w:rFonts w:ascii="Verdana" w:hAnsi="Verdana" w:cs="Arial"/>
          <w:sz w:val="18"/>
          <w:szCs w:val="18"/>
        </w:rPr>
        <w:t>adv-dag</w:t>
      </w:r>
      <w:r w:rsidRPr="004B19F1">
        <w:rPr>
          <w:rFonts w:ascii="Verdana" w:hAnsi="Verdana" w:cs="Arial"/>
          <w:sz w:val="18"/>
          <w:szCs w:val="18"/>
        </w:rPr>
        <w:t xml:space="preserve"> toegekend.</w:t>
      </w:r>
      <w:r w:rsidR="00BE6E41" w:rsidRPr="004B19F1">
        <w:rPr>
          <w:rFonts w:ascii="Verdana" w:hAnsi="Verdana" w:cs="Arial"/>
          <w:sz w:val="18"/>
          <w:szCs w:val="18"/>
        </w:rPr>
        <w:t xml:space="preserve"> </w:t>
      </w:r>
      <w:r w:rsidRPr="004B19F1">
        <w:rPr>
          <w:rFonts w:ascii="Verdana" w:hAnsi="Verdana" w:cs="Arial"/>
          <w:sz w:val="18"/>
          <w:szCs w:val="18"/>
        </w:rPr>
        <w:t xml:space="preserve">Op de oorspronkelijke </w:t>
      </w:r>
      <w:r w:rsidR="00494C74" w:rsidRPr="004B19F1">
        <w:rPr>
          <w:rFonts w:ascii="Verdana" w:hAnsi="Verdana" w:cs="Arial"/>
          <w:sz w:val="18"/>
          <w:szCs w:val="18"/>
        </w:rPr>
        <w:t>adv-dag</w:t>
      </w:r>
      <w:r w:rsidRPr="004B19F1">
        <w:rPr>
          <w:rFonts w:ascii="Verdana" w:hAnsi="Verdana" w:cs="Arial"/>
          <w:sz w:val="18"/>
          <w:szCs w:val="18"/>
        </w:rPr>
        <w:t xml:space="preserve"> wordt door het OR-lid, voor zover hij die dag niet deelneemt aan de OR- </w:t>
      </w:r>
      <w:r w:rsidR="00494C74" w:rsidRPr="004B19F1">
        <w:rPr>
          <w:rFonts w:ascii="Verdana" w:hAnsi="Verdana" w:cs="Arial"/>
          <w:sz w:val="18"/>
          <w:szCs w:val="18"/>
        </w:rPr>
        <w:t>c.q.</w:t>
      </w:r>
      <w:r w:rsidRPr="004B19F1">
        <w:rPr>
          <w:rFonts w:ascii="Verdana" w:hAnsi="Verdana" w:cs="Arial"/>
          <w:sz w:val="18"/>
          <w:szCs w:val="18"/>
        </w:rPr>
        <w:t xml:space="preserve"> overlegvergadering, normaal gewerkt.</w:t>
      </w:r>
      <w:r w:rsidR="00BE6E41" w:rsidRPr="004B19F1">
        <w:rPr>
          <w:rFonts w:ascii="Verdana" w:hAnsi="Verdana" w:cs="Arial"/>
          <w:sz w:val="18"/>
          <w:szCs w:val="18"/>
        </w:rPr>
        <w:t xml:space="preserve"> </w:t>
      </w:r>
      <w:r w:rsidRPr="004B19F1">
        <w:rPr>
          <w:rFonts w:ascii="Verdana" w:hAnsi="Verdana" w:cs="Arial"/>
          <w:sz w:val="18"/>
          <w:szCs w:val="18"/>
        </w:rPr>
        <w:t xml:space="preserve">Indien op een </w:t>
      </w:r>
      <w:r w:rsidR="00494C74" w:rsidRPr="004B19F1">
        <w:rPr>
          <w:rFonts w:ascii="Verdana" w:hAnsi="Verdana" w:cs="Arial"/>
          <w:sz w:val="18"/>
          <w:szCs w:val="18"/>
        </w:rPr>
        <w:t>adv-dag</w:t>
      </w:r>
      <w:r w:rsidRPr="004B19F1">
        <w:rPr>
          <w:rFonts w:ascii="Verdana" w:hAnsi="Verdana" w:cs="Arial"/>
          <w:sz w:val="18"/>
          <w:szCs w:val="18"/>
        </w:rPr>
        <w:t xml:space="preserve"> statutair vakbondswerk moet worden verricht, wordt binnen 4 weken aan het betrokken kaderlid een vervangende </w:t>
      </w:r>
      <w:r w:rsidR="00494C74" w:rsidRPr="004B19F1">
        <w:rPr>
          <w:rFonts w:ascii="Verdana" w:hAnsi="Verdana" w:cs="Arial"/>
          <w:sz w:val="18"/>
          <w:szCs w:val="18"/>
        </w:rPr>
        <w:t>adv-dag</w:t>
      </w:r>
      <w:r w:rsidRPr="004B19F1">
        <w:rPr>
          <w:rFonts w:ascii="Verdana" w:hAnsi="Verdana" w:cs="Arial"/>
          <w:sz w:val="18"/>
          <w:szCs w:val="18"/>
        </w:rPr>
        <w:t xml:space="preserve"> toegekend.</w:t>
      </w:r>
      <w:r w:rsidR="00EE78B8" w:rsidRPr="004B19F1">
        <w:rPr>
          <w:rFonts w:ascii="Verdana" w:hAnsi="Verdana" w:cs="Arial"/>
          <w:sz w:val="18"/>
          <w:szCs w:val="18"/>
        </w:rPr>
        <w:t xml:space="preserve"> </w:t>
      </w:r>
      <w:r w:rsidRPr="004B19F1">
        <w:rPr>
          <w:rFonts w:ascii="Verdana" w:hAnsi="Verdana" w:cs="Arial"/>
          <w:sz w:val="18"/>
          <w:szCs w:val="18"/>
        </w:rPr>
        <w:t>Onder statutair vakbondswerk wordt verstaan een nader door partijen in te vullen aantal officiële vergaderingen op grond van de statuten van de vakbonden.</w:t>
      </w:r>
    </w:p>
    <w:p w14:paraId="3801EE8B" w14:textId="77777777" w:rsidR="006B1E4A" w:rsidRPr="004B19F1" w:rsidRDefault="006B1E4A" w:rsidP="00B81A44">
      <w:pPr>
        <w:spacing w:line="260" w:lineRule="exact"/>
        <w:ind w:left="567" w:hanging="567"/>
        <w:rPr>
          <w:rFonts w:ascii="Verdana" w:hAnsi="Verdana" w:cs="Arial"/>
          <w:sz w:val="18"/>
          <w:szCs w:val="18"/>
        </w:rPr>
      </w:pPr>
    </w:p>
    <w:p w14:paraId="3D290F81" w14:textId="51327DE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17.</w:t>
      </w:r>
      <w:r w:rsidRPr="004B19F1">
        <w:rPr>
          <w:rFonts w:ascii="Verdana" w:hAnsi="Verdana" w:cs="Arial"/>
          <w:sz w:val="18"/>
          <w:szCs w:val="18"/>
        </w:rPr>
        <w:tab/>
      </w:r>
      <w:r w:rsidR="00494C74" w:rsidRPr="004B19F1">
        <w:rPr>
          <w:rFonts w:ascii="Verdana" w:hAnsi="Verdana" w:cs="Arial"/>
          <w:sz w:val="18"/>
          <w:szCs w:val="18"/>
        </w:rPr>
        <w:t>Adv-dagen</w:t>
      </w:r>
      <w:r w:rsidRPr="004B19F1">
        <w:rPr>
          <w:rFonts w:ascii="Verdana" w:hAnsi="Verdana" w:cs="Arial"/>
          <w:sz w:val="18"/>
          <w:szCs w:val="18"/>
        </w:rPr>
        <w:t xml:space="preserve"> en scholing</w:t>
      </w:r>
    </w:p>
    <w:p w14:paraId="6B44ACDD" w14:textId="3850DA12"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Als regel zal geen </w:t>
      </w:r>
      <w:r w:rsidR="000B334A" w:rsidRPr="004B19F1">
        <w:rPr>
          <w:rFonts w:ascii="Verdana" w:hAnsi="Verdana" w:cs="Arial"/>
          <w:sz w:val="18"/>
          <w:szCs w:val="18"/>
        </w:rPr>
        <w:t>adv-dag</w:t>
      </w:r>
      <w:r w:rsidRPr="004B19F1">
        <w:rPr>
          <w:rFonts w:ascii="Verdana" w:hAnsi="Verdana" w:cs="Arial"/>
          <w:sz w:val="18"/>
          <w:szCs w:val="18"/>
        </w:rPr>
        <w:t xml:space="preserve"> worden toegekend op dagen waarop een medewerker op verzoek van de werkgever moet deelnemen aan opleidingsprogramma's.</w:t>
      </w:r>
      <w:r w:rsidR="00BE6E41" w:rsidRPr="004B19F1">
        <w:rPr>
          <w:rFonts w:ascii="Verdana" w:hAnsi="Verdana" w:cs="Arial"/>
          <w:sz w:val="18"/>
          <w:szCs w:val="18"/>
        </w:rPr>
        <w:t xml:space="preserve"> </w:t>
      </w:r>
      <w:r w:rsidRPr="004B19F1">
        <w:rPr>
          <w:rFonts w:ascii="Verdana" w:hAnsi="Verdana" w:cs="Arial"/>
          <w:sz w:val="18"/>
          <w:szCs w:val="18"/>
        </w:rPr>
        <w:t xml:space="preserve">Is dit om organisatorische redenen niet mogelijk dan wordt binnen 4 weken een vervangende </w:t>
      </w:r>
      <w:r w:rsidR="000B334A" w:rsidRPr="004B19F1">
        <w:rPr>
          <w:rFonts w:ascii="Verdana" w:hAnsi="Verdana" w:cs="Arial"/>
          <w:sz w:val="18"/>
          <w:szCs w:val="18"/>
        </w:rPr>
        <w:t>adv-dag</w:t>
      </w:r>
      <w:r w:rsidRPr="004B19F1">
        <w:rPr>
          <w:rFonts w:ascii="Verdana" w:hAnsi="Verdana" w:cs="Arial"/>
          <w:sz w:val="18"/>
          <w:szCs w:val="18"/>
        </w:rPr>
        <w:t xml:space="preserve"> aangewezen. Op de oorspronkelijke </w:t>
      </w:r>
      <w:r w:rsidR="000B334A" w:rsidRPr="004B19F1">
        <w:rPr>
          <w:rFonts w:ascii="Verdana" w:hAnsi="Verdana" w:cs="Arial"/>
          <w:sz w:val="18"/>
          <w:szCs w:val="18"/>
        </w:rPr>
        <w:t>adv-dag</w:t>
      </w:r>
      <w:r w:rsidRPr="004B19F1">
        <w:rPr>
          <w:rFonts w:ascii="Verdana" w:hAnsi="Verdana" w:cs="Arial"/>
          <w:sz w:val="18"/>
          <w:szCs w:val="18"/>
        </w:rPr>
        <w:t xml:space="preserve"> wordt door de medewerker voor zover hij niet deelneemt aan het scholingsprogramma, normaal gewerkt.</w:t>
      </w:r>
    </w:p>
    <w:p w14:paraId="44A894CB" w14:textId="77777777" w:rsidR="00054A41" w:rsidRPr="004B19F1" w:rsidRDefault="00054A41" w:rsidP="00B81A44">
      <w:pPr>
        <w:spacing w:line="260" w:lineRule="exact"/>
        <w:ind w:left="567" w:hanging="567"/>
        <w:rPr>
          <w:rFonts w:ascii="Verdana" w:hAnsi="Verdana" w:cs="Arial"/>
          <w:sz w:val="18"/>
          <w:szCs w:val="18"/>
        </w:rPr>
      </w:pPr>
    </w:p>
    <w:p w14:paraId="126108FD"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18.</w:t>
      </w:r>
      <w:r w:rsidRPr="004B19F1">
        <w:rPr>
          <w:rFonts w:ascii="Verdana" w:hAnsi="Verdana" w:cs="Arial"/>
          <w:sz w:val="18"/>
          <w:szCs w:val="18"/>
        </w:rPr>
        <w:tab/>
        <w:t>Rol van de ondernemingsraad</w:t>
      </w:r>
    </w:p>
    <w:p w14:paraId="2FA29233" w14:textId="4595D449"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 xml:space="preserve">Het vaststellen van de in punt 5 genoemde collectieve </w:t>
      </w:r>
      <w:r w:rsidR="000B334A" w:rsidRPr="004B19F1">
        <w:rPr>
          <w:rFonts w:ascii="Verdana" w:hAnsi="Verdana" w:cs="Arial"/>
          <w:sz w:val="18"/>
          <w:szCs w:val="18"/>
        </w:rPr>
        <w:t>adv-dagen</w:t>
      </w:r>
      <w:r w:rsidRPr="004B19F1">
        <w:rPr>
          <w:rFonts w:ascii="Verdana" w:hAnsi="Verdana" w:cs="Arial"/>
          <w:sz w:val="18"/>
          <w:szCs w:val="18"/>
        </w:rPr>
        <w:t>;</w:t>
      </w:r>
    </w:p>
    <w:p w14:paraId="0ACF8287" w14:textId="77777777"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goedkeuren van de systematiek van de inroostering;</w:t>
      </w:r>
    </w:p>
    <w:p w14:paraId="55CF19E8" w14:textId="243409A4"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toezien op een correcte toepassing van de tussen partijen gemaakte afspraken in het kader</w:t>
      </w:r>
      <w:r w:rsidR="00BE6E41" w:rsidRPr="004B19F1">
        <w:rPr>
          <w:rFonts w:ascii="Verdana" w:hAnsi="Verdana" w:cs="Arial"/>
          <w:sz w:val="18"/>
          <w:szCs w:val="18"/>
        </w:rPr>
        <w:t xml:space="preserve"> </w:t>
      </w:r>
      <w:r w:rsidR="00AD7E60" w:rsidRPr="004B19F1">
        <w:rPr>
          <w:rFonts w:ascii="Verdana" w:hAnsi="Verdana" w:cs="Arial"/>
          <w:sz w:val="18"/>
          <w:szCs w:val="18"/>
        </w:rPr>
        <w:t xml:space="preserve">van de </w:t>
      </w:r>
      <w:r w:rsidR="00263CD2" w:rsidRPr="004B19F1">
        <w:rPr>
          <w:rFonts w:ascii="Verdana" w:hAnsi="Verdana" w:cs="Arial"/>
          <w:sz w:val="18"/>
          <w:szCs w:val="18"/>
        </w:rPr>
        <w:t>adv</w:t>
      </w:r>
      <w:r w:rsidR="00AD7E60" w:rsidRPr="004B19F1">
        <w:rPr>
          <w:rFonts w:ascii="Verdana" w:hAnsi="Verdana" w:cs="Arial"/>
          <w:sz w:val="18"/>
          <w:szCs w:val="18"/>
        </w:rPr>
        <w:t>.</w:t>
      </w:r>
    </w:p>
    <w:p w14:paraId="0521C136" w14:textId="77777777" w:rsidR="00054A41" w:rsidRPr="004B19F1" w:rsidRDefault="006B1E4A" w:rsidP="00B81A44">
      <w:pPr>
        <w:pStyle w:val="Kop1"/>
        <w:tabs>
          <w:tab w:val="clear" w:pos="-1134"/>
          <w:tab w:val="clear" w:pos="-720"/>
          <w:tab w:val="clear" w:pos="0"/>
          <w:tab w:val="clear" w:pos="511"/>
          <w:tab w:val="clear" w:pos="741"/>
          <w:tab w:val="clear" w:pos="972"/>
          <w:tab w:val="clear" w:pos="1701"/>
          <w:tab w:val="clear" w:pos="2552"/>
        </w:tabs>
      </w:pPr>
      <w:r w:rsidRPr="004B19F1">
        <w:br w:type="page"/>
      </w:r>
    </w:p>
    <w:p w14:paraId="795ED6A8" w14:textId="29B412EE"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40" w:name="_Toc497484307"/>
      <w:r w:rsidRPr="004B19F1">
        <w:lastRenderedPageBreak/>
        <w:t xml:space="preserve">Bijlage </w:t>
      </w:r>
      <w:r w:rsidR="006B1E4A" w:rsidRPr="004B19F1">
        <w:t>XI</w:t>
      </w:r>
      <w:r w:rsidR="00F25748" w:rsidRPr="004B19F1">
        <w:tab/>
      </w:r>
      <w:r w:rsidR="006B1E4A" w:rsidRPr="004B19F1">
        <w:t>S</w:t>
      </w:r>
      <w:r w:rsidR="000B334A" w:rsidRPr="004B19F1">
        <w:t>tudiefaciliteiten</w:t>
      </w:r>
      <w:bookmarkEnd w:id="40"/>
    </w:p>
    <w:p w14:paraId="196A0D53" w14:textId="77777777" w:rsidR="006B1E4A" w:rsidRPr="004B19F1" w:rsidRDefault="006B1E4A" w:rsidP="00B81A44">
      <w:pPr>
        <w:numPr>
          <w:ilvl w:val="0"/>
          <w:numId w:val="26"/>
        </w:numPr>
        <w:spacing w:line="260" w:lineRule="exact"/>
        <w:ind w:left="567" w:hanging="567"/>
        <w:rPr>
          <w:rFonts w:ascii="Verdana" w:hAnsi="Verdana" w:cs="Arial"/>
          <w:sz w:val="18"/>
          <w:szCs w:val="18"/>
        </w:rPr>
      </w:pPr>
      <w:r w:rsidRPr="004B19F1">
        <w:rPr>
          <w:rFonts w:ascii="Verdana" w:hAnsi="Verdana" w:cs="Arial"/>
          <w:sz w:val="18"/>
          <w:szCs w:val="18"/>
        </w:rPr>
        <w:t>Algemeen</w:t>
      </w:r>
    </w:p>
    <w:p w14:paraId="148DF8E1" w14:textId="0681CFEF"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Het opleidingsbeleid stelt zich ten doel:</w:t>
      </w:r>
    </w:p>
    <w:p w14:paraId="3D12C982" w14:textId="77777777" w:rsidR="000B334A" w:rsidRPr="004B19F1" w:rsidRDefault="000B334A" w:rsidP="000B334A">
      <w:pPr>
        <w:spacing w:line="260" w:lineRule="exact"/>
        <w:ind w:left="567"/>
        <w:rPr>
          <w:rFonts w:ascii="Verdana" w:hAnsi="Verdana" w:cs="Arial"/>
          <w:sz w:val="18"/>
          <w:szCs w:val="18"/>
        </w:rPr>
      </w:pPr>
    </w:p>
    <w:p w14:paraId="25918D68"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medewerkers (meer) geschikt te maken voor het vervullen van hun huidige en/of toekomstige functie;</w:t>
      </w:r>
    </w:p>
    <w:p w14:paraId="5BEA9510"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het verhogen van mobiliteit, flexibiliteit, motivatie en betrokkenheid ten aanzien van het ondernemingsgebeuren;</w:t>
      </w:r>
    </w:p>
    <w:p w14:paraId="51656F30"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het bevorderen van de persoonlijke ontplooiingsmogelijkheden;</w:t>
      </w:r>
    </w:p>
    <w:p w14:paraId="3B675F40" w14:textId="19EC9492" w:rsidR="002459DA" w:rsidRPr="004B19F1" w:rsidRDefault="000B334A" w:rsidP="000B334A">
      <w:pPr>
        <w:spacing w:line="260" w:lineRule="exact"/>
        <w:ind w:left="1134"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r>
      <w:r w:rsidR="002459DA" w:rsidRPr="004B19F1">
        <w:rPr>
          <w:rFonts w:ascii="Verdana" w:hAnsi="Verdana" w:cs="Arial"/>
          <w:sz w:val="18"/>
          <w:szCs w:val="18"/>
        </w:rPr>
        <w:t>dat er voor alle medewerkers een opleidingsplan wordt opgesteld.</w:t>
      </w:r>
    </w:p>
    <w:p w14:paraId="07BDF9CA" w14:textId="77777777" w:rsidR="006B1E4A" w:rsidRPr="004B19F1" w:rsidRDefault="006B1E4A" w:rsidP="00B81A44">
      <w:pPr>
        <w:spacing w:line="260" w:lineRule="exact"/>
        <w:ind w:left="567" w:hanging="567"/>
        <w:rPr>
          <w:rFonts w:ascii="Verdana" w:hAnsi="Verdana" w:cs="Arial"/>
          <w:sz w:val="18"/>
          <w:szCs w:val="18"/>
        </w:rPr>
      </w:pPr>
    </w:p>
    <w:p w14:paraId="1E245E33" w14:textId="77777777" w:rsidR="006B1E4A" w:rsidRPr="004B19F1" w:rsidRDefault="006B1E4A"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Doelstelling</w:t>
      </w:r>
    </w:p>
    <w:p w14:paraId="743E9D9F"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Een bredere groep personeelsleden, die normaliter niet in aanmerking komen voor de door Mosa georganiseerde opleidingen, in de gelegenheid stellen een carrièregerichte opleiding te volgen gericht op verbetering van zijn positie, zowel binnen als buiten de onderneming, of door deelname aan trainingen haar mondigheid en inzicht in het bedrijfsgebeuren te vergroten.</w:t>
      </w:r>
    </w:p>
    <w:p w14:paraId="2131C776" w14:textId="77777777" w:rsidR="006B1E4A" w:rsidRPr="004B19F1" w:rsidRDefault="006B1E4A" w:rsidP="00B81A44">
      <w:pPr>
        <w:spacing w:line="260" w:lineRule="exact"/>
        <w:ind w:left="567" w:hanging="567"/>
        <w:rPr>
          <w:rFonts w:ascii="Verdana" w:hAnsi="Verdana" w:cs="Arial"/>
          <w:sz w:val="18"/>
          <w:szCs w:val="18"/>
        </w:rPr>
      </w:pPr>
    </w:p>
    <w:p w14:paraId="0DBDC686" w14:textId="77777777" w:rsidR="006B1E4A" w:rsidRPr="004B19F1" w:rsidRDefault="006B1E4A"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Uitgangspunten</w:t>
      </w:r>
    </w:p>
    <w:p w14:paraId="4475AF30"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bestaande regeling studiefaciliteiten blijft gehandhaafd, maar wordt op enkele punten aangepast.</w:t>
      </w:r>
    </w:p>
    <w:p w14:paraId="71CE9A3A"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Keuze van de studie moet passen in een door Mosa, eventueel in overleg met de vakverenigingen, nader te bepalen opleidingspakket, rekening houdend met aansluiting bij de vooropleiding van de kandidaat-cursist.</w:t>
      </w:r>
    </w:p>
    <w:p w14:paraId="1DFFA273"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De te volgen studie moet leiden tot een, in de bedrijfstak, algemeen erkend certificaat en/of diploma, met name in het algemeen vormend onderwijs, het lager, middelbaar of hoger beroepsonderwijs en wetenschappelijk onderwijs.</w:t>
      </w:r>
    </w:p>
    <w:p w14:paraId="1149E00A" w14:textId="0964FDE3"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 xml:space="preserve">Instelling van een arbitragecommissie, bestaande uit één afgevaardigde van het </w:t>
      </w:r>
      <w:r w:rsidR="00457EF8" w:rsidRPr="004B19F1">
        <w:rPr>
          <w:rFonts w:ascii="Verdana" w:hAnsi="Verdana" w:cs="Arial"/>
          <w:sz w:val="18"/>
          <w:szCs w:val="18"/>
        </w:rPr>
        <w:t>UWV</w:t>
      </w:r>
      <w:r w:rsidRPr="004B19F1">
        <w:rPr>
          <w:rFonts w:ascii="Verdana" w:hAnsi="Verdana" w:cs="Arial"/>
          <w:sz w:val="18"/>
          <w:szCs w:val="18"/>
        </w:rPr>
        <w:t>, één afgevaardigde van Mosa en één afgevaardigde van de betreffende vakbond.</w:t>
      </w:r>
    </w:p>
    <w:p w14:paraId="5A24A9E3" w14:textId="77777777" w:rsidR="006B1E4A" w:rsidRPr="004B19F1" w:rsidRDefault="006B1E4A" w:rsidP="00B81A44">
      <w:pPr>
        <w:spacing w:line="260" w:lineRule="exact"/>
        <w:ind w:left="567" w:hanging="567"/>
        <w:rPr>
          <w:rFonts w:ascii="Verdana" w:hAnsi="Verdana" w:cs="Arial"/>
          <w:sz w:val="18"/>
          <w:szCs w:val="18"/>
        </w:rPr>
      </w:pPr>
    </w:p>
    <w:p w14:paraId="4B964387" w14:textId="77777777" w:rsidR="006B1E4A" w:rsidRPr="004B19F1" w:rsidRDefault="006B1E4A"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Uitwerkingen</w:t>
      </w:r>
    </w:p>
    <w:p w14:paraId="5EA9789E" w14:textId="77777777" w:rsidR="00054A41" w:rsidRPr="004B19F1" w:rsidRDefault="006B1E4A" w:rsidP="000B334A">
      <w:pPr>
        <w:pStyle w:val="Lijstalinea"/>
        <w:numPr>
          <w:ilvl w:val="0"/>
          <w:numId w:val="40"/>
        </w:numPr>
        <w:spacing w:line="260" w:lineRule="exact"/>
        <w:ind w:left="1134" w:hanging="567"/>
        <w:rPr>
          <w:rFonts w:ascii="Verdana" w:hAnsi="Verdana" w:cs="Arial"/>
          <w:sz w:val="18"/>
          <w:szCs w:val="18"/>
        </w:rPr>
      </w:pPr>
      <w:r w:rsidRPr="004B19F1">
        <w:rPr>
          <w:rFonts w:ascii="Verdana" w:hAnsi="Verdana" w:cs="Arial"/>
          <w:sz w:val="18"/>
          <w:szCs w:val="18"/>
        </w:rPr>
        <w:t>De vergoeding kan worden uitgekeerd in geld of in een overeenkom</w:t>
      </w:r>
      <w:r w:rsidRPr="004B19F1">
        <w:rPr>
          <w:rFonts w:ascii="Verdana" w:hAnsi="Verdana" w:cs="Arial"/>
          <w:sz w:val="18"/>
          <w:szCs w:val="18"/>
        </w:rPr>
        <w:softHyphen/>
        <w:t xml:space="preserve">stige waarde aan vrije tijd, nodig voor het bijwonen van lessen, tentamens of examens. </w:t>
      </w:r>
    </w:p>
    <w:p w14:paraId="268538CA" w14:textId="77777777" w:rsidR="006B1E4A" w:rsidRPr="004B19F1" w:rsidRDefault="006B1E4A" w:rsidP="000B334A">
      <w:pPr>
        <w:spacing w:line="260" w:lineRule="exact"/>
        <w:ind w:left="1134"/>
        <w:rPr>
          <w:rFonts w:ascii="Verdana" w:hAnsi="Verdana" w:cs="Arial"/>
          <w:sz w:val="18"/>
          <w:szCs w:val="18"/>
        </w:rPr>
      </w:pPr>
      <w:r w:rsidRPr="004B19F1">
        <w:rPr>
          <w:rFonts w:ascii="Verdana" w:hAnsi="Verdana" w:cs="Arial"/>
          <w:sz w:val="18"/>
          <w:szCs w:val="18"/>
        </w:rPr>
        <w:t>Een gewenste combinatie in geld en vrije tijd is eveneens mogelijk.</w:t>
      </w:r>
    </w:p>
    <w:p w14:paraId="5FE06CBB"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Indien geen overeenstemming wordt bereikt tussen de medewerker en Mosa aangaande een studiekeuze zal de aanvraag worden voorgelegd aan de arbitragecommissie. Een uitspraak van deze commissie is bindend.</w:t>
      </w:r>
    </w:p>
    <w:p w14:paraId="3FB8297C"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Voor diegenen die niet in staat zijn aan reguliere opleidingen deel te nemen, zullen bij voldoende deelname op vrijwillige basis, vormingsdagen georganiseerd worden, waarbij gangbare onderwerpen uit de actuele bedrijfssituatie aan de orde komen.</w:t>
      </w:r>
    </w:p>
    <w:p w14:paraId="171C54F0" w14:textId="77777777" w:rsidR="006B1E4A" w:rsidRPr="004B19F1" w:rsidRDefault="006B1E4A" w:rsidP="000B334A">
      <w:pPr>
        <w:numPr>
          <w:ilvl w:val="0"/>
          <w:numId w:val="5"/>
        </w:numPr>
        <w:tabs>
          <w:tab w:val="clear" w:pos="825"/>
        </w:tabs>
        <w:spacing w:line="260" w:lineRule="exact"/>
        <w:ind w:left="1134" w:hanging="567"/>
        <w:rPr>
          <w:rFonts w:ascii="Verdana" w:hAnsi="Verdana" w:cs="Arial"/>
          <w:sz w:val="18"/>
          <w:szCs w:val="18"/>
        </w:rPr>
      </w:pPr>
      <w:r w:rsidRPr="004B19F1">
        <w:rPr>
          <w:rFonts w:ascii="Verdana" w:hAnsi="Verdana" w:cs="Arial"/>
          <w:sz w:val="18"/>
          <w:szCs w:val="18"/>
        </w:rPr>
        <w:t>Voortijdige, ongegronde beëindiging van een studie heeft consequenties voor verdere scholing.</w:t>
      </w:r>
    </w:p>
    <w:p w14:paraId="34F33B54" w14:textId="77777777" w:rsidR="006B1E4A" w:rsidRPr="004B19F1" w:rsidRDefault="006B1E4A" w:rsidP="00B81A44">
      <w:pPr>
        <w:spacing w:line="260" w:lineRule="exact"/>
        <w:ind w:left="567" w:hanging="567"/>
        <w:rPr>
          <w:rFonts w:ascii="Verdana" w:hAnsi="Verdana" w:cs="Arial"/>
          <w:sz w:val="18"/>
          <w:szCs w:val="18"/>
        </w:rPr>
      </w:pPr>
    </w:p>
    <w:p w14:paraId="7237CB92" w14:textId="77777777" w:rsidR="00680C17" w:rsidRPr="004B19F1" w:rsidRDefault="00680C17"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Employability</w:t>
      </w:r>
    </w:p>
    <w:p w14:paraId="618999DF"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In het kader van de employability stelt Mosa de medewerkers in de gelegenheid een opleiding te volgen die niet direct gekoppeld is aan de huidige of toekomstige functies bij Mosa. Mosa neemt 75% van de opleidings- c.q. cursuskosten voor haar rekening, waarbij 50% van de kosten kunnen worden voorgefinancierd. Het volgen van de opleiding dient geheel in eigen tijd plaats te vinden. </w:t>
      </w:r>
      <w:r w:rsidR="00EE78B8" w:rsidRPr="004B19F1">
        <w:rPr>
          <w:rFonts w:ascii="Verdana" w:hAnsi="Verdana" w:cs="Arial"/>
          <w:sz w:val="18"/>
          <w:szCs w:val="18"/>
        </w:rPr>
        <w:t>Binnen het jaarlijks vast te stellen opleidingsbudget zal €10.000 worden gereserveerd ten behoeve van deze opleidingen</w:t>
      </w:r>
      <w:r w:rsidRPr="004B19F1">
        <w:rPr>
          <w:rFonts w:ascii="Verdana" w:hAnsi="Verdana" w:cs="Arial"/>
          <w:sz w:val="18"/>
          <w:szCs w:val="18"/>
        </w:rPr>
        <w:t xml:space="preserve">. Indien een aanvraag in het kader van de employabilityregeling wordt afgewezen, kan de betrokken medewerker in beroep gaan bij een commissie bestaande uit een OR-lid en </w:t>
      </w:r>
      <w:r w:rsidR="002459DA" w:rsidRPr="004B19F1">
        <w:rPr>
          <w:rFonts w:ascii="Verdana" w:hAnsi="Verdana" w:cs="Arial"/>
          <w:sz w:val="18"/>
          <w:szCs w:val="18"/>
        </w:rPr>
        <w:t>de</w:t>
      </w:r>
      <w:r w:rsidRPr="004B19F1">
        <w:rPr>
          <w:rFonts w:ascii="Verdana" w:hAnsi="Verdana" w:cs="Arial"/>
          <w:sz w:val="18"/>
          <w:szCs w:val="18"/>
        </w:rPr>
        <w:t xml:space="preserve"> </w:t>
      </w:r>
      <w:r w:rsidR="00EE78B8" w:rsidRPr="004B19F1">
        <w:rPr>
          <w:rFonts w:ascii="Verdana" w:hAnsi="Verdana" w:cs="Arial"/>
          <w:sz w:val="18"/>
          <w:szCs w:val="18"/>
        </w:rPr>
        <w:t xml:space="preserve">Directeur </w:t>
      </w:r>
      <w:r w:rsidR="00BF0405" w:rsidRPr="004B19F1">
        <w:rPr>
          <w:rFonts w:ascii="Verdana" w:hAnsi="Verdana" w:cs="Arial"/>
          <w:sz w:val="18"/>
          <w:szCs w:val="18"/>
        </w:rPr>
        <w:t>HR</w:t>
      </w:r>
      <w:r w:rsidRPr="004B19F1">
        <w:rPr>
          <w:rFonts w:ascii="Verdana" w:hAnsi="Verdana" w:cs="Arial"/>
          <w:sz w:val="18"/>
          <w:szCs w:val="18"/>
        </w:rPr>
        <w:t xml:space="preserve">. </w:t>
      </w:r>
    </w:p>
    <w:p w14:paraId="7A7BA261" w14:textId="77777777" w:rsidR="000B334A" w:rsidRPr="004B19F1" w:rsidRDefault="000B334A"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br w:type="page"/>
      </w:r>
    </w:p>
    <w:p w14:paraId="437121E1" w14:textId="48A6CA32" w:rsidR="00680C17" w:rsidRPr="004B19F1" w:rsidRDefault="000B334A" w:rsidP="000B334A">
      <w:pPr>
        <w:spacing w:line="260" w:lineRule="exact"/>
        <w:ind w:left="567" w:hanging="567"/>
        <w:rPr>
          <w:rFonts w:ascii="Verdana" w:hAnsi="Verdana" w:cs="Arial"/>
          <w:sz w:val="18"/>
          <w:szCs w:val="18"/>
        </w:rPr>
      </w:pPr>
      <w:r w:rsidRPr="004B19F1">
        <w:rPr>
          <w:rFonts w:ascii="Verdana" w:hAnsi="Verdana" w:cs="Arial"/>
          <w:sz w:val="18"/>
          <w:szCs w:val="18"/>
        </w:rPr>
        <w:lastRenderedPageBreak/>
        <w:t>6.</w:t>
      </w:r>
      <w:r w:rsidRPr="004B19F1">
        <w:rPr>
          <w:rFonts w:ascii="Verdana" w:hAnsi="Verdana" w:cs="Arial"/>
          <w:sz w:val="18"/>
          <w:szCs w:val="18"/>
        </w:rPr>
        <w:tab/>
      </w:r>
      <w:r w:rsidR="00680C17" w:rsidRPr="004B19F1">
        <w:rPr>
          <w:rFonts w:ascii="Verdana" w:hAnsi="Verdana" w:cs="Arial"/>
          <w:sz w:val="18"/>
          <w:szCs w:val="18"/>
        </w:rPr>
        <w:t>Diplomatoeslag</w:t>
      </w:r>
    </w:p>
    <w:p w14:paraId="7A56B15E" w14:textId="0A568CDC"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De medewerker die in opdracht van de werkgever een studie gaat volgen waarvan de studieduur langer is dan 6 maanden en waarvan de studiebelasting minimaal één dag per week bedraagt, ontvangt bij succesvolle afronding van de opleiding </w:t>
      </w:r>
      <w:r w:rsidR="00EE78B8" w:rsidRPr="004B19F1">
        <w:rPr>
          <w:rFonts w:ascii="Verdana" w:hAnsi="Verdana" w:cs="Arial"/>
          <w:sz w:val="18"/>
          <w:szCs w:val="18"/>
        </w:rPr>
        <w:t xml:space="preserve">gedurende de looptijd van deze </w:t>
      </w:r>
      <w:r w:rsidR="003735C0" w:rsidRPr="004B19F1">
        <w:rPr>
          <w:rFonts w:ascii="Verdana" w:hAnsi="Verdana" w:cs="Arial"/>
          <w:sz w:val="18"/>
          <w:szCs w:val="18"/>
        </w:rPr>
        <w:t>cao</w:t>
      </w:r>
      <w:r w:rsidRPr="004B19F1">
        <w:rPr>
          <w:rFonts w:ascii="Verdana" w:hAnsi="Verdana" w:cs="Arial"/>
          <w:sz w:val="18"/>
          <w:szCs w:val="18"/>
        </w:rPr>
        <w:t xml:space="preserve"> een </w:t>
      </w:r>
      <w:r w:rsidR="00AD7E60" w:rsidRPr="004B19F1">
        <w:rPr>
          <w:rFonts w:ascii="Verdana" w:hAnsi="Verdana" w:cs="Arial"/>
          <w:sz w:val="18"/>
          <w:szCs w:val="18"/>
        </w:rPr>
        <w:t>eenmalige</w:t>
      </w:r>
      <w:r w:rsidRPr="004B19F1">
        <w:rPr>
          <w:rFonts w:ascii="Verdana" w:hAnsi="Verdana" w:cs="Arial"/>
          <w:sz w:val="18"/>
          <w:szCs w:val="18"/>
        </w:rPr>
        <w:t xml:space="preserve"> uitkering van </w:t>
      </w:r>
      <w:r w:rsidR="005B1F49" w:rsidRPr="004B19F1">
        <w:rPr>
          <w:rFonts w:ascii="Verdana" w:hAnsi="Verdana" w:cs="Arial"/>
          <w:sz w:val="18"/>
          <w:szCs w:val="18"/>
        </w:rPr>
        <w:t>€</w:t>
      </w:r>
      <w:r w:rsidRPr="004B19F1">
        <w:rPr>
          <w:rFonts w:ascii="Verdana" w:hAnsi="Verdana" w:cs="Arial"/>
          <w:sz w:val="18"/>
          <w:szCs w:val="18"/>
        </w:rPr>
        <w:t xml:space="preserve"> </w:t>
      </w:r>
      <w:r w:rsidR="00EE78B8" w:rsidRPr="004B19F1">
        <w:rPr>
          <w:rFonts w:ascii="Verdana" w:hAnsi="Verdana" w:cs="Arial"/>
          <w:sz w:val="18"/>
          <w:szCs w:val="18"/>
        </w:rPr>
        <w:t>375</w:t>
      </w:r>
      <w:r w:rsidRPr="004B19F1">
        <w:rPr>
          <w:rFonts w:ascii="Verdana" w:hAnsi="Verdana" w:cs="Arial"/>
          <w:sz w:val="18"/>
          <w:szCs w:val="18"/>
        </w:rPr>
        <w:t xml:space="preserve">,00 bruto, </w:t>
      </w:r>
      <w:r w:rsidR="00560039" w:rsidRPr="004B19F1">
        <w:rPr>
          <w:rFonts w:ascii="Verdana" w:hAnsi="Verdana" w:cs="Arial"/>
          <w:sz w:val="18"/>
          <w:szCs w:val="18"/>
        </w:rPr>
        <w:t>voor</w:t>
      </w:r>
      <w:r w:rsidR="00B300A3" w:rsidRPr="004B19F1">
        <w:rPr>
          <w:rFonts w:ascii="Verdana" w:hAnsi="Verdana" w:cs="Arial"/>
          <w:sz w:val="18"/>
          <w:szCs w:val="18"/>
        </w:rPr>
        <w:t xml:space="preserve"> </w:t>
      </w:r>
      <w:r w:rsidR="00560039" w:rsidRPr="004B19F1">
        <w:rPr>
          <w:rFonts w:ascii="Verdana" w:hAnsi="Verdana" w:cs="Arial"/>
          <w:sz w:val="18"/>
          <w:szCs w:val="18"/>
        </w:rPr>
        <w:t xml:space="preserve">zover betrokkene nog in dienst is bij werkgever en </w:t>
      </w:r>
      <w:r w:rsidRPr="004B19F1">
        <w:rPr>
          <w:rFonts w:ascii="Verdana" w:hAnsi="Verdana" w:cs="Arial"/>
          <w:sz w:val="18"/>
          <w:szCs w:val="18"/>
        </w:rPr>
        <w:t>waarbij ervan wordt uitgegaan dat de studietijd voor éénderde deel in werktijd kan plaatsvinden. De resterende studietijd vindt plaats buiten werktijd.</w:t>
      </w:r>
    </w:p>
    <w:p w14:paraId="6ADF6AB1" w14:textId="77777777" w:rsidR="00680C17" w:rsidRPr="004B19F1" w:rsidRDefault="00680C17" w:rsidP="00B81A44">
      <w:pPr>
        <w:spacing w:line="260" w:lineRule="exact"/>
        <w:ind w:left="567" w:hanging="567"/>
        <w:rPr>
          <w:rFonts w:ascii="Verdana" w:hAnsi="Verdana" w:cs="Arial"/>
          <w:sz w:val="18"/>
          <w:szCs w:val="18"/>
        </w:rPr>
      </w:pPr>
    </w:p>
    <w:p w14:paraId="180CF8C5" w14:textId="77777777" w:rsidR="00680C17" w:rsidRPr="004B19F1" w:rsidRDefault="00680C17" w:rsidP="00B81A44">
      <w:pPr>
        <w:numPr>
          <w:ilvl w:val="0"/>
          <w:numId w:val="27"/>
        </w:numPr>
        <w:tabs>
          <w:tab w:val="clear" w:pos="360"/>
        </w:tabs>
        <w:spacing w:line="260" w:lineRule="exact"/>
        <w:ind w:left="567" w:hanging="567"/>
        <w:rPr>
          <w:rFonts w:ascii="Verdana" w:hAnsi="Verdana" w:cs="Arial"/>
          <w:sz w:val="18"/>
          <w:szCs w:val="18"/>
        </w:rPr>
      </w:pPr>
      <w:r w:rsidRPr="004B19F1">
        <w:rPr>
          <w:rFonts w:ascii="Verdana" w:hAnsi="Verdana" w:cs="Arial"/>
          <w:sz w:val="18"/>
          <w:szCs w:val="18"/>
        </w:rPr>
        <w:t>Tijd voor tijdvergoeding</w:t>
      </w:r>
      <w:r w:rsidR="00EA3470" w:rsidRPr="004B19F1">
        <w:rPr>
          <w:rFonts w:ascii="Verdana" w:hAnsi="Verdana" w:cs="Arial"/>
          <w:sz w:val="18"/>
          <w:szCs w:val="18"/>
        </w:rPr>
        <w:t xml:space="preserve"> bij wettelijk verplichte opleidingen</w:t>
      </w:r>
    </w:p>
    <w:p w14:paraId="44B069C5" w14:textId="77777777" w:rsidR="00B300A3" w:rsidRPr="004B19F1" w:rsidRDefault="00680C17" w:rsidP="000B334A">
      <w:pPr>
        <w:spacing w:line="260" w:lineRule="exact"/>
        <w:ind w:left="567"/>
        <w:rPr>
          <w:rFonts w:ascii="Verdana" w:hAnsi="Verdana" w:cs="Arial"/>
          <w:sz w:val="18"/>
          <w:szCs w:val="18"/>
        </w:rPr>
      </w:pPr>
      <w:r w:rsidRPr="004B19F1">
        <w:rPr>
          <w:rFonts w:ascii="Verdana" w:hAnsi="Verdana" w:cs="Arial"/>
          <w:sz w:val="18"/>
          <w:szCs w:val="18"/>
        </w:rPr>
        <w:t xml:space="preserve">Bij wettelijk verplichte opleidingen (zoals NEN, BHV, EHBO) zullen scholingsuren die vallen buiten werktijd worden gecompenseerd in de vorm van tijd voor tijd. </w:t>
      </w:r>
    </w:p>
    <w:p w14:paraId="3ED679FE" w14:textId="77777777" w:rsidR="00680C17" w:rsidRPr="004B19F1" w:rsidRDefault="00680C17" w:rsidP="000B334A">
      <w:pPr>
        <w:spacing w:line="260" w:lineRule="exact"/>
        <w:ind w:left="567"/>
        <w:rPr>
          <w:rFonts w:ascii="Verdana" w:hAnsi="Verdana" w:cs="Arial"/>
          <w:sz w:val="18"/>
          <w:szCs w:val="18"/>
        </w:rPr>
      </w:pPr>
      <w:r w:rsidRPr="004B19F1">
        <w:rPr>
          <w:rFonts w:ascii="Verdana" w:hAnsi="Verdana" w:cs="Arial"/>
          <w:sz w:val="18"/>
          <w:szCs w:val="18"/>
        </w:rPr>
        <w:t>Reisuren worden niet gecompenseerd.</w:t>
      </w:r>
    </w:p>
    <w:p w14:paraId="4512CD6E" w14:textId="2D33D3AF" w:rsidR="00680C17" w:rsidRPr="004B19F1" w:rsidRDefault="00680C17" w:rsidP="00B81A44">
      <w:pPr>
        <w:spacing w:line="260" w:lineRule="exact"/>
        <w:ind w:left="567" w:hanging="567"/>
        <w:rPr>
          <w:rFonts w:ascii="Verdana" w:hAnsi="Verdana" w:cs="Arial"/>
          <w:sz w:val="18"/>
          <w:szCs w:val="18"/>
        </w:rPr>
      </w:pPr>
    </w:p>
    <w:p w14:paraId="7D5FCBB9" w14:textId="77777777" w:rsidR="006B1E4A" w:rsidRPr="004B19F1" w:rsidRDefault="00680C17" w:rsidP="00B81A44">
      <w:pPr>
        <w:spacing w:line="260" w:lineRule="exact"/>
        <w:ind w:left="567" w:hanging="567"/>
        <w:rPr>
          <w:rFonts w:ascii="Verdana" w:hAnsi="Verdana"/>
          <w:sz w:val="18"/>
          <w:szCs w:val="18"/>
        </w:rPr>
      </w:pPr>
      <w:r w:rsidRPr="004B19F1">
        <w:rPr>
          <w:rFonts w:ascii="Verdana" w:hAnsi="Verdana"/>
          <w:sz w:val="18"/>
          <w:szCs w:val="18"/>
        </w:rPr>
        <w:br w:type="page"/>
      </w:r>
    </w:p>
    <w:p w14:paraId="24674F64" w14:textId="5CD25FD9"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41" w:name="_Toc497484308"/>
      <w:r w:rsidRPr="004B19F1">
        <w:lastRenderedPageBreak/>
        <w:t xml:space="preserve">Bijlage </w:t>
      </w:r>
      <w:r w:rsidR="006B1E4A" w:rsidRPr="004B19F1">
        <w:t>XI</w:t>
      </w:r>
      <w:r w:rsidR="00583578" w:rsidRPr="004B19F1">
        <w:t>I</w:t>
      </w:r>
      <w:r w:rsidR="00F25748" w:rsidRPr="004B19F1">
        <w:tab/>
      </w:r>
      <w:r w:rsidR="006B1E4A" w:rsidRPr="004B19F1">
        <w:t>O</w:t>
      </w:r>
      <w:r w:rsidR="00B3042C">
        <w:t>uderenbeleid</w:t>
      </w:r>
      <w:bookmarkEnd w:id="41"/>
    </w:p>
    <w:p w14:paraId="5E648AD2" w14:textId="77777777" w:rsidR="006B1E4A" w:rsidRPr="004B19F1" w:rsidRDefault="006B1E4A" w:rsidP="000B334A">
      <w:pPr>
        <w:spacing w:line="260" w:lineRule="exact"/>
        <w:rPr>
          <w:rFonts w:ascii="Verdana" w:hAnsi="Verdana" w:cs="Arial"/>
          <w:sz w:val="18"/>
          <w:szCs w:val="18"/>
        </w:rPr>
      </w:pPr>
      <w:r w:rsidRPr="004B19F1">
        <w:rPr>
          <w:rFonts w:ascii="Verdana" w:hAnsi="Verdana" w:cs="Arial"/>
          <w:sz w:val="18"/>
          <w:szCs w:val="18"/>
        </w:rPr>
        <w:t>Koninklijke Mosa BV is zich bewust van haar verantwoordelijkheid haar medewerkers zolang mogelijk in de gelegenheid te stellen te blijven deelnemen aan het arbeid</w:t>
      </w:r>
      <w:r w:rsidR="00AD7E60" w:rsidRPr="004B19F1">
        <w:rPr>
          <w:rFonts w:ascii="Verdana" w:hAnsi="Verdana" w:cs="Arial"/>
          <w:sz w:val="18"/>
          <w:szCs w:val="18"/>
        </w:rPr>
        <w:t xml:space="preserve">sproces, waarbij gestreefd zal </w:t>
      </w:r>
      <w:r w:rsidRPr="004B19F1">
        <w:rPr>
          <w:rFonts w:ascii="Verdana" w:hAnsi="Verdana" w:cs="Arial"/>
          <w:sz w:val="18"/>
          <w:szCs w:val="18"/>
        </w:rPr>
        <w:t>worden dit te doen in de eigen functie. Om te bereiken dat zo weinig medewerkers als mogelijk op grond van lichamelijke of psychische klachten gedwongen worden het arbeidsproces te verlaten, heeft Koninklijke Mosa BV in de Collectieve Arbeidsovereenkomst, in overleg met de vakbond, de navolgende maatrege</w:t>
      </w:r>
      <w:r w:rsidRPr="004B19F1">
        <w:rPr>
          <w:rFonts w:ascii="Verdana" w:hAnsi="Verdana" w:cs="Arial"/>
          <w:sz w:val="18"/>
          <w:szCs w:val="18"/>
        </w:rPr>
        <w:softHyphen/>
        <w:t xml:space="preserve">len getroffen ter verlichting van de arbeidsomstandigheden van oudere </w:t>
      </w:r>
      <w:r w:rsidR="00F2745E" w:rsidRPr="004B19F1">
        <w:rPr>
          <w:rFonts w:ascii="Verdana" w:hAnsi="Verdana" w:cs="Arial"/>
          <w:sz w:val="18"/>
          <w:szCs w:val="18"/>
        </w:rPr>
        <w:t>medewerker</w:t>
      </w:r>
      <w:r w:rsidRPr="004B19F1">
        <w:rPr>
          <w:rFonts w:ascii="Verdana" w:hAnsi="Verdana" w:cs="Arial"/>
          <w:sz w:val="18"/>
          <w:szCs w:val="18"/>
        </w:rPr>
        <w:t>s en daarnaast om hen in geval van reële behoefte een inkomenszekerheid te verschaffen.</w:t>
      </w:r>
    </w:p>
    <w:p w14:paraId="522E8DD4" w14:textId="77777777" w:rsidR="006B1E4A" w:rsidRPr="004B19F1" w:rsidRDefault="006B1E4A" w:rsidP="00B81A44">
      <w:pPr>
        <w:spacing w:line="260" w:lineRule="exact"/>
        <w:ind w:left="567" w:hanging="567"/>
        <w:rPr>
          <w:rFonts w:ascii="Verdana" w:hAnsi="Verdana" w:cs="Arial"/>
          <w:sz w:val="18"/>
          <w:szCs w:val="18"/>
        </w:rPr>
      </w:pPr>
    </w:p>
    <w:p w14:paraId="5F03DB4D"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00F87A8C" w:rsidRPr="004B19F1">
        <w:rPr>
          <w:rFonts w:ascii="Verdana" w:hAnsi="Verdana" w:cs="Arial"/>
          <w:sz w:val="18"/>
          <w:szCs w:val="18"/>
        </w:rPr>
        <w:t>.</w:t>
      </w:r>
      <w:r w:rsidR="00BE6E41" w:rsidRPr="004B19F1">
        <w:rPr>
          <w:rFonts w:ascii="Verdana" w:hAnsi="Verdana" w:cs="Arial"/>
          <w:sz w:val="18"/>
          <w:szCs w:val="18"/>
        </w:rPr>
        <w:tab/>
      </w:r>
      <w:r w:rsidRPr="004B19F1">
        <w:rPr>
          <w:rFonts w:ascii="Verdana" w:hAnsi="Verdana" w:cs="Arial"/>
          <w:sz w:val="18"/>
          <w:szCs w:val="18"/>
        </w:rPr>
        <w:t>Korter werken</w:t>
      </w:r>
    </w:p>
    <w:p w14:paraId="3200F848" w14:textId="77777777" w:rsidR="00A97D50" w:rsidRPr="004B19F1" w:rsidRDefault="00054A41" w:rsidP="00B81A44">
      <w:pPr>
        <w:spacing w:line="260" w:lineRule="exact"/>
        <w:ind w:left="567" w:hanging="567"/>
        <w:rPr>
          <w:rFonts w:ascii="Verdana" w:hAnsi="Verdana" w:cs="Arial"/>
          <w:sz w:val="18"/>
          <w:szCs w:val="18"/>
        </w:rPr>
      </w:pPr>
      <w:r w:rsidRPr="004B19F1">
        <w:rPr>
          <w:rFonts w:ascii="Verdana" w:hAnsi="Verdana" w:cs="Arial"/>
          <w:sz w:val="18"/>
          <w:szCs w:val="18"/>
        </w:rPr>
        <w:tab/>
      </w:r>
      <w:r w:rsidR="00A97D50" w:rsidRPr="004B19F1">
        <w:rPr>
          <w:rFonts w:ascii="Verdana" w:hAnsi="Verdana" w:cs="Arial"/>
          <w:sz w:val="18"/>
          <w:szCs w:val="18"/>
        </w:rPr>
        <w:t>De regeling ‘”korter werken” biedt de keuze uit de volgende twee mogelijkheden:</w:t>
      </w:r>
    </w:p>
    <w:p w14:paraId="6A41BDCB" w14:textId="77777777" w:rsidR="00A97D50" w:rsidRPr="004B19F1" w:rsidRDefault="00A97D50" w:rsidP="00B81A44">
      <w:pPr>
        <w:spacing w:line="260" w:lineRule="exact"/>
        <w:ind w:left="567" w:hanging="567"/>
        <w:rPr>
          <w:rFonts w:ascii="Verdana" w:hAnsi="Verdana" w:cs="Arial"/>
          <w:sz w:val="18"/>
          <w:szCs w:val="18"/>
        </w:rPr>
      </w:pPr>
    </w:p>
    <w:p w14:paraId="771AF434" w14:textId="77777777" w:rsidR="00A97D50" w:rsidRPr="004B19F1" w:rsidRDefault="00A97D50" w:rsidP="000B334A">
      <w:pPr>
        <w:pStyle w:val="Lijstalinea"/>
        <w:numPr>
          <w:ilvl w:val="0"/>
          <w:numId w:val="29"/>
        </w:numPr>
        <w:spacing w:line="260" w:lineRule="exact"/>
        <w:ind w:left="1134" w:hanging="567"/>
        <w:rPr>
          <w:rFonts w:ascii="Verdana" w:hAnsi="Verdana" w:cs="Arial"/>
          <w:sz w:val="18"/>
          <w:szCs w:val="18"/>
        </w:rPr>
      </w:pPr>
      <w:r w:rsidRPr="004B19F1">
        <w:rPr>
          <w:rFonts w:ascii="Verdana" w:hAnsi="Verdana" w:cs="Arial"/>
          <w:sz w:val="18"/>
          <w:szCs w:val="18"/>
        </w:rPr>
        <w:t xml:space="preserve">Maximaal drie jaar voorafgaand aan de vooraf tussen werkgever en medewerker overeengekomen pensioendatum mag de medewerker gedurende 3 jaar lang 8 uur per week minder gaan werken met een maximum vermindering van 376 uur per jaar. Over deze uren wordt het inkomen voor 85% doorbetaald. </w:t>
      </w:r>
    </w:p>
    <w:p w14:paraId="60175877" w14:textId="77777777" w:rsidR="00A97D50" w:rsidRPr="004B19F1" w:rsidRDefault="00A97D50" w:rsidP="00B81A44">
      <w:pPr>
        <w:spacing w:line="260" w:lineRule="exact"/>
        <w:ind w:left="567" w:hanging="567"/>
        <w:rPr>
          <w:rFonts w:ascii="Verdana" w:hAnsi="Verdana" w:cs="Arial"/>
          <w:sz w:val="18"/>
          <w:szCs w:val="18"/>
        </w:rPr>
      </w:pPr>
    </w:p>
    <w:p w14:paraId="7AA9A485" w14:textId="77777777" w:rsidR="00A97D50" w:rsidRPr="004B19F1" w:rsidRDefault="00A97D50" w:rsidP="00B81A44">
      <w:pPr>
        <w:spacing w:line="260" w:lineRule="exact"/>
        <w:ind w:left="567" w:hanging="567"/>
        <w:rPr>
          <w:rFonts w:ascii="Verdana" w:hAnsi="Verdana" w:cs="Arial"/>
          <w:sz w:val="18"/>
          <w:szCs w:val="18"/>
        </w:rPr>
      </w:pPr>
      <w:r w:rsidRPr="004B19F1">
        <w:rPr>
          <w:rFonts w:ascii="Verdana" w:hAnsi="Verdana" w:cs="Arial"/>
          <w:sz w:val="18"/>
          <w:szCs w:val="18"/>
        </w:rPr>
        <w:tab/>
        <w:t>Of</w:t>
      </w:r>
    </w:p>
    <w:p w14:paraId="5919739B" w14:textId="77777777" w:rsidR="00A97D50" w:rsidRPr="004B19F1" w:rsidRDefault="00A97D50" w:rsidP="00B81A44">
      <w:pPr>
        <w:spacing w:line="260" w:lineRule="exact"/>
        <w:ind w:left="567" w:hanging="567"/>
        <w:rPr>
          <w:rFonts w:ascii="Verdana" w:hAnsi="Verdana" w:cs="Arial"/>
          <w:sz w:val="18"/>
          <w:szCs w:val="18"/>
        </w:rPr>
      </w:pPr>
    </w:p>
    <w:p w14:paraId="4074F3B9" w14:textId="77777777" w:rsidR="00A97D50" w:rsidRPr="004B19F1" w:rsidRDefault="00A97D50" w:rsidP="000B334A">
      <w:pPr>
        <w:pStyle w:val="Lijstalinea"/>
        <w:numPr>
          <w:ilvl w:val="0"/>
          <w:numId w:val="29"/>
        </w:numPr>
        <w:spacing w:line="260" w:lineRule="exact"/>
        <w:ind w:left="1134" w:hanging="567"/>
        <w:rPr>
          <w:rFonts w:ascii="Verdana" w:hAnsi="Verdana" w:cs="Arial"/>
          <w:sz w:val="18"/>
          <w:szCs w:val="18"/>
        </w:rPr>
      </w:pPr>
      <w:r w:rsidRPr="004B19F1">
        <w:rPr>
          <w:rFonts w:ascii="Verdana" w:hAnsi="Verdana" w:cs="Arial"/>
          <w:sz w:val="18"/>
          <w:szCs w:val="18"/>
        </w:rPr>
        <w:t>Maximaal vier jaar voorafgaand aan de vooraf tussen werkgever en medewerker overeengekomen pensioendatum mag de medewerker minder werken volgens onderstaand schema:</w:t>
      </w:r>
    </w:p>
    <w:p w14:paraId="61B6E80E" w14:textId="77777777" w:rsidR="00A97D50" w:rsidRPr="004B19F1" w:rsidRDefault="00A97D50" w:rsidP="00B81A44">
      <w:pPr>
        <w:spacing w:line="260" w:lineRule="exact"/>
        <w:ind w:left="567" w:hanging="567"/>
        <w:rPr>
          <w:rFonts w:ascii="Verdana" w:hAnsi="Verdana" w:cs="Arial"/>
          <w:sz w:val="18"/>
          <w:szCs w:val="18"/>
        </w:rPr>
      </w:pPr>
    </w:p>
    <w:tbl>
      <w:tblPr>
        <w:tblStyle w:val="Tabelraster"/>
        <w:tblW w:w="0" w:type="auto"/>
        <w:tblInd w:w="993" w:type="dxa"/>
        <w:tblBorders>
          <w:top w:val="single" w:sz="4" w:space="0" w:color="4F6228"/>
          <w:left w:val="none" w:sz="0" w:space="0" w:color="auto"/>
          <w:bottom w:val="single" w:sz="4" w:space="0" w:color="4F6228"/>
          <w:right w:val="none" w:sz="0" w:space="0" w:color="auto"/>
          <w:insideH w:val="single" w:sz="4" w:space="0" w:color="4F6228"/>
          <w:insideV w:val="none" w:sz="0" w:space="0" w:color="auto"/>
        </w:tblBorders>
        <w:tblLook w:val="04A0" w:firstRow="1" w:lastRow="0" w:firstColumn="1" w:lastColumn="0" w:noHBand="0" w:noVBand="1"/>
      </w:tblPr>
      <w:tblGrid>
        <w:gridCol w:w="1271"/>
        <w:gridCol w:w="2268"/>
      </w:tblGrid>
      <w:tr w:rsidR="000B334A" w:rsidRPr="004B19F1" w14:paraId="02F618D2" w14:textId="77777777" w:rsidTr="000B334A">
        <w:tc>
          <w:tcPr>
            <w:tcW w:w="1271" w:type="dxa"/>
          </w:tcPr>
          <w:p w14:paraId="491E7985" w14:textId="5A743AD8"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Jaar 1</w:t>
            </w:r>
          </w:p>
        </w:tc>
        <w:tc>
          <w:tcPr>
            <w:tcW w:w="2268" w:type="dxa"/>
          </w:tcPr>
          <w:p w14:paraId="3128BD62" w14:textId="1F37154A"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160 uur (20 dagen)</w:t>
            </w:r>
          </w:p>
        </w:tc>
      </w:tr>
      <w:tr w:rsidR="000B334A" w:rsidRPr="004B19F1" w14:paraId="33947177" w14:textId="77777777" w:rsidTr="000B334A">
        <w:tc>
          <w:tcPr>
            <w:tcW w:w="1271" w:type="dxa"/>
          </w:tcPr>
          <w:p w14:paraId="3622D6F4" w14:textId="4E99F792"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Jaar 2</w:t>
            </w:r>
          </w:p>
        </w:tc>
        <w:tc>
          <w:tcPr>
            <w:tcW w:w="2268" w:type="dxa"/>
          </w:tcPr>
          <w:p w14:paraId="719D1DFD" w14:textId="2AD059C4"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216 uur (27 dagen)</w:t>
            </w:r>
          </w:p>
        </w:tc>
      </w:tr>
      <w:tr w:rsidR="000B334A" w:rsidRPr="004B19F1" w14:paraId="34A0A899" w14:textId="77777777" w:rsidTr="000B334A">
        <w:tc>
          <w:tcPr>
            <w:tcW w:w="1271" w:type="dxa"/>
          </w:tcPr>
          <w:p w14:paraId="60D1B420" w14:textId="655F4BD9"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Jaar 3</w:t>
            </w:r>
          </w:p>
        </w:tc>
        <w:tc>
          <w:tcPr>
            <w:tcW w:w="2268" w:type="dxa"/>
          </w:tcPr>
          <w:p w14:paraId="67F81DEB" w14:textId="39E42FED"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376 uur (47 dagen)</w:t>
            </w:r>
          </w:p>
        </w:tc>
      </w:tr>
      <w:tr w:rsidR="000B334A" w:rsidRPr="004B19F1" w14:paraId="71889595" w14:textId="77777777" w:rsidTr="000B334A">
        <w:tc>
          <w:tcPr>
            <w:tcW w:w="1271" w:type="dxa"/>
          </w:tcPr>
          <w:p w14:paraId="1270C276" w14:textId="11E17E41"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Jaar 4</w:t>
            </w:r>
          </w:p>
        </w:tc>
        <w:tc>
          <w:tcPr>
            <w:tcW w:w="2268" w:type="dxa"/>
          </w:tcPr>
          <w:p w14:paraId="0AE0EA48" w14:textId="5B06F183" w:rsidR="000B334A" w:rsidRPr="004B19F1" w:rsidRDefault="000B334A" w:rsidP="001D232F">
            <w:pPr>
              <w:spacing w:line="260" w:lineRule="exact"/>
              <w:rPr>
                <w:rFonts w:ascii="Verdana" w:hAnsi="Verdana" w:cs="Arial"/>
                <w:sz w:val="18"/>
                <w:szCs w:val="18"/>
              </w:rPr>
            </w:pPr>
            <w:r w:rsidRPr="004B19F1">
              <w:rPr>
                <w:rFonts w:ascii="Verdana" w:hAnsi="Verdana" w:cs="Arial"/>
                <w:sz w:val="18"/>
                <w:szCs w:val="18"/>
              </w:rPr>
              <w:t>376 uur (47 dagen)</w:t>
            </w:r>
          </w:p>
        </w:tc>
      </w:tr>
    </w:tbl>
    <w:p w14:paraId="3E9F819E" w14:textId="77777777" w:rsidR="00A97D50" w:rsidRPr="004B19F1" w:rsidRDefault="00A97D50" w:rsidP="00B81A44">
      <w:pPr>
        <w:spacing w:line="260" w:lineRule="exact"/>
        <w:ind w:left="567" w:hanging="567"/>
        <w:rPr>
          <w:rFonts w:ascii="Verdana" w:hAnsi="Verdana" w:cs="Arial"/>
          <w:sz w:val="18"/>
          <w:szCs w:val="18"/>
        </w:rPr>
      </w:pPr>
    </w:p>
    <w:p w14:paraId="083C704E" w14:textId="77777777" w:rsidR="00A97D50" w:rsidRPr="004B19F1" w:rsidRDefault="00A97D50" w:rsidP="000B334A">
      <w:pPr>
        <w:spacing w:line="260" w:lineRule="exact"/>
        <w:ind w:left="567"/>
        <w:rPr>
          <w:rFonts w:ascii="Verdana" w:hAnsi="Verdana" w:cs="Arial"/>
          <w:sz w:val="18"/>
          <w:szCs w:val="18"/>
        </w:rPr>
      </w:pPr>
      <w:r w:rsidRPr="004B19F1">
        <w:rPr>
          <w:rFonts w:ascii="Verdana" w:hAnsi="Verdana" w:cs="Arial"/>
          <w:sz w:val="18"/>
          <w:szCs w:val="18"/>
        </w:rPr>
        <w:t xml:space="preserve">Over deze uren wordt het inkomen voor 85% doorbetaald. </w:t>
      </w:r>
    </w:p>
    <w:p w14:paraId="11AD1504" w14:textId="77777777" w:rsidR="00A97D50" w:rsidRPr="004B19F1" w:rsidRDefault="00A97D50" w:rsidP="00B81A44">
      <w:pPr>
        <w:spacing w:line="260" w:lineRule="exact"/>
        <w:ind w:left="567" w:hanging="567"/>
        <w:rPr>
          <w:rFonts w:ascii="Verdana" w:hAnsi="Verdana" w:cs="Arial"/>
          <w:sz w:val="18"/>
          <w:szCs w:val="18"/>
        </w:rPr>
      </w:pPr>
    </w:p>
    <w:p w14:paraId="380BE22A" w14:textId="77777777" w:rsidR="00A97D50" w:rsidRPr="004B19F1" w:rsidRDefault="00A97D50" w:rsidP="000B334A">
      <w:pPr>
        <w:spacing w:line="260" w:lineRule="exact"/>
        <w:ind w:left="567"/>
        <w:rPr>
          <w:rFonts w:ascii="Verdana" w:hAnsi="Verdana" w:cs="Arial"/>
          <w:sz w:val="18"/>
          <w:szCs w:val="18"/>
        </w:rPr>
      </w:pPr>
      <w:r w:rsidRPr="004B19F1">
        <w:rPr>
          <w:rFonts w:ascii="Verdana" w:hAnsi="Verdana" w:cs="Arial"/>
          <w:sz w:val="18"/>
          <w:szCs w:val="18"/>
        </w:rPr>
        <w:t>Voor het overige geldt:</w:t>
      </w:r>
    </w:p>
    <w:p w14:paraId="3AF04970" w14:textId="77777777" w:rsidR="00A97D50" w:rsidRPr="004B19F1" w:rsidRDefault="00A97D50" w:rsidP="00B81A44">
      <w:pPr>
        <w:spacing w:line="260" w:lineRule="exact"/>
        <w:ind w:left="567" w:hanging="567"/>
        <w:rPr>
          <w:rFonts w:ascii="Verdana" w:hAnsi="Verdana" w:cs="Arial"/>
          <w:sz w:val="18"/>
          <w:szCs w:val="18"/>
        </w:rPr>
      </w:pPr>
    </w:p>
    <w:p w14:paraId="2F3E21E9" w14:textId="06E9B019" w:rsidR="00A97D50" w:rsidRPr="004B19F1" w:rsidRDefault="00A97D50" w:rsidP="000B334A">
      <w:pPr>
        <w:pStyle w:val="Lijstalinea"/>
        <w:numPr>
          <w:ilvl w:val="0"/>
          <w:numId w:val="32"/>
        </w:numPr>
        <w:spacing w:line="260" w:lineRule="exact"/>
        <w:ind w:left="1134" w:hanging="567"/>
        <w:rPr>
          <w:rFonts w:ascii="Verdana" w:hAnsi="Verdana" w:cs="Arial"/>
          <w:sz w:val="18"/>
          <w:szCs w:val="18"/>
        </w:rPr>
      </w:pPr>
      <w:r w:rsidRPr="004B19F1">
        <w:rPr>
          <w:rFonts w:ascii="Verdana" w:hAnsi="Verdana" w:cs="Arial"/>
          <w:sz w:val="18"/>
          <w:szCs w:val="18"/>
        </w:rPr>
        <w:t>In overleg met de medewerker zal telkens voor een half jaar de vrije tijd worden vastgesteld. Opname van deze vrije tijd kan alleen in hele dagen.</w:t>
      </w:r>
    </w:p>
    <w:p w14:paraId="4E1552AC" w14:textId="77777777" w:rsidR="000B334A" w:rsidRPr="004B19F1" w:rsidRDefault="000B334A" w:rsidP="000B334A">
      <w:pPr>
        <w:pStyle w:val="Lijstalinea"/>
        <w:spacing w:line="260" w:lineRule="exact"/>
        <w:ind w:left="1134"/>
        <w:rPr>
          <w:rFonts w:ascii="Verdana" w:hAnsi="Verdana" w:cs="Arial"/>
          <w:sz w:val="18"/>
          <w:szCs w:val="18"/>
        </w:rPr>
      </w:pPr>
    </w:p>
    <w:p w14:paraId="7DA7A169" w14:textId="27619395" w:rsidR="00A97D50" w:rsidRPr="004B19F1" w:rsidRDefault="00A97D50" w:rsidP="000B334A">
      <w:pPr>
        <w:pStyle w:val="Lijstalinea"/>
        <w:numPr>
          <w:ilvl w:val="0"/>
          <w:numId w:val="32"/>
        </w:numPr>
        <w:spacing w:line="260" w:lineRule="exact"/>
        <w:ind w:left="1134" w:hanging="567"/>
        <w:rPr>
          <w:rFonts w:ascii="Verdana" w:hAnsi="Verdana" w:cs="Arial"/>
          <w:sz w:val="18"/>
          <w:szCs w:val="18"/>
        </w:rPr>
      </w:pPr>
      <w:r w:rsidRPr="004B19F1">
        <w:rPr>
          <w:rFonts w:ascii="Verdana" w:hAnsi="Verdana" w:cs="Arial"/>
          <w:sz w:val="18"/>
          <w:szCs w:val="18"/>
        </w:rPr>
        <w:t>Het samenvallen van deze vrije tijd met afwezigheid als gevolg van arbeidsongeschiktheid, feestdagen, vakantie en bijzonder verlof geeft geen recht op compenserende vrije tijd.</w:t>
      </w:r>
    </w:p>
    <w:p w14:paraId="65677DBD" w14:textId="77777777" w:rsidR="000B334A" w:rsidRPr="004B19F1" w:rsidRDefault="000B334A" w:rsidP="000B334A">
      <w:pPr>
        <w:pStyle w:val="Lijstalinea"/>
        <w:spacing w:line="260" w:lineRule="exact"/>
        <w:ind w:left="1134"/>
        <w:rPr>
          <w:rFonts w:ascii="Verdana" w:hAnsi="Verdana" w:cs="Arial"/>
          <w:sz w:val="18"/>
          <w:szCs w:val="18"/>
        </w:rPr>
      </w:pPr>
    </w:p>
    <w:p w14:paraId="22E83B13" w14:textId="77777777" w:rsidR="00A97D50" w:rsidRPr="004B19F1" w:rsidRDefault="00A97D50" w:rsidP="000B334A">
      <w:pPr>
        <w:pStyle w:val="Lijstalinea"/>
        <w:numPr>
          <w:ilvl w:val="0"/>
          <w:numId w:val="32"/>
        </w:numPr>
        <w:spacing w:line="260" w:lineRule="exact"/>
        <w:ind w:left="1134" w:hanging="567"/>
        <w:rPr>
          <w:rFonts w:ascii="Verdana" w:hAnsi="Verdana" w:cs="Arial"/>
          <w:sz w:val="18"/>
          <w:szCs w:val="18"/>
        </w:rPr>
      </w:pPr>
      <w:r w:rsidRPr="004B19F1">
        <w:rPr>
          <w:rFonts w:ascii="Verdana" w:hAnsi="Verdana" w:cs="Arial"/>
          <w:sz w:val="18"/>
          <w:szCs w:val="18"/>
        </w:rPr>
        <w:t>Gedurende de vrije tijd zal het salaris worden doorbetaald op basis van 85% van het maandinkomen. Bij de opbouw van pensioen- en verlofrechten zal niet van deze korting op het salaris worden uitgegaan.</w:t>
      </w:r>
      <w:r w:rsidR="00F25B8F" w:rsidRPr="004B19F1">
        <w:rPr>
          <w:rFonts w:ascii="Verdana" w:hAnsi="Verdana" w:cs="Arial"/>
          <w:sz w:val="18"/>
          <w:szCs w:val="18"/>
        </w:rPr>
        <w:t xml:space="preserve"> </w:t>
      </w:r>
      <w:r w:rsidRPr="004B19F1">
        <w:rPr>
          <w:rFonts w:ascii="Verdana" w:hAnsi="Verdana" w:cs="Arial"/>
          <w:sz w:val="18"/>
          <w:szCs w:val="18"/>
        </w:rPr>
        <w:t>Vanaf 1 april 2007 geldt dat medewerkers die gebruik maken van de ouderenregeling, pro rato rechten opbouwen voor wat betreft het vakantiegeld, de eindejaarsuitkering en de winstdeling. Bij deze financiële componenten gaat het om het uitbetalen naar rato van het betaalde salaris en niet om het naar rato uitbetalen van de gewerkte uren.</w:t>
      </w:r>
    </w:p>
    <w:p w14:paraId="422EFA2E" w14:textId="77777777" w:rsidR="006B1E4A" w:rsidRPr="004B19F1" w:rsidRDefault="006B1E4A" w:rsidP="00B81A44">
      <w:pPr>
        <w:spacing w:line="260" w:lineRule="exact"/>
        <w:ind w:left="567" w:hanging="567"/>
        <w:rPr>
          <w:rFonts w:ascii="Verdana" w:hAnsi="Verdana" w:cs="Arial"/>
          <w:iCs/>
          <w:sz w:val="18"/>
          <w:szCs w:val="18"/>
        </w:rPr>
      </w:pPr>
    </w:p>
    <w:p w14:paraId="44070A2E" w14:textId="77777777" w:rsidR="000B334A" w:rsidRPr="004B19F1" w:rsidRDefault="000B334A" w:rsidP="00B81A44">
      <w:pPr>
        <w:spacing w:line="260" w:lineRule="exact"/>
        <w:ind w:left="567" w:hanging="567"/>
        <w:rPr>
          <w:rFonts w:ascii="Verdana" w:hAnsi="Verdana" w:cs="Arial"/>
          <w:b/>
          <w:sz w:val="18"/>
          <w:szCs w:val="18"/>
        </w:rPr>
      </w:pPr>
      <w:r w:rsidRPr="004B19F1">
        <w:rPr>
          <w:rFonts w:ascii="Verdana" w:hAnsi="Verdana" w:cs="Arial"/>
          <w:b/>
          <w:sz w:val="18"/>
          <w:szCs w:val="18"/>
        </w:rPr>
        <w:br w:type="page"/>
      </w:r>
    </w:p>
    <w:p w14:paraId="1F408BFB" w14:textId="52312FE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2</w:t>
      </w:r>
      <w:r w:rsidR="00F87A8C" w:rsidRPr="004B19F1">
        <w:rPr>
          <w:rFonts w:ascii="Verdana" w:hAnsi="Verdana" w:cs="Arial"/>
          <w:sz w:val="18"/>
          <w:szCs w:val="18"/>
        </w:rPr>
        <w:t>.</w:t>
      </w:r>
      <w:r w:rsidR="00BE6E41" w:rsidRPr="004B19F1">
        <w:rPr>
          <w:rFonts w:ascii="Verdana" w:hAnsi="Verdana" w:cs="Arial"/>
          <w:sz w:val="18"/>
          <w:szCs w:val="18"/>
        </w:rPr>
        <w:tab/>
      </w:r>
      <w:r w:rsidR="00E74A1F" w:rsidRPr="004B19F1">
        <w:rPr>
          <w:rFonts w:ascii="Verdana" w:hAnsi="Verdana" w:cs="Arial"/>
          <w:sz w:val="18"/>
          <w:szCs w:val="18"/>
        </w:rPr>
        <w:t>S</w:t>
      </w:r>
      <w:r w:rsidRPr="004B19F1">
        <w:rPr>
          <w:rFonts w:ascii="Verdana" w:hAnsi="Verdana" w:cs="Arial"/>
          <w:sz w:val="18"/>
          <w:szCs w:val="18"/>
        </w:rPr>
        <w:t>alarisgarantie</w:t>
      </w:r>
    </w:p>
    <w:p w14:paraId="0A46EAC9"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Medewerkers</w:t>
      </w:r>
      <w:r w:rsidR="007C61F1" w:rsidRPr="004B19F1">
        <w:rPr>
          <w:rFonts w:ascii="Verdana" w:hAnsi="Verdana" w:cs="Arial"/>
          <w:sz w:val="18"/>
          <w:szCs w:val="18"/>
        </w:rPr>
        <w:t>,</w:t>
      </w:r>
      <w:r w:rsidRPr="004B19F1">
        <w:rPr>
          <w:rFonts w:ascii="Verdana" w:hAnsi="Verdana" w:cs="Arial"/>
          <w:sz w:val="18"/>
          <w:szCs w:val="18"/>
        </w:rPr>
        <w:t xml:space="preserve"> </w:t>
      </w:r>
      <w:r w:rsidR="007C61F1" w:rsidRPr="004B19F1">
        <w:rPr>
          <w:rFonts w:ascii="Verdana" w:hAnsi="Verdana" w:cs="Arial"/>
          <w:sz w:val="18"/>
          <w:szCs w:val="18"/>
        </w:rPr>
        <w:t xml:space="preserve">die om medische redenen hun functie niet meer kunnen vervullen blijven </w:t>
      </w:r>
      <w:r w:rsidRPr="004B19F1">
        <w:rPr>
          <w:rFonts w:ascii="Verdana" w:hAnsi="Verdana" w:cs="Arial"/>
          <w:sz w:val="18"/>
          <w:szCs w:val="18"/>
        </w:rPr>
        <w:t>van</w:t>
      </w:r>
      <w:r w:rsidR="007C61F1" w:rsidRPr="004B19F1">
        <w:rPr>
          <w:rFonts w:ascii="Verdana" w:hAnsi="Verdana" w:cs="Arial"/>
          <w:sz w:val="18"/>
          <w:szCs w:val="18"/>
        </w:rPr>
        <w:t>af 10 jaar voorafgaand aan de AOW-gerechtigde leeftijd</w:t>
      </w:r>
      <w:r w:rsidRPr="004B19F1">
        <w:rPr>
          <w:rFonts w:ascii="Verdana" w:hAnsi="Verdana" w:cs="Arial"/>
          <w:sz w:val="18"/>
          <w:szCs w:val="18"/>
        </w:rPr>
        <w:t>, in hun salarisgroep ingedeeld.</w:t>
      </w:r>
    </w:p>
    <w:p w14:paraId="5DA9E940" w14:textId="77777777" w:rsidR="007C61F1" w:rsidRPr="004B19F1" w:rsidRDefault="007C61F1" w:rsidP="00B81A44">
      <w:pPr>
        <w:spacing w:line="260" w:lineRule="exact"/>
        <w:ind w:left="567" w:hanging="567"/>
        <w:rPr>
          <w:rFonts w:ascii="Verdana" w:hAnsi="Verdana" w:cs="Arial"/>
          <w:sz w:val="18"/>
          <w:szCs w:val="18"/>
        </w:rPr>
      </w:pPr>
    </w:p>
    <w:p w14:paraId="5A6619FC"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Voor medewerkers die om bedrijfsorganisatorische redenen worden overgeplaatst, </w:t>
      </w:r>
      <w:r w:rsidR="007C61F1" w:rsidRPr="004B19F1">
        <w:rPr>
          <w:rFonts w:ascii="Verdana" w:hAnsi="Verdana" w:cs="Arial"/>
          <w:sz w:val="18"/>
          <w:szCs w:val="18"/>
        </w:rPr>
        <w:t xml:space="preserve">vanaf 10 jaar voorafgaand aan de AOW-gerechtigde leeftijd </w:t>
      </w:r>
      <w:r w:rsidRPr="004B19F1">
        <w:rPr>
          <w:rFonts w:ascii="Verdana" w:hAnsi="Verdana" w:cs="Arial"/>
          <w:sz w:val="18"/>
          <w:szCs w:val="18"/>
        </w:rPr>
        <w:t>word</w:t>
      </w:r>
      <w:r w:rsidR="007C61F1" w:rsidRPr="004B19F1">
        <w:rPr>
          <w:rFonts w:ascii="Verdana" w:hAnsi="Verdana" w:cs="Arial"/>
          <w:sz w:val="18"/>
          <w:szCs w:val="18"/>
        </w:rPr>
        <w:t>en</w:t>
      </w:r>
      <w:r w:rsidRPr="004B19F1">
        <w:rPr>
          <w:rFonts w:ascii="Verdana" w:hAnsi="Verdana" w:cs="Arial"/>
          <w:sz w:val="18"/>
          <w:szCs w:val="18"/>
        </w:rPr>
        <w:t xml:space="preserve"> bij indeling in een lagere salarisgroep, de persoonlijke toeslag geïndexeerd met de algemene salarisverhogingen.</w:t>
      </w:r>
    </w:p>
    <w:p w14:paraId="19FFBB4E" w14:textId="77777777" w:rsidR="00DD5679" w:rsidRPr="004B19F1" w:rsidRDefault="00DD5679" w:rsidP="000B334A">
      <w:pPr>
        <w:spacing w:line="260" w:lineRule="exact"/>
        <w:ind w:left="567"/>
        <w:rPr>
          <w:rFonts w:ascii="Verdana" w:hAnsi="Verdana" w:cs="Arial"/>
          <w:sz w:val="18"/>
          <w:szCs w:val="18"/>
        </w:rPr>
      </w:pPr>
      <w:r w:rsidRPr="004B19F1">
        <w:rPr>
          <w:rFonts w:ascii="Verdana" w:hAnsi="Verdana" w:cs="Arial"/>
          <w:sz w:val="18"/>
          <w:szCs w:val="18"/>
        </w:rPr>
        <w:t xml:space="preserve">De medewerker </w:t>
      </w:r>
      <w:r w:rsidR="007C61F1" w:rsidRPr="004B19F1">
        <w:rPr>
          <w:rFonts w:ascii="Verdana" w:hAnsi="Verdana" w:cs="Arial"/>
          <w:sz w:val="18"/>
          <w:szCs w:val="18"/>
        </w:rPr>
        <w:t xml:space="preserve">die ten tijde van de overplaatsing </w:t>
      </w:r>
      <w:r w:rsidRPr="004B19F1">
        <w:rPr>
          <w:rFonts w:ascii="Verdana" w:hAnsi="Verdana" w:cs="Arial"/>
          <w:sz w:val="18"/>
          <w:szCs w:val="18"/>
        </w:rPr>
        <w:t>van</w:t>
      </w:r>
      <w:r w:rsidR="007C61F1" w:rsidRPr="004B19F1">
        <w:rPr>
          <w:rFonts w:ascii="Verdana" w:hAnsi="Verdana" w:cs="Arial"/>
          <w:sz w:val="18"/>
          <w:szCs w:val="18"/>
        </w:rPr>
        <w:t xml:space="preserve">af 10 jaar voorafgaand aan de AOW-gerechtigde leeftijd </w:t>
      </w:r>
      <w:r w:rsidRPr="004B19F1">
        <w:rPr>
          <w:rFonts w:ascii="Verdana" w:hAnsi="Verdana" w:cs="Arial"/>
          <w:sz w:val="18"/>
          <w:szCs w:val="18"/>
        </w:rPr>
        <w:t>langer dan vijf jaren onafgebroken in wachtdienst heeft gewerkt, beh</w:t>
      </w:r>
      <w:r w:rsidR="004246F5" w:rsidRPr="004B19F1">
        <w:rPr>
          <w:rFonts w:ascii="Verdana" w:hAnsi="Verdana" w:cs="Arial"/>
          <w:sz w:val="18"/>
          <w:szCs w:val="18"/>
        </w:rPr>
        <w:t>o</w:t>
      </w:r>
      <w:r w:rsidRPr="004B19F1">
        <w:rPr>
          <w:rFonts w:ascii="Verdana" w:hAnsi="Verdana" w:cs="Arial"/>
          <w:sz w:val="18"/>
          <w:szCs w:val="18"/>
        </w:rPr>
        <w:t xml:space="preserve">udt zijn oorspronkelijke wachtdiensttoeslag. </w:t>
      </w:r>
    </w:p>
    <w:p w14:paraId="02C16240" w14:textId="77777777" w:rsidR="006B1E4A" w:rsidRPr="004B19F1" w:rsidRDefault="006B1E4A" w:rsidP="00B81A44">
      <w:pPr>
        <w:spacing w:line="260" w:lineRule="exact"/>
        <w:ind w:left="567" w:hanging="567"/>
        <w:rPr>
          <w:rFonts w:ascii="Verdana" w:hAnsi="Verdana" w:cs="Arial"/>
          <w:sz w:val="18"/>
          <w:szCs w:val="18"/>
        </w:rPr>
      </w:pPr>
    </w:p>
    <w:p w14:paraId="4FE2EC98"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00F87A8C" w:rsidRPr="004B19F1">
        <w:rPr>
          <w:rFonts w:ascii="Verdana" w:hAnsi="Verdana" w:cs="Arial"/>
          <w:sz w:val="18"/>
          <w:szCs w:val="18"/>
        </w:rPr>
        <w:t>.</w:t>
      </w:r>
      <w:r w:rsidR="00BE6E41" w:rsidRPr="004B19F1">
        <w:rPr>
          <w:rFonts w:ascii="Verdana" w:hAnsi="Verdana" w:cs="Arial"/>
          <w:sz w:val="18"/>
          <w:szCs w:val="18"/>
        </w:rPr>
        <w:tab/>
      </w:r>
      <w:r w:rsidRPr="004B19F1">
        <w:rPr>
          <w:rFonts w:ascii="Verdana" w:hAnsi="Verdana" w:cs="Arial"/>
          <w:sz w:val="18"/>
          <w:szCs w:val="18"/>
        </w:rPr>
        <w:t>Werken in ploegendienstrooster</w:t>
      </w:r>
    </w:p>
    <w:p w14:paraId="4F9B57AA" w14:textId="77777777" w:rsidR="00634B1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Medewerkers </w:t>
      </w:r>
      <w:r w:rsidR="00634B1A" w:rsidRPr="004B19F1">
        <w:rPr>
          <w:rFonts w:ascii="Verdana" w:hAnsi="Verdana" w:cs="Arial"/>
          <w:sz w:val="18"/>
          <w:szCs w:val="18"/>
        </w:rPr>
        <w:t xml:space="preserve">kunnen niet verplicht worden om, als zij dat nog niet doen, in ploegendienst te gaan werken </w:t>
      </w:r>
      <w:r w:rsidRPr="004B19F1">
        <w:rPr>
          <w:rFonts w:ascii="Verdana" w:hAnsi="Verdana" w:cs="Arial"/>
          <w:sz w:val="18"/>
          <w:szCs w:val="18"/>
        </w:rPr>
        <w:t>van</w:t>
      </w:r>
      <w:r w:rsidR="00634B1A" w:rsidRPr="004B19F1">
        <w:rPr>
          <w:rFonts w:ascii="Verdana" w:hAnsi="Verdana" w:cs="Arial"/>
          <w:sz w:val="18"/>
          <w:szCs w:val="18"/>
        </w:rPr>
        <w:t>af</w:t>
      </w:r>
      <w:r w:rsidRPr="004B19F1">
        <w:rPr>
          <w:rFonts w:ascii="Verdana" w:hAnsi="Verdana" w:cs="Arial"/>
          <w:sz w:val="18"/>
          <w:szCs w:val="18"/>
        </w:rPr>
        <w:t xml:space="preserve"> </w:t>
      </w:r>
      <w:r w:rsidR="007C61F1" w:rsidRPr="004B19F1">
        <w:rPr>
          <w:rFonts w:ascii="Verdana" w:hAnsi="Verdana" w:cs="Arial"/>
          <w:sz w:val="18"/>
          <w:szCs w:val="18"/>
        </w:rPr>
        <w:t>10 jaar voorafgaand aan de AOW-gerechtigde leeftijd</w:t>
      </w:r>
      <w:r w:rsidR="00634B1A" w:rsidRPr="004B19F1">
        <w:rPr>
          <w:rFonts w:ascii="Verdana" w:hAnsi="Verdana" w:cs="Arial"/>
          <w:sz w:val="18"/>
          <w:szCs w:val="18"/>
        </w:rPr>
        <w:t>.</w:t>
      </w:r>
      <w:r w:rsidR="007C61F1" w:rsidRPr="004B19F1">
        <w:rPr>
          <w:rFonts w:ascii="Verdana" w:hAnsi="Verdana" w:cs="Arial"/>
          <w:sz w:val="18"/>
          <w:szCs w:val="18"/>
        </w:rPr>
        <w:t xml:space="preserve"> </w:t>
      </w:r>
      <w:r w:rsidR="00746F43" w:rsidRPr="004B19F1">
        <w:rPr>
          <w:rFonts w:ascii="Verdana" w:hAnsi="Verdana" w:cs="Arial"/>
          <w:sz w:val="18"/>
          <w:szCs w:val="18"/>
        </w:rPr>
        <w:t xml:space="preserve"> </w:t>
      </w:r>
    </w:p>
    <w:p w14:paraId="157EFA70"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De medewerker</w:t>
      </w:r>
      <w:r w:rsidR="00634B1A" w:rsidRPr="004B19F1">
        <w:rPr>
          <w:rFonts w:ascii="Verdana" w:hAnsi="Verdana" w:cs="Arial"/>
          <w:sz w:val="18"/>
          <w:szCs w:val="18"/>
        </w:rPr>
        <w:t>,</w:t>
      </w:r>
      <w:r w:rsidRPr="004B19F1">
        <w:rPr>
          <w:rFonts w:ascii="Verdana" w:hAnsi="Verdana" w:cs="Arial"/>
          <w:sz w:val="18"/>
          <w:szCs w:val="18"/>
        </w:rPr>
        <w:t xml:space="preserve"> </w:t>
      </w:r>
      <w:r w:rsidR="00634B1A" w:rsidRPr="004B19F1">
        <w:rPr>
          <w:rFonts w:ascii="Verdana" w:hAnsi="Verdana" w:cs="Arial"/>
          <w:sz w:val="18"/>
          <w:szCs w:val="18"/>
        </w:rPr>
        <w:t>vanaf 10 jaar voorafgaand aan de AOW-gerechtigde leeftijd,</w:t>
      </w:r>
      <w:r w:rsidR="00634B1A" w:rsidRPr="004B19F1" w:rsidDel="00634B1A">
        <w:rPr>
          <w:rFonts w:ascii="Verdana" w:hAnsi="Verdana" w:cs="Arial"/>
          <w:sz w:val="18"/>
          <w:szCs w:val="18"/>
        </w:rPr>
        <w:t xml:space="preserve"> </w:t>
      </w:r>
      <w:r w:rsidR="00634B1A" w:rsidRPr="004B19F1">
        <w:rPr>
          <w:rFonts w:ascii="Verdana" w:hAnsi="Verdana" w:cs="Arial"/>
          <w:sz w:val="18"/>
          <w:szCs w:val="18"/>
        </w:rPr>
        <w:t>die op het moment van overplaatsing langer dan vijf jaar onafgebroken in ploegendienstrooster heeft gewerkt</w:t>
      </w:r>
      <w:r w:rsidR="003A40A1" w:rsidRPr="004B19F1">
        <w:rPr>
          <w:rFonts w:ascii="Verdana" w:hAnsi="Verdana" w:cs="Arial"/>
          <w:sz w:val="18"/>
          <w:szCs w:val="18"/>
        </w:rPr>
        <w:t>,</w:t>
      </w:r>
      <w:r w:rsidR="00634B1A" w:rsidRPr="004B19F1">
        <w:rPr>
          <w:rFonts w:ascii="Verdana" w:hAnsi="Verdana" w:cs="Arial"/>
          <w:sz w:val="18"/>
          <w:szCs w:val="18"/>
        </w:rPr>
        <w:t xml:space="preserve"> behoudt</w:t>
      </w:r>
      <w:r w:rsidRPr="004B19F1">
        <w:rPr>
          <w:rFonts w:ascii="Verdana" w:hAnsi="Verdana" w:cs="Arial"/>
          <w:sz w:val="18"/>
          <w:szCs w:val="18"/>
        </w:rPr>
        <w:t xml:space="preserve"> zijn oorspronkelijke ploegendiensttoeslag.</w:t>
      </w:r>
    </w:p>
    <w:p w14:paraId="435A60D2" w14:textId="77777777" w:rsidR="00DD5679" w:rsidRPr="004B19F1" w:rsidRDefault="00DD5679" w:rsidP="00B81A44">
      <w:pPr>
        <w:spacing w:line="260" w:lineRule="exact"/>
        <w:ind w:left="567" w:hanging="567"/>
        <w:rPr>
          <w:rFonts w:ascii="Verdana" w:hAnsi="Verdana" w:cs="Arial"/>
          <w:sz w:val="18"/>
          <w:szCs w:val="18"/>
        </w:rPr>
      </w:pPr>
    </w:p>
    <w:p w14:paraId="7D4132B9" w14:textId="77777777" w:rsidR="00DD5679" w:rsidRPr="004B19F1" w:rsidRDefault="00DD5679"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00F87A8C" w:rsidRPr="004B19F1">
        <w:rPr>
          <w:rFonts w:ascii="Verdana" w:hAnsi="Verdana" w:cs="Arial"/>
          <w:sz w:val="18"/>
          <w:szCs w:val="18"/>
        </w:rPr>
        <w:t>.</w:t>
      </w:r>
      <w:r w:rsidR="00E74A1F" w:rsidRPr="004B19F1">
        <w:rPr>
          <w:rFonts w:ascii="Verdana" w:hAnsi="Verdana" w:cs="Arial"/>
          <w:sz w:val="18"/>
          <w:szCs w:val="18"/>
        </w:rPr>
        <w:tab/>
      </w:r>
      <w:r w:rsidRPr="004B19F1">
        <w:rPr>
          <w:rFonts w:ascii="Verdana" w:hAnsi="Verdana" w:cs="Arial"/>
          <w:sz w:val="18"/>
          <w:szCs w:val="18"/>
        </w:rPr>
        <w:t>Extra vakantiedagen</w:t>
      </w:r>
    </w:p>
    <w:p w14:paraId="4943ECA0" w14:textId="77777777" w:rsidR="00444619" w:rsidRPr="004B19F1" w:rsidRDefault="00444619" w:rsidP="000B334A">
      <w:pPr>
        <w:spacing w:line="260" w:lineRule="exact"/>
        <w:ind w:left="567"/>
        <w:rPr>
          <w:rFonts w:ascii="Verdana" w:hAnsi="Verdana"/>
          <w:sz w:val="18"/>
          <w:szCs w:val="18"/>
        </w:rPr>
      </w:pPr>
      <w:r w:rsidRPr="004B19F1">
        <w:rPr>
          <w:rFonts w:ascii="Verdana" w:hAnsi="Verdana"/>
          <w:sz w:val="18"/>
          <w:szCs w:val="18"/>
        </w:rPr>
        <w:t>De medewerker heeft per vakantiejaar recht op de nav</w:t>
      </w:r>
      <w:r w:rsidR="00DD5679" w:rsidRPr="004B19F1">
        <w:rPr>
          <w:rFonts w:ascii="Verdana" w:hAnsi="Verdana"/>
          <w:sz w:val="18"/>
          <w:szCs w:val="18"/>
        </w:rPr>
        <w:t xml:space="preserve">olgende extra vakantiedagen met </w:t>
      </w:r>
      <w:r w:rsidRPr="004B19F1">
        <w:rPr>
          <w:rFonts w:ascii="Verdana" w:hAnsi="Verdana"/>
          <w:sz w:val="18"/>
          <w:szCs w:val="18"/>
        </w:rPr>
        <w:t>behoud van salaris:</w:t>
      </w:r>
    </w:p>
    <w:p w14:paraId="4DD9950F" w14:textId="43C6CDDF" w:rsidR="00444619" w:rsidRPr="004B19F1" w:rsidRDefault="00444619" w:rsidP="00B81A44">
      <w:pPr>
        <w:spacing w:line="260" w:lineRule="exact"/>
        <w:ind w:left="567" w:hanging="567"/>
        <w:rPr>
          <w:rFonts w:ascii="Verdana" w:hAnsi="Verdana"/>
          <w:sz w:val="18"/>
          <w:szCs w:val="18"/>
        </w:rPr>
      </w:pPr>
    </w:p>
    <w:tbl>
      <w:tblPr>
        <w:tblStyle w:val="Tabelraster"/>
        <w:tblW w:w="0" w:type="auto"/>
        <w:tblInd w:w="426" w:type="dxa"/>
        <w:tblBorders>
          <w:top w:val="single" w:sz="4" w:space="0" w:color="4F6228"/>
          <w:left w:val="none" w:sz="0" w:space="0" w:color="auto"/>
          <w:bottom w:val="single" w:sz="4" w:space="0" w:color="4F6228"/>
          <w:right w:val="none" w:sz="0" w:space="0" w:color="auto"/>
          <w:insideH w:val="single" w:sz="4" w:space="0" w:color="4F6228"/>
          <w:insideV w:val="single" w:sz="4" w:space="0" w:color="4F6228"/>
        </w:tblBorders>
        <w:tblLook w:val="04A0" w:firstRow="1" w:lastRow="0" w:firstColumn="1" w:lastColumn="0" w:noHBand="0" w:noVBand="1"/>
      </w:tblPr>
      <w:tblGrid>
        <w:gridCol w:w="5949"/>
      </w:tblGrid>
      <w:tr w:rsidR="000B334A" w:rsidRPr="004B19F1" w14:paraId="1B43E15C" w14:textId="77777777" w:rsidTr="000B334A">
        <w:tc>
          <w:tcPr>
            <w:tcW w:w="5949" w:type="dxa"/>
          </w:tcPr>
          <w:p w14:paraId="7B5C3400" w14:textId="472A4D92"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1 dag tot 18 jaar en vanaf </w:t>
            </w:r>
            <w:r w:rsidR="004B19F1" w:rsidRPr="004B19F1">
              <w:rPr>
                <w:rFonts w:ascii="Verdana" w:hAnsi="Verdana"/>
                <w:sz w:val="18"/>
                <w:szCs w:val="18"/>
              </w:rPr>
              <w:t>45-jarige</w:t>
            </w:r>
            <w:r w:rsidRPr="004B19F1">
              <w:rPr>
                <w:rFonts w:ascii="Verdana" w:hAnsi="Verdana"/>
                <w:sz w:val="18"/>
                <w:szCs w:val="18"/>
              </w:rPr>
              <w:t xml:space="preserve"> leeftijd of 10 dienstjaren</w:t>
            </w:r>
          </w:p>
        </w:tc>
      </w:tr>
      <w:tr w:rsidR="000B334A" w:rsidRPr="004B19F1" w14:paraId="6097D2CD" w14:textId="77777777" w:rsidTr="000B334A">
        <w:tc>
          <w:tcPr>
            <w:tcW w:w="5949" w:type="dxa"/>
          </w:tcPr>
          <w:p w14:paraId="45F845BA" w14:textId="730A272A"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2 dagen vanaf </w:t>
            </w:r>
            <w:r w:rsidR="004B19F1" w:rsidRPr="004B19F1">
              <w:rPr>
                <w:rFonts w:ascii="Verdana" w:hAnsi="Verdana"/>
                <w:sz w:val="18"/>
                <w:szCs w:val="18"/>
              </w:rPr>
              <w:t>50-jarige</w:t>
            </w:r>
            <w:r w:rsidRPr="004B19F1">
              <w:rPr>
                <w:rFonts w:ascii="Verdana" w:hAnsi="Verdana"/>
                <w:sz w:val="18"/>
                <w:szCs w:val="18"/>
              </w:rPr>
              <w:t xml:space="preserve"> leeftijd</w:t>
            </w:r>
          </w:p>
        </w:tc>
      </w:tr>
      <w:tr w:rsidR="000B334A" w:rsidRPr="004B19F1" w14:paraId="01344E5D" w14:textId="77777777" w:rsidTr="000B334A">
        <w:tc>
          <w:tcPr>
            <w:tcW w:w="5949" w:type="dxa"/>
          </w:tcPr>
          <w:p w14:paraId="0D975213" w14:textId="0BA4DAA4"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3 dagen vanaf </w:t>
            </w:r>
            <w:r w:rsidR="004B19F1" w:rsidRPr="004B19F1">
              <w:rPr>
                <w:rFonts w:ascii="Verdana" w:hAnsi="Verdana"/>
                <w:sz w:val="18"/>
                <w:szCs w:val="18"/>
              </w:rPr>
              <w:t>55-jarige</w:t>
            </w:r>
            <w:r w:rsidRPr="004B19F1">
              <w:rPr>
                <w:rFonts w:ascii="Verdana" w:hAnsi="Verdana"/>
                <w:sz w:val="18"/>
                <w:szCs w:val="18"/>
              </w:rPr>
              <w:t xml:space="preserve"> leeftijd;</w:t>
            </w:r>
          </w:p>
        </w:tc>
      </w:tr>
      <w:tr w:rsidR="000B334A" w:rsidRPr="004B19F1" w14:paraId="1CBC3944" w14:textId="77777777" w:rsidTr="000B334A">
        <w:tc>
          <w:tcPr>
            <w:tcW w:w="5949" w:type="dxa"/>
          </w:tcPr>
          <w:p w14:paraId="2BA2B9BC" w14:textId="04E52BAE"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4 dagen vanaf </w:t>
            </w:r>
            <w:r w:rsidR="004B19F1" w:rsidRPr="004B19F1">
              <w:rPr>
                <w:rFonts w:ascii="Verdana" w:hAnsi="Verdana"/>
                <w:sz w:val="18"/>
                <w:szCs w:val="18"/>
              </w:rPr>
              <w:t>60-jarige</w:t>
            </w:r>
            <w:r w:rsidRPr="004B19F1">
              <w:rPr>
                <w:rFonts w:ascii="Verdana" w:hAnsi="Verdana"/>
                <w:sz w:val="18"/>
                <w:szCs w:val="18"/>
              </w:rPr>
              <w:t xml:space="preserve"> leeftijd;</w:t>
            </w:r>
          </w:p>
        </w:tc>
      </w:tr>
      <w:tr w:rsidR="000B334A" w:rsidRPr="004B19F1" w14:paraId="0372E638" w14:textId="77777777" w:rsidTr="000B334A">
        <w:tc>
          <w:tcPr>
            <w:tcW w:w="5949" w:type="dxa"/>
          </w:tcPr>
          <w:p w14:paraId="66847B16" w14:textId="39FB7927"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5 dagen vanaf </w:t>
            </w:r>
            <w:r w:rsidR="004B19F1" w:rsidRPr="004B19F1">
              <w:rPr>
                <w:rFonts w:ascii="Verdana" w:hAnsi="Verdana"/>
                <w:sz w:val="18"/>
                <w:szCs w:val="18"/>
              </w:rPr>
              <w:t>61-jarige</w:t>
            </w:r>
            <w:r w:rsidRPr="004B19F1">
              <w:rPr>
                <w:rFonts w:ascii="Verdana" w:hAnsi="Verdana"/>
                <w:sz w:val="18"/>
                <w:szCs w:val="18"/>
              </w:rPr>
              <w:t xml:space="preserve"> leeftijd;</w:t>
            </w:r>
          </w:p>
        </w:tc>
      </w:tr>
      <w:tr w:rsidR="000B334A" w:rsidRPr="004B19F1" w14:paraId="02697ACE" w14:textId="77777777" w:rsidTr="000B334A">
        <w:tc>
          <w:tcPr>
            <w:tcW w:w="5949" w:type="dxa"/>
          </w:tcPr>
          <w:p w14:paraId="35D9DFBF" w14:textId="1ECDF48E" w:rsidR="000B334A" w:rsidRPr="004B19F1" w:rsidRDefault="000B334A" w:rsidP="000B334A">
            <w:pPr>
              <w:spacing w:line="260" w:lineRule="exact"/>
              <w:rPr>
                <w:rFonts w:ascii="Verdana" w:hAnsi="Verdana"/>
                <w:sz w:val="18"/>
                <w:szCs w:val="18"/>
              </w:rPr>
            </w:pPr>
            <w:r w:rsidRPr="004B19F1">
              <w:rPr>
                <w:rFonts w:ascii="Verdana" w:hAnsi="Verdana"/>
                <w:sz w:val="18"/>
                <w:szCs w:val="18"/>
              </w:rPr>
              <w:t xml:space="preserve">6 dagen vanaf </w:t>
            </w:r>
            <w:r w:rsidR="004B19F1" w:rsidRPr="004B19F1">
              <w:rPr>
                <w:rFonts w:ascii="Verdana" w:hAnsi="Verdana"/>
                <w:sz w:val="18"/>
                <w:szCs w:val="18"/>
              </w:rPr>
              <w:t>62-jarige</w:t>
            </w:r>
            <w:r w:rsidRPr="004B19F1">
              <w:rPr>
                <w:rFonts w:ascii="Verdana" w:hAnsi="Verdana"/>
                <w:sz w:val="18"/>
                <w:szCs w:val="18"/>
              </w:rPr>
              <w:t xml:space="preserve"> leeftijd.</w:t>
            </w:r>
          </w:p>
        </w:tc>
      </w:tr>
    </w:tbl>
    <w:p w14:paraId="49268E55" w14:textId="77777777" w:rsidR="00444619" w:rsidRPr="004B19F1" w:rsidRDefault="00444619" w:rsidP="00B81A44">
      <w:pPr>
        <w:spacing w:line="260" w:lineRule="exact"/>
        <w:ind w:left="567" w:hanging="567"/>
        <w:rPr>
          <w:rFonts w:ascii="Verdana" w:hAnsi="Verdana"/>
          <w:sz w:val="18"/>
          <w:szCs w:val="18"/>
        </w:rPr>
      </w:pPr>
    </w:p>
    <w:p w14:paraId="156C3C32" w14:textId="79A6D1BE" w:rsidR="00444619" w:rsidRPr="004B19F1" w:rsidRDefault="00444619" w:rsidP="000B334A">
      <w:pPr>
        <w:spacing w:line="260" w:lineRule="exact"/>
        <w:ind w:left="567"/>
        <w:rPr>
          <w:rFonts w:ascii="Verdana" w:hAnsi="Verdana"/>
          <w:sz w:val="18"/>
          <w:szCs w:val="18"/>
        </w:rPr>
      </w:pPr>
      <w:r w:rsidRPr="004B19F1">
        <w:rPr>
          <w:rFonts w:ascii="Verdana" w:hAnsi="Verdana"/>
          <w:sz w:val="18"/>
          <w:szCs w:val="18"/>
        </w:rPr>
        <w:t>Bepalend voor de leeftijd en het aantal dienstjaren</w:t>
      </w:r>
      <w:r w:rsidR="00AD7E60" w:rsidRPr="004B19F1">
        <w:rPr>
          <w:rFonts w:ascii="Verdana" w:hAnsi="Verdana"/>
          <w:sz w:val="18"/>
          <w:szCs w:val="18"/>
        </w:rPr>
        <w:t xml:space="preserve"> is het aantal jaren dat de</w:t>
      </w:r>
      <w:r w:rsidR="000B334A" w:rsidRPr="004B19F1">
        <w:rPr>
          <w:rFonts w:ascii="Verdana" w:hAnsi="Verdana"/>
          <w:sz w:val="18"/>
          <w:szCs w:val="18"/>
        </w:rPr>
        <w:t xml:space="preserve"> </w:t>
      </w:r>
      <w:r w:rsidRPr="004B19F1">
        <w:rPr>
          <w:rFonts w:ascii="Verdana" w:hAnsi="Verdana"/>
          <w:sz w:val="18"/>
          <w:szCs w:val="18"/>
        </w:rPr>
        <w:t>medewerker in het vakantiejaar bereikt.</w:t>
      </w:r>
    </w:p>
    <w:p w14:paraId="744DFCBD" w14:textId="77777777" w:rsidR="006B1E4A" w:rsidRPr="004B19F1" w:rsidRDefault="006B1E4A" w:rsidP="00B81A44">
      <w:pPr>
        <w:spacing w:line="260" w:lineRule="exact"/>
        <w:ind w:left="567" w:hanging="567"/>
        <w:rPr>
          <w:rFonts w:ascii="Verdana" w:hAnsi="Verdana" w:cs="Arial"/>
          <w:sz w:val="18"/>
          <w:szCs w:val="18"/>
        </w:rPr>
      </w:pPr>
    </w:p>
    <w:p w14:paraId="6EE5CFCD"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Ondanks deze maatregelen is het mogelijk dat oudere medewerkers in een situatie terecht komen, waarin het niet mogelijk is dat zij op de oude voet kunnen blijven doorwerken. In dit geval zal Koninklijke Mosa BV, voor zover zij daar bedrijfsmatig en uit organisatorisch oogpunt toe in staat is, die maatregelen nemen die hier zo goed mogelijk op inspelen zoals tijdelijk korter werken, het aanbieden van een aangepaste functie en dergelijke. Deze maatregelen beogen de medewerker zolang als mogelijk in het arbeidsproces te behouden.</w:t>
      </w:r>
    </w:p>
    <w:p w14:paraId="0161D01B" w14:textId="77777777" w:rsidR="006B1E4A" w:rsidRPr="004B19F1" w:rsidRDefault="006B1E4A" w:rsidP="00B81A44">
      <w:pPr>
        <w:pStyle w:val="Kop1"/>
        <w:tabs>
          <w:tab w:val="clear" w:pos="-1134"/>
          <w:tab w:val="clear" w:pos="-720"/>
          <w:tab w:val="clear" w:pos="0"/>
          <w:tab w:val="clear" w:pos="511"/>
          <w:tab w:val="clear" w:pos="741"/>
          <w:tab w:val="clear" w:pos="972"/>
          <w:tab w:val="clear" w:pos="1701"/>
          <w:tab w:val="clear" w:pos="2552"/>
        </w:tabs>
        <w:rPr>
          <w:u w:val="single"/>
        </w:rPr>
      </w:pPr>
      <w:r w:rsidRPr="004B19F1">
        <w:br w:type="page"/>
      </w:r>
    </w:p>
    <w:p w14:paraId="6892F8D0" w14:textId="67D95151"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42" w:name="_Toc497484309"/>
      <w:r w:rsidRPr="004B19F1">
        <w:lastRenderedPageBreak/>
        <w:t xml:space="preserve">Bijlage </w:t>
      </w:r>
      <w:r w:rsidR="000B334A" w:rsidRPr="004B19F1">
        <w:t>XIII</w:t>
      </w:r>
      <w:r w:rsidR="00F25748" w:rsidRPr="004B19F1">
        <w:tab/>
      </w:r>
      <w:r w:rsidR="006B1E4A" w:rsidRPr="004B19F1">
        <w:t>G</w:t>
      </w:r>
      <w:r w:rsidR="000B334A" w:rsidRPr="004B19F1">
        <w:t>ezond en veilig werken</w:t>
      </w:r>
      <w:bookmarkEnd w:id="42"/>
    </w:p>
    <w:p w14:paraId="29084689"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I</w:t>
      </w:r>
      <w:r w:rsidRPr="004B19F1">
        <w:rPr>
          <w:rFonts w:ascii="Verdana" w:hAnsi="Verdana" w:cs="Arial"/>
          <w:sz w:val="18"/>
          <w:szCs w:val="18"/>
        </w:rPr>
        <w:tab/>
        <w:t>VERZUIMBEGELEIDING</w:t>
      </w:r>
    </w:p>
    <w:p w14:paraId="3D86C81E" w14:textId="77777777" w:rsidR="006B1E4A" w:rsidRPr="004B19F1" w:rsidRDefault="006B1E4A" w:rsidP="00B81A44">
      <w:pPr>
        <w:spacing w:line="260" w:lineRule="exact"/>
        <w:ind w:left="567" w:hanging="567"/>
        <w:rPr>
          <w:rFonts w:ascii="Verdana" w:hAnsi="Verdana" w:cs="Arial"/>
          <w:sz w:val="18"/>
          <w:szCs w:val="18"/>
        </w:rPr>
      </w:pPr>
    </w:p>
    <w:p w14:paraId="76B7F246" w14:textId="4913A07F" w:rsidR="006B1E4A" w:rsidRPr="004B19F1" w:rsidRDefault="000B334A" w:rsidP="00B81A44">
      <w:pPr>
        <w:spacing w:line="260" w:lineRule="exact"/>
        <w:ind w:left="567" w:hanging="567"/>
        <w:rPr>
          <w:rFonts w:ascii="Verdana" w:hAnsi="Verdana" w:cs="Arial"/>
          <w:sz w:val="18"/>
          <w:szCs w:val="18"/>
        </w:rPr>
      </w:pPr>
      <w:r w:rsidRPr="004B19F1">
        <w:rPr>
          <w:rFonts w:ascii="Verdana" w:hAnsi="Verdana" w:cs="Arial"/>
          <w:sz w:val="18"/>
          <w:szCs w:val="18"/>
        </w:rPr>
        <w:t>a.</w:t>
      </w:r>
      <w:r w:rsidRPr="004B19F1">
        <w:rPr>
          <w:rFonts w:ascii="Verdana" w:hAnsi="Verdana" w:cs="Arial"/>
          <w:sz w:val="18"/>
          <w:szCs w:val="18"/>
        </w:rPr>
        <w:tab/>
      </w:r>
      <w:r w:rsidR="000572FA" w:rsidRPr="004B19F1">
        <w:rPr>
          <w:rFonts w:ascii="Verdana" w:hAnsi="Verdana" w:cs="Arial"/>
          <w:sz w:val="18"/>
          <w:szCs w:val="18"/>
        </w:rPr>
        <w:t>Re-integratieplannen</w:t>
      </w:r>
    </w:p>
    <w:p w14:paraId="09D65D4C"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Bij langdurige </w:t>
      </w:r>
      <w:r w:rsidR="00951309" w:rsidRPr="004B19F1">
        <w:rPr>
          <w:rFonts w:ascii="Verdana" w:hAnsi="Verdana" w:cs="Arial"/>
          <w:sz w:val="18"/>
          <w:szCs w:val="18"/>
        </w:rPr>
        <w:t xml:space="preserve">arbeidsongeschiktheid </w:t>
      </w:r>
      <w:r w:rsidRPr="004B19F1">
        <w:rPr>
          <w:rFonts w:ascii="Verdana" w:hAnsi="Verdana" w:cs="Arial"/>
          <w:sz w:val="18"/>
          <w:szCs w:val="18"/>
        </w:rPr>
        <w:t>(doch ten</w:t>
      </w:r>
      <w:r w:rsidR="00AD7E60" w:rsidRPr="004B19F1">
        <w:rPr>
          <w:rFonts w:ascii="Verdana" w:hAnsi="Verdana" w:cs="Arial"/>
          <w:sz w:val="18"/>
          <w:szCs w:val="18"/>
        </w:rPr>
        <w:t xml:space="preserve"> </w:t>
      </w:r>
      <w:r w:rsidRPr="004B19F1">
        <w:rPr>
          <w:rFonts w:ascii="Verdana" w:hAnsi="Verdana" w:cs="Arial"/>
          <w:sz w:val="18"/>
          <w:szCs w:val="18"/>
        </w:rPr>
        <w:t>minste na 6 weken) legt de werkge</w:t>
      </w:r>
      <w:r w:rsidRPr="004B19F1">
        <w:rPr>
          <w:rFonts w:ascii="Verdana" w:hAnsi="Verdana" w:cs="Arial"/>
          <w:sz w:val="18"/>
          <w:szCs w:val="18"/>
        </w:rPr>
        <w:softHyphen/>
        <w:t xml:space="preserve">ver contact met de </w:t>
      </w:r>
      <w:r w:rsidR="00F2745E" w:rsidRPr="004B19F1">
        <w:rPr>
          <w:rFonts w:ascii="Verdana" w:hAnsi="Verdana" w:cs="Arial"/>
          <w:sz w:val="18"/>
          <w:szCs w:val="18"/>
        </w:rPr>
        <w:t>medewerker en de casemanager</w:t>
      </w:r>
      <w:r w:rsidRPr="004B19F1">
        <w:rPr>
          <w:rFonts w:ascii="Verdana" w:hAnsi="Verdana" w:cs="Arial"/>
          <w:sz w:val="18"/>
          <w:szCs w:val="18"/>
        </w:rPr>
        <w:t xml:space="preserve">. Dit contact vormt de eerste aanzet tot het opstellen van het </w:t>
      </w:r>
      <w:r w:rsidR="00AD7E60" w:rsidRPr="004B19F1">
        <w:rPr>
          <w:rFonts w:ascii="Verdana" w:hAnsi="Verdana" w:cs="Arial"/>
          <w:sz w:val="18"/>
          <w:szCs w:val="18"/>
        </w:rPr>
        <w:t>re-integratieplan</w:t>
      </w:r>
      <w:r w:rsidRPr="004B19F1">
        <w:rPr>
          <w:rFonts w:ascii="Verdana" w:hAnsi="Verdana" w:cs="Arial"/>
          <w:sz w:val="18"/>
          <w:szCs w:val="18"/>
        </w:rPr>
        <w:t>.</w:t>
      </w:r>
    </w:p>
    <w:p w14:paraId="7FC5D571" w14:textId="77777777" w:rsidR="006B1E4A" w:rsidRPr="004B19F1" w:rsidRDefault="006B1E4A" w:rsidP="000B334A">
      <w:pPr>
        <w:spacing w:line="260" w:lineRule="exact"/>
        <w:ind w:left="1134" w:hanging="567"/>
        <w:rPr>
          <w:rFonts w:ascii="Verdana" w:hAnsi="Verdana" w:cs="Arial"/>
          <w:sz w:val="18"/>
          <w:szCs w:val="18"/>
        </w:rPr>
      </w:pPr>
    </w:p>
    <w:p w14:paraId="639A5007"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 xml:space="preserve">De werkgever </w:t>
      </w:r>
      <w:r w:rsidR="00F2745E" w:rsidRPr="004B19F1">
        <w:rPr>
          <w:rFonts w:ascii="Verdana" w:hAnsi="Verdana" w:cs="Arial"/>
          <w:sz w:val="18"/>
          <w:szCs w:val="18"/>
        </w:rPr>
        <w:t>en medewerker zijn gezamenlijk</w:t>
      </w:r>
      <w:r w:rsidRPr="004B19F1">
        <w:rPr>
          <w:rFonts w:ascii="Verdana" w:hAnsi="Verdana" w:cs="Arial"/>
          <w:sz w:val="18"/>
          <w:szCs w:val="18"/>
        </w:rPr>
        <w:t xml:space="preserve"> verantwoordelijk voor het opstellen van het </w:t>
      </w:r>
      <w:r w:rsidR="00AD7E60" w:rsidRPr="004B19F1">
        <w:rPr>
          <w:rFonts w:ascii="Verdana" w:hAnsi="Verdana" w:cs="Arial"/>
          <w:sz w:val="18"/>
          <w:szCs w:val="18"/>
        </w:rPr>
        <w:t>re-integratieplan</w:t>
      </w:r>
      <w:r w:rsidRPr="004B19F1">
        <w:rPr>
          <w:rFonts w:ascii="Verdana" w:hAnsi="Verdana" w:cs="Arial"/>
          <w:sz w:val="18"/>
          <w:szCs w:val="18"/>
        </w:rPr>
        <w:t>.</w:t>
      </w:r>
    </w:p>
    <w:p w14:paraId="31FCFFAD" w14:textId="77777777" w:rsidR="006B1E4A" w:rsidRPr="004B19F1" w:rsidRDefault="006B1E4A" w:rsidP="000B334A">
      <w:pPr>
        <w:spacing w:line="260" w:lineRule="exact"/>
        <w:ind w:left="1134" w:hanging="567"/>
        <w:rPr>
          <w:rFonts w:ascii="Verdana" w:hAnsi="Verdana" w:cs="Arial"/>
          <w:sz w:val="18"/>
          <w:szCs w:val="18"/>
        </w:rPr>
      </w:pPr>
    </w:p>
    <w:p w14:paraId="51E94F3C"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3.</w:t>
      </w:r>
      <w:r w:rsidRPr="004B19F1">
        <w:rPr>
          <w:rFonts w:ascii="Verdana" w:hAnsi="Verdana" w:cs="Arial"/>
          <w:sz w:val="18"/>
          <w:szCs w:val="18"/>
        </w:rPr>
        <w:tab/>
        <w:t xml:space="preserve">Het </w:t>
      </w:r>
      <w:r w:rsidR="00AD7E60" w:rsidRPr="004B19F1">
        <w:rPr>
          <w:rFonts w:ascii="Verdana" w:hAnsi="Verdana" w:cs="Arial"/>
          <w:sz w:val="18"/>
          <w:szCs w:val="18"/>
        </w:rPr>
        <w:t>re-integratieplan</w:t>
      </w:r>
      <w:r w:rsidRPr="004B19F1">
        <w:rPr>
          <w:rFonts w:ascii="Verdana" w:hAnsi="Verdana" w:cs="Arial"/>
          <w:sz w:val="18"/>
          <w:szCs w:val="18"/>
        </w:rPr>
        <w:t xml:space="preserve"> wordt opgesteld tussen de zesde en de dertiende week van ziekte, in samenspraak tussen werkgever, </w:t>
      </w:r>
      <w:r w:rsidR="00F2745E" w:rsidRPr="004B19F1">
        <w:rPr>
          <w:rFonts w:ascii="Verdana" w:hAnsi="Verdana" w:cs="Arial"/>
          <w:sz w:val="18"/>
          <w:szCs w:val="18"/>
        </w:rPr>
        <w:t>medewerker</w:t>
      </w:r>
      <w:r w:rsidRPr="004B19F1">
        <w:rPr>
          <w:rFonts w:ascii="Verdana" w:hAnsi="Verdana" w:cs="Arial"/>
          <w:sz w:val="18"/>
          <w:szCs w:val="18"/>
        </w:rPr>
        <w:t xml:space="preserve"> en </w:t>
      </w:r>
      <w:r w:rsidR="00F2745E" w:rsidRPr="004B19F1">
        <w:rPr>
          <w:rFonts w:ascii="Verdana" w:hAnsi="Verdana" w:cs="Arial"/>
          <w:sz w:val="18"/>
          <w:szCs w:val="18"/>
        </w:rPr>
        <w:t>casemanager</w:t>
      </w:r>
      <w:r w:rsidRPr="004B19F1">
        <w:rPr>
          <w:rFonts w:ascii="Verdana" w:hAnsi="Verdana" w:cs="Arial"/>
          <w:sz w:val="18"/>
          <w:szCs w:val="18"/>
        </w:rPr>
        <w:t xml:space="preserve">. Het heeft de instemming van de werkgever en de </w:t>
      </w:r>
      <w:r w:rsidR="00F2745E" w:rsidRPr="004B19F1">
        <w:rPr>
          <w:rFonts w:ascii="Verdana" w:hAnsi="Verdana" w:cs="Arial"/>
          <w:sz w:val="18"/>
          <w:szCs w:val="18"/>
        </w:rPr>
        <w:t>medewerker</w:t>
      </w:r>
      <w:r w:rsidRPr="004B19F1">
        <w:rPr>
          <w:rFonts w:ascii="Verdana" w:hAnsi="Verdana" w:cs="Arial"/>
          <w:sz w:val="18"/>
          <w:szCs w:val="18"/>
        </w:rPr>
        <w:t>.</w:t>
      </w:r>
    </w:p>
    <w:p w14:paraId="7E91A442" w14:textId="77777777" w:rsidR="006B1E4A" w:rsidRPr="004B19F1" w:rsidRDefault="006B1E4A" w:rsidP="000B334A">
      <w:pPr>
        <w:spacing w:line="260" w:lineRule="exact"/>
        <w:ind w:left="1134" w:hanging="567"/>
        <w:rPr>
          <w:rFonts w:ascii="Verdana" w:hAnsi="Verdana" w:cs="Arial"/>
          <w:sz w:val="18"/>
          <w:szCs w:val="18"/>
        </w:rPr>
      </w:pPr>
    </w:p>
    <w:p w14:paraId="345774A9" w14:textId="550CDAAA"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4.</w:t>
      </w:r>
      <w:r w:rsidRPr="004B19F1">
        <w:rPr>
          <w:rFonts w:ascii="Verdana" w:hAnsi="Verdana" w:cs="Arial"/>
          <w:sz w:val="18"/>
          <w:szCs w:val="18"/>
        </w:rPr>
        <w:tab/>
        <w:t>In het plan wordt in ieder geval opgenomen:</w:t>
      </w:r>
    </w:p>
    <w:p w14:paraId="692D7DA7" w14:textId="77777777" w:rsidR="000B334A" w:rsidRPr="004B19F1" w:rsidRDefault="000B334A" w:rsidP="000B334A">
      <w:pPr>
        <w:spacing w:line="260" w:lineRule="exact"/>
        <w:ind w:left="1134" w:hanging="567"/>
        <w:rPr>
          <w:rFonts w:ascii="Verdana" w:hAnsi="Verdana" w:cs="Arial"/>
          <w:sz w:val="18"/>
          <w:szCs w:val="18"/>
        </w:rPr>
      </w:pPr>
    </w:p>
    <w:p w14:paraId="1A233477" w14:textId="77777777" w:rsidR="006B1E4A" w:rsidRPr="004B19F1" w:rsidRDefault="006B1E4A" w:rsidP="000B334A">
      <w:pPr>
        <w:numPr>
          <w:ilvl w:val="0"/>
          <w:numId w:val="18"/>
        </w:numPr>
        <w:tabs>
          <w:tab w:val="clear" w:pos="1290"/>
        </w:tabs>
        <w:spacing w:line="260" w:lineRule="exact"/>
        <w:ind w:left="1418" w:hanging="284"/>
        <w:rPr>
          <w:rFonts w:ascii="Verdana" w:hAnsi="Verdana" w:cs="Arial"/>
          <w:sz w:val="18"/>
          <w:szCs w:val="18"/>
        </w:rPr>
      </w:pPr>
      <w:r w:rsidRPr="004B19F1">
        <w:rPr>
          <w:rFonts w:ascii="Verdana" w:hAnsi="Verdana" w:cs="Arial"/>
          <w:sz w:val="18"/>
          <w:szCs w:val="18"/>
        </w:rPr>
        <w:t xml:space="preserve">een overzicht van de functionele beperkingen van de </w:t>
      </w:r>
      <w:r w:rsidR="00F2745E" w:rsidRPr="004B19F1">
        <w:rPr>
          <w:rFonts w:ascii="Verdana" w:hAnsi="Verdana" w:cs="Arial"/>
          <w:sz w:val="18"/>
          <w:szCs w:val="18"/>
        </w:rPr>
        <w:t>medewerker</w:t>
      </w:r>
      <w:r w:rsidRPr="004B19F1">
        <w:rPr>
          <w:rFonts w:ascii="Verdana" w:hAnsi="Verdana" w:cs="Arial"/>
          <w:sz w:val="18"/>
          <w:szCs w:val="18"/>
        </w:rPr>
        <w:t>;</w:t>
      </w:r>
    </w:p>
    <w:p w14:paraId="53A06E21" w14:textId="77777777" w:rsidR="006B1E4A" w:rsidRPr="004B19F1" w:rsidRDefault="006B1E4A" w:rsidP="000B334A">
      <w:pPr>
        <w:numPr>
          <w:ilvl w:val="0"/>
          <w:numId w:val="18"/>
        </w:numPr>
        <w:tabs>
          <w:tab w:val="clear" w:pos="1290"/>
        </w:tabs>
        <w:spacing w:line="260" w:lineRule="exact"/>
        <w:ind w:left="1418" w:hanging="284"/>
        <w:rPr>
          <w:rFonts w:ascii="Verdana" w:hAnsi="Verdana" w:cs="Arial"/>
          <w:sz w:val="18"/>
          <w:szCs w:val="18"/>
        </w:rPr>
      </w:pPr>
      <w:r w:rsidRPr="004B19F1">
        <w:rPr>
          <w:rFonts w:ascii="Verdana" w:hAnsi="Verdana" w:cs="Arial"/>
          <w:sz w:val="18"/>
          <w:szCs w:val="18"/>
        </w:rPr>
        <w:t xml:space="preserve">de </w:t>
      </w:r>
      <w:r w:rsidR="00AD7E60" w:rsidRPr="004B19F1">
        <w:rPr>
          <w:rFonts w:ascii="Verdana" w:hAnsi="Verdana" w:cs="Arial"/>
          <w:sz w:val="18"/>
          <w:szCs w:val="18"/>
        </w:rPr>
        <w:t>re-i</w:t>
      </w:r>
      <w:r w:rsidR="00951309" w:rsidRPr="004B19F1">
        <w:rPr>
          <w:rFonts w:ascii="Verdana" w:hAnsi="Verdana" w:cs="Arial"/>
          <w:sz w:val="18"/>
          <w:szCs w:val="18"/>
        </w:rPr>
        <w:t>ntegratie</w:t>
      </w:r>
      <w:r w:rsidRPr="004B19F1">
        <w:rPr>
          <w:rFonts w:ascii="Verdana" w:hAnsi="Verdana" w:cs="Arial"/>
          <w:sz w:val="18"/>
          <w:szCs w:val="18"/>
        </w:rPr>
        <w:t>doelstelling (bijvoorbeeld terug in eigen werk; tijdelijk ander werk met het oog op terugkeer in de oude functie; eigen werk met aanpassingen, ander passend werk);</w:t>
      </w:r>
    </w:p>
    <w:p w14:paraId="4CADCAF8" w14:textId="77777777" w:rsidR="006B1E4A" w:rsidRPr="004B19F1" w:rsidRDefault="006B1E4A" w:rsidP="000B334A">
      <w:pPr>
        <w:numPr>
          <w:ilvl w:val="0"/>
          <w:numId w:val="18"/>
        </w:numPr>
        <w:tabs>
          <w:tab w:val="clear" w:pos="1290"/>
        </w:tabs>
        <w:spacing w:line="260" w:lineRule="exact"/>
        <w:ind w:left="1418" w:hanging="284"/>
        <w:rPr>
          <w:rFonts w:ascii="Verdana" w:hAnsi="Verdana" w:cs="Arial"/>
          <w:sz w:val="18"/>
          <w:szCs w:val="18"/>
        </w:rPr>
      </w:pPr>
      <w:r w:rsidRPr="004B19F1">
        <w:rPr>
          <w:rFonts w:ascii="Verdana" w:hAnsi="Verdana" w:cs="Arial"/>
          <w:sz w:val="18"/>
          <w:szCs w:val="18"/>
        </w:rPr>
        <w:t>de hervattingstermijn;</w:t>
      </w:r>
    </w:p>
    <w:p w14:paraId="425063E9" w14:textId="77777777" w:rsidR="006B1E4A" w:rsidRPr="004B19F1" w:rsidRDefault="006B1E4A" w:rsidP="000B334A">
      <w:pPr>
        <w:numPr>
          <w:ilvl w:val="0"/>
          <w:numId w:val="18"/>
        </w:numPr>
        <w:tabs>
          <w:tab w:val="clear" w:pos="1290"/>
        </w:tabs>
        <w:spacing w:line="260" w:lineRule="exact"/>
        <w:ind w:left="1418" w:hanging="284"/>
        <w:rPr>
          <w:rFonts w:ascii="Verdana" w:hAnsi="Verdana" w:cs="Arial"/>
          <w:sz w:val="18"/>
          <w:szCs w:val="18"/>
        </w:rPr>
      </w:pPr>
      <w:r w:rsidRPr="004B19F1">
        <w:rPr>
          <w:rFonts w:ascii="Verdana" w:hAnsi="Verdana" w:cs="Arial"/>
          <w:sz w:val="18"/>
          <w:szCs w:val="18"/>
        </w:rPr>
        <w:t>de benodigde maatregelen, te nemen door werkgever</w:t>
      </w:r>
      <w:r w:rsidR="002D7B52" w:rsidRPr="004B19F1">
        <w:rPr>
          <w:rFonts w:ascii="Verdana" w:hAnsi="Verdana" w:cs="Arial"/>
          <w:sz w:val="18"/>
          <w:szCs w:val="18"/>
        </w:rPr>
        <w:t xml:space="preserve"> en</w:t>
      </w:r>
      <w:r w:rsidRPr="004B19F1">
        <w:rPr>
          <w:rFonts w:ascii="Verdana" w:hAnsi="Verdana" w:cs="Arial"/>
          <w:sz w:val="18"/>
          <w:szCs w:val="18"/>
        </w:rPr>
        <w:t xml:space="preserve"> </w:t>
      </w:r>
      <w:r w:rsidR="00F2745E" w:rsidRPr="004B19F1">
        <w:rPr>
          <w:rFonts w:ascii="Verdana" w:hAnsi="Verdana" w:cs="Arial"/>
          <w:sz w:val="18"/>
          <w:szCs w:val="18"/>
        </w:rPr>
        <w:t>medewerker</w:t>
      </w:r>
      <w:r w:rsidR="00AD7E60" w:rsidRPr="004B19F1">
        <w:rPr>
          <w:rFonts w:ascii="Verdana" w:hAnsi="Verdana" w:cs="Arial"/>
          <w:sz w:val="18"/>
          <w:szCs w:val="18"/>
        </w:rPr>
        <w:t xml:space="preserve">, om </w:t>
      </w:r>
      <w:r w:rsidRPr="004B19F1">
        <w:rPr>
          <w:rFonts w:ascii="Verdana" w:hAnsi="Verdana" w:cs="Arial"/>
          <w:sz w:val="18"/>
          <w:szCs w:val="18"/>
        </w:rPr>
        <w:t>de hervatting mogelijk te maken (bijvoorbeeld om-, her- en bijscholing, aanpassing van de werkplek, verbetering arbeidsorganisatie).</w:t>
      </w:r>
    </w:p>
    <w:p w14:paraId="2115B6FD" w14:textId="77777777" w:rsidR="006B1E4A" w:rsidRPr="004B19F1" w:rsidRDefault="006B1E4A" w:rsidP="000B334A">
      <w:pPr>
        <w:spacing w:line="260" w:lineRule="exact"/>
        <w:ind w:left="1134" w:hanging="567"/>
        <w:rPr>
          <w:rFonts w:ascii="Verdana" w:hAnsi="Verdana" w:cs="Arial"/>
          <w:sz w:val="18"/>
          <w:szCs w:val="18"/>
        </w:rPr>
      </w:pPr>
    </w:p>
    <w:p w14:paraId="5919DD7A"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5.</w:t>
      </w:r>
      <w:r w:rsidRPr="004B19F1">
        <w:rPr>
          <w:rFonts w:ascii="Verdana" w:hAnsi="Verdana" w:cs="Arial"/>
          <w:sz w:val="18"/>
          <w:szCs w:val="18"/>
        </w:rPr>
        <w:tab/>
        <w:t xml:space="preserve">De werkgever en de </w:t>
      </w:r>
      <w:r w:rsidR="00F2745E" w:rsidRPr="004B19F1">
        <w:rPr>
          <w:rFonts w:ascii="Verdana" w:hAnsi="Verdana" w:cs="Arial"/>
          <w:sz w:val="18"/>
          <w:szCs w:val="18"/>
        </w:rPr>
        <w:t>medewerker</w:t>
      </w:r>
      <w:r w:rsidRPr="004B19F1">
        <w:rPr>
          <w:rFonts w:ascii="Verdana" w:hAnsi="Verdana" w:cs="Arial"/>
          <w:sz w:val="18"/>
          <w:szCs w:val="18"/>
        </w:rPr>
        <w:t xml:space="preserve"> zijn gehouden, zoveel als redelijkerwijs mogelijk is, zich in te zetten voor de uitvoering van het </w:t>
      </w:r>
      <w:r w:rsidR="00AD7E60" w:rsidRPr="004B19F1">
        <w:rPr>
          <w:rFonts w:ascii="Verdana" w:hAnsi="Verdana" w:cs="Arial"/>
          <w:sz w:val="18"/>
          <w:szCs w:val="18"/>
        </w:rPr>
        <w:t>re-integratieplan</w:t>
      </w:r>
      <w:r w:rsidRPr="004B19F1">
        <w:rPr>
          <w:rFonts w:ascii="Verdana" w:hAnsi="Verdana" w:cs="Arial"/>
          <w:sz w:val="18"/>
          <w:szCs w:val="18"/>
        </w:rPr>
        <w:t>.</w:t>
      </w:r>
    </w:p>
    <w:p w14:paraId="50527BCB" w14:textId="77777777" w:rsidR="006B1E4A" w:rsidRPr="004B19F1" w:rsidRDefault="006B1E4A" w:rsidP="000B334A">
      <w:pPr>
        <w:spacing w:line="260" w:lineRule="exact"/>
        <w:ind w:left="1134" w:hanging="567"/>
        <w:rPr>
          <w:rFonts w:ascii="Verdana" w:hAnsi="Verdana" w:cs="Arial"/>
          <w:sz w:val="18"/>
          <w:szCs w:val="18"/>
        </w:rPr>
      </w:pPr>
    </w:p>
    <w:p w14:paraId="0763F8DC"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6.</w:t>
      </w:r>
      <w:r w:rsidRPr="004B19F1">
        <w:rPr>
          <w:rFonts w:ascii="Verdana" w:hAnsi="Verdana" w:cs="Arial"/>
          <w:sz w:val="18"/>
          <w:szCs w:val="18"/>
        </w:rPr>
        <w:tab/>
        <w:t xml:space="preserve">In overleg met de OR bespreekt de werkgever zijn beleidsvoornemens en de voorstellen met betrekking tot het preventiebeleid en het beleid ten aanzien van zieke/arbeidsongeschikte </w:t>
      </w:r>
      <w:r w:rsidR="00F2745E" w:rsidRPr="004B19F1">
        <w:rPr>
          <w:rFonts w:ascii="Verdana" w:hAnsi="Verdana" w:cs="Arial"/>
          <w:sz w:val="18"/>
          <w:szCs w:val="18"/>
        </w:rPr>
        <w:t>medewerker</w:t>
      </w:r>
      <w:r w:rsidRPr="004B19F1">
        <w:rPr>
          <w:rFonts w:ascii="Verdana" w:hAnsi="Verdana" w:cs="Arial"/>
          <w:sz w:val="18"/>
          <w:szCs w:val="18"/>
        </w:rPr>
        <w:t>s.</w:t>
      </w:r>
    </w:p>
    <w:p w14:paraId="214EC8CB" w14:textId="77777777" w:rsidR="006B1E4A" w:rsidRPr="004B19F1" w:rsidRDefault="006B1E4A" w:rsidP="00B81A44">
      <w:pPr>
        <w:spacing w:line="260" w:lineRule="exact"/>
        <w:ind w:left="567" w:hanging="567"/>
        <w:rPr>
          <w:rFonts w:ascii="Verdana" w:hAnsi="Verdana" w:cs="Arial"/>
          <w:sz w:val="18"/>
          <w:szCs w:val="18"/>
        </w:rPr>
      </w:pPr>
    </w:p>
    <w:p w14:paraId="6679E86A" w14:textId="3D8AA669" w:rsidR="006B1E4A" w:rsidRPr="004B19F1" w:rsidRDefault="000B334A" w:rsidP="00B81A44">
      <w:pPr>
        <w:spacing w:line="260" w:lineRule="exact"/>
        <w:ind w:left="567" w:hanging="567"/>
        <w:rPr>
          <w:rFonts w:ascii="Verdana" w:hAnsi="Verdana" w:cs="Arial"/>
          <w:sz w:val="18"/>
          <w:szCs w:val="18"/>
        </w:rPr>
      </w:pPr>
      <w:r w:rsidRPr="004B19F1">
        <w:rPr>
          <w:rFonts w:ascii="Verdana" w:hAnsi="Verdana" w:cs="Arial"/>
          <w:sz w:val="18"/>
          <w:szCs w:val="18"/>
        </w:rPr>
        <w:t>b.</w:t>
      </w:r>
      <w:r w:rsidRPr="004B19F1">
        <w:rPr>
          <w:rFonts w:ascii="Verdana" w:hAnsi="Verdana" w:cs="Arial"/>
          <w:sz w:val="18"/>
          <w:szCs w:val="18"/>
        </w:rPr>
        <w:tab/>
      </w:r>
      <w:r w:rsidR="006B1E4A" w:rsidRPr="004B19F1">
        <w:rPr>
          <w:rFonts w:ascii="Verdana" w:hAnsi="Verdana" w:cs="Arial"/>
          <w:sz w:val="18"/>
          <w:szCs w:val="18"/>
        </w:rPr>
        <w:t>Verzuimregistratie</w:t>
      </w:r>
    </w:p>
    <w:p w14:paraId="6DD60E16"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De werkgever voert een verzuimregistratie. De gegevens worden door de werkgever geanalyseerd en verstrekt aan de OR. Ten</w:t>
      </w:r>
      <w:r w:rsidR="00AD7E60" w:rsidRPr="004B19F1">
        <w:rPr>
          <w:rFonts w:ascii="Verdana" w:hAnsi="Verdana" w:cs="Arial"/>
          <w:sz w:val="18"/>
          <w:szCs w:val="18"/>
        </w:rPr>
        <w:t xml:space="preserve"> </w:t>
      </w:r>
      <w:r w:rsidRPr="004B19F1">
        <w:rPr>
          <w:rFonts w:ascii="Verdana" w:hAnsi="Verdana" w:cs="Arial"/>
          <w:sz w:val="18"/>
          <w:szCs w:val="18"/>
        </w:rPr>
        <w:t>minste ieder kwartaal worden ze met de OR besproken.</w:t>
      </w:r>
    </w:p>
    <w:p w14:paraId="47E74B31" w14:textId="77777777" w:rsidR="006B1E4A" w:rsidRPr="004B19F1" w:rsidRDefault="006B1E4A" w:rsidP="000B334A">
      <w:pPr>
        <w:spacing w:line="260" w:lineRule="exact"/>
        <w:ind w:left="1134" w:hanging="567"/>
        <w:rPr>
          <w:rFonts w:ascii="Verdana" w:hAnsi="Verdana" w:cs="Arial"/>
          <w:sz w:val="18"/>
          <w:szCs w:val="18"/>
        </w:rPr>
      </w:pPr>
    </w:p>
    <w:p w14:paraId="0F3C718B"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2.</w:t>
      </w:r>
      <w:r w:rsidRPr="004B19F1">
        <w:rPr>
          <w:rFonts w:ascii="Verdana" w:hAnsi="Verdana" w:cs="Arial"/>
          <w:sz w:val="18"/>
          <w:szCs w:val="18"/>
        </w:rPr>
        <w:tab/>
        <w:t>In de registratie komen verzuimpatronen per afdeling/bedrijfsonderdeel tot uiting.</w:t>
      </w:r>
    </w:p>
    <w:p w14:paraId="1CDC93B3" w14:textId="77777777" w:rsidR="006B1E4A" w:rsidRPr="004B19F1" w:rsidRDefault="006B1E4A" w:rsidP="00B81A44">
      <w:pPr>
        <w:spacing w:line="260" w:lineRule="exact"/>
        <w:ind w:left="567" w:hanging="567"/>
        <w:rPr>
          <w:rFonts w:ascii="Verdana" w:hAnsi="Verdana" w:cs="Arial"/>
          <w:sz w:val="18"/>
          <w:szCs w:val="18"/>
        </w:rPr>
      </w:pPr>
    </w:p>
    <w:p w14:paraId="551B0854"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c.</w:t>
      </w:r>
      <w:r w:rsidRPr="004B19F1">
        <w:rPr>
          <w:rFonts w:ascii="Verdana" w:hAnsi="Verdana" w:cs="Arial"/>
          <w:sz w:val="18"/>
          <w:szCs w:val="18"/>
        </w:rPr>
        <w:tab/>
      </w:r>
      <w:r w:rsidR="00AD7E60" w:rsidRPr="004B19F1">
        <w:rPr>
          <w:rFonts w:ascii="Verdana" w:hAnsi="Verdana" w:cs="Arial"/>
          <w:sz w:val="18"/>
          <w:szCs w:val="18"/>
        </w:rPr>
        <w:t>Re-integratiebeleid</w:t>
      </w:r>
    </w:p>
    <w:p w14:paraId="091B513D" w14:textId="77777777" w:rsidR="006B1E4A" w:rsidRPr="004B19F1" w:rsidRDefault="006B1E4A" w:rsidP="000B334A">
      <w:pPr>
        <w:spacing w:line="260" w:lineRule="exact"/>
        <w:ind w:left="1134" w:hanging="567"/>
        <w:rPr>
          <w:rFonts w:ascii="Verdana" w:hAnsi="Verdana" w:cs="Arial"/>
          <w:sz w:val="18"/>
          <w:szCs w:val="18"/>
        </w:rPr>
      </w:pPr>
      <w:r w:rsidRPr="004B19F1">
        <w:rPr>
          <w:rFonts w:ascii="Verdana" w:hAnsi="Verdana" w:cs="Arial"/>
          <w:sz w:val="18"/>
          <w:szCs w:val="18"/>
        </w:rPr>
        <w:t>1.</w:t>
      </w:r>
      <w:r w:rsidRPr="004B19F1">
        <w:rPr>
          <w:rFonts w:ascii="Verdana" w:hAnsi="Verdana" w:cs="Arial"/>
          <w:sz w:val="18"/>
          <w:szCs w:val="18"/>
        </w:rPr>
        <w:tab/>
        <w:t xml:space="preserve">Wanneer een </w:t>
      </w:r>
      <w:r w:rsidR="00F2745E" w:rsidRPr="004B19F1">
        <w:rPr>
          <w:rFonts w:ascii="Verdana" w:hAnsi="Verdana" w:cs="Arial"/>
          <w:sz w:val="18"/>
          <w:szCs w:val="18"/>
        </w:rPr>
        <w:t>medewerker</w:t>
      </w:r>
      <w:r w:rsidRPr="004B19F1">
        <w:rPr>
          <w:rFonts w:ascii="Verdana" w:hAnsi="Verdana" w:cs="Arial"/>
          <w:sz w:val="18"/>
          <w:szCs w:val="18"/>
        </w:rPr>
        <w:t xml:space="preserve"> gedeeltelijk arbeidsongeschikt wordt (eventueel ook voor zijn eigen functie) zal hij zo mogelijk in een andere passende functie worden geplaatst. De onderneming zal daarbij alles in het werk stellen om ontslag bij gedeeltelijke arbeidsongeschiktheid te voorkomen.</w:t>
      </w:r>
    </w:p>
    <w:p w14:paraId="78085903" w14:textId="77777777" w:rsidR="006B1E4A" w:rsidRPr="004B19F1" w:rsidRDefault="006B1E4A" w:rsidP="000B334A">
      <w:pPr>
        <w:spacing w:line="260" w:lineRule="exact"/>
        <w:ind w:left="1134" w:hanging="567"/>
        <w:rPr>
          <w:rFonts w:ascii="Verdana" w:hAnsi="Verdana" w:cs="Arial"/>
          <w:sz w:val="18"/>
          <w:szCs w:val="18"/>
        </w:rPr>
      </w:pPr>
    </w:p>
    <w:p w14:paraId="734BCFB5" w14:textId="77777777" w:rsidR="006B1E4A" w:rsidRPr="004B19F1" w:rsidRDefault="006B1E4A" w:rsidP="000B334A">
      <w:pPr>
        <w:numPr>
          <w:ilvl w:val="0"/>
          <w:numId w:val="6"/>
        </w:numPr>
        <w:tabs>
          <w:tab w:val="clear" w:pos="465"/>
        </w:tabs>
        <w:spacing w:line="260" w:lineRule="exact"/>
        <w:ind w:left="1134" w:hanging="567"/>
        <w:rPr>
          <w:rFonts w:ascii="Verdana" w:hAnsi="Verdana" w:cs="Arial"/>
          <w:sz w:val="18"/>
          <w:szCs w:val="18"/>
        </w:rPr>
      </w:pPr>
      <w:r w:rsidRPr="004B19F1">
        <w:rPr>
          <w:rFonts w:ascii="Verdana" w:hAnsi="Verdana" w:cs="Arial"/>
          <w:sz w:val="18"/>
          <w:szCs w:val="18"/>
        </w:rPr>
        <w:t>De vakorganisaties zullen tijdens het periodiek overleg over de uitwerking worden geïnformeerd. Tevens wordt de uitwerking en de uitvoering van dit artikel besproken in de OR.</w:t>
      </w:r>
    </w:p>
    <w:p w14:paraId="3E6C4A44" w14:textId="3C442CFA" w:rsidR="000B334A" w:rsidRPr="004B19F1" w:rsidRDefault="000B334A" w:rsidP="00B81A44">
      <w:pPr>
        <w:spacing w:line="260" w:lineRule="exact"/>
        <w:ind w:left="567" w:hanging="567"/>
        <w:rPr>
          <w:rFonts w:ascii="Verdana" w:hAnsi="Verdana" w:cs="Arial"/>
          <w:sz w:val="18"/>
          <w:szCs w:val="18"/>
          <w:u w:val="single"/>
        </w:rPr>
      </w:pPr>
      <w:r w:rsidRPr="004B19F1">
        <w:rPr>
          <w:rFonts w:ascii="Verdana" w:hAnsi="Verdana" w:cs="Arial"/>
          <w:sz w:val="18"/>
          <w:szCs w:val="18"/>
          <w:u w:val="single"/>
        </w:rPr>
        <w:br w:type="page"/>
      </w:r>
    </w:p>
    <w:p w14:paraId="71A972DE" w14:textId="04D6881E" w:rsidR="006B1E4A" w:rsidRPr="004B19F1" w:rsidRDefault="00B85D2A" w:rsidP="00B81A44">
      <w:pPr>
        <w:pStyle w:val="Kop1"/>
        <w:tabs>
          <w:tab w:val="clear" w:pos="-1134"/>
          <w:tab w:val="clear" w:pos="-720"/>
          <w:tab w:val="clear" w:pos="0"/>
          <w:tab w:val="clear" w:pos="511"/>
          <w:tab w:val="clear" w:pos="741"/>
          <w:tab w:val="clear" w:pos="972"/>
          <w:tab w:val="clear" w:pos="1701"/>
          <w:tab w:val="clear" w:pos="2552"/>
        </w:tabs>
      </w:pPr>
      <w:bookmarkStart w:id="43" w:name="_Toc497484310"/>
      <w:r w:rsidRPr="004B19F1">
        <w:lastRenderedPageBreak/>
        <w:t xml:space="preserve">Bijlage </w:t>
      </w:r>
      <w:r w:rsidR="00C11345" w:rsidRPr="004B19F1">
        <w:t>X</w:t>
      </w:r>
      <w:r w:rsidR="00634B1A" w:rsidRPr="004B19F1">
        <w:t>I</w:t>
      </w:r>
      <w:r w:rsidR="00C11345" w:rsidRPr="004B19F1">
        <w:t>V</w:t>
      </w:r>
      <w:r w:rsidR="00F25748" w:rsidRPr="004B19F1">
        <w:tab/>
      </w:r>
      <w:r w:rsidR="00C11345" w:rsidRPr="004B19F1">
        <w:t>V</w:t>
      </w:r>
      <w:r w:rsidR="000B334A" w:rsidRPr="004B19F1">
        <w:t>eiligheidsreglement</w:t>
      </w:r>
      <w:bookmarkEnd w:id="43"/>
    </w:p>
    <w:p w14:paraId="3D1800A7" w14:textId="0FC6675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w:t>
      </w:r>
      <w:r w:rsidR="00F87A8C" w:rsidRPr="004B19F1">
        <w:rPr>
          <w:rFonts w:ascii="Verdana" w:hAnsi="Verdana" w:cs="Arial"/>
          <w:sz w:val="18"/>
          <w:szCs w:val="18"/>
        </w:rPr>
        <w:t>.</w:t>
      </w:r>
      <w:r w:rsidR="00FC042E" w:rsidRPr="004B19F1">
        <w:rPr>
          <w:rFonts w:ascii="Verdana" w:hAnsi="Verdana" w:cs="Arial"/>
          <w:sz w:val="18"/>
          <w:szCs w:val="18"/>
        </w:rPr>
        <w:tab/>
      </w:r>
      <w:r w:rsidRPr="004B19F1">
        <w:rPr>
          <w:rFonts w:ascii="Verdana" w:hAnsi="Verdana" w:cs="Arial"/>
          <w:sz w:val="18"/>
          <w:szCs w:val="18"/>
        </w:rPr>
        <w:t>Algemeen</w:t>
      </w:r>
    </w:p>
    <w:p w14:paraId="5CDDCF7F"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Veiligheid, gezondheid en welzijn dienen zowel bij werkgever als </w:t>
      </w:r>
      <w:r w:rsidR="00F2745E" w:rsidRPr="004B19F1">
        <w:rPr>
          <w:rFonts w:ascii="Verdana" w:hAnsi="Verdana" w:cs="Arial"/>
          <w:sz w:val="18"/>
          <w:szCs w:val="18"/>
        </w:rPr>
        <w:t>medewerker</w:t>
      </w:r>
      <w:r w:rsidRPr="004B19F1">
        <w:rPr>
          <w:rFonts w:ascii="Verdana" w:hAnsi="Verdana" w:cs="Arial"/>
          <w:sz w:val="18"/>
          <w:szCs w:val="18"/>
        </w:rPr>
        <w:t xml:space="preserve"> een belangrijke factor te zijn bij het uitvoeren van de dagelijkse werkzaamheden.</w:t>
      </w:r>
    </w:p>
    <w:p w14:paraId="446E2A41"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De directie heeft </w:t>
      </w:r>
      <w:r w:rsidR="00E21AF4" w:rsidRPr="004B19F1">
        <w:rPr>
          <w:rFonts w:ascii="Verdana" w:hAnsi="Verdana" w:cs="Arial"/>
          <w:sz w:val="18"/>
          <w:szCs w:val="18"/>
        </w:rPr>
        <w:t xml:space="preserve">de </w:t>
      </w:r>
      <w:r w:rsidRPr="004B19F1">
        <w:rPr>
          <w:rFonts w:ascii="Verdana" w:hAnsi="Verdana" w:cs="Arial"/>
          <w:sz w:val="18"/>
          <w:szCs w:val="18"/>
        </w:rPr>
        <w:t xml:space="preserve">bedrijfsleiding belast met de organisatie van de arbeid, het inrichten van de arbeidsplaatsen en het bepalen van de productie- en werkmethoden. </w:t>
      </w:r>
    </w:p>
    <w:p w14:paraId="5157E7C3" w14:textId="438DE7DB"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Hierbij </w:t>
      </w:r>
      <w:r w:rsidR="00E21AF4" w:rsidRPr="004B19F1">
        <w:rPr>
          <w:rFonts w:ascii="Verdana" w:hAnsi="Verdana" w:cs="Arial"/>
          <w:sz w:val="18"/>
          <w:szCs w:val="18"/>
        </w:rPr>
        <w:t xml:space="preserve">dient </w:t>
      </w:r>
      <w:r w:rsidRPr="004B19F1">
        <w:rPr>
          <w:rFonts w:ascii="Verdana" w:hAnsi="Verdana" w:cs="Arial"/>
          <w:sz w:val="18"/>
          <w:szCs w:val="18"/>
        </w:rPr>
        <w:t>de bedrijfsleiding zorg te dragen voor:</w:t>
      </w:r>
    </w:p>
    <w:p w14:paraId="3604A3BC" w14:textId="77777777" w:rsidR="000B334A" w:rsidRPr="004B19F1" w:rsidRDefault="000B334A" w:rsidP="000B334A">
      <w:pPr>
        <w:spacing w:line="260" w:lineRule="exact"/>
        <w:ind w:left="567"/>
        <w:rPr>
          <w:rFonts w:ascii="Verdana" w:hAnsi="Verdana" w:cs="Arial"/>
          <w:sz w:val="18"/>
          <w:szCs w:val="18"/>
        </w:rPr>
      </w:pPr>
    </w:p>
    <w:p w14:paraId="3463101D" w14:textId="77777777"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een zo groot mogelijke veiligheid;</w:t>
      </w:r>
    </w:p>
    <w:p w14:paraId="576DEE11" w14:textId="77777777"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 xml:space="preserve">een zo groot mogelijke bescherming van de gezondheid en </w:t>
      </w:r>
    </w:p>
    <w:p w14:paraId="2F52F198" w14:textId="614268DE" w:rsidR="006B1E4A" w:rsidRPr="004B19F1" w:rsidRDefault="006B1E4A" w:rsidP="000B334A">
      <w:pPr>
        <w:numPr>
          <w:ilvl w:val="0"/>
          <w:numId w:val="13"/>
        </w:numPr>
        <w:spacing w:line="260" w:lineRule="exact"/>
        <w:ind w:left="1134" w:hanging="567"/>
        <w:rPr>
          <w:rFonts w:ascii="Verdana" w:hAnsi="Verdana" w:cs="Arial"/>
          <w:sz w:val="18"/>
          <w:szCs w:val="18"/>
        </w:rPr>
      </w:pPr>
      <w:r w:rsidRPr="004B19F1">
        <w:rPr>
          <w:rFonts w:ascii="Verdana" w:hAnsi="Verdana" w:cs="Arial"/>
          <w:sz w:val="18"/>
          <w:szCs w:val="18"/>
        </w:rPr>
        <w:t xml:space="preserve">het bevorderen van het welzijn van de arbeid; </w:t>
      </w:r>
    </w:p>
    <w:p w14:paraId="4BBDEF1B" w14:textId="77777777" w:rsidR="000B334A" w:rsidRPr="004B19F1" w:rsidRDefault="000B334A" w:rsidP="000B334A">
      <w:pPr>
        <w:spacing w:line="260" w:lineRule="exact"/>
        <w:ind w:left="567"/>
        <w:rPr>
          <w:rFonts w:ascii="Verdana" w:hAnsi="Verdana" w:cs="Arial"/>
          <w:sz w:val="18"/>
          <w:szCs w:val="18"/>
        </w:rPr>
      </w:pPr>
    </w:p>
    <w:p w14:paraId="1C0B31E2" w14:textId="3268AE37" w:rsidR="006B1E4A" w:rsidRPr="004B19F1" w:rsidRDefault="000B334A" w:rsidP="000B334A">
      <w:pPr>
        <w:spacing w:line="260" w:lineRule="exact"/>
        <w:ind w:left="567"/>
        <w:rPr>
          <w:rFonts w:ascii="Verdana" w:hAnsi="Verdana" w:cs="Arial"/>
          <w:sz w:val="18"/>
          <w:szCs w:val="18"/>
        </w:rPr>
      </w:pPr>
      <w:r w:rsidRPr="004B19F1">
        <w:rPr>
          <w:rFonts w:ascii="Verdana" w:hAnsi="Verdana" w:cs="Arial"/>
          <w:sz w:val="18"/>
          <w:szCs w:val="18"/>
        </w:rPr>
        <w:t>Hierbij</w:t>
      </w:r>
      <w:r w:rsidR="006B1E4A" w:rsidRPr="004B19F1">
        <w:rPr>
          <w:rFonts w:ascii="Verdana" w:hAnsi="Verdana" w:cs="Arial"/>
          <w:sz w:val="18"/>
          <w:szCs w:val="18"/>
        </w:rPr>
        <w:t xml:space="preserve"> lettend op de algemeen erkende regelen der techniek, de stand van de bedrijfsgezondheidszorg, alsmede de stand van de ergonomie en die van de arbeids- of bedrijfskunde.</w:t>
      </w:r>
    </w:p>
    <w:p w14:paraId="74856086"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De </w:t>
      </w:r>
      <w:r w:rsidR="00F2745E" w:rsidRPr="004B19F1">
        <w:rPr>
          <w:rFonts w:ascii="Verdana" w:hAnsi="Verdana" w:cs="Arial"/>
          <w:sz w:val="18"/>
          <w:szCs w:val="18"/>
        </w:rPr>
        <w:t>medewerker</w:t>
      </w:r>
      <w:r w:rsidRPr="004B19F1">
        <w:rPr>
          <w:rFonts w:ascii="Verdana" w:hAnsi="Verdana" w:cs="Arial"/>
          <w:sz w:val="18"/>
          <w:szCs w:val="18"/>
        </w:rPr>
        <w:t>s zijn verplicht in verband met de uitvoering van hun eigen en andermans werkzaamheden de nodige voorzichtigheid en zorgvuldigheid in acht te nemen. Dit om gevaren voor veiligheid of gezondheid van hen zelf of van anderen te voorkomen dan wel uit het oogpunt van welzijn.</w:t>
      </w:r>
    </w:p>
    <w:p w14:paraId="3BD4E213" w14:textId="77777777" w:rsidR="006B1E4A" w:rsidRPr="004B19F1" w:rsidRDefault="006B1E4A" w:rsidP="00B81A44">
      <w:pPr>
        <w:spacing w:line="260" w:lineRule="exact"/>
        <w:ind w:left="567" w:hanging="567"/>
        <w:rPr>
          <w:rFonts w:ascii="Verdana" w:hAnsi="Verdana" w:cs="Arial"/>
          <w:sz w:val="18"/>
          <w:szCs w:val="18"/>
        </w:rPr>
      </w:pPr>
    </w:p>
    <w:p w14:paraId="70F1D43B" w14:textId="6EC33AE0"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2</w:t>
      </w:r>
      <w:r w:rsidR="00F87A8C" w:rsidRPr="004B19F1">
        <w:rPr>
          <w:rFonts w:ascii="Verdana" w:hAnsi="Verdana" w:cs="Arial"/>
          <w:sz w:val="18"/>
          <w:szCs w:val="18"/>
        </w:rPr>
        <w:t>.</w:t>
      </w:r>
      <w:r w:rsidR="00FC042E" w:rsidRPr="004B19F1">
        <w:rPr>
          <w:rFonts w:ascii="Verdana" w:hAnsi="Verdana" w:cs="Arial"/>
          <w:sz w:val="18"/>
          <w:szCs w:val="18"/>
        </w:rPr>
        <w:tab/>
      </w:r>
      <w:r w:rsidRPr="004B19F1">
        <w:rPr>
          <w:rFonts w:ascii="Verdana" w:hAnsi="Verdana" w:cs="Arial"/>
          <w:sz w:val="18"/>
          <w:szCs w:val="18"/>
        </w:rPr>
        <w:t>Voorlichting</w:t>
      </w:r>
    </w:p>
    <w:p w14:paraId="0867D9C4" w14:textId="0A84E894"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De werkgever dient ervoor te zorgen dat een </w:t>
      </w:r>
      <w:r w:rsidR="00F2745E" w:rsidRPr="004B19F1">
        <w:rPr>
          <w:rFonts w:ascii="Verdana" w:hAnsi="Verdana" w:cs="Arial"/>
          <w:sz w:val="18"/>
          <w:szCs w:val="18"/>
        </w:rPr>
        <w:t>medewerker</w:t>
      </w:r>
      <w:r w:rsidRPr="004B19F1">
        <w:rPr>
          <w:rFonts w:ascii="Verdana" w:hAnsi="Verdana" w:cs="Arial"/>
          <w:sz w:val="18"/>
          <w:szCs w:val="18"/>
        </w:rPr>
        <w:t xml:space="preserve">, bij indiensttreding en voorts zo dikwijls als dit ter bevordering van de veiligheid, de bescherming van de gezondheid en de bevordering van het welzijn noodzakelijk is, doeltreffend wordt ingelicht over de aard van zijn werkzaamheden en de </w:t>
      </w:r>
      <w:r w:rsidR="000B334A" w:rsidRPr="004B19F1">
        <w:rPr>
          <w:rFonts w:ascii="Verdana" w:hAnsi="Verdana" w:cs="Arial"/>
          <w:sz w:val="18"/>
          <w:szCs w:val="18"/>
        </w:rPr>
        <w:t>daaraan</w:t>
      </w:r>
      <w:r w:rsidRPr="004B19F1">
        <w:rPr>
          <w:rFonts w:ascii="Verdana" w:hAnsi="Verdana" w:cs="Arial"/>
          <w:sz w:val="18"/>
          <w:szCs w:val="18"/>
        </w:rPr>
        <w:t xml:space="preserve"> verbonden gevaren en de maatregelen om deze gevaren te voorkomen of te beperken. De werknemer is verplicht deze voorlichting te volgen en de daaruit voortkomende voorschriften te volgen.</w:t>
      </w:r>
    </w:p>
    <w:p w14:paraId="1319F146" w14:textId="77777777" w:rsidR="006B1E4A" w:rsidRPr="004B19F1" w:rsidRDefault="006B1E4A" w:rsidP="00B81A44">
      <w:pPr>
        <w:spacing w:line="260" w:lineRule="exact"/>
        <w:ind w:left="567" w:hanging="567"/>
        <w:rPr>
          <w:rFonts w:ascii="Verdana" w:hAnsi="Verdana" w:cs="Arial"/>
          <w:sz w:val="18"/>
          <w:szCs w:val="18"/>
        </w:rPr>
      </w:pPr>
    </w:p>
    <w:p w14:paraId="6549BF54" w14:textId="7FE36D9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3</w:t>
      </w:r>
      <w:r w:rsidR="00F87A8C" w:rsidRPr="004B19F1">
        <w:rPr>
          <w:rFonts w:ascii="Verdana" w:hAnsi="Verdana" w:cs="Arial"/>
          <w:sz w:val="18"/>
          <w:szCs w:val="18"/>
        </w:rPr>
        <w:t>.</w:t>
      </w:r>
      <w:r w:rsidR="00FC042E" w:rsidRPr="004B19F1">
        <w:rPr>
          <w:rFonts w:ascii="Verdana" w:hAnsi="Verdana" w:cs="Arial"/>
          <w:sz w:val="18"/>
          <w:szCs w:val="18"/>
        </w:rPr>
        <w:tab/>
      </w:r>
      <w:r w:rsidRPr="004B19F1">
        <w:rPr>
          <w:rFonts w:ascii="Verdana" w:hAnsi="Verdana" w:cs="Arial"/>
          <w:sz w:val="18"/>
          <w:szCs w:val="18"/>
        </w:rPr>
        <w:t>Veiligheid en beveiligingen</w:t>
      </w:r>
    </w:p>
    <w:p w14:paraId="593DDC7F" w14:textId="77777777" w:rsidR="006B1E4A" w:rsidRPr="004B19F1" w:rsidRDefault="006B1E4A" w:rsidP="000B334A">
      <w:pPr>
        <w:spacing w:line="260" w:lineRule="exact"/>
        <w:ind w:left="567"/>
        <w:rPr>
          <w:rFonts w:ascii="Verdana" w:hAnsi="Verdana" w:cs="Arial"/>
          <w:sz w:val="18"/>
          <w:szCs w:val="18"/>
        </w:rPr>
      </w:pPr>
      <w:r w:rsidRPr="004B19F1">
        <w:rPr>
          <w:rFonts w:ascii="Verdana" w:hAnsi="Verdana" w:cs="Arial"/>
          <w:sz w:val="18"/>
          <w:szCs w:val="18"/>
        </w:rPr>
        <w:t xml:space="preserve">Iedere </w:t>
      </w:r>
      <w:r w:rsidR="00F2745E" w:rsidRPr="004B19F1">
        <w:rPr>
          <w:rFonts w:ascii="Verdana" w:hAnsi="Verdana" w:cs="Arial"/>
          <w:sz w:val="18"/>
          <w:szCs w:val="18"/>
        </w:rPr>
        <w:t>medewerker</w:t>
      </w:r>
      <w:r w:rsidRPr="004B19F1">
        <w:rPr>
          <w:rFonts w:ascii="Verdana" w:hAnsi="Verdana" w:cs="Arial"/>
          <w:sz w:val="18"/>
          <w:szCs w:val="18"/>
        </w:rPr>
        <w:t xml:space="preserve"> is verplicht:</w:t>
      </w:r>
    </w:p>
    <w:p w14:paraId="3540CBF4" w14:textId="77777777" w:rsidR="006B1E4A" w:rsidRPr="004B19F1" w:rsidRDefault="006B1E4A" w:rsidP="000B334A">
      <w:pPr>
        <w:numPr>
          <w:ilvl w:val="0"/>
          <w:numId w:val="13"/>
        </w:numPr>
        <w:spacing w:line="260" w:lineRule="exact"/>
        <w:ind w:left="851" w:hanging="284"/>
        <w:rPr>
          <w:rFonts w:ascii="Verdana" w:hAnsi="Verdana" w:cs="Arial"/>
          <w:sz w:val="18"/>
          <w:szCs w:val="18"/>
        </w:rPr>
      </w:pPr>
      <w:r w:rsidRPr="004B19F1">
        <w:rPr>
          <w:rFonts w:ascii="Verdana" w:hAnsi="Verdana" w:cs="Arial"/>
          <w:sz w:val="18"/>
          <w:szCs w:val="18"/>
        </w:rPr>
        <w:t>machines, toestellen, werktuigen en gereedschappen, gevaarlijke stoffen, transportmiddelen en andere hulpmiddelen op de juiste manier te gebruiken;</w:t>
      </w:r>
    </w:p>
    <w:p w14:paraId="11DD24FD" w14:textId="77777777" w:rsidR="006B1E4A" w:rsidRPr="004B19F1" w:rsidRDefault="006B1E4A" w:rsidP="000B334A">
      <w:pPr>
        <w:numPr>
          <w:ilvl w:val="0"/>
          <w:numId w:val="13"/>
        </w:numPr>
        <w:spacing w:line="260" w:lineRule="exact"/>
        <w:ind w:left="851" w:hanging="284"/>
        <w:rPr>
          <w:rFonts w:ascii="Verdana" w:hAnsi="Verdana" w:cs="Arial"/>
          <w:sz w:val="18"/>
          <w:szCs w:val="18"/>
        </w:rPr>
      </w:pPr>
      <w:r w:rsidRPr="004B19F1">
        <w:rPr>
          <w:rFonts w:ascii="Verdana" w:hAnsi="Verdana" w:cs="Arial"/>
          <w:sz w:val="18"/>
          <w:szCs w:val="18"/>
        </w:rPr>
        <w:t>de op de machines, toestellen, werktuigen e.d. aangebrachte beveiligingen:</w:t>
      </w:r>
    </w:p>
    <w:p w14:paraId="6BE0AD1D" w14:textId="77777777" w:rsidR="006B1E4A" w:rsidRPr="004B19F1" w:rsidRDefault="006B1E4A" w:rsidP="001D232F">
      <w:pPr>
        <w:numPr>
          <w:ilvl w:val="1"/>
          <w:numId w:val="17"/>
        </w:numPr>
        <w:tabs>
          <w:tab w:val="clear" w:pos="1440"/>
        </w:tabs>
        <w:spacing w:line="260" w:lineRule="exact"/>
        <w:ind w:left="1134" w:hanging="284"/>
        <w:rPr>
          <w:rFonts w:ascii="Verdana" w:hAnsi="Verdana" w:cs="Arial"/>
          <w:sz w:val="18"/>
          <w:szCs w:val="18"/>
        </w:rPr>
      </w:pPr>
      <w:r w:rsidRPr="004B19F1">
        <w:rPr>
          <w:rFonts w:ascii="Verdana" w:hAnsi="Verdana" w:cs="Arial"/>
          <w:sz w:val="18"/>
          <w:szCs w:val="18"/>
        </w:rPr>
        <w:t>op de juiste wijze te gebruiken;</w:t>
      </w:r>
    </w:p>
    <w:p w14:paraId="255E1C03" w14:textId="77777777" w:rsidR="006B1E4A" w:rsidRPr="004B19F1" w:rsidRDefault="006B1E4A" w:rsidP="001D232F">
      <w:pPr>
        <w:numPr>
          <w:ilvl w:val="1"/>
          <w:numId w:val="17"/>
        </w:numPr>
        <w:tabs>
          <w:tab w:val="clear" w:pos="1440"/>
        </w:tabs>
        <w:spacing w:line="260" w:lineRule="exact"/>
        <w:ind w:left="1134" w:hanging="284"/>
        <w:rPr>
          <w:rFonts w:ascii="Verdana" w:hAnsi="Verdana" w:cs="Arial"/>
          <w:sz w:val="18"/>
          <w:szCs w:val="18"/>
        </w:rPr>
      </w:pPr>
      <w:r w:rsidRPr="004B19F1">
        <w:rPr>
          <w:rFonts w:ascii="Verdana" w:hAnsi="Verdana" w:cs="Arial"/>
          <w:sz w:val="18"/>
          <w:szCs w:val="18"/>
        </w:rPr>
        <w:t>niet te veranderen;</w:t>
      </w:r>
    </w:p>
    <w:p w14:paraId="266556EA" w14:textId="77777777" w:rsidR="006B1E4A" w:rsidRPr="004B19F1" w:rsidRDefault="006B1E4A" w:rsidP="001D232F">
      <w:pPr>
        <w:numPr>
          <w:ilvl w:val="1"/>
          <w:numId w:val="17"/>
        </w:numPr>
        <w:tabs>
          <w:tab w:val="clear" w:pos="1440"/>
        </w:tabs>
        <w:spacing w:line="260" w:lineRule="exact"/>
        <w:ind w:left="1134" w:hanging="284"/>
        <w:rPr>
          <w:rFonts w:ascii="Verdana" w:hAnsi="Verdana" w:cs="Arial"/>
          <w:sz w:val="18"/>
          <w:szCs w:val="18"/>
        </w:rPr>
      </w:pPr>
      <w:r w:rsidRPr="004B19F1">
        <w:rPr>
          <w:rFonts w:ascii="Verdana" w:hAnsi="Verdana" w:cs="Arial"/>
          <w:sz w:val="18"/>
          <w:szCs w:val="18"/>
        </w:rPr>
        <w:t>niet buiten noodzaak weg te halen;</w:t>
      </w:r>
    </w:p>
    <w:p w14:paraId="18C40ED9" w14:textId="77777777" w:rsidR="006B1E4A" w:rsidRPr="004B19F1" w:rsidRDefault="006B1E4A" w:rsidP="000B334A">
      <w:pPr>
        <w:numPr>
          <w:ilvl w:val="0"/>
          <w:numId w:val="13"/>
        </w:numPr>
        <w:spacing w:line="260" w:lineRule="exact"/>
        <w:ind w:left="851" w:hanging="284"/>
        <w:rPr>
          <w:rFonts w:ascii="Verdana" w:hAnsi="Verdana" w:cs="Arial"/>
          <w:sz w:val="18"/>
          <w:szCs w:val="18"/>
        </w:rPr>
      </w:pPr>
      <w:r w:rsidRPr="004B19F1">
        <w:rPr>
          <w:rFonts w:ascii="Verdana" w:hAnsi="Verdana" w:cs="Arial"/>
          <w:sz w:val="18"/>
          <w:szCs w:val="18"/>
        </w:rPr>
        <w:t xml:space="preserve">de door de </w:t>
      </w:r>
      <w:r w:rsidR="00F2745E" w:rsidRPr="004B19F1">
        <w:rPr>
          <w:rFonts w:ascii="Verdana" w:hAnsi="Verdana" w:cs="Arial"/>
          <w:sz w:val="18"/>
          <w:szCs w:val="18"/>
        </w:rPr>
        <w:t>medewerker</w:t>
      </w:r>
      <w:r w:rsidRPr="004B19F1">
        <w:rPr>
          <w:rFonts w:ascii="Verdana" w:hAnsi="Verdana" w:cs="Arial"/>
          <w:sz w:val="18"/>
          <w:szCs w:val="18"/>
        </w:rPr>
        <w:t xml:space="preserve"> opgemerkte gevaren voor veiligheid of gezondheid </w:t>
      </w:r>
      <w:r w:rsidR="005C0077" w:rsidRPr="004B19F1">
        <w:rPr>
          <w:rFonts w:ascii="Verdana" w:hAnsi="Verdana" w:cs="Arial"/>
          <w:sz w:val="18"/>
          <w:szCs w:val="18"/>
        </w:rPr>
        <w:t>direct</w:t>
      </w:r>
      <w:r w:rsidRPr="004B19F1">
        <w:rPr>
          <w:rFonts w:ascii="Verdana" w:hAnsi="Verdana" w:cs="Arial"/>
          <w:sz w:val="18"/>
          <w:szCs w:val="18"/>
        </w:rPr>
        <w:t xml:space="preserve"> ter kennis te brengen van de werkgever of aan degene die namens deze ter plaatse met de leiding is belast. De werkgever of plaatsvervanger dient dan de geëigende maatregelen te treffen. </w:t>
      </w:r>
    </w:p>
    <w:p w14:paraId="347A6B62" w14:textId="77777777" w:rsidR="006B1E4A" w:rsidRPr="004B19F1" w:rsidRDefault="006B1E4A" w:rsidP="00B81A44">
      <w:pPr>
        <w:spacing w:line="260" w:lineRule="exact"/>
        <w:ind w:left="567" w:hanging="567"/>
        <w:rPr>
          <w:rFonts w:ascii="Verdana" w:hAnsi="Verdana" w:cs="Arial"/>
          <w:sz w:val="18"/>
          <w:szCs w:val="18"/>
        </w:rPr>
      </w:pPr>
    </w:p>
    <w:p w14:paraId="57764C3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w:t>
      </w:r>
      <w:r w:rsidR="00F87A8C" w:rsidRPr="004B19F1">
        <w:rPr>
          <w:rFonts w:ascii="Verdana" w:hAnsi="Verdana" w:cs="Arial"/>
          <w:sz w:val="18"/>
          <w:szCs w:val="18"/>
        </w:rPr>
        <w:t>.</w:t>
      </w:r>
      <w:r w:rsidRPr="004B19F1">
        <w:rPr>
          <w:rFonts w:ascii="Verdana" w:hAnsi="Verdana" w:cs="Arial"/>
          <w:sz w:val="18"/>
          <w:szCs w:val="18"/>
        </w:rPr>
        <w:t xml:space="preserve"> </w:t>
      </w:r>
      <w:r w:rsidR="00F87A8C" w:rsidRPr="004B19F1">
        <w:rPr>
          <w:rFonts w:ascii="Verdana" w:hAnsi="Verdana" w:cs="Arial"/>
          <w:sz w:val="18"/>
          <w:szCs w:val="18"/>
        </w:rPr>
        <w:tab/>
      </w:r>
      <w:r w:rsidRPr="004B19F1">
        <w:rPr>
          <w:rFonts w:ascii="Verdana" w:hAnsi="Verdana" w:cs="Arial"/>
          <w:sz w:val="18"/>
          <w:szCs w:val="18"/>
        </w:rPr>
        <w:t>Persoonlijke beschermingsmiddelen</w:t>
      </w:r>
    </w:p>
    <w:p w14:paraId="7055D97A"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Door de werkgever worden voor diverse afdelingen en werkzaamheden gratis persoonlijke beschermingsmiddelen verstrekt o.a. veiligheidsschoenen, gehoorbescherming, oogbescherming, kleding, handbescherming.</w:t>
      </w:r>
      <w:r w:rsidR="005C0077" w:rsidRPr="004B19F1">
        <w:rPr>
          <w:rFonts w:ascii="Verdana" w:hAnsi="Verdana" w:cs="Arial"/>
          <w:sz w:val="18"/>
          <w:szCs w:val="18"/>
        </w:rPr>
        <w:t xml:space="preserve"> </w:t>
      </w:r>
      <w:r w:rsidRPr="004B19F1">
        <w:rPr>
          <w:rFonts w:ascii="Verdana" w:hAnsi="Verdana" w:cs="Arial"/>
          <w:sz w:val="18"/>
          <w:szCs w:val="18"/>
        </w:rPr>
        <w:t xml:space="preserve">De medewerker is verplicht deze op de juiste manier te gebruiken, deze te onderhouden en na gebruik afdoende op te bergen. </w:t>
      </w:r>
    </w:p>
    <w:p w14:paraId="288509D1" w14:textId="77777777" w:rsidR="002D7B52" w:rsidRPr="004B19F1" w:rsidRDefault="002D7B52" w:rsidP="00B81A44">
      <w:pPr>
        <w:spacing w:line="260" w:lineRule="exact"/>
        <w:ind w:left="567" w:hanging="567"/>
        <w:rPr>
          <w:rFonts w:ascii="Verdana" w:hAnsi="Verdana" w:cs="Arial"/>
          <w:sz w:val="18"/>
          <w:szCs w:val="18"/>
        </w:rPr>
      </w:pPr>
    </w:p>
    <w:p w14:paraId="12D6715E" w14:textId="77777777" w:rsidR="006B1E4A" w:rsidRPr="004B19F1" w:rsidRDefault="002731A1" w:rsidP="00B81A44">
      <w:pPr>
        <w:spacing w:line="260" w:lineRule="exact"/>
        <w:ind w:left="567" w:hanging="567"/>
        <w:rPr>
          <w:rFonts w:ascii="Verdana" w:hAnsi="Verdana" w:cs="Arial"/>
          <w:sz w:val="18"/>
          <w:szCs w:val="18"/>
        </w:rPr>
      </w:pPr>
      <w:r w:rsidRPr="004B19F1">
        <w:rPr>
          <w:rFonts w:ascii="Verdana" w:hAnsi="Verdana" w:cs="Arial"/>
          <w:sz w:val="18"/>
          <w:szCs w:val="18"/>
        </w:rPr>
        <w:t>5</w:t>
      </w:r>
      <w:r w:rsidR="00F87A8C" w:rsidRPr="004B19F1">
        <w:rPr>
          <w:rFonts w:ascii="Verdana" w:hAnsi="Verdana" w:cs="Arial"/>
          <w:sz w:val="18"/>
          <w:szCs w:val="18"/>
        </w:rPr>
        <w:t>.</w:t>
      </w:r>
      <w:r w:rsidRPr="004B19F1">
        <w:rPr>
          <w:rFonts w:ascii="Verdana" w:hAnsi="Verdana" w:cs="Arial"/>
          <w:sz w:val="18"/>
          <w:szCs w:val="18"/>
        </w:rPr>
        <w:t xml:space="preserve"> </w:t>
      </w:r>
      <w:r w:rsidR="00F87A8C" w:rsidRPr="004B19F1">
        <w:rPr>
          <w:rFonts w:ascii="Verdana" w:hAnsi="Verdana" w:cs="Arial"/>
          <w:sz w:val="18"/>
          <w:szCs w:val="18"/>
        </w:rPr>
        <w:tab/>
      </w:r>
      <w:r w:rsidR="006B1E4A" w:rsidRPr="004B19F1">
        <w:rPr>
          <w:rFonts w:ascii="Verdana" w:hAnsi="Verdana" w:cs="Arial"/>
          <w:sz w:val="18"/>
          <w:szCs w:val="18"/>
        </w:rPr>
        <w:t>Voorschriften bedrijfsveiligheid</w:t>
      </w:r>
    </w:p>
    <w:p w14:paraId="47C7DFD7"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Elke </w:t>
      </w:r>
      <w:r w:rsidR="00F2745E" w:rsidRPr="004B19F1">
        <w:rPr>
          <w:rFonts w:ascii="Verdana" w:hAnsi="Verdana" w:cs="Arial"/>
          <w:sz w:val="18"/>
          <w:szCs w:val="18"/>
        </w:rPr>
        <w:t>medewerker</w:t>
      </w:r>
      <w:r w:rsidRPr="004B19F1">
        <w:rPr>
          <w:rFonts w:ascii="Verdana" w:hAnsi="Verdana" w:cs="Arial"/>
          <w:sz w:val="18"/>
          <w:szCs w:val="18"/>
        </w:rPr>
        <w:t xml:space="preserve"> dient zich te houden aan de algemene veiligheidsvoorschriften van het bedrijf en/of dienst waarin hij werkzaamheden uitvoert. Verder dient hij zich te houden aan de specifieke veiligheidsvoorschriften van zijn afdeling, machine, toestel, werktuig of andere. </w:t>
      </w:r>
    </w:p>
    <w:p w14:paraId="59E319E3" w14:textId="77777777" w:rsidR="006B1E4A" w:rsidRPr="004B19F1" w:rsidRDefault="006B1E4A" w:rsidP="00B81A44">
      <w:pPr>
        <w:spacing w:line="260" w:lineRule="exact"/>
        <w:ind w:left="567" w:hanging="567"/>
        <w:rPr>
          <w:rFonts w:ascii="Verdana" w:hAnsi="Verdana" w:cs="Arial"/>
          <w:sz w:val="18"/>
          <w:szCs w:val="18"/>
        </w:rPr>
      </w:pPr>
    </w:p>
    <w:p w14:paraId="743802E0" w14:textId="77777777" w:rsidR="001D232F" w:rsidRPr="004B19F1" w:rsidRDefault="001D232F" w:rsidP="00B81A44">
      <w:pPr>
        <w:spacing w:line="260" w:lineRule="exact"/>
        <w:ind w:left="567" w:hanging="567"/>
        <w:rPr>
          <w:rFonts w:ascii="Verdana" w:hAnsi="Verdana" w:cs="Arial"/>
          <w:sz w:val="18"/>
          <w:szCs w:val="18"/>
        </w:rPr>
      </w:pPr>
      <w:r w:rsidRPr="004B19F1">
        <w:rPr>
          <w:rFonts w:ascii="Verdana" w:hAnsi="Verdana" w:cs="Arial"/>
          <w:sz w:val="18"/>
          <w:szCs w:val="18"/>
        </w:rPr>
        <w:br w:type="page"/>
      </w:r>
    </w:p>
    <w:p w14:paraId="7865110C" w14:textId="0FD83362"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lastRenderedPageBreak/>
        <w:t>6</w:t>
      </w:r>
      <w:r w:rsidR="00F87A8C" w:rsidRPr="004B19F1">
        <w:rPr>
          <w:rFonts w:ascii="Verdana" w:hAnsi="Verdana" w:cs="Arial"/>
          <w:sz w:val="18"/>
          <w:szCs w:val="18"/>
        </w:rPr>
        <w:t>.</w:t>
      </w:r>
      <w:r w:rsidRPr="004B19F1">
        <w:rPr>
          <w:rFonts w:ascii="Verdana" w:hAnsi="Verdana" w:cs="Arial"/>
          <w:sz w:val="18"/>
          <w:szCs w:val="18"/>
        </w:rPr>
        <w:t xml:space="preserve"> </w:t>
      </w:r>
      <w:r w:rsidR="00F87A8C" w:rsidRPr="004B19F1">
        <w:rPr>
          <w:rFonts w:ascii="Verdana" w:hAnsi="Verdana" w:cs="Arial"/>
          <w:sz w:val="18"/>
          <w:szCs w:val="18"/>
        </w:rPr>
        <w:tab/>
      </w:r>
      <w:r w:rsidRPr="004B19F1">
        <w:rPr>
          <w:rFonts w:ascii="Verdana" w:hAnsi="Verdana" w:cs="Arial"/>
          <w:sz w:val="18"/>
          <w:szCs w:val="18"/>
        </w:rPr>
        <w:t>Bedrijfsgezondheidszorg</w:t>
      </w:r>
    </w:p>
    <w:p w14:paraId="584BF5AA" w14:textId="2867AB99"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Al naar gelang de aard van het productieproces en/of de functie van de betrokken medewerker zal de werkgever kunnen verlangen dat de medewerker zich aan een medisch onderzoek door een door de werkgever aangewezen </w:t>
      </w:r>
      <w:r w:rsidR="000572FA" w:rsidRPr="004B19F1">
        <w:rPr>
          <w:rFonts w:ascii="Verdana" w:hAnsi="Verdana" w:cs="Arial"/>
          <w:sz w:val="18"/>
          <w:szCs w:val="18"/>
        </w:rPr>
        <w:t>Arboarts</w:t>
      </w:r>
      <w:r w:rsidR="002D7B52" w:rsidRPr="004B19F1">
        <w:rPr>
          <w:rFonts w:ascii="Verdana" w:hAnsi="Verdana" w:cs="Arial"/>
          <w:sz w:val="18"/>
          <w:szCs w:val="18"/>
        </w:rPr>
        <w:t xml:space="preserve"> </w:t>
      </w:r>
      <w:r w:rsidRPr="004B19F1">
        <w:rPr>
          <w:rFonts w:ascii="Verdana" w:hAnsi="Verdana" w:cs="Arial"/>
          <w:sz w:val="18"/>
          <w:szCs w:val="18"/>
        </w:rPr>
        <w:t xml:space="preserve">zal onderwerpen. De daaruit voortvloeiende voorschriften dienen te worden opgevolgd. </w:t>
      </w:r>
    </w:p>
    <w:p w14:paraId="751C61C8" w14:textId="77777777" w:rsidR="00B85D2A" w:rsidRPr="004B19F1" w:rsidRDefault="00B85D2A" w:rsidP="00B81A44">
      <w:pPr>
        <w:spacing w:line="260" w:lineRule="exact"/>
        <w:ind w:left="567" w:hanging="567"/>
        <w:rPr>
          <w:rFonts w:ascii="Verdana" w:hAnsi="Verdana" w:cs="Arial"/>
          <w:sz w:val="18"/>
          <w:szCs w:val="18"/>
        </w:rPr>
      </w:pPr>
    </w:p>
    <w:p w14:paraId="5CE02C7E"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7</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Behandeling ongeval</w:t>
      </w:r>
    </w:p>
    <w:p w14:paraId="1F17BAE9"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De medewerker die tijdens zijn werkzaamheden een ongeval krijgt, dient de opgelopen verwonding, hoe gering ook, direct te laten behandelen op de EHBO-post in zijn afdeling of in de verbandkamer. Verder dient hij medewerking te verlenen bij een eventueel nader in te stellen onderzoek naar de oorzaak van het ongeval.</w:t>
      </w:r>
    </w:p>
    <w:p w14:paraId="6C6A4E04" w14:textId="77777777" w:rsidR="006B1E4A" w:rsidRPr="004B19F1" w:rsidRDefault="006B1E4A" w:rsidP="00B81A44">
      <w:pPr>
        <w:spacing w:line="260" w:lineRule="exact"/>
        <w:ind w:left="567" w:hanging="567"/>
        <w:rPr>
          <w:rFonts w:ascii="Verdana" w:hAnsi="Verdana" w:cs="Arial"/>
          <w:sz w:val="18"/>
          <w:szCs w:val="18"/>
        </w:rPr>
      </w:pPr>
    </w:p>
    <w:p w14:paraId="453FD355"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8</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Stofbestrijding</w:t>
      </w:r>
    </w:p>
    <w:p w14:paraId="3C9B42AA"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De werkgever streeft er naar stofontwikkeling te voorkomen. In het belang van iedereen zullen én werkgever en </w:t>
      </w:r>
      <w:r w:rsidR="00F2745E" w:rsidRPr="004B19F1">
        <w:rPr>
          <w:rFonts w:ascii="Verdana" w:hAnsi="Verdana" w:cs="Arial"/>
          <w:sz w:val="18"/>
          <w:szCs w:val="18"/>
        </w:rPr>
        <w:t>medewerker</w:t>
      </w:r>
      <w:r w:rsidRPr="004B19F1">
        <w:rPr>
          <w:rFonts w:ascii="Verdana" w:hAnsi="Verdana" w:cs="Arial"/>
          <w:sz w:val="18"/>
          <w:szCs w:val="18"/>
        </w:rPr>
        <w:t xml:space="preserve"> er zorg voor dragen dat de gegeven voorschriften en aanwijzingen ter bestrijding van stofoverlast strikt worden nagekomen.</w:t>
      </w:r>
      <w:r w:rsidR="00BE6E41" w:rsidRPr="004B19F1">
        <w:rPr>
          <w:rFonts w:ascii="Verdana" w:hAnsi="Verdana" w:cs="Arial"/>
          <w:sz w:val="18"/>
          <w:szCs w:val="18"/>
        </w:rPr>
        <w:t xml:space="preserve"> </w:t>
      </w:r>
      <w:r w:rsidRPr="004B19F1">
        <w:rPr>
          <w:rFonts w:ascii="Verdana" w:hAnsi="Verdana" w:cs="Arial"/>
          <w:sz w:val="18"/>
          <w:szCs w:val="18"/>
        </w:rPr>
        <w:t>Indien noodzakelijk dient men zorg te dragen voor afdoende bescherming.</w:t>
      </w:r>
    </w:p>
    <w:p w14:paraId="2B5944FB" w14:textId="77777777" w:rsidR="006B1E4A" w:rsidRPr="004B19F1" w:rsidRDefault="006B1E4A" w:rsidP="00B81A44">
      <w:pPr>
        <w:spacing w:line="260" w:lineRule="exact"/>
        <w:ind w:left="567" w:hanging="567"/>
        <w:rPr>
          <w:rFonts w:ascii="Verdana" w:hAnsi="Verdana" w:cs="Arial"/>
          <w:sz w:val="18"/>
          <w:szCs w:val="18"/>
        </w:rPr>
      </w:pPr>
    </w:p>
    <w:p w14:paraId="1AB82721"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9</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Geluid</w:t>
      </w:r>
    </w:p>
    <w:p w14:paraId="25C1DD94" w14:textId="77777777" w:rsidR="00054A41"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De werkgever streeft er naar geluidsoverlast te voorkomen. In het belang van iedereen zullen én werkgever en </w:t>
      </w:r>
      <w:r w:rsidR="00F2745E" w:rsidRPr="004B19F1">
        <w:rPr>
          <w:rFonts w:ascii="Verdana" w:hAnsi="Verdana" w:cs="Arial"/>
          <w:sz w:val="18"/>
          <w:szCs w:val="18"/>
        </w:rPr>
        <w:t>medewerker</w:t>
      </w:r>
      <w:r w:rsidRPr="004B19F1">
        <w:rPr>
          <w:rFonts w:ascii="Verdana" w:hAnsi="Verdana" w:cs="Arial"/>
          <w:sz w:val="18"/>
          <w:szCs w:val="18"/>
        </w:rPr>
        <w:t xml:space="preserve"> er zorg voor dragen dat de gegeven voorschriften en aanwijzingen dienaangaande worden opgevolgd. </w:t>
      </w:r>
    </w:p>
    <w:p w14:paraId="195E4046"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Indien noodzakelijk dient men zorg te dragen voor afdoende bescherming.</w:t>
      </w:r>
    </w:p>
    <w:p w14:paraId="4FD4782C" w14:textId="77777777" w:rsidR="00054A41" w:rsidRPr="004B19F1" w:rsidRDefault="00054A41" w:rsidP="00B81A44">
      <w:pPr>
        <w:spacing w:line="260" w:lineRule="exact"/>
        <w:ind w:left="567" w:hanging="567"/>
        <w:rPr>
          <w:rFonts w:ascii="Verdana" w:hAnsi="Verdana" w:cs="Arial"/>
          <w:sz w:val="18"/>
          <w:szCs w:val="18"/>
        </w:rPr>
      </w:pPr>
    </w:p>
    <w:p w14:paraId="68C29A6C"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10</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Chemische stoffen</w:t>
      </w:r>
    </w:p>
    <w:p w14:paraId="0CAB13CE"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In afdelingen waar chemische stoffen worden gebruikt waaraan gevaren zijn verbonden, dient een lijst met gebruiks- en veiligheidsvoorschriften van betreffende stoffen aanwezig te zijn. Tijdens het werken met chemische stoffen is de </w:t>
      </w:r>
      <w:r w:rsidR="00F2745E" w:rsidRPr="004B19F1">
        <w:rPr>
          <w:rFonts w:ascii="Verdana" w:hAnsi="Verdana" w:cs="Arial"/>
          <w:sz w:val="18"/>
          <w:szCs w:val="18"/>
        </w:rPr>
        <w:t>medewerker</w:t>
      </w:r>
      <w:r w:rsidRPr="004B19F1">
        <w:rPr>
          <w:rFonts w:ascii="Verdana" w:hAnsi="Verdana" w:cs="Arial"/>
          <w:sz w:val="18"/>
          <w:szCs w:val="18"/>
        </w:rPr>
        <w:t xml:space="preserve"> verplicht de hiervoor benodigde persoonlijke beschermingsmiddelen te dragen (zie artikel 4).</w:t>
      </w:r>
    </w:p>
    <w:p w14:paraId="1A236EE6" w14:textId="77777777" w:rsidR="006B1E4A" w:rsidRPr="004B19F1" w:rsidRDefault="006B1E4A" w:rsidP="00B81A44">
      <w:pPr>
        <w:spacing w:line="260" w:lineRule="exact"/>
        <w:ind w:left="567" w:hanging="567"/>
        <w:rPr>
          <w:rFonts w:ascii="Verdana" w:hAnsi="Verdana" w:cs="Arial"/>
          <w:sz w:val="18"/>
          <w:szCs w:val="18"/>
        </w:rPr>
      </w:pPr>
    </w:p>
    <w:p w14:paraId="5C6235B6" w14:textId="77777777" w:rsidR="006B1E4A" w:rsidRPr="004B19F1" w:rsidRDefault="002731A1" w:rsidP="00B81A44">
      <w:pPr>
        <w:spacing w:line="260" w:lineRule="exact"/>
        <w:ind w:left="567" w:hanging="567"/>
        <w:rPr>
          <w:rFonts w:ascii="Verdana" w:hAnsi="Verdana" w:cs="Arial"/>
          <w:sz w:val="18"/>
          <w:szCs w:val="18"/>
        </w:rPr>
      </w:pPr>
      <w:r w:rsidRPr="004B19F1">
        <w:rPr>
          <w:rFonts w:ascii="Verdana" w:hAnsi="Verdana" w:cs="Arial"/>
          <w:sz w:val="18"/>
          <w:szCs w:val="18"/>
        </w:rPr>
        <w:t>11</w:t>
      </w:r>
      <w:r w:rsidR="00F87A8C" w:rsidRPr="004B19F1">
        <w:rPr>
          <w:rFonts w:ascii="Verdana" w:hAnsi="Verdana" w:cs="Arial"/>
          <w:sz w:val="18"/>
          <w:szCs w:val="18"/>
        </w:rPr>
        <w:t>.</w:t>
      </w:r>
      <w:r w:rsidR="00F87A8C" w:rsidRPr="004B19F1">
        <w:rPr>
          <w:rFonts w:ascii="Verdana" w:hAnsi="Verdana" w:cs="Arial"/>
          <w:sz w:val="18"/>
          <w:szCs w:val="18"/>
        </w:rPr>
        <w:tab/>
      </w:r>
      <w:r w:rsidR="006B1E4A" w:rsidRPr="004B19F1">
        <w:rPr>
          <w:rFonts w:ascii="Verdana" w:hAnsi="Verdana" w:cs="Arial"/>
          <w:sz w:val="18"/>
          <w:szCs w:val="18"/>
        </w:rPr>
        <w:t>Orde en netheid</w:t>
      </w:r>
    </w:p>
    <w:p w14:paraId="3EB35DE2"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Elke </w:t>
      </w:r>
      <w:r w:rsidR="00F2745E" w:rsidRPr="004B19F1">
        <w:rPr>
          <w:rFonts w:ascii="Verdana" w:hAnsi="Verdana" w:cs="Arial"/>
          <w:sz w:val="18"/>
          <w:szCs w:val="18"/>
        </w:rPr>
        <w:t>medewerker</w:t>
      </w:r>
      <w:r w:rsidRPr="004B19F1">
        <w:rPr>
          <w:rFonts w:ascii="Verdana" w:hAnsi="Verdana" w:cs="Arial"/>
          <w:sz w:val="18"/>
          <w:szCs w:val="18"/>
        </w:rPr>
        <w:t xml:space="preserve"> is verantwoordelijk voor orde en netheid in de omgeving waar hij werkzaamheden verricht en in de ruimten waar hij tijdens zijn aanwezigheid verblijft.</w:t>
      </w:r>
    </w:p>
    <w:p w14:paraId="02258DFB"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Afval dient in de daarvoor bestemde afvalbakken te worden gedeponeerd. Men is verplicht milieugevaarlijke stoffen via de daarvoor geëigende weg af te (laten) voeren.</w:t>
      </w:r>
    </w:p>
    <w:p w14:paraId="75C498B8" w14:textId="77777777" w:rsidR="006B1E4A" w:rsidRPr="004B19F1" w:rsidRDefault="006B1E4A" w:rsidP="00B81A44">
      <w:pPr>
        <w:spacing w:line="260" w:lineRule="exact"/>
        <w:ind w:left="567" w:hanging="567"/>
        <w:rPr>
          <w:rFonts w:ascii="Verdana" w:hAnsi="Verdana" w:cs="Arial"/>
          <w:sz w:val="18"/>
          <w:szCs w:val="18"/>
        </w:rPr>
      </w:pPr>
    </w:p>
    <w:p w14:paraId="1223B014"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12</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Bedrijfsvoorschriften</w:t>
      </w:r>
    </w:p>
    <w:p w14:paraId="7E26A297"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Iedere </w:t>
      </w:r>
      <w:r w:rsidR="00F2745E" w:rsidRPr="004B19F1">
        <w:rPr>
          <w:rFonts w:ascii="Verdana" w:hAnsi="Verdana" w:cs="Arial"/>
          <w:sz w:val="18"/>
          <w:szCs w:val="18"/>
        </w:rPr>
        <w:t>medewerker</w:t>
      </w:r>
      <w:r w:rsidRPr="004B19F1">
        <w:rPr>
          <w:rFonts w:ascii="Verdana" w:hAnsi="Verdana" w:cs="Arial"/>
          <w:sz w:val="18"/>
          <w:szCs w:val="18"/>
        </w:rPr>
        <w:t xml:space="preserve"> dient zich te houden aan de geldende voorschriften met betrekking tot de ordebepalingen die in de </w:t>
      </w:r>
      <w:r w:rsidR="00560039" w:rsidRPr="004B19F1">
        <w:rPr>
          <w:rFonts w:ascii="Verdana" w:hAnsi="Verdana" w:cs="Arial"/>
          <w:sz w:val="18"/>
          <w:szCs w:val="18"/>
        </w:rPr>
        <w:t xml:space="preserve">brochure “Wegwijs bij Mosa” </w:t>
      </w:r>
      <w:r w:rsidRPr="004B19F1">
        <w:rPr>
          <w:rFonts w:ascii="Verdana" w:hAnsi="Verdana" w:cs="Arial"/>
          <w:sz w:val="18"/>
          <w:szCs w:val="18"/>
        </w:rPr>
        <w:t>zijn genoemd.</w:t>
      </w:r>
    </w:p>
    <w:p w14:paraId="2B3864F5" w14:textId="77777777" w:rsidR="006B1E4A" w:rsidRPr="004B19F1" w:rsidRDefault="006B1E4A" w:rsidP="00B81A44">
      <w:pPr>
        <w:spacing w:line="260" w:lineRule="exact"/>
        <w:ind w:left="567" w:hanging="567"/>
        <w:rPr>
          <w:rFonts w:ascii="Verdana" w:hAnsi="Verdana" w:cs="Arial"/>
          <w:sz w:val="18"/>
          <w:szCs w:val="18"/>
        </w:rPr>
      </w:pPr>
    </w:p>
    <w:p w14:paraId="2D85C646"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13</w:t>
      </w:r>
      <w:r w:rsidR="00F87A8C" w:rsidRPr="004B19F1">
        <w:rPr>
          <w:rFonts w:ascii="Verdana" w:hAnsi="Verdana" w:cs="Arial"/>
          <w:sz w:val="18"/>
          <w:szCs w:val="18"/>
        </w:rPr>
        <w:t>.</w:t>
      </w:r>
      <w:r w:rsidR="00F87A8C" w:rsidRPr="004B19F1">
        <w:rPr>
          <w:rFonts w:ascii="Verdana" w:hAnsi="Verdana" w:cs="Arial"/>
          <w:sz w:val="18"/>
          <w:szCs w:val="18"/>
        </w:rPr>
        <w:tab/>
      </w:r>
      <w:r w:rsidRPr="004B19F1">
        <w:rPr>
          <w:rFonts w:ascii="Verdana" w:hAnsi="Verdana" w:cs="Arial"/>
          <w:sz w:val="18"/>
          <w:szCs w:val="18"/>
        </w:rPr>
        <w:t>Wettelijke bepalingen</w:t>
      </w:r>
    </w:p>
    <w:p w14:paraId="001438E9"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Iedere </w:t>
      </w:r>
      <w:r w:rsidR="00F2745E" w:rsidRPr="004B19F1">
        <w:rPr>
          <w:rFonts w:ascii="Verdana" w:hAnsi="Verdana" w:cs="Arial"/>
          <w:sz w:val="18"/>
          <w:szCs w:val="18"/>
        </w:rPr>
        <w:t>medewerker</w:t>
      </w:r>
      <w:r w:rsidRPr="004B19F1">
        <w:rPr>
          <w:rFonts w:ascii="Verdana" w:hAnsi="Verdana" w:cs="Arial"/>
          <w:sz w:val="18"/>
          <w:szCs w:val="18"/>
        </w:rPr>
        <w:t xml:space="preserve"> dient te handelen naar de voor de Nederlandse staat geldende wettelijke bepalingen.</w:t>
      </w:r>
    </w:p>
    <w:p w14:paraId="22D7EF14" w14:textId="77777777" w:rsidR="006B1E4A" w:rsidRPr="004B19F1" w:rsidRDefault="006B1E4A" w:rsidP="00B81A44">
      <w:pPr>
        <w:spacing w:line="260" w:lineRule="exact"/>
        <w:ind w:left="567" w:hanging="567"/>
        <w:rPr>
          <w:rFonts w:ascii="Verdana" w:hAnsi="Verdana" w:cs="Arial"/>
          <w:sz w:val="18"/>
          <w:szCs w:val="18"/>
        </w:rPr>
      </w:pPr>
    </w:p>
    <w:p w14:paraId="605FDA20" w14:textId="5B8C0160" w:rsidR="006B1E4A" w:rsidRPr="004B19F1" w:rsidRDefault="003435E2" w:rsidP="001D232F">
      <w:pPr>
        <w:spacing w:line="260" w:lineRule="exact"/>
        <w:ind w:left="1134" w:hanging="567"/>
        <w:rPr>
          <w:rFonts w:ascii="Verdana" w:hAnsi="Verdana" w:cs="Arial"/>
          <w:sz w:val="18"/>
          <w:szCs w:val="18"/>
        </w:rPr>
      </w:pPr>
      <w:r w:rsidRPr="004B19F1">
        <w:rPr>
          <w:rFonts w:ascii="Verdana" w:hAnsi="Verdana" w:cs="Arial"/>
          <w:sz w:val="18"/>
          <w:szCs w:val="18"/>
        </w:rPr>
        <w:t>NB</w:t>
      </w:r>
      <w:r w:rsidR="006B1E4A" w:rsidRPr="004B19F1">
        <w:rPr>
          <w:rFonts w:ascii="Verdana" w:hAnsi="Verdana" w:cs="Arial"/>
          <w:sz w:val="18"/>
          <w:szCs w:val="18"/>
        </w:rPr>
        <w:t>:</w:t>
      </w:r>
      <w:r w:rsidR="006B1E4A" w:rsidRPr="004B19F1">
        <w:rPr>
          <w:rFonts w:ascii="Verdana" w:hAnsi="Verdana" w:cs="Arial"/>
          <w:sz w:val="18"/>
          <w:szCs w:val="18"/>
        </w:rPr>
        <w:tab/>
        <w:t xml:space="preserve">Deze voorschriften gelden voor iedereen die </w:t>
      </w:r>
      <w:r w:rsidRPr="004B19F1">
        <w:rPr>
          <w:rFonts w:ascii="Verdana" w:hAnsi="Verdana" w:cs="Arial"/>
          <w:sz w:val="18"/>
          <w:szCs w:val="18"/>
        </w:rPr>
        <w:t xml:space="preserve">bij en voor Koninklijke Mosa </w:t>
      </w:r>
      <w:r w:rsidR="001D232F" w:rsidRPr="004B19F1">
        <w:rPr>
          <w:rFonts w:ascii="Verdana" w:hAnsi="Verdana" w:cs="Arial"/>
          <w:sz w:val="18"/>
          <w:szCs w:val="18"/>
        </w:rPr>
        <w:t>B.V. werkzaamheden</w:t>
      </w:r>
      <w:r w:rsidR="006B1E4A" w:rsidRPr="004B19F1">
        <w:rPr>
          <w:rFonts w:ascii="Verdana" w:hAnsi="Verdana" w:cs="Arial"/>
          <w:sz w:val="18"/>
          <w:szCs w:val="18"/>
        </w:rPr>
        <w:t xml:space="preserve"> uitvoert.</w:t>
      </w:r>
    </w:p>
    <w:p w14:paraId="290AEA6C" w14:textId="2B79D230" w:rsidR="006B1E4A" w:rsidRPr="004B19F1" w:rsidRDefault="006B1E4A" w:rsidP="00B81A44">
      <w:pPr>
        <w:pStyle w:val="Kop1"/>
        <w:tabs>
          <w:tab w:val="clear" w:pos="-1134"/>
          <w:tab w:val="clear" w:pos="-720"/>
          <w:tab w:val="clear" w:pos="0"/>
          <w:tab w:val="clear" w:pos="511"/>
          <w:tab w:val="clear" w:pos="741"/>
          <w:tab w:val="clear" w:pos="972"/>
          <w:tab w:val="clear" w:pos="1701"/>
          <w:tab w:val="clear" w:pos="2552"/>
        </w:tabs>
        <w:rPr>
          <w:bCs/>
        </w:rPr>
      </w:pPr>
      <w:r w:rsidRPr="004B19F1">
        <w:br w:type="page"/>
      </w:r>
      <w:bookmarkStart w:id="44" w:name="_Toc497484311"/>
      <w:r w:rsidR="00B85D2A" w:rsidRPr="004B19F1">
        <w:lastRenderedPageBreak/>
        <w:t xml:space="preserve">Bijlage </w:t>
      </w:r>
      <w:r w:rsidR="00C11345" w:rsidRPr="004B19F1">
        <w:t>XV</w:t>
      </w:r>
      <w:r w:rsidR="00F25748" w:rsidRPr="004B19F1">
        <w:tab/>
      </w:r>
      <w:r w:rsidR="00C11345" w:rsidRPr="004B19F1">
        <w:t>C</w:t>
      </w:r>
      <w:r w:rsidR="00B3042C">
        <w:t>ao</w:t>
      </w:r>
      <w:r w:rsidR="00C11345" w:rsidRPr="004B19F1">
        <w:t xml:space="preserve"> à </w:t>
      </w:r>
      <w:r w:rsidR="00B3042C">
        <w:t>la carte</w:t>
      </w:r>
      <w:bookmarkEnd w:id="44"/>
    </w:p>
    <w:p w14:paraId="21B8CFEA" w14:textId="77777777" w:rsidR="006B1E4A" w:rsidRPr="004B19F1" w:rsidRDefault="00FC042E" w:rsidP="00B81A44">
      <w:pPr>
        <w:pStyle w:val="Kop2"/>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hanging="567"/>
        <w:rPr>
          <w:rFonts w:ascii="Verdana" w:hAnsi="Verdana" w:cs="Arial"/>
          <w:i w:val="0"/>
          <w:sz w:val="18"/>
          <w:szCs w:val="18"/>
        </w:rPr>
      </w:pPr>
      <w:r w:rsidRPr="004B19F1">
        <w:rPr>
          <w:rFonts w:ascii="Verdana" w:hAnsi="Verdana" w:cs="Arial"/>
          <w:b w:val="0"/>
          <w:i w:val="0"/>
          <w:sz w:val="18"/>
          <w:szCs w:val="18"/>
          <w:u w:val="none"/>
        </w:rPr>
        <w:t>1.</w:t>
      </w:r>
      <w:r w:rsidRPr="004B19F1">
        <w:rPr>
          <w:rFonts w:ascii="Verdana" w:hAnsi="Verdana" w:cs="Arial"/>
          <w:b w:val="0"/>
          <w:i w:val="0"/>
          <w:sz w:val="18"/>
          <w:szCs w:val="18"/>
          <w:u w:val="none"/>
        </w:rPr>
        <w:tab/>
      </w:r>
      <w:r w:rsidR="006B1E4A" w:rsidRPr="004B19F1">
        <w:rPr>
          <w:rFonts w:ascii="Verdana" w:hAnsi="Verdana" w:cs="Arial"/>
          <w:b w:val="0"/>
          <w:i w:val="0"/>
          <w:sz w:val="18"/>
          <w:szCs w:val="18"/>
        </w:rPr>
        <w:t>Inleiding</w:t>
      </w:r>
    </w:p>
    <w:p w14:paraId="4A0D0126" w14:textId="3CF229AE"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In het </w:t>
      </w:r>
      <w:r w:rsidR="003735C0" w:rsidRPr="004B19F1">
        <w:rPr>
          <w:rFonts w:ascii="Verdana" w:hAnsi="Verdana" w:cs="Arial"/>
          <w:sz w:val="18"/>
          <w:szCs w:val="18"/>
        </w:rPr>
        <w:t>cao</w:t>
      </w:r>
      <w:r w:rsidRPr="004B19F1">
        <w:rPr>
          <w:rFonts w:ascii="Verdana" w:hAnsi="Verdana" w:cs="Arial"/>
          <w:sz w:val="18"/>
          <w:szCs w:val="18"/>
        </w:rPr>
        <w:t xml:space="preserve">-overleg 2002-2003 is tussen Koninklijke Mosa BV en de betrokken vakorganisaties in eerste instantie overeengekomen dat er een tijdspaarregeling wordt opgenomen in de </w:t>
      </w:r>
      <w:r w:rsidR="003735C0" w:rsidRPr="004B19F1">
        <w:rPr>
          <w:rFonts w:ascii="Verdana" w:hAnsi="Verdana" w:cs="Arial"/>
          <w:sz w:val="18"/>
          <w:szCs w:val="18"/>
        </w:rPr>
        <w:t>cao.</w:t>
      </w:r>
      <w:r w:rsidRPr="004B19F1">
        <w:rPr>
          <w:rFonts w:ascii="Verdana" w:hAnsi="Verdana" w:cs="Arial"/>
          <w:sz w:val="18"/>
          <w:szCs w:val="18"/>
        </w:rPr>
        <w:t xml:space="preserve"> Mosa heeft </w:t>
      </w:r>
      <w:r w:rsidR="001D232F" w:rsidRPr="004B19F1">
        <w:rPr>
          <w:rFonts w:ascii="Verdana" w:hAnsi="Verdana" w:cs="Arial"/>
          <w:sz w:val="18"/>
          <w:szCs w:val="18"/>
        </w:rPr>
        <w:t>ervoor</w:t>
      </w:r>
      <w:r w:rsidRPr="004B19F1">
        <w:rPr>
          <w:rFonts w:ascii="Verdana" w:hAnsi="Verdana" w:cs="Arial"/>
          <w:sz w:val="18"/>
          <w:szCs w:val="18"/>
        </w:rPr>
        <w:t xml:space="preserve"> gekozen deze tijdspaarregeling verder uit te werken om zo te komen tot een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 xml:space="preserve">arte-model voor de medewerkers van Mosa. De onderstaande regeling is in het </w:t>
      </w:r>
      <w:r w:rsidR="003735C0" w:rsidRPr="004B19F1">
        <w:rPr>
          <w:rFonts w:ascii="Verdana" w:hAnsi="Verdana" w:cs="Arial"/>
          <w:sz w:val="18"/>
          <w:szCs w:val="18"/>
        </w:rPr>
        <w:t>cao</w:t>
      </w:r>
      <w:r w:rsidRPr="004B19F1">
        <w:rPr>
          <w:rFonts w:ascii="Verdana" w:hAnsi="Verdana" w:cs="Arial"/>
          <w:sz w:val="18"/>
          <w:szCs w:val="18"/>
        </w:rPr>
        <w:t xml:space="preserve">-overleg 2003-2004 met de vakorganisaties besproken en door de vakorganisaties akkoord bevonden. </w:t>
      </w:r>
    </w:p>
    <w:p w14:paraId="6FF1F108"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De </w:t>
      </w:r>
      <w:r w:rsidR="003735C0" w:rsidRPr="004B19F1">
        <w:rPr>
          <w:rFonts w:ascii="Verdana" w:hAnsi="Verdana" w:cs="Arial"/>
          <w:sz w:val="18"/>
          <w:szCs w:val="18"/>
        </w:rPr>
        <w:t>cao à la c</w:t>
      </w:r>
      <w:r w:rsidRPr="004B19F1">
        <w:rPr>
          <w:rFonts w:ascii="Verdana" w:hAnsi="Verdana" w:cs="Arial"/>
          <w:sz w:val="18"/>
          <w:szCs w:val="18"/>
        </w:rPr>
        <w:t xml:space="preserve">arte maakt, dat de arbeidsvoorwaarden gedeeltelijk aangepast kunnen worden aan de wensen en </w:t>
      </w:r>
      <w:r w:rsidR="00AD7E60" w:rsidRPr="004B19F1">
        <w:rPr>
          <w:rFonts w:ascii="Verdana" w:hAnsi="Verdana" w:cs="Arial"/>
          <w:sz w:val="18"/>
          <w:szCs w:val="18"/>
        </w:rPr>
        <w:t>privéomstandigheden</w:t>
      </w:r>
      <w:r w:rsidRPr="004B19F1">
        <w:rPr>
          <w:rFonts w:ascii="Verdana" w:hAnsi="Verdana" w:cs="Arial"/>
          <w:sz w:val="18"/>
          <w:szCs w:val="18"/>
        </w:rPr>
        <w:t xml:space="preserve"> van de medewerker. </w:t>
      </w:r>
      <w:r w:rsidR="003A40A1" w:rsidRPr="004B19F1">
        <w:rPr>
          <w:rFonts w:ascii="Verdana" w:hAnsi="Verdana" w:cs="Arial"/>
          <w:sz w:val="18"/>
          <w:szCs w:val="18"/>
        </w:rPr>
        <w:br/>
      </w:r>
      <w:r w:rsidRPr="004B19F1">
        <w:rPr>
          <w:rFonts w:ascii="Verdana" w:hAnsi="Verdana" w:cs="Arial"/>
          <w:sz w:val="18"/>
          <w:szCs w:val="18"/>
        </w:rPr>
        <w:t>Meer flexibele arbeidsvoorwaarden dus.</w:t>
      </w:r>
    </w:p>
    <w:p w14:paraId="2FB8C521"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 xml:space="preserve">De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 xml:space="preserve">arte treedt in werking vanaf 1 april 2003 en is gebaseerd op de momenteel van toepassing zijnde wetgeving waaronder de in deze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 xml:space="preserve">arte genoemde onderdelen vallen. Wijzigingen in deze wetgeving kunnen resulteren in aanpassingen in het tot op dat moment van toepassing zijnde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 xml:space="preserve">arte-model. </w:t>
      </w:r>
    </w:p>
    <w:p w14:paraId="5E6F5B54" w14:textId="77777777" w:rsidR="00EB7088" w:rsidRPr="004B19F1" w:rsidRDefault="00EB7088" w:rsidP="00B81A44">
      <w:pPr>
        <w:spacing w:line="260" w:lineRule="exact"/>
        <w:ind w:left="567" w:hanging="567"/>
        <w:rPr>
          <w:rFonts w:ascii="Verdana" w:hAnsi="Verdana" w:cs="Arial"/>
          <w:sz w:val="18"/>
          <w:szCs w:val="18"/>
        </w:rPr>
      </w:pPr>
    </w:p>
    <w:p w14:paraId="710F8545" w14:textId="77777777" w:rsidR="00EB7088" w:rsidRPr="004B19F1" w:rsidRDefault="00EB7088" w:rsidP="001D232F">
      <w:pPr>
        <w:spacing w:line="260" w:lineRule="exact"/>
        <w:ind w:left="567"/>
        <w:rPr>
          <w:rFonts w:ascii="Verdana" w:hAnsi="Verdana" w:cs="Arial"/>
          <w:sz w:val="18"/>
          <w:szCs w:val="18"/>
        </w:rPr>
      </w:pPr>
      <w:r w:rsidRPr="004B19F1">
        <w:rPr>
          <w:rFonts w:ascii="Verdana" w:hAnsi="Verdana" w:cs="Arial"/>
          <w:sz w:val="18"/>
          <w:szCs w:val="18"/>
        </w:rPr>
        <w:t>Daar waar er in deze bijlage gesproken wo</w:t>
      </w:r>
      <w:r w:rsidR="003735C0" w:rsidRPr="004B19F1">
        <w:rPr>
          <w:rFonts w:ascii="Verdana" w:hAnsi="Verdana" w:cs="Arial"/>
          <w:sz w:val="18"/>
          <w:szCs w:val="18"/>
        </w:rPr>
        <w:t>r</w:t>
      </w:r>
      <w:r w:rsidRPr="004B19F1">
        <w:rPr>
          <w:rFonts w:ascii="Verdana" w:hAnsi="Verdana" w:cs="Arial"/>
          <w:sz w:val="18"/>
          <w:szCs w:val="18"/>
        </w:rPr>
        <w:t>dt over vakantiedagen, betreft het in alle gevallen de bovenwettelijke vakantiedagen.</w:t>
      </w:r>
    </w:p>
    <w:p w14:paraId="7B78AD83" w14:textId="2C05C661" w:rsidR="006B1E4A" w:rsidRPr="004B19F1" w:rsidRDefault="006B1E4A" w:rsidP="00B81A44">
      <w:pPr>
        <w:spacing w:line="260" w:lineRule="exact"/>
        <w:ind w:left="567" w:hanging="567"/>
        <w:rPr>
          <w:rFonts w:ascii="Verdana" w:hAnsi="Verdana" w:cs="Arial"/>
          <w:sz w:val="18"/>
          <w:szCs w:val="18"/>
        </w:rPr>
      </w:pPr>
    </w:p>
    <w:p w14:paraId="5FA567C2" w14:textId="77777777" w:rsidR="006B1E4A" w:rsidRPr="004B19F1" w:rsidRDefault="00FC042E" w:rsidP="00B81A44">
      <w:pPr>
        <w:pStyle w:val="Kop2"/>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hanging="567"/>
        <w:rPr>
          <w:rFonts w:ascii="Verdana" w:hAnsi="Verdana" w:cs="Arial"/>
          <w:b w:val="0"/>
          <w:i w:val="0"/>
          <w:sz w:val="18"/>
          <w:szCs w:val="18"/>
        </w:rPr>
      </w:pPr>
      <w:r w:rsidRPr="004B19F1">
        <w:rPr>
          <w:rFonts w:ascii="Verdana" w:hAnsi="Verdana" w:cs="Arial"/>
          <w:b w:val="0"/>
          <w:i w:val="0"/>
          <w:sz w:val="18"/>
          <w:szCs w:val="18"/>
          <w:u w:val="none"/>
        </w:rPr>
        <w:t>2.</w:t>
      </w:r>
      <w:r w:rsidRPr="004B19F1">
        <w:rPr>
          <w:rFonts w:ascii="Verdana" w:hAnsi="Verdana" w:cs="Arial"/>
          <w:b w:val="0"/>
          <w:i w:val="0"/>
          <w:sz w:val="18"/>
          <w:szCs w:val="18"/>
          <w:u w:val="none"/>
        </w:rPr>
        <w:tab/>
      </w:r>
      <w:r w:rsidR="006B1E4A" w:rsidRPr="004B19F1">
        <w:rPr>
          <w:rFonts w:ascii="Verdana" w:hAnsi="Verdana" w:cs="Arial"/>
          <w:b w:val="0"/>
          <w:i w:val="0"/>
          <w:sz w:val="18"/>
          <w:szCs w:val="18"/>
        </w:rPr>
        <w:t xml:space="preserve">Voor wie is de </w:t>
      </w:r>
      <w:r w:rsidR="003735C0" w:rsidRPr="004B19F1">
        <w:rPr>
          <w:rFonts w:ascii="Verdana" w:hAnsi="Verdana" w:cs="Arial"/>
          <w:b w:val="0"/>
          <w:i w:val="0"/>
          <w:sz w:val="18"/>
          <w:szCs w:val="18"/>
        </w:rPr>
        <w:t>cao</w:t>
      </w:r>
      <w:r w:rsidR="006B1E4A" w:rsidRPr="004B19F1">
        <w:rPr>
          <w:rFonts w:ascii="Verdana" w:hAnsi="Verdana" w:cs="Arial"/>
          <w:b w:val="0"/>
          <w:i w:val="0"/>
          <w:sz w:val="18"/>
          <w:szCs w:val="18"/>
        </w:rPr>
        <w:t xml:space="preserve"> à la </w:t>
      </w:r>
      <w:r w:rsidR="003735C0" w:rsidRPr="004B19F1">
        <w:rPr>
          <w:rFonts w:ascii="Verdana" w:hAnsi="Verdana" w:cs="Arial"/>
          <w:b w:val="0"/>
          <w:i w:val="0"/>
          <w:sz w:val="18"/>
          <w:szCs w:val="18"/>
        </w:rPr>
        <w:t>c</w:t>
      </w:r>
      <w:r w:rsidR="006B1E4A" w:rsidRPr="004B19F1">
        <w:rPr>
          <w:rFonts w:ascii="Verdana" w:hAnsi="Verdana" w:cs="Arial"/>
          <w:b w:val="0"/>
          <w:i w:val="0"/>
          <w:sz w:val="18"/>
          <w:szCs w:val="18"/>
        </w:rPr>
        <w:t>arte van toepassing</w:t>
      </w:r>
    </w:p>
    <w:p w14:paraId="678A7057"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Deze is van toepassing voor medewerkers in dienst van Mosa op basis van een dienstverband voor onbepaalde tijd. Ook parttimers komen in aanmerking zij het dat voor hen de regeling naar rato van het parttime percentage van toepassing is.</w:t>
      </w:r>
    </w:p>
    <w:p w14:paraId="4504A4E7" w14:textId="77777777" w:rsidR="006B1E4A" w:rsidRPr="004B19F1" w:rsidRDefault="006B1E4A" w:rsidP="00B81A44">
      <w:pPr>
        <w:spacing w:line="260" w:lineRule="exact"/>
        <w:ind w:left="567" w:hanging="567"/>
        <w:rPr>
          <w:rFonts w:ascii="Verdana" w:hAnsi="Verdana" w:cs="Arial"/>
          <w:sz w:val="18"/>
          <w:szCs w:val="18"/>
        </w:rPr>
      </w:pPr>
    </w:p>
    <w:p w14:paraId="5E370FF4" w14:textId="77777777" w:rsidR="006B1E4A" w:rsidRPr="004B19F1" w:rsidRDefault="00FC042E" w:rsidP="00B81A44">
      <w:pPr>
        <w:pStyle w:val="Kop2"/>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hanging="567"/>
        <w:rPr>
          <w:rFonts w:ascii="Verdana" w:hAnsi="Verdana" w:cs="Arial"/>
          <w:b w:val="0"/>
          <w:i w:val="0"/>
          <w:sz w:val="18"/>
          <w:szCs w:val="18"/>
        </w:rPr>
      </w:pPr>
      <w:r w:rsidRPr="004B19F1">
        <w:rPr>
          <w:rFonts w:ascii="Verdana" w:hAnsi="Verdana" w:cs="Arial"/>
          <w:b w:val="0"/>
          <w:i w:val="0"/>
          <w:sz w:val="18"/>
          <w:szCs w:val="18"/>
          <w:u w:val="none"/>
        </w:rPr>
        <w:t>3.</w:t>
      </w:r>
      <w:r w:rsidRPr="004B19F1">
        <w:rPr>
          <w:rFonts w:ascii="Verdana" w:hAnsi="Verdana" w:cs="Arial"/>
          <w:b w:val="0"/>
          <w:i w:val="0"/>
          <w:sz w:val="18"/>
          <w:szCs w:val="18"/>
          <w:u w:val="none"/>
        </w:rPr>
        <w:tab/>
      </w:r>
      <w:r w:rsidR="006B1E4A" w:rsidRPr="004B19F1">
        <w:rPr>
          <w:rFonts w:ascii="Verdana" w:hAnsi="Verdana" w:cs="Arial"/>
          <w:b w:val="0"/>
          <w:i w:val="0"/>
          <w:sz w:val="18"/>
          <w:szCs w:val="18"/>
        </w:rPr>
        <w:t xml:space="preserve">De </w:t>
      </w:r>
      <w:r w:rsidR="003735C0" w:rsidRPr="004B19F1">
        <w:rPr>
          <w:rFonts w:ascii="Verdana" w:hAnsi="Verdana" w:cs="Arial"/>
          <w:b w:val="0"/>
          <w:i w:val="0"/>
          <w:sz w:val="18"/>
          <w:szCs w:val="18"/>
        </w:rPr>
        <w:t>cao à la c</w:t>
      </w:r>
      <w:r w:rsidR="006B1E4A" w:rsidRPr="004B19F1">
        <w:rPr>
          <w:rFonts w:ascii="Verdana" w:hAnsi="Verdana" w:cs="Arial"/>
          <w:b w:val="0"/>
          <w:i w:val="0"/>
          <w:sz w:val="18"/>
          <w:szCs w:val="18"/>
        </w:rPr>
        <w:t>arte</w:t>
      </w:r>
    </w:p>
    <w:p w14:paraId="016BDBE9" w14:textId="77777777" w:rsidR="006B1E4A" w:rsidRPr="004B19F1" w:rsidRDefault="006B1E4A" w:rsidP="001D232F">
      <w:pPr>
        <w:spacing w:line="260" w:lineRule="exact"/>
        <w:ind w:left="567"/>
        <w:rPr>
          <w:rFonts w:ascii="Verdana" w:hAnsi="Verdana" w:cs="Arial"/>
          <w:sz w:val="18"/>
          <w:szCs w:val="18"/>
        </w:rPr>
      </w:pPr>
      <w:r w:rsidRPr="004B19F1">
        <w:rPr>
          <w:rFonts w:ascii="Verdana" w:hAnsi="Verdana" w:cs="Arial"/>
          <w:sz w:val="18"/>
          <w:szCs w:val="18"/>
        </w:rPr>
        <w:t>De arbeidsvoorwaarden die tegen elkaar kunnen worden geruild, de zogenaamde bronnen en doelen, vormen de kern van deze regeling. De bronnen zijn de arbeidsvoorwaarden die kunnen worden verkocht en/of geruild. De doelen zijn de arbeidsvoorwaarden die je kunt kopen en/of ruilen.</w:t>
      </w:r>
    </w:p>
    <w:p w14:paraId="21E02C13" w14:textId="77777777" w:rsidR="006B1E4A" w:rsidRPr="004B19F1" w:rsidRDefault="006B1E4A" w:rsidP="00B81A44">
      <w:pPr>
        <w:spacing w:line="260" w:lineRule="exact"/>
        <w:ind w:left="567" w:hanging="567"/>
        <w:rPr>
          <w:rFonts w:ascii="Verdana" w:hAnsi="Verdana" w:cs="Arial"/>
          <w:sz w:val="18"/>
          <w:szCs w:val="18"/>
        </w:rPr>
      </w:pPr>
    </w:p>
    <w:p w14:paraId="300791BF" w14:textId="77777777" w:rsidR="006B1E4A" w:rsidRPr="004B19F1" w:rsidRDefault="006B1E4A" w:rsidP="00B81A44">
      <w:pPr>
        <w:pStyle w:val="Kop2"/>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hanging="567"/>
        <w:rPr>
          <w:rFonts w:ascii="Verdana" w:hAnsi="Verdana" w:cs="Arial"/>
          <w:b w:val="0"/>
          <w:i w:val="0"/>
          <w:sz w:val="18"/>
          <w:szCs w:val="18"/>
          <w:u w:val="none"/>
        </w:rPr>
      </w:pPr>
      <w:r w:rsidRPr="004B19F1">
        <w:rPr>
          <w:rFonts w:ascii="Verdana" w:hAnsi="Verdana" w:cs="Arial"/>
          <w:b w:val="0"/>
          <w:i w:val="0"/>
          <w:sz w:val="18"/>
          <w:szCs w:val="18"/>
          <w:u w:val="none"/>
        </w:rPr>
        <w:t>Bronnen zijn:</w:t>
      </w:r>
    </w:p>
    <w:p w14:paraId="2D6F1E3F" w14:textId="6C402FC0" w:rsidR="006B1E4A" w:rsidRPr="004B19F1" w:rsidRDefault="006B1E4A" w:rsidP="001D232F">
      <w:pPr>
        <w:spacing w:line="260" w:lineRule="exact"/>
        <w:rPr>
          <w:rFonts w:ascii="Verdana" w:hAnsi="Verdana" w:cs="Arial"/>
          <w:sz w:val="18"/>
          <w:szCs w:val="18"/>
        </w:rPr>
      </w:pPr>
      <w:r w:rsidRPr="004B19F1">
        <w:rPr>
          <w:rFonts w:ascii="Verdana" w:hAnsi="Verdana" w:cs="Arial"/>
          <w:sz w:val="18"/>
          <w:szCs w:val="18"/>
        </w:rPr>
        <w:t>Vakantiedagen, vrij opneembare</w:t>
      </w:r>
      <w:r w:rsidR="00587951" w:rsidRPr="004B19F1">
        <w:rPr>
          <w:rFonts w:ascii="Verdana" w:hAnsi="Verdana" w:cs="Arial"/>
          <w:sz w:val="18"/>
          <w:szCs w:val="18"/>
        </w:rPr>
        <w:t xml:space="preserve"> </w:t>
      </w:r>
      <w:r w:rsidR="00263CD2" w:rsidRPr="004B19F1">
        <w:rPr>
          <w:rFonts w:ascii="Verdana" w:hAnsi="Verdana" w:cs="Arial"/>
          <w:sz w:val="18"/>
          <w:szCs w:val="18"/>
        </w:rPr>
        <w:t>adv-dagen</w:t>
      </w:r>
      <w:r w:rsidRPr="004B19F1">
        <w:rPr>
          <w:rFonts w:ascii="Verdana" w:hAnsi="Verdana" w:cs="Arial"/>
          <w:sz w:val="18"/>
          <w:szCs w:val="18"/>
        </w:rPr>
        <w:t>, salaris, eindejaarsuitkering, winstdelingsuitke</w:t>
      </w:r>
      <w:r w:rsidR="00AD7E60" w:rsidRPr="004B19F1">
        <w:rPr>
          <w:rFonts w:ascii="Verdana" w:hAnsi="Verdana" w:cs="Arial"/>
          <w:sz w:val="18"/>
          <w:szCs w:val="18"/>
        </w:rPr>
        <w:t xml:space="preserve">ring, </w:t>
      </w:r>
      <w:r w:rsidR="00EB7088" w:rsidRPr="004B19F1">
        <w:rPr>
          <w:rFonts w:ascii="Verdana" w:hAnsi="Verdana" w:cs="Arial"/>
          <w:sz w:val="18"/>
          <w:szCs w:val="18"/>
        </w:rPr>
        <w:t xml:space="preserve">en </w:t>
      </w:r>
      <w:r w:rsidR="000572FA" w:rsidRPr="004B19F1">
        <w:rPr>
          <w:rFonts w:ascii="Verdana" w:hAnsi="Verdana" w:cs="Arial"/>
          <w:sz w:val="18"/>
          <w:szCs w:val="18"/>
        </w:rPr>
        <w:t>gratificatie.</w:t>
      </w:r>
    </w:p>
    <w:p w14:paraId="1AE82E85" w14:textId="77777777" w:rsidR="006B1E4A" w:rsidRPr="004B19F1" w:rsidRDefault="006B1E4A" w:rsidP="00B81A44">
      <w:pPr>
        <w:spacing w:line="260" w:lineRule="exact"/>
        <w:ind w:left="567" w:hanging="567"/>
        <w:rPr>
          <w:rFonts w:ascii="Verdana" w:hAnsi="Verdana" w:cs="Arial"/>
          <w:sz w:val="18"/>
          <w:szCs w:val="18"/>
        </w:rPr>
      </w:pPr>
    </w:p>
    <w:p w14:paraId="584D550E" w14:textId="77777777"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Doelen zijn:</w:t>
      </w:r>
    </w:p>
    <w:p w14:paraId="29C4ED24" w14:textId="747B88A3" w:rsidR="006B1E4A" w:rsidRPr="004B19F1" w:rsidRDefault="006B1E4A" w:rsidP="001D232F">
      <w:pPr>
        <w:spacing w:line="260" w:lineRule="exact"/>
        <w:rPr>
          <w:rFonts w:ascii="Verdana" w:hAnsi="Verdana" w:cs="Arial"/>
          <w:sz w:val="18"/>
          <w:szCs w:val="18"/>
        </w:rPr>
      </w:pPr>
      <w:r w:rsidRPr="004B19F1">
        <w:rPr>
          <w:rFonts w:ascii="Verdana" w:hAnsi="Verdana" w:cs="Arial"/>
          <w:sz w:val="18"/>
          <w:szCs w:val="18"/>
        </w:rPr>
        <w:t xml:space="preserve">Langdurig </w:t>
      </w:r>
      <w:r w:rsidR="001D232F" w:rsidRPr="004B19F1">
        <w:rPr>
          <w:rFonts w:ascii="Verdana" w:hAnsi="Verdana" w:cs="Arial"/>
          <w:sz w:val="18"/>
          <w:szCs w:val="18"/>
        </w:rPr>
        <w:t>(s</w:t>
      </w:r>
      <w:r w:rsidRPr="004B19F1">
        <w:rPr>
          <w:rFonts w:ascii="Verdana" w:hAnsi="Verdana" w:cs="Arial"/>
          <w:sz w:val="18"/>
          <w:szCs w:val="18"/>
        </w:rPr>
        <w:t>abbatical) verlof, studieverlof, betaald ouderschapsverlof, zorgverlof</w:t>
      </w:r>
      <w:r w:rsidR="003C457F" w:rsidRPr="004B19F1">
        <w:rPr>
          <w:rFonts w:ascii="Verdana" w:hAnsi="Verdana" w:cs="Arial"/>
          <w:sz w:val="18"/>
          <w:szCs w:val="18"/>
        </w:rPr>
        <w:t>, bedrijfsfitness</w:t>
      </w:r>
      <w:r w:rsidRPr="004B19F1">
        <w:rPr>
          <w:rFonts w:ascii="Verdana" w:hAnsi="Verdana" w:cs="Arial"/>
          <w:sz w:val="18"/>
          <w:szCs w:val="18"/>
        </w:rPr>
        <w:t xml:space="preserve"> en Fietsplan.</w:t>
      </w:r>
    </w:p>
    <w:p w14:paraId="02CA4138" w14:textId="77777777" w:rsidR="006B1E4A" w:rsidRPr="004B19F1" w:rsidRDefault="006B1E4A" w:rsidP="00B81A44">
      <w:pPr>
        <w:spacing w:line="260" w:lineRule="exact"/>
        <w:ind w:left="567" w:hanging="567"/>
        <w:rPr>
          <w:rFonts w:ascii="Verdana" w:hAnsi="Verdana" w:cs="Arial"/>
          <w:sz w:val="18"/>
          <w:szCs w:val="18"/>
        </w:rPr>
      </w:pPr>
    </w:p>
    <w:p w14:paraId="2434AB3B" w14:textId="77777777" w:rsidR="006B1E4A" w:rsidRPr="004B19F1" w:rsidRDefault="00FC042E" w:rsidP="00B81A44">
      <w:pPr>
        <w:pStyle w:val="Kop6"/>
        <w:numPr>
          <w:ilvl w:val="0"/>
          <w:numId w:val="0"/>
        </w:numPr>
        <w:spacing w:line="260" w:lineRule="exact"/>
        <w:ind w:left="567" w:hanging="567"/>
        <w:rPr>
          <w:rFonts w:ascii="Verdana" w:hAnsi="Verdana"/>
          <w:b w:val="0"/>
          <w:sz w:val="18"/>
          <w:szCs w:val="18"/>
        </w:rPr>
      </w:pPr>
      <w:r w:rsidRPr="004B19F1">
        <w:rPr>
          <w:rFonts w:ascii="Verdana" w:hAnsi="Verdana"/>
          <w:b w:val="0"/>
          <w:sz w:val="18"/>
          <w:szCs w:val="18"/>
        </w:rPr>
        <w:t>4.</w:t>
      </w:r>
      <w:r w:rsidRPr="004B19F1">
        <w:rPr>
          <w:rFonts w:ascii="Verdana" w:hAnsi="Verdana"/>
          <w:b w:val="0"/>
          <w:sz w:val="18"/>
          <w:szCs w:val="18"/>
        </w:rPr>
        <w:tab/>
      </w:r>
      <w:r w:rsidR="006B1E4A" w:rsidRPr="004B19F1">
        <w:rPr>
          <w:rFonts w:ascii="Verdana" w:hAnsi="Verdana"/>
          <w:b w:val="0"/>
          <w:sz w:val="18"/>
          <w:szCs w:val="18"/>
          <w:u w:val="single"/>
        </w:rPr>
        <w:t>De Bronnen</w:t>
      </w:r>
    </w:p>
    <w:p w14:paraId="1399BE85" w14:textId="77777777" w:rsidR="00FC042E" w:rsidRPr="004B19F1" w:rsidRDefault="00FC042E" w:rsidP="00B81A44">
      <w:pPr>
        <w:spacing w:line="260" w:lineRule="exact"/>
        <w:ind w:left="567" w:hanging="567"/>
        <w:rPr>
          <w:rFonts w:ascii="Verdana" w:hAnsi="Verdana"/>
          <w:sz w:val="18"/>
          <w:szCs w:val="18"/>
        </w:rPr>
      </w:pPr>
    </w:p>
    <w:p w14:paraId="0C2EB4C2" w14:textId="41654963" w:rsidR="006B1E4A" w:rsidRPr="004B19F1" w:rsidRDefault="006B1E4A" w:rsidP="00B81A44">
      <w:pPr>
        <w:spacing w:line="260" w:lineRule="exact"/>
        <w:ind w:left="567" w:hanging="567"/>
        <w:rPr>
          <w:rFonts w:ascii="Verdana" w:hAnsi="Verdana" w:cs="Arial"/>
          <w:sz w:val="18"/>
          <w:szCs w:val="18"/>
        </w:rPr>
      </w:pPr>
      <w:r w:rsidRPr="004B19F1">
        <w:rPr>
          <w:rFonts w:ascii="Verdana" w:hAnsi="Verdana" w:cs="Arial"/>
          <w:sz w:val="18"/>
          <w:szCs w:val="18"/>
        </w:rPr>
        <w:t>4.1</w:t>
      </w:r>
      <w:r w:rsidR="00FC042E" w:rsidRPr="004B19F1">
        <w:rPr>
          <w:rFonts w:ascii="Verdana" w:hAnsi="Verdana" w:cs="Arial"/>
          <w:i/>
          <w:sz w:val="18"/>
          <w:szCs w:val="18"/>
        </w:rPr>
        <w:tab/>
      </w:r>
      <w:r w:rsidR="004C3DD0" w:rsidRPr="004B19F1">
        <w:rPr>
          <w:rFonts w:ascii="Verdana" w:hAnsi="Verdana" w:cs="Arial"/>
          <w:sz w:val="18"/>
          <w:szCs w:val="18"/>
          <w:u w:val="single"/>
        </w:rPr>
        <w:t>U</w:t>
      </w:r>
      <w:r w:rsidR="00560039" w:rsidRPr="004B19F1">
        <w:rPr>
          <w:rFonts w:ascii="Verdana" w:hAnsi="Verdana" w:cs="Arial"/>
          <w:sz w:val="18"/>
          <w:szCs w:val="18"/>
          <w:u w:val="single"/>
        </w:rPr>
        <w:t xml:space="preserve">itruilen </w:t>
      </w:r>
      <w:r w:rsidR="00587951" w:rsidRPr="004B19F1">
        <w:rPr>
          <w:rFonts w:ascii="Verdana" w:hAnsi="Verdana" w:cs="Arial"/>
          <w:sz w:val="18"/>
          <w:szCs w:val="18"/>
          <w:u w:val="single"/>
        </w:rPr>
        <w:t>van</w:t>
      </w:r>
      <w:r w:rsidR="00587951" w:rsidRPr="004B19F1">
        <w:rPr>
          <w:rFonts w:ascii="Verdana" w:hAnsi="Verdana" w:cs="Arial"/>
          <w:i/>
          <w:sz w:val="18"/>
          <w:szCs w:val="18"/>
          <w:u w:val="single"/>
        </w:rPr>
        <w:t xml:space="preserve"> </w:t>
      </w:r>
      <w:r w:rsidR="00587951" w:rsidRPr="004B19F1">
        <w:rPr>
          <w:rFonts w:ascii="Verdana" w:hAnsi="Verdana" w:cs="Arial"/>
          <w:sz w:val="18"/>
          <w:szCs w:val="18"/>
          <w:u w:val="single"/>
        </w:rPr>
        <w:t>vakantiedagen</w:t>
      </w:r>
      <w:r w:rsidR="00587951" w:rsidRPr="004B19F1">
        <w:rPr>
          <w:rFonts w:ascii="Verdana" w:hAnsi="Verdana" w:cs="Arial"/>
          <w:sz w:val="18"/>
          <w:szCs w:val="18"/>
        </w:rPr>
        <w:t xml:space="preserve"> </w:t>
      </w:r>
    </w:p>
    <w:p w14:paraId="76D9320B" w14:textId="6A0F53A4" w:rsidR="006B1E4A" w:rsidRPr="004B19F1" w:rsidRDefault="006B1E4A" w:rsidP="001D232F">
      <w:pPr>
        <w:pStyle w:val="Plattetekstinspringen2"/>
        <w:tabs>
          <w:tab w:val="clear" w:pos="0"/>
          <w:tab w:val="clear" w:pos="566"/>
          <w:tab w:val="clear" w:pos="1132"/>
          <w:tab w:val="clear" w:pos="1700"/>
          <w:tab w:val="clear" w:pos="2266"/>
          <w:tab w:val="clear" w:pos="2834"/>
          <w:tab w:val="clear" w:pos="3400"/>
          <w:tab w:val="clear" w:pos="3968"/>
          <w:tab w:val="clear" w:pos="4534"/>
          <w:tab w:val="clear" w:pos="5101"/>
          <w:tab w:val="clear" w:pos="5668"/>
          <w:tab w:val="clear" w:pos="6235"/>
        </w:tabs>
        <w:spacing w:line="260" w:lineRule="exact"/>
        <w:ind w:left="567" w:firstLine="0"/>
        <w:rPr>
          <w:rFonts w:ascii="Verdana" w:hAnsi="Verdana" w:cs="Arial"/>
          <w:b w:val="0"/>
          <w:bCs/>
          <w:i w:val="0"/>
          <w:iCs/>
          <w:sz w:val="18"/>
          <w:szCs w:val="18"/>
          <w:u w:val="none"/>
        </w:rPr>
      </w:pPr>
      <w:r w:rsidRPr="004B19F1">
        <w:rPr>
          <w:rFonts w:ascii="Verdana" w:hAnsi="Verdana" w:cs="Arial"/>
          <w:b w:val="0"/>
          <w:bCs/>
          <w:i w:val="0"/>
          <w:iCs/>
          <w:sz w:val="18"/>
          <w:szCs w:val="18"/>
          <w:u w:val="none"/>
        </w:rPr>
        <w:t>Het managementteam van Koninklijke Mosa BV stelt in november van ieder jaar vast of en hoeveel vakantiedage</w:t>
      </w:r>
      <w:r w:rsidR="00AD7E60" w:rsidRPr="004B19F1">
        <w:rPr>
          <w:rFonts w:ascii="Verdana" w:hAnsi="Verdana" w:cs="Arial"/>
          <w:b w:val="0"/>
          <w:bCs/>
          <w:i w:val="0"/>
          <w:iCs/>
          <w:sz w:val="18"/>
          <w:szCs w:val="18"/>
          <w:u w:val="none"/>
        </w:rPr>
        <w:t xml:space="preserve">n er </w:t>
      </w:r>
      <w:r w:rsidR="00560039" w:rsidRPr="004B19F1">
        <w:rPr>
          <w:rFonts w:ascii="Verdana" w:hAnsi="Verdana" w:cs="Arial"/>
          <w:b w:val="0"/>
          <w:bCs/>
          <w:i w:val="0"/>
          <w:iCs/>
          <w:sz w:val="18"/>
          <w:szCs w:val="18"/>
          <w:u w:val="none"/>
        </w:rPr>
        <w:t xml:space="preserve">uitgeruild </w:t>
      </w:r>
      <w:r w:rsidR="00AD7E60" w:rsidRPr="004B19F1">
        <w:rPr>
          <w:rFonts w:ascii="Verdana" w:hAnsi="Verdana" w:cs="Arial"/>
          <w:b w:val="0"/>
          <w:bCs/>
          <w:i w:val="0"/>
          <w:iCs/>
          <w:sz w:val="18"/>
          <w:szCs w:val="18"/>
          <w:u w:val="none"/>
        </w:rPr>
        <w:t xml:space="preserve">kunnen worden. </w:t>
      </w:r>
      <w:r w:rsidRPr="004B19F1">
        <w:rPr>
          <w:rFonts w:ascii="Verdana" w:hAnsi="Verdana" w:cs="Arial"/>
          <w:b w:val="0"/>
          <w:bCs/>
          <w:i w:val="0"/>
          <w:iCs/>
          <w:sz w:val="18"/>
          <w:szCs w:val="18"/>
          <w:u w:val="none"/>
        </w:rPr>
        <w:t xml:space="preserve">Hiervan kan in overleg met de individuele </w:t>
      </w:r>
      <w:r w:rsidR="00F2745E" w:rsidRPr="004B19F1">
        <w:rPr>
          <w:rFonts w:ascii="Verdana" w:hAnsi="Verdana" w:cs="Arial"/>
          <w:b w:val="0"/>
          <w:bCs/>
          <w:i w:val="0"/>
          <w:iCs/>
          <w:sz w:val="18"/>
          <w:szCs w:val="18"/>
          <w:u w:val="none"/>
        </w:rPr>
        <w:t>medewerker</w:t>
      </w:r>
      <w:r w:rsidRPr="004B19F1">
        <w:rPr>
          <w:rFonts w:ascii="Verdana" w:hAnsi="Verdana" w:cs="Arial"/>
          <w:b w:val="0"/>
          <w:bCs/>
          <w:i w:val="0"/>
          <w:iCs/>
          <w:sz w:val="18"/>
          <w:szCs w:val="18"/>
          <w:u w:val="none"/>
        </w:rPr>
        <w:t xml:space="preserve"> worden afgeweken. Alleen hele dagen worden </w:t>
      </w:r>
      <w:r w:rsidR="00560039" w:rsidRPr="004B19F1">
        <w:rPr>
          <w:rFonts w:ascii="Verdana" w:hAnsi="Verdana" w:cs="Arial"/>
          <w:b w:val="0"/>
          <w:bCs/>
          <w:i w:val="0"/>
          <w:iCs/>
          <w:sz w:val="18"/>
          <w:szCs w:val="18"/>
          <w:u w:val="none"/>
        </w:rPr>
        <w:t>uitgeruild</w:t>
      </w:r>
      <w:r w:rsidRPr="004B19F1">
        <w:rPr>
          <w:rFonts w:ascii="Verdana" w:hAnsi="Verdana" w:cs="Arial"/>
          <w:b w:val="0"/>
          <w:bCs/>
          <w:i w:val="0"/>
          <w:iCs/>
          <w:sz w:val="18"/>
          <w:szCs w:val="18"/>
          <w:u w:val="none"/>
        </w:rPr>
        <w:t>. Voor parttimers geldt deze regeling naar rato van</w:t>
      </w:r>
      <w:r w:rsidR="00587951" w:rsidRPr="004B19F1">
        <w:rPr>
          <w:rFonts w:ascii="Verdana" w:hAnsi="Verdana" w:cs="Arial"/>
          <w:b w:val="0"/>
          <w:bCs/>
          <w:i w:val="0"/>
          <w:iCs/>
          <w:sz w:val="18"/>
          <w:szCs w:val="18"/>
          <w:u w:val="none"/>
        </w:rPr>
        <w:t xml:space="preserve"> </w:t>
      </w:r>
      <w:r w:rsidRPr="004B19F1">
        <w:rPr>
          <w:rFonts w:ascii="Verdana" w:hAnsi="Verdana" w:cs="Arial"/>
          <w:b w:val="0"/>
          <w:bCs/>
          <w:i w:val="0"/>
          <w:iCs/>
          <w:sz w:val="18"/>
          <w:szCs w:val="18"/>
          <w:u w:val="none"/>
        </w:rPr>
        <w:t xml:space="preserve">het parttime percentage. Bij </w:t>
      </w:r>
      <w:r w:rsidR="00560039" w:rsidRPr="004B19F1">
        <w:rPr>
          <w:rFonts w:ascii="Verdana" w:hAnsi="Verdana" w:cs="Arial"/>
          <w:b w:val="0"/>
          <w:bCs/>
          <w:i w:val="0"/>
          <w:iCs/>
          <w:sz w:val="18"/>
          <w:szCs w:val="18"/>
          <w:u w:val="none"/>
        </w:rPr>
        <w:t xml:space="preserve">uitruil </w:t>
      </w:r>
      <w:r w:rsidRPr="004B19F1">
        <w:rPr>
          <w:rFonts w:ascii="Verdana" w:hAnsi="Verdana" w:cs="Arial"/>
          <w:b w:val="0"/>
          <w:bCs/>
          <w:i w:val="0"/>
          <w:iCs/>
          <w:sz w:val="18"/>
          <w:szCs w:val="18"/>
          <w:u w:val="none"/>
        </w:rPr>
        <w:t>van vakantie geldt dat dit ten</w:t>
      </w:r>
      <w:r w:rsidR="00AD7E60" w:rsidRPr="004B19F1">
        <w:rPr>
          <w:rFonts w:ascii="Verdana" w:hAnsi="Verdana" w:cs="Arial"/>
          <w:b w:val="0"/>
          <w:bCs/>
          <w:i w:val="0"/>
          <w:iCs/>
          <w:sz w:val="18"/>
          <w:szCs w:val="18"/>
          <w:u w:val="none"/>
        </w:rPr>
        <w:t xml:space="preserve"> </w:t>
      </w:r>
      <w:r w:rsidRPr="004B19F1">
        <w:rPr>
          <w:rFonts w:ascii="Verdana" w:hAnsi="Verdana" w:cs="Arial"/>
          <w:b w:val="0"/>
          <w:bCs/>
          <w:i w:val="0"/>
          <w:iCs/>
          <w:sz w:val="18"/>
          <w:szCs w:val="18"/>
          <w:u w:val="none"/>
        </w:rPr>
        <w:t xml:space="preserve">minste één vakantiedag moet betreffen. Hierbij geldt dat het uursalaris een bruto waarde heeft van 0,58% van het </w:t>
      </w:r>
      <w:r w:rsidR="00545DFC" w:rsidRPr="004B19F1">
        <w:rPr>
          <w:rFonts w:ascii="Verdana" w:hAnsi="Verdana" w:cs="Arial"/>
          <w:b w:val="0"/>
          <w:bCs/>
          <w:i w:val="0"/>
          <w:iCs/>
          <w:sz w:val="18"/>
          <w:szCs w:val="18"/>
          <w:u w:val="none"/>
        </w:rPr>
        <w:t xml:space="preserve">maandinkomen </w:t>
      </w:r>
      <w:r w:rsidRPr="004B19F1">
        <w:rPr>
          <w:rFonts w:ascii="Verdana" w:hAnsi="Verdana" w:cs="Arial"/>
          <w:b w:val="0"/>
          <w:bCs/>
          <w:i w:val="0"/>
          <w:iCs/>
          <w:sz w:val="18"/>
          <w:szCs w:val="18"/>
          <w:u w:val="none"/>
        </w:rPr>
        <w:t xml:space="preserve">(zie </w:t>
      </w:r>
      <w:r w:rsidR="003735C0" w:rsidRPr="004B19F1">
        <w:rPr>
          <w:rFonts w:ascii="Verdana" w:hAnsi="Verdana" w:cs="Arial"/>
          <w:b w:val="0"/>
          <w:bCs/>
          <w:i w:val="0"/>
          <w:iCs/>
          <w:sz w:val="18"/>
          <w:szCs w:val="18"/>
          <w:u w:val="none"/>
        </w:rPr>
        <w:t>cao</w:t>
      </w:r>
      <w:r w:rsidRPr="004B19F1">
        <w:rPr>
          <w:rFonts w:ascii="Verdana" w:hAnsi="Verdana" w:cs="Arial"/>
          <w:b w:val="0"/>
          <w:bCs/>
          <w:i w:val="0"/>
          <w:iCs/>
          <w:sz w:val="18"/>
          <w:szCs w:val="18"/>
          <w:u w:val="none"/>
        </w:rPr>
        <w:t xml:space="preserve">, artikel 1 lid 11 en 12) van de maand waarin de dagen worden </w:t>
      </w:r>
      <w:r w:rsidR="00560039" w:rsidRPr="004B19F1">
        <w:rPr>
          <w:rFonts w:ascii="Verdana" w:hAnsi="Verdana" w:cs="Arial"/>
          <w:b w:val="0"/>
          <w:bCs/>
          <w:i w:val="0"/>
          <w:iCs/>
          <w:sz w:val="18"/>
          <w:szCs w:val="18"/>
          <w:u w:val="none"/>
        </w:rPr>
        <w:t>uitgeruild</w:t>
      </w:r>
      <w:r w:rsidRPr="004B19F1">
        <w:rPr>
          <w:rFonts w:ascii="Verdana" w:hAnsi="Verdana" w:cs="Arial"/>
          <w:b w:val="0"/>
          <w:bCs/>
          <w:i w:val="0"/>
          <w:iCs/>
          <w:sz w:val="18"/>
          <w:szCs w:val="18"/>
          <w:u w:val="none"/>
        </w:rPr>
        <w:t>.</w:t>
      </w:r>
    </w:p>
    <w:p w14:paraId="0561B959" w14:textId="77777777" w:rsidR="006B1E4A" w:rsidRPr="004B19F1" w:rsidRDefault="006B1E4A" w:rsidP="00B81A44">
      <w:pPr>
        <w:spacing w:line="260" w:lineRule="exact"/>
        <w:ind w:left="567" w:hanging="567"/>
        <w:rPr>
          <w:rFonts w:ascii="Verdana" w:hAnsi="Verdana" w:cs="Arial"/>
          <w:sz w:val="18"/>
          <w:szCs w:val="18"/>
        </w:rPr>
      </w:pPr>
    </w:p>
    <w:p w14:paraId="11104DCC" w14:textId="78B3CEBE" w:rsidR="006B1E4A" w:rsidRPr="004B19F1" w:rsidRDefault="006B1E4A" w:rsidP="00B81A44">
      <w:pPr>
        <w:spacing w:line="260" w:lineRule="exact"/>
        <w:ind w:left="567" w:hanging="567"/>
        <w:rPr>
          <w:rFonts w:ascii="Verdana" w:hAnsi="Verdana" w:cs="Arial"/>
          <w:sz w:val="18"/>
          <w:szCs w:val="18"/>
          <w:u w:val="single"/>
        </w:rPr>
      </w:pPr>
      <w:r w:rsidRPr="004B19F1">
        <w:rPr>
          <w:rFonts w:ascii="Verdana" w:hAnsi="Verdana" w:cs="Arial"/>
          <w:sz w:val="18"/>
          <w:szCs w:val="18"/>
        </w:rPr>
        <w:t>4.2</w:t>
      </w:r>
      <w:r w:rsidR="00FC042E" w:rsidRPr="004B19F1">
        <w:rPr>
          <w:rFonts w:ascii="Verdana" w:hAnsi="Verdana" w:cs="Arial"/>
          <w:sz w:val="18"/>
          <w:szCs w:val="18"/>
        </w:rPr>
        <w:tab/>
      </w:r>
      <w:r w:rsidR="004C3DD0" w:rsidRPr="004B19F1">
        <w:rPr>
          <w:rFonts w:ascii="Verdana" w:hAnsi="Verdana" w:cs="Arial"/>
          <w:sz w:val="18"/>
          <w:szCs w:val="18"/>
          <w:u w:val="single"/>
        </w:rPr>
        <w:t>S</w:t>
      </w:r>
      <w:r w:rsidR="00587951" w:rsidRPr="004B19F1">
        <w:rPr>
          <w:rFonts w:ascii="Verdana" w:hAnsi="Verdana" w:cs="Arial"/>
          <w:sz w:val="18"/>
          <w:szCs w:val="18"/>
          <w:u w:val="single"/>
        </w:rPr>
        <w:t xml:space="preserve">paren van vakantiedagen </w:t>
      </w:r>
    </w:p>
    <w:p w14:paraId="79E809EE" w14:textId="77777777" w:rsidR="001D232F"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t xml:space="preserve">Tevens is het mogelijk om jaarlijks maximaal 10 vakantiedagen te sparen en te gebruiken voor de doelen genoemd onder punt 5.1 tot en met 5.4. </w:t>
      </w:r>
    </w:p>
    <w:p w14:paraId="78ED3F48" w14:textId="3DE1EF1C" w:rsidR="001D232F" w:rsidRPr="004B19F1" w:rsidRDefault="006B1E4A" w:rsidP="001D232F">
      <w:pPr>
        <w:pStyle w:val="Plattetekstinspringen"/>
        <w:tabs>
          <w:tab w:val="clear" w:pos="-1134"/>
          <w:tab w:val="clear" w:pos="-720"/>
          <w:tab w:val="clear" w:pos="0"/>
          <w:tab w:val="clear" w:pos="511"/>
          <w:tab w:val="clear" w:pos="741"/>
          <w:tab w:val="clear" w:pos="972"/>
        </w:tabs>
        <w:spacing w:line="260" w:lineRule="exact"/>
        <w:ind w:left="567" w:firstLine="0"/>
        <w:rPr>
          <w:rFonts w:ascii="Verdana" w:hAnsi="Verdana" w:cs="Arial"/>
          <w:sz w:val="18"/>
          <w:szCs w:val="18"/>
        </w:rPr>
      </w:pPr>
      <w:r w:rsidRPr="004B19F1">
        <w:rPr>
          <w:rFonts w:ascii="Verdana" w:hAnsi="Verdana" w:cs="Arial"/>
          <w:sz w:val="18"/>
          <w:szCs w:val="18"/>
        </w:rPr>
        <w:t xml:space="preserve">Hiervoor kunnen eveneens vrij opneembare </w:t>
      </w:r>
      <w:r w:rsidR="001D232F" w:rsidRPr="004B19F1">
        <w:rPr>
          <w:rFonts w:ascii="Verdana" w:hAnsi="Verdana" w:cs="Arial"/>
          <w:sz w:val="18"/>
          <w:szCs w:val="18"/>
        </w:rPr>
        <w:t>adv-dagen</w:t>
      </w:r>
      <w:r w:rsidRPr="004B19F1">
        <w:rPr>
          <w:rFonts w:ascii="Verdana" w:hAnsi="Verdana" w:cs="Arial"/>
          <w:sz w:val="18"/>
          <w:szCs w:val="18"/>
        </w:rPr>
        <w:t xml:space="preserve"> worden gebruikt. </w:t>
      </w:r>
    </w:p>
    <w:p w14:paraId="39854302" w14:textId="5EAC8A89" w:rsidR="006B1E4A" w:rsidRPr="004B19F1" w:rsidRDefault="006B1E4A" w:rsidP="001D232F">
      <w:pPr>
        <w:pStyle w:val="Plattetekstinspringen"/>
        <w:tabs>
          <w:tab w:val="clear" w:pos="-1134"/>
          <w:tab w:val="clear" w:pos="-720"/>
          <w:tab w:val="clear" w:pos="0"/>
          <w:tab w:val="clear" w:pos="511"/>
          <w:tab w:val="clear" w:pos="741"/>
          <w:tab w:val="clear" w:pos="972"/>
        </w:tabs>
        <w:spacing w:line="260" w:lineRule="exact"/>
        <w:ind w:left="567" w:firstLine="0"/>
        <w:rPr>
          <w:rFonts w:ascii="Verdana" w:hAnsi="Verdana" w:cs="Arial"/>
          <w:sz w:val="18"/>
          <w:szCs w:val="18"/>
        </w:rPr>
      </w:pPr>
      <w:r w:rsidRPr="004B19F1">
        <w:rPr>
          <w:rFonts w:ascii="Verdana" w:hAnsi="Verdana" w:cs="Arial"/>
          <w:sz w:val="18"/>
          <w:szCs w:val="18"/>
        </w:rPr>
        <w:lastRenderedPageBreak/>
        <w:t>Alleen hele dagen kunnen worden gespaard. Het totale saldo opgespaard verlof en langdurig verlof (zie punt 5.1) mag maximaal 50 dagen bedragen. Voor parttimers geldt deze regeling naar rato van het parttime percentage.</w:t>
      </w:r>
    </w:p>
    <w:p w14:paraId="48686A89" w14:textId="77777777" w:rsidR="00B56716"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 </w:t>
      </w:r>
    </w:p>
    <w:p w14:paraId="68CBD632" w14:textId="72638EF7" w:rsidR="006B1E4A" w:rsidRPr="004B19F1" w:rsidRDefault="001D232F"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i/>
          <w:sz w:val="18"/>
          <w:szCs w:val="18"/>
          <w:u w:val="single"/>
        </w:rPr>
      </w:pPr>
      <w:r w:rsidRPr="004B19F1">
        <w:rPr>
          <w:rFonts w:ascii="Verdana" w:hAnsi="Verdana" w:cs="Arial"/>
          <w:sz w:val="18"/>
          <w:szCs w:val="18"/>
        </w:rPr>
        <w:t>4.3</w:t>
      </w:r>
      <w:r w:rsidR="00FC042E" w:rsidRPr="004B19F1">
        <w:rPr>
          <w:rFonts w:ascii="Verdana" w:hAnsi="Verdana" w:cs="Arial"/>
          <w:sz w:val="18"/>
          <w:szCs w:val="18"/>
        </w:rPr>
        <w:tab/>
      </w:r>
      <w:r w:rsidR="004C3DD0" w:rsidRPr="004B19F1">
        <w:rPr>
          <w:rFonts w:ascii="Verdana" w:hAnsi="Verdana" w:cs="Arial"/>
          <w:sz w:val="18"/>
          <w:szCs w:val="18"/>
          <w:u w:val="single"/>
        </w:rPr>
        <w:t>V</w:t>
      </w:r>
      <w:r w:rsidR="00587951" w:rsidRPr="004B19F1">
        <w:rPr>
          <w:rFonts w:ascii="Verdana" w:hAnsi="Verdana" w:cs="Arial"/>
          <w:sz w:val="18"/>
          <w:szCs w:val="18"/>
          <w:u w:val="single"/>
        </w:rPr>
        <w:t>rij opneembare adv-dagen</w:t>
      </w:r>
    </w:p>
    <w:p w14:paraId="671C63ED" w14:textId="0AAEBF6F" w:rsidR="006B1E4A" w:rsidRPr="004B19F1" w:rsidRDefault="006B1E4A" w:rsidP="001D232F">
      <w:pPr>
        <w:pStyle w:val="Plattetekstinspringen"/>
        <w:tabs>
          <w:tab w:val="clear" w:pos="-1134"/>
          <w:tab w:val="clear" w:pos="-720"/>
          <w:tab w:val="clear" w:pos="0"/>
          <w:tab w:val="clear" w:pos="511"/>
          <w:tab w:val="clear" w:pos="741"/>
          <w:tab w:val="clear" w:pos="972"/>
        </w:tabs>
        <w:spacing w:line="260" w:lineRule="exact"/>
        <w:ind w:left="567" w:firstLine="0"/>
        <w:rPr>
          <w:rFonts w:ascii="Verdana" w:hAnsi="Verdana" w:cs="Arial"/>
          <w:sz w:val="18"/>
          <w:szCs w:val="18"/>
        </w:rPr>
      </w:pPr>
      <w:r w:rsidRPr="004B19F1">
        <w:rPr>
          <w:rFonts w:ascii="Verdana" w:hAnsi="Verdana" w:cs="Arial"/>
          <w:sz w:val="18"/>
          <w:szCs w:val="18"/>
        </w:rPr>
        <w:t xml:space="preserve">De waarde van één </w:t>
      </w:r>
      <w:r w:rsidR="001D232F" w:rsidRPr="004B19F1">
        <w:rPr>
          <w:rFonts w:ascii="Verdana" w:hAnsi="Verdana" w:cs="Arial"/>
          <w:sz w:val="18"/>
          <w:szCs w:val="18"/>
        </w:rPr>
        <w:t>adv-dag</w:t>
      </w:r>
      <w:r w:rsidRPr="004B19F1">
        <w:rPr>
          <w:rFonts w:ascii="Verdana" w:hAnsi="Verdana" w:cs="Arial"/>
          <w:sz w:val="18"/>
          <w:szCs w:val="18"/>
        </w:rPr>
        <w:t xml:space="preserve"> wordt op dezelfde m</w:t>
      </w:r>
      <w:r w:rsidR="003A40A1" w:rsidRPr="004B19F1">
        <w:rPr>
          <w:rFonts w:ascii="Verdana" w:hAnsi="Verdana" w:cs="Arial"/>
          <w:sz w:val="18"/>
          <w:szCs w:val="18"/>
        </w:rPr>
        <w:t>anier bepaald als vermeld onder</w:t>
      </w:r>
      <w:r w:rsidR="001D232F" w:rsidRPr="004B19F1">
        <w:rPr>
          <w:rFonts w:ascii="Verdana" w:hAnsi="Verdana" w:cs="Arial"/>
          <w:sz w:val="18"/>
          <w:szCs w:val="18"/>
        </w:rPr>
        <w:t xml:space="preserve"> </w:t>
      </w:r>
      <w:r w:rsidRPr="004B19F1">
        <w:rPr>
          <w:rFonts w:ascii="Verdana" w:hAnsi="Verdana" w:cs="Arial"/>
          <w:sz w:val="18"/>
          <w:szCs w:val="18"/>
        </w:rPr>
        <w:t xml:space="preserve">punt 4.1. </w:t>
      </w:r>
    </w:p>
    <w:p w14:paraId="47327980" w14:textId="58934F83" w:rsidR="006B1E4A" w:rsidRPr="004B19F1" w:rsidRDefault="00587951"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 xml:space="preserve">Vrij opneembare </w:t>
      </w:r>
      <w:r w:rsidR="001D232F" w:rsidRPr="004B19F1">
        <w:rPr>
          <w:rFonts w:ascii="Verdana" w:hAnsi="Verdana" w:cs="Arial"/>
          <w:sz w:val="18"/>
          <w:szCs w:val="18"/>
        </w:rPr>
        <w:t>adv-dagen</w:t>
      </w:r>
      <w:r w:rsidR="006B1E4A" w:rsidRPr="004B19F1">
        <w:rPr>
          <w:rFonts w:ascii="Verdana" w:hAnsi="Verdana" w:cs="Arial"/>
          <w:sz w:val="18"/>
          <w:szCs w:val="18"/>
        </w:rPr>
        <w:t xml:space="preserve"> kunnen als volgt aangewend worden:</w:t>
      </w:r>
    </w:p>
    <w:p w14:paraId="766C0DBF" w14:textId="1986EF54" w:rsidR="006B1E4A" w:rsidRPr="004B19F1" w:rsidRDefault="006B1E4A" w:rsidP="001D232F">
      <w:pPr>
        <w:numPr>
          <w:ilvl w:val="0"/>
          <w:numId w:val="16"/>
        </w:numPr>
        <w:tabs>
          <w:tab w:val="clear" w:pos="1109"/>
        </w:tabs>
        <w:spacing w:line="260" w:lineRule="exact"/>
        <w:ind w:left="851" w:hanging="284"/>
        <w:rPr>
          <w:rFonts w:ascii="Verdana" w:hAnsi="Verdana" w:cs="Arial"/>
          <w:sz w:val="18"/>
          <w:szCs w:val="18"/>
        </w:rPr>
      </w:pPr>
      <w:r w:rsidRPr="004B19F1">
        <w:rPr>
          <w:rFonts w:ascii="Verdana" w:hAnsi="Verdana" w:cs="Arial"/>
          <w:sz w:val="18"/>
          <w:szCs w:val="18"/>
        </w:rPr>
        <w:t>Opname volgens de geldende regels (</w:t>
      </w:r>
      <w:r w:rsidR="001D232F" w:rsidRPr="004B19F1">
        <w:rPr>
          <w:rFonts w:ascii="Verdana" w:hAnsi="Verdana" w:cs="Arial"/>
          <w:sz w:val="18"/>
          <w:szCs w:val="18"/>
        </w:rPr>
        <w:t>cao-bijlage</w:t>
      </w:r>
      <w:r w:rsidRPr="004B19F1">
        <w:rPr>
          <w:rFonts w:ascii="Verdana" w:hAnsi="Verdana" w:cs="Arial"/>
          <w:sz w:val="18"/>
          <w:szCs w:val="18"/>
        </w:rPr>
        <w:t xml:space="preserve"> X),</w:t>
      </w:r>
    </w:p>
    <w:p w14:paraId="2A5847F5" w14:textId="77777777" w:rsidR="006B1E4A" w:rsidRPr="004B19F1" w:rsidRDefault="006B1E4A" w:rsidP="001D232F">
      <w:pPr>
        <w:numPr>
          <w:ilvl w:val="0"/>
          <w:numId w:val="16"/>
        </w:numPr>
        <w:tabs>
          <w:tab w:val="clear" w:pos="1109"/>
        </w:tabs>
        <w:spacing w:line="260" w:lineRule="exact"/>
        <w:ind w:left="851" w:hanging="284"/>
        <w:rPr>
          <w:rFonts w:ascii="Verdana" w:hAnsi="Verdana" w:cs="Arial"/>
          <w:sz w:val="18"/>
          <w:szCs w:val="18"/>
        </w:rPr>
      </w:pPr>
      <w:r w:rsidRPr="004B19F1">
        <w:rPr>
          <w:rFonts w:ascii="Verdana" w:hAnsi="Verdana" w:cs="Arial"/>
          <w:sz w:val="18"/>
          <w:szCs w:val="18"/>
        </w:rPr>
        <w:t>Te gebruiken voor de doelen genoemd onder punt 5.</w:t>
      </w:r>
    </w:p>
    <w:p w14:paraId="17CD4751" w14:textId="77777777" w:rsidR="00587951" w:rsidRPr="004B19F1" w:rsidRDefault="00587951" w:rsidP="00B81A44">
      <w:pPr>
        <w:spacing w:line="260" w:lineRule="exact"/>
        <w:ind w:left="567" w:hanging="567"/>
        <w:rPr>
          <w:rFonts w:ascii="Verdana" w:hAnsi="Verdana" w:cs="Arial"/>
          <w:sz w:val="18"/>
          <w:szCs w:val="18"/>
        </w:rPr>
      </w:pPr>
    </w:p>
    <w:p w14:paraId="3935A294" w14:textId="77777777" w:rsidR="002731A1" w:rsidRPr="004B19F1" w:rsidRDefault="002731A1" w:rsidP="00B81A44">
      <w:pPr>
        <w:spacing w:line="260" w:lineRule="exact"/>
        <w:ind w:left="567" w:hanging="567"/>
        <w:rPr>
          <w:rFonts w:ascii="Verdana" w:hAnsi="Verdana"/>
          <w:sz w:val="18"/>
          <w:szCs w:val="18"/>
          <w:u w:val="single"/>
        </w:rPr>
      </w:pPr>
      <w:r w:rsidRPr="004B19F1">
        <w:rPr>
          <w:rFonts w:ascii="Verdana" w:hAnsi="Verdana"/>
          <w:sz w:val="18"/>
          <w:szCs w:val="18"/>
        </w:rPr>
        <w:t xml:space="preserve">4.4 </w:t>
      </w:r>
      <w:r w:rsidR="00FC042E" w:rsidRPr="004B19F1">
        <w:rPr>
          <w:rFonts w:ascii="Verdana" w:hAnsi="Verdana"/>
          <w:sz w:val="18"/>
          <w:szCs w:val="18"/>
        </w:rPr>
        <w:tab/>
      </w:r>
      <w:r w:rsidR="004C3DD0" w:rsidRPr="004B19F1">
        <w:rPr>
          <w:rFonts w:ascii="Verdana" w:hAnsi="Verdana"/>
          <w:sz w:val="18"/>
          <w:szCs w:val="18"/>
          <w:u w:val="single"/>
        </w:rPr>
        <w:t>S</w:t>
      </w:r>
      <w:r w:rsidR="00587951" w:rsidRPr="004B19F1">
        <w:rPr>
          <w:rFonts w:ascii="Verdana" w:hAnsi="Verdana"/>
          <w:sz w:val="18"/>
          <w:szCs w:val="18"/>
          <w:u w:val="single"/>
        </w:rPr>
        <w:t>alaris, eindejaarsuitkering, gratificatie of winstdelingsuitkering</w:t>
      </w:r>
      <w:r w:rsidRPr="004B19F1">
        <w:rPr>
          <w:rFonts w:ascii="Verdana" w:hAnsi="Verdana"/>
          <w:sz w:val="18"/>
          <w:szCs w:val="18"/>
          <w:u w:val="single"/>
        </w:rPr>
        <w:t xml:space="preserve"> </w:t>
      </w:r>
    </w:p>
    <w:p w14:paraId="59AACB6D" w14:textId="7C3873AE" w:rsidR="006B1E4A" w:rsidRPr="004B19F1" w:rsidRDefault="002731A1" w:rsidP="001D232F">
      <w:pPr>
        <w:spacing w:line="260" w:lineRule="exact"/>
        <w:ind w:left="567"/>
        <w:rPr>
          <w:rFonts w:ascii="Verdana" w:hAnsi="Verdana"/>
          <w:sz w:val="18"/>
          <w:szCs w:val="18"/>
        </w:rPr>
      </w:pPr>
      <w:r w:rsidRPr="004B19F1">
        <w:rPr>
          <w:rFonts w:ascii="Verdana" w:hAnsi="Verdana"/>
          <w:sz w:val="18"/>
          <w:szCs w:val="18"/>
        </w:rPr>
        <w:t>W</w:t>
      </w:r>
      <w:r w:rsidR="006B1E4A" w:rsidRPr="004B19F1">
        <w:rPr>
          <w:rFonts w:ascii="Verdana" w:hAnsi="Verdana"/>
          <w:sz w:val="18"/>
          <w:szCs w:val="18"/>
        </w:rPr>
        <w:t xml:space="preserve">anneer salaris, eindejaarsuitkering, gratificatie of winstdelingsuitkering </w:t>
      </w:r>
      <w:r w:rsidR="006301F3" w:rsidRPr="004B19F1">
        <w:rPr>
          <w:rFonts w:ascii="Verdana" w:hAnsi="Verdana"/>
          <w:sz w:val="18"/>
          <w:szCs w:val="18"/>
        </w:rPr>
        <w:t>worden geruild</w:t>
      </w:r>
      <w:r w:rsidR="006B1E4A" w:rsidRPr="004B19F1">
        <w:rPr>
          <w:rFonts w:ascii="Verdana" w:hAnsi="Verdana"/>
          <w:sz w:val="18"/>
          <w:szCs w:val="18"/>
        </w:rPr>
        <w:t xml:space="preserve"> tegen een andere arbeidsvoorwaarden (de doelen onder punt 5), moet dit tijdig kenbaar </w:t>
      </w:r>
      <w:r w:rsidR="006301F3" w:rsidRPr="004B19F1">
        <w:rPr>
          <w:rFonts w:ascii="Verdana" w:hAnsi="Verdana"/>
          <w:sz w:val="18"/>
          <w:szCs w:val="18"/>
        </w:rPr>
        <w:t xml:space="preserve">gemaakt worden </w:t>
      </w:r>
      <w:r w:rsidR="006B1E4A" w:rsidRPr="004B19F1">
        <w:rPr>
          <w:rFonts w:ascii="Verdana" w:hAnsi="Verdana"/>
          <w:sz w:val="18"/>
          <w:szCs w:val="18"/>
        </w:rPr>
        <w:t>bij</w:t>
      </w:r>
      <w:r w:rsidR="00587951" w:rsidRPr="004B19F1">
        <w:rPr>
          <w:rFonts w:ascii="Verdana" w:hAnsi="Verdana"/>
          <w:sz w:val="18"/>
          <w:szCs w:val="18"/>
        </w:rPr>
        <w:t xml:space="preserve"> </w:t>
      </w:r>
      <w:r w:rsidR="006B1E4A" w:rsidRPr="004B19F1">
        <w:rPr>
          <w:rFonts w:ascii="Verdana" w:hAnsi="Verdana"/>
          <w:sz w:val="18"/>
          <w:szCs w:val="18"/>
        </w:rPr>
        <w:t>de salaris</w:t>
      </w:r>
      <w:r w:rsidR="006301F3" w:rsidRPr="004B19F1">
        <w:rPr>
          <w:rFonts w:ascii="Verdana" w:hAnsi="Verdana"/>
          <w:sz w:val="18"/>
          <w:szCs w:val="18"/>
        </w:rPr>
        <w:t>- en personeels</w:t>
      </w:r>
      <w:r w:rsidR="006B1E4A" w:rsidRPr="004B19F1">
        <w:rPr>
          <w:rFonts w:ascii="Verdana" w:hAnsi="Verdana"/>
          <w:sz w:val="18"/>
          <w:szCs w:val="18"/>
        </w:rPr>
        <w:t xml:space="preserve">administratie. </w:t>
      </w:r>
      <w:r w:rsidR="003735C0" w:rsidRPr="004B19F1">
        <w:rPr>
          <w:rFonts w:ascii="Verdana" w:hAnsi="Verdana"/>
          <w:sz w:val="18"/>
          <w:szCs w:val="18"/>
        </w:rPr>
        <w:br/>
      </w:r>
      <w:r w:rsidR="006B1E4A" w:rsidRPr="004B19F1">
        <w:rPr>
          <w:rFonts w:ascii="Verdana" w:hAnsi="Verdana"/>
          <w:sz w:val="18"/>
          <w:szCs w:val="18"/>
        </w:rPr>
        <w:t xml:space="preserve">Hierbij dient er wel rekening gehouden te worden met het feit dat het ruilen van de componenten invloed kan hebben op de uitkeringen </w:t>
      </w:r>
      <w:r w:rsidR="000572FA" w:rsidRPr="004B19F1">
        <w:rPr>
          <w:rFonts w:ascii="Verdana" w:hAnsi="Verdana"/>
          <w:sz w:val="18"/>
          <w:szCs w:val="18"/>
        </w:rPr>
        <w:t>als gevolg van</w:t>
      </w:r>
      <w:r w:rsidR="006B1E4A" w:rsidRPr="004B19F1">
        <w:rPr>
          <w:rFonts w:ascii="Verdana" w:hAnsi="Verdana"/>
          <w:sz w:val="18"/>
          <w:szCs w:val="18"/>
        </w:rPr>
        <w:t xml:space="preserve"> de</w:t>
      </w:r>
      <w:r w:rsidR="003735C0" w:rsidRPr="004B19F1">
        <w:rPr>
          <w:rFonts w:ascii="Verdana" w:hAnsi="Verdana"/>
          <w:sz w:val="18"/>
          <w:szCs w:val="18"/>
        </w:rPr>
        <w:t xml:space="preserve"> </w:t>
      </w:r>
      <w:r w:rsidR="006B1E4A" w:rsidRPr="004B19F1">
        <w:rPr>
          <w:rFonts w:ascii="Verdana" w:hAnsi="Verdana"/>
          <w:sz w:val="18"/>
          <w:szCs w:val="18"/>
        </w:rPr>
        <w:t>sociale verzekeringswetten. Nadere informatie is te verkrijgen bij de afdeling salaris</w:t>
      </w:r>
      <w:r w:rsidR="006301F3" w:rsidRPr="004B19F1">
        <w:rPr>
          <w:rFonts w:ascii="Verdana" w:hAnsi="Verdana"/>
          <w:sz w:val="18"/>
          <w:szCs w:val="18"/>
        </w:rPr>
        <w:t>- en personeels</w:t>
      </w:r>
      <w:r w:rsidR="006B1E4A" w:rsidRPr="004B19F1">
        <w:rPr>
          <w:rFonts w:ascii="Verdana" w:hAnsi="Verdana"/>
          <w:sz w:val="18"/>
          <w:szCs w:val="18"/>
        </w:rPr>
        <w:t xml:space="preserve">administratie. </w:t>
      </w:r>
    </w:p>
    <w:p w14:paraId="084AEF44"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3DC9AEF0" w14:textId="06ED8FE1"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5</w:t>
      </w:r>
      <w:r w:rsidR="00FC042E" w:rsidRPr="004B19F1">
        <w:rPr>
          <w:rFonts w:ascii="Verdana" w:hAnsi="Verdana" w:cs="Arial"/>
          <w:sz w:val="18"/>
          <w:szCs w:val="18"/>
        </w:rPr>
        <w:t>.</w:t>
      </w:r>
      <w:r w:rsidRPr="004B19F1">
        <w:rPr>
          <w:rFonts w:ascii="Verdana" w:hAnsi="Verdana" w:cs="Arial"/>
          <w:sz w:val="18"/>
          <w:szCs w:val="18"/>
        </w:rPr>
        <w:tab/>
      </w:r>
      <w:r w:rsidRPr="004B19F1">
        <w:rPr>
          <w:rFonts w:ascii="Verdana" w:hAnsi="Verdana" w:cs="Arial"/>
          <w:sz w:val="18"/>
          <w:szCs w:val="18"/>
          <w:u w:val="single"/>
        </w:rPr>
        <w:t>De Doelen</w:t>
      </w:r>
    </w:p>
    <w:p w14:paraId="7D48FF9B"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7482D604" w14:textId="23F11D18"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rPr>
        <w:t>5.1</w:t>
      </w:r>
      <w:r w:rsidR="00E74A1F" w:rsidRPr="004B19F1">
        <w:rPr>
          <w:rFonts w:ascii="Verdana" w:hAnsi="Verdana" w:cs="Arial"/>
          <w:sz w:val="18"/>
          <w:szCs w:val="18"/>
        </w:rPr>
        <w:tab/>
      </w:r>
      <w:r w:rsidR="004C3DD0" w:rsidRPr="004B19F1">
        <w:rPr>
          <w:rFonts w:ascii="Verdana" w:hAnsi="Verdana" w:cs="Arial"/>
          <w:sz w:val="18"/>
          <w:szCs w:val="18"/>
          <w:u w:val="single"/>
        </w:rPr>
        <w:t>L</w:t>
      </w:r>
      <w:r w:rsidR="00587951" w:rsidRPr="004B19F1">
        <w:rPr>
          <w:rFonts w:ascii="Verdana" w:hAnsi="Verdana" w:cs="Arial"/>
          <w:sz w:val="18"/>
          <w:szCs w:val="18"/>
          <w:u w:val="single"/>
        </w:rPr>
        <w:t xml:space="preserve">angdurig verlof </w:t>
      </w:r>
      <w:r w:rsidRPr="004B19F1">
        <w:rPr>
          <w:rFonts w:ascii="Verdana" w:hAnsi="Verdana" w:cs="Arial"/>
          <w:sz w:val="18"/>
          <w:szCs w:val="18"/>
          <w:u w:val="single"/>
        </w:rPr>
        <w:t>(Sabbatical)</w:t>
      </w:r>
    </w:p>
    <w:p w14:paraId="5A594945" w14:textId="575B76F7" w:rsidR="006B1E4A" w:rsidRPr="004B19F1" w:rsidRDefault="009F2D5F"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 xml:space="preserve">Langdurig verlof is een aaneengesloten periode van minimaal vijf weken en maximaal 7 weken. Dit soort verlof </w:t>
      </w:r>
      <w:r w:rsidR="006301F3" w:rsidRPr="004B19F1">
        <w:rPr>
          <w:rFonts w:ascii="Verdana" w:hAnsi="Verdana" w:cs="Arial"/>
          <w:sz w:val="18"/>
          <w:szCs w:val="18"/>
        </w:rPr>
        <w:t>kan</w:t>
      </w:r>
      <w:r w:rsidR="006B1E4A" w:rsidRPr="004B19F1">
        <w:rPr>
          <w:rFonts w:ascii="Verdana" w:hAnsi="Verdana" w:cs="Arial"/>
          <w:sz w:val="18"/>
          <w:szCs w:val="18"/>
        </w:rPr>
        <w:t xml:space="preserve"> slechts één keer per drie kalenderjaren op</w:t>
      </w:r>
      <w:r w:rsidR="00514A9C" w:rsidRPr="004B19F1">
        <w:rPr>
          <w:rFonts w:ascii="Verdana" w:hAnsi="Verdana" w:cs="Arial"/>
          <w:sz w:val="18"/>
          <w:szCs w:val="18"/>
        </w:rPr>
        <w:t>ge</w:t>
      </w:r>
      <w:r w:rsidR="006B1E4A" w:rsidRPr="004B19F1">
        <w:rPr>
          <w:rFonts w:ascii="Verdana" w:hAnsi="Verdana" w:cs="Arial"/>
          <w:sz w:val="18"/>
          <w:szCs w:val="18"/>
        </w:rPr>
        <w:t>n</w:t>
      </w:r>
      <w:r w:rsidR="00514A9C" w:rsidRPr="004B19F1">
        <w:rPr>
          <w:rFonts w:ascii="Verdana" w:hAnsi="Verdana" w:cs="Arial"/>
          <w:sz w:val="18"/>
          <w:szCs w:val="18"/>
        </w:rPr>
        <w:t>o</w:t>
      </w:r>
      <w:r w:rsidR="006B1E4A" w:rsidRPr="004B19F1">
        <w:rPr>
          <w:rFonts w:ascii="Verdana" w:hAnsi="Verdana" w:cs="Arial"/>
          <w:sz w:val="18"/>
          <w:szCs w:val="18"/>
        </w:rPr>
        <w:t>men</w:t>
      </w:r>
      <w:r w:rsidR="00EB7088" w:rsidRPr="004B19F1">
        <w:rPr>
          <w:rFonts w:ascii="Verdana" w:hAnsi="Verdana" w:cs="Arial"/>
          <w:sz w:val="18"/>
          <w:szCs w:val="18"/>
        </w:rPr>
        <w:t xml:space="preserve"> worden</w:t>
      </w:r>
      <w:r w:rsidR="006B1E4A" w:rsidRPr="004B19F1">
        <w:rPr>
          <w:rFonts w:ascii="Verdana" w:hAnsi="Verdana" w:cs="Arial"/>
          <w:sz w:val="18"/>
          <w:szCs w:val="18"/>
        </w:rPr>
        <w:t>. Dit in overleg</w:t>
      </w:r>
      <w:r w:rsidR="00587951" w:rsidRPr="004B19F1">
        <w:rPr>
          <w:rFonts w:ascii="Verdana" w:hAnsi="Verdana" w:cs="Arial"/>
          <w:sz w:val="18"/>
          <w:szCs w:val="18"/>
        </w:rPr>
        <w:t xml:space="preserve"> </w:t>
      </w:r>
      <w:r w:rsidR="006B1E4A" w:rsidRPr="004B19F1">
        <w:rPr>
          <w:rFonts w:ascii="Verdana" w:hAnsi="Verdana" w:cs="Arial"/>
          <w:sz w:val="18"/>
          <w:szCs w:val="18"/>
        </w:rPr>
        <w:t>met de werkgever. In overleg met de individuele medewerker kan hiervan worden afgeweken.</w:t>
      </w:r>
    </w:p>
    <w:p w14:paraId="2E5CB29C"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353CDCA5" w14:textId="44305DAD"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rPr>
        <w:t>5.</w:t>
      </w:r>
      <w:r w:rsidR="008C1A1A" w:rsidRPr="004B19F1">
        <w:rPr>
          <w:rFonts w:ascii="Verdana" w:hAnsi="Verdana" w:cs="Arial"/>
          <w:sz w:val="18"/>
          <w:szCs w:val="18"/>
        </w:rPr>
        <w:t>2</w:t>
      </w:r>
      <w:r w:rsidRPr="004B19F1">
        <w:rPr>
          <w:rFonts w:ascii="Verdana" w:hAnsi="Verdana" w:cs="Arial"/>
          <w:i/>
          <w:sz w:val="18"/>
          <w:szCs w:val="18"/>
        </w:rPr>
        <w:tab/>
      </w:r>
      <w:r w:rsidR="00AD7E60" w:rsidRPr="004B19F1">
        <w:rPr>
          <w:rFonts w:ascii="Verdana" w:hAnsi="Verdana" w:cs="Arial"/>
          <w:sz w:val="18"/>
          <w:szCs w:val="18"/>
          <w:u w:val="single"/>
        </w:rPr>
        <w:t>S</w:t>
      </w:r>
      <w:r w:rsidR="00587951" w:rsidRPr="004B19F1">
        <w:rPr>
          <w:rFonts w:ascii="Verdana" w:hAnsi="Verdana" w:cs="Arial"/>
          <w:sz w:val="18"/>
          <w:szCs w:val="18"/>
          <w:u w:val="single"/>
        </w:rPr>
        <w:t>tudieverlof</w:t>
      </w:r>
    </w:p>
    <w:p w14:paraId="7AE974D6" w14:textId="115EF324"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i/>
          <w:sz w:val="18"/>
          <w:szCs w:val="18"/>
          <w:u w:val="single"/>
        </w:rPr>
      </w:pPr>
      <w:r w:rsidRPr="004B19F1">
        <w:rPr>
          <w:rFonts w:ascii="Verdana" w:hAnsi="Verdana" w:cs="Arial"/>
          <w:sz w:val="18"/>
          <w:szCs w:val="18"/>
        </w:rPr>
        <w:tab/>
        <w:t>Hierbij gaat het om studies waarvoor de werkgever gee</w:t>
      </w:r>
      <w:r w:rsidR="00AD7E60" w:rsidRPr="004B19F1">
        <w:rPr>
          <w:rFonts w:ascii="Verdana" w:hAnsi="Verdana" w:cs="Arial"/>
          <w:sz w:val="18"/>
          <w:szCs w:val="18"/>
        </w:rPr>
        <w:t xml:space="preserve">n of slechts gedeeltelijk tijd </w:t>
      </w:r>
      <w:r w:rsidRPr="004B19F1">
        <w:rPr>
          <w:rFonts w:ascii="Verdana" w:hAnsi="Verdana" w:cs="Arial"/>
          <w:sz w:val="18"/>
          <w:szCs w:val="18"/>
        </w:rPr>
        <w:t>beschikbaar stelt</w:t>
      </w:r>
      <w:r w:rsidRPr="004B19F1">
        <w:rPr>
          <w:rFonts w:ascii="Verdana" w:hAnsi="Verdana" w:cs="Arial"/>
          <w:i/>
          <w:sz w:val="18"/>
          <w:szCs w:val="18"/>
        </w:rPr>
        <w:t xml:space="preserve">. </w:t>
      </w:r>
      <w:r w:rsidRPr="004B19F1">
        <w:rPr>
          <w:rFonts w:ascii="Verdana" w:hAnsi="Verdana" w:cs="Arial"/>
          <w:sz w:val="18"/>
          <w:szCs w:val="18"/>
        </w:rPr>
        <w:t xml:space="preserve">Het betreft hier geen studieverlof dat </w:t>
      </w:r>
      <w:r w:rsidR="00AD7E60" w:rsidRPr="004B19F1">
        <w:rPr>
          <w:rFonts w:ascii="Verdana" w:hAnsi="Verdana" w:cs="Arial"/>
          <w:sz w:val="18"/>
          <w:szCs w:val="18"/>
        </w:rPr>
        <w:t>al</w:t>
      </w:r>
      <w:r w:rsidRPr="004B19F1">
        <w:rPr>
          <w:rFonts w:ascii="Verdana" w:hAnsi="Verdana" w:cs="Arial"/>
          <w:sz w:val="18"/>
          <w:szCs w:val="18"/>
        </w:rPr>
        <w:t xml:space="preserve"> door de werkgever gegeven</w:t>
      </w:r>
      <w:r w:rsidR="00587951" w:rsidRPr="004B19F1">
        <w:rPr>
          <w:rFonts w:ascii="Verdana" w:hAnsi="Verdana" w:cs="Arial"/>
          <w:sz w:val="18"/>
          <w:szCs w:val="18"/>
        </w:rPr>
        <w:t xml:space="preserve"> </w:t>
      </w:r>
      <w:r w:rsidRPr="004B19F1">
        <w:rPr>
          <w:rFonts w:ascii="Verdana" w:hAnsi="Verdana" w:cs="Arial"/>
          <w:sz w:val="18"/>
          <w:szCs w:val="18"/>
        </w:rPr>
        <w:t>wordt in het kader van de reguliere opleidingsfaciliteiten.</w:t>
      </w:r>
      <w:r w:rsidRPr="004B19F1">
        <w:rPr>
          <w:rFonts w:ascii="Verdana" w:hAnsi="Verdana" w:cs="Arial"/>
          <w:i/>
          <w:sz w:val="18"/>
          <w:szCs w:val="18"/>
          <w:u w:val="single"/>
        </w:rPr>
        <w:t xml:space="preserve"> </w:t>
      </w:r>
    </w:p>
    <w:p w14:paraId="69344035"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149024DF" w14:textId="04AE647A"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rPr>
        <w:t>5.</w:t>
      </w:r>
      <w:r w:rsidR="008C1A1A" w:rsidRPr="004B19F1">
        <w:rPr>
          <w:rFonts w:ascii="Verdana" w:hAnsi="Verdana" w:cs="Arial"/>
          <w:sz w:val="18"/>
          <w:szCs w:val="18"/>
        </w:rPr>
        <w:t>3</w:t>
      </w:r>
      <w:r w:rsidR="00587951" w:rsidRPr="004B19F1">
        <w:rPr>
          <w:rFonts w:ascii="Verdana" w:hAnsi="Verdana" w:cs="Arial"/>
          <w:i/>
          <w:sz w:val="18"/>
          <w:szCs w:val="18"/>
        </w:rPr>
        <w:tab/>
      </w:r>
      <w:r w:rsidR="00AD7E60" w:rsidRPr="004B19F1">
        <w:rPr>
          <w:rFonts w:ascii="Verdana" w:hAnsi="Verdana" w:cs="Arial"/>
          <w:sz w:val="18"/>
          <w:szCs w:val="18"/>
          <w:u w:val="single"/>
        </w:rPr>
        <w:t>B</w:t>
      </w:r>
      <w:r w:rsidR="00587951" w:rsidRPr="004B19F1">
        <w:rPr>
          <w:rFonts w:ascii="Verdana" w:hAnsi="Verdana" w:cs="Arial"/>
          <w:sz w:val="18"/>
          <w:szCs w:val="18"/>
          <w:u w:val="single"/>
        </w:rPr>
        <w:t>etaald ouderschapsverlof</w:t>
      </w:r>
    </w:p>
    <w:p w14:paraId="78E33CE6" w14:textId="07CF1AA1"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t>Gedurende de wettelijke periode van ouderschapsverlof kunnen gespaarde dagen worden ingezet, waardoor het ouderschapsverlof dat wettelijk onbetaald is, gedeeltelijk betaald kan worden genoten.</w:t>
      </w:r>
    </w:p>
    <w:p w14:paraId="40A4451B"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i/>
          <w:sz w:val="18"/>
          <w:szCs w:val="18"/>
        </w:rPr>
      </w:pPr>
    </w:p>
    <w:p w14:paraId="78FBF8E4" w14:textId="3A7B4093"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rPr>
        <w:t>5.</w:t>
      </w:r>
      <w:r w:rsidR="008C1A1A" w:rsidRPr="004B19F1">
        <w:rPr>
          <w:rFonts w:ascii="Verdana" w:hAnsi="Verdana" w:cs="Arial"/>
          <w:sz w:val="18"/>
          <w:szCs w:val="18"/>
        </w:rPr>
        <w:t>4</w:t>
      </w:r>
      <w:r w:rsidRPr="004B19F1">
        <w:rPr>
          <w:rFonts w:ascii="Verdana" w:hAnsi="Verdana" w:cs="Arial"/>
          <w:sz w:val="18"/>
          <w:szCs w:val="18"/>
        </w:rPr>
        <w:tab/>
      </w:r>
      <w:r w:rsidR="00AD7E60" w:rsidRPr="004B19F1">
        <w:rPr>
          <w:rFonts w:ascii="Verdana" w:hAnsi="Verdana" w:cs="Arial"/>
          <w:sz w:val="18"/>
          <w:szCs w:val="18"/>
          <w:u w:val="single"/>
        </w:rPr>
        <w:t>Z</w:t>
      </w:r>
      <w:r w:rsidR="00587951" w:rsidRPr="004B19F1">
        <w:rPr>
          <w:rFonts w:ascii="Verdana" w:hAnsi="Verdana" w:cs="Arial"/>
          <w:sz w:val="18"/>
          <w:szCs w:val="18"/>
          <w:u w:val="single"/>
        </w:rPr>
        <w:t>orgverlof</w:t>
      </w:r>
    </w:p>
    <w:p w14:paraId="75884C18" w14:textId="76DB5A4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t xml:space="preserve">Naast de mogelijkheden die de </w:t>
      </w:r>
      <w:r w:rsidR="003735C0" w:rsidRPr="004B19F1">
        <w:rPr>
          <w:rFonts w:ascii="Verdana" w:hAnsi="Verdana" w:cs="Arial"/>
          <w:sz w:val="18"/>
          <w:szCs w:val="18"/>
        </w:rPr>
        <w:t>cao</w:t>
      </w:r>
      <w:r w:rsidRPr="004B19F1">
        <w:rPr>
          <w:rFonts w:ascii="Verdana" w:hAnsi="Verdana" w:cs="Arial"/>
          <w:sz w:val="18"/>
          <w:szCs w:val="18"/>
        </w:rPr>
        <w:t xml:space="preserve"> van Koninklijke Mosa in deze biedt, kunnen voor de verzorging van zieke, naaste verwanten gespaarde dagen worden ingezet.</w:t>
      </w:r>
    </w:p>
    <w:p w14:paraId="08DC2BEF"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018E2301" w14:textId="4FC12FF5"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rPr>
        <w:t>5.</w:t>
      </w:r>
      <w:r w:rsidR="001D232F" w:rsidRPr="004B19F1">
        <w:rPr>
          <w:rFonts w:ascii="Verdana" w:hAnsi="Verdana" w:cs="Arial"/>
          <w:sz w:val="18"/>
          <w:szCs w:val="18"/>
        </w:rPr>
        <w:t>5</w:t>
      </w:r>
      <w:r w:rsidR="00B56716" w:rsidRPr="004B19F1">
        <w:rPr>
          <w:rFonts w:ascii="Verdana" w:hAnsi="Verdana" w:cs="Arial"/>
          <w:sz w:val="18"/>
          <w:szCs w:val="18"/>
        </w:rPr>
        <w:tab/>
      </w:r>
      <w:r w:rsidR="00AD7E60" w:rsidRPr="004B19F1">
        <w:rPr>
          <w:rFonts w:ascii="Verdana" w:hAnsi="Verdana" w:cs="Arial"/>
          <w:sz w:val="18"/>
          <w:szCs w:val="18"/>
          <w:u w:val="single"/>
        </w:rPr>
        <w:t>F</w:t>
      </w:r>
      <w:r w:rsidR="00587951" w:rsidRPr="004B19F1">
        <w:rPr>
          <w:rFonts w:ascii="Verdana" w:hAnsi="Verdana" w:cs="Arial"/>
          <w:sz w:val="18"/>
          <w:szCs w:val="18"/>
          <w:u w:val="single"/>
        </w:rPr>
        <w:t>ietsplan</w:t>
      </w:r>
    </w:p>
    <w:p w14:paraId="44E19329" w14:textId="5780F69D" w:rsidR="006B1E4A" w:rsidRPr="004B19F1" w:rsidRDefault="00B56716"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 xml:space="preserve">Eén keer per drie jaar kan, met inachtneming van de fiscale voorschriften en mogelijkheden op het moment van de aanvraag, aan het fietsplan worden deelgenomen. </w:t>
      </w:r>
      <w:r w:rsidR="007355C6" w:rsidRPr="004B19F1">
        <w:rPr>
          <w:rFonts w:ascii="Verdana" w:hAnsi="Verdana" w:cs="Arial"/>
          <w:sz w:val="18"/>
          <w:szCs w:val="18"/>
        </w:rPr>
        <w:t xml:space="preserve">Deze regeling staat ook open voor de aanschaf van een rijwiel met elektrische trapondersteuning.  </w:t>
      </w:r>
      <w:r w:rsidR="006B1E4A" w:rsidRPr="004B19F1">
        <w:rPr>
          <w:rFonts w:ascii="Verdana" w:hAnsi="Verdana" w:cs="Arial"/>
          <w:sz w:val="18"/>
          <w:szCs w:val="18"/>
        </w:rPr>
        <w:t>Voor meer informatie kan de Fietsplanregeling worden geraadpleegd die opvraagbaar is bij de salaris</w:t>
      </w:r>
      <w:r w:rsidR="006301F3" w:rsidRPr="004B19F1">
        <w:rPr>
          <w:rFonts w:ascii="Verdana" w:hAnsi="Verdana" w:cs="Arial"/>
          <w:sz w:val="18"/>
          <w:szCs w:val="18"/>
        </w:rPr>
        <w:t>- en personeels</w:t>
      </w:r>
      <w:r w:rsidR="006B1E4A" w:rsidRPr="004B19F1">
        <w:rPr>
          <w:rFonts w:ascii="Verdana" w:hAnsi="Verdana" w:cs="Arial"/>
          <w:sz w:val="18"/>
          <w:szCs w:val="18"/>
        </w:rPr>
        <w:t>administratie</w:t>
      </w:r>
      <w:r w:rsidR="00E44457" w:rsidRPr="004B19F1">
        <w:rPr>
          <w:rFonts w:ascii="Verdana" w:hAnsi="Verdana" w:cs="Arial"/>
          <w:sz w:val="18"/>
          <w:szCs w:val="18"/>
        </w:rPr>
        <w:t xml:space="preserve"> en is beschikbaar op het intranet van Mosa</w:t>
      </w:r>
      <w:r w:rsidR="006B1E4A" w:rsidRPr="004B19F1">
        <w:rPr>
          <w:rFonts w:ascii="Verdana" w:hAnsi="Verdana" w:cs="Arial"/>
          <w:sz w:val="18"/>
          <w:szCs w:val="18"/>
        </w:rPr>
        <w:t>.</w:t>
      </w:r>
    </w:p>
    <w:p w14:paraId="1CD775C6" w14:textId="77777777" w:rsidR="00B85D2A" w:rsidRPr="004B19F1" w:rsidRDefault="00B85D2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10CDDEC3" w14:textId="589D1E4C" w:rsidR="003C457F" w:rsidRPr="004B19F1" w:rsidRDefault="003C457F"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5.</w:t>
      </w:r>
      <w:r w:rsidR="001D232F" w:rsidRPr="004B19F1">
        <w:rPr>
          <w:rFonts w:ascii="Verdana" w:hAnsi="Verdana" w:cs="Arial"/>
          <w:sz w:val="18"/>
          <w:szCs w:val="18"/>
        </w:rPr>
        <w:t>6</w:t>
      </w:r>
      <w:r w:rsidR="003A40A1" w:rsidRPr="004B19F1">
        <w:rPr>
          <w:rFonts w:ascii="Verdana" w:hAnsi="Verdana" w:cs="Arial"/>
          <w:sz w:val="18"/>
          <w:szCs w:val="18"/>
        </w:rPr>
        <w:tab/>
      </w:r>
      <w:r w:rsidRPr="004B19F1">
        <w:rPr>
          <w:rFonts w:ascii="Verdana" w:hAnsi="Verdana" w:cs="Arial"/>
          <w:sz w:val="18"/>
          <w:szCs w:val="18"/>
          <w:u w:val="single"/>
        </w:rPr>
        <w:t>Bedrijfsfitness</w:t>
      </w:r>
    </w:p>
    <w:p w14:paraId="44E78A4C" w14:textId="0ABF5F5D" w:rsidR="00A410FD" w:rsidRPr="004B19F1" w:rsidRDefault="003A40A1"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r>
      <w:r w:rsidR="006301F3" w:rsidRPr="004B19F1">
        <w:rPr>
          <w:rFonts w:ascii="Verdana" w:hAnsi="Verdana" w:cs="Arial"/>
          <w:sz w:val="18"/>
          <w:szCs w:val="18"/>
        </w:rPr>
        <w:t xml:space="preserve">Mosa heeft voor de gehele organisatie en uitvoering van </w:t>
      </w:r>
      <w:r w:rsidR="00514A9C" w:rsidRPr="004B19F1">
        <w:rPr>
          <w:rFonts w:ascii="Verdana" w:hAnsi="Verdana" w:cs="Arial"/>
          <w:sz w:val="18"/>
          <w:szCs w:val="18"/>
        </w:rPr>
        <w:t xml:space="preserve">bedrijfsfitness </w:t>
      </w:r>
      <w:r w:rsidR="006301F3" w:rsidRPr="004B19F1">
        <w:rPr>
          <w:rFonts w:ascii="Verdana" w:hAnsi="Verdana" w:cs="Arial"/>
          <w:sz w:val="18"/>
          <w:szCs w:val="18"/>
        </w:rPr>
        <w:t xml:space="preserve">een overeenkomst gesloten met Bedrijfsfitness Nederland. Voor meer informatie kan de bedrijfsfitnessregeling worden geraadpleegd die opvraagbaar is bij </w:t>
      </w:r>
      <w:r w:rsidR="001D232F" w:rsidRPr="004B19F1">
        <w:rPr>
          <w:rFonts w:ascii="Verdana" w:hAnsi="Verdana" w:cs="Arial"/>
          <w:sz w:val="18"/>
          <w:szCs w:val="18"/>
        </w:rPr>
        <w:t>de salaris</w:t>
      </w:r>
      <w:r w:rsidR="006301F3" w:rsidRPr="004B19F1">
        <w:rPr>
          <w:rFonts w:ascii="Verdana" w:hAnsi="Verdana" w:cs="Arial"/>
          <w:sz w:val="18"/>
          <w:szCs w:val="18"/>
        </w:rPr>
        <w:t xml:space="preserve">- en personeelsadministratie en beschikbaar </w:t>
      </w:r>
      <w:r w:rsidR="004C3DD0" w:rsidRPr="004B19F1">
        <w:rPr>
          <w:rFonts w:ascii="Verdana" w:hAnsi="Verdana" w:cs="Arial"/>
          <w:sz w:val="18"/>
          <w:szCs w:val="18"/>
        </w:rPr>
        <w:t xml:space="preserve">is </w:t>
      </w:r>
      <w:r w:rsidR="006301F3" w:rsidRPr="004B19F1">
        <w:rPr>
          <w:rFonts w:ascii="Verdana" w:hAnsi="Verdana" w:cs="Arial"/>
          <w:sz w:val="18"/>
          <w:szCs w:val="18"/>
        </w:rPr>
        <w:t>op het intranet van Mosa</w:t>
      </w:r>
      <w:r w:rsidR="00514A9C" w:rsidRPr="004B19F1">
        <w:rPr>
          <w:rFonts w:ascii="Verdana" w:hAnsi="Verdana" w:cs="Arial"/>
          <w:sz w:val="18"/>
          <w:szCs w:val="18"/>
        </w:rPr>
        <w:t>.</w:t>
      </w:r>
    </w:p>
    <w:p w14:paraId="01B16CF1" w14:textId="77777777" w:rsidR="00514A9C" w:rsidRPr="004B19F1" w:rsidRDefault="00514A9C"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0EACF92D" w14:textId="0AB3639D" w:rsidR="00A410FD" w:rsidRPr="004B19F1" w:rsidRDefault="00A410FD" w:rsidP="00B81A44">
      <w:pPr>
        <w:pStyle w:val="Lijstalinea"/>
        <w:numPr>
          <w:ilvl w:val="1"/>
          <w:numId w:val="2"/>
        </w:numPr>
        <w:spacing w:line="260" w:lineRule="exact"/>
        <w:ind w:left="567" w:hanging="567"/>
        <w:rPr>
          <w:rFonts w:ascii="Verdana" w:hAnsi="Verdana" w:cs="Arial"/>
          <w:sz w:val="18"/>
          <w:szCs w:val="18"/>
        </w:rPr>
      </w:pPr>
      <w:r w:rsidRPr="004B19F1">
        <w:rPr>
          <w:rFonts w:ascii="Verdana" w:hAnsi="Verdana" w:cs="Arial"/>
          <w:sz w:val="18"/>
          <w:szCs w:val="18"/>
          <w:u w:val="single"/>
        </w:rPr>
        <w:lastRenderedPageBreak/>
        <w:t>Vakbondscontributie</w:t>
      </w:r>
    </w:p>
    <w:p w14:paraId="1CDFD97E" w14:textId="77777777" w:rsidR="003A40A1" w:rsidRPr="004B19F1" w:rsidRDefault="00A410FD" w:rsidP="001D232F">
      <w:pPr>
        <w:spacing w:line="260" w:lineRule="exact"/>
        <w:ind w:left="567"/>
        <w:rPr>
          <w:rFonts w:ascii="Verdana" w:hAnsi="Verdana" w:cs="Arial"/>
          <w:sz w:val="18"/>
          <w:szCs w:val="18"/>
        </w:rPr>
      </w:pPr>
      <w:r w:rsidRPr="004B19F1">
        <w:rPr>
          <w:rFonts w:ascii="Verdana" w:hAnsi="Verdana" w:cs="Arial"/>
          <w:sz w:val="18"/>
          <w:szCs w:val="18"/>
        </w:rPr>
        <w:t>De werkgever maakt het voor leden van de vakorganisaties mogelijk om hun vakbondscontributie fiscaal vriendelijk te betalen, binnen de regels die de fiscus hiervoor hanteert.</w:t>
      </w:r>
    </w:p>
    <w:p w14:paraId="6A2BCE0F" w14:textId="77777777" w:rsidR="00B56716" w:rsidRPr="004B19F1" w:rsidRDefault="00B56716"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2D8D149B" w14:textId="77777777" w:rsidR="006B1E4A" w:rsidRPr="004B19F1" w:rsidRDefault="006B1E4A" w:rsidP="00B81A44">
      <w:pPr>
        <w:pStyle w:val="Plattetekstinspringen"/>
        <w:numPr>
          <w:ilvl w:val="0"/>
          <w:numId w:val="2"/>
        </w:numPr>
        <w:tabs>
          <w:tab w:val="clear" w:pos="-1134"/>
          <w:tab w:val="clear" w:pos="-720"/>
          <w:tab w:val="clear" w:pos="0"/>
          <w:tab w:val="clear" w:pos="510"/>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u w:val="single"/>
        </w:rPr>
        <w:t>De Procedure</w:t>
      </w:r>
    </w:p>
    <w:p w14:paraId="185C3B27" w14:textId="77777777" w:rsidR="00FC042E" w:rsidRPr="004B19F1" w:rsidRDefault="00FC042E"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25560D87" w14:textId="559C1497" w:rsidR="006B1E4A" w:rsidRPr="004B19F1" w:rsidRDefault="001D232F"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6.1</w:t>
      </w:r>
      <w:r w:rsidR="006B1E4A" w:rsidRPr="004B19F1">
        <w:rPr>
          <w:rFonts w:ascii="Verdana" w:hAnsi="Verdana" w:cs="Arial"/>
          <w:sz w:val="18"/>
          <w:szCs w:val="18"/>
        </w:rPr>
        <w:tab/>
        <w:t xml:space="preserve">Rekening houdend met het genoemde onder de punten 4 en 5 kan de </w:t>
      </w:r>
      <w:r w:rsidR="00F2745E" w:rsidRPr="004B19F1">
        <w:rPr>
          <w:rFonts w:ascii="Verdana" w:hAnsi="Verdana" w:cs="Arial"/>
          <w:sz w:val="18"/>
          <w:szCs w:val="18"/>
        </w:rPr>
        <w:t>medewerker</w:t>
      </w:r>
      <w:r w:rsidR="006B1E4A" w:rsidRPr="004B19F1">
        <w:rPr>
          <w:rFonts w:ascii="Verdana" w:hAnsi="Verdana" w:cs="Arial"/>
          <w:sz w:val="18"/>
          <w:szCs w:val="18"/>
        </w:rPr>
        <w:t xml:space="preserve"> jaarlijks opgeven hoeveel vakantiedagen en/of </w:t>
      </w:r>
      <w:r w:rsidRPr="004B19F1">
        <w:rPr>
          <w:rFonts w:ascii="Verdana" w:hAnsi="Verdana" w:cs="Arial"/>
          <w:sz w:val="18"/>
          <w:szCs w:val="18"/>
        </w:rPr>
        <w:t>adv-dagen</w:t>
      </w:r>
      <w:r w:rsidR="006B1E4A" w:rsidRPr="004B19F1">
        <w:rPr>
          <w:rFonts w:ascii="Verdana" w:hAnsi="Verdana" w:cs="Arial"/>
          <w:sz w:val="18"/>
          <w:szCs w:val="18"/>
        </w:rPr>
        <w:t xml:space="preserve"> hij wenst te sparen in tijd of wenst uit te laten betalen. De opgave dient schriftelijk te geschieden voor 15 december van ieder jaar, bij de afdeling Salaris</w:t>
      </w:r>
      <w:r w:rsidR="00514A9C" w:rsidRPr="004B19F1">
        <w:rPr>
          <w:rFonts w:ascii="Verdana" w:hAnsi="Verdana" w:cs="Arial"/>
          <w:sz w:val="18"/>
          <w:szCs w:val="18"/>
        </w:rPr>
        <w:t>- en personeels</w:t>
      </w:r>
      <w:r w:rsidR="006B1E4A" w:rsidRPr="004B19F1">
        <w:rPr>
          <w:rFonts w:ascii="Verdana" w:hAnsi="Verdana" w:cs="Arial"/>
          <w:sz w:val="18"/>
          <w:szCs w:val="18"/>
        </w:rPr>
        <w:t>administratie middels het daarvoor ter beschikking gestelde formulier.</w:t>
      </w:r>
    </w:p>
    <w:p w14:paraId="7151BD05" w14:textId="2A556F99"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67CD65DF" w14:textId="00982812"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6.2</w:t>
      </w:r>
      <w:r w:rsidRPr="004B19F1">
        <w:rPr>
          <w:rFonts w:ascii="Verdana" w:hAnsi="Verdana" w:cs="Arial"/>
          <w:sz w:val="18"/>
          <w:szCs w:val="18"/>
        </w:rPr>
        <w:tab/>
        <w:t xml:space="preserve">Indien de </w:t>
      </w:r>
      <w:r w:rsidR="00F2745E" w:rsidRPr="004B19F1">
        <w:rPr>
          <w:rFonts w:ascii="Verdana" w:hAnsi="Verdana" w:cs="Arial"/>
          <w:sz w:val="18"/>
          <w:szCs w:val="18"/>
        </w:rPr>
        <w:t>medewerker</w:t>
      </w:r>
      <w:r w:rsidRPr="004B19F1">
        <w:rPr>
          <w:rFonts w:ascii="Verdana" w:hAnsi="Verdana" w:cs="Arial"/>
          <w:sz w:val="18"/>
          <w:szCs w:val="18"/>
        </w:rPr>
        <w:t xml:space="preserve"> geen opgave doet is artikel 20 en Bijlage X, </w:t>
      </w:r>
      <w:r w:rsidR="003735C0" w:rsidRPr="004B19F1">
        <w:rPr>
          <w:rFonts w:ascii="Verdana" w:hAnsi="Verdana" w:cs="Arial"/>
          <w:sz w:val="18"/>
          <w:szCs w:val="18"/>
        </w:rPr>
        <w:t>cao</w:t>
      </w:r>
      <w:r w:rsidRPr="004B19F1">
        <w:rPr>
          <w:rFonts w:ascii="Verdana" w:hAnsi="Verdana" w:cs="Arial"/>
          <w:sz w:val="18"/>
          <w:szCs w:val="18"/>
        </w:rPr>
        <w:t xml:space="preserve"> Koninklijke Mosa BV van toepassing.</w:t>
      </w:r>
    </w:p>
    <w:p w14:paraId="4DC9FBFF"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58D53343" w14:textId="3C3E1C02" w:rsidR="006B1E4A" w:rsidRPr="004B19F1" w:rsidRDefault="001D232F"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6.3</w:t>
      </w:r>
      <w:r w:rsidR="003A40A1" w:rsidRPr="004B19F1">
        <w:rPr>
          <w:rFonts w:ascii="Verdana" w:hAnsi="Verdana" w:cs="Arial"/>
          <w:sz w:val="18"/>
          <w:szCs w:val="18"/>
        </w:rPr>
        <w:tab/>
      </w:r>
      <w:r w:rsidR="006B1E4A" w:rsidRPr="004B19F1">
        <w:rPr>
          <w:rFonts w:ascii="Verdana" w:hAnsi="Verdana" w:cs="Arial"/>
          <w:sz w:val="18"/>
          <w:szCs w:val="18"/>
        </w:rPr>
        <w:t xml:space="preserve">Indien het maximum spaarsaldo van 50 dagen is bereikt, kunnen geen dagen meer worden gespaard. </w:t>
      </w:r>
    </w:p>
    <w:p w14:paraId="061C7213"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0C51097D" w14:textId="7075CECC"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6.4</w:t>
      </w:r>
      <w:r w:rsidR="003A40A1" w:rsidRPr="004B19F1">
        <w:rPr>
          <w:rFonts w:ascii="Verdana" w:hAnsi="Verdana" w:cs="Arial"/>
          <w:sz w:val="18"/>
          <w:szCs w:val="18"/>
        </w:rPr>
        <w:tab/>
      </w:r>
      <w:r w:rsidRPr="004B19F1">
        <w:rPr>
          <w:rFonts w:ascii="Verdana" w:hAnsi="Verdana" w:cs="Arial"/>
          <w:sz w:val="18"/>
          <w:szCs w:val="18"/>
        </w:rPr>
        <w:t xml:space="preserve">De tussen werkgever en </w:t>
      </w:r>
      <w:r w:rsidR="00F2745E" w:rsidRPr="004B19F1">
        <w:rPr>
          <w:rFonts w:ascii="Verdana" w:hAnsi="Verdana" w:cs="Arial"/>
          <w:sz w:val="18"/>
          <w:szCs w:val="18"/>
        </w:rPr>
        <w:t>medewerker</w:t>
      </w:r>
      <w:r w:rsidRPr="004B19F1">
        <w:rPr>
          <w:rFonts w:ascii="Verdana" w:hAnsi="Verdana" w:cs="Arial"/>
          <w:sz w:val="18"/>
          <w:szCs w:val="18"/>
        </w:rPr>
        <w:t xml:space="preserve"> gemaakte afspraken in het kader van de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arte</w:t>
      </w:r>
      <w:r w:rsidR="00587951" w:rsidRPr="004B19F1">
        <w:rPr>
          <w:rFonts w:ascii="Verdana" w:hAnsi="Verdana" w:cs="Arial"/>
          <w:sz w:val="18"/>
          <w:szCs w:val="18"/>
        </w:rPr>
        <w:t xml:space="preserve"> </w:t>
      </w:r>
      <w:r w:rsidRPr="004B19F1">
        <w:rPr>
          <w:rFonts w:ascii="Verdana" w:hAnsi="Verdana" w:cs="Arial"/>
          <w:sz w:val="18"/>
          <w:szCs w:val="18"/>
        </w:rPr>
        <w:t xml:space="preserve">worden vastgelegd in het personeelsdossier van de betrokken </w:t>
      </w:r>
      <w:r w:rsidR="00F2745E" w:rsidRPr="004B19F1">
        <w:rPr>
          <w:rFonts w:ascii="Verdana" w:hAnsi="Verdana" w:cs="Arial"/>
          <w:sz w:val="18"/>
          <w:szCs w:val="18"/>
        </w:rPr>
        <w:t>medewerker</w:t>
      </w:r>
      <w:r w:rsidRPr="004B19F1">
        <w:rPr>
          <w:rFonts w:ascii="Verdana" w:hAnsi="Verdana" w:cs="Arial"/>
          <w:sz w:val="18"/>
          <w:szCs w:val="18"/>
        </w:rPr>
        <w:t>.</w:t>
      </w:r>
    </w:p>
    <w:p w14:paraId="1BE5B7EF"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56CE1627" w14:textId="77777777" w:rsidR="006B1E4A" w:rsidRPr="004B19F1" w:rsidRDefault="006B1E4A" w:rsidP="00B81A44">
      <w:pPr>
        <w:pStyle w:val="Plattetekstinspringen"/>
        <w:numPr>
          <w:ilvl w:val="0"/>
          <w:numId w:val="36"/>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u w:val="single"/>
        </w:rPr>
        <w:t>De Richtlijnen</w:t>
      </w:r>
    </w:p>
    <w:p w14:paraId="3B34B733" w14:textId="77777777" w:rsidR="008C1A1A" w:rsidRPr="004B19F1" w:rsidRDefault="008C1A1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706501FB" w14:textId="77777777" w:rsidR="006B1E4A" w:rsidRPr="004B19F1" w:rsidRDefault="006B1E4A" w:rsidP="00B81A44">
      <w:pPr>
        <w:pStyle w:val="Plattetekstinspringen"/>
        <w:numPr>
          <w:ilvl w:val="5"/>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Gespaarde dagen ten behoeve van 5.1 tot en met 5.</w:t>
      </w:r>
      <w:r w:rsidR="00514A9C" w:rsidRPr="004B19F1">
        <w:rPr>
          <w:rFonts w:ascii="Verdana" w:hAnsi="Verdana" w:cs="Arial"/>
          <w:sz w:val="18"/>
          <w:szCs w:val="18"/>
        </w:rPr>
        <w:t xml:space="preserve">8 </w:t>
      </w:r>
      <w:r w:rsidRPr="004B19F1">
        <w:rPr>
          <w:rFonts w:ascii="Verdana" w:hAnsi="Verdana" w:cs="Arial"/>
          <w:sz w:val="18"/>
          <w:szCs w:val="18"/>
        </w:rPr>
        <w:t>worden altijd opgenomen in tijd. Dit is alleen mogelijk in hele dagen, waarbij geldt dat één dag opgebouwd gelijk is aan één dag</w:t>
      </w:r>
      <w:r w:rsidR="00587951" w:rsidRPr="004B19F1">
        <w:rPr>
          <w:rFonts w:ascii="Verdana" w:hAnsi="Verdana" w:cs="Arial"/>
          <w:sz w:val="18"/>
          <w:szCs w:val="18"/>
        </w:rPr>
        <w:t xml:space="preserve"> </w:t>
      </w:r>
      <w:r w:rsidRPr="004B19F1">
        <w:rPr>
          <w:rFonts w:ascii="Verdana" w:hAnsi="Verdana" w:cs="Arial"/>
          <w:sz w:val="18"/>
          <w:szCs w:val="18"/>
        </w:rPr>
        <w:t>genoten.</w:t>
      </w:r>
    </w:p>
    <w:p w14:paraId="6E09EDF2"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0DFA4F2F" w14:textId="1907B6AB" w:rsidR="006B1E4A" w:rsidRPr="004B19F1" w:rsidRDefault="006B1E4A" w:rsidP="00B81A44">
      <w:pPr>
        <w:pStyle w:val="Plattetekstinspringen"/>
        <w:numPr>
          <w:ilvl w:val="1"/>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Voor de verlofplanning en de opname van gespaarde dagen ten behoeve van langdurig verlof geldt, dat deze worden vastgesteld na overleg met en na toestemming van de direct leidinggevende en het verantwoordelijke </w:t>
      </w:r>
      <w:r w:rsidR="00310181" w:rsidRPr="004B19F1">
        <w:rPr>
          <w:rFonts w:ascii="Verdana" w:hAnsi="Verdana" w:cs="Arial"/>
          <w:sz w:val="18"/>
          <w:szCs w:val="18"/>
        </w:rPr>
        <w:t>DT</w:t>
      </w:r>
      <w:r w:rsidRPr="004B19F1">
        <w:rPr>
          <w:rFonts w:ascii="Verdana" w:hAnsi="Verdana" w:cs="Arial"/>
          <w:sz w:val="18"/>
          <w:szCs w:val="18"/>
        </w:rPr>
        <w:t>-lid.</w:t>
      </w:r>
    </w:p>
    <w:p w14:paraId="56BC71B3"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655EA15C" w14:textId="543C0280" w:rsidR="006B1E4A" w:rsidRPr="004B19F1" w:rsidRDefault="006B1E4A" w:rsidP="001D232F">
      <w:pPr>
        <w:pStyle w:val="Plattetekstinspringen"/>
        <w:numPr>
          <w:ilvl w:val="8"/>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Voor de verlofplanning en de opname van </w:t>
      </w:r>
      <w:r w:rsidR="003A40A1" w:rsidRPr="004B19F1">
        <w:rPr>
          <w:rFonts w:ascii="Verdana" w:hAnsi="Verdana" w:cs="Arial"/>
          <w:sz w:val="18"/>
          <w:szCs w:val="18"/>
        </w:rPr>
        <w:t>gespaarde dagen ten behoeve van</w:t>
      </w:r>
      <w:r w:rsidR="001D232F" w:rsidRPr="004B19F1">
        <w:rPr>
          <w:rFonts w:ascii="Verdana" w:hAnsi="Verdana" w:cs="Arial"/>
          <w:sz w:val="18"/>
          <w:szCs w:val="18"/>
        </w:rPr>
        <w:t xml:space="preserve"> </w:t>
      </w:r>
      <w:r w:rsidRPr="004B19F1">
        <w:rPr>
          <w:rFonts w:ascii="Verdana" w:hAnsi="Verdana" w:cs="Arial"/>
          <w:sz w:val="18"/>
          <w:szCs w:val="18"/>
        </w:rPr>
        <w:t xml:space="preserve">eerder met pensioen geldt, dat dit wordt vastgesteld na overleg met en na toestemming van de direct leidinggevende en het verantwoordelijke </w:t>
      </w:r>
      <w:r w:rsidR="00310181" w:rsidRPr="004B19F1">
        <w:rPr>
          <w:rFonts w:ascii="Verdana" w:hAnsi="Verdana" w:cs="Arial"/>
          <w:sz w:val="18"/>
          <w:szCs w:val="18"/>
        </w:rPr>
        <w:t>DT</w:t>
      </w:r>
      <w:r w:rsidRPr="004B19F1">
        <w:rPr>
          <w:rFonts w:ascii="Verdana" w:hAnsi="Verdana" w:cs="Arial"/>
          <w:sz w:val="18"/>
          <w:szCs w:val="18"/>
        </w:rPr>
        <w:t>-lid.</w:t>
      </w:r>
    </w:p>
    <w:p w14:paraId="7A613BC2"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7F3E6C8C" w14:textId="4B5EE2A6" w:rsidR="006B1E4A" w:rsidRPr="004B19F1" w:rsidRDefault="006B1E4A" w:rsidP="00B81A44">
      <w:pPr>
        <w:pStyle w:val="Plattetekstinspringen"/>
        <w:numPr>
          <w:ilvl w:val="7"/>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i/>
          <w:sz w:val="18"/>
          <w:szCs w:val="18"/>
        </w:rPr>
      </w:pPr>
      <w:r w:rsidRPr="004B19F1">
        <w:rPr>
          <w:rFonts w:ascii="Verdana" w:hAnsi="Verdana" w:cs="Arial"/>
          <w:sz w:val="18"/>
          <w:szCs w:val="18"/>
        </w:rPr>
        <w:t xml:space="preserve">Opname ten behoeve van studieverlof dient voorafgaand aan het volgen van de opleiding besproken te worden met de directe chef waarbij de gevolgen voor de </w:t>
      </w:r>
      <w:r w:rsidR="00F2745E" w:rsidRPr="004B19F1">
        <w:rPr>
          <w:rFonts w:ascii="Verdana" w:hAnsi="Verdana" w:cs="Arial"/>
          <w:sz w:val="18"/>
          <w:szCs w:val="18"/>
        </w:rPr>
        <w:t>medewerker</w:t>
      </w:r>
      <w:r w:rsidRPr="004B19F1">
        <w:rPr>
          <w:rFonts w:ascii="Verdana" w:hAnsi="Verdana" w:cs="Arial"/>
          <w:sz w:val="18"/>
          <w:szCs w:val="18"/>
        </w:rPr>
        <w:t xml:space="preserve"> en de bedrijfsvoering duidelijk in kaart worden gebracht op basis waarvan verdere afspraken worden gemaakt.</w:t>
      </w:r>
    </w:p>
    <w:p w14:paraId="18D7266E"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10EA0F46" w14:textId="51BD6386" w:rsidR="006B1E4A" w:rsidRPr="004B19F1" w:rsidRDefault="006B1E4A" w:rsidP="00B81A44">
      <w:pPr>
        <w:pStyle w:val="Plattetekstinspringen"/>
        <w:numPr>
          <w:ilvl w:val="1"/>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Aanvraag van ouderschapsverlof moet schriftelijk en ten</w:t>
      </w:r>
      <w:r w:rsidR="00AC1F14" w:rsidRPr="004B19F1">
        <w:rPr>
          <w:rFonts w:ascii="Verdana" w:hAnsi="Verdana" w:cs="Arial"/>
          <w:sz w:val="18"/>
          <w:szCs w:val="18"/>
        </w:rPr>
        <w:t xml:space="preserve"> </w:t>
      </w:r>
      <w:r w:rsidRPr="004B19F1">
        <w:rPr>
          <w:rFonts w:ascii="Verdana" w:hAnsi="Verdana" w:cs="Arial"/>
          <w:sz w:val="18"/>
          <w:szCs w:val="18"/>
        </w:rPr>
        <w:t xml:space="preserve">minste 2 maanden voor ingang van het verlof worden gedaan bij de afdeling </w:t>
      </w:r>
      <w:r w:rsidR="00173460" w:rsidRPr="004B19F1">
        <w:rPr>
          <w:rFonts w:ascii="Verdana" w:hAnsi="Verdana" w:cs="Arial"/>
          <w:sz w:val="18"/>
          <w:szCs w:val="18"/>
        </w:rPr>
        <w:t>Human Resources</w:t>
      </w:r>
      <w:r w:rsidRPr="004B19F1">
        <w:rPr>
          <w:rFonts w:ascii="Verdana" w:hAnsi="Verdana" w:cs="Arial"/>
          <w:sz w:val="18"/>
          <w:szCs w:val="18"/>
        </w:rPr>
        <w:t xml:space="preserve">. </w:t>
      </w:r>
    </w:p>
    <w:p w14:paraId="7E58A494"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29AEABCA" w14:textId="4C1E6988" w:rsidR="006B1E4A" w:rsidRPr="004B19F1" w:rsidRDefault="006B1E4A" w:rsidP="00B81A44">
      <w:pPr>
        <w:pStyle w:val="Plattetekstinspringen"/>
        <w:numPr>
          <w:ilvl w:val="1"/>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Over de inzet van gespaarde dagen ten behoeve van zorgverlof komen werkgever en </w:t>
      </w:r>
      <w:r w:rsidR="00F2745E" w:rsidRPr="004B19F1">
        <w:rPr>
          <w:rFonts w:ascii="Verdana" w:hAnsi="Verdana" w:cs="Arial"/>
          <w:sz w:val="18"/>
          <w:szCs w:val="18"/>
        </w:rPr>
        <w:t>medewerker</w:t>
      </w:r>
      <w:r w:rsidRPr="004B19F1">
        <w:rPr>
          <w:rFonts w:ascii="Verdana" w:hAnsi="Verdana" w:cs="Arial"/>
          <w:sz w:val="18"/>
          <w:szCs w:val="18"/>
        </w:rPr>
        <w:t xml:space="preserve"> tot onderlinge afspraken. </w:t>
      </w:r>
    </w:p>
    <w:p w14:paraId="2D013F1F"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23DF60D4" w14:textId="77777777" w:rsidR="006B1E4A" w:rsidRPr="004B19F1" w:rsidRDefault="006B1E4A" w:rsidP="00B81A44">
      <w:pPr>
        <w:pStyle w:val="Plattetekstinspringen"/>
        <w:numPr>
          <w:ilvl w:val="0"/>
          <w:numId w:val="36"/>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u w:val="single"/>
        </w:rPr>
      </w:pPr>
      <w:r w:rsidRPr="004B19F1">
        <w:rPr>
          <w:rFonts w:ascii="Verdana" w:hAnsi="Verdana" w:cs="Arial"/>
          <w:sz w:val="18"/>
          <w:szCs w:val="18"/>
          <w:u w:val="single"/>
        </w:rPr>
        <w:t>Bijzondere bepalingen</w:t>
      </w:r>
    </w:p>
    <w:p w14:paraId="4B927351" w14:textId="77777777" w:rsidR="008C1A1A" w:rsidRPr="004B19F1" w:rsidRDefault="008C1A1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u w:val="single"/>
        </w:rPr>
      </w:pPr>
    </w:p>
    <w:p w14:paraId="4C5EBD25" w14:textId="51CF7756" w:rsidR="006B1E4A" w:rsidRPr="004B19F1" w:rsidRDefault="006B1E4A" w:rsidP="00B81A44">
      <w:pPr>
        <w:pStyle w:val="Plattetekstinspringen"/>
        <w:numPr>
          <w:ilvl w:val="7"/>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Bij een overeengekomen arbeidsduur van minder dan 40 uren per week geldt het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arte-systeem naar rato van het percentage parttime. Daarbij gaat het om de grenzen bij bronnen, het maximum tijdspaarsaldo van 50 dagen, het maximum jaarlijks uit</w:t>
      </w:r>
      <w:r w:rsidR="00AC1F14" w:rsidRPr="004B19F1">
        <w:rPr>
          <w:rFonts w:ascii="Verdana" w:hAnsi="Verdana" w:cs="Arial"/>
          <w:sz w:val="18"/>
          <w:szCs w:val="18"/>
        </w:rPr>
        <w:t xml:space="preserve"> te betalen dagen en de maximum</w:t>
      </w:r>
      <w:r w:rsidRPr="004B19F1">
        <w:rPr>
          <w:rFonts w:ascii="Verdana" w:hAnsi="Verdana" w:cs="Arial"/>
          <w:sz w:val="18"/>
          <w:szCs w:val="18"/>
        </w:rPr>
        <w:t xml:space="preserve">termijnen genoemd bij de opnamedoelen.   </w:t>
      </w:r>
      <w:r w:rsidRPr="004B19F1">
        <w:rPr>
          <w:rFonts w:ascii="Verdana" w:hAnsi="Verdana" w:cs="Arial"/>
          <w:sz w:val="18"/>
          <w:szCs w:val="18"/>
        </w:rPr>
        <w:tab/>
      </w:r>
    </w:p>
    <w:p w14:paraId="698B22A9"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19BD8EA7" w14:textId="74E3A13A" w:rsidR="006B1E4A" w:rsidRPr="004B19F1" w:rsidRDefault="006B1E4A" w:rsidP="00B81A44">
      <w:pPr>
        <w:pStyle w:val="Plattetekstinspringen"/>
        <w:numPr>
          <w:ilvl w:val="1"/>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lastRenderedPageBreak/>
        <w:t xml:space="preserve">Indien de medewerker aan het einde van het vakantiejaar door </w:t>
      </w:r>
      <w:r w:rsidR="00310181" w:rsidRPr="004B19F1">
        <w:rPr>
          <w:rFonts w:ascii="Verdana" w:hAnsi="Verdana" w:cs="Arial"/>
          <w:sz w:val="18"/>
          <w:szCs w:val="18"/>
        </w:rPr>
        <w:t>arbeidsongeschiktheid</w:t>
      </w:r>
      <w:r w:rsidRPr="004B19F1">
        <w:rPr>
          <w:rFonts w:ascii="Verdana" w:hAnsi="Verdana" w:cs="Arial"/>
          <w:sz w:val="18"/>
          <w:szCs w:val="18"/>
        </w:rPr>
        <w:t xml:space="preserve"> de geplande dagen niet heeft kunnen opnemen, worden afspraken gemaakt over opname in een volgend vakantiejaar. Als opname van deze dagen niet mogelijk is, kunnen deze dagen aan het spaarsaldo worden toegevoegd. In dit geval is het mogelijk dat het maximale spaarsaldo wordt overschreden.</w:t>
      </w:r>
    </w:p>
    <w:p w14:paraId="18166DAB"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757EC3D8" w14:textId="3C430B7D" w:rsidR="006B1E4A" w:rsidRPr="004B19F1" w:rsidRDefault="006B1E4A" w:rsidP="001D232F">
      <w:pPr>
        <w:pStyle w:val="Plattetekstinspringen"/>
        <w:numPr>
          <w:ilvl w:val="8"/>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Uitgangspunt is dat gespaarde dagen worden opgenomen in tijd. In geval het</w:t>
      </w:r>
      <w:r w:rsidR="001D232F" w:rsidRPr="004B19F1">
        <w:rPr>
          <w:rFonts w:ascii="Verdana" w:hAnsi="Verdana" w:cs="Arial"/>
          <w:sz w:val="18"/>
          <w:szCs w:val="18"/>
        </w:rPr>
        <w:t xml:space="preserve"> </w:t>
      </w:r>
      <w:r w:rsidRPr="004B19F1">
        <w:rPr>
          <w:rFonts w:ascii="Verdana" w:hAnsi="Verdana" w:cs="Arial"/>
          <w:sz w:val="18"/>
          <w:szCs w:val="18"/>
        </w:rPr>
        <w:t xml:space="preserve">dienstverband wordt beëindigd op verzoek van de werkgever, wegens </w:t>
      </w:r>
      <w:r w:rsidR="00310181" w:rsidRPr="004B19F1">
        <w:rPr>
          <w:rFonts w:ascii="Verdana" w:hAnsi="Verdana" w:cs="Arial"/>
          <w:sz w:val="18"/>
          <w:szCs w:val="18"/>
        </w:rPr>
        <w:t>arbeidsongeschiktheid</w:t>
      </w:r>
      <w:r w:rsidRPr="004B19F1">
        <w:rPr>
          <w:rFonts w:ascii="Verdana" w:hAnsi="Verdana" w:cs="Arial"/>
          <w:sz w:val="18"/>
          <w:szCs w:val="18"/>
        </w:rPr>
        <w:t xml:space="preserve"> of overlijden wordt het tegoed aan gespaarde dagen uitbetaald.</w:t>
      </w:r>
    </w:p>
    <w:p w14:paraId="1B2C2437"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07761771" w14:textId="3D3EA6CF" w:rsidR="006B1E4A" w:rsidRPr="004B19F1" w:rsidRDefault="006B1E4A" w:rsidP="00B81A44">
      <w:pPr>
        <w:pStyle w:val="Plattetekstinspringen"/>
        <w:numPr>
          <w:ilvl w:val="1"/>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Indien er op enig moment sprake is van een collectieve bedrijfssluiting kan het opgespaarde verlof (met het maximum van 50 dagen) in het kader van de collectieve bedrijfssluiting opgenomen worden.</w:t>
      </w:r>
    </w:p>
    <w:p w14:paraId="586E0C23"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10D47C80" w14:textId="673E20CE" w:rsidR="006B1E4A" w:rsidRPr="004B19F1" w:rsidRDefault="006B1E4A" w:rsidP="00B81A44">
      <w:pPr>
        <w:pStyle w:val="Plattetekstinspringen"/>
        <w:numPr>
          <w:ilvl w:val="3"/>
          <w:numId w:val="9"/>
        </w:numPr>
        <w:tabs>
          <w:tab w:val="clear" w:pos="-1134"/>
          <w:tab w:val="clear" w:pos="-720"/>
          <w:tab w:val="clear" w:pos="0"/>
          <w:tab w:val="clear" w:pos="36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 xml:space="preserve">Daar waar in voorkomende gevallen artikel 7 en 8 van de </w:t>
      </w:r>
      <w:r w:rsidR="003735C0" w:rsidRPr="004B19F1">
        <w:rPr>
          <w:rFonts w:ascii="Verdana" w:hAnsi="Verdana" w:cs="Arial"/>
          <w:sz w:val="18"/>
          <w:szCs w:val="18"/>
        </w:rPr>
        <w:t>cao</w:t>
      </w:r>
      <w:r w:rsidRPr="004B19F1">
        <w:rPr>
          <w:rFonts w:ascii="Verdana" w:hAnsi="Verdana" w:cs="Arial"/>
          <w:sz w:val="18"/>
          <w:szCs w:val="18"/>
        </w:rPr>
        <w:t xml:space="preserve"> à la </w:t>
      </w:r>
      <w:r w:rsidR="003735C0" w:rsidRPr="004B19F1">
        <w:rPr>
          <w:rFonts w:ascii="Verdana" w:hAnsi="Verdana" w:cs="Arial"/>
          <w:sz w:val="18"/>
          <w:szCs w:val="18"/>
        </w:rPr>
        <w:t>c</w:t>
      </w:r>
      <w:r w:rsidRPr="004B19F1">
        <w:rPr>
          <w:rFonts w:ascii="Verdana" w:hAnsi="Verdana" w:cs="Arial"/>
          <w:sz w:val="18"/>
          <w:szCs w:val="18"/>
        </w:rPr>
        <w:t xml:space="preserve">arte niet voorzien, zal er in overleg met de betrokken </w:t>
      </w:r>
      <w:r w:rsidR="00F2745E" w:rsidRPr="004B19F1">
        <w:rPr>
          <w:rFonts w:ascii="Verdana" w:hAnsi="Verdana" w:cs="Arial"/>
          <w:sz w:val="18"/>
          <w:szCs w:val="18"/>
        </w:rPr>
        <w:t>medewerker</w:t>
      </w:r>
      <w:r w:rsidRPr="004B19F1">
        <w:rPr>
          <w:rFonts w:ascii="Verdana" w:hAnsi="Verdana" w:cs="Arial"/>
          <w:sz w:val="18"/>
          <w:szCs w:val="18"/>
        </w:rPr>
        <w:t xml:space="preserve"> een beslissing genomen worden door het </w:t>
      </w:r>
      <w:r w:rsidR="00310181" w:rsidRPr="004B19F1">
        <w:rPr>
          <w:rFonts w:ascii="Verdana" w:hAnsi="Verdana" w:cs="Arial"/>
          <w:sz w:val="18"/>
          <w:szCs w:val="18"/>
        </w:rPr>
        <w:t xml:space="preserve">Directeur </w:t>
      </w:r>
      <w:r w:rsidR="00BF0405" w:rsidRPr="004B19F1">
        <w:rPr>
          <w:rFonts w:ascii="Verdana" w:hAnsi="Verdana" w:cs="Arial"/>
          <w:sz w:val="18"/>
          <w:szCs w:val="18"/>
        </w:rPr>
        <w:t>HR</w:t>
      </w:r>
      <w:r w:rsidRPr="004B19F1">
        <w:rPr>
          <w:rFonts w:ascii="Verdana" w:hAnsi="Verdana" w:cs="Arial"/>
          <w:sz w:val="18"/>
          <w:szCs w:val="18"/>
        </w:rPr>
        <w:t>.</w:t>
      </w:r>
    </w:p>
    <w:p w14:paraId="42B8EF8D"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3C05A7DE" w14:textId="774D3E28" w:rsidR="006B1E4A" w:rsidRPr="004B19F1" w:rsidRDefault="00AC1F14"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r w:rsidRPr="004B19F1">
        <w:rPr>
          <w:rFonts w:ascii="Verdana" w:hAnsi="Verdana" w:cs="Arial"/>
          <w:sz w:val="18"/>
          <w:szCs w:val="18"/>
        </w:rPr>
        <w:tab/>
      </w:r>
      <w:r w:rsidR="006B1E4A" w:rsidRPr="004B19F1">
        <w:rPr>
          <w:rFonts w:ascii="Verdana" w:hAnsi="Verdana" w:cs="Arial"/>
          <w:sz w:val="18"/>
          <w:szCs w:val="18"/>
        </w:rPr>
        <w:t xml:space="preserve">Indien de </w:t>
      </w:r>
      <w:r w:rsidR="00F2745E" w:rsidRPr="004B19F1">
        <w:rPr>
          <w:rFonts w:ascii="Verdana" w:hAnsi="Verdana" w:cs="Arial"/>
          <w:sz w:val="18"/>
          <w:szCs w:val="18"/>
        </w:rPr>
        <w:t>medewerker</w:t>
      </w:r>
      <w:r w:rsidR="006B1E4A" w:rsidRPr="004B19F1">
        <w:rPr>
          <w:rFonts w:ascii="Verdana" w:hAnsi="Verdana" w:cs="Arial"/>
          <w:sz w:val="18"/>
          <w:szCs w:val="18"/>
        </w:rPr>
        <w:t xml:space="preserve"> het niet eens is met de wijze waar</w:t>
      </w:r>
      <w:r w:rsidRPr="004B19F1">
        <w:rPr>
          <w:rFonts w:ascii="Verdana" w:hAnsi="Verdana" w:cs="Arial"/>
          <w:sz w:val="18"/>
          <w:szCs w:val="18"/>
        </w:rPr>
        <w:t>op aan deze regeling</w:t>
      </w:r>
      <w:r w:rsidR="001D232F" w:rsidRPr="004B19F1">
        <w:rPr>
          <w:rFonts w:ascii="Verdana" w:hAnsi="Verdana" w:cs="Arial"/>
          <w:sz w:val="18"/>
          <w:szCs w:val="18"/>
        </w:rPr>
        <w:t xml:space="preserve"> </w:t>
      </w:r>
      <w:r w:rsidR="0061362B" w:rsidRPr="004B19F1">
        <w:rPr>
          <w:rFonts w:ascii="Verdana" w:hAnsi="Verdana" w:cs="Arial"/>
          <w:sz w:val="18"/>
          <w:szCs w:val="18"/>
        </w:rPr>
        <w:t>i</w:t>
      </w:r>
      <w:r w:rsidR="006B1E4A" w:rsidRPr="004B19F1">
        <w:rPr>
          <w:rFonts w:ascii="Verdana" w:hAnsi="Verdana" w:cs="Arial"/>
          <w:sz w:val="18"/>
          <w:szCs w:val="18"/>
        </w:rPr>
        <w:t>nvulling wordt gegeven,</w:t>
      </w:r>
      <w:r w:rsidRPr="004B19F1">
        <w:rPr>
          <w:rFonts w:ascii="Verdana" w:hAnsi="Verdana" w:cs="Arial"/>
          <w:sz w:val="18"/>
          <w:szCs w:val="18"/>
        </w:rPr>
        <w:t xml:space="preserve"> dan kan hij zich wenden tot de</w:t>
      </w:r>
      <w:r w:rsidR="006B1E4A" w:rsidRPr="004B19F1">
        <w:rPr>
          <w:rFonts w:ascii="Verdana" w:hAnsi="Verdana" w:cs="Arial"/>
          <w:sz w:val="18"/>
          <w:szCs w:val="18"/>
        </w:rPr>
        <w:t xml:space="preserve"> </w:t>
      </w:r>
      <w:r w:rsidR="00310181" w:rsidRPr="004B19F1">
        <w:rPr>
          <w:rFonts w:ascii="Verdana" w:hAnsi="Verdana" w:cs="Arial"/>
          <w:sz w:val="18"/>
          <w:szCs w:val="18"/>
        </w:rPr>
        <w:t xml:space="preserve">Directeur </w:t>
      </w:r>
      <w:r w:rsidR="00BF0405" w:rsidRPr="004B19F1">
        <w:rPr>
          <w:rFonts w:ascii="Verdana" w:hAnsi="Verdana" w:cs="Arial"/>
          <w:sz w:val="18"/>
          <w:szCs w:val="18"/>
        </w:rPr>
        <w:t>HR</w:t>
      </w:r>
      <w:r w:rsidRPr="004B19F1">
        <w:rPr>
          <w:rFonts w:ascii="Verdana" w:hAnsi="Verdana" w:cs="Arial"/>
          <w:sz w:val="18"/>
          <w:szCs w:val="18"/>
        </w:rPr>
        <w:t>.</w:t>
      </w:r>
    </w:p>
    <w:p w14:paraId="4005C5BE" w14:textId="77777777" w:rsidR="006B1E4A" w:rsidRPr="004B19F1" w:rsidRDefault="006B1E4A" w:rsidP="00B81A44">
      <w:pPr>
        <w:pStyle w:val="Plattetekstinspringen"/>
        <w:tabs>
          <w:tab w:val="clear" w:pos="-1134"/>
          <w:tab w:val="clear" w:pos="-720"/>
          <w:tab w:val="clear" w:pos="0"/>
          <w:tab w:val="clear" w:pos="511"/>
          <w:tab w:val="clear" w:pos="741"/>
          <w:tab w:val="clear" w:pos="972"/>
        </w:tabs>
        <w:spacing w:line="260" w:lineRule="exact"/>
        <w:ind w:left="567" w:hanging="567"/>
        <w:rPr>
          <w:rFonts w:ascii="Verdana" w:hAnsi="Verdana" w:cs="Arial"/>
          <w:sz w:val="18"/>
          <w:szCs w:val="18"/>
        </w:rPr>
      </w:pPr>
    </w:p>
    <w:p w14:paraId="387FD88D" w14:textId="77777777" w:rsidR="006B1E4A" w:rsidRPr="004B19F1" w:rsidRDefault="00310181" w:rsidP="00B81A44">
      <w:pPr>
        <w:spacing w:line="260" w:lineRule="exact"/>
        <w:ind w:left="567" w:hanging="567"/>
        <w:rPr>
          <w:rFonts w:ascii="Verdana" w:hAnsi="Verdana" w:cs="Arial"/>
          <w:b/>
          <w:sz w:val="18"/>
          <w:szCs w:val="18"/>
        </w:rPr>
      </w:pPr>
      <w:r w:rsidRPr="004B19F1">
        <w:rPr>
          <w:rFonts w:ascii="Verdana" w:hAnsi="Verdana" w:cs="Arial"/>
          <w:b/>
          <w:sz w:val="18"/>
          <w:szCs w:val="18"/>
        </w:rPr>
        <w:br w:type="page"/>
      </w:r>
    </w:p>
    <w:p w14:paraId="397B74E5" w14:textId="77777777" w:rsidR="00643D7C" w:rsidRPr="004B19F1" w:rsidRDefault="00643D7C" w:rsidP="00B81A44">
      <w:pPr>
        <w:spacing w:line="260" w:lineRule="exact"/>
        <w:ind w:left="567" w:hanging="567"/>
        <w:rPr>
          <w:rFonts w:ascii="Verdana" w:hAnsi="Verdana" w:cs="Arial"/>
          <w:b/>
          <w:sz w:val="18"/>
          <w:szCs w:val="18"/>
        </w:rPr>
      </w:pPr>
    </w:p>
    <w:p w14:paraId="50404AC2" w14:textId="142524B9" w:rsidR="00643D7C" w:rsidRPr="004B19F1" w:rsidRDefault="00643D7C" w:rsidP="001D232F">
      <w:pPr>
        <w:pStyle w:val="Kop1"/>
        <w:rPr>
          <w:noProof/>
        </w:rPr>
      </w:pPr>
      <w:bookmarkStart w:id="45" w:name="_Toc497484312"/>
      <w:r w:rsidRPr="004B19F1">
        <w:rPr>
          <w:noProof/>
        </w:rPr>
        <w:t>Bijlage XVI</w:t>
      </w:r>
      <w:r w:rsidRPr="004B19F1">
        <w:rPr>
          <w:noProof/>
        </w:rPr>
        <w:tab/>
        <w:t>H</w:t>
      </w:r>
      <w:r w:rsidR="001D232F" w:rsidRPr="004B19F1">
        <w:rPr>
          <w:noProof/>
        </w:rPr>
        <w:t>oofdlijnen van de pensioenregeling per</w:t>
      </w:r>
      <w:r w:rsidRPr="004B19F1">
        <w:rPr>
          <w:noProof/>
        </w:rPr>
        <w:t xml:space="preserve"> 1 J</w:t>
      </w:r>
      <w:r w:rsidR="00B3042C">
        <w:rPr>
          <w:noProof/>
        </w:rPr>
        <w:t>anuari</w:t>
      </w:r>
      <w:r w:rsidRPr="004B19F1">
        <w:rPr>
          <w:noProof/>
        </w:rPr>
        <w:t xml:space="preserve"> 2017</w:t>
      </w:r>
      <w:bookmarkEnd w:id="45"/>
      <w:r w:rsidRPr="004B19F1">
        <w:rPr>
          <w:noProof/>
        </w:rPr>
        <w:t xml:space="preserve"> </w:t>
      </w:r>
    </w:p>
    <w:p w14:paraId="4D80DEF3" w14:textId="77777777" w:rsidR="00643D7C" w:rsidRPr="004B19F1" w:rsidRDefault="00643D7C" w:rsidP="00B81A44">
      <w:pPr>
        <w:spacing w:line="260" w:lineRule="exact"/>
        <w:ind w:left="567" w:hanging="567"/>
        <w:rPr>
          <w:rFonts w:ascii="Verdana" w:hAnsi="Verdana" w:cs="Arial"/>
          <w:sz w:val="18"/>
          <w:szCs w:val="18"/>
        </w:rPr>
      </w:pPr>
      <w:r w:rsidRPr="004B19F1">
        <w:rPr>
          <w:rFonts w:ascii="Verdana" w:hAnsi="Verdana" w:cs="Arial"/>
          <w:b/>
          <w:sz w:val="18"/>
          <w:szCs w:val="18"/>
        </w:rPr>
        <w:t>Behorende bij de cao 2016-2018 voor Koninklijke Mosa BV</w:t>
      </w:r>
    </w:p>
    <w:p w14:paraId="6CC72B32" w14:textId="77777777" w:rsidR="00643D7C" w:rsidRPr="004B19F1" w:rsidRDefault="00643D7C" w:rsidP="00B81A44">
      <w:pPr>
        <w:spacing w:line="260" w:lineRule="exact"/>
        <w:ind w:left="567" w:hanging="567"/>
        <w:rPr>
          <w:rFonts w:ascii="Verdana" w:hAnsi="Verdana"/>
          <w:sz w:val="18"/>
          <w:szCs w:val="18"/>
        </w:rPr>
      </w:pPr>
    </w:p>
    <w:p w14:paraId="2FD11833" w14:textId="77777777" w:rsidR="00643D7C" w:rsidRPr="004B19F1" w:rsidRDefault="00643D7C" w:rsidP="00B81A44">
      <w:pPr>
        <w:spacing w:line="260" w:lineRule="exact"/>
        <w:ind w:left="567" w:hanging="567"/>
        <w:rPr>
          <w:rFonts w:ascii="Verdana" w:hAnsi="Verdana"/>
          <w:b/>
          <w:noProof/>
          <w:sz w:val="18"/>
          <w:szCs w:val="18"/>
        </w:rPr>
      </w:pPr>
      <w:r w:rsidRPr="004B19F1">
        <w:rPr>
          <w:rFonts w:ascii="Verdana" w:hAnsi="Verdana"/>
          <w:b/>
          <w:noProof/>
          <w:sz w:val="18"/>
          <w:szCs w:val="18"/>
        </w:rPr>
        <w:t xml:space="preserve">PENSIOENREGELING PER 1 JANUARI 2017 </w:t>
      </w:r>
    </w:p>
    <w:p w14:paraId="49E036F7" w14:textId="77777777" w:rsidR="00643D7C" w:rsidRPr="004B19F1" w:rsidRDefault="00643D7C" w:rsidP="00B81A44">
      <w:pPr>
        <w:spacing w:line="260" w:lineRule="exact"/>
        <w:ind w:left="567" w:hanging="567"/>
        <w:rPr>
          <w:rFonts w:ascii="Verdana" w:hAnsi="Verdana"/>
          <w:bCs/>
          <w:noProof/>
          <w:sz w:val="18"/>
          <w:szCs w:val="18"/>
        </w:rPr>
      </w:pPr>
    </w:p>
    <w:p w14:paraId="39A9743A"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1</w:t>
      </w:r>
      <w:r w:rsidRPr="004B19F1">
        <w:rPr>
          <w:rFonts w:ascii="Verdana" w:hAnsi="Verdana"/>
          <w:bCs/>
          <w:noProof/>
          <w:sz w:val="18"/>
          <w:szCs w:val="18"/>
        </w:rPr>
        <w:tab/>
        <w:t>Pensioenovereenkomst</w:t>
      </w:r>
    </w:p>
    <w:p w14:paraId="34DCAE63" w14:textId="77777777" w:rsidR="00643D7C" w:rsidRPr="004B19F1" w:rsidRDefault="00643D7C" w:rsidP="00B81A44">
      <w:pPr>
        <w:spacing w:line="260" w:lineRule="exact"/>
        <w:ind w:left="567" w:hanging="567"/>
        <w:rPr>
          <w:rFonts w:ascii="Verdana" w:hAnsi="Verdana"/>
          <w:bCs/>
          <w:noProof/>
          <w:sz w:val="18"/>
          <w:szCs w:val="18"/>
        </w:rPr>
      </w:pPr>
    </w:p>
    <w:p w14:paraId="111AD33A"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1.1</w:t>
      </w:r>
      <w:r w:rsidRPr="004B19F1">
        <w:rPr>
          <w:rFonts w:ascii="Verdana" w:hAnsi="Verdana"/>
          <w:bCs/>
          <w:noProof/>
          <w:sz w:val="18"/>
          <w:szCs w:val="18"/>
        </w:rPr>
        <w:tab/>
        <w:t xml:space="preserve">De pensioenovereenkomst is hetgeen in deze cao tussen werkgever en vakbonden is overeengekomen. </w:t>
      </w:r>
    </w:p>
    <w:p w14:paraId="4D260195" w14:textId="77777777" w:rsidR="00643D7C" w:rsidRPr="004B19F1" w:rsidRDefault="00643D7C" w:rsidP="008169FE">
      <w:pPr>
        <w:spacing w:line="260" w:lineRule="exact"/>
        <w:ind w:left="1134" w:hanging="567"/>
        <w:rPr>
          <w:rFonts w:ascii="Verdana" w:hAnsi="Verdana"/>
          <w:bCs/>
          <w:noProof/>
          <w:sz w:val="18"/>
          <w:szCs w:val="18"/>
        </w:rPr>
      </w:pPr>
    </w:p>
    <w:p w14:paraId="46177CBB"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1.2</w:t>
      </w:r>
      <w:r w:rsidRPr="004B19F1">
        <w:rPr>
          <w:rFonts w:ascii="Verdana" w:hAnsi="Verdana"/>
          <w:bCs/>
          <w:noProof/>
          <w:sz w:val="18"/>
          <w:szCs w:val="18"/>
        </w:rPr>
        <w:tab/>
        <w:t xml:space="preserve">Ter uitvoering van de pensioenovereenkomst heeft de werkgever een overeenkomst tot vrijwillige aansluiting gesloten met het Pensioenfonds voor de Grafische Bedrijven (PGB). </w:t>
      </w:r>
    </w:p>
    <w:p w14:paraId="0E18F657" w14:textId="77777777" w:rsidR="00643D7C" w:rsidRPr="004B19F1" w:rsidRDefault="00643D7C" w:rsidP="008169FE">
      <w:pPr>
        <w:spacing w:line="260" w:lineRule="exact"/>
        <w:ind w:left="1134" w:hanging="567"/>
        <w:rPr>
          <w:rFonts w:ascii="Verdana" w:hAnsi="Verdana"/>
          <w:bCs/>
          <w:noProof/>
          <w:sz w:val="18"/>
          <w:szCs w:val="18"/>
        </w:rPr>
      </w:pPr>
    </w:p>
    <w:p w14:paraId="6EAF2A5D"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1.3</w:t>
      </w:r>
      <w:r w:rsidRPr="004B19F1">
        <w:rPr>
          <w:rFonts w:ascii="Verdana" w:hAnsi="Verdana"/>
          <w:bCs/>
          <w:noProof/>
          <w:sz w:val="18"/>
          <w:szCs w:val="18"/>
        </w:rPr>
        <w:tab/>
        <w:t xml:space="preserve">De Pensioenregeling en de daaruit voortvloeiende rechten en plichten van de werknemer en PGB zijn verder uitgewerkt in het Pensioenreglement met PGB. Alleen aan het Pensioenreglement kunnen pensioenaanspraken en pensioenrechten worden ontleend. </w:t>
      </w:r>
    </w:p>
    <w:p w14:paraId="50F92BEB" w14:textId="77777777" w:rsidR="00643D7C" w:rsidRPr="004B19F1" w:rsidRDefault="00643D7C" w:rsidP="008169FE">
      <w:pPr>
        <w:spacing w:line="260" w:lineRule="exact"/>
        <w:ind w:left="1134" w:hanging="567"/>
        <w:rPr>
          <w:rFonts w:ascii="Verdana" w:hAnsi="Verdana"/>
          <w:bCs/>
          <w:noProof/>
          <w:sz w:val="18"/>
          <w:szCs w:val="18"/>
        </w:rPr>
      </w:pPr>
    </w:p>
    <w:p w14:paraId="0216B336"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1.4</w:t>
      </w:r>
      <w:r w:rsidRPr="004B19F1">
        <w:rPr>
          <w:rFonts w:ascii="Verdana" w:hAnsi="Verdana"/>
          <w:bCs/>
          <w:noProof/>
          <w:sz w:val="18"/>
          <w:szCs w:val="18"/>
        </w:rPr>
        <w:tab/>
        <w:t xml:space="preserve">Het Pensioenreglement wordt jaarlijks aangepast voor het opbouwpercentage dat met de ingelegde premie bereikt kan worden. Indien en voor zover PGB de overige bepalingen in het pensioenreglement PGB wijzigt, wordt de pensioenovereenkomst automatisch hieraan aangepast. </w:t>
      </w:r>
    </w:p>
    <w:p w14:paraId="3BE5D41E" w14:textId="77777777" w:rsidR="00643D7C" w:rsidRPr="004B19F1" w:rsidRDefault="00643D7C" w:rsidP="008169FE">
      <w:pPr>
        <w:spacing w:line="260" w:lineRule="exact"/>
        <w:ind w:left="1134" w:hanging="567"/>
        <w:rPr>
          <w:rFonts w:ascii="Verdana" w:hAnsi="Verdana"/>
          <w:bCs/>
          <w:noProof/>
          <w:sz w:val="18"/>
          <w:szCs w:val="18"/>
        </w:rPr>
      </w:pPr>
    </w:p>
    <w:p w14:paraId="7B0750E6"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1.5</w:t>
      </w:r>
      <w:r w:rsidRPr="004B19F1">
        <w:rPr>
          <w:rFonts w:ascii="Verdana" w:hAnsi="Verdana"/>
          <w:bCs/>
          <w:noProof/>
          <w:sz w:val="18"/>
          <w:szCs w:val="18"/>
        </w:rPr>
        <w:tab/>
        <w:t xml:space="preserve">Door het sluiten van een arbeidsovereenkomst met de werkgever gaat de werknemer die voldoet aan de voorwaarden voor deelname in de zin van het Pensioenreglement, deelnemen aan de Pensioenregeling. </w:t>
      </w:r>
    </w:p>
    <w:p w14:paraId="62B77BC4" w14:textId="77777777" w:rsidR="00643D7C" w:rsidRPr="004B19F1" w:rsidRDefault="00643D7C" w:rsidP="008169FE">
      <w:pPr>
        <w:spacing w:line="260" w:lineRule="exact"/>
        <w:ind w:left="1134" w:hanging="567"/>
        <w:rPr>
          <w:rFonts w:ascii="Verdana" w:hAnsi="Verdana"/>
          <w:bCs/>
          <w:noProof/>
          <w:sz w:val="18"/>
          <w:szCs w:val="18"/>
        </w:rPr>
      </w:pPr>
    </w:p>
    <w:p w14:paraId="341403EB"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1.6</w:t>
      </w:r>
      <w:r w:rsidRPr="004B19F1">
        <w:rPr>
          <w:rFonts w:ascii="Verdana" w:hAnsi="Verdana"/>
          <w:bCs/>
          <w:noProof/>
          <w:sz w:val="18"/>
          <w:szCs w:val="18"/>
        </w:rPr>
        <w:tab/>
        <w:t xml:space="preserve">De bepalingen in deze cao zijn ook van toepassing op gewezen deelnemers en pensioengerechtigden in de zin van het Pensioenreglement. </w:t>
      </w:r>
    </w:p>
    <w:p w14:paraId="7EE70F8E" w14:textId="77777777" w:rsidR="00643D7C" w:rsidRPr="004B19F1" w:rsidRDefault="00643D7C" w:rsidP="00B81A44">
      <w:pPr>
        <w:spacing w:line="260" w:lineRule="exact"/>
        <w:ind w:left="567" w:hanging="567"/>
        <w:rPr>
          <w:rFonts w:ascii="Verdana" w:hAnsi="Verdana"/>
          <w:bCs/>
          <w:noProof/>
          <w:sz w:val="18"/>
          <w:szCs w:val="18"/>
        </w:rPr>
      </w:pPr>
    </w:p>
    <w:p w14:paraId="014CBBD7"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2</w:t>
      </w:r>
      <w:r w:rsidRPr="004B19F1">
        <w:rPr>
          <w:rFonts w:ascii="Verdana" w:hAnsi="Verdana"/>
          <w:bCs/>
          <w:noProof/>
          <w:sz w:val="18"/>
          <w:szCs w:val="18"/>
        </w:rPr>
        <w:tab/>
        <w:t xml:space="preserve">Middelloonregeling met een vaste premie (CDC) </w:t>
      </w:r>
    </w:p>
    <w:p w14:paraId="77CEE751" w14:textId="77777777" w:rsidR="00643D7C" w:rsidRPr="004B19F1" w:rsidRDefault="00643D7C" w:rsidP="00B81A44">
      <w:pPr>
        <w:spacing w:line="260" w:lineRule="exact"/>
        <w:ind w:left="567" w:hanging="567"/>
        <w:rPr>
          <w:rFonts w:ascii="Verdana" w:hAnsi="Verdana"/>
          <w:bCs/>
          <w:noProof/>
          <w:sz w:val="18"/>
          <w:szCs w:val="18"/>
        </w:rPr>
      </w:pPr>
    </w:p>
    <w:p w14:paraId="578D01D1"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2.1</w:t>
      </w:r>
      <w:r w:rsidRPr="004B19F1">
        <w:rPr>
          <w:rFonts w:ascii="Verdana" w:hAnsi="Verdana"/>
          <w:bCs/>
          <w:noProof/>
          <w:sz w:val="18"/>
          <w:szCs w:val="18"/>
        </w:rPr>
        <w:tab/>
        <w:t xml:space="preserve">De pensioenregeling heeft het karakter van een uitkeringsovereenkomst in de zin van artikel 10 Pensioenwet. De pensioenregeling is een middelloonregeling op basis van een vaste premie gedurende de duur van de uitvoeringsovereenkomst tussen de werkgever en PGB (5 jaar). Dit is een zogenaamde Collective Defined Contribution regeling (CDC). Het CDC budget zoals bepaald in artikel 2.2 wordt aangewend als vaste jaarlijkse premie in de pensioenregeling. </w:t>
      </w:r>
    </w:p>
    <w:p w14:paraId="578B89D0" w14:textId="77777777" w:rsidR="00643D7C" w:rsidRPr="004B19F1" w:rsidRDefault="00643D7C" w:rsidP="008169FE">
      <w:pPr>
        <w:spacing w:line="260" w:lineRule="exact"/>
        <w:ind w:left="1134" w:hanging="567"/>
        <w:rPr>
          <w:rFonts w:ascii="Verdana" w:hAnsi="Verdana"/>
          <w:bCs/>
          <w:noProof/>
          <w:sz w:val="18"/>
          <w:szCs w:val="18"/>
        </w:rPr>
      </w:pPr>
    </w:p>
    <w:p w14:paraId="1F32D711"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2.2</w:t>
      </w:r>
      <w:r w:rsidRPr="004B19F1">
        <w:rPr>
          <w:rFonts w:ascii="Verdana" w:hAnsi="Verdana"/>
          <w:bCs/>
          <w:noProof/>
          <w:sz w:val="18"/>
          <w:szCs w:val="18"/>
        </w:rPr>
        <w:tab/>
        <w:t>Partijen zijn het volgende CDC budget overeengekomen voor een periode van vijf jaren (1 januari 2017 tot 1 januari 2022): Een jaarlijkse procentuele premie van 25,45% van de pensioengrondslag op 1 januari, zoals gedefinieerd in het pensioenreglement.</w:t>
      </w:r>
    </w:p>
    <w:p w14:paraId="7C716D3B"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ab/>
      </w:r>
    </w:p>
    <w:p w14:paraId="26786A45" w14:textId="0F488481"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2.3</w:t>
      </w:r>
      <w:r w:rsidRPr="004B19F1">
        <w:rPr>
          <w:rFonts w:ascii="Verdana" w:hAnsi="Verdana"/>
          <w:bCs/>
          <w:noProof/>
          <w:sz w:val="18"/>
          <w:szCs w:val="18"/>
        </w:rPr>
        <w:tab/>
        <w:t>De hoofdkenmerken van de pensioenregeling zijn opgenomen in het pensioenreglement. De deelnemer heeft aanspraak op:</w:t>
      </w:r>
    </w:p>
    <w:p w14:paraId="6C0FF84A" w14:textId="77777777" w:rsidR="001D232F" w:rsidRPr="004B19F1" w:rsidRDefault="001D232F" w:rsidP="008169FE">
      <w:pPr>
        <w:spacing w:line="260" w:lineRule="exact"/>
        <w:ind w:left="1134" w:hanging="567"/>
        <w:rPr>
          <w:rFonts w:ascii="Verdana" w:hAnsi="Verdana"/>
          <w:bCs/>
          <w:noProof/>
          <w:sz w:val="18"/>
          <w:szCs w:val="18"/>
        </w:rPr>
      </w:pPr>
    </w:p>
    <w:p w14:paraId="74919A07" w14:textId="77777777" w:rsidR="00643D7C" w:rsidRPr="004B19F1" w:rsidRDefault="00643D7C" w:rsidP="008169FE">
      <w:pPr>
        <w:spacing w:line="260" w:lineRule="exact"/>
        <w:ind w:left="1418"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ouderdomspensioen</w:t>
      </w:r>
    </w:p>
    <w:p w14:paraId="10CEEAE4" w14:textId="77777777" w:rsidR="00643D7C" w:rsidRPr="004B19F1" w:rsidRDefault="00643D7C" w:rsidP="008169FE">
      <w:pPr>
        <w:spacing w:line="260" w:lineRule="exact"/>
        <w:ind w:left="1418"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 xml:space="preserve">partnerpensioen </w:t>
      </w:r>
    </w:p>
    <w:p w14:paraId="6D15F97A" w14:textId="77777777" w:rsidR="00643D7C" w:rsidRPr="004B19F1" w:rsidRDefault="00643D7C" w:rsidP="008169FE">
      <w:pPr>
        <w:spacing w:line="260" w:lineRule="exact"/>
        <w:ind w:left="1418"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 xml:space="preserve">wezenpensioen  </w:t>
      </w:r>
    </w:p>
    <w:p w14:paraId="28381104" w14:textId="6D535811" w:rsidR="001D232F" w:rsidRPr="004B19F1" w:rsidRDefault="00643D7C" w:rsidP="008169FE">
      <w:pPr>
        <w:spacing w:line="260" w:lineRule="exact"/>
        <w:ind w:left="1418"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 xml:space="preserve">WIA-excedentverzekering </w:t>
      </w:r>
      <w:r w:rsidR="001D232F" w:rsidRPr="004B19F1">
        <w:rPr>
          <w:rFonts w:ascii="Verdana" w:hAnsi="Verdana"/>
          <w:bCs/>
          <w:noProof/>
          <w:sz w:val="18"/>
          <w:szCs w:val="18"/>
        </w:rPr>
        <w:br w:type="page"/>
      </w:r>
    </w:p>
    <w:p w14:paraId="6B509111" w14:textId="74B03D99"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lastRenderedPageBreak/>
        <w:t>2.4</w:t>
      </w:r>
      <w:r w:rsidRPr="004B19F1">
        <w:rPr>
          <w:rFonts w:ascii="Verdana" w:hAnsi="Verdana"/>
          <w:bCs/>
          <w:noProof/>
          <w:sz w:val="18"/>
          <w:szCs w:val="18"/>
        </w:rPr>
        <w:tab/>
        <w:t>De Pensioengrondslag is gedefinieerd in het Pensioenreglement.</w:t>
      </w:r>
    </w:p>
    <w:p w14:paraId="0CDA3004" w14:textId="77777777" w:rsidR="00643D7C" w:rsidRPr="004B19F1" w:rsidRDefault="00643D7C" w:rsidP="008169FE">
      <w:pPr>
        <w:spacing w:line="260" w:lineRule="exact"/>
        <w:ind w:left="1134" w:hanging="567"/>
        <w:rPr>
          <w:rFonts w:ascii="Verdana" w:hAnsi="Verdana"/>
          <w:bCs/>
          <w:noProof/>
          <w:sz w:val="18"/>
          <w:szCs w:val="18"/>
        </w:rPr>
      </w:pPr>
    </w:p>
    <w:p w14:paraId="2970C03A"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2.5</w:t>
      </w:r>
      <w:r w:rsidRPr="004B19F1">
        <w:rPr>
          <w:rFonts w:ascii="Verdana" w:hAnsi="Verdana"/>
          <w:bCs/>
          <w:noProof/>
          <w:sz w:val="18"/>
          <w:szCs w:val="18"/>
        </w:rPr>
        <w:tab/>
        <w:t xml:space="preserve">De vaste premie ter hoogte van 25,45% van de Pensioengrondslag in de pensioenregeling is inclusief werknemersbijdrage. De werkgeversbijdrage in de pensioenregeling is per 1 januari 2017 voor een periode van vijf jaren vastgesteld op 20,05% van de pensioengrondslag. De werknemersbijdrage in de pensioenregeling is per 1 januari 2017 voor een periode van vijf jaren vastgesteld op 5,4% van de Pensioengrondslag. </w:t>
      </w:r>
    </w:p>
    <w:p w14:paraId="658B4271" w14:textId="77777777" w:rsidR="00643D7C" w:rsidRPr="004B19F1" w:rsidRDefault="00643D7C" w:rsidP="008169FE">
      <w:pPr>
        <w:spacing w:line="260" w:lineRule="exact"/>
        <w:ind w:left="1134" w:hanging="567"/>
        <w:rPr>
          <w:rFonts w:ascii="Verdana" w:hAnsi="Verdana"/>
          <w:bCs/>
          <w:noProof/>
          <w:sz w:val="18"/>
          <w:szCs w:val="18"/>
        </w:rPr>
      </w:pPr>
    </w:p>
    <w:p w14:paraId="2A80CCEF"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 xml:space="preserve">2.6 </w:t>
      </w:r>
      <w:r w:rsidRPr="004B19F1">
        <w:rPr>
          <w:rFonts w:ascii="Verdana" w:hAnsi="Verdana"/>
          <w:bCs/>
          <w:noProof/>
          <w:sz w:val="18"/>
          <w:szCs w:val="18"/>
        </w:rPr>
        <w:tab/>
        <w:t xml:space="preserve">Met het voldoen van de vaste jaarlijkse premie aan PGB van 25,45% van de pensioengrondslag heeft de werkgever gedurende de duur van de uitvoeringsovereenkomst met PGB aan al zijn financiële verplichtingen uit hoofde van de pensioenregeling voldaan. </w:t>
      </w:r>
    </w:p>
    <w:p w14:paraId="2A42A52C" w14:textId="77777777" w:rsidR="00643D7C" w:rsidRPr="004B19F1" w:rsidRDefault="00643D7C" w:rsidP="008169FE">
      <w:pPr>
        <w:spacing w:line="260" w:lineRule="exact"/>
        <w:ind w:left="1134"/>
        <w:rPr>
          <w:rFonts w:ascii="Verdana" w:hAnsi="Verdana"/>
          <w:bCs/>
          <w:noProof/>
          <w:sz w:val="18"/>
          <w:szCs w:val="18"/>
        </w:rPr>
      </w:pPr>
      <w:r w:rsidRPr="004B19F1">
        <w:rPr>
          <w:rFonts w:ascii="Verdana" w:hAnsi="Verdana"/>
          <w:bCs/>
          <w:noProof/>
          <w:sz w:val="18"/>
          <w:szCs w:val="18"/>
        </w:rPr>
        <w:t xml:space="preserve">De werkgever heeft geen enkele aanvullende financiële verplichting naast het voldoen van de vaste premie zoals bepaald in dit artikel. Uitgezonderd zijn de kosten van de excedent arbeidsongeschiktheidsverzekering, deze komen separaat voor rekening van de werkgever. </w:t>
      </w:r>
    </w:p>
    <w:p w14:paraId="59C7533D" w14:textId="77777777" w:rsidR="00643D7C" w:rsidRPr="004B19F1" w:rsidRDefault="00643D7C" w:rsidP="008169FE">
      <w:pPr>
        <w:spacing w:line="260" w:lineRule="exact"/>
        <w:ind w:left="1134" w:hanging="567"/>
        <w:rPr>
          <w:rFonts w:ascii="Verdana" w:hAnsi="Verdana"/>
          <w:bCs/>
          <w:noProof/>
          <w:sz w:val="18"/>
          <w:szCs w:val="18"/>
        </w:rPr>
      </w:pPr>
    </w:p>
    <w:p w14:paraId="4ED12539"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2.7</w:t>
      </w:r>
      <w:r w:rsidRPr="004B19F1">
        <w:rPr>
          <w:rFonts w:ascii="Verdana" w:hAnsi="Verdana"/>
          <w:bCs/>
          <w:noProof/>
          <w:sz w:val="18"/>
          <w:szCs w:val="18"/>
        </w:rPr>
        <w:tab/>
        <w:t xml:space="preserve">Jaarlijks voor 1 januari wordt bepaald wat het opbouwpercentage is van het ouderdomspensioen en partnerpensioen voor toekomstige pensioenopbouw dat uit de vaste jaarlijkse premie zoals bepaald in dit artikel kan worden gefinancierd. Dit betekent dat het opbouwpercentage jaarlijks kan fluctueren (hoger of lager). Het pensioenreglement wordt jaarlijks hierop aangepast. Deze wijziging is niet van invloed op de reeds opgebouwde pensioenaanspraken. </w:t>
      </w:r>
    </w:p>
    <w:p w14:paraId="488DE249" w14:textId="77777777" w:rsidR="00643D7C" w:rsidRPr="004B19F1" w:rsidRDefault="00643D7C" w:rsidP="008169FE">
      <w:pPr>
        <w:spacing w:line="260" w:lineRule="exact"/>
        <w:ind w:left="1134" w:hanging="567"/>
        <w:rPr>
          <w:rFonts w:ascii="Verdana" w:hAnsi="Verdana"/>
          <w:bCs/>
          <w:noProof/>
          <w:sz w:val="18"/>
          <w:szCs w:val="18"/>
        </w:rPr>
      </w:pPr>
    </w:p>
    <w:p w14:paraId="062ED78D"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2.8</w:t>
      </w:r>
      <w:r w:rsidRPr="004B19F1">
        <w:rPr>
          <w:rFonts w:ascii="Verdana" w:hAnsi="Verdana"/>
          <w:bCs/>
          <w:noProof/>
          <w:sz w:val="18"/>
          <w:szCs w:val="18"/>
        </w:rPr>
        <w:tab/>
        <w:t>Indien en voor zover het werkelijke opbouwpercentage in enig jaar significant lager is dan het opbouwpercentage zoals bepaald is in de ‘Overeengekomen Pensioenregeling 2017-2021’ d.d. 18 oktober 2016 tussen vakbonden en werkgever, treden partijen in overleg om mogelijk de werknemersbijdrage van actieve deelnemers collectief te verhogen.</w:t>
      </w:r>
    </w:p>
    <w:p w14:paraId="4E0FE535" w14:textId="77777777" w:rsidR="00643D7C" w:rsidRPr="004B19F1" w:rsidRDefault="00643D7C" w:rsidP="008169FE">
      <w:pPr>
        <w:spacing w:line="260" w:lineRule="exact"/>
        <w:ind w:left="1134" w:hanging="567"/>
        <w:rPr>
          <w:rFonts w:ascii="Verdana" w:hAnsi="Verdana"/>
          <w:bCs/>
          <w:noProof/>
          <w:sz w:val="18"/>
          <w:szCs w:val="18"/>
        </w:rPr>
      </w:pPr>
    </w:p>
    <w:p w14:paraId="6B59FEB9"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2.9</w:t>
      </w:r>
      <w:r w:rsidRPr="004B19F1">
        <w:rPr>
          <w:rFonts w:ascii="Verdana" w:hAnsi="Verdana"/>
          <w:bCs/>
          <w:noProof/>
          <w:sz w:val="18"/>
          <w:szCs w:val="18"/>
        </w:rPr>
        <w:tab/>
        <w:t xml:space="preserve">Partijen gaan in ieder geval met elkaar in overleg indien: </w:t>
      </w:r>
    </w:p>
    <w:p w14:paraId="768DE5B5" w14:textId="77777777" w:rsidR="00643D7C" w:rsidRPr="004B19F1" w:rsidRDefault="00643D7C" w:rsidP="008169FE">
      <w:pPr>
        <w:spacing w:line="260" w:lineRule="exact"/>
        <w:ind w:left="1134"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 xml:space="preserve">het wettelijk/ fiscaal maximale opbouwpercentage of de pensioengrondslag wordt aangepast en dit leidt tot een lagere premie; </w:t>
      </w:r>
    </w:p>
    <w:p w14:paraId="3CB23D2D" w14:textId="77777777" w:rsidR="00643D7C" w:rsidRPr="004B19F1" w:rsidRDefault="00643D7C" w:rsidP="008169FE">
      <w:pPr>
        <w:spacing w:line="260" w:lineRule="exact"/>
        <w:ind w:left="1134" w:hanging="284"/>
        <w:rPr>
          <w:rFonts w:ascii="Verdana" w:hAnsi="Verdana"/>
          <w:bCs/>
          <w:noProof/>
          <w:sz w:val="18"/>
          <w:szCs w:val="18"/>
        </w:rPr>
      </w:pPr>
      <w:r w:rsidRPr="004B19F1">
        <w:rPr>
          <w:rFonts w:ascii="Verdana" w:hAnsi="Verdana"/>
          <w:bCs/>
          <w:noProof/>
          <w:sz w:val="18"/>
          <w:szCs w:val="18"/>
        </w:rPr>
        <w:t>-</w:t>
      </w:r>
      <w:r w:rsidRPr="004B19F1">
        <w:rPr>
          <w:rFonts w:ascii="Verdana" w:hAnsi="Verdana"/>
          <w:bCs/>
          <w:noProof/>
          <w:sz w:val="18"/>
          <w:szCs w:val="18"/>
        </w:rPr>
        <w:tab/>
        <w:t>de premie-inleg leidt tot een pensioenopbouw die hoger is dan fiscaal toegestaan. Het evenredig verlagen van de premies van werkgever en actieve deelnemers is in dat geval een mogelijkheid.</w:t>
      </w:r>
    </w:p>
    <w:p w14:paraId="1CE1BAE5" w14:textId="2E7E94C8" w:rsidR="00643D7C" w:rsidRPr="004B19F1" w:rsidRDefault="00643D7C" w:rsidP="00B81A44">
      <w:pPr>
        <w:spacing w:line="260" w:lineRule="exact"/>
        <w:ind w:left="567" w:hanging="567"/>
        <w:rPr>
          <w:rFonts w:ascii="Verdana" w:hAnsi="Verdana"/>
          <w:bCs/>
          <w:noProof/>
          <w:sz w:val="18"/>
          <w:szCs w:val="18"/>
        </w:rPr>
      </w:pPr>
    </w:p>
    <w:p w14:paraId="126AECC0"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3</w:t>
      </w:r>
      <w:r w:rsidRPr="004B19F1">
        <w:rPr>
          <w:rFonts w:ascii="Verdana" w:hAnsi="Verdana"/>
          <w:bCs/>
          <w:noProof/>
          <w:sz w:val="18"/>
          <w:szCs w:val="18"/>
        </w:rPr>
        <w:tab/>
        <w:t xml:space="preserve">Pensioenaanspraken bij de vorige pensioenuitvoerder </w:t>
      </w:r>
    </w:p>
    <w:p w14:paraId="2B093082" w14:textId="77777777" w:rsidR="00643D7C" w:rsidRPr="004B19F1" w:rsidRDefault="00643D7C" w:rsidP="00B81A44">
      <w:pPr>
        <w:spacing w:line="260" w:lineRule="exact"/>
        <w:ind w:left="567" w:hanging="567"/>
        <w:rPr>
          <w:rFonts w:ascii="Verdana" w:hAnsi="Verdana"/>
          <w:bCs/>
          <w:noProof/>
          <w:sz w:val="18"/>
          <w:szCs w:val="18"/>
        </w:rPr>
      </w:pPr>
    </w:p>
    <w:p w14:paraId="1A96ABE4"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3.1</w:t>
      </w:r>
      <w:r w:rsidRPr="004B19F1">
        <w:rPr>
          <w:rFonts w:ascii="Verdana" w:hAnsi="Verdana"/>
          <w:bCs/>
          <w:noProof/>
          <w:sz w:val="18"/>
          <w:szCs w:val="18"/>
        </w:rPr>
        <w:tab/>
        <w:t>De tot en met 31 december 2016 opgebouwde pensioenaanspraken bij de vorige pensioenuitvoerder (Nationale Nederlanden) zijn per 31 december 2016 premievrij gemaakt.</w:t>
      </w:r>
    </w:p>
    <w:p w14:paraId="214D1A4E" w14:textId="77777777" w:rsidR="00643D7C" w:rsidRPr="004B19F1" w:rsidRDefault="00643D7C" w:rsidP="008169FE">
      <w:pPr>
        <w:spacing w:line="260" w:lineRule="exact"/>
        <w:ind w:left="1134" w:hanging="567"/>
        <w:rPr>
          <w:rFonts w:ascii="Verdana" w:hAnsi="Verdana"/>
          <w:bCs/>
          <w:noProof/>
          <w:sz w:val="18"/>
          <w:szCs w:val="18"/>
        </w:rPr>
      </w:pPr>
    </w:p>
    <w:p w14:paraId="25F6D8F6"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3.2</w:t>
      </w:r>
      <w:r w:rsidRPr="004B19F1">
        <w:rPr>
          <w:rFonts w:ascii="Verdana" w:hAnsi="Verdana"/>
          <w:bCs/>
          <w:noProof/>
          <w:sz w:val="18"/>
          <w:szCs w:val="18"/>
        </w:rPr>
        <w:tab/>
        <w:t xml:space="preserve">Op de tot en met 31 december 2016 opgebouwde premievrije pensioenaanspraken en –rechten bij Nationale Nederlanden zal naar verwachting nog één of meerdere keren een toeslag worden verleend indien en voorzover het toeslagdepot dit mogelijk maakt. </w:t>
      </w:r>
    </w:p>
    <w:p w14:paraId="09EE18CE" w14:textId="77777777" w:rsidR="00643D7C" w:rsidRPr="004B19F1" w:rsidRDefault="00643D7C" w:rsidP="008169FE">
      <w:pPr>
        <w:spacing w:line="260" w:lineRule="exact"/>
        <w:ind w:left="1134"/>
        <w:rPr>
          <w:rFonts w:ascii="Verdana" w:hAnsi="Verdana"/>
          <w:bCs/>
          <w:noProof/>
          <w:sz w:val="18"/>
          <w:szCs w:val="18"/>
        </w:rPr>
      </w:pPr>
      <w:r w:rsidRPr="004B19F1">
        <w:rPr>
          <w:rFonts w:ascii="Verdana" w:hAnsi="Verdana"/>
          <w:bCs/>
          <w:noProof/>
          <w:sz w:val="18"/>
          <w:szCs w:val="18"/>
        </w:rPr>
        <w:t>Daarna zal geen toeslagverlening meer plaatsvinden op de tot en met 31 december 2016 opgebouwde premievrije pensioenaanspraken en –rechten bij Nationale Nederlanden.</w:t>
      </w:r>
    </w:p>
    <w:p w14:paraId="0E3A5C99" w14:textId="77777777" w:rsidR="00643D7C" w:rsidRPr="004B19F1" w:rsidRDefault="00643D7C" w:rsidP="008169FE">
      <w:pPr>
        <w:spacing w:line="260" w:lineRule="exact"/>
        <w:ind w:left="1134" w:hanging="567"/>
        <w:rPr>
          <w:rFonts w:ascii="Verdana" w:hAnsi="Verdana"/>
          <w:bCs/>
          <w:noProof/>
          <w:sz w:val="18"/>
          <w:szCs w:val="18"/>
        </w:rPr>
      </w:pPr>
    </w:p>
    <w:p w14:paraId="6FFF112D"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3.3</w:t>
      </w:r>
      <w:r w:rsidRPr="004B19F1">
        <w:rPr>
          <w:rFonts w:ascii="Verdana" w:hAnsi="Verdana"/>
          <w:bCs/>
          <w:noProof/>
          <w:sz w:val="18"/>
          <w:szCs w:val="18"/>
        </w:rPr>
        <w:tab/>
        <w:t xml:space="preserve">De Pensioenraad bepaalt of en zo ja, in hoeverre een voorwaardelijke toeslag wordt verleend op de tot en met 31 december 2016 opgebouwde premievrije pensioenaanspraken en –rechten bij Nationale Nederlanden indien en voorzover het </w:t>
      </w:r>
      <w:r w:rsidRPr="004B19F1">
        <w:rPr>
          <w:rFonts w:ascii="Verdana" w:hAnsi="Verdana"/>
          <w:bCs/>
          <w:noProof/>
          <w:sz w:val="18"/>
          <w:szCs w:val="18"/>
        </w:rPr>
        <w:lastRenderedPageBreak/>
        <w:t xml:space="preserve">toeslagdepot dit mogelijk maakt. </w:t>
      </w:r>
    </w:p>
    <w:p w14:paraId="2742E303" w14:textId="77777777" w:rsidR="00643D7C" w:rsidRPr="004B19F1" w:rsidRDefault="00643D7C" w:rsidP="008169FE">
      <w:pPr>
        <w:spacing w:line="260" w:lineRule="exact"/>
        <w:ind w:left="1134"/>
        <w:rPr>
          <w:rFonts w:ascii="Verdana" w:hAnsi="Verdana"/>
          <w:bCs/>
          <w:noProof/>
          <w:sz w:val="18"/>
          <w:szCs w:val="18"/>
        </w:rPr>
      </w:pPr>
      <w:r w:rsidRPr="004B19F1">
        <w:rPr>
          <w:rFonts w:ascii="Verdana" w:hAnsi="Verdana"/>
          <w:bCs/>
          <w:noProof/>
          <w:sz w:val="18"/>
          <w:szCs w:val="18"/>
        </w:rPr>
        <w:t xml:space="preserve">De Pensioenraad wordt ontbonden na afwikkeling van het contract met Nationale Nederlanden of zodra de Pensioenraad zelf tot ontbinding besluit. </w:t>
      </w:r>
    </w:p>
    <w:p w14:paraId="4C0BA0B6" w14:textId="77777777" w:rsidR="00643D7C" w:rsidRPr="004B19F1" w:rsidRDefault="00643D7C" w:rsidP="008169FE">
      <w:pPr>
        <w:spacing w:line="260" w:lineRule="exact"/>
        <w:ind w:left="1134" w:hanging="567"/>
        <w:rPr>
          <w:rFonts w:ascii="Verdana" w:hAnsi="Verdana"/>
          <w:bCs/>
          <w:noProof/>
          <w:sz w:val="18"/>
          <w:szCs w:val="18"/>
        </w:rPr>
      </w:pPr>
    </w:p>
    <w:p w14:paraId="75214FEA" w14:textId="19D353CA"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3.4.</w:t>
      </w:r>
      <w:r w:rsidRPr="004B19F1">
        <w:rPr>
          <w:rFonts w:ascii="Verdana" w:hAnsi="Verdana"/>
          <w:bCs/>
          <w:noProof/>
          <w:sz w:val="18"/>
          <w:szCs w:val="18"/>
        </w:rPr>
        <w:tab/>
        <w:t xml:space="preserve">De Pensioenraad is paritair samengesteld en bestaat uit 3 leden namens werkgever, 2 leden namens de actieve deelnemers en 1 lid namens de inactieve deelnemers. De 2 leden namens de actieve deelnemers en het  lid namens de inactieve deelnemers worden door de ondernemingsraad benoemd. </w:t>
      </w:r>
    </w:p>
    <w:p w14:paraId="1A03B022" w14:textId="77777777" w:rsidR="00643D7C" w:rsidRPr="004B19F1" w:rsidRDefault="00643D7C" w:rsidP="008169FE">
      <w:pPr>
        <w:spacing w:line="260" w:lineRule="exact"/>
        <w:ind w:left="1134" w:hanging="567"/>
        <w:rPr>
          <w:rFonts w:ascii="Verdana" w:hAnsi="Verdana"/>
          <w:bCs/>
          <w:noProof/>
          <w:sz w:val="18"/>
          <w:szCs w:val="18"/>
        </w:rPr>
      </w:pPr>
    </w:p>
    <w:p w14:paraId="1A88C007"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3.5.</w:t>
      </w:r>
      <w:r w:rsidRPr="004B19F1">
        <w:rPr>
          <w:rFonts w:ascii="Verdana" w:hAnsi="Verdana"/>
          <w:bCs/>
          <w:noProof/>
          <w:sz w:val="18"/>
          <w:szCs w:val="18"/>
        </w:rPr>
        <w:tab/>
        <w:t xml:space="preserve">Voor de Pensioenraad is een reglement vastgesteld. </w:t>
      </w:r>
    </w:p>
    <w:p w14:paraId="0B3B7E73" w14:textId="77777777" w:rsidR="00643D7C" w:rsidRPr="004B19F1" w:rsidRDefault="00643D7C" w:rsidP="008169FE">
      <w:pPr>
        <w:spacing w:line="260" w:lineRule="exact"/>
        <w:ind w:left="1134" w:hanging="567"/>
        <w:rPr>
          <w:rFonts w:ascii="Verdana" w:hAnsi="Verdana"/>
          <w:bCs/>
          <w:noProof/>
          <w:sz w:val="18"/>
          <w:szCs w:val="18"/>
        </w:rPr>
      </w:pPr>
    </w:p>
    <w:p w14:paraId="046EB435"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3.6.</w:t>
      </w:r>
      <w:r w:rsidRPr="004B19F1">
        <w:rPr>
          <w:rFonts w:ascii="Verdana" w:hAnsi="Verdana"/>
          <w:bCs/>
          <w:noProof/>
          <w:sz w:val="18"/>
          <w:szCs w:val="18"/>
        </w:rPr>
        <w:tab/>
        <w:t xml:space="preserve">Voor het vaststellen, wijzigen of intrekken van de tussen Koninklijke Mosa BV en Nationale Nederlanden gesloten pensioen-uitvoeringsovereenkomst is instemming van de ondernemingsraad nodig. </w:t>
      </w:r>
    </w:p>
    <w:p w14:paraId="26041219" w14:textId="77777777" w:rsidR="00643D7C" w:rsidRPr="004B19F1" w:rsidRDefault="00643D7C" w:rsidP="00B81A44">
      <w:pPr>
        <w:spacing w:line="260" w:lineRule="exact"/>
        <w:ind w:left="567" w:hanging="567"/>
        <w:rPr>
          <w:rFonts w:ascii="Verdana" w:hAnsi="Verdana"/>
          <w:bCs/>
          <w:noProof/>
          <w:sz w:val="18"/>
          <w:szCs w:val="18"/>
        </w:rPr>
      </w:pPr>
    </w:p>
    <w:p w14:paraId="4D77A899"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4.</w:t>
      </w:r>
      <w:r w:rsidRPr="004B19F1">
        <w:rPr>
          <w:rFonts w:ascii="Verdana" w:hAnsi="Verdana"/>
          <w:bCs/>
          <w:noProof/>
          <w:sz w:val="18"/>
          <w:szCs w:val="18"/>
        </w:rPr>
        <w:tab/>
        <w:t xml:space="preserve">Wijziging van de pensioenregeling </w:t>
      </w:r>
    </w:p>
    <w:p w14:paraId="028BD57F" w14:textId="77777777" w:rsidR="00643D7C" w:rsidRPr="004B19F1" w:rsidRDefault="00643D7C" w:rsidP="00B81A44">
      <w:pPr>
        <w:spacing w:line="260" w:lineRule="exact"/>
        <w:ind w:left="567" w:hanging="567"/>
        <w:rPr>
          <w:rFonts w:ascii="Verdana" w:hAnsi="Verdana"/>
          <w:bCs/>
          <w:noProof/>
          <w:sz w:val="18"/>
          <w:szCs w:val="18"/>
        </w:rPr>
      </w:pPr>
    </w:p>
    <w:p w14:paraId="498A096E"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4.1</w:t>
      </w:r>
      <w:r w:rsidRPr="004B19F1">
        <w:rPr>
          <w:rFonts w:ascii="Verdana" w:hAnsi="Verdana"/>
          <w:bCs/>
          <w:noProof/>
          <w:sz w:val="18"/>
          <w:szCs w:val="18"/>
        </w:rPr>
        <w:tab/>
        <w:t xml:space="preserve">Wijzigingen van de pensioenregeling geschieden in overleg tussen werkgever Koninklijke Mosa BV en vakbonden. </w:t>
      </w:r>
    </w:p>
    <w:p w14:paraId="4F98A5D1" w14:textId="77777777" w:rsidR="00643D7C" w:rsidRPr="004B19F1" w:rsidRDefault="00643D7C" w:rsidP="008169FE">
      <w:pPr>
        <w:spacing w:line="260" w:lineRule="exact"/>
        <w:ind w:left="1134" w:hanging="567"/>
        <w:rPr>
          <w:rFonts w:ascii="Verdana" w:hAnsi="Verdana"/>
          <w:bCs/>
          <w:noProof/>
          <w:sz w:val="18"/>
          <w:szCs w:val="18"/>
        </w:rPr>
      </w:pPr>
    </w:p>
    <w:p w14:paraId="2E1E2023" w14:textId="77777777" w:rsidR="00643D7C" w:rsidRPr="004B19F1" w:rsidRDefault="00643D7C" w:rsidP="008169FE">
      <w:pPr>
        <w:spacing w:line="260" w:lineRule="exact"/>
        <w:ind w:left="1134" w:hanging="567"/>
        <w:rPr>
          <w:rFonts w:ascii="Verdana" w:hAnsi="Verdana"/>
          <w:bCs/>
          <w:noProof/>
          <w:sz w:val="18"/>
          <w:szCs w:val="18"/>
        </w:rPr>
      </w:pPr>
      <w:r w:rsidRPr="004B19F1">
        <w:rPr>
          <w:rFonts w:ascii="Verdana" w:hAnsi="Verdana"/>
          <w:bCs/>
          <w:noProof/>
          <w:sz w:val="18"/>
          <w:szCs w:val="18"/>
        </w:rPr>
        <w:t>4.2</w:t>
      </w:r>
      <w:r w:rsidRPr="004B19F1">
        <w:rPr>
          <w:rFonts w:ascii="Verdana" w:hAnsi="Verdana"/>
          <w:bCs/>
          <w:noProof/>
          <w:sz w:val="18"/>
          <w:szCs w:val="18"/>
        </w:rPr>
        <w:tab/>
        <w:t xml:space="preserve">Kleine aanpassingen van de pensioenregeling vanwege wetswijzigingen worden door werkgever doorgevoerd. </w:t>
      </w:r>
    </w:p>
    <w:p w14:paraId="54C3B70E" w14:textId="77777777" w:rsidR="00643D7C" w:rsidRPr="004B19F1" w:rsidRDefault="00643D7C" w:rsidP="00B81A44">
      <w:pPr>
        <w:spacing w:line="260" w:lineRule="exact"/>
        <w:ind w:left="567" w:hanging="567"/>
        <w:rPr>
          <w:rFonts w:ascii="Verdana" w:hAnsi="Verdana"/>
          <w:bCs/>
          <w:noProof/>
          <w:sz w:val="18"/>
          <w:szCs w:val="18"/>
        </w:rPr>
      </w:pPr>
    </w:p>
    <w:p w14:paraId="735273D7" w14:textId="77777777" w:rsidR="00643D7C" w:rsidRPr="004B19F1" w:rsidRDefault="00643D7C" w:rsidP="00B81A44">
      <w:pPr>
        <w:spacing w:line="260" w:lineRule="exact"/>
        <w:ind w:left="567" w:hanging="567"/>
        <w:rPr>
          <w:rFonts w:ascii="Verdana" w:hAnsi="Verdana"/>
          <w:bCs/>
          <w:noProof/>
          <w:sz w:val="18"/>
          <w:szCs w:val="18"/>
        </w:rPr>
      </w:pPr>
    </w:p>
    <w:p w14:paraId="3D33048E"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5</w:t>
      </w:r>
      <w:r w:rsidRPr="004B19F1">
        <w:rPr>
          <w:rFonts w:ascii="Verdana" w:hAnsi="Verdana"/>
          <w:bCs/>
          <w:noProof/>
          <w:sz w:val="18"/>
          <w:szCs w:val="18"/>
        </w:rPr>
        <w:tab/>
        <w:t xml:space="preserve"> Overleg pensioenovereenkomst   </w:t>
      </w:r>
    </w:p>
    <w:p w14:paraId="69428264" w14:textId="77777777" w:rsidR="00643D7C" w:rsidRPr="004B19F1" w:rsidRDefault="00643D7C" w:rsidP="00B81A44">
      <w:pPr>
        <w:spacing w:line="260" w:lineRule="exact"/>
        <w:ind w:left="567" w:hanging="567"/>
        <w:rPr>
          <w:rFonts w:ascii="Verdana" w:hAnsi="Verdana"/>
          <w:bCs/>
          <w:noProof/>
          <w:sz w:val="18"/>
          <w:szCs w:val="18"/>
        </w:rPr>
      </w:pPr>
    </w:p>
    <w:p w14:paraId="3791291E" w14:textId="77777777" w:rsidR="00643D7C" w:rsidRPr="004B19F1" w:rsidRDefault="00643D7C" w:rsidP="008169FE">
      <w:pPr>
        <w:spacing w:line="260" w:lineRule="exact"/>
        <w:rPr>
          <w:rFonts w:ascii="Verdana" w:hAnsi="Verdana"/>
          <w:bCs/>
          <w:noProof/>
          <w:sz w:val="18"/>
          <w:szCs w:val="18"/>
        </w:rPr>
      </w:pPr>
      <w:r w:rsidRPr="004B19F1">
        <w:rPr>
          <w:rFonts w:ascii="Verdana" w:hAnsi="Verdana"/>
          <w:bCs/>
          <w:noProof/>
          <w:sz w:val="18"/>
          <w:szCs w:val="18"/>
        </w:rPr>
        <w:t xml:space="preserve">Werkgever en vakbonden treden uiterlijk in de eerste helft van 2021 met elkaar in overleg over de verlenging van de uitvoeringsovereenkomst met PGB. </w:t>
      </w:r>
    </w:p>
    <w:p w14:paraId="56E3483A" w14:textId="77777777" w:rsidR="00643D7C" w:rsidRPr="004B19F1" w:rsidRDefault="00643D7C" w:rsidP="00B81A44">
      <w:pPr>
        <w:spacing w:line="260" w:lineRule="exact"/>
        <w:ind w:left="567" w:hanging="567"/>
        <w:rPr>
          <w:rFonts w:ascii="Verdana" w:hAnsi="Verdana"/>
          <w:bCs/>
          <w:noProof/>
          <w:sz w:val="18"/>
          <w:szCs w:val="18"/>
        </w:rPr>
      </w:pPr>
    </w:p>
    <w:p w14:paraId="6856BB39" w14:textId="77777777" w:rsidR="00643D7C" w:rsidRPr="004B19F1" w:rsidRDefault="00643D7C" w:rsidP="00B81A44">
      <w:pPr>
        <w:spacing w:line="260" w:lineRule="exact"/>
        <w:ind w:left="567" w:hanging="567"/>
        <w:rPr>
          <w:rFonts w:ascii="Verdana" w:hAnsi="Verdana"/>
          <w:bCs/>
          <w:noProof/>
          <w:sz w:val="18"/>
          <w:szCs w:val="18"/>
        </w:rPr>
      </w:pPr>
      <w:r w:rsidRPr="004B19F1">
        <w:rPr>
          <w:rFonts w:ascii="Verdana" w:hAnsi="Verdana"/>
          <w:bCs/>
          <w:noProof/>
          <w:sz w:val="18"/>
          <w:szCs w:val="18"/>
        </w:rPr>
        <w:t>6</w:t>
      </w:r>
      <w:r w:rsidRPr="004B19F1">
        <w:rPr>
          <w:rFonts w:ascii="Verdana" w:hAnsi="Verdana"/>
          <w:bCs/>
          <w:noProof/>
          <w:sz w:val="18"/>
          <w:szCs w:val="18"/>
        </w:rPr>
        <w:tab/>
        <w:t xml:space="preserve">Vermindering of beëindiging werkgever bijdrage  </w:t>
      </w:r>
    </w:p>
    <w:p w14:paraId="625977F6" w14:textId="77777777" w:rsidR="00643D7C" w:rsidRPr="004B19F1" w:rsidRDefault="00643D7C" w:rsidP="00B81A44">
      <w:pPr>
        <w:spacing w:line="260" w:lineRule="exact"/>
        <w:ind w:left="567" w:hanging="567"/>
        <w:rPr>
          <w:rFonts w:ascii="Verdana" w:hAnsi="Verdana"/>
          <w:bCs/>
          <w:noProof/>
          <w:sz w:val="18"/>
          <w:szCs w:val="18"/>
        </w:rPr>
      </w:pPr>
    </w:p>
    <w:p w14:paraId="1D5BF4AE" w14:textId="77777777" w:rsidR="00643D7C" w:rsidRPr="004B19F1" w:rsidRDefault="00643D7C" w:rsidP="008169FE">
      <w:pPr>
        <w:spacing w:line="260" w:lineRule="exact"/>
        <w:rPr>
          <w:rFonts w:ascii="Verdana" w:hAnsi="Verdana"/>
          <w:bCs/>
          <w:noProof/>
          <w:sz w:val="18"/>
          <w:szCs w:val="18"/>
        </w:rPr>
      </w:pPr>
      <w:r w:rsidRPr="004B19F1">
        <w:rPr>
          <w:rFonts w:ascii="Verdana" w:hAnsi="Verdana"/>
          <w:bCs/>
          <w:noProof/>
          <w:sz w:val="18"/>
          <w:szCs w:val="18"/>
        </w:rPr>
        <w:t>Als het bedrijfsbelang het noodzakelijk maakt, indien er sprake is van een ingrijpende wijziging van omstandigheden, heeft de werkgever het recht zijn bijdrage te verminderen of te beëindigen, zonder instemming van de Werknemers conform artikel 12 Pensioenwet.</w:t>
      </w:r>
    </w:p>
    <w:p w14:paraId="6BC688A8" w14:textId="77777777" w:rsidR="00643D7C" w:rsidRPr="004B19F1" w:rsidRDefault="00643D7C" w:rsidP="00B81A44">
      <w:pPr>
        <w:spacing w:line="260" w:lineRule="exact"/>
        <w:ind w:left="567" w:hanging="567"/>
        <w:rPr>
          <w:rFonts w:ascii="Verdana" w:hAnsi="Verdana"/>
          <w:sz w:val="18"/>
          <w:szCs w:val="18"/>
        </w:rPr>
      </w:pPr>
    </w:p>
    <w:p w14:paraId="581B8FC4" w14:textId="77777777" w:rsidR="004C3DD0" w:rsidRPr="004B19F1" w:rsidRDefault="004C3DD0" w:rsidP="00B81A44">
      <w:pPr>
        <w:spacing w:line="260" w:lineRule="exact"/>
        <w:ind w:left="567" w:hanging="567"/>
        <w:rPr>
          <w:rFonts w:ascii="Verdana" w:hAnsi="Verdana"/>
          <w:sz w:val="18"/>
          <w:szCs w:val="18"/>
        </w:rPr>
      </w:pPr>
      <w:bookmarkStart w:id="46" w:name="_GoBack"/>
      <w:bookmarkEnd w:id="46"/>
      <w:r w:rsidRPr="004B19F1">
        <w:rPr>
          <w:rFonts w:ascii="Verdana" w:hAnsi="Verdana"/>
          <w:sz w:val="18"/>
          <w:szCs w:val="18"/>
        </w:rPr>
        <w:t xml:space="preserve">Gedifferentieerde WGA-premie </w:t>
      </w:r>
    </w:p>
    <w:p w14:paraId="346724ED" w14:textId="50BEB673" w:rsidR="004C3DD0" w:rsidRPr="004B19F1" w:rsidRDefault="008C1A1A" w:rsidP="008169FE">
      <w:pPr>
        <w:spacing w:line="260" w:lineRule="exact"/>
        <w:rPr>
          <w:rFonts w:ascii="Verdana" w:hAnsi="Verdana"/>
          <w:sz w:val="18"/>
          <w:szCs w:val="18"/>
        </w:rPr>
      </w:pPr>
      <w:r w:rsidRPr="004B19F1">
        <w:rPr>
          <w:rFonts w:ascii="Verdana" w:hAnsi="Verdana"/>
          <w:sz w:val="18"/>
          <w:szCs w:val="18"/>
        </w:rPr>
        <w:t xml:space="preserve">Mosa zal voor de helft (25%) gebruik maken van het verhaalsrecht inzake de gedifferentieerde WGA-premie. </w:t>
      </w:r>
    </w:p>
    <w:p w14:paraId="74005FF3" w14:textId="77777777" w:rsidR="004C3DD0" w:rsidRPr="004B19F1" w:rsidRDefault="004C3DD0" w:rsidP="00B81A44">
      <w:pPr>
        <w:spacing w:line="260" w:lineRule="exact"/>
        <w:ind w:left="567" w:hanging="567"/>
        <w:rPr>
          <w:rFonts w:ascii="Verdana" w:hAnsi="Verdana"/>
          <w:sz w:val="18"/>
          <w:szCs w:val="18"/>
          <w:u w:val="single"/>
        </w:rPr>
      </w:pPr>
    </w:p>
    <w:p w14:paraId="4D6DF4E6" w14:textId="3EEB0433" w:rsidR="004C3DD0" w:rsidRPr="004B19F1" w:rsidRDefault="004C3DD0" w:rsidP="00B81A44">
      <w:pPr>
        <w:spacing w:line="260" w:lineRule="exact"/>
        <w:ind w:left="567" w:hanging="567"/>
        <w:rPr>
          <w:rFonts w:ascii="Verdana" w:hAnsi="Verdana"/>
          <w:sz w:val="18"/>
          <w:szCs w:val="18"/>
        </w:rPr>
      </w:pPr>
      <w:r w:rsidRPr="004B19F1">
        <w:rPr>
          <w:rFonts w:ascii="Verdana" w:hAnsi="Verdana"/>
          <w:sz w:val="18"/>
          <w:szCs w:val="18"/>
        </w:rPr>
        <w:t>Benut</w:t>
      </w:r>
      <w:r w:rsidR="008169FE" w:rsidRPr="004B19F1">
        <w:rPr>
          <w:rFonts w:ascii="Verdana" w:hAnsi="Verdana"/>
          <w:sz w:val="18"/>
          <w:szCs w:val="18"/>
        </w:rPr>
        <w:t>ting fiscale ruimte reiskosten</w:t>
      </w:r>
    </w:p>
    <w:p w14:paraId="0E58ECB5" w14:textId="77777777" w:rsidR="004C3DD0" w:rsidRPr="004B19F1" w:rsidRDefault="004C3DD0" w:rsidP="008169FE">
      <w:pPr>
        <w:spacing w:line="260" w:lineRule="exact"/>
        <w:rPr>
          <w:rFonts w:ascii="Verdana" w:hAnsi="Verdana"/>
          <w:sz w:val="18"/>
          <w:szCs w:val="18"/>
        </w:rPr>
      </w:pPr>
      <w:r w:rsidRPr="004B19F1">
        <w:rPr>
          <w:rFonts w:ascii="Verdana" w:hAnsi="Verdana"/>
          <w:sz w:val="18"/>
          <w:szCs w:val="18"/>
        </w:rPr>
        <w:t>Mosa zal haar medewerkers de mogelijkheid bieden om gebruik te kunnen blijven maken van het op een fiscaal vriendelijke wijze benutten van de overgebleven fiscale ruimte in de reiskosten woon-werkver</w:t>
      </w:r>
      <w:r w:rsidR="003735C0" w:rsidRPr="004B19F1">
        <w:rPr>
          <w:rFonts w:ascii="Verdana" w:hAnsi="Verdana"/>
          <w:sz w:val="18"/>
          <w:szCs w:val="18"/>
        </w:rPr>
        <w:t>keer voor de looptijd van deze c</w:t>
      </w:r>
      <w:r w:rsidRPr="004B19F1">
        <w:rPr>
          <w:rFonts w:ascii="Verdana" w:hAnsi="Verdana"/>
          <w:sz w:val="18"/>
          <w:szCs w:val="18"/>
        </w:rPr>
        <w:t>ao</w:t>
      </w:r>
      <w:r w:rsidR="008A1800" w:rsidRPr="004B19F1">
        <w:rPr>
          <w:rFonts w:ascii="Verdana" w:hAnsi="Verdana"/>
          <w:sz w:val="18"/>
          <w:szCs w:val="18"/>
        </w:rPr>
        <w:t>, zolang dit fiscaal is toegestaan</w:t>
      </w:r>
      <w:r w:rsidR="008C1A1A" w:rsidRPr="004B19F1">
        <w:rPr>
          <w:rFonts w:ascii="Verdana" w:hAnsi="Verdana"/>
          <w:sz w:val="18"/>
          <w:szCs w:val="18"/>
        </w:rPr>
        <w:t xml:space="preserve">. </w:t>
      </w:r>
      <w:r w:rsidR="008A1800" w:rsidRPr="004B19F1">
        <w:rPr>
          <w:rFonts w:ascii="Verdana" w:hAnsi="Verdana"/>
          <w:sz w:val="18"/>
          <w:szCs w:val="18"/>
        </w:rPr>
        <w:t xml:space="preserve"> </w:t>
      </w:r>
    </w:p>
    <w:p w14:paraId="047D845E" w14:textId="77777777" w:rsidR="004C3DD0" w:rsidRPr="004B19F1" w:rsidRDefault="004C3DD0" w:rsidP="00B81A44">
      <w:pPr>
        <w:spacing w:line="260" w:lineRule="exact"/>
        <w:ind w:left="567" w:hanging="567"/>
        <w:rPr>
          <w:rFonts w:ascii="Verdana" w:hAnsi="Verdana"/>
          <w:sz w:val="18"/>
          <w:szCs w:val="18"/>
          <w:u w:val="single"/>
        </w:rPr>
      </w:pPr>
      <w:r w:rsidRPr="004B19F1">
        <w:rPr>
          <w:rFonts w:ascii="Verdana" w:hAnsi="Verdana"/>
          <w:sz w:val="18"/>
          <w:szCs w:val="18"/>
        </w:rPr>
        <w:t xml:space="preserve"> </w:t>
      </w:r>
    </w:p>
    <w:p w14:paraId="5E4BCEDB" w14:textId="77777777" w:rsidR="004C3DD0" w:rsidRPr="004B19F1" w:rsidRDefault="004C3DD0" w:rsidP="00B81A44">
      <w:pPr>
        <w:spacing w:line="260" w:lineRule="exact"/>
        <w:ind w:left="567" w:hanging="567"/>
        <w:rPr>
          <w:rFonts w:ascii="Verdana" w:hAnsi="Verdana"/>
          <w:sz w:val="18"/>
          <w:szCs w:val="18"/>
        </w:rPr>
      </w:pPr>
      <w:r w:rsidRPr="004B19F1">
        <w:rPr>
          <w:rFonts w:ascii="Verdana" w:hAnsi="Verdana"/>
          <w:sz w:val="18"/>
          <w:szCs w:val="18"/>
        </w:rPr>
        <w:t>Fiscaal vriendelijke betaling vakbondscontributie</w:t>
      </w:r>
    </w:p>
    <w:p w14:paraId="1D4B970E" w14:textId="4D966776" w:rsidR="004C3DD0" w:rsidRPr="004B19F1" w:rsidRDefault="004C3DD0" w:rsidP="008169FE">
      <w:pPr>
        <w:spacing w:line="260" w:lineRule="exact"/>
        <w:rPr>
          <w:rFonts w:ascii="Verdana" w:hAnsi="Verdana" w:cs="Arial"/>
          <w:sz w:val="18"/>
          <w:szCs w:val="18"/>
        </w:rPr>
      </w:pPr>
      <w:r w:rsidRPr="004B19F1">
        <w:rPr>
          <w:rFonts w:ascii="Verdana" w:hAnsi="Verdana"/>
          <w:sz w:val="18"/>
          <w:szCs w:val="18"/>
        </w:rPr>
        <w:t xml:space="preserve">Mosa zal </w:t>
      </w:r>
      <w:r w:rsidR="003735C0" w:rsidRPr="004B19F1">
        <w:rPr>
          <w:rFonts w:ascii="Verdana" w:hAnsi="Verdana"/>
          <w:sz w:val="18"/>
          <w:szCs w:val="18"/>
        </w:rPr>
        <w:t>gedurende de looptijd van deze c</w:t>
      </w:r>
      <w:r w:rsidR="008169FE" w:rsidRPr="004B19F1">
        <w:rPr>
          <w:rFonts w:ascii="Verdana" w:hAnsi="Verdana"/>
          <w:sz w:val="18"/>
          <w:szCs w:val="18"/>
        </w:rPr>
        <w:t>ao-</w:t>
      </w:r>
      <w:r w:rsidRPr="004B19F1">
        <w:rPr>
          <w:rFonts w:ascii="Verdana" w:hAnsi="Verdana"/>
          <w:sz w:val="18"/>
          <w:szCs w:val="18"/>
        </w:rPr>
        <w:t>medewerkers die dat willen, de mogelijkheid bieden om de vakbondscontributie fiscaalvriendelijk te betalen zolang dit fiscaal is toegestaan</w:t>
      </w:r>
      <w:r w:rsidR="008C1A1A" w:rsidRPr="004B19F1">
        <w:rPr>
          <w:rFonts w:ascii="Verdana" w:hAnsi="Verdana"/>
          <w:sz w:val="18"/>
          <w:szCs w:val="18"/>
        </w:rPr>
        <w:t>.</w:t>
      </w:r>
      <w:r w:rsidRPr="004B19F1">
        <w:rPr>
          <w:rFonts w:ascii="Verdana" w:hAnsi="Verdana"/>
          <w:color w:val="FF0000"/>
          <w:sz w:val="18"/>
          <w:szCs w:val="18"/>
        </w:rPr>
        <w:tab/>
      </w:r>
    </w:p>
    <w:p w14:paraId="77EEB259" w14:textId="77777777" w:rsidR="004C3DD0" w:rsidRPr="004B19F1" w:rsidRDefault="004C3DD0" w:rsidP="00B81A44">
      <w:pPr>
        <w:spacing w:line="260" w:lineRule="exact"/>
        <w:ind w:left="567" w:hanging="567"/>
        <w:rPr>
          <w:rFonts w:ascii="Verdana" w:hAnsi="Verdana"/>
          <w:sz w:val="18"/>
          <w:szCs w:val="18"/>
        </w:rPr>
      </w:pPr>
    </w:p>
    <w:p w14:paraId="5E12ED04" w14:textId="77777777" w:rsidR="008169FE" w:rsidRPr="004B19F1" w:rsidRDefault="008169FE" w:rsidP="00B81A44">
      <w:pPr>
        <w:spacing w:line="260" w:lineRule="exact"/>
        <w:ind w:left="567" w:hanging="567"/>
        <w:rPr>
          <w:rFonts w:ascii="Verdana" w:hAnsi="Verdana"/>
          <w:b/>
          <w:sz w:val="18"/>
          <w:szCs w:val="18"/>
        </w:rPr>
      </w:pPr>
      <w:r w:rsidRPr="004B19F1">
        <w:rPr>
          <w:rFonts w:ascii="Verdana" w:hAnsi="Verdana"/>
          <w:b/>
          <w:sz w:val="18"/>
          <w:szCs w:val="18"/>
        </w:rPr>
        <w:br w:type="page"/>
      </w:r>
    </w:p>
    <w:p w14:paraId="1B3CFE5D" w14:textId="6402E4DD" w:rsidR="004C3DD0" w:rsidRPr="004B19F1" w:rsidRDefault="004C3DD0" w:rsidP="00B81A44">
      <w:pPr>
        <w:spacing w:line="260" w:lineRule="exact"/>
        <w:ind w:left="567" w:hanging="567"/>
        <w:rPr>
          <w:rFonts w:ascii="Verdana" w:hAnsi="Verdana"/>
          <w:sz w:val="18"/>
          <w:szCs w:val="18"/>
        </w:rPr>
      </w:pPr>
      <w:r w:rsidRPr="004B19F1">
        <w:rPr>
          <w:rFonts w:ascii="Verdana" w:hAnsi="Verdana"/>
          <w:sz w:val="18"/>
          <w:szCs w:val="18"/>
        </w:rPr>
        <w:lastRenderedPageBreak/>
        <w:t>Opleidingen</w:t>
      </w:r>
    </w:p>
    <w:p w14:paraId="0DF6FD58" w14:textId="77777777" w:rsidR="004C3DD0" w:rsidRPr="004B19F1" w:rsidRDefault="004C3DD0" w:rsidP="00B81A44">
      <w:pPr>
        <w:spacing w:line="260" w:lineRule="exact"/>
        <w:ind w:left="567" w:hanging="567"/>
        <w:rPr>
          <w:rFonts w:ascii="Verdana" w:hAnsi="Verdana" w:cs="Arial"/>
          <w:sz w:val="18"/>
          <w:szCs w:val="18"/>
          <w:u w:val="single"/>
        </w:rPr>
      </w:pPr>
      <w:r w:rsidRPr="004B19F1">
        <w:rPr>
          <w:rFonts w:ascii="Verdana" w:hAnsi="Verdana" w:cs="Arial"/>
          <w:sz w:val="18"/>
          <w:szCs w:val="18"/>
          <w:u w:val="single"/>
        </w:rPr>
        <w:t>Diplomavergoeding</w:t>
      </w:r>
    </w:p>
    <w:p w14:paraId="5761DE5A" w14:textId="77777777" w:rsidR="004C3DD0" w:rsidRPr="004B19F1" w:rsidRDefault="004C3DD0" w:rsidP="008169FE">
      <w:pPr>
        <w:spacing w:line="260" w:lineRule="exact"/>
        <w:rPr>
          <w:rFonts w:ascii="Verdana" w:hAnsi="Verdana" w:cs="Arial"/>
          <w:sz w:val="18"/>
          <w:szCs w:val="18"/>
        </w:rPr>
      </w:pPr>
      <w:r w:rsidRPr="004B19F1">
        <w:rPr>
          <w:rFonts w:ascii="Verdana" w:hAnsi="Verdana" w:cs="Arial"/>
          <w:sz w:val="18"/>
          <w:szCs w:val="18"/>
        </w:rPr>
        <w:t xml:space="preserve">De diplomavergoeding van </w:t>
      </w:r>
      <w:r w:rsidRPr="004B19F1">
        <w:rPr>
          <w:rFonts w:ascii="Verdana" w:hAnsi="Verdana"/>
          <w:sz w:val="18"/>
          <w:szCs w:val="18"/>
        </w:rPr>
        <w:t>€ 375, - bruto</w:t>
      </w:r>
      <w:r w:rsidRPr="004B19F1">
        <w:rPr>
          <w:rFonts w:ascii="Verdana" w:hAnsi="Verdana" w:cs="Arial"/>
          <w:sz w:val="18"/>
          <w:szCs w:val="18"/>
        </w:rPr>
        <w:t xml:space="preserve"> zoals b</w:t>
      </w:r>
      <w:r w:rsidR="00805A66" w:rsidRPr="004B19F1">
        <w:rPr>
          <w:rFonts w:ascii="Verdana" w:hAnsi="Verdana" w:cs="Arial"/>
          <w:sz w:val="18"/>
          <w:szCs w:val="18"/>
        </w:rPr>
        <w:t xml:space="preserve">edoeld in Bijlage XI van de </w:t>
      </w:r>
      <w:r w:rsidR="003735C0" w:rsidRPr="004B19F1">
        <w:rPr>
          <w:rFonts w:ascii="Verdana" w:hAnsi="Verdana" w:cs="Arial"/>
          <w:sz w:val="18"/>
          <w:szCs w:val="18"/>
        </w:rPr>
        <w:t>c</w:t>
      </w:r>
      <w:r w:rsidR="00805A66" w:rsidRPr="004B19F1">
        <w:rPr>
          <w:rFonts w:ascii="Verdana" w:hAnsi="Verdana" w:cs="Arial"/>
          <w:sz w:val="18"/>
          <w:szCs w:val="18"/>
        </w:rPr>
        <w:t>ao</w:t>
      </w:r>
      <w:r w:rsidRPr="004B19F1">
        <w:rPr>
          <w:rFonts w:ascii="Verdana" w:hAnsi="Verdana" w:cs="Arial"/>
          <w:sz w:val="18"/>
          <w:szCs w:val="18"/>
        </w:rPr>
        <w:t xml:space="preserve">, wordt ook voor de looptijd van deze </w:t>
      </w:r>
      <w:r w:rsidR="003735C0" w:rsidRPr="004B19F1">
        <w:rPr>
          <w:rFonts w:ascii="Verdana" w:hAnsi="Verdana" w:cs="Arial"/>
          <w:sz w:val="18"/>
          <w:szCs w:val="18"/>
        </w:rPr>
        <w:t>c</w:t>
      </w:r>
      <w:r w:rsidRPr="004B19F1">
        <w:rPr>
          <w:rFonts w:ascii="Verdana" w:hAnsi="Verdana" w:cs="Arial"/>
          <w:sz w:val="18"/>
          <w:szCs w:val="18"/>
        </w:rPr>
        <w:t xml:space="preserve">ao gecontinueerd, voor zover de betrokkenen nog in dienst van werkgever zijn. </w:t>
      </w:r>
    </w:p>
    <w:p w14:paraId="609C042D" w14:textId="77777777" w:rsidR="003735C0" w:rsidRPr="004B19F1" w:rsidRDefault="003735C0" w:rsidP="00B81A44">
      <w:pPr>
        <w:spacing w:line="260" w:lineRule="exact"/>
        <w:ind w:left="567" w:hanging="567"/>
        <w:rPr>
          <w:rFonts w:ascii="Verdana" w:hAnsi="Verdana" w:cs="Arial"/>
          <w:sz w:val="18"/>
          <w:szCs w:val="18"/>
          <w:u w:val="single"/>
        </w:rPr>
      </w:pPr>
    </w:p>
    <w:p w14:paraId="5C591840" w14:textId="77777777" w:rsidR="00941D56" w:rsidRPr="004B19F1" w:rsidRDefault="00941D56" w:rsidP="00B81A44">
      <w:pPr>
        <w:spacing w:line="260" w:lineRule="exact"/>
        <w:ind w:left="567" w:hanging="567"/>
        <w:rPr>
          <w:rFonts w:ascii="Verdana" w:hAnsi="Verdana" w:cs="Arial"/>
          <w:sz w:val="18"/>
          <w:szCs w:val="18"/>
          <w:u w:val="single"/>
        </w:rPr>
      </w:pPr>
      <w:r w:rsidRPr="004B19F1">
        <w:rPr>
          <w:rFonts w:ascii="Verdana" w:hAnsi="Verdana" w:cs="Arial"/>
          <w:sz w:val="18"/>
          <w:szCs w:val="18"/>
          <w:u w:val="single"/>
        </w:rPr>
        <w:t>Stageplaatsen</w:t>
      </w:r>
    </w:p>
    <w:p w14:paraId="61042A49" w14:textId="3BA42475" w:rsidR="00941D56" w:rsidRPr="004B19F1" w:rsidRDefault="00941D56" w:rsidP="008169FE">
      <w:pPr>
        <w:spacing w:line="260" w:lineRule="exact"/>
        <w:rPr>
          <w:rFonts w:ascii="Verdana" w:hAnsi="Verdana" w:cs="Arial"/>
          <w:sz w:val="18"/>
          <w:szCs w:val="18"/>
        </w:rPr>
      </w:pPr>
      <w:r w:rsidRPr="004B19F1">
        <w:rPr>
          <w:rFonts w:ascii="Verdana" w:hAnsi="Verdana" w:cs="Arial"/>
          <w:sz w:val="18"/>
          <w:szCs w:val="18"/>
        </w:rPr>
        <w:t xml:space="preserve">Mosa zal gedurende de </w:t>
      </w:r>
      <w:r w:rsidR="003735C0" w:rsidRPr="004B19F1">
        <w:rPr>
          <w:rFonts w:ascii="Verdana" w:hAnsi="Verdana" w:cs="Arial"/>
          <w:sz w:val="18"/>
          <w:szCs w:val="18"/>
        </w:rPr>
        <w:t>looptijd van de c</w:t>
      </w:r>
      <w:r w:rsidRPr="004B19F1">
        <w:rPr>
          <w:rFonts w:ascii="Verdana" w:hAnsi="Verdana" w:cs="Arial"/>
          <w:sz w:val="18"/>
          <w:szCs w:val="18"/>
        </w:rPr>
        <w:t xml:space="preserve">ao het bestaande beleid continueren waarbij Mosa streeft naar invulling van </w:t>
      </w:r>
      <w:r w:rsidR="005506E0" w:rsidRPr="004B19F1">
        <w:rPr>
          <w:rFonts w:ascii="Verdana" w:hAnsi="Verdana" w:cs="Arial"/>
          <w:sz w:val="18"/>
          <w:szCs w:val="18"/>
        </w:rPr>
        <w:t>40</w:t>
      </w:r>
      <w:r w:rsidRPr="004B19F1">
        <w:rPr>
          <w:rFonts w:ascii="Verdana" w:hAnsi="Verdana" w:cs="Arial"/>
          <w:sz w:val="18"/>
          <w:szCs w:val="18"/>
        </w:rPr>
        <w:t xml:space="preserve"> stageplaatsen.</w:t>
      </w:r>
    </w:p>
    <w:p w14:paraId="77D726F4" w14:textId="77777777" w:rsidR="006B1E4A" w:rsidRPr="004B19F1" w:rsidRDefault="006B1E4A" w:rsidP="00B81A44">
      <w:pPr>
        <w:spacing w:line="260" w:lineRule="exact"/>
        <w:ind w:left="567" w:hanging="567"/>
        <w:rPr>
          <w:rFonts w:ascii="Verdana" w:hAnsi="Verdana"/>
          <w:sz w:val="18"/>
          <w:szCs w:val="18"/>
        </w:rPr>
      </w:pPr>
    </w:p>
    <w:p w14:paraId="13FE6930" w14:textId="77777777" w:rsidR="00061D95" w:rsidRPr="004B19F1" w:rsidRDefault="00061D95" w:rsidP="00B81A44">
      <w:pPr>
        <w:spacing w:line="260" w:lineRule="exact"/>
        <w:ind w:left="567" w:hanging="567"/>
        <w:rPr>
          <w:rFonts w:ascii="Verdana" w:hAnsi="Verdana"/>
          <w:sz w:val="18"/>
          <w:szCs w:val="18"/>
        </w:rPr>
      </w:pPr>
      <w:r w:rsidRPr="004B19F1">
        <w:rPr>
          <w:rFonts w:ascii="Verdana" w:hAnsi="Verdana"/>
          <w:sz w:val="18"/>
          <w:szCs w:val="18"/>
        </w:rPr>
        <w:t>AWVN-Bijdrageregeling</w:t>
      </w:r>
    </w:p>
    <w:p w14:paraId="2216045F" w14:textId="77777777" w:rsidR="00061D95" w:rsidRPr="004B19F1" w:rsidRDefault="00061D95" w:rsidP="00B81A44">
      <w:pPr>
        <w:spacing w:line="260" w:lineRule="exact"/>
        <w:ind w:left="567" w:hanging="567"/>
        <w:rPr>
          <w:rFonts w:ascii="Verdana" w:hAnsi="Verdana"/>
          <w:sz w:val="18"/>
          <w:szCs w:val="18"/>
        </w:rPr>
      </w:pPr>
      <w:r w:rsidRPr="004B19F1">
        <w:rPr>
          <w:rFonts w:ascii="Verdana" w:hAnsi="Verdana"/>
          <w:sz w:val="18"/>
          <w:szCs w:val="18"/>
        </w:rPr>
        <w:t xml:space="preserve">De AWVN-bijdrageregeling zal gedurende de looptijd van de </w:t>
      </w:r>
      <w:r w:rsidR="003735C0" w:rsidRPr="004B19F1">
        <w:rPr>
          <w:rFonts w:ascii="Verdana" w:hAnsi="Verdana"/>
          <w:sz w:val="18"/>
          <w:szCs w:val="18"/>
        </w:rPr>
        <w:t>c</w:t>
      </w:r>
      <w:r w:rsidRPr="004B19F1">
        <w:rPr>
          <w:rFonts w:ascii="Verdana" w:hAnsi="Verdana"/>
          <w:sz w:val="18"/>
          <w:szCs w:val="18"/>
        </w:rPr>
        <w:t>ao worden voortgezet.</w:t>
      </w:r>
    </w:p>
    <w:p w14:paraId="41B27140" w14:textId="77777777" w:rsidR="002F0C4F" w:rsidRPr="004B19F1" w:rsidRDefault="002F0C4F" w:rsidP="00B81A44">
      <w:pPr>
        <w:spacing w:line="260" w:lineRule="exact"/>
        <w:ind w:left="567" w:hanging="567"/>
        <w:rPr>
          <w:rFonts w:ascii="Verdana" w:hAnsi="Verdana"/>
          <w:sz w:val="18"/>
          <w:szCs w:val="18"/>
        </w:rPr>
      </w:pPr>
    </w:p>
    <w:p w14:paraId="75AF7BB0" w14:textId="77777777" w:rsidR="002F0C4F" w:rsidRPr="004B19F1" w:rsidRDefault="002F0C4F" w:rsidP="00B81A44">
      <w:pPr>
        <w:spacing w:line="260" w:lineRule="exact"/>
        <w:ind w:left="567" w:hanging="567"/>
        <w:rPr>
          <w:rFonts w:ascii="Verdana" w:hAnsi="Verdana"/>
          <w:sz w:val="18"/>
          <w:szCs w:val="18"/>
        </w:rPr>
      </w:pPr>
      <w:r w:rsidRPr="004B19F1">
        <w:rPr>
          <w:rFonts w:ascii="Verdana" w:hAnsi="Verdana"/>
          <w:sz w:val="18"/>
          <w:szCs w:val="18"/>
        </w:rPr>
        <w:t>Participatiewet</w:t>
      </w:r>
    </w:p>
    <w:p w14:paraId="4F276873" w14:textId="77777777" w:rsidR="004265E7" w:rsidRPr="004B19F1" w:rsidRDefault="004265E7" w:rsidP="008169FE">
      <w:pPr>
        <w:spacing w:line="260" w:lineRule="exact"/>
        <w:rPr>
          <w:rFonts w:ascii="Verdana" w:hAnsi="Verdana"/>
          <w:sz w:val="18"/>
          <w:szCs w:val="18"/>
        </w:rPr>
      </w:pPr>
      <w:r w:rsidRPr="004B19F1">
        <w:rPr>
          <w:rFonts w:ascii="Verdana" w:hAnsi="Verdana"/>
          <w:sz w:val="18"/>
          <w:szCs w:val="18"/>
        </w:rPr>
        <w:t>“cao partijen spreken af dat Mosa gedurende de looptijd van deze cao nader zal onderzoeken of en hoe er bedrijfsbreed invulling gegeven kan worden aan de doelstellingen van de participatiewet.”</w:t>
      </w:r>
    </w:p>
    <w:p w14:paraId="35DED7B3" w14:textId="77777777" w:rsidR="002F0C4F" w:rsidRPr="004B19F1" w:rsidRDefault="002F0C4F" w:rsidP="00B81A44">
      <w:pPr>
        <w:spacing w:line="260" w:lineRule="exact"/>
        <w:ind w:left="567" w:hanging="567"/>
        <w:rPr>
          <w:rFonts w:ascii="Verdana" w:hAnsi="Verdana"/>
          <w:sz w:val="18"/>
          <w:szCs w:val="18"/>
        </w:rPr>
      </w:pPr>
    </w:p>
    <w:p w14:paraId="4105B24A" w14:textId="77777777" w:rsidR="002F0C4F" w:rsidRPr="004B19F1" w:rsidRDefault="002F0C4F" w:rsidP="00B81A44">
      <w:pPr>
        <w:spacing w:line="260" w:lineRule="exact"/>
        <w:ind w:left="567" w:hanging="567"/>
        <w:rPr>
          <w:rFonts w:ascii="Verdana" w:hAnsi="Verdana"/>
          <w:sz w:val="18"/>
          <w:szCs w:val="18"/>
        </w:rPr>
      </w:pPr>
      <w:r w:rsidRPr="004B19F1">
        <w:rPr>
          <w:rFonts w:ascii="Verdana" w:hAnsi="Verdana"/>
          <w:sz w:val="18"/>
          <w:szCs w:val="18"/>
        </w:rPr>
        <w:t>Reparatie 3e WW-jaar</w:t>
      </w:r>
    </w:p>
    <w:p w14:paraId="12958692" w14:textId="011D5FE4" w:rsidR="002F0C4F" w:rsidRPr="004B19F1" w:rsidRDefault="002F0C4F" w:rsidP="008169FE">
      <w:pPr>
        <w:spacing w:line="260" w:lineRule="exact"/>
        <w:rPr>
          <w:rFonts w:ascii="Verdana" w:hAnsi="Verdana"/>
          <w:sz w:val="18"/>
          <w:szCs w:val="18"/>
        </w:rPr>
      </w:pPr>
      <w:r w:rsidRPr="004B19F1">
        <w:rPr>
          <w:rFonts w:ascii="Verdana" w:hAnsi="Verdana"/>
          <w:sz w:val="18"/>
          <w:szCs w:val="18"/>
        </w:rPr>
        <w:t xml:space="preserve">Mosa en vakorganisaties zijn de volgende protocoltekst </w:t>
      </w:r>
      <w:r w:rsidR="008169FE" w:rsidRPr="004B19F1">
        <w:rPr>
          <w:rFonts w:ascii="Verdana" w:hAnsi="Verdana"/>
          <w:sz w:val="18"/>
          <w:szCs w:val="18"/>
        </w:rPr>
        <w:t>overeengekomen</w:t>
      </w:r>
      <w:r w:rsidRPr="004B19F1">
        <w:rPr>
          <w:rFonts w:ascii="Verdana" w:hAnsi="Verdana"/>
          <w:sz w:val="18"/>
          <w:szCs w:val="18"/>
        </w:rPr>
        <w:t xml:space="preserve"> die in</w:t>
      </w:r>
      <w:r w:rsidR="003735C0" w:rsidRPr="004B19F1">
        <w:rPr>
          <w:rFonts w:ascii="Verdana" w:hAnsi="Verdana"/>
          <w:sz w:val="18"/>
          <w:szCs w:val="18"/>
        </w:rPr>
        <w:t xml:space="preserve"> het protocol behorende bij de c</w:t>
      </w:r>
      <w:r w:rsidRPr="004B19F1">
        <w:rPr>
          <w:rFonts w:ascii="Verdana" w:hAnsi="Verdana"/>
          <w:sz w:val="18"/>
          <w:szCs w:val="18"/>
        </w:rPr>
        <w:t>ao wordt opgenomen.</w:t>
      </w:r>
    </w:p>
    <w:p w14:paraId="0D583FAC" w14:textId="77777777" w:rsidR="002F0C4F" w:rsidRPr="004B19F1" w:rsidRDefault="002F0C4F" w:rsidP="00B81A44">
      <w:pPr>
        <w:spacing w:line="260" w:lineRule="exact"/>
        <w:ind w:left="567" w:hanging="567"/>
        <w:rPr>
          <w:rFonts w:ascii="Verdana" w:hAnsi="Verdana"/>
          <w:sz w:val="18"/>
          <w:szCs w:val="18"/>
        </w:rPr>
      </w:pPr>
    </w:p>
    <w:p w14:paraId="4F4482AB" w14:textId="652CAA26" w:rsidR="004265E7" w:rsidRPr="004B19F1" w:rsidRDefault="008169FE" w:rsidP="008169FE">
      <w:pPr>
        <w:spacing w:line="260" w:lineRule="exact"/>
        <w:rPr>
          <w:rFonts w:ascii="Verdana" w:hAnsi="Verdana"/>
          <w:sz w:val="18"/>
          <w:szCs w:val="18"/>
        </w:rPr>
      </w:pPr>
      <w:r w:rsidRPr="004B19F1">
        <w:rPr>
          <w:rFonts w:ascii="Verdana" w:hAnsi="Verdana"/>
          <w:sz w:val="18"/>
          <w:szCs w:val="18"/>
        </w:rPr>
        <w:t>“Cao-</w:t>
      </w:r>
      <w:r w:rsidR="004265E7" w:rsidRPr="004B19F1">
        <w:rPr>
          <w:rFonts w:ascii="Verdana" w:hAnsi="Verdana"/>
          <w:sz w:val="18"/>
          <w:szCs w:val="18"/>
        </w:rPr>
        <w:t>partijen spreken af dat de duur en de opbouw van de WW worden gerepareerd conform de afspraken die hierover in het sociaal akkoord van april 2013 zijn gemaakt. (…).”Partijen voeren overleg om inhoudelijk afspraken te maken over een private aanvullende WW-verzekering waarmee de huidige hoogte en duur van de wettelijke WW-uitkering wordt gehandhaafd. Deze afspraken moeten conform de brief van de StvdA van 17 april moeten gezien in de context van de realisatie van een landelijke uitvoering.”</w:t>
      </w:r>
    </w:p>
    <w:p w14:paraId="7810DA33" w14:textId="77777777" w:rsidR="008169FE" w:rsidRPr="004B19F1" w:rsidRDefault="008169FE" w:rsidP="00B81A44">
      <w:pPr>
        <w:spacing w:line="260" w:lineRule="exact"/>
        <w:ind w:left="567" w:hanging="567"/>
        <w:rPr>
          <w:rFonts w:ascii="Verdana" w:hAnsi="Verdana"/>
          <w:sz w:val="18"/>
          <w:szCs w:val="18"/>
        </w:rPr>
      </w:pPr>
    </w:p>
    <w:p w14:paraId="28FC4145" w14:textId="48D6EB62" w:rsidR="002F0C4F" w:rsidRPr="004B19F1" w:rsidRDefault="002F0C4F" w:rsidP="00B81A44">
      <w:pPr>
        <w:spacing w:line="260" w:lineRule="exact"/>
        <w:ind w:left="567" w:hanging="567"/>
        <w:rPr>
          <w:rFonts w:ascii="Verdana" w:hAnsi="Verdana"/>
          <w:sz w:val="18"/>
          <w:szCs w:val="18"/>
        </w:rPr>
      </w:pPr>
      <w:r w:rsidRPr="004B19F1">
        <w:rPr>
          <w:rFonts w:ascii="Verdana" w:hAnsi="Verdana"/>
          <w:sz w:val="18"/>
          <w:szCs w:val="18"/>
        </w:rPr>
        <w:t>Duurzame inzetbaarheid</w:t>
      </w:r>
    </w:p>
    <w:p w14:paraId="25BD889E" w14:textId="77777777" w:rsidR="004265E7" w:rsidRPr="004B19F1" w:rsidRDefault="004265E7" w:rsidP="00B81A44">
      <w:pPr>
        <w:spacing w:line="260" w:lineRule="exact"/>
        <w:ind w:left="567" w:hanging="567"/>
        <w:rPr>
          <w:rFonts w:ascii="Verdana" w:hAnsi="Verdana"/>
          <w:sz w:val="18"/>
          <w:szCs w:val="18"/>
        </w:rPr>
      </w:pPr>
    </w:p>
    <w:p w14:paraId="732ED443" w14:textId="77777777" w:rsidR="00C877DE" w:rsidRPr="004B19F1" w:rsidRDefault="004265E7" w:rsidP="008169FE">
      <w:pPr>
        <w:spacing w:line="260" w:lineRule="exact"/>
        <w:rPr>
          <w:rFonts w:ascii="Verdana" w:hAnsi="Verdana"/>
          <w:sz w:val="18"/>
          <w:szCs w:val="18"/>
        </w:rPr>
      </w:pPr>
      <w:r w:rsidRPr="004B19F1">
        <w:rPr>
          <w:rFonts w:ascii="Verdana" w:hAnsi="Verdana"/>
          <w:sz w:val="18"/>
          <w:szCs w:val="18"/>
        </w:rPr>
        <w:t>Partijen doen een studie naar de mogelijkheden om de duurzame inzetbaarheid van medewerkers te verhogen</w:t>
      </w:r>
    </w:p>
    <w:p w14:paraId="229E4A8F" w14:textId="77777777" w:rsidR="008169FE" w:rsidRPr="004B19F1" w:rsidRDefault="008169FE" w:rsidP="00B81A44">
      <w:pPr>
        <w:spacing w:line="260" w:lineRule="exact"/>
        <w:ind w:left="567" w:hanging="567"/>
        <w:rPr>
          <w:rFonts w:ascii="Verdana" w:hAnsi="Verdana"/>
          <w:sz w:val="18"/>
          <w:szCs w:val="18"/>
        </w:rPr>
      </w:pPr>
    </w:p>
    <w:p w14:paraId="6691F763" w14:textId="6353D84F" w:rsidR="002F0C4F" w:rsidRPr="004B19F1" w:rsidRDefault="002F0C4F" w:rsidP="00B81A44">
      <w:pPr>
        <w:spacing w:line="260" w:lineRule="exact"/>
        <w:ind w:left="567" w:hanging="567"/>
        <w:rPr>
          <w:rFonts w:ascii="Verdana" w:hAnsi="Verdana"/>
          <w:sz w:val="18"/>
          <w:szCs w:val="18"/>
        </w:rPr>
      </w:pPr>
      <w:r w:rsidRPr="004B19F1">
        <w:rPr>
          <w:rFonts w:ascii="Verdana" w:hAnsi="Verdana"/>
          <w:sz w:val="18"/>
          <w:szCs w:val="18"/>
        </w:rPr>
        <w:t>Verzekeringen</w:t>
      </w:r>
    </w:p>
    <w:p w14:paraId="08CC8448" w14:textId="77777777" w:rsidR="002F0C4F" w:rsidRPr="004B19F1" w:rsidRDefault="002F0C4F" w:rsidP="008169FE">
      <w:pPr>
        <w:spacing w:line="260" w:lineRule="exact"/>
        <w:rPr>
          <w:rFonts w:ascii="Verdana" w:hAnsi="Verdana"/>
          <w:sz w:val="18"/>
          <w:szCs w:val="18"/>
        </w:rPr>
      </w:pPr>
      <w:r w:rsidRPr="004B19F1">
        <w:rPr>
          <w:rFonts w:ascii="Verdana" w:hAnsi="Verdana"/>
          <w:sz w:val="18"/>
          <w:szCs w:val="18"/>
        </w:rPr>
        <w:t>Mosa zal de medewerkers informeren over bestaande verzekeringen (o.a. reizen in opdracht van de werkgever) die er t.b.v. de medewerkers zijn afgesloten.</w:t>
      </w:r>
    </w:p>
    <w:p w14:paraId="28FB868A" w14:textId="77777777" w:rsidR="002F0C4F" w:rsidRPr="004B19F1" w:rsidRDefault="002F0C4F" w:rsidP="00B81A44">
      <w:pPr>
        <w:spacing w:line="260" w:lineRule="exact"/>
        <w:ind w:left="567" w:hanging="567"/>
        <w:rPr>
          <w:rFonts w:ascii="Verdana" w:hAnsi="Verdana"/>
          <w:sz w:val="18"/>
          <w:szCs w:val="18"/>
        </w:rPr>
      </w:pPr>
    </w:p>
    <w:p w14:paraId="54652171" w14:textId="77777777" w:rsidR="00643D7C" w:rsidRPr="004B19F1" w:rsidRDefault="00643D7C" w:rsidP="00B81A44">
      <w:pPr>
        <w:spacing w:line="260" w:lineRule="exact"/>
        <w:ind w:left="567" w:hanging="567"/>
        <w:rPr>
          <w:rFonts w:ascii="Verdana" w:hAnsi="Verdana"/>
          <w:sz w:val="18"/>
          <w:szCs w:val="18"/>
        </w:rPr>
      </w:pPr>
    </w:p>
    <w:p w14:paraId="46C0C690" w14:textId="77777777" w:rsidR="00643D7C" w:rsidRPr="004B19F1" w:rsidRDefault="00643D7C" w:rsidP="00B81A44">
      <w:pPr>
        <w:spacing w:line="260" w:lineRule="exact"/>
        <w:ind w:left="567" w:hanging="567"/>
        <w:rPr>
          <w:rFonts w:ascii="Verdana" w:hAnsi="Verdana"/>
          <w:sz w:val="18"/>
          <w:szCs w:val="18"/>
        </w:rPr>
      </w:pPr>
    </w:p>
    <w:sectPr w:rsidR="00643D7C" w:rsidRPr="004B19F1" w:rsidSect="00E30E55">
      <w:endnotePr>
        <w:numFmt w:val="decimal"/>
      </w:endnotePr>
      <w:type w:val="nextColumn"/>
      <w:pgSz w:w="11907" w:h="16840" w:code="9"/>
      <w:pgMar w:top="1135" w:right="1417" w:bottom="1134" w:left="1418" w:header="1134" w:footer="1134"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ECD44" w16cid:durableId="1DA6B7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6F7F" w14:textId="77777777" w:rsidR="004B19F1" w:rsidRDefault="004B19F1">
      <w:r>
        <w:separator/>
      </w:r>
    </w:p>
  </w:endnote>
  <w:endnote w:type="continuationSeparator" w:id="0">
    <w:p w14:paraId="0599FEBF" w14:textId="77777777" w:rsidR="004B19F1" w:rsidRDefault="004B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78019"/>
      <w:docPartObj>
        <w:docPartGallery w:val="Page Numbers (Bottom of Page)"/>
        <w:docPartUnique/>
      </w:docPartObj>
    </w:sdtPr>
    <w:sdtEndPr>
      <w:rPr>
        <w:rFonts w:ascii="Verdana" w:hAnsi="Verdana"/>
        <w:sz w:val="16"/>
        <w:szCs w:val="16"/>
      </w:rPr>
    </w:sdtEndPr>
    <w:sdtContent>
      <w:p w14:paraId="1057722A" w14:textId="228995EF" w:rsidR="004B19F1" w:rsidRPr="00D60E1B" w:rsidRDefault="004B19F1" w:rsidP="00D60E1B">
        <w:pPr>
          <w:pStyle w:val="Voettekst"/>
          <w:jc w:val="center"/>
          <w:rPr>
            <w:rFonts w:ascii="Verdana" w:hAnsi="Verdana"/>
            <w:sz w:val="16"/>
            <w:szCs w:val="16"/>
          </w:rPr>
        </w:pPr>
        <w:r w:rsidRPr="00D60E1B">
          <w:rPr>
            <w:rFonts w:ascii="Verdana" w:hAnsi="Verdana"/>
            <w:sz w:val="16"/>
            <w:szCs w:val="16"/>
          </w:rPr>
          <w:fldChar w:fldCharType="begin"/>
        </w:r>
        <w:r w:rsidRPr="00D60E1B">
          <w:rPr>
            <w:rFonts w:ascii="Verdana" w:hAnsi="Verdana"/>
            <w:sz w:val="16"/>
            <w:szCs w:val="16"/>
          </w:rPr>
          <w:instrText>PAGE   \* MERGEFORMAT</w:instrText>
        </w:r>
        <w:r w:rsidRPr="00D60E1B">
          <w:rPr>
            <w:rFonts w:ascii="Verdana" w:hAnsi="Verdana"/>
            <w:sz w:val="16"/>
            <w:szCs w:val="16"/>
          </w:rPr>
          <w:fldChar w:fldCharType="separate"/>
        </w:r>
        <w:r w:rsidR="00D81063">
          <w:rPr>
            <w:rFonts w:ascii="Verdana" w:hAnsi="Verdana"/>
            <w:noProof/>
            <w:sz w:val="16"/>
            <w:szCs w:val="16"/>
          </w:rPr>
          <w:t>26</w:t>
        </w:r>
        <w:r w:rsidRPr="00D60E1B">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627A" w14:textId="77777777" w:rsidR="004B19F1" w:rsidRDefault="004B19F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1245BF89" w14:textId="77777777" w:rsidR="004B19F1" w:rsidRDefault="004B19F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63237"/>
      <w:docPartObj>
        <w:docPartGallery w:val="Page Numbers (Bottom of Page)"/>
        <w:docPartUnique/>
      </w:docPartObj>
    </w:sdtPr>
    <w:sdtEndPr>
      <w:rPr>
        <w:rFonts w:ascii="Verdana" w:hAnsi="Verdana"/>
        <w:sz w:val="16"/>
        <w:szCs w:val="16"/>
      </w:rPr>
    </w:sdtEndPr>
    <w:sdtContent>
      <w:p w14:paraId="00A85ABB" w14:textId="464CFE38" w:rsidR="004B19F1" w:rsidRPr="00363A88" w:rsidRDefault="004B19F1">
        <w:pPr>
          <w:pStyle w:val="Voettekst"/>
          <w:jc w:val="center"/>
          <w:rPr>
            <w:rFonts w:ascii="Verdana" w:hAnsi="Verdana"/>
            <w:sz w:val="16"/>
            <w:szCs w:val="16"/>
          </w:rPr>
        </w:pPr>
        <w:r w:rsidRPr="00363A88">
          <w:rPr>
            <w:rFonts w:ascii="Verdana" w:hAnsi="Verdana"/>
            <w:sz w:val="16"/>
            <w:szCs w:val="16"/>
          </w:rPr>
          <w:fldChar w:fldCharType="begin"/>
        </w:r>
        <w:r w:rsidRPr="00363A88">
          <w:rPr>
            <w:rFonts w:ascii="Verdana" w:hAnsi="Verdana"/>
            <w:sz w:val="16"/>
            <w:szCs w:val="16"/>
          </w:rPr>
          <w:instrText>PAGE   \* MERGEFORMAT</w:instrText>
        </w:r>
        <w:r w:rsidRPr="00363A88">
          <w:rPr>
            <w:rFonts w:ascii="Verdana" w:hAnsi="Verdana"/>
            <w:sz w:val="16"/>
            <w:szCs w:val="16"/>
          </w:rPr>
          <w:fldChar w:fldCharType="separate"/>
        </w:r>
        <w:r w:rsidR="00D81063">
          <w:rPr>
            <w:rFonts w:ascii="Verdana" w:hAnsi="Verdana"/>
            <w:noProof/>
            <w:sz w:val="16"/>
            <w:szCs w:val="16"/>
          </w:rPr>
          <w:t>59</w:t>
        </w:r>
        <w:r w:rsidRPr="00363A88">
          <w:rPr>
            <w:rFonts w:ascii="Verdana" w:hAnsi="Verdana"/>
            <w:sz w:val="16"/>
            <w:szCs w:val="16"/>
          </w:rPr>
          <w:fldChar w:fldCharType="end"/>
        </w:r>
      </w:p>
    </w:sdtContent>
  </w:sdt>
  <w:p w14:paraId="35DD46C7" w14:textId="30D89A68" w:rsidR="004B19F1" w:rsidRPr="00363A88" w:rsidRDefault="004B19F1">
    <w:pPr>
      <w:ind w:left="-720"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6708" w14:textId="77777777" w:rsidR="004B19F1" w:rsidRDefault="004B19F1">
      <w:r>
        <w:separator/>
      </w:r>
    </w:p>
  </w:footnote>
  <w:footnote w:type="continuationSeparator" w:id="0">
    <w:p w14:paraId="6A58E5FF" w14:textId="77777777" w:rsidR="004B19F1" w:rsidRDefault="004B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A16"/>
    <w:multiLevelType w:val="hybridMultilevel"/>
    <w:tmpl w:val="5DE0DD3E"/>
    <w:lvl w:ilvl="0" w:tplc="CC1E272C">
      <w:start w:val="30"/>
      <w:numFmt w:val="bullet"/>
      <w:lvlText w:val=""/>
      <w:lvlJc w:val="left"/>
      <w:pPr>
        <w:tabs>
          <w:tab w:val="num" w:pos="1636"/>
        </w:tabs>
        <w:ind w:left="1636" w:hanging="360"/>
      </w:pPr>
      <w:rPr>
        <w:rFonts w:ascii="Symbol" w:eastAsia="Times New Roman" w:hAnsi="Symbol" w:cs="Arial" w:hint="default"/>
      </w:rPr>
    </w:lvl>
    <w:lvl w:ilvl="1" w:tplc="04130003" w:tentative="1">
      <w:start w:val="1"/>
      <w:numFmt w:val="bullet"/>
      <w:lvlText w:val="o"/>
      <w:lvlJc w:val="left"/>
      <w:pPr>
        <w:tabs>
          <w:tab w:val="num" w:pos="2251"/>
        </w:tabs>
        <w:ind w:left="2251" w:hanging="360"/>
      </w:pPr>
      <w:rPr>
        <w:rFonts w:ascii="Courier New" w:hAnsi="Courier New" w:cs="Courier New" w:hint="default"/>
      </w:rPr>
    </w:lvl>
    <w:lvl w:ilvl="2" w:tplc="04130005" w:tentative="1">
      <w:start w:val="1"/>
      <w:numFmt w:val="bullet"/>
      <w:lvlText w:val=""/>
      <w:lvlJc w:val="left"/>
      <w:pPr>
        <w:tabs>
          <w:tab w:val="num" w:pos="2971"/>
        </w:tabs>
        <w:ind w:left="2971" w:hanging="360"/>
      </w:pPr>
      <w:rPr>
        <w:rFonts w:ascii="Wingdings" w:hAnsi="Wingdings" w:hint="default"/>
      </w:rPr>
    </w:lvl>
    <w:lvl w:ilvl="3" w:tplc="04130001" w:tentative="1">
      <w:start w:val="1"/>
      <w:numFmt w:val="bullet"/>
      <w:lvlText w:val=""/>
      <w:lvlJc w:val="left"/>
      <w:pPr>
        <w:tabs>
          <w:tab w:val="num" w:pos="3691"/>
        </w:tabs>
        <w:ind w:left="3691" w:hanging="360"/>
      </w:pPr>
      <w:rPr>
        <w:rFonts w:ascii="Symbol" w:hAnsi="Symbol" w:hint="default"/>
      </w:rPr>
    </w:lvl>
    <w:lvl w:ilvl="4" w:tplc="04130003" w:tentative="1">
      <w:start w:val="1"/>
      <w:numFmt w:val="bullet"/>
      <w:lvlText w:val="o"/>
      <w:lvlJc w:val="left"/>
      <w:pPr>
        <w:tabs>
          <w:tab w:val="num" w:pos="4411"/>
        </w:tabs>
        <w:ind w:left="4411" w:hanging="360"/>
      </w:pPr>
      <w:rPr>
        <w:rFonts w:ascii="Courier New" w:hAnsi="Courier New" w:cs="Courier New" w:hint="default"/>
      </w:rPr>
    </w:lvl>
    <w:lvl w:ilvl="5" w:tplc="04130005" w:tentative="1">
      <w:start w:val="1"/>
      <w:numFmt w:val="bullet"/>
      <w:lvlText w:val=""/>
      <w:lvlJc w:val="left"/>
      <w:pPr>
        <w:tabs>
          <w:tab w:val="num" w:pos="5131"/>
        </w:tabs>
        <w:ind w:left="5131" w:hanging="360"/>
      </w:pPr>
      <w:rPr>
        <w:rFonts w:ascii="Wingdings" w:hAnsi="Wingdings" w:hint="default"/>
      </w:rPr>
    </w:lvl>
    <w:lvl w:ilvl="6" w:tplc="04130001" w:tentative="1">
      <w:start w:val="1"/>
      <w:numFmt w:val="bullet"/>
      <w:lvlText w:val=""/>
      <w:lvlJc w:val="left"/>
      <w:pPr>
        <w:tabs>
          <w:tab w:val="num" w:pos="5851"/>
        </w:tabs>
        <w:ind w:left="5851" w:hanging="360"/>
      </w:pPr>
      <w:rPr>
        <w:rFonts w:ascii="Symbol" w:hAnsi="Symbol" w:hint="default"/>
      </w:rPr>
    </w:lvl>
    <w:lvl w:ilvl="7" w:tplc="04130003" w:tentative="1">
      <w:start w:val="1"/>
      <w:numFmt w:val="bullet"/>
      <w:lvlText w:val="o"/>
      <w:lvlJc w:val="left"/>
      <w:pPr>
        <w:tabs>
          <w:tab w:val="num" w:pos="6571"/>
        </w:tabs>
        <w:ind w:left="6571" w:hanging="360"/>
      </w:pPr>
      <w:rPr>
        <w:rFonts w:ascii="Courier New" w:hAnsi="Courier New" w:cs="Courier New" w:hint="default"/>
      </w:rPr>
    </w:lvl>
    <w:lvl w:ilvl="8" w:tplc="04130005" w:tentative="1">
      <w:start w:val="1"/>
      <w:numFmt w:val="bullet"/>
      <w:lvlText w:val=""/>
      <w:lvlJc w:val="left"/>
      <w:pPr>
        <w:tabs>
          <w:tab w:val="num" w:pos="7291"/>
        </w:tabs>
        <w:ind w:left="7291" w:hanging="360"/>
      </w:pPr>
      <w:rPr>
        <w:rFonts w:ascii="Wingdings" w:hAnsi="Wingdings" w:hint="default"/>
      </w:rPr>
    </w:lvl>
  </w:abstractNum>
  <w:abstractNum w:abstractNumId="1" w15:restartNumberingAfterBreak="0">
    <w:nsid w:val="0A8A78E9"/>
    <w:multiLevelType w:val="hybridMultilevel"/>
    <w:tmpl w:val="8C3A24BE"/>
    <w:lvl w:ilvl="0" w:tplc="CC1E272C">
      <w:start w:val="50"/>
      <w:numFmt w:val="bullet"/>
      <w:lvlText w:val=""/>
      <w:lvlJc w:val="left"/>
      <w:pPr>
        <w:tabs>
          <w:tab w:val="num" w:pos="1109"/>
        </w:tabs>
        <w:ind w:left="1109" w:hanging="360"/>
      </w:pPr>
      <w:rPr>
        <w:rFonts w:ascii="Symbol" w:eastAsia="Times New Roman" w:hAnsi="Symbol" w:cs="Aria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AAD3A92"/>
    <w:multiLevelType w:val="multilevel"/>
    <w:tmpl w:val="94723D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DD7D91"/>
    <w:multiLevelType w:val="multilevel"/>
    <w:tmpl w:val="275080C8"/>
    <w:styleLink w:val="Opmaakprofiel1"/>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417A09"/>
    <w:multiLevelType w:val="hybridMultilevel"/>
    <w:tmpl w:val="6206F3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46FBC"/>
    <w:multiLevelType w:val="singleLevel"/>
    <w:tmpl w:val="C3FC2AF6"/>
    <w:lvl w:ilvl="0">
      <w:start w:val="2"/>
      <w:numFmt w:val="decimal"/>
      <w:lvlText w:val="%1."/>
      <w:lvlJc w:val="left"/>
      <w:pPr>
        <w:tabs>
          <w:tab w:val="num" w:pos="570"/>
        </w:tabs>
        <w:ind w:left="570" w:hanging="570"/>
      </w:pPr>
      <w:rPr>
        <w:rFonts w:hint="default"/>
      </w:rPr>
    </w:lvl>
  </w:abstractNum>
  <w:abstractNum w:abstractNumId="6" w15:restartNumberingAfterBreak="0">
    <w:nsid w:val="0E6F6C66"/>
    <w:multiLevelType w:val="singleLevel"/>
    <w:tmpl w:val="B64C2948"/>
    <w:lvl w:ilvl="0">
      <w:start w:val="3"/>
      <w:numFmt w:val="decimal"/>
      <w:lvlText w:val="%1."/>
      <w:lvlJc w:val="left"/>
      <w:pPr>
        <w:tabs>
          <w:tab w:val="num" w:pos="510"/>
        </w:tabs>
        <w:ind w:left="510" w:hanging="510"/>
      </w:pPr>
      <w:rPr>
        <w:rFonts w:hint="default"/>
      </w:rPr>
    </w:lvl>
  </w:abstractNum>
  <w:abstractNum w:abstractNumId="7" w15:restartNumberingAfterBreak="0">
    <w:nsid w:val="0F8F1CA0"/>
    <w:multiLevelType w:val="multilevel"/>
    <w:tmpl w:val="73D09558"/>
    <w:lvl w:ilvl="0">
      <w:start w:val="3"/>
      <w:numFmt w:val="decimal"/>
      <w:lvlText w:val="%1."/>
      <w:lvlJc w:val="left"/>
      <w:pPr>
        <w:tabs>
          <w:tab w:val="num" w:pos="510"/>
        </w:tabs>
        <w:ind w:left="510" w:hanging="510"/>
      </w:pPr>
      <w:rPr>
        <w:rFonts w:hint="default"/>
      </w:rPr>
    </w:lvl>
    <w:lvl w:ilvl="1">
      <w:start w:val="7"/>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8" w15:restartNumberingAfterBreak="0">
    <w:nsid w:val="0FDC1737"/>
    <w:multiLevelType w:val="hybridMultilevel"/>
    <w:tmpl w:val="43BE1E96"/>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DE70DC"/>
    <w:multiLevelType w:val="hybridMultilevel"/>
    <w:tmpl w:val="0EC86182"/>
    <w:lvl w:ilvl="0" w:tplc="04130001">
      <w:start w:val="1"/>
      <w:numFmt w:val="bullet"/>
      <w:lvlText w:val=""/>
      <w:lvlJc w:val="left"/>
      <w:pPr>
        <w:ind w:left="1185" w:hanging="360"/>
      </w:pPr>
      <w:rPr>
        <w:rFonts w:ascii="Symbol" w:hAnsi="Symbol" w:hint="default"/>
      </w:rPr>
    </w:lvl>
    <w:lvl w:ilvl="1" w:tplc="04130003" w:tentative="1">
      <w:start w:val="1"/>
      <w:numFmt w:val="bullet"/>
      <w:lvlText w:val="o"/>
      <w:lvlJc w:val="left"/>
      <w:pPr>
        <w:ind w:left="1905" w:hanging="360"/>
      </w:pPr>
      <w:rPr>
        <w:rFonts w:ascii="Courier New" w:hAnsi="Courier New" w:cs="Courier New" w:hint="default"/>
      </w:rPr>
    </w:lvl>
    <w:lvl w:ilvl="2" w:tplc="04130005" w:tentative="1">
      <w:start w:val="1"/>
      <w:numFmt w:val="bullet"/>
      <w:lvlText w:val=""/>
      <w:lvlJc w:val="left"/>
      <w:pPr>
        <w:ind w:left="2625" w:hanging="360"/>
      </w:pPr>
      <w:rPr>
        <w:rFonts w:ascii="Wingdings" w:hAnsi="Wingdings" w:hint="default"/>
      </w:rPr>
    </w:lvl>
    <w:lvl w:ilvl="3" w:tplc="04130001" w:tentative="1">
      <w:start w:val="1"/>
      <w:numFmt w:val="bullet"/>
      <w:lvlText w:val=""/>
      <w:lvlJc w:val="left"/>
      <w:pPr>
        <w:ind w:left="3345" w:hanging="360"/>
      </w:pPr>
      <w:rPr>
        <w:rFonts w:ascii="Symbol" w:hAnsi="Symbol" w:hint="default"/>
      </w:rPr>
    </w:lvl>
    <w:lvl w:ilvl="4" w:tplc="04130003" w:tentative="1">
      <w:start w:val="1"/>
      <w:numFmt w:val="bullet"/>
      <w:lvlText w:val="o"/>
      <w:lvlJc w:val="left"/>
      <w:pPr>
        <w:ind w:left="4065" w:hanging="360"/>
      </w:pPr>
      <w:rPr>
        <w:rFonts w:ascii="Courier New" w:hAnsi="Courier New" w:cs="Courier New" w:hint="default"/>
      </w:rPr>
    </w:lvl>
    <w:lvl w:ilvl="5" w:tplc="04130005" w:tentative="1">
      <w:start w:val="1"/>
      <w:numFmt w:val="bullet"/>
      <w:lvlText w:val=""/>
      <w:lvlJc w:val="left"/>
      <w:pPr>
        <w:ind w:left="4785" w:hanging="360"/>
      </w:pPr>
      <w:rPr>
        <w:rFonts w:ascii="Wingdings" w:hAnsi="Wingdings" w:hint="default"/>
      </w:rPr>
    </w:lvl>
    <w:lvl w:ilvl="6" w:tplc="04130001" w:tentative="1">
      <w:start w:val="1"/>
      <w:numFmt w:val="bullet"/>
      <w:lvlText w:val=""/>
      <w:lvlJc w:val="left"/>
      <w:pPr>
        <w:ind w:left="5505" w:hanging="360"/>
      </w:pPr>
      <w:rPr>
        <w:rFonts w:ascii="Symbol" w:hAnsi="Symbol" w:hint="default"/>
      </w:rPr>
    </w:lvl>
    <w:lvl w:ilvl="7" w:tplc="04130003" w:tentative="1">
      <w:start w:val="1"/>
      <w:numFmt w:val="bullet"/>
      <w:lvlText w:val="o"/>
      <w:lvlJc w:val="left"/>
      <w:pPr>
        <w:ind w:left="6225" w:hanging="360"/>
      </w:pPr>
      <w:rPr>
        <w:rFonts w:ascii="Courier New" w:hAnsi="Courier New" w:cs="Courier New" w:hint="default"/>
      </w:rPr>
    </w:lvl>
    <w:lvl w:ilvl="8" w:tplc="04130005" w:tentative="1">
      <w:start w:val="1"/>
      <w:numFmt w:val="bullet"/>
      <w:lvlText w:val=""/>
      <w:lvlJc w:val="left"/>
      <w:pPr>
        <w:ind w:left="6945" w:hanging="360"/>
      </w:pPr>
      <w:rPr>
        <w:rFonts w:ascii="Wingdings" w:hAnsi="Wingdings" w:hint="default"/>
      </w:rPr>
    </w:lvl>
  </w:abstractNum>
  <w:abstractNum w:abstractNumId="10" w15:restartNumberingAfterBreak="0">
    <w:nsid w:val="15226398"/>
    <w:multiLevelType w:val="multilevel"/>
    <w:tmpl w:val="94723D84"/>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1648"/>
        </w:tabs>
        <w:ind w:left="1360" w:hanging="432"/>
      </w:pPr>
      <w:rPr>
        <w:rFonts w:hint="default"/>
      </w:rPr>
    </w:lvl>
    <w:lvl w:ilvl="2">
      <w:start w:val="1"/>
      <w:numFmt w:val="decimal"/>
      <w:lvlText w:val="%1.%2.%3."/>
      <w:lvlJc w:val="left"/>
      <w:pPr>
        <w:tabs>
          <w:tab w:val="num" w:pos="2008"/>
        </w:tabs>
        <w:ind w:left="1792" w:hanging="504"/>
      </w:pPr>
      <w:rPr>
        <w:rFonts w:hint="default"/>
      </w:rPr>
    </w:lvl>
    <w:lvl w:ilvl="3">
      <w:start w:val="1"/>
      <w:numFmt w:val="decimal"/>
      <w:lvlText w:val="%1.%2.%3.%4."/>
      <w:lvlJc w:val="left"/>
      <w:pPr>
        <w:tabs>
          <w:tab w:val="num" w:pos="2728"/>
        </w:tabs>
        <w:ind w:left="2296" w:hanging="648"/>
      </w:pPr>
      <w:rPr>
        <w:rFonts w:hint="default"/>
      </w:rPr>
    </w:lvl>
    <w:lvl w:ilvl="4">
      <w:start w:val="1"/>
      <w:numFmt w:val="decimal"/>
      <w:lvlText w:val="%1.%2.%3.%4.%5."/>
      <w:lvlJc w:val="left"/>
      <w:pPr>
        <w:tabs>
          <w:tab w:val="num" w:pos="3448"/>
        </w:tabs>
        <w:ind w:left="2800" w:hanging="792"/>
      </w:pPr>
      <w:rPr>
        <w:rFonts w:hint="default"/>
      </w:rPr>
    </w:lvl>
    <w:lvl w:ilvl="5">
      <w:start w:val="1"/>
      <w:numFmt w:val="decimal"/>
      <w:lvlText w:val="%1.%2.%3.%4.%5.%6."/>
      <w:lvlJc w:val="left"/>
      <w:pPr>
        <w:tabs>
          <w:tab w:val="num" w:pos="3808"/>
        </w:tabs>
        <w:ind w:left="3304" w:hanging="936"/>
      </w:pPr>
      <w:rPr>
        <w:rFonts w:hint="default"/>
      </w:rPr>
    </w:lvl>
    <w:lvl w:ilvl="6">
      <w:start w:val="1"/>
      <w:numFmt w:val="decimal"/>
      <w:lvlText w:val="%1.%2.%3.%4.%5.%6.%7."/>
      <w:lvlJc w:val="left"/>
      <w:pPr>
        <w:tabs>
          <w:tab w:val="num" w:pos="4528"/>
        </w:tabs>
        <w:ind w:left="3808" w:hanging="1080"/>
      </w:pPr>
      <w:rPr>
        <w:rFonts w:hint="default"/>
      </w:rPr>
    </w:lvl>
    <w:lvl w:ilvl="7">
      <w:start w:val="1"/>
      <w:numFmt w:val="decimal"/>
      <w:lvlText w:val="%1.%2.%3.%4.%5.%6.%7.%8."/>
      <w:lvlJc w:val="left"/>
      <w:pPr>
        <w:tabs>
          <w:tab w:val="num" w:pos="5248"/>
        </w:tabs>
        <w:ind w:left="4312" w:hanging="1224"/>
      </w:pPr>
      <w:rPr>
        <w:rFonts w:hint="default"/>
      </w:rPr>
    </w:lvl>
    <w:lvl w:ilvl="8">
      <w:start w:val="1"/>
      <w:numFmt w:val="decimal"/>
      <w:lvlText w:val="%1.%2.%3.%4.%5.%6.%7.%8.%9."/>
      <w:lvlJc w:val="left"/>
      <w:pPr>
        <w:tabs>
          <w:tab w:val="num" w:pos="5608"/>
        </w:tabs>
        <w:ind w:left="4888" w:hanging="1440"/>
      </w:pPr>
      <w:rPr>
        <w:rFonts w:hint="default"/>
      </w:rPr>
    </w:lvl>
  </w:abstractNum>
  <w:abstractNum w:abstractNumId="11" w15:restartNumberingAfterBreak="0">
    <w:nsid w:val="174A23C1"/>
    <w:multiLevelType w:val="hybridMultilevel"/>
    <w:tmpl w:val="B0F093BC"/>
    <w:lvl w:ilvl="0" w:tplc="CE2C00AA">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ED1"/>
    <w:multiLevelType w:val="hybridMultilevel"/>
    <w:tmpl w:val="C76E4FC8"/>
    <w:lvl w:ilvl="0" w:tplc="C75818DA">
      <w:start w:val="5"/>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F754F0"/>
    <w:multiLevelType w:val="singleLevel"/>
    <w:tmpl w:val="7B445920"/>
    <w:lvl w:ilvl="0">
      <w:start w:val="2"/>
      <w:numFmt w:val="decimal"/>
      <w:lvlText w:val="%1."/>
      <w:lvlJc w:val="left"/>
      <w:pPr>
        <w:tabs>
          <w:tab w:val="num" w:pos="465"/>
        </w:tabs>
        <w:ind w:left="465" w:hanging="465"/>
      </w:pPr>
      <w:rPr>
        <w:rFonts w:hint="default"/>
      </w:rPr>
    </w:lvl>
  </w:abstractNum>
  <w:abstractNum w:abstractNumId="14" w15:restartNumberingAfterBreak="0">
    <w:nsid w:val="1F0703C8"/>
    <w:multiLevelType w:val="hybridMultilevel"/>
    <w:tmpl w:val="0DEC9260"/>
    <w:lvl w:ilvl="0" w:tplc="0076059E">
      <w:start w:val="1"/>
      <w:numFmt w:val="decimal"/>
      <w:pStyle w:val="Kop6"/>
      <w:lvlText w:val="%1"/>
      <w:lvlJc w:val="left"/>
      <w:pPr>
        <w:tabs>
          <w:tab w:val="num" w:pos="502"/>
        </w:tabs>
        <w:ind w:left="502" w:hanging="360"/>
      </w:pPr>
      <w:rPr>
        <w:rFonts w:hint="default"/>
      </w:rPr>
    </w:lvl>
    <w:lvl w:ilvl="1" w:tplc="C72C6670">
      <w:numFmt w:val="none"/>
      <w:lvlText w:val=""/>
      <w:lvlJc w:val="left"/>
      <w:pPr>
        <w:tabs>
          <w:tab w:val="num" w:pos="-64"/>
        </w:tabs>
      </w:pPr>
    </w:lvl>
    <w:lvl w:ilvl="2" w:tplc="66F065EE">
      <w:numFmt w:val="none"/>
      <w:lvlText w:val=""/>
      <w:lvlJc w:val="left"/>
      <w:pPr>
        <w:tabs>
          <w:tab w:val="num" w:pos="-64"/>
        </w:tabs>
      </w:pPr>
    </w:lvl>
    <w:lvl w:ilvl="3" w:tplc="FC78254C">
      <w:numFmt w:val="none"/>
      <w:lvlText w:val=""/>
      <w:lvlJc w:val="left"/>
      <w:pPr>
        <w:tabs>
          <w:tab w:val="num" w:pos="-64"/>
        </w:tabs>
      </w:pPr>
    </w:lvl>
    <w:lvl w:ilvl="4" w:tplc="32042DB4">
      <w:numFmt w:val="none"/>
      <w:lvlText w:val=""/>
      <w:lvlJc w:val="left"/>
      <w:pPr>
        <w:tabs>
          <w:tab w:val="num" w:pos="-64"/>
        </w:tabs>
      </w:pPr>
    </w:lvl>
    <w:lvl w:ilvl="5" w:tplc="AB927D7C">
      <w:numFmt w:val="none"/>
      <w:lvlText w:val=""/>
      <w:lvlJc w:val="left"/>
      <w:pPr>
        <w:tabs>
          <w:tab w:val="num" w:pos="-64"/>
        </w:tabs>
      </w:pPr>
    </w:lvl>
    <w:lvl w:ilvl="6" w:tplc="5D7E1BD6">
      <w:numFmt w:val="none"/>
      <w:lvlText w:val=""/>
      <w:lvlJc w:val="left"/>
      <w:pPr>
        <w:tabs>
          <w:tab w:val="num" w:pos="-64"/>
        </w:tabs>
      </w:pPr>
    </w:lvl>
    <w:lvl w:ilvl="7" w:tplc="2F565A62">
      <w:numFmt w:val="none"/>
      <w:lvlText w:val=""/>
      <w:lvlJc w:val="left"/>
      <w:pPr>
        <w:tabs>
          <w:tab w:val="num" w:pos="-64"/>
        </w:tabs>
      </w:pPr>
    </w:lvl>
    <w:lvl w:ilvl="8" w:tplc="FDDECF16">
      <w:numFmt w:val="none"/>
      <w:lvlText w:val=""/>
      <w:lvlJc w:val="left"/>
      <w:pPr>
        <w:tabs>
          <w:tab w:val="num" w:pos="-64"/>
        </w:tabs>
      </w:pPr>
    </w:lvl>
  </w:abstractNum>
  <w:abstractNum w:abstractNumId="15" w15:restartNumberingAfterBreak="0">
    <w:nsid w:val="200F26FC"/>
    <w:multiLevelType w:val="hybridMultilevel"/>
    <w:tmpl w:val="5CE0773C"/>
    <w:lvl w:ilvl="0" w:tplc="A024FD2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1FD27CA"/>
    <w:multiLevelType w:val="hybridMultilevel"/>
    <w:tmpl w:val="27E044A4"/>
    <w:lvl w:ilvl="0" w:tplc="39D61948">
      <w:start w:val="1"/>
      <w:numFmt w:val="decimal"/>
      <w:lvlText w:val="%1."/>
      <w:lvlJc w:val="left"/>
      <w:pPr>
        <w:ind w:left="825" w:hanging="4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864A38"/>
    <w:multiLevelType w:val="multilevel"/>
    <w:tmpl w:val="22102DF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2D4C654F"/>
    <w:multiLevelType w:val="hybridMultilevel"/>
    <w:tmpl w:val="87509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8E409F"/>
    <w:multiLevelType w:val="hybridMultilevel"/>
    <w:tmpl w:val="9AB462FA"/>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062846"/>
    <w:multiLevelType w:val="hybridMultilevel"/>
    <w:tmpl w:val="438001AA"/>
    <w:lvl w:ilvl="0" w:tplc="931ABD22">
      <w:start w:val="1"/>
      <w:numFmt w:val="decimal"/>
      <w:lvlText w:val="%1."/>
      <w:lvlJc w:val="left"/>
      <w:pPr>
        <w:ind w:left="825" w:hanging="360"/>
      </w:pPr>
      <w:rPr>
        <w:rFonts w:hint="default"/>
      </w:rPr>
    </w:lvl>
    <w:lvl w:ilvl="1" w:tplc="04130019">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21" w15:restartNumberingAfterBreak="0">
    <w:nsid w:val="3D257D13"/>
    <w:multiLevelType w:val="hybridMultilevel"/>
    <w:tmpl w:val="E5662E3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700D17"/>
    <w:multiLevelType w:val="hybridMultilevel"/>
    <w:tmpl w:val="F6DE6388"/>
    <w:lvl w:ilvl="0" w:tplc="F504383E">
      <w:start w:val="7"/>
      <w:numFmt w:val="decimal"/>
      <w:lvlText w:val="%1"/>
      <w:lvlJc w:val="left"/>
      <w:pPr>
        <w:tabs>
          <w:tab w:val="num" w:pos="720"/>
        </w:tabs>
        <w:ind w:left="720" w:hanging="360"/>
      </w:pPr>
      <w:rPr>
        <w:rFonts w:hint="default"/>
      </w:rPr>
    </w:lvl>
    <w:lvl w:ilvl="1" w:tplc="25046F5C">
      <w:numFmt w:val="none"/>
      <w:lvlText w:val=""/>
      <w:lvlJc w:val="left"/>
      <w:pPr>
        <w:tabs>
          <w:tab w:val="num" w:pos="360"/>
        </w:tabs>
      </w:pPr>
    </w:lvl>
    <w:lvl w:ilvl="2" w:tplc="8E2E20A8">
      <w:numFmt w:val="none"/>
      <w:lvlText w:val=""/>
      <w:lvlJc w:val="left"/>
      <w:pPr>
        <w:tabs>
          <w:tab w:val="num" w:pos="360"/>
        </w:tabs>
      </w:pPr>
    </w:lvl>
    <w:lvl w:ilvl="3" w:tplc="0E62194C">
      <w:numFmt w:val="none"/>
      <w:lvlText w:val=""/>
      <w:lvlJc w:val="left"/>
      <w:pPr>
        <w:tabs>
          <w:tab w:val="num" w:pos="360"/>
        </w:tabs>
      </w:pPr>
    </w:lvl>
    <w:lvl w:ilvl="4" w:tplc="FC7A9D92">
      <w:numFmt w:val="none"/>
      <w:lvlText w:val=""/>
      <w:lvlJc w:val="left"/>
      <w:pPr>
        <w:tabs>
          <w:tab w:val="num" w:pos="360"/>
        </w:tabs>
      </w:pPr>
    </w:lvl>
    <w:lvl w:ilvl="5" w:tplc="6C7E859E">
      <w:numFmt w:val="none"/>
      <w:lvlText w:val=""/>
      <w:lvlJc w:val="left"/>
      <w:pPr>
        <w:tabs>
          <w:tab w:val="num" w:pos="360"/>
        </w:tabs>
      </w:pPr>
    </w:lvl>
    <w:lvl w:ilvl="6" w:tplc="9B6ADB7C">
      <w:numFmt w:val="none"/>
      <w:lvlText w:val=""/>
      <w:lvlJc w:val="left"/>
      <w:pPr>
        <w:tabs>
          <w:tab w:val="num" w:pos="360"/>
        </w:tabs>
      </w:pPr>
    </w:lvl>
    <w:lvl w:ilvl="7" w:tplc="B7BAD742">
      <w:numFmt w:val="none"/>
      <w:lvlText w:val=""/>
      <w:lvlJc w:val="left"/>
      <w:pPr>
        <w:tabs>
          <w:tab w:val="num" w:pos="360"/>
        </w:tabs>
      </w:pPr>
    </w:lvl>
    <w:lvl w:ilvl="8" w:tplc="AC3C27EE">
      <w:numFmt w:val="none"/>
      <w:lvlText w:val=""/>
      <w:lvlJc w:val="left"/>
      <w:pPr>
        <w:tabs>
          <w:tab w:val="num" w:pos="360"/>
        </w:tabs>
      </w:pPr>
    </w:lvl>
  </w:abstractNum>
  <w:abstractNum w:abstractNumId="23" w15:restartNumberingAfterBreak="0">
    <w:nsid w:val="48FE7A9A"/>
    <w:multiLevelType w:val="hybridMultilevel"/>
    <w:tmpl w:val="8E9EA4F4"/>
    <w:lvl w:ilvl="0" w:tplc="04130001">
      <w:start w:val="1"/>
      <w:numFmt w:val="bullet"/>
      <w:lvlText w:val=""/>
      <w:lvlJc w:val="left"/>
      <w:pPr>
        <w:tabs>
          <w:tab w:val="num" w:pos="1185"/>
        </w:tabs>
        <w:ind w:left="1185" w:hanging="360"/>
      </w:pPr>
      <w:rPr>
        <w:rFonts w:ascii="Symbol" w:hAnsi="Symbol" w:hint="default"/>
      </w:rPr>
    </w:lvl>
    <w:lvl w:ilvl="1" w:tplc="04130003" w:tentative="1">
      <w:start w:val="1"/>
      <w:numFmt w:val="bullet"/>
      <w:lvlText w:val="o"/>
      <w:lvlJc w:val="left"/>
      <w:pPr>
        <w:tabs>
          <w:tab w:val="num" w:pos="1905"/>
        </w:tabs>
        <w:ind w:left="1905" w:hanging="360"/>
      </w:pPr>
      <w:rPr>
        <w:rFonts w:ascii="Courier New" w:hAnsi="Courier New" w:cs="Courier New" w:hint="default"/>
      </w:rPr>
    </w:lvl>
    <w:lvl w:ilvl="2" w:tplc="04130005" w:tentative="1">
      <w:start w:val="1"/>
      <w:numFmt w:val="bullet"/>
      <w:lvlText w:val=""/>
      <w:lvlJc w:val="left"/>
      <w:pPr>
        <w:tabs>
          <w:tab w:val="num" w:pos="2625"/>
        </w:tabs>
        <w:ind w:left="2625" w:hanging="360"/>
      </w:pPr>
      <w:rPr>
        <w:rFonts w:ascii="Wingdings" w:hAnsi="Wingdings" w:hint="default"/>
      </w:rPr>
    </w:lvl>
    <w:lvl w:ilvl="3" w:tplc="04130001" w:tentative="1">
      <w:start w:val="1"/>
      <w:numFmt w:val="bullet"/>
      <w:lvlText w:val=""/>
      <w:lvlJc w:val="left"/>
      <w:pPr>
        <w:tabs>
          <w:tab w:val="num" w:pos="3345"/>
        </w:tabs>
        <w:ind w:left="3345" w:hanging="360"/>
      </w:pPr>
      <w:rPr>
        <w:rFonts w:ascii="Symbol" w:hAnsi="Symbol" w:hint="default"/>
      </w:rPr>
    </w:lvl>
    <w:lvl w:ilvl="4" w:tplc="04130003" w:tentative="1">
      <w:start w:val="1"/>
      <w:numFmt w:val="bullet"/>
      <w:lvlText w:val="o"/>
      <w:lvlJc w:val="left"/>
      <w:pPr>
        <w:tabs>
          <w:tab w:val="num" w:pos="4065"/>
        </w:tabs>
        <w:ind w:left="4065" w:hanging="360"/>
      </w:pPr>
      <w:rPr>
        <w:rFonts w:ascii="Courier New" w:hAnsi="Courier New" w:cs="Courier New" w:hint="default"/>
      </w:rPr>
    </w:lvl>
    <w:lvl w:ilvl="5" w:tplc="04130005" w:tentative="1">
      <w:start w:val="1"/>
      <w:numFmt w:val="bullet"/>
      <w:lvlText w:val=""/>
      <w:lvlJc w:val="left"/>
      <w:pPr>
        <w:tabs>
          <w:tab w:val="num" w:pos="4785"/>
        </w:tabs>
        <w:ind w:left="4785" w:hanging="360"/>
      </w:pPr>
      <w:rPr>
        <w:rFonts w:ascii="Wingdings" w:hAnsi="Wingdings" w:hint="default"/>
      </w:rPr>
    </w:lvl>
    <w:lvl w:ilvl="6" w:tplc="04130001" w:tentative="1">
      <w:start w:val="1"/>
      <w:numFmt w:val="bullet"/>
      <w:lvlText w:val=""/>
      <w:lvlJc w:val="left"/>
      <w:pPr>
        <w:tabs>
          <w:tab w:val="num" w:pos="5505"/>
        </w:tabs>
        <w:ind w:left="5505" w:hanging="360"/>
      </w:pPr>
      <w:rPr>
        <w:rFonts w:ascii="Symbol" w:hAnsi="Symbol" w:hint="default"/>
      </w:rPr>
    </w:lvl>
    <w:lvl w:ilvl="7" w:tplc="04130003" w:tentative="1">
      <w:start w:val="1"/>
      <w:numFmt w:val="bullet"/>
      <w:lvlText w:val="o"/>
      <w:lvlJc w:val="left"/>
      <w:pPr>
        <w:tabs>
          <w:tab w:val="num" w:pos="6225"/>
        </w:tabs>
        <w:ind w:left="6225" w:hanging="360"/>
      </w:pPr>
      <w:rPr>
        <w:rFonts w:ascii="Courier New" w:hAnsi="Courier New" w:cs="Courier New" w:hint="default"/>
      </w:rPr>
    </w:lvl>
    <w:lvl w:ilvl="8" w:tplc="04130005" w:tentative="1">
      <w:start w:val="1"/>
      <w:numFmt w:val="bullet"/>
      <w:lvlText w:val=""/>
      <w:lvlJc w:val="left"/>
      <w:pPr>
        <w:tabs>
          <w:tab w:val="num" w:pos="6945"/>
        </w:tabs>
        <w:ind w:left="6945" w:hanging="360"/>
      </w:pPr>
      <w:rPr>
        <w:rFonts w:ascii="Wingdings" w:hAnsi="Wingdings" w:hint="default"/>
      </w:rPr>
    </w:lvl>
  </w:abstractNum>
  <w:abstractNum w:abstractNumId="24" w15:restartNumberingAfterBreak="0">
    <w:nsid w:val="4B537066"/>
    <w:multiLevelType w:val="hybridMultilevel"/>
    <w:tmpl w:val="9FDE6E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D44643A"/>
    <w:multiLevelType w:val="multilevel"/>
    <w:tmpl w:val="168A2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D823809"/>
    <w:multiLevelType w:val="hybridMultilevel"/>
    <w:tmpl w:val="CB60B454"/>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E730F"/>
    <w:multiLevelType w:val="singleLevel"/>
    <w:tmpl w:val="89BC76C8"/>
    <w:lvl w:ilvl="0">
      <w:start w:val="6"/>
      <w:numFmt w:val="bullet"/>
      <w:lvlText w:val="-"/>
      <w:lvlJc w:val="left"/>
      <w:pPr>
        <w:tabs>
          <w:tab w:val="num" w:pos="510"/>
        </w:tabs>
        <w:ind w:left="510" w:hanging="510"/>
      </w:pPr>
      <w:rPr>
        <w:rFonts w:ascii="Times New Roman" w:hAnsi="Times New Roman" w:hint="default"/>
      </w:rPr>
    </w:lvl>
  </w:abstractNum>
  <w:abstractNum w:abstractNumId="28" w15:restartNumberingAfterBreak="0">
    <w:nsid w:val="553E7FF9"/>
    <w:multiLevelType w:val="hybridMultilevel"/>
    <w:tmpl w:val="9BE8A3F6"/>
    <w:lvl w:ilvl="0" w:tplc="A658E624">
      <w:numFmt w:val="bullet"/>
      <w:lvlText w:val=""/>
      <w:lvlJc w:val="left"/>
      <w:pPr>
        <w:tabs>
          <w:tab w:val="num" w:pos="871"/>
        </w:tabs>
        <w:ind w:left="871" w:hanging="360"/>
      </w:pPr>
      <w:rPr>
        <w:rFonts w:ascii="Symbol" w:eastAsia="Times New Roman" w:hAnsi="Symbol" w:cs="Times New Roman" w:hint="default"/>
      </w:rPr>
    </w:lvl>
    <w:lvl w:ilvl="1" w:tplc="04130003" w:tentative="1">
      <w:start w:val="1"/>
      <w:numFmt w:val="bullet"/>
      <w:lvlText w:val="o"/>
      <w:lvlJc w:val="left"/>
      <w:pPr>
        <w:tabs>
          <w:tab w:val="num" w:pos="1591"/>
        </w:tabs>
        <w:ind w:left="1591" w:hanging="360"/>
      </w:pPr>
      <w:rPr>
        <w:rFonts w:ascii="Courier New" w:hAnsi="Courier New" w:cs="Courier New" w:hint="default"/>
      </w:rPr>
    </w:lvl>
    <w:lvl w:ilvl="2" w:tplc="04130005" w:tentative="1">
      <w:start w:val="1"/>
      <w:numFmt w:val="bullet"/>
      <w:lvlText w:val=""/>
      <w:lvlJc w:val="left"/>
      <w:pPr>
        <w:tabs>
          <w:tab w:val="num" w:pos="2311"/>
        </w:tabs>
        <w:ind w:left="2311" w:hanging="360"/>
      </w:pPr>
      <w:rPr>
        <w:rFonts w:ascii="Wingdings" w:hAnsi="Wingdings" w:hint="default"/>
      </w:rPr>
    </w:lvl>
    <w:lvl w:ilvl="3" w:tplc="04130001" w:tentative="1">
      <w:start w:val="1"/>
      <w:numFmt w:val="bullet"/>
      <w:lvlText w:val=""/>
      <w:lvlJc w:val="left"/>
      <w:pPr>
        <w:tabs>
          <w:tab w:val="num" w:pos="3031"/>
        </w:tabs>
        <w:ind w:left="3031" w:hanging="360"/>
      </w:pPr>
      <w:rPr>
        <w:rFonts w:ascii="Symbol" w:hAnsi="Symbol" w:hint="default"/>
      </w:rPr>
    </w:lvl>
    <w:lvl w:ilvl="4" w:tplc="04130003" w:tentative="1">
      <w:start w:val="1"/>
      <w:numFmt w:val="bullet"/>
      <w:lvlText w:val="o"/>
      <w:lvlJc w:val="left"/>
      <w:pPr>
        <w:tabs>
          <w:tab w:val="num" w:pos="3751"/>
        </w:tabs>
        <w:ind w:left="3751" w:hanging="360"/>
      </w:pPr>
      <w:rPr>
        <w:rFonts w:ascii="Courier New" w:hAnsi="Courier New" w:cs="Courier New" w:hint="default"/>
      </w:rPr>
    </w:lvl>
    <w:lvl w:ilvl="5" w:tplc="04130005" w:tentative="1">
      <w:start w:val="1"/>
      <w:numFmt w:val="bullet"/>
      <w:lvlText w:val=""/>
      <w:lvlJc w:val="left"/>
      <w:pPr>
        <w:tabs>
          <w:tab w:val="num" w:pos="4471"/>
        </w:tabs>
        <w:ind w:left="4471" w:hanging="360"/>
      </w:pPr>
      <w:rPr>
        <w:rFonts w:ascii="Wingdings" w:hAnsi="Wingdings" w:hint="default"/>
      </w:rPr>
    </w:lvl>
    <w:lvl w:ilvl="6" w:tplc="04130001" w:tentative="1">
      <w:start w:val="1"/>
      <w:numFmt w:val="bullet"/>
      <w:lvlText w:val=""/>
      <w:lvlJc w:val="left"/>
      <w:pPr>
        <w:tabs>
          <w:tab w:val="num" w:pos="5191"/>
        </w:tabs>
        <w:ind w:left="5191" w:hanging="360"/>
      </w:pPr>
      <w:rPr>
        <w:rFonts w:ascii="Symbol" w:hAnsi="Symbol" w:hint="default"/>
      </w:rPr>
    </w:lvl>
    <w:lvl w:ilvl="7" w:tplc="04130003" w:tentative="1">
      <w:start w:val="1"/>
      <w:numFmt w:val="bullet"/>
      <w:lvlText w:val="o"/>
      <w:lvlJc w:val="left"/>
      <w:pPr>
        <w:tabs>
          <w:tab w:val="num" w:pos="5911"/>
        </w:tabs>
        <w:ind w:left="5911" w:hanging="360"/>
      </w:pPr>
      <w:rPr>
        <w:rFonts w:ascii="Courier New" w:hAnsi="Courier New" w:cs="Courier New" w:hint="default"/>
      </w:rPr>
    </w:lvl>
    <w:lvl w:ilvl="8" w:tplc="04130005" w:tentative="1">
      <w:start w:val="1"/>
      <w:numFmt w:val="bullet"/>
      <w:lvlText w:val=""/>
      <w:lvlJc w:val="left"/>
      <w:pPr>
        <w:tabs>
          <w:tab w:val="num" w:pos="6631"/>
        </w:tabs>
        <w:ind w:left="6631" w:hanging="360"/>
      </w:pPr>
      <w:rPr>
        <w:rFonts w:ascii="Wingdings" w:hAnsi="Wingdings" w:hint="default"/>
      </w:rPr>
    </w:lvl>
  </w:abstractNum>
  <w:abstractNum w:abstractNumId="29" w15:restartNumberingAfterBreak="0">
    <w:nsid w:val="5B5637EA"/>
    <w:multiLevelType w:val="hybridMultilevel"/>
    <w:tmpl w:val="9D80C3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F14BC3"/>
    <w:multiLevelType w:val="hybridMultilevel"/>
    <w:tmpl w:val="E864CF20"/>
    <w:lvl w:ilvl="0" w:tplc="CC1E272C">
      <w:start w:val="50"/>
      <w:numFmt w:val="bullet"/>
      <w:lvlText w:val=""/>
      <w:lvlJc w:val="left"/>
      <w:pPr>
        <w:tabs>
          <w:tab w:val="num" w:pos="825"/>
        </w:tabs>
        <w:ind w:left="825" w:hanging="360"/>
      </w:pPr>
      <w:rPr>
        <w:rFonts w:ascii="Symbol" w:eastAsia="Times New Roman" w:hAnsi="Symbol" w:cs="Aria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31" w15:restartNumberingAfterBreak="0">
    <w:nsid w:val="5D072FB9"/>
    <w:multiLevelType w:val="hybridMultilevel"/>
    <w:tmpl w:val="0596ACD6"/>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32" w15:restartNumberingAfterBreak="0">
    <w:nsid w:val="5D8E69A4"/>
    <w:multiLevelType w:val="multilevel"/>
    <w:tmpl w:val="D302AF24"/>
    <w:lvl w:ilvl="0">
      <w:start w:val="3"/>
      <w:numFmt w:val="decimal"/>
      <w:lvlText w:val="%1."/>
      <w:lvlJc w:val="left"/>
      <w:pPr>
        <w:tabs>
          <w:tab w:val="num" w:pos="1890"/>
        </w:tabs>
        <w:ind w:left="1890" w:hanging="360"/>
      </w:pPr>
      <w:rPr>
        <w:rFonts w:hint="default"/>
        <w:b w:val="0"/>
      </w:rPr>
    </w:lvl>
    <w:lvl w:ilvl="1">
      <w:start w:val="1"/>
      <w:numFmt w:val="decimal"/>
      <w:lvlText w:val="%1.%2."/>
      <w:lvlJc w:val="left"/>
      <w:pPr>
        <w:tabs>
          <w:tab w:val="num" w:pos="2610"/>
        </w:tabs>
        <w:ind w:left="2322" w:hanging="432"/>
      </w:pPr>
      <w:rPr>
        <w:rFonts w:hint="default"/>
      </w:rPr>
    </w:lvl>
    <w:lvl w:ilvl="2">
      <w:start w:val="1"/>
      <w:numFmt w:val="decimal"/>
      <w:lvlText w:val="%1.%2.%3."/>
      <w:lvlJc w:val="left"/>
      <w:pPr>
        <w:tabs>
          <w:tab w:val="num" w:pos="2970"/>
        </w:tabs>
        <w:ind w:left="2754" w:hanging="504"/>
      </w:pPr>
      <w:rPr>
        <w:rFonts w:hint="default"/>
      </w:rPr>
    </w:lvl>
    <w:lvl w:ilvl="3">
      <w:start w:val="1"/>
      <w:numFmt w:val="decimal"/>
      <w:lvlText w:val="%1.%2.%3.%4."/>
      <w:lvlJc w:val="left"/>
      <w:pPr>
        <w:tabs>
          <w:tab w:val="num" w:pos="3690"/>
        </w:tabs>
        <w:ind w:left="3258" w:hanging="648"/>
      </w:pPr>
      <w:rPr>
        <w:rFonts w:hint="default"/>
      </w:rPr>
    </w:lvl>
    <w:lvl w:ilvl="4">
      <w:start w:val="1"/>
      <w:numFmt w:val="decimal"/>
      <w:lvlText w:val="%1.%2.%3.%4.%5."/>
      <w:lvlJc w:val="left"/>
      <w:pPr>
        <w:tabs>
          <w:tab w:val="num" w:pos="4410"/>
        </w:tabs>
        <w:ind w:left="3762" w:hanging="792"/>
      </w:pPr>
      <w:rPr>
        <w:rFonts w:hint="default"/>
      </w:rPr>
    </w:lvl>
    <w:lvl w:ilvl="5">
      <w:start w:val="1"/>
      <w:numFmt w:val="decimal"/>
      <w:lvlText w:val="%1.%2.%3.%4.%5.%6."/>
      <w:lvlJc w:val="left"/>
      <w:pPr>
        <w:tabs>
          <w:tab w:val="num" w:pos="4770"/>
        </w:tabs>
        <w:ind w:left="4266" w:hanging="936"/>
      </w:pPr>
      <w:rPr>
        <w:rFonts w:hint="default"/>
      </w:rPr>
    </w:lvl>
    <w:lvl w:ilvl="6">
      <w:start w:val="1"/>
      <w:numFmt w:val="decimal"/>
      <w:lvlText w:val="%1.%2.%3.%4.%5.%6.%7."/>
      <w:lvlJc w:val="left"/>
      <w:pPr>
        <w:tabs>
          <w:tab w:val="num" w:pos="5490"/>
        </w:tabs>
        <w:ind w:left="4770" w:hanging="1080"/>
      </w:pPr>
      <w:rPr>
        <w:rFonts w:hint="default"/>
      </w:rPr>
    </w:lvl>
    <w:lvl w:ilvl="7">
      <w:start w:val="1"/>
      <w:numFmt w:val="decimal"/>
      <w:lvlText w:val="%1.%2.%3.%4.%5.%6.%7.%8."/>
      <w:lvlJc w:val="left"/>
      <w:pPr>
        <w:tabs>
          <w:tab w:val="num" w:pos="6210"/>
        </w:tabs>
        <w:ind w:left="5274" w:hanging="1224"/>
      </w:pPr>
      <w:rPr>
        <w:rFonts w:hint="default"/>
      </w:rPr>
    </w:lvl>
    <w:lvl w:ilvl="8">
      <w:start w:val="1"/>
      <w:numFmt w:val="decimal"/>
      <w:lvlText w:val="%1.%2.%3.%4.%5.%6.%7.%8.%9."/>
      <w:lvlJc w:val="left"/>
      <w:pPr>
        <w:tabs>
          <w:tab w:val="num" w:pos="6570"/>
        </w:tabs>
        <w:ind w:left="5850" w:hanging="1440"/>
      </w:pPr>
      <w:rPr>
        <w:rFonts w:hint="default"/>
      </w:rPr>
    </w:lvl>
  </w:abstractNum>
  <w:abstractNum w:abstractNumId="33" w15:restartNumberingAfterBreak="0">
    <w:nsid w:val="5FC55EAB"/>
    <w:multiLevelType w:val="hybridMultilevel"/>
    <w:tmpl w:val="194604D6"/>
    <w:lvl w:ilvl="0" w:tplc="75244B08">
      <w:start w:val="7"/>
      <w:numFmt w:val="decimal"/>
      <w:lvlText w:val="%1."/>
      <w:lvlJc w:val="left"/>
      <w:pPr>
        <w:tabs>
          <w:tab w:val="num" w:pos="360"/>
        </w:tabs>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F8440A"/>
    <w:multiLevelType w:val="hybridMultilevel"/>
    <w:tmpl w:val="5BAADF5A"/>
    <w:lvl w:ilvl="0" w:tplc="04130001">
      <w:start w:val="1"/>
      <w:numFmt w:val="bullet"/>
      <w:lvlText w:val=""/>
      <w:lvlJc w:val="left"/>
      <w:pPr>
        <w:tabs>
          <w:tab w:val="num" w:pos="1185"/>
        </w:tabs>
        <w:ind w:left="1185" w:hanging="360"/>
      </w:pPr>
      <w:rPr>
        <w:rFonts w:ascii="Symbol" w:hAnsi="Symbol" w:hint="default"/>
      </w:rPr>
    </w:lvl>
    <w:lvl w:ilvl="1" w:tplc="04130003" w:tentative="1">
      <w:start w:val="1"/>
      <w:numFmt w:val="bullet"/>
      <w:lvlText w:val="o"/>
      <w:lvlJc w:val="left"/>
      <w:pPr>
        <w:tabs>
          <w:tab w:val="num" w:pos="1905"/>
        </w:tabs>
        <w:ind w:left="1905" w:hanging="360"/>
      </w:pPr>
      <w:rPr>
        <w:rFonts w:ascii="Courier New" w:hAnsi="Courier New" w:cs="Courier New" w:hint="default"/>
      </w:rPr>
    </w:lvl>
    <w:lvl w:ilvl="2" w:tplc="04130005" w:tentative="1">
      <w:start w:val="1"/>
      <w:numFmt w:val="bullet"/>
      <w:lvlText w:val=""/>
      <w:lvlJc w:val="left"/>
      <w:pPr>
        <w:tabs>
          <w:tab w:val="num" w:pos="2625"/>
        </w:tabs>
        <w:ind w:left="2625" w:hanging="360"/>
      </w:pPr>
      <w:rPr>
        <w:rFonts w:ascii="Wingdings" w:hAnsi="Wingdings" w:hint="default"/>
      </w:rPr>
    </w:lvl>
    <w:lvl w:ilvl="3" w:tplc="04130001" w:tentative="1">
      <w:start w:val="1"/>
      <w:numFmt w:val="bullet"/>
      <w:lvlText w:val=""/>
      <w:lvlJc w:val="left"/>
      <w:pPr>
        <w:tabs>
          <w:tab w:val="num" w:pos="3345"/>
        </w:tabs>
        <w:ind w:left="3345" w:hanging="360"/>
      </w:pPr>
      <w:rPr>
        <w:rFonts w:ascii="Symbol" w:hAnsi="Symbol" w:hint="default"/>
      </w:rPr>
    </w:lvl>
    <w:lvl w:ilvl="4" w:tplc="04130003" w:tentative="1">
      <w:start w:val="1"/>
      <w:numFmt w:val="bullet"/>
      <w:lvlText w:val="o"/>
      <w:lvlJc w:val="left"/>
      <w:pPr>
        <w:tabs>
          <w:tab w:val="num" w:pos="4065"/>
        </w:tabs>
        <w:ind w:left="4065" w:hanging="360"/>
      </w:pPr>
      <w:rPr>
        <w:rFonts w:ascii="Courier New" w:hAnsi="Courier New" w:cs="Courier New" w:hint="default"/>
      </w:rPr>
    </w:lvl>
    <w:lvl w:ilvl="5" w:tplc="04130005" w:tentative="1">
      <w:start w:val="1"/>
      <w:numFmt w:val="bullet"/>
      <w:lvlText w:val=""/>
      <w:lvlJc w:val="left"/>
      <w:pPr>
        <w:tabs>
          <w:tab w:val="num" w:pos="4785"/>
        </w:tabs>
        <w:ind w:left="4785" w:hanging="360"/>
      </w:pPr>
      <w:rPr>
        <w:rFonts w:ascii="Wingdings" w:hAnsi="Wingdings" w:hint="default"/>
      </w:rPr>
    </w:lvl>
    <w:lvl w:ilvl="6" w:tplc="04130001" w:tentative="1">
      <w:start w:val="1"/>
      <w:numFmt w:val="bullet"/>
      <w:lvlText w:val=""/>
      <w:lvlJc w:val="left"/>
      <w:pPr>
        <w:tabs>
          <w:tab w:val="num" w:pos="5505"/>
        </w:tabs>
        <w:ind w:left="5505" w:hanging="360"/>
      </w:pPr>
      <w:rPr>
        <w:rFonts w:ascii="Symbol" w:hAnsi="Symbol" w:hint="default"/>
      </w:rPr>
    </w:lvl>
    <w:lvl w:ilvl="7" w:tplc="04130003" w:tentative="1">
      <w:start w:val="1"/>
      <w:numFmt w:val="bullet"/>
      <w:lvlText w:val="o"/>
      <w:lvlJc w:val="left"/>
      <w:pPr>
        <w:tabs>
          <w:tab w:val="num" w:pos="6225"/>
        </w:tabs>
        <w:ind w:left="6225" w:hanging="360"/>
      </w:pPr>
      <w:rPr>
        <w:rFonts w:ascii="Courier New" w:hAnsi="Courier New" w:cs="Courier New" w:hint="default"/>
      </w:rPr>
    </w:lvl>
    <w:lvl w:ilvl="8" w:tplc="04130005" w:tentative="1">
      <w:start w:val="1"/>
      <w:numFmt w:val="bullet"/>
      <w:lvlText w:val=""/>
      <w:lvlJc w:val="left"/>
      <w:pPr>
        <w:tabs>
          <w:tab w:val="num" w:pos="6945"/>
        </w:tabs>
        <w:ind w:left="6945" w:hanging="360"/>
      </w:pPr>
      <w:rPr>
        <w:rFonts w:ascii="Wingdings" w:hAnsi="Wingdings" w:hint="default"/>
      </w:rPr>
    </w:lvl>
  </w:abstractNum>
  <w:abstractNum w:abstractNumId="35" w15:restartNumberingAfterBreak="0">
    <w:nsid w:val="616E0134"/>
    <w:multiLevelType w:val="multilevel"/>
    <w:tmpl w:val="86945BFA"/>
    <w:lvl w:ilvl="0">
      <w:start w:val="4"/>
      <w:numFmt w:val="decimal"/>
      <w:lvlText w:val="%1."/>
      <w:lvlJc w:val="left"/>
      <w:pPr>
        <w:tabs>
          <w:tab w:val="num" w:pos="825"/>
        </w:tabs>
        <w:ind w:left="825" w:hanging="360"/>
      </w:pPr>
      <w:rPr>
        <w:rFonts w:hint="default"/>
      </w:rPr>
    </w:lvl>
    <w:lvl w:ilvl="1">
      <w:start w:val="4"/>
      <w:numFmt w:val="decimal"/>
      <w:isLgl/>
      <w:lvlText w:val="%1.%2"/>
      <w:lvlJc w:val="left"/>
      <w:pPr>
        <w:tabs>
          <w:tab w:val="num" w:pos="1185"/>
        </w:tabs>
        <w:ind w:left="1185" w:hanging="720"/>
      </w:pPr>
      <w:rPr>
        <w:rFonts w:hint="default"/>
        <w:u w:val="none"/>
      </w:rPr>
    </w:lvl>
    <w:lvl w:ilvl="2">
      <w:start w:val="1"/>
      <w:numFmt w:val="decimal"/>
      <w:isLgl/>
      <w:lvlText w:val="%1.%2.%3"/>
      <w:lvlJc w:val="left"/>
      <w:pPr>
        <w:tabs>
          <w:tab w:val="num" w:pos="1185"/>
        </w:tabs>
        <w:ind w:left="1185" w:hanging="720"/>
      </w:pPr>
      <w:rPr>
        <w:rFonts w:hint="default"/>
        <w:u w:val="none"/>
      </w:rPr>
    </w:lvl>
    <w:lvl w:ilvl="3">
      <w:start w:val="1"/>
      <w:numFmt w:val="decimal"/>
      <w:isLgl/>
      <w:lvlText w:val="%1.%2.%3.%4"/>
      <w:lvlJc w:val="left"/>
      <w:pPr>
        <w:tabs>
          <w:tab w:val="num" w:pos="1545"/>
        </w:tabs>
        <w:ind w:left="1545" w:hanging="1080"/>
      </w:pPr>
      <w:rPr>
        <w:rFonts w:hint="default"/>
        <w:u w:val="none"/>
      </w:rPr>
    </w:lvl>
    <w:lvl w:ilvl="4">
      <w:start w:val="1"/>
      <w:numFmt w:val="decimal"/>
      <w:isLgl/>
      <w:lvlText w:val="%1.%2.%3.%4.%5"/>
      <w:lvlJc w:val="left"/>
      <w:pPr>
        <w:tabs>
          <w:tab w:val="num" w:pos="1905"/>
        </w:tabs>
        <w:ind w:left="1905" w:hanging="1440"/>
      </w:pPr>
      <w:rPr>
        <w:rFonts w:hint="default"/>
        <w:u w:val="none"/>
      </w:rPr>
    </w:lvl>
    <w:lvl w:ilvl="5">
      <w:start w:val="1"/>
      <w:numFmt w:val="decimal"/>
      <w:isLgl/>
      <w:lvlText w:val="%1.%2.%3.%4.%5.%6"/>
      <w:lvlJc w:val="left"/>
      <w:pPr>
        <w:tabs>
          <w:tab w:val="num" w:pos="1905"/>
        </w:tabs>
        <w:ind w:left="1905" w:hanging="1440"/>
      </w:pPr>
      <w:rPr>
        <w:rFonts w:hint="default"/>
        <w:u w:val="none"/>
      </w:rPr>
    </w:lvl>
    <w:lvl w:ilvl="6">
      <w:start w:val="1"/>
      <w:numFmt w:val="decimal"/>
      <w:isLgl/>
      <w:lvlText w:val="%1.%2.%3.%4.%5.%6.%7"/>
      <w:lvlJc w:val="left"/>
      <w:pPr>
        <w:tabs>
          <w:tab w:val="num" w:pos="2265"/>
        </w:tabs>
        <w:ind w:left="2265" w:hanging="1800"/>
      </w:pPr>
      <w:rPr>
        <w:rFonts w:hint="default"/>
        <w:u w:val="none"/>
      </w:rPr>
    </w:lvl>
    <w:lvl w:ilvl="7">
      <w:start w:val="1"/>
      <w:numFmt w:val="decimal"/>
      <w:isLgl/>
      <w:lvlText w:val="%1.%2.%3.%4.%5.%6.%7.%8"/>
      <w:lvlJc w:val="left"/>
      <w:pPr>
        <w:tabs>
          <w:tab w:val="num" w:pos="2625"/>
        </w:tabs>
        <w:ind w:left="2625" w:hanging="2160"/>
      </w:pPr>
      <w:rPr>
        <w:rFonts w:hint="default"/>
        <w:u w:val="none"/>
      </w:rPr>
    </w:lvl>
    <w:lvl w:ilvl="8">
      <w:start w:val="1"/>
      <w:numFmt w:val="decimal"/>
      <w:isLgl/>
      <w:lvlText w:val="%1.%2.%3.%4.%5.%6.%7.%8.%9"/>
      <w:lvlJc w:val="left"/>
      <w:pPr>
        <w:tabs>
          <w:tab w:val="num" w:pos="2625"/>
        </w:tabs>
        <w:ind w:left="2625" w:hanging="2160"/>
      </w:pPr>
      <w:rPr>
        <w:rFonts w:hint="default"/>
        <w:u w:val="none"/>
      </w:rPr>
    </w:lvl>
  </w:abstractNum>
  <w:abstractNum w:abstractNumId="36" w15:restartNumberingAfterBreak="0">
    <w:nsid w:val="62C560D5"/>
    <w:multiLevelType w:val="hybridMultilevel"/>
    <w:tmpl w:val="10980AD8"/>
    <w:lvl w:ilvl="0" w:tplc="CC1E272C">
      <w:start w:val="50"/>
      <w:numFmt w:val="bullet"/>
      <w:lvlText w:val=""/>
      <w:lvlJc w:val="left"/>
      <w:pPr>
        <w:tabs>
          <w:tab w:val="num" w:pos="1290"/>
        </w:tabs>
        <w:ind w:left="1290" w:hanging="360"/>
      </w:pPr>
      <w:rPr>
        <w:rFonts w:ascii="Symbol" w:eastAsia="Times New Roman" w:hAnsi="Symbol" w:cs="Arial" w:hint="default"/>
      </w:rPr>
    </w:lvl>
    <w:lvl w:ilvl="1" w:tplc="04130003" w:tentative="1">
      <w:start w:val="1"/>
      <w:numFmt w:val="bullet"/>
      <w:lvlText w:val="o"/>
      <w:lvlJc w:val="left"/>
      <w:pPr>
        <w:tabs>
          <w:tab w:val="num" w:pos="1905"/>
        </w:tabs>
        <w:ind w:left="1905" w:hanging="360"/>
      </w:pPr>
      <w:rPr>
        <w:rFonts w:ascii="Courier New" w:hAnsi="Courier New" w:cs="Courier New" w:hint="default"/>
      </w:rPr>
    </w:lvl>
    <w:lvl w:ilvl="2" w:tplc="04130005" w:tentative="1">
      <w:start w:val="1"/>
      <w:numFmt w:val="bullet"/>
      <w:lvlText w:val=""/>
      <w:lvlJc w:val="left"/>
      <w:pPr>
        <w:tabs>
          <w:tab w:val="num" w:pos="2625"/>
        </w:tabs>
        <w:ind w:left="2625" w:hanging="360"/>
      </w:pPr>
      <w:rPr>
        <w:rFonts w:ascii="Wingdings" w:hAnsi="Wingdings" w:hint="default"/>
      </w:rPr>
    </w:lvl>
    <w:lvl w:ilvl="3" w:tplc="04130001" w:tentative="1">
      <w:start w:val="1"/>
      <w:numFmt w:val="bullet"/>
      <w:lvlText w:val=""/>
      <w:lvlJc w:val="left"/>
      <w:pPr>
        <w:tabs>
          <w:tab w:val="num" w:pos="3345"/>
        </w:tabs>
        <w:ind w:left="3345" w:hanging="360"/>
      </w:pPr>
      <w:rPr>
        <w:rFonts w:ascii="Symbol" w:hAnsi="Symbol" w:hint="default"/>
      </w:rPr>
    </w:lvl>
    <w:lvl w:ilvl="4" w:tplc="04130003" w:tentative="1">
      <w:start w:val="1"/>
      <w:numFmt w:val="bullet"/>
      <w:lvlText w:val="o"/>
      <w:lvlJc w:val="left"/>
      <w:pPr>
        <w:tabs>
          <w:tab w:val="num" w:pos="4065"/>
        </w:tabs>
        <w:ind w:left="4065" w:hanging="360"/>
      </w:pPr>
      <w:rPr>
        <w:rFonts w:ascii="Courier New" w:hAnsi="Courier New" w:cs="Courier New" w:hint="default"/>
      </w:rPr>
    </w:lvl>
    <w:lvl w:ilvl="5" w:tplc="04130005" w:tentative="1">
      <w:start w:val="1"/>
      <w:numFmt w:val="bullet"/>
      <w:lvlText w:val=""/>
      <w:lvlJc w:val="left"/>
      <w:pPr>
        <w:tabs>
          <w:tab w:val="num" w:pos="4785"/>
        </w:tabs>
        <w:ind w:left="4785" w:hanging="360"/>
      </w:pPr>
      <w:rPr>
        <w:rFonts w:ascii="Wingdings" w:hAnsi="Wingdings" w:hint="default"/>
      </w:rPr>
    </w:lvl>
    <w:lvl w:ilvl="6" w:tplc="04130001" w:tentative="1">
      <w:start w:val="1"/>
      <w:numFmt w:val="bullet"/>
      <w:lvlText w:val=""/>
      <w:lvlJc w:val="left"/>
      <w:pPr>
        <w:tabs>
          <w:tab w:val="num" w:pos="5505"/>
        </w:tabs>
        <w:ind w:left="5505" w:hanging="360"/>
      </w:pPr>
      <w:rPr>
        <w:rFonts w:ascii="Symbol" w:hAnsi="Symbol" w:hint="default"/>
      </w:rPr>
    </w:lvl>
    <w:lvl w:ilvl="7" w:tplc="04130003" w:tentative="1">
      <w:start w:val="1"/>
      <w:numFmt w:val="bullet"/>
      <w:lvlText w:val="o"/>
      <w:lvlJc w:val="left"/>
      <w:pPr>
        <w:tabs>
          <w:tab w:val="num" w:pos="6225"/>
        </w:tabs>
        <w:ind w:left="6225" w:hanging="360"/>
      </w:pPr>
      <w:rPr>
        <w:rFonts w:ascii="Courier New" w:hAnsi="Courier New" w:cs="Courier New" w:hint="default"/>
      </w:rPr>
    </w:lvl>
    <w:lvl w:ilvl="8" w:tplc="04130005" w:tentative="1">
      <w:start w:val="1"/>
      <w:numFmt w:val="bullet"/>
      <w:lvlText w:val=""/>
      <w:lvlJc w:val="left"/>
      <w:pPr>
        <w:tabs>
          <w:tab w:val="num" w:pos="6945"/>
        </w:tabs>
        <w:ind w:left="6945" w:hanging="360"/>
      </w:pPr>
      <w:rPr>
        <w:rFonts w:ascii="Wingdings" w:hAnsi="Wingdings" w:hint="default"/>
      </w:rPr>
    </w:lvl>
  </w:abstractNum>
  <w:abstractNum w:abstractNumId="37" w15:restartNumberingAfterBreak="0">
    <w:nsid w:val="6C9902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4885B8F"/>
    <w:multiLevelType w:val="hybridMultilevel"/>
    <w:tmpl w:val="FD2C2D96"/>
    <w:lvl w:ilvl="0" w:tplc="094A9704">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75EE6AAC"/>
    <w:multiLevelType w:val="hybridMultilevel"/>
    <w:tmpl w:val="0EC26542"/>
    <w:lvl w:ilvl="0" w:tplc="C75818DA">
      <w:start w:val="5"/>
      <w:numFmt w:val="bullet"/>
      <w:lvlText w:val="-"/>
      <w:lvlJc w:val="left"/>
      <w:pPr>
        <w:tabs>
          <w:tab w:val="num" w:pos="720"/>
        </w:tabs>
        <w:ind w:left="720" w:hanging="360"/>
      </w:pPr>
      <w:rPr>
        <w:rFonts w:ascii="Arial" w:eastAsia="Times New Roman" w:hAnsi="Arial" w:cs="Arial" w:hint="default"/>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7"/>
  </w:num>
  <w:num w:numId="4">
    <w:abstractNumId w:val="5"/>
  </w:num>
  <w:num w:numId="5">
    <w:abstractNumId w:val="35"/>
  </w:num>
  <w:num w:numId="6">
    <w:abstractNumId w:val="13"/>
  </w:num>
  <w:num w:numId="7">
    <w:abstractNumId w:val="12"/>
  </w:num>
  <w:num w:numId="8">
    <w:abstractNumId w:val="14"/>
  </w:num>
  <w:num w:numId="9">
    <w:abstractNumId w:val="22"/>
  </w:num>
  <w:num w:numId="10">
    <w:abstractNumId w:val="24"/>
  </w:num>
  <w:num w:numId="11">
    <w:abstractNumId w:val="23"/>
  </w:num>
  <w:num w:numId="12">
    <w:abstractNumId w:val="34"/>
  </w:num>
  <w:num w:numId="13">
    <w:abstractNumId w:val="0"/>
  </w:num>
  <w:num w:numId="14">
    <w:abstractNumId w:val="17"/>
  </w:num>
  <w:num w:numId="15">
    <w:abstractNumId w:val="30"/>
  </w:num>
  <w:num w:numId="16">
    <w:abstractNumId w:val="1"/>
  </w:num>
  <w:num w:numId="17">
    <w:abstractNumId w:val="39"/>
  </w:num>
  <w:num w:numId="18">
    <w:abstractNumId w:val="36"/>
  </w:num>
  <w:num w:numId="19">
    <w:abstractNumId w:val="28"/>
  </w:num>
  <w:num w:numId="20">
    <w:abstractNumId w:val="2"/>
  </w:num>
  <w:num w:numId="21">
    <w:abstractNumId w:val="37"/>
  </w:num>
  <w:num w:numId="22">
    <w:abstractNumId w:val="3"/>
  </w:num>
  <w:num w:numId="23">
    <w:abstractNumId w:val="11"/>
  </w:num>
  <w:num w:numId="24">
    <w:abstractNumId w:val="26"/>
  </w:num>
  <w:num w:numId="25">
    <w:abstractNumId w:val="19"/>
  </w:num>
  <w:num w:numId="26">
    <w:abstractNumId w:val="10"/>
  </w:num>
  <w:num w:numId="27">
    <w:abstractNumId w:val="38"/>
  </w:num>
  <w:num w:numId="28">
    <w:abstractNumId w:val="15"/>
  </w:num>
  <w:num w:numId="29">
    <w:abstractNumId w:val="4"/>
  </w:num>
  <w:num w:numId="30">
    <w:abstractNumId w:val="16"/>
  </w:num>
  <w:num w:numId="31">
    <w:abstractNumId w:val="29"/>
  </w:num>
  <w:num w:numId="32">
    <w:abstractNumId w:val="18"/>
  </w:num>
  <w:num w:numId="33">
    <w:abstractNumId w:val="25"/>
  </w:num>
  <w:num w:numId="34">
    <w:abstractNumId w:val="31"/>
  </w:num>
  <w:num w:numId="35">
    <w:abstractNumId w:val="9"/>
  </w:num>
  <w:num w:numId="36">
    <w:abstractNumId w:val="33"/>
  </w:num>
  <w:num w:numId="37">
    <w:abstractNumId w:val="21"/>
  </w:num>
  <w:num w:numId="38">
    <w:abstractNumId w:val="8"/>
  </w:num>
  <w:num w:numId="39">
    <w:abstractNumId w:val="32"/>
  </w:num>
  <w:num w:numId="4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nl-NL" w:vendorID="64" w:dllVersion="0" w:nlCheck="1" w:checkStyle="0"/>
  <w:activeWritingStyle w:appName="MSWord" w:lang="en-US" w:vendorID="8" w:dllVersion="513" w:checkStyle="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4A"/>
    <w:rsid w:val="0002396C"/>
    <w:rsid w:val="00024590"/>
    <w:rsid w:val="000248EB"/>
    <w:rsid w:val="00024B6A"/>
    <w:rsid w:val="00033071"/>
    <w:rsid w:val="00046DAD"/>
    <w:rsid w:val="00054084"/>
    <w:rsid w:val="00054A41"/>
    <w:rsid w:val="000572FA"/>
    <w:rsid w:val="00061D95"/>
    <w:rsid w:val="0006787D"/>
    <w:rsid w:val="00077B66"/>
    <w:rsid w:val="00092235"/>
    <w:rsid w:val="000B334A"/>
    <w:rsid w:val="000B4012"/>
    <w:rsid w:val="000D3162"/>
    <w:rsid w:val="000D466A"/>
    <w:rsid w:val="000E32F9"/>
    <w:rsid w:val="00110B84"/>
    <w:rsid w:val="00115BA5"/>
    <w:rsid w:val="00124535"/>
    <w:rsid w:val="00127B45"/>
    <w:rsid w:val="001321A2"/>
    <w:rsid w:val="001335EE"/>
    <w:rsid w:val="00133776"/>
    <w:rsid w:val="001478A2"/>
    <w:rsid w:val="0016067F"/>
    <w:rsid w:val="001633CF"/>
    <w:rsid w:val="00164F37"/>
    <w:rsid w:val="00167338"/>
    <w:rsid w:val="00173460"/>
    <w:rsid w:val="00175F35"/>
    <w:rsid w:val="001833BB"/>
    <w:rsid w:val="00191478"/>
    <w:rsid w:val="001948A8"/>
    <w:rsid w:val="00194CED"/>
    <w:rsid w:val="0019772F"/>
    <w:rsid w:val="001A2370"/>
    <w:rsid w:val="001A33FC"/>
    <w:rsid w:val="001A5D1A"/>
    <w:rsid w:val="001A613D"/>
    <w:rsid w:val="001B6D31"/>
    <w:rsid w:val="001B7572"/>
    <w:rsid w:val="001D232F"/>
    <w:rsid w:val="001D6265"/>
    <w:rsid w:val="001D71D1"/>
    <w:rsid w:val="001E5615"/>
    <w:rsid w:val="001E6D92"/>
    <w:rsid w:val="001F6E13"/>
    <w:rsid w:val="00202354"/>
    <w:rsid w:val="0020376F"/>
    <w:rsid w:val="0022376B"/>
    <w:rsid w:val="002245A9"/>
    <w:rsid w:val="00226912"/>
    <w:rsid w:val="00233F3F"/>
    <w:rsid w:val="00234AC5"/>
    <w:rsid w:val="00240388"/>
    <w:rsid w:val="00244221"/>
    <w:rsid w:val="002459DA"/>
    <w:rsid w:val="002462C7"/>
    <w:rsid w:val="00256594"/>
    <w:rsid w:val="00263CD2"/>
    <w:rsid w:val="00264BA4"/>
    <w:rsid w:val="002731A1"/>
    <w:rsid w:val="00274725"/>
    <w:rsid w:val="00275BE3"/>
    <w:rsid w:val="0028210B"/>
    <w:rsid w:val="0029582E"/>
    <w:rsid w:val="002A6C49"/>
    <w:rsid w:val="002B008D"/>
    <w:rsid w:val="002B0A23"/>
    <w:rsid w:val="002B3586"/>
    <w:rsid w:val="002D7B52"/>
    <w:rsid w:val="002E1F78"/>
    <w:rsid w:val="002E6936"/>
    <w:rsid w:val="002F0C4F"/>
    <w:rsid w:val="002F2406"/>
    <w:rsid w:val="002F2BE6"/>
    <w:rsid w:val="00310181"/>
    <w:rsid w:val="003223ED"/>
    <w:rsid w:val="00335DEE"/>
    <w:rsid w:val="003435E2"/>
    <w:rsid w:val="00345589"/>
    <w:rsid w:val="00346BCB"/>
    <w:rsid w:val="00363A88"/>
    <w:rsid w:val="003735C0"/>
    <w:rsid w:val="0037750F"/>
    <w:rsid w:val="00377EC7"/>
    <w:rsid w:val="003A24BF"/>
    <w:rsid w:val="003A40A1"/>
    <w:rsid w:val="003A6628"/>
    <w:rsid w:val="003B06DE"/>
    <w:rsid w:val="003B1F19"/>
    <w:rsid w:val="003B2A4D"/>
    <w:rsid w:val="003C09C2"/>
    <w:rsid w:val="003C457F"/>
    <w:rsid w:val="003D2272"/>
    <w:rsid w:val="003D2C69"/>
    <w:rsid w:val="003E4582"/>
    <w:rsid w:val="003F0A34"/>
    <w:rsid w:val="003F188B"/>
    <w:rsid w:val="003F4AD3"/>
    <w:rsid w:val="003F7D0F"/>
    <w:rsid w:val="00410181"/>
    <w:rsid w:val="00416B9C"/>
    <w:rsid w:val="0041781A"/>
    <w:rsid w:val="004246F5"/>
    <w:rsid w:val="00425D05"/>
    <w:rsid w:val="004265E7"/>
    <w:rsid w:val="00444619"/>
    <w:rsid w:val="0044779B"/>
    <w:rsid w:val="0045095D"/>
    <w:rsid w:val="0045119D"/>
    <w:rsid w:val="00457EF8"/>
    <w:rsid w:val="00462A66"/>
    <w:rsid w:val="00466124"/>
    <w:rsid w:val="00470419"/>
    <w:rsid w:val="00476A97"/>
    <w:rsid w:val="0048242C"/>
    <w:rsid w:val="0048609E"/>
    <w:rsid w:val="00487FDA"/>
    <w:rsid w:val="00490B2D"/>
    <w:rsid w:val="00494C74"/>
    <w:rsid w:val="004958E5"/>
    <w:rsid w:val="00497484"/>
    <w:rsid w:val="004A4A10"/>
    <w:rsid w:val="004B19F1"/>
    <w:rsid w:val="004C21DE"/>
    <w:rsid w:val="004C31F1"/>
    <w:rsid w:val="004C3DD0"/>
    <w:rsid w:val="004C6227"/>
    <w:rsid w:val="004C632E"/>
    <w:rsid w:val="004C69BD"/>
    <w:rsid w:val="004D219F"/>
    <w:rsid w:val="004D4AEC"/>
    <w:rsid w:val="004E178E"/>
    <w:rsid w:val="004E7948"/>
    <w:rsid w:val="004F1670"/>
    <w:rsid w:val="004F1E97"/>
    <w:rsid w:val="004F4E4F"/>
    <w:rsid w:val="00500088"/>
    <w:rsid w:val="00505CE0"/>
    <w:rsid w:val="00505F10"/>
    <w:rsid w:val="00514A9C"/>
    <w:rsid w:val="00536D20"/>
    <w:rsid w:val="00545DFC"/>
    <w:rsid w:val="005506E0"/>
    <w:rsid w:val="00560039"/>
    <w:rsid w:val="0056297B"/>
    <w:rsid w:val="00564482"/>
    <w:rsid w:val="0057018A"/>
    <w:rsid w:val="005800D3"/>
    <w:rsid w:val="00583578"/>
    <w:rsid w:val="0058604D"/>
    <w:rsid w:val="00586915"/>
    <w:rsid w:val="00587951"/>
    <w:rsid w:val="005A6716"/>
    <w:rsid w:val="005A7BAB"/>
    <w:rsid w:val="005B07BB"/>
    <w:rsid w:val="005B1F49"/>
    <w:rsid w:val="005B5B3A"/>
    <w:rsid w:val="005B62EF"/>
    <w:rsid w:val="005C0077"/>
    <w:rsid w:val="005C3FD3"/>
    <w:rsid w:val="005C4048"/>
    <w:rsid w:val="005E46FD"/>
    <w:rsid w:val="006006A4"/>
    <w:rsid w:val="00600C1E"/>
    <w:rsid w:val="00610DC6"/>
    <w:rsid w:val="0061362B"/>
    <w:rsid w:val="00615F20"/>
    <w:rsid w:val="00620E90"/>
    <w:rsid w:val="006301F3"/>
    <w:rsid w:val="00634B1A"/>
    <w:rsid w:val="00634BAB"/>
    <w:rsid w:val="00643D7C"/>
    <w:rsid w:val="0064697F"/>
    <w:rsid w:val="00651874"/>
    <w:rsid w:val="00653C5C"/>
    <w:rsid w:val="0067083F"/>
    <w:rsid w:val="00680C17"/>
    <w:rsid w:val="00682EA6"/>
    <w:rsid w:val="006830BD"/>
    <w:rsid w:val="006B1E4A"/>
    <w:rsid w:val="006D3787"/>
    <w:rsid w:val="006F3D90"/>
    <w:rsid w:val="006F6BD8"/>
    <w:rsid w:val="00704A63"/>
    <w:rsid w:val="007126E4"/>
    <w:rsid w:val="00722F36"/>
    <w:rsid w:val="00727373"/>
    <w:rsid w:val="007355C6"/>
    <w:rsid w:val="00740017"/>
    <w:rsid w:val="00746F43"/>
    <w:rsid w:val="007513B6"/>
    <w:rsid w:val="00760483"/>
    <w:rsid w:val="00774673"/>
    <w:rsid w:val="00774A7C"/>
    <w:rsid w:val="00775E26"/>
    <w:rsid w:val="007A4E13"/>
    <w:rsid w:val="007B30A9"/>
    <w:rsid w:val="007B4766"/>
    <w:rsid w:val="007C4F30"/>
    <w:rsid w:val="007C61F1"/>
    <w:rsid w:val="007D5D8B"/>
    <w:rsid w:val="007D64D0"/>
    <w:rsid w:val="007E24FC"/>
    <w:rsid w:val="007F47AF"/>
    <w:rsid w:val="007F546A"/>
    <w:rsid w:val="008042D7"/>
    <w:rsid w:val="00805A66"/>
    <w:rsid w:val="00811DAC"/>
    <w:rsid w:val="0081347B"/>
    <w:rsid w:val="00816669"/>
    <w:rsid w:val="008169FE"/>
    <w:rsid w:val="008173A8"/>
    <w:rsid w:val="00824056"/>
    <w:rsid w:val="008253CB"/>
    <w:rsid w:val="00827335"/>
    <w:rsid w:val="00832F6B"/>
    <w:rsid w:val="00836DA6"/>
    <w:rsid w:val="008478A9"/>
    <w:rsid w:val="00864D4C"/>
    <w:rsid w:val="00870A14"/>
    <w:rsid w:val="00890EF6"/>
    <w:rsid w:val="008A1800"/>
    <w:rsid w:val="008A63D4"/>
    <w:rsid w:val="008B3589"/>
    <w:rsid w:val="008C1A1A"/>
    <w:rsid w:val="008D03B6"/>
    <w:rsid w:val="008D059A"/>
    <w:rsid w:val="008D1AF8"/>
    <w:rsid w:val="008D6386"/>
    <w:rsid w:val="008D6991"/>
    <w:rsid w:val="008E15CE"/>
    <w:rsid w:val="008E3221"/>
    <w:rsid w:val="008F708B"/>
    <w:rsid w:val="00912F60"/>
    <w:rsid w:val="00915B39"/>
    <w:rsid w:val="00920191"/>
    <w:rsid w:val="009368BD"/>
    <w:rsid w:val="0093799F"/>
    <w:rsid w:val="00941D56"/>
    <w:rsid w:val="00942D19"/>
    <w:rsid w:val="0094521E"/>
    <w:rsid w:val="009508BC"/>
    <w:rsid w:val="00951309"/>
    <w:rsid w:val="00956A49"/>
    <w:rsid w:val="00956EA9"/>
    <w:rsid w:val="00957CAB"/>
    <w:rsid w:val="00964829"/>
    <w:rsid w:val="00972E9B"/>
    <w:rsid w:val="00973FB4"/>
    <w:rsid w:val="0097545A"/>
    <w:rsid w:val="00977783"/>
    <w:rsid w:val="009858AB"/>
    <w:rsid w:val="009A03D7"/>
    <w:rsid w:val="009B3037"/>
    <w:rsid w:val="009D3AE4"/>
    <w:rsid w:val="009E27E5"/>
    <w:rsid w:val="009F2D5F"/>
    <w:rsid w:val="009F68F9"/>
    <w:rsid w:val="00A17A4D"/>
    <w:rsid w:val="00A354F8"/>
    <w:rsid w:val="00A410FD"/>
    <w:rsid w:val="00A463AE"/>
    <w:rsid w:val="00A53566"/>
    <w:rsid w:val="00A74E9B"/>
    <w:rsid w:val="00A80FD0"/>
    <w:rsid w:val="00A855EF"/>
    <w:rsid w:val="00A9047E"/>
    <w:rsid w:val="00A93B9D"/>
    <w:rsid w:val="00A94D0D"/>
    <w:rsid w:val="00A97D50"/>
    <w:rsid w:val="00AC1160"/>
    <w:rsid w:val="00AC1F14"/>
    <w:rsid w:val="00AC2DE7"/>
    <w:rsid w:val="00AC5618"/>
    <w:rsid w:val="00AD7E60"/>
    <w:rsid w:val="00AE0D1D"/>
    <w:rsid w:val="00AF0905"/>
    <w:rsid w:val="00AF6833"/>
    <w:rsid w:val="00B030C5"/>
    <w:rsid w:val="00B10295"/>
    <w:rsid w:val="00B116D1"/>
    <w:rsid w:val="00B300A3"/>
    <w:rsid w:val="00B3042C"/>
    <w:rsid w:val="00B3290E"/>
    <w:rsid w:val="00B33B1F"/>
    <w:rsid w:val="00B43707"/>
    <w:rsid w:val="00B56716"/>
    <w:rsid w:val="00B730C6"/>
    <w:rsid w:val="00B81A44"/>
    <w:rsid w:val="00B845BC"/>
    <w:rsid w:val="00B85D2A"/>
    <w:rsid w:val="00B96EBE"/>
    <w:rsid w:val="00BA3A7C"/>
    <w:rsid w:val="00BA76AB"/>
    <w:rsid w:val="00BB4DA9"/>
    <w:rsid w:val="00BC3667"/>
    <w:rsid w:val="00BC4C4B"/>
    <w:rsid w:val="00BC684B"/>
    <w:rsid w:val="00BC704E"/>
    <w:rsid w:val="00BE6E15"/>
    <w:rsid w:val="00BE6E41"/>
    <w:rsid w:val="00BF0405"/>
    <w:rsid w:val="00BF7E53"/>
    <w:rsid w:val="00C05F21"/>
    <w:rsid w:val="00C0642B"/>
    <w:rsid w:val="00C11004"/>
    <w:rsid w:val="00C11345"/>
    <w:rsid w:val="00C13E32"/>
    <w:rsid w:val="00C14ADD"/>
    <w:rsid w:val="00C20A79"/>
    <w:rsid w:val="00C21659"/>
    <w:rsid w:val="00C26F32"/>
    <w:rsid w:val="00C276A5"/>
    <w:rsid w:val="00C3080C"/>
    <w:rsid w:val="00C45AD7"/>
    <w:rsid w:val="00C57FB1"/>
    <w:rsid w:val="00C65795"/>
    <w:rsid w:val="00C85DBD"/>
    <w:rsid w:val="00C86257"/>
    <w:rsid w:val="00C877DE"/>
    <w:rsid w:val="00C90B03"/>
    <w:rsid w:val="00C92BBD"/>
    <w:rsid w:val="00C92C29"/>
    <w:rsid w:val="00C967FB"/>
    <w:rsid w:val="00C96B12"/>
    <w:rsid w:val="00CA0E89"/>
    <w:rsid w:val="00CA47D6"/>
    <w:rsid w:val="00CA49DB"/>
    <w:rsid w:val="00CE4150"/>
    <w:rsid w:val="00CF5C46"/>
    <w:rsid w:val="00CF627D"/>
    <w:rsid w:val="00D100EF"/>
    <w:rsid w:val="00D13865"/>
    <w:rsid w:val="00D15AAB"/>
    <w:rsid w:val="00D203CA"/>
    <w:rsid w:val="00D22D0D"/>
    <w:rsid w:val="00D231CD"/>
    <w:rsid w:val="00D31120"/>
    <w:rsid w:val="00D40223"/>
    <w:rsid w:val="00D47A20"/>
    <w:rsid w:val="00D54F51"/>
    <w:rsid w:val="00D60E1B"/>
    <w:rsid w:val="00D612B3"/>
    <w:rsid w:val="00D657D6"/>
    <w:rsid w:val="00D67A42"/>
    <w:rsid w:val="00D707A9"/>
    <w:rsid w:val="00D7151F"/>
    <w:rsid w:val="00D71D1A"/>
    <w:rsid w:val="00D81063"/>
    <w:rsid w:val="00D836AF"/>
    <w:rsid w:val="00D83846"/>
    <w:rsid w:val="00D85594"/>
    <w:rsid w:val="00DD3CBD"/>
    <w:rsid w:val="00DD48F8"/>
    <w:rsid w:val="00DD5679"/>
    <w:rsid w:val="00DD6FA3"/>
    <w:rsid w:val="00DE5390"/>
    <w:rsid w:val="00DE7108"/>
    <w:rsid w:val="00DF79F8"/>
    <w:rsid w:val="00E06B13"/>
    <w:rsid w:val="00E14B62"/>
    <w:rsid w:val="00E21AF4"/>
    <w:rsid w:val="00E21FA6"/>
    <w:rsid w:val="00E24752"/>
    <w:rsid w:val="00E30E55"/>
    <w:rsid w:val="00E44457"/>
    <w:rsid w:val="00E45679"/>
    <w:rsid w:val="00E574FE"/>
    <w:rsid w:val="00E61B4E"/>
    <w:rsid w:val="00E71785"/>
    <w:rsid w:val="00E74A1F"/>
    <w:rsid w:val="00E77CF3"/>
    <w:rsid w:val="00E830B4"/>
    <w:rsid w:val="00E9096D"/>
    <w:rsid w:val="00E928A0"/>
    <w:rsid w:val="00EA0FEE"/>
    <w:rsid w:val="00EA3470"/>
    <w:rsid w:val="00EB7088"/>
    <w:rsid w:val="00EC5F34"/>
    <w:rsid w:val="00EC793A"/>
    <w:rsid w:val="00ED2673"/>
    <w:rsid w:val="00ED51FC"/>
    <w:rsid w:val="00EE78B8"/>
    <w:rsid w:val="00EF0817"/>
    <w:rsid w:val="00EF4EFC"/>
    <w:rsid w:val="00F00B62"/>
    <w:rsid w:val="00F03A3F"/>
    <w:rsid w:val="00F041DE"/>
    <w:rsid w:val="00F25748"/>
    <w:rsid w:val="00F25B8F"/>
    <w:rsid w:val="00F2745E"/>
    <w:rsid w:val="00F36BBD"/>
    <w:rsid w:val="00F41F80"/>
    <w:rsid w:val="00F52A8F"/>
    <w:rsid w:val="00F61A26"/>
    <w:rsid w:val="00F65A1F"/>
    <w:rsid w:val="00F7120C"/>
    <w:rsid w:val="00F75A2F"/>
    <w:rsid w:val="00F75BF4"/>
    <w:rsid w:val="00F821AD"/>
    <w:rsid w:val="00F868D8"/>
    <w:rsid w:val="00F87A8C"/>
    <w:rsid w:val="00F966CF"/>
    <w:rsid w:val="00F9744C"/>
    <w:rsid w:val="00FA3751"/>
    <w:rsid w:val="00FB7B45"/>
    <w:rsid w:val="00FC042E"/>
    <w:rsid w:val="00FD0642"/>
    <w:rsid w:val="00FD26BE"/>
    <w:rsid w:val="00FE46DD"/>
    <w:rsid w:val="00FE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667F26"/>
  <w15:docId w15:val="{8985D644-132C-4018-8F3B-145E8CD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widowControl w:val="0"/>
    </w:pPr>
    <w:rPr>
      <w:rFonts w:ascii="Courier" w:hAnsi="Courier"/>
      <w:snapToGrid w:val="0"/>
      <w:sz w:val="24"/>
    </w:rPr>
  </w:style>
  <w:style w:type="paragraph" w:styleId="Kop1">
    <w:name w:val="heading 1"/>
    <w:basedOn w:val="Standaard"/>
    <w:next w:val="Standaard"/>
    <w:link w:val="Kop1Char"/>
    <w:autoRedefine/>
    <w:qFormat/>
    <w:rsid w:val="00F7120C"/>
    <w:pPr>
      <w:keepNext/>
      <w:tabs>
        <w:tab w:val="left" w:pos="-1134"/>
        <w:tab w:val="left" w:pos="-720"/>
        <w:tab w:val="left" w:pos="0"/>
        <w:tab w:val="left" w:pos="511"/>
        <w:tab w:val="left" w:pos="741"/>
        <w:tab w:val="left" w:pos="972"/>
        <w:tab w:val="left" w:pos="1701"/>
        <w:tab w:val="left" w:pos="2552"/>
      </w:tabs>
      <w:spacing w:after="240" w:line="260" w:lineRule="exact"/>
      <w:ind w:left="567" w:hanging="567"/>
      <w:jc w:val="center"/>
      <w:outlineLvl w:val="0"/>
    </w:pPr>
    <w:rPr>
      <w:rFonts w:ascii="Verdana" w:hAnsi="Verdana"/>
      <w:b/>
      <w:sz w:val="18"/>
    </w:rPr>
  </w:style>
  <w:style w:type="paragraph" w:styleId="Kop2">
    <w:name w:val="heading 2"/>
    <w:basedOn w:val="Standaard"/>
    <w:next w:val="Standa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s>
      <w:outlineLvl w:val="1"/>
    </w:pPr>
    <w:rPr>
      <w:rFonts w:ascii="Arial" w:hAnsi="Arial"/>
      <w:b/>
      <w:i/>
      <w:sz w:val="20"/>
      <w:u w:val="single"/>
    </w:rPr>
  </w:style>
  <w:style w:type="paragraph" w:styleId="Kop3">
    <w:name w:val="heading 3"/>
    <w:basedOn w:val="Standaard"/>
    <w:next w:val="Standa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s>
      <w:outlineLvl w:val="2"/>
    </w:pPr>
    <w:rPr>
      <w:rFonts w:ascii="Arial" w:hAnsi="Arial"/>
      <w:sz w:val="20"/>
      <w:u w:val="single"/>
    </w:rPr>
  </w:style>
  <w:style w:type="paragraph" w:styleId="Kop4">
    <w:name w:val="heading 4"/>
    <w:basedOn w:val="Standaard"/>
    <w:next w:val="Standa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s>
      <w:outlineLvl w:val="3"/>
    </w:pPr>
    <w:rPr>
      <w:rFonts w:ascii="Arial" w:hAnsi="Arial"/>
      <w:b/>
      <w:sz w:val="20"/>
      <w:u w:val="single"/>
    </w:rPr>
  </w:style>
  <w:style w:type="paragraph" w:styleId="Kop5">
    <w:name w:val="heading 5"/>
    <w:basedOn w:val="Standaard"/>
    <w:next w:val="Standaard"/>
    <w:qFormat/>
    <w:pPr>
      <w:keepNext/>
      <w:widowControl/>
      <w:tabs>
        <w:tab w:val="left" w:pos="-639"/>
        <w:tab w:val="left" w:pos="0"/>
        <w:tab w:val="left" w:pos="465"/>
        <w:tab w:val="left" w:pos="787"/>
        <w:tab w:val="left" w:pos="2182"/>
        <w:tab w:val="left" w:pos="2551"/>
        <w:tab w:val="left" w:pos="2880"/>
        <w:tab w:val="left" w:pos="3600"/>
        <w:tab w:val="left" w:pos="4267"/>
        <w:tab w:val="left" w:pos="4627"/>
      </w:tabs>
      <w:ind w:left="465"/>
      <w:outlineLvl w:val="4"/>
    </w:pPr>
    <w:rPr>
      <w:rFonts w:ascii="Arial" w:hAnsi="Arial"/>
      <w:snapToGrid/>
      <w:sz w:val="20"/>
      <w:u w:val="single"/>
    </w:rPr>
  </w:style>
  <w:style w:type="paragraph" w:styleId="Kop6">
    <w:name w:val="heading 6"/>
    <w:basedOn w:val="Standaard"/>
    <w:next w:val="Standaard"/>
    <w:qFormat/>
    <w:pPr>
      <w:keepNext/>
      <w:numPr>
        <w:numId w:val="8"/>
      </w:numPr>
      <w:outlineLvl w:val="5"/>
    </w:pPr>
    <w:rPr>
      <w:rFonts w:ascii="Arial" w:hAnsi="Arial" w:cs="Arial"/>
      <w:b/>
      <w:sz w:val="20"/>
    </w:rPr>
  </w:style>
  <w:style w:type="paragraph" w:styleId="Kop7">
    <w:name w:val="heading 7"/>
    <w:basedOn w:val="Standaard"/>
    <w:next w:val="Standaard"/>
    <w:qFormat/>
    <w:pPr>
      <w:keepNext/>
      <w:tabs>
        <w:tab w:val="left" w:pos="-639"/>
        <w:tab w:val="left" w:pos="0"/>
        <w:tab w:val="left" w:pos="465"/>
        <w:tab w:val="left" w:pos="787"/>
        <w:tab w:val="left" w:pos="2182"/>
        <w:tab w:val="left" w:pos="2551"/>
        <w:tab w:val="left" w:pos="2880"/>
        <w:tab w:val="left" w:pos="3600"/>
        <w:tab w:val="left" w:pos="4267"/>
        <w:tab w:val="left" w:pos="4627"/>
      </w:tabs>
      <w:outlineLvl w:val="6"/>
    </w:pPr>
    <w:rPr>
      <w:rFonts w:ascii="Arial" w:hAnsi="Arial" w:cs="Arial"/>
      <w:i/>
      <w:iCs/>
      <w:sz w:val="20"/>
    </w:rPr>
  </w:style>
  <w:style w:type="paragraph" w:styleId="Kop8">
    <w:name w:val="heading 8"/>
    <w:basedOn w:val="Standaard"/>
    <w:next w:val="Standaard"/>
    <w:qFormat/>
    <w:pPr>
      <w:keepNext/>
      <w:tabs>
        <w:tab w:val="left" w:pos="-1134"/>
        <w:tab w:val="left" w:pos="-720"/>
        <w:tab w:val="left" w:pos="0"/>
      </w:tabs>
      <w:outlineLvl w:val="7"/>
    </w:pPr>
    <w:rPr>
      <w:rFonts w:ascii="Arial" w:hAnsi="Arial"/>
      <w:b/>
      <w:bCs/>
      <w:i/>
      <w:iCs/>
      <w:sz w:val="20"/>
    </w:rPr>
  </w:style>
  <w:style w:type="paragraph" w:styleId="Kop9">
    <w:name w:val="heading 9"/>
    <w:basedOn w:val="Standaard"/>
    <w:next w:val="Standaard"/>
    <w:qFormat/>
    <w:rsid w:val="00F966C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inspringen">
    <w:name w:val="Body Text Indent"/>
    <w:basedOn w:val="Standaard"/>
    <w:pPr>
      <w:tabs>
        <w:tab w:val="left" w:pos="-1134"/>
        <w:tab w:val="left" w:pos="-720"/>
        <w:tab w:val="left" w:pos="0"/>
        <w:tab w:val="left" w:pos="511"/>
        <w:tab w:val="left" w:pos="741"/>
        <w:tab w:val="left" w:pos="972"/>
      </w:tabs>
      <w:ind w:left="511" w:hanging="511"/>
    </w:pPr>
    <w:rPr>
      <w:rFonts w:ascii="Univers" w:hAnsi="Univers"/>
      <w:sz w:val="20"/>
    </w:rPr>
  </w:style>
  <w:style w:type="paragraph" w:styleId="Plattetekst">
    <w:name w:val="Body Text"/>
    <w:basedOn w:val="Standaard"/>
    <w:pPr>
      <w:tabs>
        <w:tab w:val="left" w:pos="-1134"/>
        <w:tab w:val="left" w:pos="-720"/>
        <w:tab w:val="left" w:pos="0"/>
        <w:tab w:val="left" w:pos="511"/>
        <w:tab w:val="left" w:pos="741"/>
        <w:tab w:val="left" w:pos="972"/>
      </w:tabs>
    </w:pPr>
    <w:rPr>
      <w:rFonts w:ascii="Arial" w:hAnsi="Arial"/>
      <w:sz w:val="20"/>
    </w:rPr>
  </w:style>
  <w:style w:type="paragraph" w:styleId="Plattetekstinspringen2">
    <w:name w:val="Body Text Indent 2"/>
    <w:basedOn w:val="Standaard"/>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s>
      <w:ind w:left="566" w:hanging="566"/>
    </w:pPr>
    <w:rPr>
      <w:rFonts w:ascii="Arial" w:hAnsi="Arial"/>
      <w:b/>
      <w:i/>
      <w:sz w:val="20"/>
      <w:u w:val="single"/>
    </w:rPr>
  </w:style>
  <w:style w:type="paragraph" w:styleId="Plattetekstinspringen3">
    <w:name w:val="Body Text Indent 3"/>
    <w:basedOn w:val="Standaard"/>
    <w:pPr>
      <w:tabs>
        <w:tab w:val="left" w:pos="-1134"/>
        <w:tab w:val="left" w:pos="-720"/>
        <w:tab w:val="left" w:pos="0"/>
        <w:tab w:val="left" w:pos="566"/>
        <w:tab w:val="left" w:pos="1132"/>
        <w:tab w:val="left" w:pos="1202"/>
        <w:tab w:val="left" w:pos="1700"/>
        <w:tab w:val="left" w:pos="2266"/>
        <w:tab w:val="left" w:pos="2834"/>
        <w:tab w:val="left" w:pos="3400"/>
        <w:tab w:val="left" w:pos="3968"/>
        <w:tab w:val="left" w:pos="4534"/>
        <w:tab w:val="left" w:pos="5101"/>
        <w:tab w:val="left" w:pos="5668"/>
        <w:tab w:val="left" w:pos="6036"/>
        <w:tab w:val="left" w:pos="6235"/>
      </w:tabs>
      <w:ind w:left="2266"/>
    </w:pPr>
    <w:rPr>
      <w:rFonts w:ascii="Arial" w:hAnsi="Arial"/>
      <w:i/>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pPr>
      <w:tabs>
        <w:tab w:val="left" w:pos="-1134"/>
        <w:tab w:val="left" w:pos="-720"/>
        <w:tab w:val="left" w:pos="0"/>
        <w:tab w:val="left" w:pos="511"/>
        <w:tab w:val="left" w:pos="741"/>
        <w:tab w:val="left" w:pos="972"/>
      </w:tabs>
    </w:pPr>
    <w:rPr>
      <w:rFonts w:ascii="Arial" w:hAnsi="Arial"/>
      <w:b/>
      <w:sz w:val="20"/>
    </w:rPr>
  </w:style>
  <w:style w:type="paragraph" w:styleId="Titel">
    <w:name w:val="Title"/>
    <w:basedOn w:val="Standaard"/>
    <w:link w:val="TitelChar"/>
    <w:uiPriority w:val="10"/>
    <w:qFormat/>
    <w:pPr>
      <w:widowControl/>
      <w:tabs>
        <w:tab w:val="left" w:pos="-639"/>
        <w:tab w:val="left" w:pos="0"/>
        <w:tab w:val="left" w:pos="465"/>
        <w:tab w:val="left" w:pos="787"/>
        <w:tab w:val="left" w:pos="2182"/>
        <w:tab w:val="left" w:pos="2551"/>
        <w:tab w:val="left" w:pos="2880"/>
        <w:tab w:val="left" w:pos="3600"/>
        <w:tab w:val="left" w:pos="4267"/>
        <w:tab w:val="left" w:pos="4627"/>
      </w:tabs>
      <w:jc w:val="center"/>
    </w:pPr>
    <w:rPr>
      <w:rFonts w:ascii="Arial" w:hAnsi="Arial"/>
      <w:b/>
      <w:snapToGrid/>
      <w:sz w:val="40"/>
    </w:rPr>
  </w:style>
  <w:style w:type="character" w:styleId="Paginanummer">
    <w:name w:val="page number"/>
    <w:basedOn w:val="Standaardalinea-lettertype"/>
  </w:style>
  <w:style w:type="paragraph" w:styleId="Voetnoottekst">
    <w:name w:val="footnote text"/>
    <w:basedOn w:val="Standaard"/>
    <w:semiHidden/>
    <w:pPr>
      <w:widowControl/>
    </w:pPr>
    <w:rPr>
      <w:rFonts w:ascii="Times New Roman" w:hAnsi="Times New Roman"/>
      <w:snapToGrid/>
      <w:sz w:val="20"/>
    </w:rPr>
  </w:style>
  <w:style w:type="paragraph" w:styleId="Plattetekst3">
    <w:name w:val="Body Text 3"/>
    <w:basedOn w:val="Standaard"/>
    <w:pPr>
      <w:widowControl/>
    </w:pPr>
    <w:rPr>
      <w:rFonts w:ascii="Times New Roman" w:hAnsi="Times New Roman"/>
      <w:i/>
      <w:iCs/>
      <w:snapToGrid/>
      <w:sz w:val="22"/>
      <w:szCs w:val="24"/>
      <w:lang w:eastAsia="en-US"/>
    </w:rPr>
  </w:style>
  <w:style w:type="paragraph" w:styleId="Ballontekst">
    <w:name w:val="Balloon Text"/>
    <w:basedOn w:val="Standaard"/>
    <w:semiHidden/>
    <w:rsid w:val="006B1E4A"/>
    <w:rPr>
      <w:rFonts w:ascii="Tahoma" w:hAnsi="Tahoma" w:cs="Tahoma"/>
      <w:sz w:val="16"/>
      <w:szCs w:val="16"/>
    </w:rPr>
  </w:style>
  <w:style w:type="paragraph" w:styleId="Inhopg1">
    <w:name w:val="toc 1"/>
    <w:basedOn w:val="Standaard"/>
    <w:next w:val="Standaard"/>
    <w:autoRedefine/>
    <w:uiPriority w:val="39"/>
    <w:rsid w:val="00B81A44"/>
    <w:pPr>
      <w:tabs>
        <w:tab w:val="left" w:pos="1701"/>
        <w:tab w:val="right" w:leader="dot" w:pos="9038"/>
      </w:tabs>
      <w:spacing w:before="120"/>
      <w:ind w:left="1701" w:hanging="1701"/>
    </w:pPr>
    <w:rPr>
      <w:rFonts w:ascii="Verdana" w:hAnsi="Verdana"/>
      <w:sz w:val="18"/>
    </w:rPr>
  </w:style>
  <w:style w:type="character" w:styleId="Hyperlink">
    <w:name w:val="Hyperlink"/>
    <w:uiPriority w:val="99"/>
    <w:rsid w:val="00FD26BE"/>
    <w:rPr>
      <w:color w:val="0000FF"/>
      <w:u w:val="single"/>
    </w:rPr>
  </w:style>
  <w:style w:type="table" w:styleId="Tabelraster">
    <w:name w:val="Table Grid"/>
    <w:basedOn w:val="Standaardtabel"/>
    <w:rsid w:val="00F9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rsid w:val="00124535"/>
    <w:pPr>
      <w:numPr>
        <w:numId w:val="21"/>
      </w:numPr>
    </w:pPr>
  </w:style>
  <w:style w:type="numbering" w:customStyle="1" w:styleId="Opmaakprofiel1">
    <w:name w:val="Opmaakprofiel1"/>
    <w:rsid w:val="00124535"/>
    <w:pPr>
      <w:numPr>
        <w:numId w:val="22"/>
      </w:numPr>
    </w:pPr>
  </w:style>
  <w:style w:type="paragraph" w:styleId="Normaalweb">
    <w:name w:val="Normal (Web)"/>
    <w:basedOn w:val="Standaard"/>
    <w:rsid w:val="00973FB4"/>
    <w:pPr>
      <w:widowControl/>
      <w:spacing w:after="100" w:afterAutospacing="1"/>
    </w:pPr>
    <w:rPr>
      <w:rFonts w:ascii="Arial" w:hAnsi="Arial" w:cs="Arial"/>
      <w:snapToGrid/>
      <w:color w:val="042952"/>
      <w:sz w:val="17"/>
      <w:szCs w:val="17"/>
    </w:rPr>
  </w:style>
  <w:style w:type="paragraph" w:customStyle="1" w:styleId="Default">
    <w:name w:val="Default"/>
    <w:rsid w:val="00827335"/>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A97D50"/>
    <w:pPr>
      <w:ind w:left="720"/>
      <w:contextualSpacing/>
    </w:pPr>
  </w:style>
  <w:style w:type="character" w:customStyle="1" w:styleId="Kop1Char">
    <w:name w:val="Kop 1 Char"/>
    <w:basedOn w:val="Standaardalinea-lettertype"/>
    <w:link w:val="Kop1"/>
    <w:rsid w:val="00F7120C"/>
    <w:rPr>
      <w:rFonts w:ascii="Verdana" w:hAnsi="Verdana"/>
      <w:b/>
      <w:snapToGrid w:val="0"/>
      <w:sz w:val="18"/>
    </w:rPr>
  </w:style>
  <w:style w:type="character" w:styleId="Verwijzingopmerking">
    <w:name w:val="annotation reference"/>
    <w:basedOn w:val="Standaardalinea-lettertype"/>
    <w:semiHidden/>
    <w:unhideWhenUsed/>
    <w:rsid w:val="00F041DE"/>
    <w:rPr>
      <w:sz w:val="16"/>
      <w:szCs w:val="16"/>
    </w:rPr>
  </w:style>
  <w:style w:type="paragraph" w:styleId="Tekstopmerking">
    <w:name w:val="annotation text"/>
    <w:basedOn w:val="Standaard"/>
    <w:link w:val="TekstopmerkingChar"/>
    <w:semiHidden/>
    <w:unhideWhenUsed/>
    <w:rsid w:val="00F041DE"/>
    <w:rPr>
      <w:sz w:val="20"/>
    </w:rPr>
  </w:style>
  <w:style w:type="character" w:customStyle="1" w:styleId="TekstopmerkingChar">
    <w:name w:val="Tekst opmerking Char"/>
    <w:basedOn w:val="Standaardalinea-lettertype"/>
    <w:link w:val="Tekstopmerking"/>
    <w:semiHidden/>
    <w:rsid w:val="00F041DE"/>
    <w:rPr>
      <w:rFonts w:ascii="Courier" w:hAnsi="Courier"/>
      <w:snapToGrid w:val="0"/>
    </w:rPr>
  </w:style>
  <w:style w:type="paragraph" w:styleId="Onderwerpvanopmerking">
    <w:name w:val="annotation subject"/>
    <w:basedOn w:val="Tekstopmerking"/>
    <w:next w:val="Tekstopmerking"/>
    <w:link w:val="OnderwerpvanopmerkingChar"/>
    <w:semiHidden/>
    <w:unhideWhenUsed/>
    <w:rsid w:val="00F041DE"/>
    <w:rPr>
      <w:b/>
      <w:bCs/>
    </w:rPr>
  </w:style>
  <w:style w:type="character" w:customStyle="1" w:styleId="OnderwerpvanopmerkingChar">
    <w:name w:val="Onderwerp van opmerking Char"/>
    <w:basedOn w:val="TekstopmerkingChar"/>
    <w:link w:val="Onderwerpvanopmerking"/>
    <w:semiHidden/>
    <w:rsid w:val="00F041DE"/>
    <w:rPr>
      <w:rFonts w:ascii="Courier" w:hAnsi="Courier"/>
      <w:b/>
      <w:bCs/>
      <w:snapToGrid w:val="0"/>
    </w:rPr>
  </w:style>
  <w:style w:type="character" w:customStyle="1" w:styleId="VoettekstChar">
    <w:name w:val="Voettekst Char"/>
    <w:basedOn w:val="Standaardalinea-lettertype"/>
    <w:link w:val="Voettekst"/>
    <w:uiPriority w:val="99"/>
    <w:rsid w:val="00363A88"/>
    <w:rPr>
      <w:rFonts w:ascii="Courier" w:hAnsi="Courier"/>
      <w:snapToGrid w:val="0"/>
      <w:sz w:val="24"/>
    </w:rPr>
  </w:style>
  <w:style w:type="table" w:styleId="Onopgemaaktetabel2">
    <w:name w:val="Plain Table 2"/>
    <w:basedOn w:val="Standaardtabel"/>
    <w:uiPriority w:val="42"/>
    <w:rsid w:val="001A33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elChar">
    <w:name w:val="Titel Char"/>
    <w:basedOn w:val="Standaardalinea-lettertype"/>
    <w:link w:val="Titel"/>
    <w:uiPriority w:val="10"/>
    <w:rsid w:val="00BF7E53"/>
    <w:rPr>
      <w:rFonts w:ascii="Arial" w:hAnsi="Arial"/>
      <w:b/>
      <w:sz w:val="40"/>
    </w:rPr>
  </w:style>
  <w:style w:type="table" w:styleId="Tabelrasterlicht">
    <w:name w:val="Grid Table Light"/>
    <w:basedOn w:val="Standaardtabel"/>
    <w:uiPriority w:val="40"/>
    <w:rsid w:val="00164F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580">
      <w:bodyDiv w:val="1"/>
      <w:marLeft w:val="0"/>
      <w:marRight w:val="0"/>
      <w:marTop w:val="0"/>
      <w:marBottom w:val="0"/>
      <w:divBdr>
        <w:top w:val="none" w:sz="0" w:space="0" w:color="auto"/>
        <w:left w:val="none" w:sz="0" w:space="0" w:color="auto"/>
        <w:bottom w:val="none" w:sz="0" w:space="0" w:color="auto"/>
        <w:right w:val="none" w:sz="0" w:space="0" w:color="auto"/>
      </w:divBdr>
    </w:div>
    <w:div w:id="254094775">
      <w:bodyDiv w:val="1"/>
      <w:marLeft w:val="0"/>
      <w:marRight w:val="0"/>
      <w:marTop w:val="0"/>
      <w:marBottom w:val="0"/>
      <w:divBdr>
        <w:top w:val="none" w:sz="0" w:space="0" w:color="auto"/>
        <w:left w:val="none" w:sz="0" w:space="0" w:color="auto"/>
        <w:bottom w:val="none" w:sz="0" w:space="0" w:color="auto"/>
        <w:right w:val="none" w:sz="0" w:space="0" w:color="auto"/>
      </w:divBdr>
    </w:div>
    <w:div w:id="354699006">
      <w:bodyDiv w:val="1"/>
      <w:marLeft w:val="0"/>
      <w:marRight w:val="0"/>
      <w:marTop w:val="0"/>
      <w:marBottom w:val="0"/>
      <w:divBdr>
        <w:top w:val="none" w:sz="0" w:space="0" w:color="auto"/>
        <w:left w:val="none" w:sz="0" w:space="0" w:color="auto"/>
        <w:bottom w:val="none" w:sz="0" w:space="0" w:color="auto"/>
        <w:right w:val="none" w:sz="0" w:space="0" w:color="auto"/>
      </w:divBdr>
    </w:div>
    <w:div w:id="598637509">
      <w:bodyDiv w:val="1"/>
      <w:marLeft w:val="0"/>
      <w:marRight w:val="0"/>
      <w:marTop w:val="0"/>
      <w:marBottom w:val="0"/>
      <w:divBdr>
        <w:top w:val="none" w:sz="0" w:space="0" w:color="auto"/>
        <w:left w:val="none" w:sz="0" w:space="0" w:color="auto"/>
        <w:bottom w:val="none" w:sz="0" w:space="0" w:color="auto"/>
        <w:right w:val="none" w:sz="0" w:space="0" w:color="auto"/>
      </w:divBdr>
    </w:div>
    <w:div w:id="613369160">
      <w:bodyDiv w:val="1"/>
      <w:marLeft w:val="0"/>
      <w:marRight w:val="0"/>
      <w:marTop w:val="0"/>
      <w:marBottom w:val="0"/>
      <w:divBdr>
        <w:top w:val="none" w:sz="0" w:space="0" w:color="auto"/>
        <w:left w:val="none" w:sz="0" w:space="0" w:color="auto"/>
        <w:bottom w:val="none" w:sz="0" w:space="0" w:color="auto"/>
        <w:right w:val="none" w:sz="0" w:space="0" w:color="auto"/>
      </w:divBdr>
    </w:div>
    <w:div w:id="621955821">
      <w:bodyDiv w:val="1"/>
      <w:marLeft w:val="0"/>
      <w:marRight w:val="0"/>
      <w:marTop w:val="0"/>
      <w:marBottom w:val="0"/>
      <w:divBdr>
        <w:top w:val="none" w:sz="0" w:space="0" w:color="auto"/>
        <w:left w:val="none" w:sz="0" w:space="0" w:color="auto"/>
        <w:bottom w:val="none" w:sz="0" w:space="0" w:color="auto"/>
        <w:right w:val="none" w:sz="0" w:space="0" w:color="auto"/>
      </w:divBdr>
    </w:div>
    <w:div w:id="667057077">
      <w:bodyDiv w:val="1"/>
      <w:marLeft w:val="0"/>
      <w:marRight w:val="0"/>
      <w:marTop w:val="0"/>
      <w:marBottom w:val="0"/>
      <w:divBdr>
        <w:top w:val="none" w:sz="0" w:space="0" w:color="auto"/>
        <w:left w:val="none" w:sz="0" w:space="0" w:color="auto"/>
        <w:bottom w:val="none" w:sz="0" w:space="0" w:color="auto"/>
        <w:right w:val="none" w:sz="0" w:space="0" w:color="auto"/>
      </w:divBdr>
    </w:div>
    <w:div w:id="692149820">
      <w:bodyDiv w:val="1"/>
      <w:marLeft w:val="0"/>
      <w:marRight w:val="0"/>
      <w:marTop w:val="0"/>
      <w:marBottom w:val="0"/>
      <w:divBdr>
        <w:top w:val="none" w:sz="0" w:space="0" w:color="auto"/>
        <w:left w:val="none" w:sz="0" w:space="0" w:color="auto"/>
        <w:bottom w:val="none" w:sz="0" w:space="0" w:color="auto"/>
        <w:right w:val="none" w:sz="0" w:space="0" w:color="auto"/>
      </w:divBdr>
    </w:div>
    <w:div w:id="886837513">
      <w:bodyDiv w:val="1"/>
      <w:marLeft w:val="0"/>
      <w:marRight w:val="0"/>
      <w:marTop w:val="0"/>
      <w:marBottom w:val="0"/>
      <w:divBdr>
        <w:top w:val="none" w:sz="0" w:space="0" w:color="auto"/>
        <w:left w:val="none" w:sz="0" w:space="0" w:color="auto"/>
        <w:bottom w:val="none" w:sz="0" w:space="0" w:color="auto"/>
        <w:right w:val="none" w:sz="0" w:space="0" w:color="auto"/>
      </w:divBdr>
    </w:div>
    <w:div w:id="955716677">
      <w:bodyDiv w:val="1"/>
      <w:marLeft w:val="0"/>
      <w:marRight w:val="0"/>
      <w:marTop w:val="0"/>
      <w:marBottom w:val="0"/>
      <w:divBdr>
        <w:top w:val="none" w:sz="0" w:space="0" w:color="auto"/>
        <w:left w:val="none" w:sz="0" w:space="0" w:color="auto"/>
        <w:bottom w:val="none" w:sz="0" w:space="0" w:color="auto"/>
        <w:right w:val="none" w:sz="0" w:space="0" w:color="auto"/>
      </w:divBdr>
    </w:div>
    <w:div w:id="959265822">
      <w:bodyDiv w:val="1"/>
      <w:marLeft w:val="0"/>
      <w:marRight w:val="0"/>
      <w:marTop w:val="0"/>
      <w:marBottom w:val="0"/>
      <w:divBdr>
        <w:top w:val="none" w:sz="0" w:space="0" w:color="auto"/>
        <w:left w:val="none" w:sz="0" w:space="0" w:color="auto"/>
        <w:bottom w:val="none" w:sz="0" w:space="0" w:color="auto"/>
        <w:right w:val="none" w:sz="0" w:space="0" w:color="auto"/>
      </w:divBdr>
    </w:div>
    <w:div w:id="994644095">
      <w:bodyDiv w:val="1"/>
      <w:marLeft w:val="0"/>
      <w:marRight w:val="0"/>
      <w:marTop w:val="0"/>
      <w:marBottom w:val="0"/>
      <w:divBdr>
        <w:top w:val="none" w:sz="0" w:space="0" w:color="auto"/>
        <w:left w:val="none" w:sz="0" w:space="0" w:color="auto"/>
        <w:bottom w:val="none" w:sz="0" w:space="0" w:color="auto"/>
        <w:right w:val="none" w:sz="0" w:space="0" w:color="auto"/>
      </w:divBdr>
    </w:div>
    <w:div w:id="1065566146">
      <w:bodyDiv w:val="1"/>
      <w:marLeft w:val="0"/>
      <w:marRight w:val="0"/>
      <w:marTop w:val="0"/>
      <w:marBottom w:val="0"/>
      <w:divBdr>
        <w:top w:val="none" w:sz="0" w:space="0" w:color="auto"/>
        <w:left w:val="none" w:sz="0" w:space="0" w:color="auto"/>
        <w:bottom w:val="none" w:sz="0" w:space="0" w:color="auto"/>
        <w:right w:val="none" w:sz="0" w:space="0" w:color="auto"/>
      </w:divBdr>
    </w:div>
    <w:div w:id="1086807149">
      <w:bodyDiv w:val="1"/>
      <w:marLeft w:val="0"/>
      <w:marRight w:val="0"/>
      <w:marTop w:val="0"/>
      <w:marBottom w:val="0"/>
      <w:divBdr>
        <w:top w:val="none" w:sz="0" w:space="0" w:color="auto"/>
        <w:left w:val="none" w:sz="0" w:space="0" w:color="auto"/>
        <w:bottom w:val="none" w:sz="0" w:space="0" w:color="auto"/>
        <w:right w:val="none" w:sz="0" w:space="0" w:color="auto"/>
      </w:divBdr>
    </w:div>
    <w:div w:id="1148205832">
      <w:bodyDiv w:val="1"/>
      <w:marLeft w:val="0"/>
      <w:marRight w:val="0"/>
      <w:marTop w:val="0"/>
      <w:marBottom w:val="0"/>
      <w:divBdr>
        <w:top w:val="none" w:sz="0" w:space="0" w:color="auto"/>
        <w:left w:val="none" w:sz="0" w:space="0" w:color="auto"/>
        <w:bottom w:val="none" w:sz="0" w:space="0" w:color="auto"/>
        <w:right w:val="none" w:sz="0" w:space="0" w:color="auto"/>
      </w:divBdr>
    </w:div>
    <w:div w:id="1169368970">
      <w:bodyDiv w:val="1"/>
      <w:marLeft w:val="0"/>
      <w:marRight w:val="0"/>
      <w:marTop w:val="0"/>
      <w:marBottom w:val="0"/>
      <w:divBdr>
        <w:top w:val="none" w:sz="0" w:space="0" w:color="auto"/>
        <w:left w:val="none" w:sz="0" w:space="0" w:color="auto"/>
        <w:bottom w:val="none" w:sz="0" w:space="0" w:color="auto"/>
        <w:right w:val="none" w:sz="0" w:space="0" w:color="auto"/>
      </w:divBdr>
    </w:div>
    <w:div w:id="1190605318">
      <w:bodyDiv w:val="1"/>
      <w:marLeft w:val="0"/>
      <w:marRight w:val="0"/>
      <w:marTop w:val="0"/>
      <w:marBottom w:val="0"/>
      <w:divBdr>
        <w:top w:val="none" w:sz="0" w:space="0" w:color="auto"/>
        <w:left w:val="none" w:sz="0" w:space="0" w:color="auto"/>
        <w:bottom w:val="none" w:sz="0" w:space="0" w:color="auto"/>
        <w:right w:val="none" w:sz="0" w:space="0" w:color="auto"/>
      </w:divBdr>
    </w:div>
    <w:div w:id="1211309509">
      <w:bodyDiv w:val="1"/>
      <w:marLeft w:val="0"/>
      <w:marRight w:val="0"/>
      <w:marTop w:val="0"/>
      <w:marBottom w:val="0"/>
      <w:divBdr>
        <w:top w:val="none" w:sz="0" w:space="0" w:color="auto"/>
        <w:left w:val="none" w:sz="0" w:space="0" w:color="auto"/>
        <w:bottom w:val="none" w:sz="0" w:space="0" w:color="auto"/>
        <w:right w:val="none" w:sz="0" w:space="0" w:color="auto"/>
      </w:divBdr>
    </w:div>
    <w:div w:id="1219321460">
      <w:bodyDiv w:val="1"/>
      <w:marLeft w:val="0"/>
      <w:marRight w:val="0"/>
      <w:marTop w:val="0"/>
      <w:marBottom w:val="0"/>
      <w:divBdr>
        <w:top w:val="none" w:sz="0" w:space="0" w:color="auto"/>
        <w:left w:val="none" w:sz="0" w:space="0" w:color="auto"/>
        <w:bottom w:val="none" w:sz="0" w:space="0" w:color="auto"/>
        <w:right w:val="none" w:sz="0" w:space="0" w:color="auto"/>
      </w:divBdr>
    </w:div>
    <w:div w:id="1293251423">
      <w:bodyDiv w:val="1"/>
      <w:marLeft w:val="0"/>
      <w:marRight w:val="0"/>
      <w:marTop w:val="0"/>
      <w:marBottom w:val="0"/>
      <w:divBdr>
        <w:top w:val="none" w:sz="0" w:space="0" w:color="auto"/>
        <w:left w:val="none" w:sz="0" w:space="0" w:color="auto"/>
        <w:bottom w:val="none" w:sz="0" w:space="0" w:color="auto"/>
        <w:right w:val="none" w:sz="0" w:space="0" w:color="auto"/>
      </w:divBdr>
    </w:div>
    <w:div w:id="1296911968">
      <w:bodyDiv w:val="1"/>
      <w:marLeft w:val="0"/>
      <w:marRight w:val="0"/>
      <w:marTop w:val="0"/>
      <w:marBottom w:val="0"/>
      <w:divBdr>
        <w:top w:val="none" w:sz="0" w:space="0" w:color="auto"/>
        <w:left w:val="none" w:sz="0" w:space="0" w:color="auto"/>
        <w:bottom w:val="none" w:sz="0" w:space="0" w:color="auto"/>
        <w:right w:val="none" w:sz="0" w:space="0" w:color="auto"/>
      </w:divBdr>
    </w:div>
    <w:div w:id="1479810174">
      <w:bodyDiv w:val="1"/>
      <w:marLeft w:val="0"/>
      <w:marRight w:val="0"/>
      <w:marTop w:val="0"/>
      <w:marBottom w:val="0"/>
      <w:divBdr>
        <w:top w:val="none" w:sz="0" w:space="0" w:color="auto"/>
        <w:left w:val="none" w:sz="0" w:space="0" w:color="auto"/>
        <w:bottom w:val="none" w:sz="0" w:space="0" w:color="auto"/>
        <w:right w:val="none" w:sz="0" w:space="0" w:color="auto"/>
      </w:divBdr>
    </w:div>
    <w:div w:id="1585604080">
      <w:bodyDiv w:val="1"/>
      <w:marLeft w:val="0"/>
      <w:marRight w:val="0"/>
      <w:marTop w:val="0"/>
      <w:marBottom w:val="0"/>
      <w:divBdr>
        <w:top w:val="none" w:sz="0" w:space="0" w:color="auto"/>
        <w:left w:val="none" w:sz="0" w:space="0" w:color="auto"/>
        <w:bottom w:val="none" w:sz="0" w:space="0" w:color="auto"/>
        <w:right w:val="none" w:sz="0" w:space="0" w:color="auto"/>
      </w:divBdr>
    </w:div>
    <w:div w:id="20848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9360E020BE79EF46A307C9CC69D4DE63" ma:contentTypeVersion="146" ma:contentTypeDescription="" ma:contentTypeScope="" ma:versionID="4cab55fbba43cb89d01fd9c7cc6b735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13317d10a823750b6440f9f23c5ab2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44;#Koninklijke Mosa B.V.|776b9678-5f9e-4c2c-909a-eefb0a9395db"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144</Value>
      <Value>72</Value>
      <Value>1842</Value>
    </TaxCatchAll>
    <_dlc_DocId xmlns="f58b66f5-1d3d-4d84-99dd-5eb3360cefca">R000-748622748-227</_dlc_DocId>
    <_dlc_DocIdUrl xmlns="f58b66f5-1d3d-4d84-99dd-5eb3360cefca">
      <Url>https://awvncrm.sharepoint.com/sites/relaties/11448/_layouts/15/DocIdRedir.aspx?ID=R000-748622748-227</Url>
      <Description>R000-748622748-227</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R000-748622748-109</Document-id_x0020_2010>
    <Adviseur xmlns="40258e7b-703f-4e35-9311-87c4af9a2fa7">
      <UserInfo>
        <DisplayName>Burm, R.J.A.</DisplayName>
        <AccountId>52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Koninklijke Mosa B.V.</TermName>
          <TermId xmlns="http://schemas.microsoft.com/office/infopath/2007/PartnerControls">776b9678-5f9e-4c2c-909a-eefb0a9395db</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64B7C1-57D9-4372-835B-F7221F8D3963}">
  <ds:schemaRefs>
    <ds:schemaRef ds:uri="http://schemas.microsoft.com/sharepoint/v3/contenttype/forms"/>
  </ds:schemaRefs>
</ds:datastoreItem>
</file>

<file path=customXml/itemProps2.xml><?xml version="1.0" encoding="utf-8"?>
<ds:datastoreItem xmlns:ds="http://schemas.openxmlformats.org/officeDocument/2006/customXml" ds:itemID="{065FE683-D35E-48D9-9CDE-320BB939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E06A0-3E2B-46AD-AFCF-07C04C8A6E1C}">
  <ds:schemaRefs>
    <ds:schemaRef ds:uri="Microsoft.SharePoint.Taxonomy.ContentTypeSync"/>
  </ds:schemaRefs>
</ds:datastoreItem>
</file>

<file path=customXml/itemProps4.xml><?xml version="1.0" encoding="utf-8"?>
<ds:datastoreItem xmlns:ds="http://schemas.openxmlformats.org/officeDocument/2006/customXml" ds:itemID="{3A952A5E-889A-498C-9ABB-D26A7946A47B}">
  <ds:schemaRefs>
    <ds:schemaRef ds:uri="http://schemas.microsoft.com/sharepoint/events"/>
  </ds:schemaRefs>
</ds:datastoreItem>
</file>

<file path=customXml/itemProps5.xml><?xml version="1.0" encoding="utf-8"?>
<ds:datastoreItem xmlns:ds="http://schemas.openxmlformats.org/officeDocument/2006/customXml" ds:itemID="{1676AB93-909A-4E58-A2B7-68B295132CD8}">
  <ds:schemaRefs>
    <ds:schemaRef ds:uri="http://purl.org/dc/elements/1.1/"/>
    <ds:schemaRef ds:uri="http://purl.org/dc/terms/"/>
    <ds:schemaRef ds:uri="40258e7b-703f-4e35-9311-87c4af9a2fa7"/>
    <ds:schemaRef ds:uri="http://purl.org/dc/dcmitype/"/>
    <ds:schemaRef ds:uri="http://schemas.microsoft.com/office/2006/documentManagement/types"/>
    <ds:schemaRef ds:uri="http://schemas.microsoft.com/office/infopath/2007/PartnerControls"/>
    <ds:schemaRef ds:uri="f58b66f5-1d3d-4d84-99dd-5eb3360cefca"/>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0717DF7-D619-4F34-A2C6-AF352588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20090</Words>
  <Characters>110501</Characters>
  <Application>Microsoft Office Word</Application>
  <DocSecurity>0</DocSecurity>
  <Lines>920</Lines>
  <Paragraphs>260</Paragraphs>
  <ScaleCrop>false</ScaleCrop>
  <HeadingPairs>
    <vt:vector size="2" baseType="variant">
      <vt:variant>
        <vt:lpstr>Titel</vt:lpstr>
      </vt:variant>
      <vt:variant>
        <vt:i4>1</vt:i4>
      </vt:variant>
    </vt:vector>
  </HeadingPairs>
  <TitlesOfParts>
    <vt:vector size="1" baseType="lpstr">
      <vt:lpstr>2016-19-12 CAO 2016-2018 Mosa Maastricht met aanpassing pensioenregeling</vt:lpstr>
    </vt:vector>
  </TitlesOfParts>
  <Manager>awvn</Manager>
  <Company>awvn</Company>
  <LinksUpToDate>false</LinksUpToDate>
  <CharactersWithSpaces>130331</CharactersWithSpaces>
  <SharedDoc>false</SharedDoc>
  <HLinks>
    <vt:vector size="276" baseType="variant">
      <vt:variant>
        <vt:i4>1179707</vt:i4>
      </vt:variant>
      <vt:variant>
        <vt:i4>272</vt:i4>
      </vt:variant>
      <vt:variant>
        <vt:i4>0</vt:i4>
      </vt:variant>
      <vt:variant>
        <vt:i4>5</vt:i4>
      </vt:variant>
      <vt:variant>
        <vt:lpwstr/>
      </vt:variant>
      <vt:variant>
        <vt:lpwstr>_Toc328383879</vt:lpwstr>
      </vt:variant>
      <vt:variant>
        <vt:i4>1179707</vt:i4>
      </vt:variant>
      <vt:variant>
        <vt:i4>266</vt:i4>
      </vt:variant>
      <vt:variant>
        <vt:i4>0</vt:i4>
      </vt:variant>
      <vt:variant>
        <vt:i4>5</vt:i4>
      </vt:variant>
      <vt:variant>
        <vt:lpwstr/>
      </vt:variant>
      <vt:variant>
        <vt:lpwstr>_Toc328383878</vt:lpwstr>
      </vt:variant>
      <vt:variant>
        <vt:i4>1179707</vt:i4>
      </vt:variant>
      <vt:variant>
        <vt:i4>260</vt:i4>
      </vt:variant>
      <vt:variant>
        <vt:i4>0</vt:i4>
      </vt:variant>
      <vt:variant>
        <vt:i4>5</vt:i4>
      </vt:variant>
      <vt:variant>
        <vt:lpwstr/>
      </vt:variant>
      <vt:variant>
        <vt:lpwstr>_Toc328383877</vt:lpwstr>
      </vt:variant>
      <vt:variant>
        <vt:i4>1179707</vt:i4>
      </vt:variant>
      <vt:variant>
        <vt:i4>254</vt:i4>
      </vt:variant>
      <vt:variant>
        <vt:i4>0</vt:i4>
      </vt:variant>
      <vt:variant>
        <vt:i4>5</vt:i4>
      </vt:variant>
      <vt:variant>
        <vt:lpwstr/>
      </vt:variant>
      <vt:variant>
        <vt:lpwstr>_Toc328383876</vt:lpwstr>
      </vt:variant>
      <vt:variant>
        <vt:i4>1179707</vt:i4>
      </vt:variant>
      <vt:variant>
        <vt:i4>248</vt:i4>
      </vt:variant>
      <vt:variant>
        <vt:i4>0</vt:i4>
      </vt:variant>
      <vt:variant>
        <vt:i4>5</vt:i4>
      </vt:variant>
      <vt:variant>
        <vt:lpwstr/>
      </vt:variant>
      <vt:variant>
        <vt:lpwstr>_Toc328383875</vt:lpwstr>
      </vt:variant>
      <vt:variant>
        <vt:i4>1179707</vt:i4>
      </vt:variant>
      <vt:variant>
        <vt:i4>242</vt:i4>
      </vt:variant>
      <vt:variant>
        <vt:i4>0</vt:i4>
      </vt:variant>
      <vt:variant>
        <vt:i4>5</vt:i4>
      </vt:variant>
      <vt:variant>
        <vt:lpwstr/>
      </vt:variant>
      <vt:variant>
        <vt:lpwstr>_Toc328383874</vt:lpwstr>
      </vt:variant>
      <vt:variant>
        <vt:i4>1179707</vt:i4>
      </vt:variant>
      <vt:variant>
        <vt:i4>236</vt:i4>
      </vt:variant>
      <vt:variant>
        <vt:i4>0</vt:i4>
      </vt:variant>
      <vt:variant>
        <vt:i4>5</vt:i4>
      </vt:variant>
      <vt:variant>
        <vt:lpwstr/>
      </vt:variant>
      <vt:variant>
        <vt:lpwstr>_Toc328383873</vt:lpwstr>
      </vt:variant>
      <vt:variant>
        <vt:i4>1179707</vt:i4>
      </vt:variant>
      <vt:variant>
        <vt:i4>230</vt:i4>
      </vt:variant>
      <vt:variant>
        <vt:i4>0</vt:i4>
      </vt:variant>
      <vt:variant>
        <vt:i4>5</vt:i4>
      </vt:variant>
      <vt:variant>
        <vt:lpwstr/>
      </vt:variant>
      <vt:variant>
        <vt:lpwstr>_Toc328383872</vt:lpwstr>
      </vt:variant>
      <vt:variant>
        <vt:i4>1179707</vt:i4>
      </vt:variant>
      <vt:variant>
        <vt:i4>224</vt:i4>
      </vt:variant>
      <vt:variant>
        <vt:i4>0</vt:i4>
      </vt:variant>
      <vt:variant>
        <vt:i4>5</vt:i4>
      </vt:variant>
      <vt:variant>
        <vt:lpwstr/>
      </vt:variant>
      <vt:variant>
        <vt:lpwstr>_Toc328383871</vt:lpwstr>
      </vt:variant>
      <vt:variant>
        <vt:i4>1179707</vt:i4>
      </vt:variant>
      <vt:variant>
        <vt:i4>218</vt:i4>
      </vt:variant>
      <vt:variant>
        <vt:i4>0</vt:i4>
      </vt:variant>
      <vt:variant>
        <vt:i4>5</vt:i4>
      </vt:variant>
      <vt:variant>
        <vt:lpwstr/>
      </vt:variant>
      <vt:variant>
        <vt:lpwstr>_Toc328383870</vt:lpwstr>
      </vt:variant>
      <vt:variant>
        <vt:i4>1245243</vt:i4>
      </vt:variant>
      <vt:variant>
        <vt:i4>212</vt:i4>
      </vt:variant>
      <vt:variant>
        <vt:i4>0</vt:i4>
      </vt:variant>
      <vt:variant>
        <vt:i4>5</vt:i4>
      </vt:variant>
      <vt:variant>
        <vt:lpwstr/>
      </vt:variant>
      <vt:variant>
        <vt:lpwstr>_Toc328383869</vt:lpwstr>
      </vt:variant>
      <vt:variant>
        <vt:i4>1245243</vt:i4>
      </vt:variant>
      <vt:variant>
        <vt:i4>206</vt:i4>
      </vt:variant>
      <vt:variant>
        <vt:i4>0</vt:i4>
      </vt:variant>
      <vt:variant>
        <vt:i4>5</vt:i4>
      </vt:variant>
      <vt:variant>
        <vt:lpwstr/>
      </vt:variant>
      <vt:variant>
        <vt:lpwstr>_Toc328383868</vt:lpwstr>
      </vt:variant>
      <vt:variant>
        <vt:i4>1245243</vt:i4>
      </vt:variant>
      <vt:variant>
        <vt:i4>200</vt:i4>
      </vt:variant>
      <vt:variant>
        <vt:i4>0</vt:i4>
      </vt:variant>
      <vt:variant>
        <vt:i4>5</vt:i4>
      </vt:variant>
      <vt:variant>
        <vt:lpwstr/>
      </vt:variant>
      <vt:variant>
        <vt:lpwstr>_Toc328383867</vt:lpwstr>
      </vt:variant>
      <vt:variant>
        <vt:i4>1245243</vt:i4>
      </vt:variant>
      <vt:variant>
        <vt:i4>194</vt:i4>
      </vt:variant>
      <vt:variant>
        <vt:i4>0</vt:i4>
      </vt:variant>
      <vt:variant>
        <vt:i4>5</vt:i4>
      </vt:variant>
      <vt:variant>
        <vt:lpwstr/>
      </vt:variant>
      <vt:variant>
        <vt:lpwstr>_Toc328383866</vt:lpwstr>
      </vt:variant>
      <vt:variant>
        <vt:i4>1245243</vt:i4>
      </vt:variant>
      <vt:variant>
        <vt:i4>188</vt:i4>
      </vt:variant>
      <vt:variant>
        <vt:i4>0</vt:i4>
      </vt:variant>
      <vt:variant>
        <vt:i4>5</vt:i4>
      </vt:variant>
      <vt:variant>
        <vt:lpwstr/>
      </vt:variant>
      <vt:variant>
        <vt:lpwstr>_Toc328383865</vt:lpwstr>
      </vt:variant>
      <vt:variant>
        <vt:i4>1245243</vt:i4>
      </vt:variant>
      <vt:variant>
        <vt:i4>182</vt:i4>
      </vt:variant>
      <vt:variant>
        <vt:i4>0</vt:i4>
      </vt:variant>
      <vt:variant>
        <vt:i4>5</vt:i4>
      </vt:variant>
      <vt:variant>
        <vt:lpwstr/>
      </vt:variant>
      <vt:variant>
        <vt:lpwstr>_Toc328383864</vt:lpwstr>
      </vt:variant>
      <vt:variant>
        <vt:i4>1245243</vt:i4>
      </vt:variant>
      <vt:variant>
        <vt:i4>176</vt:i4>
      </vt:variant>
      <vt:variant>
        <vt:i4>0</vt:i4>
      </vt:variant>
      <vt:variant>
        <vt:i4>5</vt:i4>
      </vt:variant>
      <vt:variant>
        <vt:lpwstr/>
      </vt:variant>
      <vt:variant>
        <vt:lpwstr>_Toc328383863</vt:lpwstr>
      </vt:variant>
      <vt:variant>
        <vt:i4>1245243</vt:i4>
      </vt:variant>
      <vt:variant>
        <vt:i4>170</vt:i4>
      </vt:variant>
      <vt:variant>
        <vt:i4>0</vt:i4>
      </vt:variant>
      <vt:variant>
        <vt:i4>5</vt:i4>
      </vt:variant>
      <vt:variant>
        <vt:lpwstr/>
      </vt:variant>
      <vt:variant>
        <vt:lpwstr>_Toc328383862</vt:lpwstr>
      </vt:variant>
      <vt:variant>
        <vt:i4>1245243</vt:i4>
      </vt:variant>
      <vt:variant>
        <vt:i4>164</vt:i4>
      </vt:variant>
      <vt:variant>
        <vt:i4>0</vt:i4>
      </vt:variant>
      <vt:variant>
        <vt:i4>5</vt:i4>
      </vt:variant>
      <vt:variant>
        <vt:lpwstr/>
      </vt:variant>
      <vt:variant>
        <vt:lpwstr>_Toc328383861</vt:lpwstr>
      </vt:variant>
      <vt:variant>
        <vt:i4>1245243</vt:i4>
      </vt:variant>
      <vt:variant>
        <vt:i4>158</vt:i4>
      </vt:variant>
      <vt:variant>
        <vt:i4>0</vt:i4>
      </vt:variant>
      <vt:variant>
        <vt:i4>5</vt:i4>
      </vt:variant>
      <vt:variant>
        <vt:lpwstr/>
      </vt:variant>
      <vt:variant>
        <vt:lpwstr>_Toc328383860</vt:lpwstr>
      </vt:variant>
      <vt:variant>
        <vt:i4>1048635</vt:i4>
      </vt:variant>
      <vt:variant>
        <vt:i4>152</vt:i4>
      </vt:variant>
      <vt:variant>
        <vt:i4>0</vt:i4>
      </vt:variant>
      <vt:variant>
        <vt:i4>5</vt:i4>
      </vt:variant>
      <vt:variant>
        <vt:lpwstr/>
      </vt:variant>
      <vt:variant>
        <vt:lpwstr>_Toc328383859</vt:lpwstr>
      </vt:variant>
      <vt:variant>
        <vt:i4>1048635</vt:i4>
      </vt:variant>
      <vt:variant>
        <vt:i4>146</vt:i4>
      </vt:variant>
      <vt:variant>
        <vt:i4>0</vt:i4>
      </vt:variant>
      <vt:variant>
        <vt:i4>5</vt:i4>
      </vt:variant>
      <vt:variant>
        <vt:lpwstr/>
      </vt:variant>
      <vt:variant>
        <vt:lpwstr>_Toc328383858</vt:lpwstr>
      </vt:variant>
      <vt:variant>
        <vt:i4>1048635</vt:i4>
      </vt:variant>
      <vt:variant>
        <vt:i4>140</vt:i4>
      </vt:variant>
      <vt:variant>
        <vt:i4>0</vt:i4>
      </vt:variant>
      <vt:variant>
        <vt:i4>5</vt:i4>
      </vt:variant>
      <vt:variant>
        <vt:lpwstr/>
      </vt:variant>
      <vt:variant>
        <vt:lpwstr>_Toc328383857</vt:lpwstr>
      </vt:variant>
      <vt:variant>
        <vt:i4>1048635</vt:i4>
      </vt:variant>
      <vt:variant>
        <vt:i4>134</vt:i4>
      </vt:variant>
      <vt:variant>
        <vt:i4>0</vt:i4>
      </vt:variant>
      <vt:variant>
        <vt:i4>5</vt:i4>
      </vt:variant>
      <vt:variant>
        <vt:lpwstr/>
      </vt:variant>
      <vt:variant>
        <vt:lpwstr>_Toc328383856</vt:lpwstr>
      </vt:variant>
      <vt:variant>
        <vt:i4>1048635</vt:i4>
      </vt:variant>
      <vt:variant>
        <vt:i4>128</vt:i4>
      </vt:variant>
      <vt:variant>
        <vt:i4>0</vt:i4>
      </vt:variant>
      <vt:variant>
        <vt:i4>5</vt:i4>
      </vt:variant>
      <vt:variant>
        <vt:lpwstr/>
      </vt:variant>
      <vt:variant>
        <vt:lpwstr>_Toc328383855</vt:lpwstr>
      </vt:variant>
      <vt:variant>
        <vt:i4>1048635</vt:i4>
      </vt:variant>
      <vt:variant>
        <vt:i4>122</vt:i4>
      </vt:variant>
      <vt:variant>
        <vt:i4>0</vt:i4>
      </vt:variant>
      <vt:variant>
        <vt:i4>5</vt:i4>
      </vt:variant>
      <vt:variant>
        <vt:lpwstr/>
      </vt:variant>
      <vt:variant>
        <vt:lpwstr>_Toc328383854</vt:lpwstr>
      </vt:variant>
      <vt:variant>
        <vt:i4>1048635</vt:i4>
      </vt:variant>
      <vt:variant>
        <vt:i4>116</vt:i4>
      </vt:variant>
      <vt:variant>
        <vt:i4>0</vt:i4>
      </vt:variant>
      <vt:variant>
        <vt:i4>5</vt:i4>
      </vt:variant>
      <vt:variant>
        <vt:lpwstr/>
      </vt:variant>
      <vt:variant>
        <vt:lpwstr>_Toc328383853</vt:lpwstr>
      </vt:variant>
      <vt:variant>
        <vt:i4>1048635</vt:i4>
      </vt:variant>
      <vt:variant>
        <vt:i4>110</vt:i4>
      </vt:variant>
      <vt:variant>
        <vt:i4>0</vt:i4>
      </vt:variant>
      <vt:variant>
        <vt:i4>5</vt:i4>
      </vt:variant>
      <vt:variant>
        <vt:lpwstr/>
      </vt:variant>
      <vt:variant>
        <vt:lpwstr>_Toc328383852</vt:lpwstr>
      </vt:variant>
      <vt:variant>
        <vt:i4>1048635</vt:i4>
      </vt:variant>
      <vt:variant>
        <vt:i4>104</vt:i4>
      </vt:variant>
      <vt:variant>
        <vt:i4>0</vt:i4>
      </vt:variant>
      <vt:variant>
        <vt:i4>5</vt:i4>
      </vt:variant>
      <vt:variant>
        <vt:lpwstr/>
      </vt:variant>
      <vt:variant>
        <vt:lpwstr>_Toc328383851</vt:lpwstr>
      </vt:variant>
      <vt:variant>
        <vt:i4>1048635</vt:i4>
      </vt:variant>
      <vt:variant>
        <vt:i4>98</vt:i4>
      </vt:variant>
      <vt:variant>
        <vt:i4>0</vt:i4>
      </vt:variant>
      <vt:variant>
        <vt:i4>5</vt:i4>
      </vt:variant>
      <vt:variant>
        <vt:lpwstr/>
      </vt:variant>
      <vt:variant>
        <vt:lpwstr>_Toc328383850</vt:lpwstr>
      </vt:variant>
      <vt:variant>
        <vt:i4>1114171</vt:i4>
      </vt:variant>
      <vt:variant>
        <vt:i4>92</vt:i4>
      </vt:variant>
      <vt:variant>
        <vt:i4>0</vt:i4>
      </vt:variant>
      <vt:variant>
        <vt:i4>5</vt:i4>
      </vt:variant>
      <vt:variant>
        <vt:lpwstr/>
      </vt:variant>
      <vt:variant>
        <vt:lpwstr>_Toc328383849</vt:lpwstr>
      </vt:variant>
      <vt:variant>
        <vt:i4>1114171</vt:i4>
      </vt:variant>
      <vt:variant>
        <vt:i4>86</vt:i4>
      </vt:variant>
      <vt:variant>
        <vt:i4>0</vt:i4>
      </vt:variant>
      <vt:variant>
        <vt:i4>5</vt:i4>
      </vt:variant>
      <vt:variant>
        <vt:lpwstr/>
      </vt:variant>
      <vt:variant>
        <vt:lpwstr>_Toc328383848</vt:lpwstr>
      </vt:variant>
      <vt:variant>
        <vt:i4>1114171</vt:i4>
      </vt:variant>
      <vt:variant>
        <vt:i4>80</vt:i4>
      </vt:variant>
      <vt:variant>
        <vt:i4>0</vt:i4>
      </vt:variant>
      <vt:variant>
        <vt:i4>5</vt:i4>
      </vt:variant>
      <vt:variant>
        <vt:lpwstr/>
      </vt:variant>
      <vt:variant>
        <vt:lpwstr>_Toc328383847</vt:lpwstr>
      </vt:variant>
      <vt:variant>
        <vt:i4>1114171</vt:i4>
      </vt:variant>
      <vt:variant>
        <vt:i4>74</vt:i4>
      </vt:variant>
      <vt:variant>
        <vt:i4>0</vt:i4>
      </vt:variant>
      <vt:variant>
        <vt:i4>5</vt:i4>
      </vt:variant>
      <vt:variant>
        <vt:lpwstr/>
      </vt:variant>
      <vt:variant>
        <vt:lpwstr>_Toc328383846</vt:lpwstr>
      </vt:variant>
      <vt:variant>
        <vt:i4>1114171</vt:i4>
      </vt:variant>
      <vt:variant>
        <vt:i4>68</vt:i4>
      </vt:variant>
      <vt:variant>
        <vt:i4>0</vt:i4>
      </vt:variant>
      <vt:variant>
        <vt:i4>5</vt:i4>
      </vt:variant>
      <vt:variant>
        <vt:lpwstr/>
      </vt:variant>
      <vt:variant>
        <vt:lpwstr>_Toc328383845</vt:lpwstr>
      </vt:variant>
      <vt:variant>
        <vt:i4>1114171</vt:i4>
      </vt:variant>
      <vt:variant>
        <vt:i4>62</vt:i4>
      </vt:variant>
      <vt:variant>
        <vt:i4>0</vt:i4>
      </vt:variant>
      <vt:variant>
        <vt:i4>5</vt:i4>
      </vt:variant>
      <vt:variant>
        <vt:lpwstr/>
      </vt:variant>
      <vt:variant>
        <vt:lpwstr>_Toc328383844</vt:lpwstr>
      </vt:variant>
      <vt:variant>
        <vt:i4>1114171</vt:i4>
      </vt:variant>
      <vt:variant>
        <vt:i4>56</vt:i4>
      </vt:variant>
      <vt:variant>
        <vt:i4>0</vt:i4>
      </vt:variant>
      <vt:variant>
        <vt:i4>5</vt:i4>
      </vt:variant>
      <vt:variant>
        <vt:lpwstr/>
      </vt:variant>
      <vt:variant>
        <vt:lpwstr>_Toc328383843</vt:lpwstr>
      </vt:variant>
      <vt:variant>
        <vt:i4>1114171</vt:i4>
      </vt:variant>
      <vt:variant>
        <vt:i4>50</vt:i4>
      </vt:variant>
      <vt:variant>
        <vt:i4>0</vt:i4>
      </vt:variant>
      <vt:variant>
        <vt:i4>5</vt:i4>
      </vt:variant>
      <vt:variant>
        <vt:lpwstr/>
      </vt:variant>
      <vt:variant>
        <vt:lpwstr>_Toc328383842</vt:lpwstr>
      </vt:variant>
      <vt:variant>
        <vt:i4>1114171</vt:i4>
      </vt:variant>
      <vt:variant>
        <vt:i4>44</vt:i4>
      </vt:variant>
      <vt:variant>
        <vt:i4>0</vt:i4>
      </vt:variant>
      <vt:variant>
        <vt:i4>5</vt:i4>
      </vt:variant>
      <vt:variant>
        <vt:lpwstr/>
      </vt:variant>
      <vt:variant>
        <vt:lpwstr>_Toc328383841</vt:lpwstr>
      </vt:variant>
      <vt:variant>
        <vt:i4>1114171</vt:i4>
      </vt:variant>
      <vt:variant>
        <vt:i4>38</vt:i4>
      </vt:variant>
      <vt:variant>
        <vt:i4>0</vt:i4>
      </vt:variant>
      <vt:variant>
        <vt:i4>5</vt:i4>
      </vt:variant>
      <vt:variant>
        <vt:lpwstr/>
      </vt:variant>
      <vt:variant>
        <vt:lpwstr>_Toc328383840</vt:lpwstr>
      </vt:variant>
      <vt:variant>
        <vt:i4>1441851</vt:i4>
      </vt:variant>
      <vt:variant>
        <vt:i4>32</vt:i4>
      </vt:variant>
      <vt:variant>
        <vt:i4>0</vt:i4>
      </vt:variant>
      <vt:variant>
        <vt:i4>5</vt:i4>
      </vt:variant>
      <vt:variant>
        <vt:lpwstr/>
      </vt:variant>
      <vt:variant>
        <vt:lpwstr>_Toc328383839</vt:lpwstr>
      </vt:variant>
      <vt:variant>
        <vt:i4>1441851</vt:i4>
      </vt:variant>
      <vt:variant>
        <vt:i4>26</vt:i4>
      </vt:variant>
      <vt:variant>
        <vt:i4>0</vt:i4>
      </vt:variant>
      <vt:variant>
        <vt:i4>5</vt:i4>
      </vt:variant>
      <vt:variant>
        <vt:lpwstr/>
      </vt:variant>
      <vt:variant>
        <vt:lpwstr>_Toc328383838</vt:lpwstr>
      </vt:variant>
      <vt:variant>
        <vt:i4>1441851</vt:i4>
      </vt:variant>
      <vt:variant>
        <vt:i4>20</vt:i4>
      </vt:variant>
      <vt:variant>
        <vt:i4>0</vt:i4>
      </vt:variant>
      <vt:variant>
        <vt:i4>5</vt:i4>
      </vt:variant>
      <vt:variant>
        <vt:lpwstr/>
      </vt:variant>
      <vt:variant>
        <vt:lpwstr>_Toc328383837</vt:lpwstr>
      </vt:variant>
      <vt:variant>
        <vt:i4>1441851</vt:i4>
      </vt:variant>
      <vt:variant>
        <vt:i4>14</vt:i4>
      </vt:variant>
      <vt:variant>
        <vt:i4>0</vt:i4>
      </vt:variant>
      <vt:variant>
        <vt:i4>5</vt:i4>
      </vt:variant>
      <vt:variant>
        <vt:lpwstr/>
      </vt:variant>
      <vt:variant>
        <vt:lpwstr>_Toc328383836</vt:lpwstr>
      </vt:variant>
      <vt:variant>
        <vt:i4>1441851</vt:i4>
      </vt:variant>
      <vt:variant>
        <vt:i4>8</vt:i4>
      </vt:variant>
      <vt:variant>
        <vt:i4>0</vt:i4>
      </vt:variant>
      <vt:variant>
        <vt:i4>5</vt:i4>
      </vt:variant>
      <vt:variant>
        <vt:lpwstr/>
      </vt:variant>
      <vt:variant>
        <vt:lpwstr>_Toc328383835</vt:lpwstr>
      </vt:variant>
      <vt:variant>
        <vt:i4>1441851</vt:i4>
      </vt:variant>
      <vt:variant>
        <vt:i4>2</vt:i4>
      </vt:variant>
      <vt:variant>
        <vt:i4>0</vt:i4>
      </vt:variant>
      <vt:variant>
        <vt:i4>5</vt:i4>
      </vt:variant>
      <vt:variant>
        <vt:lpwstr/>
      </vt:variant>
      <vt:variant>
        <vt:lpwstr>_Toc328383834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2016-19-12 CAO 2016-2018 Mosa Maastricht met aanpassing pensioenregeling</dc:title>
  <dc:subject>awvn</dc:subject>
  <dc:creator>MUNTEN</dc:creator>
  <cp:lastModifiedBy>Edens-Luiken, J.A.</cp:lastModifiedBy>
  <cp:revision>2</cp:revision>
  <cp:lastPrinted>2015-10-01T13:22:00Z</cp:lastPrinted>
  <dcterms:created xsi:type="dcterms:W3CDTF">2017-11-13T10:59:00Z</dcterms:created>
  <dcterms:modified xsi:type="dcterms:W3CDTF">2017-11-13T10:59:00Z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0x0101002F41B0BF3435DE409446F8A4C816A991009360E020BE79EF46A307C9CC69D4DE63</vt:lpwstr>
  </property>
  <property fmtid="{D5CDD505-2E9C-101B-9397-08002B2CF9AE}" pid="4" name="Documentsoort">
    <vt:lpwstr>72;#CAO-tekst|ae488792-cc3d-4e8e-ac2b-d80b47733231</vt:lpwstr>
  </property>
  <property fmtid="{D5CDD505-2E9C-101B-9397-08002B2CF9AE}" pid="5" name="_dlc_DocIdItemGuid">
    <vt:lpwstr>5429edea-1b3b-4301-8922-8ac422998775</vt:lpwstr>
  </property>
  <property fmtid="{D5CDD505-2E9C-101B-9397-08002B2CF9AE}" pid="6" name="Relatie AWVN">
    <vt:lpwstr>144;#Koninklijke Mosa B.V.|776b9678-5f9e-4c2c-909a-eefb0a9395db</vt:lpwstr>
  </property>
  <property fmtid="{D5CDD505-2E9C-101B-9397-08002B2CF9AE}" pid="7" name="Product">
    <vt:lpwstr/>
  </property>
  <property fmtid="{D5CDD505-2E9C-101B-9397-08002B2CF9AE}" pid="8" name="Vrij trefwoord">
    <vt:lpwstr/>
  </property>
  <property fmtid="{D5CDD505-2E9C-101B-9397-08002B2CF9AE}" pid="9" name="Afdeling AWVN">
    <vt:lpwstr>1842;#Arbeidsvoorwaarden ＆ Arbeidsverhoudingen|032ce6d0-2139-439f-ac27-5f49c69838a3</vt:lpwstr>
  </property>
  <property fmtid="{D5CDD505-2E9C-101B-9397-08002B2CF9AE}" pid="10" name="_docset_NoMedatataSyncRequired">
    <vt:lpwstr>False</vt:lpwstr>
  </property>
  <property fmtid="{D5CDD505-2E9C-101B-9397-08002B2CF9AE}" pid="11" name="_AdHocReviewCycleID">
    <vt:i4>849511784</vt:i4>
  </property>
  <property fmtid="{D5CDD505-2E9C-101B-9397-08002B2CF9AE}" pid="12" name="_EmailSubject">
    <vt:lpwstr>CAO 2016-2018 Mosa Maastricht met aanpassingen V1</vt:lpwstr>
  </property>
  <property fmtid="{D5CDD505-2E9C-101B-9397-08002B2CF9AE}" pid="13" name="_AuthorEmail">
    <vt:lpwstr>Floortje.Gerits@mosa.nl</vt:lpwstr>
  </property>
  <property fmtid="{D5CDD505-2E9C-101B-9397-08002B2CF9AE}" pid="14" name="_AuthorEmailDisplayName">
    <vt:lpwstr>Floortje Gerits</vt:lpwstr>
  </property>
  <property fmtid="{D5CDD505-2E9C-101B-9397-08002B2CF9AE}" pid="15" name="_PreviousAdHocReviewCycleID">
    <vt:i4>1165925773</vt:i4>
  </property>
  <property fmtid="{D5CDD505-2E9C-101B-9397-08002B2CF9AE}" pid="16" name="_ReviewingToolsShownOnce">
    <vt:lpwstr/>
  </property>
  <property fmtid="{D5CDD505-2E9C-101B-9397-08002B2CF9AE}" pid="17" name="SharedWithUsers">
    <vt:lpwstr>149;#Jongenelis, C.;#52;#Burm, R.J.A.</vt:lpwstr>
  </property>
</Properties>
</file>