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D0AEB" w14:textId="5176DC68" w:rsidR="00CF5A11" w:rsidRPr="00617845" w:rsidRDefault="00CF5A11">
      <w:pPr>
        <w:pStyle w:val="Normaal"/>
        <w:jc w:val="center"/>
        <w:rPr>
          <w:rFonts w:ascii="Arial" w:hAnsi="Arial" w:cs="Arial"/>
          <w:b/>
          <w:sz w:val="20"/>
        </w:rPr>
      </w:pPr>
    </w:p>
    <w:p w14:paraId="06988309" w14:textId="77777777" w:rsidR="00CF5A11" w:rsidRPr="00617845" w:rsidRDefault="00CF5A11">
      <w:pPr>
        <w:pStyle w:val="Normaal"/>
        <w:jc w:val="center"/>
        <w:rPr>
          <w:rFonts w:ascii="Arial" w:hAnsi="Arial" w:cs="Arial"/>
          <w:b/>
          <w:sz w:val="20"/>
        </w:rPr>
      </w:pPr>
    </w:p>
    <w:p w14:paraId="23E7A373" w14:textId="77777777" w:rsidR="00A42B21" w:rsidRPr="00617845" w:rsidRDefault="00A42B21">
      <w:pPr>
        <w:pStyle w:val="Normaal"/>
        <w:jc w:val="center"/>
        <w:rPr>
          <w:rFonts w:ascii="Arial" w:hAnsi="Arial" w:cs="Arial"/>
          <w:b/>
          <w:sz w:val="20"/>
        </w:rPr>
      </w:pPr>
    </w:p>
    <w:p w14:paraId="08763414" w14:textId="77777777" w:rsidR="00A42B21" w:rsidRPr="00617845" w:rsidRDefault="00A42B21">
      <w:pPr>
        <w:pStyle w:val="Normaal"/>
        <w:jc w:val="center"/>
        <w:rPr>
          <w:rFonts w:ascii="Arial" w:hAnsi="Arial" w:cs="Arial"/>
          <w:b/>
          <w:sz w:val="20"/>
        </w:rPr>
      </w:pPr>
    </w:p>
    <w:p w14:paraId="39B8876B" w14:textId="77777777" w:rsidR="00CF5A11" w:rsidRPr="00617845" w:rsidRDefault="00CF5A11">
      <w:pPr>
        <w:pStyle w:val="Normaal"/>
        <w:jc w:val="center"/>
        <w:rPr>
          <w:rFonts w:ascii="Arial" w:hAnsi="Arial" w:cs="Arial"/>
          <w:b/>
          <w:sz w:val="20"/>
        </w:rPr>
      </w:pPr>
    </w:p>
    <w:p w14:paraId="772FF324" w14:textId="2EFB19F4" w:rsidR="00CF5A11" w:rsidRPr="00BB6CD3" w:rsidRDefault="001F645C">
      <w:pPr>
        <w:pStyle w:val="Normaal"/>
        <w:jc w:val="center"/>
        <w:rPr>
          <w:rFonts w:ascii="Arial" w:hAnsi="Arial" w:cs="Arial"/>
          <w:b/>
          <w:color w:val="CC0000"/>
          <w:sz w:val="56"/>
        </w:rPr>
      </w:pPr>
      <w:r w:rsidRPr="00617845">
        <w:rPr>
          <w:rFonts w:ascii="Arial" w:hAnsi="Arial" w:cs="Arial"/>
          <w:b/>
          <w:color w:val="CC0000"/>
          <w:sz w:val="56"/>
        </w:rPr>
        <w:t>CAO</w:t>
      </w:r>
      <w:r w:rsidR="00CF5A11" w:rsidRPr="00617845">
        <w:rPr>
          <w:rFonts w:ascii="Arial" w:hAnsi="Arial" w:cs="Arial"/>
          <w:b/>
          <w:color w:val="CC0000"/>
          <w:sz w:val="56"/>
        </w:rPr>
        <w:t xml:space="preserve"> Nederlandse Podia</w:t>
      </w:r>
      <w:r w:rsidR="00453C19" w:rsidRPr="00617845">
        <w:rPr>
          <w:rFonts w:ascii="Arial" w:hAnsi="Arial" w:cs="Arial"/>
          <w:b/>
          <w:color w:val="CC0000"/>
          <w:sz w:val="56"/>
        </w:rPr>
        <w:t xml:space="preserve"> </w:t>
      </w:r>
      <w:r w:rsidR="00524203" w:rsidRPr="00617845">
        <w:rPr>
          <w:rFonts w:ascii="Arial" w:hAnsi="Arial" w:cs="Arial"/>
          <w:b/>
          <w:color w:val="CC0000"/>
          <w:sz w:val="56"/>
        </w:rPr>
        <w:t>201</w:t>
      </w:r>
      <w:r w:rsidR="001F088B">
        <w:rPr>
          <w:rFonts w:ascii="Arial" w:hAnsi="Arial" w:cs="Arial"/>
          <w:b/>
          <w:color w:val="CC0000"/>
          <w:sz w:val="56"/>
        </w:rPr>
        <w:t>7</w:t>
      </w:r>
      <w:r w:rsidR="00C2191B" w:rsidRPr="00305D30">
        <w:rPr>
          <w:rFonts w:ascii="Arial" w:hAnsi="Arial" w:cs="Arial"/>
          <w:b/>
          <w:color w:val="CC0000"/>
          <w:sz w:val="56"/>
        </w:rPr>
        <w:t>-201</w:t>
      </w:r>
      <w:r w:rsidR="001F088B">
        <w:rPr>
          <w:rFonts w:ascii="Arial" w:hAnsi="Arial" w:cs="Arial"/>
          <w:b/>
          <w:color w:val="CC0000"/>
          <w:sz w:val="56"/>
        </w:rPr>
        <w:t>9</w:t>
      </w:r>
    </w:p>
    <w:p w14:paraId="058F9761" w14:textId="77777777" w:rsidR="00CF5A11" w:rsidRPr="002D397D" w:rsidRDefault="00CF5A11">
      <w:pPr>
        <w:pStyle w:val="Normaal"/>
        <w:jc w:val="center"/>
        <w:rPr>
          <w:rFonts w:ascii="Arial" w:hAnsi="Arial" w:cs="Arial"/>
          <w:b/>
        </w:rPr>
      </w:pPr>
    </w:p>
    <w:p w14:paraId="70AF1BE8" w14:textId="4D09B87D" w:rsidR="00CF5A11" w:rsidRPr="002D397D" w:rsidRDefault="0094534D">
      <w:pPr>
        <w:pStyle w:val="Normaal"/>
        <w:jc w:val="center"/>
        <w:rPr>
          <w:rFonts w:ascii="Arial" w:hAnsi="Arial" w:cs="Arial"/>
          <w:b/>
        </w:rPr>
      </w:pPr>
      <w:r>
        <w:rPr>
          <w:rFonts w:ascii="Arial" w:hAnsi="Arial" w:cs="Arial"/>
          <w:b/>
        </w:rPr>
        <w:t xml:space="preserve"> </w:t>
      </w:r>
    </w:p>
    <w:p w14:paraId="08CE91EA" w14:textId="77777777" w:rsidR="00033D01" w:rsidRPr="000704A9" w:rsidRDefault="00033D01">
      <w:pPr>
        <w:pStyle w:val="Normaal"/>
        <w:jc w:val="center"/>
        <w:rPr>
          <w:rFonts w:ascii="Arial" w:hAnsi="Arial" w:cs="Arial"/>
          <w:b/>
        </w:rPr>
      </w:pPr>
    </w:p>
    <w:p w14:paraId="77C07095" w14:textId="77777777" w:rsidR="00C8508F" w:rsidRPr="000704A9" w:rsidRDefault="00C8508F">
      <w:pPr>
        <w:pStyle w:val="Normaal"/>
        <w:rPr>
          <w:rFonts w:ascii="Arial" w:hAnsi="Arial" w:cs="Arial"/>
          <w:b/>
          <w:bCs/>
          <w:sz w:val="20"/>
        </w:rPr>
      </w:pPr>
    </w:p>
    <w:p w14:paraId="2CABF546" w14:textId="77777777" w:rsidR="00033D01" w:rsidRPr="006163C1" w:rsidRDefault="00033D01">
      <w:pPr>
        <w:pStyle w:val="Normaal"/>
        <w:rPr>
          <w:rFonts w:ascii="Arial" w:hAnsi="Arial" w:cs="Arial"/>
          <w:b/>
          <w:bCs/>
          <w:sz w:val="20"/>
        </w:rPr>
      </w:pPr>
    </w:p>
    <w:p w14:paraId="5BED3CB2" w14:textId="77777777" w:rsidR="00033D01" w:rsidRPr="006163C1" w:rsidRDefault="00033D01">
      <w:pPr>
        <w:pStyle w:val="Normaal"/>
        <w:rPr>
          <w:rFonts w:ascii="Arial" w:hAnsi="Arial" w:cs="Arial"/>
          <w:b/>
          <w:bCs/>
          <w:sz w:val="20"/>
        </w:rPr>
      </w:pPr>
    </w:p>
    <w:p w14:paraId="373E5055" w14:textId="77777777" w:rsidR="00CF5A11" w:rsidRPr="006163C1" w:rsidRDefault="00CF5A11">
      <w:pPr>
        <w:pStyle w:val="Normaal"/>
        <w:rPr>
          <w:rFonts w:ascii="Arial" w:hAnsi="Arial" w:cs="Arial"/>
          <w:b/>
          <w:bCs/>
          <w:sz w:val="20"/>
        </w:rPr>
      </w:pPr>
    </w:p>
    <w:p w14:paraId="6C9C9448" w14:textId="77777777" w:rsidR="00CF5A11" w:rsidRPr="00617845" w:rsidRDefault="00CF5A11" w:rsidP="00033D01">
      <w:pPr>
        <w:pStyle w:val="Normaal"/>
        <w:jc w:val="center"/>
        <w:rPr>
          <w:rFonts w:ascii="Arial" w:hAnsi="Arial" w:cs="Arial"/>
          <w:b/>
          <w:bCs/>
          <w:sz w:val="20"/>
        </w:rPr>
      </w:pPr>
    </w:p>
    <w:p w14:paraId="4DF19254" w14:textId="77777777" w:rsidR="00CF5A11" w:rsidRPr="00305D30" w:rsidRDefault="00CF5A11">
      <w:pPr>
        <w:pStyle w:val="Normaal"/>
        <w:rPr>
          <w:rFonts w:ascii="Arial" w:hAnsi="Arial" w:cs="Arial"/>
          <w:b/>
          <w:bCs/>
          <w:sz w:val="20"/>
        </w:rPr>
      </w:pPr>
    </w:p>
    <w:p w14:paraId="47878A3D" w14:textId="77777777" w:rsidR="00CF5A11" w:rsidRPr="00BB6CD3" w:rsidRDefault="00CF5A11">
      <w:pPr>
        <w:pStyle w:val="Normaal"/>
        <w:rPr>
          <w:rFonts w:ascii="Arial" w:hAnsi="Arial" w:cs="Arial"/>
          <w:b/>
          <w:bCs/>
          <w:sz w:val="20"/>
        </w:rPr>
      </w:pPr>
    </w:p>
    <w:p w14:paraId="35CF2B50" w14:textId="77777777" w:rsidR="00CF5A11" w:rsidRPr="00BB6CD3" w:rsidRDefault="00CF5A11">
      <w:pPr>
        <w:pStyle w:val="Normaal"/>
        <w:rPr>
          <w:rFonts w:ascii="Arial" w:hAnsi="Arial" w:cs="Arial"/>
          <w:b/>
          <w:bCs/>
          <w:sz w:val="20"/>
        </w:rPr>
      </w:pPr>
    </w:p>
    <w:p w14:paraId="67BD7E24" w14:textId="173C702D" w:rsidR="00CF5A11" w:rsidRPr="002D397D" w:rsidRDefault="004E2FB4">
      <w:pPr>
        <w:pStyle w:val="Normaal"/>
        <w:rPr>
          <w:rFonts w:ascii="Arial" w:hAnsi="Arial" w:cs="Arial"/>
          <w:b/>
          <w:bCs/>
          <w:sz w:val="20"/>
        </w:rPr>
      </w:pPr>
      <w:r>
        <w:rPr>
          <w:rFonts w:ascii="Helvetica Neue" w:hAnsi="Helvetica Neue" w:cs="Helvetica Neue"/>
          <w:noProof/>
        </w:rPr>
        <w:drawing>
          <wp:anchor distT="0" distB="0" distL="114300" distR="114300" simplePos="0" relativeHeight="251659776" behindDoc="0" locked="0" layoutInCell="1" allowOverlap="1" wp14:anchorId="4EAAF14F" wp14:editId="1D5C23C0">
            <wp:simplePos x="0" y="0"/>
            <wp:positionH relativeFrom="column">
              <wp:posOffset>4502360</wp:posOffset>
            </wp:positionH>
            <wp:positionV relativeFrom="paragraph">
              <wp:posOffset>143172</wp:posOffset>
            </wp:positionV>
            <wp:extent cx="1149270" cy="1484333"/>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766" cy="14914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845">
        <w:rPr>
          <w:rFonts w:ascii="Arial" w:hAnsi="Arial" w:cs="Arial"/>
          <w:b/>
          <w:noProof/>
        </w:rPr>
        <w:drawing>
          <wp:anchor distT="0" distB="0" distL="114300" distR="114300" simplePos="0" relativeHeight="251657728" behindDoc="1" locked="0" layoutInCell="1" allowOverlap="1" wp14:anchorId="4F3CBD3F" wp14:editId="04A81CCF">
            <wp:simplePos x="0" y="0"/>
            <wp:positionH relativeFrom="column">
              <wp:posOffset>365178</wp:posOffset>
            </wp:positionH>
            <wp:positionV relativeFrom="paragraph">
              <wp:posOffset>25788</wp:posOffset>
            </wp:positionV>
            <wp:extent cx="3559829" cy="1602632"/>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extLst>
                        <a:ext uri="{28A0092B-C50C-407E-A947-70E740481C1C}">
                          <a14:useLocalDpi xmlns:a14="http://schemas.microsoft.com/office/drawing/2010/main" val="0"/>
                        </a:ext>
                      </a:extLst>
                    </a:blip>
                    <a:srcRect l="22804" t="23428" r="23602" b="33414"/>
                    <a:stretch>
                      <a:fillRect/>
                    </a:stretch>
                  </pic:blipFill>
                  <pic:spPr bwMode="auto">
                    <a:xfrm>
                      <a:off x="0" y="0"/>
                      <a:ext cx="3559829" cy="16026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D225D" w14:textId="1B54D680" w:rsidR="00CF5A11" w:rsidRPr="00617845" w:rsidRDefault="00CF5A11" w:rsidP="00FD576B">
      <w:pPr>
        <w:pStyle w:val="Normaal"/>
        <w:ind w:left="6381" w:firstLine="709"/>
        <w:rPr>
          <w:rFonts w:ascii="Arial" w:hAnsi="Arial" w:cs="Arial"/>
          <w:b/>
          <w:bCs/>
          <w:sz w:val="20"/>
        </w:rPr>
      </w:pPr>
    </w:p>
    <w:p w14:paraId="063C2A39" w14:textId="77777777" w:rsidR="00CF5A11" w:rsidRPr="00305D30" w:rsidRDefault="00CF5A11">
      <w:pPr>
        <w:pStyle w:val="Normaal"/>
        <w:rPr>
          <w:rFonts w:ascii="Arial" w:hAnsi="Arial" w:cs="Arial"/>
          <w:b/>
          <w:bCs/>
          <w:sz w:val="20"/>
        </w:rPr>
      </w:pPr>
    </w:p>
    <w:p w14:paraId="4D2C777E" w14:textId="77777777" w:rsidR="00CF5A11" w:rsidRPr="00BB6CD3" w:rsidRDefault="00CF5A11">
      <w:pPr>
        <w:pStyle w:val="Normaal"/>
        <w:rPr>
          <w:rFonts w:ascii="Arial" w:hAnsi="Arial" w:cs="Arial"/>
          <w:b/>
          <w:bCs/>
          <w:sz w:val="20"/>
        </w:rPr>
      </w:pPr>
    </w:p>
    <w:p w14:paraId="3DF0EBC0" w14:textId="77777777" w:rsidR="00CF5A11" w:rsidRPr="00BB6CD3" w:rsidRDefault="00CF5A11">
      <w:pPr>
        <w:pStyle w:val="Normaal"/>
        <w:rPr>
          <w:rFonts w:ascii="Arial" w:hAnsi="Arial" w:cs="Arial"/>
          <w:b/>
          <w:bCs/>
          <w:sz w:val="20"/>
        </w:rPr>
      </w:pPr>
    </w:p>
    <w:p w14:paraId="5E90E975" w14:textId="77777777" w:rsidR="00CF5A11" w:rsidRPr="002D397D" w:rsidRDefault="00CF5A11">
      <w:pPr>
        <w:pStyle w:val="Normaal"/>
        <w:rPr>
          <w:rFonts w:ascii="Arial" w:hAnsi="Arial" w:cs="Arial"/>
          <w:b/>
          <w:bCs/>
          <w:sz w:val="20"/>
        </w:rPr>
      </w:pPr>
    </w:p>
    <w:p w14:paraId="78591CFE" w14:textId="77777777" w:rsidR="00CF5A11" w:rsidRPr="002D397D" w:rsidRDefault="00CF5A11">
      <w:pPr>
        <w:pStyle w:val="Normaal"/>
        <w:rPr>
          <w:rFonts w:ascii="Arial" w:hAnsi="Arial" w:cs="Arial"/>
          <w:b/>
          <w:bCs/>
          <w:sz w:val="20"/>
        </w:rPr>
      </w:pPr>
    </w:p>
    <w:p w14:paraId="0DBA4745" w14:textId="77777777" w:rsidR="00C8508F" w:rsidRPr="000704A9" w:rsidRDefault="00C8508F">
      <w:pPr>
        <w:pStyle w:val="Normaal"/>
        <w:rPr>
          <w:rFonts w:ascii="Arial" w:hAnsi="Arial" w:cs="Arial"/>
          <w:b/>
          <w:bCs/>
          <w:sz w:val="20"/>
        </w:rPr>
      </w:pPr>
    </w:p>
    <w:p w14:paraId="3E4CD372" w14:textId="77777777" w:rsidR="00C8508F" w:rsidRPr="000704A9" w:rsidRDefault="00C8508F">
      <w:pPr>
        <w:pStyle w:val="Normaal"/>
        <w:rPr>
          <w:rFonts w:ascii="Arial" w:hAnsi="Arial" w:cs="Arial"/>
          <w:b/>
          <w:bCs/>
          <w:sz w:val="20"/>
        </w:rPr>
      </w:pPr>
    </w:p>
    <w:p w14:paraId="24588ACB" w14:textId="77777777" w:rsidR="00C8508F" w:rsidRPr="006163C1" w:rsidRDefault="00C8508F">
      <w:pPr>
        <w:pStyle w:val="Normaal"/>
        <w:rPr>
          <w:rFonts w:ascii="Arial" w:hAnsi="Arial" w:cs="Arial"/>
          <w:b/>
          <w:bCs/>
          <w:sz w:val="20"/>
        </w:rPr>
      </w:pPr>
    </w:p>
    <w:p w14:paraId="73D14112" w14:textId="77777777" w:rsidR="00C8508F" w:rsidRPr="006163C1" w:rsidRDefault="00C8508F">
      <w:pPr>
        <w:pStyle w:val="Normaal"/>
        <w:rPr>
          <w:rFonts w:ascii="Arial" w:hAnsi="Arial" w:cs="Arial"/>
          <w:b/>
          <w:bCs/>
          <w:sz w:val="20"/>
        </w:rPr>
      </w:pPr>
    </w:p>
    <w:p w14:paraId="3DBA39A3" w14:textId="77777777" w:rsidR="00454DB9" w:rsidRPr="006163C1" w:rsidRDefault="00454DB9">
      <w:pPr>
        <w:pStyle w:val="Normaal"/>
        <w:rPr>
          <w:rFonts w:ascii="Arial" w:hAnsi="Arial" w:cs="Arial"/>
          <w:b/>
          <w:bCs/>
          <w:sz w:val="20"/>
        </w:rPr>
      </w:pPr>
    </w:p>
    <w:p w14:paraId="2C4203D9" w14:textId="77777777" w:rsidR="0004404C" w:rsidRPr="006163C1" w:rsidRDefault="0004404C">
      <w:pPr>
        <w:pStyle w:val="Normaal"/>
        <w:rPr>
          <w:rFonts w:ascii="Arial" w:hAnsi="Arial" w:cs="Arial"/>
          <w:b/>
          <w:bCs/>
          <w:sz w:val="20"/>
        </w:rPr>
      </w:pPr>
      <w:r w:rsidRPr="006163C1">
        <w:rPr>
          <w:rFonts w:ascii="Arial" w:hAnsi="Arial" w:cs="Arial"/>
          <w:b/>
          <w:bCs/>
          <w:sz w:val="20"/>
        </w:rPr>
        <w:br w:type="page"/>
      </w:r>
    </w:p>
    <w:p w14:paraId="7B9A694E" w14:textId="77777777" w:rsidR="0004404C" w:rsidRPr="006163C1" w:rsidRDefault="0004404C">
      <w:pPr>
        <w:pStyle w:val="Normaal"/>
        <w:rPr>
          <w:rFonts w:ascii="Arial" w:hAnsi="Arial" w:cs="Arial"/>
          <w:b/>
          <w:bCs/>
          <w:sz w:val="20"/>
        </w:rPr>
      </w:pPr>
    </w:p>
    <w:p w14:paraId="6DC6CE7E" w14:textId="77777777" w:rsidR="0004404C" w:rsidRPr="006163C1" w:rsidRDefault="0004404C">
      <w:pPr>
        <w:pStyle w:val="Normaal"/>
        <w:rPr>
          <w:rFonts w:ascii="Arial" w:hAnsi="Arial" w:cs="Arial"/>
          <w:b/>
          <w:bCs/>
          <w:sz w:val="20"/>
        </w:rPr>
      </w:pPr>
    </w:p>
    <w:p w14:paraId="7EECAD08" w14:textId="77777777" w:rsidR="0004404C" w:rsidRPr="006163C1" w:rsidRDefault="0004404C">
      <w:pPr>
        <w:pStyle w:val="Normaal"/>
        <w:rPr>
          <w:rFonts w:ascii="Arial" w:hAnsi="Arial" w:cs="Arial"/>
          <w:b/>
          <w:bCs/>
          <w:sz w:val="20"/>
        </w:rPr>
      </w:pPr>
    </w:p>
    <w:p w14:paraId="58B71673" w14:textId="77777777" w:rsidR="0004404C" w:rsidRPr="006163C1" w:rsidRDefault="0004404C">
      <w:pPr>
        <w:pStyle w:val="Normaal"/>
        <w:rPr>
          <w:rFonts w:ascii="Arial" w:hAnsi="Arial" w:cs="Arial"/>
          <w:b/>
          <w:bCs/>
          <w:sz w:val="20"/>
        </w:rPr>
      </w:pPr>
    </w:p>
    <w:p w14:paraId="02E50E13" w14:textId="77777777" w:rsidR="0004404C" w:rsidRPr="006163C1" w:rsidRDefault="0004404C">
      <w:pPr>
        <w:pStyle w:val="Normaal"/>
        <w:rPr>
          <w:rFonts w:ascii="Arial" w:hAnsi="Arial" w:cs="Arial"/>
          <w:b/>
          <w:bCs/>
          <w:sz w:val="20"/>
        </w:rPr>
      </w:pPr>
    </w:p>
    <w:p w14:paraId="2859AFA4" w14:textId="77777777" w:rsidR="0004404C" w:rsidRPr="006163C1" w:rsidRDefault="0004404C">
      <w:pPr>
        <w:pStyle w:val="Normaal"/>
        <w:rPr>
          <w:rFonts w:ascii="Arial" w:hAnsi="Arial" w:cs="Arial"/>
          <w:b/>
          <w:bCs/>
          <w:sz w:val="20"/>
        </w:rPr>
      </w:pPr>
    </w:p>
    <w:p w14:paraId="13B3FE06" w14:textId="77777777" w:rsidR="0004404C" w:rsidRPr="006163C1" w:rsidRDefault="0004404C">
      <w:pPr>
        <w:pStyle w:val="Normaal"/>
        <w:rPr>
          <w:rFonts w:ascii="Arial" w:hAnsi="Arial" w:cs="Arial"/>
          <w:b/>
          <w:bCs/>
          <w:sz w:val="20"/>
        </w:rPr>
      </w:pPr>
    </w:p>
    <w:p w14:paraId="7B24F5AE" w14:textId="77777777" w:rsidR="0004404C" w:rsidRPr="006163C1" w:rsidRDefault="0004404C">
      <w:pPr>
        <w:pStyle w:val="Normaal"/>
        <w:rPr>
          <w:rFonts w:ascii="Arial" w:hAnsi="Arial" w:cs="Arial"/>
          <w:b/>
          <w:bCs/>
          <w:sz w:val="20"/>
        </w:rPr>
      </w:pPr>
    </w:p>
    <w:p w14:paraId="53F21BAE" w14:textId="77777777" w:rsidR="00CF5A11" w:rsidRPr="006163C1" w:rsidRDefault="00CF5A11">
      <w:pPr>
        <w:pStyle w:val="Normaal"/>
        <w:rPr>
          <w:rFonts w:ascii="Arial" w:hAnsi="Arial" w:cs="Arial"/>
          <w:b/>
          <w:bCs/>
          <w:sz w:val="20"/>
        </w:rPr>
      </w:pPr>
      <w:r w:rsidRPr="006163C1">
        <w:rPr>
          <w:rFonts w:ascii="Arial" w:hAnsi="Arial" w:cs="Arial"/>
          <w:b/>
          <w:bCs/>
          <w:sz w:val="20"/>
        </w:rPr>
        <w:t>Collectieve Arbeidsovereenkomst</w:t>
      </w:r>
    </w:p>
    <w:p w14:paraId="0A1CCBA3" w14:textId="77777777" w:rsidR="00CF5A11" w:rsidRPr="006163C1" w:rsidRDefault="00CF5A11">
      <w:pPr>
        <w:pStyle w:val="Normaal"/>
        <w:rPr>
          <w:rFonts w:ascii="Arial" w:hAnsi="Arial" w:cs="Arial"/>
          <w:sz w:val="20"/>
        </w:rPr>
      </w:pPr>
    </w:p>
    <w:p w14:paraId="0DBCF580" w14:textId="77777777" w:rsidR="00CF5A11" w:rsidRPr="006163C1" w:rsidRDefault="00CF5A11">
      <w:pPr>
        <w:pStyle w:val="Normaal"/>
        <w:rPr>
          <w:rFonts w:ascii="Arial" w:hAnsi="Arial" w:cs="Arial"/>
          <w:sz w:val="20"/>
        </w:rPr>
      </w:pPr>
    </w:p>
    <w:p w14:paraId="2522D557" w14:textId="77777777" w:rsidR="00CF5A11" w:rsidRPr="006163C1" w:rsidRDefault="00CF5A11">
      <w:pPr>
        <w:pStyle w:val="Normaal"/>
        <w:rPr>
          <w:rFonts w:ascii="Arial" w:hAnsi="Arial" w:cs="Arial"/>
          <w:sz w:val="20"/>
        </w:rPr>
      </w:pPr>
      <w:r w:rsidRPr="006163C1">
        <w:rPr>
          <w:rFonts w:ascii="Arial" w:hAnsi="Arial" w:cs="Arial"/>
          <w:sz w:val="20"/>
        </w:rPr>
        <w:t>De ondergetekenden:</w:t>
      </w:r>
    </w:p>
    <w:p w14:paraId="445F3A08" w14:textId="77777777" w:rsidR="00CF5A11" w:rsidRPr="006163C1" w:rsidRDefault="00CF5A11">
      <w:pPr>
        <w:pStyle w:val="Normaal"/>
        <w:rPr>
          <w:rFonts w:ascii="Arial" w:hAnsi="Arial" w:cs="Arial"/>
          <w:sz w:val="20"/>
        </w:rPr>
      </w:pPr>
    </w:p>
    <w:p w14:paraId="14420D11" w14:textId="74A37380" w:rsidR="00CF5A11" w:rsidRPr="006163C1" w:rsidRDefault="00CF5A11">
      <w:pPr>
        <w:pStyle w:val="Normaal"/>
        <w:rPr>
          <w:rFonts w:ascii="Arial" w:hAnsi="Arial" w:cs="Arial"/>
          <w:sz w:val="20"/>
        </w:rPr>
      </w:pPr>
      <w:r w:rsidRPr="006163C1">
        <w:rPr>
          <w:rFonts w:ascii="Arial" w:hAnsi="Arial" w:cs="Arial"/>
          <w:sz w:val="20"/>
        </w:rPr>
        <w:t>Werkgeversvereniging Nederlandse Podia (WNP) te Amsterdam,</w:t>
      </w:r>
    </w:p>
    <w:p w14:paraId="44FBF594" w14:textId="77777777" w:rsidR="00CF5A11" w:rsidRPr="006163C1" w:rsidRDefault="00CF5A11">
      <w:pPr>
        <w:pStyle w:val="Normaal"/>
        <w:rPr>
          <w:rFonts w:ascii="Arial" w:hAnsi="Arial" w:cs="Arial"/>
          <w:sz w:val="20"/>
        </w:rPr>
      </w:pPr>
      <w:r w:rsidRPr="006163C1">
        <w:rPr>
          <w:rFonts w:ascii="Arial" w:hAnsi="Arial" w:cs="Arial"/>
          <w:sz w:val="20"/>
        </w:rPr>
        <w:t>ter ene zijde</w:t>
      </w:r>
    </w:p>
    <w:p w14:paraId="110915A5" w14:textId="77777777" w:rsidR="00CF5A11" w:rsidRPr="006163C1" w:rsidRDefault="00CF5A11">
      <w:pPr>
        <w:pStyle w:val="Voetnoottekst"/>
        <w:overflowPunct/>
        <w:autoSpaceDE/>
        <w:autoSpaceDN/>
        <w:adjustRightInd/>
        <w:textAlignment w:val="auto"/>
        <w:rPr>
          <w:rFonts w:ascii="Arial" w:hAnsi="Arial" w:cs="Arial"/>
          <w:szCs w:val="24"/>
          <w:lang w:val="nl-NL"/>
        </w:rPr>
      </w:pPr>
    </w:p>
    <w:p w14:paraId="24901D7B" w14:textId="77777777" w:rsidR="00CF5A11" w:rsidRPr="006163C1" w:rsidRDefault="00CF5A11">
      <w:pPr>
        <w:pStyle w:val="Normaal"/>
        <w:rPr>
          <w:rFonts w:ascii="Arial" w:hAnsi="Arial" w:cs="Arial"/>
          <w:sz w:val="20"/>
        </w:rPr>
      </w:pPr>
      <w:r w:rsidRPr="006163C1">
        <w:rPr>
          <w:rFonts w:ascii="Arial" w:hAnsi="Arial" w:cs="Arial"/>
          <w:sz w:val="20"/>
        </w:rPr>
        <w:t>en</w:t>
      </w:r>
    </w:p>
    <w:p w14:paraId="47C7B68C" w14:textId="77777777" w:rsidR="00CF5A11" w:rsidRPr="006163C1" w:rsidRDefault="00CF5A11">
      <w:pPr>
        <w:pStyle w:val="Normaal"/>
        <w:rPr>
          <w:rFonts w:ascii="Arial" w:hAnsi="Arial" w:cs="Arial"/>
          <w:sz w:val="20"/>
        </w:rPr>
      </w:pPr>
    </w:p>
    <w:p w14:paraId="53B301E8" w14:textId="220DFF06" w:rsidR="00CF5A11" w:rsidRPr="006163C1" w:rsidRDefault="004E2FB4">
      <w:pPr>
        <w:pStyle w:val="Normaal"/>
        <w:rPr>
          <w:rFonts w:ascii="Arial" w:hAnsi="Arial" w:cs="Arial"/>
          <w:sz w:val="20"/>
        </w:rPr>
      </w:pPr>
      <w:r>
        <w:rPr>
          <w:rFonts w:ascii="Arial" w:hAnsi="Arial" w:cs="Arial"/>
          <w:sz w:val="20"/>
        </w:rPr>
        <w:t>Kunstenbond</w:t>
      </w:r>
      <w:r w:rsidR="00CF5A11" w:rsidRPr="006163C1">
        <w:rPr>
          <w:rFonts w:ascii="Arial" w:hAnsi="Arial" w:cs="Arial"/>
          <w:sz w:val="20"/>
        </w:rPr>
        <w:t xml:space="preserve"> te Amsterdam</w:t>
      </w:r>
      <w:r w:rsidR="0086027F">
        <w:rPr>
          <w:rFonts w:ascii="Arial" w:hAnsi="Arial" w:cs="Arial"/>
          <w:sz w:val="20"/>
        </w:rPr>
        <w:t>,</w:t>
      </w:r>
      <w:r w:rsidR="00CF5A11" w:rsidRPr="006163C1">
        <w:rPr>
          <w:rFonts w:ascii="Arial" w:hAnsi="Arial" w:cs="Arial"/>
          <w:sz w:val="20"/>
        </w:rPr>
        <w:t xml:space="preserve"> </w:t>
      </w:r>
    </w:p>
    <w:p w14:paraId="155D1473" w14:textId="77777777" w:rsidR="00CF5A11" w:rsidRPr="006163C1" w:rsidRDefault="00CF5A11">
      <w:pPr>
        <w:pStyle w:val="Normaal"/>
        <w:rPr>
          <w:rFonts w:ascii="Arial" w:hAnsi="Arial" w:cs="Arial"/>
          <w:sz w:val="20"/>
        </w:rPr>
      </w:pPr>
      <w:r w:rsidRPr="006163C1">
        <w:rPr>
          <w:rFonts w:ascii="Arial" w:hAnsi="Arial" w:cs="Arial"/>
          <w:sz w:val="20"/>
        </w:rPr>
        <w:t>ter andere zijde</w:t>
      </w:r>
    </w:p>
    <w:p w14:paraId="2EE63A39" w14:textId="77777777" w:rsidR="00CF5A11" w:rsidRPr="006163C1" w:rsidRDefault="00CF5A11">
      <w:pPr>
        <w:pStyle w:val="Normaal"/>
        <w:rPr>
          <w:rFonts w:ascii="Arial" w:hAnsi="Arial" w:cs="Arial"/>
          <w:sz w:val="20"/>
        </w:rPr>
      </w:pPr>
    </w:p>
    <w:p w14:paraId="51546A42" w14:textId="77777777" w:rsidR="00CF5A11" w:rsidRPr="006163C1" w:rsidRDefault="00CF5A11">
      <w:pPr>
        <w:pStyle w:val="Normaal"/>
        <w:rPr>
          <w:rFonts w:ascii="Arial" w:hAnsi="Arial" w:cs="Arial"/>
          <w:sz w:val="20"/>
        </w:rPr>
      </w:pPr>
      <w:r w:rsidRPr="006163C1">
        <w:rPr>
          <w:rFonts w:ascii="Arial" w:hAnsi="Arial" w:cs="Arial"/>
          <w:sz w:val="20"/>
        </w:rPr>
        <w:t>hebben de navolgende collectieve arbeidsovereenkomst gesloten.</w:t>
      </w:r>
    </w:p>
    <w:p w14:paraId="2E7D3FBE" w14:textId="77777777" w:rsidR="00CF5A11" w:rsidRPr="006163C1" w:rsidRDefault="00CF5A11">
      <w:pPr>
        <w:pStyle w:val="Normaal"/>
        <w:rPr>
          <w:rFonts w:ascii="Arial" w:hAnsi="Arial" w:cs="Arial"/>
          <w:sz w:val="20"/>
        </w:rPr>
      </w:pPr>
    </w:p>
    <w:p w14:paraId="160326BB" w14:textId="77777777" w:rsidR="00CF5A11" w:rsidRPr="006163C1" w:rsidRDefault="00CF5A11">
      <w:pPr>
        <w:pStyle w:val="Normaal"/>
        <w:rPr>
          <w:rFonts w:ascii="Arial" w:hAnsi="Arial" w:cs="Arial"/>
          <w:sz w:val="20"/>
        </w:rPr>
      </w:pPr>
    </w:p>
    <w:p w14:paraId="11F18B15" w14:textId="77777777" w:rsidR="00CF5A11" w:rsidRPr="006163C1" w:rsidRDefault="00CF5A11">
      <w:pPr>
        <w:pStyle w:val="Normaal"/>
        <w:rPr>
          <w:rFonts w:ascii="Arial" w:hAnsi="Arial" w:cs="Arial"/>
          <w:sz w:val="20"/>
        </w:rPr>
      </w:pPr>
    </w:p>
    <w:p w14:paraId="7A71727A" w14:textId="77777777" w:rsidR="00CF5A11" w:rsidRPr="006163C1" w:rsidRDefault="00CF5A11">
      <w:pPr>
        <w:pStyle w:val="Normaal"/>
        <w:rPr>
          <w:rFonts w:ascii="Arial" w:hAnsi="Arial" w:cs="Arial"/>
          <w:sz w:val="20"/>
        </w:rPr>
      </w:pPr>
    </w:p>
    <w:p w14:paraId="6D41A7F5" w14:textId="77777777" w:rsidR="00CF5A11" w:rsidRPr="006163C1" w:rsidRDefault="00CF5A11">
      <w:pPr>
        <w:pStyle w:val="Normaal"/>
        <w:rPr>
          <w:rFonts w:ascii="Arial" w:hAnsi="Arial" w:cs="Arial"/>
          <w:sz w:val="20"/>
        </w:rPr>
      </w:pPr>
    </w:p>
    <w:p w14:paraId="0AD542BD" w14:textId="77777777" w:rsidR="00CF5A11" w:rsidRPr="006163C1" w:rsidRDefault="00CF5A11">
      <w:pPr>
        <w:pStyle w:val="Normaal"/>
        <w:rPr>
          <w:rFonts w:ascii="Arial" w:hAnsi="Arial" w:cs="Arial"/>
          <w:sz w:val="20"/>
        </w:rPr>
      </w:pPr>
    </w:p>
    <w:p w14:paraId="326E1352" w14:textId="77777777" w:rsidR="00CF5A11" w:rsidRPr="006163C1" w:rsidRDefault="00CF5A11">
      <w:pPr>
        <w:pStyle w:val="Normaal"/>
        <w:rPr>
          <w:rFonts w:ascii="Arial" w:hAnsi="Arial" w:cs="Arial"/>
          <w:sz w:val="20"/>
        </w:rPr>
      </w:pPr>
    </w:p>
    <w:p w14:paraId="43E7EF48" w14:textId="77777777" w:rsidR="00CF5A11" w:rsidRPr="006163C1" w:rsidRDefault="00CF5A11">
      <w:pPr>
        <w:pStyle w:val="Normaal"/>
        <w:rPr>
          <w:rFonts w:ascii="Arial" w:hAnsi="Arial" w:cs="Arial"/>
          <w:sz w:val="20"/>
        </w:rPr>
      </w:pPr>
    </w:p>
    <w:p w14:paraId="33D3635D" w14:textId="77777777" w:rsidR="00CF5A11" w:rsidRPr="006163C1" w:rsidRDefault="00CF5A11">
      <w:pPr>
        <w:pStyle w:val="Normaal"/>
        <w:rPr>
          <w:rFonts w:ascii="Arial" w:hAnsi="Arial" w:cs="Arial"/>
          <w:sz w:val="20"/>
        </w:rPr>
      </w:pPr>
    </w:p>
    <w:p w14:paraId="4F97C831" w14:textId="77777777" w:rsidR="00CF5A11" w:rsidRPr="006163C1" w:rsidRDefault="00CF5A11">
      <w:pPr>
        <w:pStyle w:val="Normaal"/>
        <w:rPr>
          <w:rFonts w:ascii="Arial" w:hAnsi="Arial" w:cs="Arial"/>
          <w:sz w:val="20"/>
        </w:rPr>
      </w:pPr>
    </w:p>
    <w:p w14:paraId="0CE7DEBD" w14:textId="77777777" w:rsidR="00CF5A11" w:rsidRPr="006163C1" w:rsidRDefault="00CF5A11">
      <w:pPr>
        <w:pStyle w:val="Normaal"/>
        <w:rPr>
          <w:rFonts w:ascii="Arial" w:hAnsi="Arial" w:cs="Arial"/>
          <w:sz w:val="20"/>
        </w:rPr>
      </w:pPr>
    </w:p>
    <w:p w14:paraId="3658B175" w14:textId="77777777" w:rsidR="00CF5A11" w:rsidRPr="006163C1" w:rsidRDefault="00CF5A11">
      <w:pPr>
        <w:pStyle w:val="Normaal"/>
        <w:rPr>
          <w:rFonts w:ascii="Arial" w:hAnsi="Arial" w:cs="Arial"/>
          <w:sz w:val="20"/>
        </w:rPr>
      </w:pPr>
    </w:p>
    <w:p w14:paraId="039CA335" w14:textId="77777777" w:rsidR="00CF5A11" w:rsidRPr="006163C1" w:rsidRDefault="00CF5A11">
      <w:pPr>
        <w:pStyle w:val="Normaal"/>
        <w:rPr>
          <w:rFonts w:ascii="Arial" w:hAnsi="Arial" w:cs="Arial"/>
          <w:sz w:val="20"/>
        </w:rPr>
      </w:pPr>
    </w:p>
    <w:p w14:paraId="2B2DE998" w14:textId="77777777" w:rsidR="00CF5A11" w:rsidRPr="006163C1" w:rsidRDefault="00CF5A11">
      <w:pPr>
        <w:pStyle w:val="Normaal"/>
        <w:rPr>
          <w:rFonts w:ascii="Arial" w:hAnsi="Arial" w:cs="Arial"/>
          <w:sz w:val="20"/>
        </w:rPr>
      </w:pPr>
    </w:p>
    <w:p w14:paraId="1B672EAF" w14:textId="0DFD60A0" w:rsidR="00CF5A11" w:rsidRPr="006163C1" w:rsidRDefault="005E5173">
      <w:pPr>
        <w:pStyle w:val="Normaal"/>
        <w:rPr>
          <w:rFonts w:ascii="Arial" w:hAnsi="Arial" w:cs="Arial"/>
          <w:sz w:val="20"/>
        </w:rPr>
      </w:pPr>
      <w:r w:rsidRPr="006163C1">
        <w:rPr>
          <w:rFonts w:ascii="Arial" w:hAnsi="Arial" w:cs="Arial"/>
          <w:sz w:val="20"/>
        </w:rPr>
        <w:t>Amsterdam,</w:t>
      </w:r>
      <w:r w:rsidR="00436CEE" w:rsidRPr="006163C1">
        <w:rPr>
          <w:rFonts w:ascii="Arial" w:hAnsi="Arial" w:cs="Arial"/>
          <w:sz w:val="20"/>
        </w:rPr>
        <w:t xml:space="preserve"> </w:t>
      </w:r>
      <w:r w:rsidR="00B02D25" w:rsidRPr="006163C1">
        <w:rPr>
          <w:rFonts w:ascii="Arial" w:hAnsi="Arial" w:cs="Arial"/>
          <w:sz w:val="20"/>
        </w:rPr>
        <w:t>201</w:t>
      </w:r>
      <w:r w:rsidR="004E2FB4">
        <w:rPr>
          <w:rFonts w:ascii="Arial" w:hAnsi="Arial" w:cs="Arial"/>
          <w:sz w:val="20"/>
        </w:rPr>
        <w:t>7</w:t>
      </w:r>
    </w:p>
    <w:p w14:paraId="6076A778" w14:textId="77777777" w:rsidR="00CF5A11" w:rsidRPr="006163C1" w:rsidRDefault="00CF5A11">
      <w:pPr>
        <w:pStyle w:val="Normaal"/>
        <w:rPr>
          <w:rFonts w:ascii="Arial" w:hAnsi="Arial" w:cs="Arial"/>
          <w:sz w:val="20"/>
        </w:rPr>
      </w:pPr>
    </w:p>
    <w:p w14:paraId="430393C4" w14:textId="77777777" w:rsidR="00CF5A11" w:rsidRPr="006163C1" w:rsidRDefault="00CF5A11">
      <w:pPr>
        <w:pStyle w:val="Normaal"/>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2622"/>
        <w:gridCol w:w="2693"/>
        <w:gridCol w:w="1525"/>
      </w:tblGrid>
      <w:tr w:rsidR="00AE3249" w:rsidRPr="006163C1" w14:paraId="1A58BF65" w14:textId="77777777" w:rsidTr="00AE3249">
        <w:tc>
          <w:tcPr>
            <w:tcW w:w="2622" w:type="dxa"/>
          </w:tcPr>
          <w:p w14:paraId="7B4892A0" w14:textId="77777777" w:rsidR="00294A0A" w:rsidRPr="006163C1" w:rsidRDefault="00294A0A">
            <w:pPr>
              <w:pStyle w:val="Voetnoottekst"/>
              <w:overflowPunct/>
              <w:autoSpaceDE/>
              <w:autoSpaceDN/>
              <w:adjustRightInd/>
              <w:textAlignment w:val="auto"/>
              <w:rPr>
                <w:rFonts w:ascii="Arial" w:hAnsi="Arial" w:cs="Arial"/>
                <w:szCs w:val="24"/>
                <w:lang w:val="nl-NL"/>
              </w:rPr>
            </w:pPr>
            <w:r w:rsidRPr="006163C1">
              <w:rPr>
                <w:rFonts w:ascii="Arial" w:hAnsi="Arial" w:cs="Arial"/>
                <w:szCs w:val="24"/>
                <w:lang w:val="nl-NL"/>
              </w:rPr>
              <w:t>WNP</w:t>
            </w:r>
          </w:p>
        </w:tc>
        <w:tc>
          <w:tcPr>
            <w:tcW w:w="2693" w:type="dxa"/>
          </w:tcPr>
          <w:p w14:paraId="2A2E0ED2" w14:textId="77777777" w:rsidR="00294A0A" w:rsidRPr="006163C1" w:rsidRDefault="00294A0A">
            <w:pPr>
              <w:pStyle w:val="Voetnoottekst"/>
              <w:overflowPunct/>
              <w:autoSpaceDE/>
              <w:autoSpaceDN/>
              <w:adjustRightInd/>
              <w:textAlignment w:val="auto"/>
              <w:rPr>
                <w:rFonts w:ascii="Arial" w:hAnsi="Arial" w:cs="Arial"/>
                <w:szCs w:val="24"/>
                <w:lang w:val="nl-NL"/>
              </w:rPr>
            </w:pPr>
            <w:r w:rsidRPr="006163C1">
              <w:rPr>
                <w:rFonts w:ascii="Arial" w:hAnsi="Arial" w:cs="Arial"/>
                <w:szCs w:val="24"/>
                <w:lang w:val="nl-NL"/>
              </w:rPr>
              <w:t>WNP</w:t>
            </w:r>
          </w:p>
        </w:tc>
        <w:tc>
          <w:tcPr>
            <w:tcW w:w="1525" w:type="dxa"/>
          </w:tcPr>
          <w:p w14:paraId="43FB4A28" w14:textId="4C708CA0" w:rsidR="00294A0A" w:rsidRPr="006163C1" w:rsidRDefault="004E2FB4">
            <w:pPr>
              <w:pStyle w:val="Voetnoottekst"/>
              <w:overflowPunct/>
              <w:autoSpaceDE/>
              <w:autoSpaceDN/>
              <w:adjustRightInd/>
              <w:textAlignment w:val="auto"/>
              <w:rPr>
                <w:rFonts w:ascii="Arial" w:hAnsi="Arial" w:cs="Arial"/>
                <w:szCs w:val="24"/>
                <w:lang w:val="nl-NL"/>
              </w:rPr>
            </w:pPr>
            <w:r>
              <w:rPr>
                <w:rFonts w:ascii="Arial" w:hAnsi="Arial" w:cs="Arial"/>
                <w:szCs w:val="24"/>
                <w:lang w:val="nl-NL"/>
              </w:rPr>
              <w:t>Kunstenbond</w:t>
            </w:r>
          </w:p>
        </w:tc>
      </w:tr>
      <w:tr w:rsidR="00AE3249" w:rsidRPr="006163C1" w14:paraId="75390CFA" w14:textId="77777777" w:rsidTr="00AE3249">
        <w:tc>
          <w:tcPr>
            <w:tcW w:w="2622" w:type="dxa"/>
          </w:tcPr>
          <w:p w14:paraId="59B33784" w14:textId="77777777" w:rsidR="00294A0A" w:rsidRPr="006163C1" w:rsidRDefault="00294A0A">
            <w:pPr>
              <w:pStyle w:val="Normaal"/>
              <w:rPr>
                <w:rFonts w:ascii="Arial" w:hAnsi="Arial" w:cs="Arial"/>
                <w:sz w:val="20"/>
              </w:rPr>
            </w:pPr>
          </w:p>
        </w:tc>
        <w:tc>
          <w:tcPr>
            <w:tcW w:w="2693" w:type="dxa"/>
          </w:tcPr>
          <w:p w14:paraId="4B65BB23" w14:textId="77777777" w:rsidR="00294A0A" w:rsidRPr="006163C1" w:rsidRDefault="00294A0A">
            <w:pPr>
              <w:pStyle w:val="Normaal"/>
              <w:rPr>
                <w:rFonts w:ascii="Arial" w:hAnsi="Arial" w:cs="Arial"/>
                <w:sz w:val="20"/>
              </w:rPr>
            </w:pPr>
          </w:p>
        </w:tc>
        <w:tc>
          <w:tcPr>
            <w:tcW w:w="1525" w:type="dxa"/>
          </w:tcPr>
          <w:p w14:paraId="18C9150B" w14:textId="77777777" w:rsidR="00294A0A" w:rsidRPr="006163C1" w:rsidRDefault="00294A0A">
            <w:pPr>
              <w:pStyle w:val="Normaal"/>
              <w:rPr>
                <w:rFonts w:ascii="Arial" w:hAnsi="Arial" w:cs="Arial"/>
                <w:sz w:val="20"/>
              </w:rPr>
            </w:pPr>
          </w:p>
        </w:tc>
      </w:tr>
      <w:tr w:rsidR="00AE3249" w:rsidRPr="006163C1" w14:paraId="77B5B083" w14:textId="77777777" w:rsidTr="00AE3249">
        <w:tc>
          <w:tcPr>
            <w:tcW w:w="2622" w:type="dxa"/>
          </w:tcPr>
          <w:p w14:paraId="28B3C5B0" w14:textId="77777777" w:rsidR="00294A0A" w:rsidRPr="006163C1" w:rsidRDefault="00294A0A">
            <w:pPr>
              <w:pStyle w:val="Normaal"/>
              <w:rPr>
                <w:rFonts w:ascii="Arial" w:hAnsi="Arial" w:cs="Arial"/>
                <w:sz w:val="20"/>
              </w:rPr>
            </w:pPr>
          </w:p>
        </w:tc>
        <w:tc>
          <w:tcPr>
            <w:tcW w:w="2693" w:type="dxa"/>
          </w:tcPr>
          <w:p w14:paraId="13B3B5F3" w14:textId="77777777" w:rsidR="00294A0A" w:rsidRPr="006163C1" w:rsidRDefault="00294A0A">
            <w:pPr>
              <w:pStyle w:val="Normaal"/>
              <w:rPr>
                <w:rFonts w:ascii="Arial" w:hAnsi="Arial" w:cs="Arial"/>
                <w:sz w:val="20"/>
              </w:rPr>
            </w:pPr>
          </w:p>
        </w:tc>
        <w:tc>
          <w:tcPr>
            <w:tcW w:w="1525" w:type="dxa"/>
          </w:tcPr>
          <w:p w14:paraId="7057E9EA" w14:textId="77777777" w:rsidR="00294A0A" w:rsidRPr="006163C1" w:rsidRDefault="00294A0A">
            <w:pPr>
              <w:pStyle w:val="Normaal"/>
              <w:rPr>
                <w:rFonts w:ascii="Arial" w:hAnsi="Arial" w:cs="Arial"/>
                <w:sz w:val="20"/>
              </w:rPr>
            </w:pPr>
          </w:p>
        </w:tc>
      </w:tr>
      <w:tr w:rsidR="00AE3249" w:rsidRPr="006163C1" w14:paraId="639094D5" w14:textId="77777777" w:rsidTr="00AE3249">
        <w:tc>
          <w:tcPr>
            <w:tcW w:w="2622" w:type="dxa"/>
          </w:tcPr>
          <w:p w14:paraId="10419132" w14:textId="77777777" w:rsidR="00294A0A" w:rsidRPr="006163C1" w:rsidRDefault="00294A0A">
            <w:pPr>
              <w:pStyle w:val="Normaal"/>
              <w:rPr>
                <w:rFonts w:ascii="Arial" w:hAnsi="Arial" w:cs="Arial"/>
                <w:sz w:val="20"/>
              </w:rPr>
            </w:pPr>
          </w:p>
        </w:tc>
        <w:tc>
          <w:tcPr>
            <w:tcW w:w="2693" w:type="dxa"/>
          </w:tcPr>
          <w:p w14:paraId="3E6BEB87" w14:textId="77777777" w:rsidR="00294A0A" w:rsidRPr="006163C1" w:rsidRDefault="00294A0A">
            <w:pPr>
              <w:pStyle w:val="Normaal"/>
              <w:rPr>
                <w:rFonts w:ascii="Arial" w:hAnsi="Arial" w:cs="Arial"/>
                <w:sz w:val="20"/>
              </w:rPr>
            </w:pPr>
          </w:p>
        </w:tc>
        <w:tc>
          <w:tcPr>
            <w:tcW w:w="1525" w:type="dxa"/>
          </w:tcPr>
          <w:p w14:paraId="4D377501" w14:textId="77777777" w:rsidR="00294A0A" w:rsidRPr="006163C1" w:rsidRDefault="00294A0A">
            <w:pPr>
              <w:pStyle w:val="Normaal"/>
              <w:rPr>
                <w:rFonts w:ascii="Arial" w:hAnsi="Arial" w:cs="Arial"/>
                <w:sz w:val="20"/>
              </w:rPr>
            </w:pPr>
          </w:p>
        </w:tc>
      </w:tr>
      <w:tr w:rsidR="00AE3249" w:rsidRPr="006163C1" w14:paraId="766620FA" w14:textId="77777777" w:rsidTr="00AE3249">
        <w:tc>
          <w:tcPr>
            <w:tcW w:w="2622" w:type="dxa"/>
          </w:tcPr>
          <w:p w14:paraId="3CAA97AE" w14:textId="77777777" w:rsidR="00294A0A" w:rsidRPr="006163C1" w:rsidRDefault="00294A0A">
            <w:pPr>
              <w:pStyle w:val="Normaal"/>
              <w:rPr>
                <w:rFonts w:ascii="Arial" w:hAnsi="Arial" w:cs="Arial"/>
                <w:sz w:val="20"/>
              </w:rPr>
            </w:pPr>
          </w:p>
        </w:tc>
        <w:tc>
          <w:tcPr>
            <w:tcW w:w="2693" w:type="dxa"/>
          </w:tcPr>
          <w:p w14:paraId="7789C20D" w14:textId="77777777" w:rsidR="00294A0A" w:rsidRPr="006163C1" w:rsidRDefault="00294A0A">
            <w:pPr>
              <w:pStyle w:val="Normaal"/>
              <w:rPr>
                <w:rFonts w:ascii="Arial" w:hAnsi="Arial" w:cs="Arial"/>
                <w:sz w:val="20"/>
              </w:rPr>
            </w:pPr>
          </w:p>
        </w:tc>
        <w:tc>
          <w:tcPr>
            <w:tcW w:w="1525" w:type="dxa"/>
          </w:tcPr>
          <w:p w14:paraId="7AE676BD" w14:textId="77777777" w:rsidR="00294A0A" w:rsidRPr="006163C1" w:rsidRDefault="00294A0A">
            <w:pPr>
              <w:pStyle w:val="Normaal"/>
              <w:rPr>
                <w:rFonts w:ascii="Arial" w:hAnsi="Arial" w:cs="Arial"/>
                <w:sz w:val="20"/>
              </w:rPr>
            </w:pPr>
          </w:p>
        </w:tc>
      </w:tr>
      <w:tr w:rsidR="00AE3249" w:rsidRPr="006163C1" w14:paraId="1DEB7DFE" w14:textId="77777777" w:rsidTr="00AE3249">
        <w:tc>
          <w:tcPr>
            <w:tcW w:w="2622" w:type="dxa"/>
          </w:tcPr>
          <w:p w14:paraId="470BFB73" w14:textId="77777777" w:rsidR="00294A0A" w:rsidRPr="006163C1" w:rsidRDefault="00294A0A">
            <w:pPr>
              <w:pStyle w:val="Normaal"/>
              <w:rPr>
                <w:rFonts w:ascii="Arial" w:hAnsi="Arial" w:cs="Arial"/>
                <w:sz w:val="20"/>
              </w:rPr>
            </w:pPr>
          </w:p>
        </w:tc>
        <w:tc>
          <w:tcPr>
            <w:tcW w:w="2693" w:type="dxa"/>
          </w:tcPr>
          <w:p w14:paraId="31BA4285" w14:textId="77777777" w:rsidR="00294A0A" w:rsidRPr="006163C1" w:rsidRDefault="00294A0A">
            <w:pPr>
              <w:pStyle w:val="Normaal"/>
              <w:rPr>
                <w:rFonts w:ascii="Arial" w:hAnsi="Arial" w:cs="Arial"/>
                <w:sz w:val="20"/>
              </w:rPr>
            </w:pPr>
          </w:p>
        </w:tc>
        <w:tc>
          <w:tcPr>
            <w:tcW w:w="1525" w:type="dxa"/>
          </w:tcPr>
          <w:p w14:paraId="5196B6B1" w14:textId="77777777" w:rsidR="00294A0A" w:rsidRPr="006163C1" w:rsidRDefault="00294A0A">
            <w:pPr>
              <w:pStyle w:val="Normaal"/>
              <w:rPr>
                <w:rFonts w:ascii="Arial" w:hAnsi="Arial" w:cs="Arial"/>
                <w:sz w:val="20"/>
              </w:rPr>
            </w:pPr>
          </w:p>
        </w:tc>
      </w:tr>
      <w:tr w:rsidR="00AE3249" w:rsidRPr="006163C1" w14:paraId="7697F738" w14:textId="77777777" w:rsidTr="00AE3249">
        <w:tc>
          <w:tcPr>
            <w:tcW w:w="2622" w:type="dxa"/>
          </w:tcPr>
          <w:p w14:paraId="6E4D3D02" w14:textId="77777777" w:rsidR="00294A0A" w:rsidRPr="006163C1" w:rsidRDefault="00294A0A">
            <w:pPr>
              <w:pStyle w:val="Normaal"/>
              <w:rPr>
                <w:rFonts w:ascii="Arial" w:hAnsi="Arial" w:cs="Arial"/>
                <w:sz w:val="20"/>
              </w:rPr>
            </w:pPr>
          </w:p>
        </w:tc>
        <w:tc>
          <w:tcPr>
            <w:tcW w:w="2693" w:type="dxa"/>
          </w:tcPr>
          <w:p w14:paraId="242A575C" w14:textId="77777777" w:rsidR="00294A0A" w:rsidRPr="006163C1" w:rsidRDefault="00294A0A">
            <w:pPr>
              <w:pStyle w:val="Normaal"/>
              <w:rPr>
                <w:rFonts w:ascii="Arial" w:hAnsi="Arial" w:cs="Arial"/>
              </w:rPr>
            </w:pPr>
          </w:p>
        </w:tc>
        <w:tc>
          <w:tcPr>
            <w:tcW w:w="1525" w:type="dxa"/>
          </w:tcPr>
          <w:p w14:paraId="076631FA" w14:textId="77777777" w:rsidR="00294A0A" w:rsidRPr="006163C1" w:rsidRDefault="00294A0A">
            <w:pPr>
              <w:pStyle w:val="Normaal"/>
              <w:rPr>
                <w:rFonts w:ascii="Arial" w:hAnsi="Arial" w:cs="Arial"/>
              </w:rPr>
            </w:pPr>
          </w:p>
        </w:tc>
      </w:tr>
      <w:tr w:rsidR="00AE3249" w:rsidRPr="006163C1" w14:paraId="2E0A5A45" w14:textId="77777777" w:rsidTr="00AE3249">
        <w:tc>
          <w:tcPr>
            <w:tcW w:w="2622" w:type="dxa"/>
          </w:tcPr>
          <w:p w14:paraId="3EF41069" w14:textId="77777777" w:rsidR="00294A0A" w:rsidRPr="006163C1" w:rsidRDefault="0004404C">
            <w:pPr>
              <w:pStyle w:val="Voetnoottekst"/>
              <w:overflowPunct/>
              <w:autoSpaceDE/>
              <w:autoSpaceDN/>
              <w:adjustRightInd/>
              <w:textAlignment w:val="auto"/>
              <w:rPr>
                <w:rFonts w:ascii="Arial" w:hAnsi="Arial" w:cs="Arial"/>
                <w:szCs w:val="24"/>
                <w:lang w:val="nl-NL"/>
              </w:rPr>
            </w:pPr>
            <w:r w:rsidRPr="006163C1">
              <w:rPr>
                <w:rFonts w:ascii="Arial" w:hAnsi="Arial" w:cs="Arial"/>
                <w:szCs w:val="24"/>
                <w:lang w:val="nl-NL"/>
              </w:rPr>
              <w:t>A.M. Vliegenthart</w:t>
            </w:r>
            <w:r w:rsidR="00294A0A" w:rsidRPr="006163C1">
              <w:rPr>
                <w:rFonts w:ascii="Arial" w:hAnsi="Arial" w:cs="Arial"/>
                <w:szCs w:val="24"/>
                <w:lang w:val="nl-NL"/>
              </w:rPr>
              <w:t xml:space="preserve"> </w:t>
            </w:r>
          </w:p>
        </w:tc>
        <w:tc>
          <w:tcPr>
            <w:tcW w:w="2693" w:type="dxa"/>
          </w:tcPr>
          <w:p w14:paraId="342669BB" w14:textId="77777777" w:rsidR="00294A0A" w:rsidRPr="006163C1" w:rsidRDefault="00294A0A">
            <w:pPr>
              <w:pStyle w:val="Voetnoottekst"/>
              <w:overflowPunct/>
              <w:autoSpaceDE/>
              <w:autoSpaceDN/>
              <w:adjustRightInd/>
              <w:textAlignment w:val="auto"/>
              <w:rPr>
                <w:rFonts w:ascii="Arial" w:hAnsi="Arial" w:cs="Arial"/>
                <w:szCs w:val="24"/>
                <w:lang w:val="nl-NL"/>
              </w:rPr>
            </w:pPr>
            <w:r w:rsidRPr="006163C1">
              <w:rPr>
                <w:rFonts w:ascii="Arial" w:hAnsi="Arial" w:cs="Arial"/>
                <w:szCs w:val="24"/>
                <w:lang w:val="nl-NL"/>
              </w:rPr>
              <w:t>A.A.D. Kersten</w:t>
            </w:r>
          </w:p>
        </w:tc>
        <w:tc>
          <w:tcPr>
            <w:tcW w:w="1525" w:type="dxa"/>
          </w:tcPr>
          <w:p w14:paraId="40B2FFC1" w14:textId="14CFC04D" w:rsidR="00294A0A" w:rsidRPr="006163C1" w:rsidRDefault="00476A4C" w:rsidP="00294A0A">
            <w:pPr>
              <w:pStyle w:val="Voetnoottekst"/>
              <w:overflowPunct/>
              <w:autoSpaceDE/>
              <w:autoSpaceDN/>
              <w:adjustRightInd/>
              <w:textAlignment w:val="auto"/>
              <w:rPr>
                <w:rFonts w:ascii="Arial" w:hAnsi="Arial" w:cs="Arial"/>
                <w:szCs w:val="24"/>
                <w:lang w:val="nl-NL"/>
              </w:rPr>
            </w:pPr>
            <w:r>
              <w:rPr>
                <w:rFonts w:ascii="Arial" w:hAnsi="Arial" w:cs="Arial"/>
                <w:szCs w:val="24"/>
                <w:lang w:val="nl-NL"/>
              </w:rPr>
              <w:t>J. Schreuder</w:t>
            </w:r>
          </w:p>
        </w:tc>
      </w:tr>
      <w:tr w:rsidR="00AE3249" w:rsidRPr="006163C1" w14:paraId="4C694594" w14:textId="77777777" w:rsidTr="00AE3249">
        <w:tc>
          <w:tcPr>
            <w:tcW w:w="2622" w:type="dxa"/>
          </w:tcPr>
          <w:p w14:paraId="5E35C3A9" w14:textId="77777777" w:rsidR="00294A0A" w:rsidRPr="006163C1" w:rsidRDefault="00870DCA">
            <w:pPr>
              <w:pStyle w:val="Voetnoottekst"/>
              <w:overflowPunct/>
              <w:autoSpaceDE/>
              <w:autoSpaceDN/>
              <w:adjustRightInd/>
              <w:textAlignment w:val="auto"/>
              <w:rPr>
                <w:rFonts w:ascii="Arial" w:hAnsi="Arial" w:cs="Arial"/>
                <w:szCs w:val="24"/>
                <w:lang w:val="nl-NL"/>
              </w:rPr>
            </w:pPr>
            <w:r w:rsidRPr="006163C1">
              <w:rPr>
                <w:rFonts w:ascii="Arial" w:hAnsi="Arial" w:cs="Arial"/>
                <w:szCs w:val="24"/>
                <w:lang w:val="nl-NL"/>
              </w:rPr>
              <w:t xml:space="preserve">Lid </w:t>
            </w:r>
            <w:r w:rsidR="00294A0A" w:rsidRPr="006163C1">
              <w:rPr>
                <w:rFonts w:ascii="Arial" w:hAnsi="Arial" w:cs="Arial"/>
                <w:szCs w:val="24"/>
                <w:lang w:val="nl-NL"/>
              </w:rPr>
              <w:t>onderhandelingsdelegatie</w:t>
            </w:r>
          </w:p>
        </w:tc>
        <w:tc>
          <w:tcPr>
            <w:tcW w:w="2693" w:type="dxa"/>
          </w:tcPr>
          <w:p w14:paraId="4FA005E2" w14:textId="77777777" w:rsidR="00294A0A" w:rsidRPr="006163C1" w:rsidRDefault="00870DCA">
            <w:pPr>
              <w:pStyle w:val="Voetnoottekst"/>
              <w:overflowPunct/>
              <w:autoSpaceDE/>
              <w:autoSpaceDN/>
              <w:adjustRightInd/>
              <w:textAlignment w:val="auto"/>
              <w:rPr>
                <w:rFonts w:ascii="Arial" w:hAnsi="Arial" w:cs="Arial"/>
                <w:szCs w:val="24"/>
                <w:lang w:val="nl-NL"/>
              </w:rPr>
            </w:pPr>
            <w:r w:rsidRPr="006163C1">
              <w:rPr>
                <w:rFonts w:ascii="Arial" w:hAnsi="Arial" w:cs="Arial"/>
                <w:szCs w:val="24"/>
                <w:lang w:val="nl-NL"/>
              </w:rPr>
              <w:t xml:space="preserve">Voorzitter </w:t>
            </w:r>
            <w:r w:rsidR="00294A0A" w:rsidRPr="006163C1">
              <w:rPr>
                <w:rFonts w:ascii="Arial" w:hAnsi="Arial" w:cs="Arial"/>
                <w:szCs w:val="24"/>
                <w:lang w:val="nl-NL"/>
              </w:rPr>
              <w:t>onderhandelingsdelegatie</w:t>
            </w:r>
          </w:p>
        </w:tc>
        <w:tc>
          <w:tcPr>
            <w:tcW w:w="1525" w:type="dxa"/>
          </w:tcPr>
          <w:p w14:paraId="490E80A0" w14:textId="6B45EFA0" w:rsidR="00294A0A" w:rsidRPr="006163C1" w:rsidRDefault="0001429A" w:rsidP="004E2FB4">
            <w:pPr>
              <w:pStyle w:val="Voetnoottekst"/>
              <w:overflowPunct/>
              <w:autoSpaceDE/>
              <w:autoSpaceDN/>
              <w:adjustRightInd/>
              <w:textAlignment w:val="auto"/>
              <w:rPr>
                <w:rFonts w:ascii="Arial" w:hAnsi="Arial" w:cs="Arial"/>
                <w:szCs w:val="24"/>
                <w:lang w:val="nl-NL"/>
              </w:rPr>
            </w:pPr>
            <w:r w:rsidRPr="006163C1">
              <w:rPr>
                <w:rFonts w:ascii="Arial" w:hAnsi="Arial" w:cs="Arial"/>
                <w:szCs w:val="24"/>
                <w:lang w:val="nl-NL"/>
              </w:rPr>
              <w:t>V</w:t>
            </w:r>
            <w:r w:rsidR="00294A0A" w:rsidRPr="006163C1">
              <w:rPr>
                <w:rFonts w:ascii="Arial" w:hAnsi="Arial" w:cs="Arial"/>
                <w:szCs w:val="24"/>
                <w:lang w:val="nl-NL"/>
              </w:rPr>
              <w:t xml:space="preserve">oorzitter </w:t>
            </w:r>
          </w:p>
        </w:tc>
      </w:tr>
    </w:tbl>
    <w:p w14:paraId="7D9F153B" w14:textId="77777777" w:rsidR="00033D01" w:rsidRPr="006163C1" w:rsidRDefault="00033D01" w:rsidP="00641923">
      <w:pPr>
        <w:pStyle w:val="Inhopg1"/>
      </w:pPr>
    </w:p>
    <w:p w14:paraId="2B7AA706" w14:textId="77777777" w:rsidR="009726B2" w:rsidRDefault="00033D01" w:rsidP="00641923">
      <w:pPr>
        <w:pStyle w:val="Inhopg1"/>
      </w:pPr>
      <w:r w:rsidRPr="006163C1">
        <w:br w:type="page"/>
      </w:r>
      <w:r w:rsidR="00CF5A11" w:rsidRPr="006163C1">
        <w:fldChar w:fldCharType="begin"/>
      </w:r>
      <w:r w:rsidR="00CF5A11" w:rsidRPr="006163C1">
        <w:instrText xml:space="preserve"> TOC \o "1-3" \h \z </w:instrText>
      </w:r>
      <w:r w:rsidR="00CF5A11" w:rsidRPr="006163C1">
        <w:fldChar w:fldCharType="separate"/>
      </w:r>
    </w:p>
    <w:p w14:paraId="1B6662EE" w14:textId="77777777" w:rsidR="009726B2" w:rsidRDefault="00667C33">
      <w:pPr>
        <w:pStyle w:val="Inhopg1"/>
      </w:pPr>
      <w:hyperlink w:anchor="_Toc485293815" w:history="1">
        <w:r w:rsidR="009726B2" w:rsidRPr="003F0B82">
          <w:rPr>
            <w:rStyle w:val="Hyperlink"/>
          </w:rPr>
          <w:t>Voorwoord</w:t>
        </w:r>
        <w:r w:rsidR="009726B2">
          <w:rPr>
            <w:webHidden/>
          </w:rPr>
          <w:tab/>
        </w:r>
        <w:r w:rsidR="009726B2">
          <w:rPr>
            <w:webHidden/>
          </w:rPr>
          <w:fldChar w:fldCharType="begin"/>
        </w:r>
        <w:r w:rsidR="009726B2">
          <w:rPr>
            <w:webHidden/>
          </w:rPr>
          <w:instrText xml:space="preserve"> PAGEREF _Toc485293815 \h </w:instrText>
        </w:r>
        <w:r w:rsidR="009726B2">
          <w:rPr>
            <w:webHidden/>
          </w:rPr>
        </w:r>
        <w:r w:rsidR="009726B2">
          <w:rPr>
            <w:webHidden/>
          </w:rPr>
          <w:fldChar w:fldCharType="separate"/>
        </w:r>
        <w:r w:rsidR="00783D97">
          <w:rPr>
            <w:webHidden/>
          </w:rPr>
          <w:t>6</w:t>
        </w:r>
        <w:r w:rsidR="009726B2">
          <w:rPr>
            <w:webHidden/>
          </w:rPr>
          <w:fldChar w:fldCharType="end"/>
        </w:r>
      </w:hyperlink>
    </w:p>
    <w:p w14:paraId="2EC7A013" w14:textId="77777777" w:rsidR="00AE3249" w:rsidRPr="00AE3249" w:rsidRDefault="00AE3249" w:rsidP="00AE3249">
      <w:pPr>
        <w:pStyle w:val="Normaal"/>
        <w:rPr>
          <w:rFonts w:eastAsiaTheme="minorEastAsia"/>
          <w:noProof/>
        </w:rPr>
      </w:pPr>
    </w:p>
    <w:p w14:paraId="41EDFE75" w14:textId="77777777" w:rsidR="009726B2" w:rsidRDefault="00667C33">
      <w:pPr>
        <w:pStyle w:val="Inhopg1"/>
      </w:pPr>
      <w:hyperlink w:anchor="_Toc485293816" w:history="1">
        <w:r w:rsidR="009726B2" w:rsidRPr="003F0B82">
          <w:rPr>
            <w:rStyle w:val="Hyperlink"/>
          </w:rPr>
          <w:t>Protocol 2017</w:t>
        </w:r>
        <w:r w:rsidR="009726B2">
          <w:rPr>
            <w:webHidden/>
          </w:rPr>
          <w:tab/>
        </w:r>
        <w:r w:rsidR="009726B2">
          <w:rPr>
            <w:webHidden/>
          </w:rPr>
          <w:fldChar w:fldCharType="begin"/>
        </w:r>
        <w:r w:rsidR="009726B2">
          <w:rPr>
            <w:webHidden/>
          </w:rPr>
          <w:instrText xml:space="preserve"> PAGEREF _Toc485293816 \h </w:instrText>
        </w:r>
        <w:r w:rsidR="009726B2">
          <w:rPr>
            <w:webHidden/>
          </w:rPr>
        </w:r>
        <w:r w:rsidR="009726B2">
          <w:rPr>
            <w:webHidden/>
          </w:rPr>
          <w:fldChar w:fldCharType="separate"/>
        </w:r>
        <w:r w:rsidR="00783D97">
          <w:rPr>
            <w:webHidden/>
          </w:rPr>
          <w:t>7</w:t>
        </w:r>
        <w:r w:rsidR="009726B2">
          <w:rPr>
            <w:webHidden/>
          </w:rPr>
          <w:fldChar w:fldCharType="end"/>
        </w:r>
      </w:hyperlink>
    </w:p>
    <w:p w14:paraId="3B54BAFD" w14:textId="77777777" w:rsidR="00AE3249" w:rsidRPr="00AE3249" w:rsidRDefault="00AE3249" w:rsidP="00AE3249">
      <w:pPr>
        <w:pStyle w:val="Normaal"/>
        <w:rPr>
          <w:rFonts w:eastAsiaTheme="minorEastAsia"/>
          <w:noProof/>
        </w:rPr>
      </w:pPr>
    </w:p>
    <w:p w14:paraId="6247989B" w14:textId="77777777" w:rsidR="009726B2" w:rsidRDefault="00667C33">
      <w:pPr>
        <w:pStyle w:val="Inhopg1"/>
        <w:rPr>
          <w:rFonts w:asciiTheme="minorHAnsi" w:eastAsiaTheme="minorEastAsia" w:hAnsiTheme="minorHAnsi" w:cstheme="minorBidi"/>
          <w:b w:val="0"/>
          <w:bCs w:val="0"/>
          <w:iCs w:val="0"/>
          <w:color w:val="auto"/>
          <w:sz w:val="24"/>
        </w:rPr>
      </w:pPr>
      <w:hyperlink w:anchor="_Toc485293817" w:history="1">
        <w:r w:rsidR="009726B2" w:rsidRPr="003F0B82">
          <w:rPr>
            <w:rStyle w:val="Hyperlink"/>
          </w:rPr>
          <w:t>A.</w:t>
        </w:r>
        <w:r w:rsidR="009726B2">
          <w:rPr>
            <w:rFonts w:asciiTheme="minorHAnsi" w:eastAsiaTheme="minorEastAsia" w:hAnsiTheme="minorHAnsi" w:cstheme="minorBidi"/>
            <w:b w:val="0"/>
            <w:bCs w:val="0"/>
            <w:iCs w:val="0"/>
            <w:color w:val="auto"/>
            <w:sz w:val="24"/>
          </w:rPr>
          <w:tab/>
        </w:r>
        <w:r w:rsidR="009726B2" w:rsidRPr="003F0B82">
          <w:rPr>
            <w:rStyle w:val="Hyperlink"/>
          </w:rPr>
          <w:t>Algemeen</w:t>
        </w:r>
        <w:r w:rsidR="009726B2">
          <w:rPr>
            <w:webHidden/>
          </w:rPr>
          <w:tab/>
        </w:r>
        <w:r w:rsidR="009726B2">
          <w:rPr>
            <w:webHidden/>
          </w:rPr>
          <w:fldChar w:fldCharType="begin"/>
        </w:r>
        <w:r w:rsidR="009726B2">
          <w:rPr>
            <w:webHidden/>
          </w:rPr>
          <w:instrText xml:space="preserve"> PAGEREF _Toc485293817 \h </w:instrText>
        </w:r>
        <w:r w:rsidR="009726B2">
          <w:rPr>
            <w:webHidden/>
          </w:rPr>
        </w:r>
        <w:r w:rsidR="009726B2">
          <w:rPr>
            <w:webHidden/>
          </w:rPr>
          <w:fldChar w:fldCharType="separate"/>
        </w:r>
        <w:r w:rsidR="00783D97">
          <w:rPr>
            <w:webHidden/>
          </w:rPr>
          <w:t>8</w:t>
        </w:r>
        <w:r w:rsidR="009726B2">
          <w:rPr>
            <w:webHidden/>
          </w:rPr>
          <w:fldChar w:fldCharType="end"/>
        </w:r>
      </w:hyperlink>
    </w:p>
    <w:p w14:paraId="6FB664CC" w14:textId="3B89C141" w:rsidR="009726B2" w:rsidRDefault="00667C33" w:rsidP="00572CFB">
      <w:pPr>
        <w:pStyle w:val="Inhopg2"/>
        <w:rPr>
          <w:rFonts w:asciiTheme="minorHAnsi" w:eastAsiaTheme="minorEastAsia" w:hAnsiTheme="minorHAnsi" w:cstheme="minorBidi"/>
          <w:sz w:val="24"/>
          <w:szCs w:val="24"/>
        </w:rPr>
      </w:pPr>
      <w:hyperlink w:anchor="_Toc485293818" w:history="1">
        <w:r w:rsidR="009726B2" w:rsidRPr="003F0B82">
          <w:rPr>
            <w:rStyle w:val="Hyperlink"/>
          </w:rPr>
          <w:t>1.</w:t>
        </w:r>
        <w:r w:rsidR="009726B2">
          <w:rPr>
            <w:rFonts w:asciiTheme="minorHAnsi" w:eastAsiaTheme="minorEastAsia" w:hAnsiTheme="minorHAnsi" w:cstheme="minorBidi"/>
            <w:sz w:val="24"/>
            <w:szCs w:val="24"/>
          </w:rPr>
          <w:tab/>
        </w:r>
        <w:r w:rsidR="009726B2" w:rsidRPr="003F0B82">
          <w:rPr>
            <w:rStyle w:val="Hyperlink"/>
          </w:rPr>
          <w:t>Definities</w:t>
        </w:r>
        <w:r w:rsidR="00AE3249">
          <w:rPr>
            <w:webHidden/>
          </w:rPr>
          <w:tab/>
        </w:r>
        <w:r w:rsidR="009726B2">
          <w:rPr>
            <w:webHidden/>
          </w:rPr>
          <w:fldChar w:fldCharType="begin"/>
        </w:r>
        <w:r w:rsidR="009726B2">
          <w:rPr>
            <w:webHidden/>
          </w:rPr>
          <w:instrText xml:space="preserve"> PAGEREF _Toc485293818 \h </w:instrText>
        </w:r>
        <w:r w:rsidR="009726B2">
          <w:rPr>
            <w:webHidden/>
          </w:rPr>
        </w:r>
        <w:r w:rsidR="009726B2">
          <w:rPr>
            <w:webHidden/>
          </w:rPr>
          <w:fldChar w:fldCharType="separate"/>
        </w:r>
        <w:r w:rsidR="00783D97">
          <w:rPr>
            <w:webHidden/>
          </w:rPr>
          <w:t>8</w:t>
        </w:r>
        <w:r w:rsidR="009726B2">
          <w:rPr>
            <w:webHidden/>
          </w:rPr>
          <w:fldChar w:fldCharType="end"/>
        </w:r>
      </w:hyperlink>
    </w:p>
    <w:p w14:paraId="4345D4EE" w14:textId="77777777" w:rsidR="009726B2" w:rsidRDefault="00667C33" w:rsidP="00572CFB">
      <w:pPr>
        <w:pStyle w:val="Inhopg2"/>
        <w:rPr>
          <w:rFonts w:asciiTheme="minorHAnsi" w:eastAsiaTheme="minorEastAsia" w:hAnsiTheme="minorHAnsi" w:cstheme="minorBidi"/>
          <w:sz w:val="24"/>
          <w:szCs w:val="24"/>
        </w:rPr>
      </w:pPr>
      <w:hyperlink w:anchor="_Toc485293819" w:history="1">
        <w:r w:rsidR="009726B2" w:rsidRPr="003F0B82">
          <w:rPr>
            <w:rStyle w:val="Hyperlink"/>
          </w:rPr>
          <w:t>2.</w:t>
        </w:r>
        <w:r w:rsidR="009726B2">
          <w:rPr>
            <w:rFonts w:asciiTheme="minorHAnsi" w:eastAsiaTheme="minorEastAsia" w:hAnsiTheme="minorHAnsi" w:cstheme="minorBidi"/>
            <w:sz w:val="24"/>
            <w:szCs w:val="24"/>
          </w:rPr>
          <w:tab/>
        </w:r>
        <w:r w:rsidR="009726B2" w:rsidRPr="003F0B82">
          <w:rPr>
            <w:rStyle w:val="Hyperlink"/>
          </w:rPr>
          <w:t>Werkingssfeer</w:t>
        </w:r>
        <w:r w:rsidR="009726B2">
          <w:rPr>
            <w:webHidden/>
          </w:rPr>
          <w:tab/>
        </w:r>
        <w:r w:rsidR="009726B2">
          <w:rPr>
            <w:webHidden/>
          </w:rPr>
          <w:fldChar w:fldCharType="begin"/>
        </w:r>
        <w:r w:rsidR="009726B2">
          <w:rPr>
            <w:webHidden/>
          </w:rPr>
          <w:instrText xml:space="preserve"> PAGEREF _Toc485293819 \h </w:instrText>
        </w:r>
        <w:r w:rsidR="009726B2">
          <w:rPr>
            <w:webHidden/>
          </w:rPr>
        </w:r>
        <w:r w:rsidR="009726B2">
          <w:rPr>
            <w:webHidden/>
          </w:rPr>
          <w:fldChar w:fldCharType="separate"/>
        </w:r>
        <w:r w:rsidR="00783D97">
          <w:rPr>
            <w:webHidden/>
          </w:rPr>
          <w:t>9</w:t>
        </w:r>
        <w:r w:rsidR="009726B2">
          <w:rPr>
            <w:webHidden/>
          </w:rPr>
          <w:fldChar w:fldCharType="end"/>
        </w:r>
      </w:hyperlink>
    </w:p>
    <w:p w14:paraId="69067AD0" w14:textId="77777777" w:rsidR="009726B2" w:rsidRDefault="00667C33" w:rsidP="00572CFB">
      <w:pPr>
        <w:pStyle w:val="Inhopg2"/>
        <w:rPr>
          <w:rFonts w:asciiTheme="minorHAnsi" w:eastAsiaTheme="minorEastAsia" w:hAnsiTheme="minorHAnsi" w:cstheme="minorBidi"/>
          <w:sz w:val="24"/>
          <w:szCs w:val="24"/>
        </w:rPr>
      </w:pPr>
      <w:hyperlink w:anchor="_Toc485293820" w:history="1">
        <w:r w:rsidR="009726B2" w:rsidRPr="003F0B82">
          <w:rPr>
            <w:rStyle w:val="Hyperlink"/>
          </w:rPr>
          <w:t>3.</w:t>
        </w:r>
        <w:r w:rsidR="009726B2">
          <w:rPr>
            <w:rFonts w:asciiTheme="minorHAnsi" w:eastAsiaTheme="minorEastAsia" w:hAnsiTheme="minorHAnsi" w:cstheme="minorBidi"/>
            <w:sz w:val="24"/>
            <w:szCs w:val="24"/>
          </w:rPr>
          <w:tab/>
        </w:r>
        <w:r w:rsidR="009726B2" w:rsidRPr="003F0B82">
          <w:rPr>
            <w:rStyle w:val="Hyperlink"/>
          </w:rPr>
          <w:t>Wijziging van CAO</w:t>
        </w:r>
        <w:r w:rsidR="009726B2">
          <w:rPr>
            <w:webHidden/>
          </w:rPr>
          <w:tab/>
        </w:r>
        <w:r w:rsidR="009726B2">
          <w:rPr>
            <w:webHidden/>
          </w:rPr>
          <w:fldChar w:fldCharType="begin"/>
        </w:r>
        <w:r w:rsidR="009726B2">
          <w:rPr>
            <w:webHidden/>
          </w:rPr>
          <w:instrText xml:space="preserve"> PAGEREF _Toc485293820 \h </w:instrText>
        </w:r>
        <w:r w:rsidR="009726B2">
          <w:rPr>
            <w:webHidden/>
          </w:rPr>
        </w:r>
        <w:r w:rsidR="009726B2">
          <w:rPr>
            <w:webHidden/>
          </w:rPr>
          <w:fldChar w:fldCharType="separate"/>
        </w:r>
        <w:r w:rsidR="00783D97">
          <w:rPr>
            <w:webHidden/>
          </w:rPr>
          <w:t>9</w:t>
        </w:r>
        <w:r w:rsidR="009726B2">
          <w:rPr>
            <w:webHidden/>
          </w:rPr>
          <w:fldChar w:fldCharType="end"/>
        </w:r>
      </w:hyperlink>
    </w:p>
    <w:p w14:paraId="38A25AED" w14:textId="77777777" w:rsidR="009726B2" w:rsidRDefault="00667C33" w:rsidP="00572CFB">
      <w:pPr>
        <w:pStyle w:val="Inhopg2"/>
        <w:rPr>
          <w:rFonts w:asciiTheme="minorHAnsi" w:eastAsiaTheme="minorEastAsia" w:hAnsiTheme="minorHAnsi" w:cstheme="minorBidi"/>
          <w:sz w:val="24"/>
          <w:szCs w:val="24"/>
        </w:rPr>
      </w:pPr>
      <w:hyperlink w:anchor="_Toc485293821" w:history="1">
        <w:r w:rsidR="009726B2" w:rsidRPr="003F0B82">
          <w:rPr>
            <w:rStyle w:val="Hyperlink"/>
          </w:rPr>
          <w:t>4.</w:t>
        </w:r>
        <w:r w:rsidR="009726B2">
          <w:rPr>
            <w:rFonts w:asciiTheme="minorHAnsi" w:eastAsiaTheme="minorEastAsia" w:hAnsiTheme="minorHAnsi" w:cstheme="minorBidi"/>
            <w:sz w:val="24"/>
            <w:szCs w:val="24"/>
          </w:rPr>
          <w:tab/>
        </w:r>
        <w:r w:rsidR="009726B2" w:rsidRPr="003F0B82">
          <w:rPr>
            <w:rStyle w:val="Hyperlink"/>
          </w:rPr>
          <w:t>Personeelsplan</w:t>
        </w:r>
        <w:r w:rsidR="009726B2">
          <w:rPr>
            <w:webHidden/>
          </w:rPr>
          <w:tab/>
        </w:r>
        <w:r w:rsidR="009726B2">
          <w:rPr>
            <w:webHidden/>
          </w:rPr>
          <w:fldChar w:fldCharType="begin"/>
        </w:r>
        <w:r w:rsidR="009726B2">
          <w:rPr>
            <w:webHidden/>
          </w:rPr>
          <w:instrText xml:space="preserve"> PAGEREF _Toc485293821 \h </w:instrText>
        </w:r>
        <w:r w:rsidR="009726B2">
          <w:rPr>
            <w:webHidden/>
          </w:rPr>
        </w:r>
        <w:r w:rsidR="009726B2">
          <w:rPr>
            <w:webHidden/>
          </w:rPr>
          <w:fldChar w:fldCharType="separate"/>
        </w:r>
        <w:r w:rsidR="00783D97">
          <w:rPr>
            <w:webHidden/>
          </w:rPr>
          <w:t>9</w:t>
        </w:r>
        <w:r w:rsidR="009726B2">
          <w:rPr>
            <w:webHidden/>
          </w:rPr>
          <w:fldChar w:fldCharType="end"/>
        </w:r>
      </w:hyperlink>
    </w:p>
    <w:p w14:paraId="4786F603" w14:textId="5F616B0A" w:rsidR="009726B2" w:rsidRDefault="00667C33" w:rsidP="00572CFB">
      <w:pPr>
        <w:pStyle w:val="Inhopg2"/>
      </w:pPr>
      <w:hyperlink w:anchor="_Toc485293822" w:history="1">
        <w:r w:rsidR="009726B2" w:rsidRPr="003F0B82">
          <w:rPr>
            <w:rStyle w:val="Hyperlink"/>
          </w:rPr>
          <w:t xml:space="preserve">5. </w:t>
        </w:r>
        <w:r w:rsidR="00572CFB">
          <w:rPr>
            <w:rFonts w:asciiTheme="minorHAnsi" w:eastAsiaTheme="minorEastAsia" w:hAnsiTheme="minorHAnsi" w:cstheme="minorBidi"/>
            <w:sz w:val="24"/>
            <w:szCs w:val="24"/>
          </w:rPr>
          <w:t xml:space="preserve">    </w:t>
        </w:r>
        <w:r w:rsidR="009726B2" w:rsidRPr="003F0B82">
          <w:rPr>
            <w:rStyle w:val="Hyperlink"/>
          </w:rPr>
          <w:t>Stageplaatsen</w:t>
        </w:r>
        <w:r w:rsidR="009726B2">
          <w:rPr>
            <w:webHidden/>
          </w:rPr>
          <w:tab/>
        </w:r>
        <w:r w:rsidR="009726B2">
          <w:rPr>
            <w:webHidden/>
          </w:rPr>
          <w:fldChar w:fldCharType="begin"/>
        </w:r>
        <w:r w:rsidR="009726B2">
          <w:rPr>
            <w:webHidden/>
          </w:rPr>
          <w:instrText xml:space="preserve"> PAGEREF _Toc485293822 \h </w:instrText>
        </w:r>
        <w:r w:rsidR="009726B2">
          <w:rPr>
            <w:webHidden/>
          </w:rPr>
        </w:r>
        <w:r w:rsidR="009726B2">
          <w:rPr>
            <w:webHidden/>
          </w:rPr>
          <w:fldChar w:fldCharType="separate"/>
        </w:r>
        <w:r w:rsidR="00783D97">
          <w:rPr>
            <w:webHidden/>
          </w:rPr>
          <w:t>9</w:t>
        </w:r>
        <w:r w:rsidR="009726B2">
          <w:rPr>
            <w:webHidden/>
          </w:rPr>
          <w:fldChar w:fldCharType="end"/>
        </w:r>
      </w:hyperlink>
    </w:p>
    <w:p w14:paraId="3C965DB1" w14:textId="77777777" w:rsidR="00AE3249" w:rsidRPr="00AE3249" w:rsidRDefault="00AE3249" w:rsidP="00AE3249">
      <w:pPr>
        <w:pStyle w:val="Normaal"/>
        <w:rPr>
          <w:rFonts w:eastAsiaTheme="minorEastAsia"/>
          <w:noProof/>
        </w:rPr>
      </w:pPr>
    </w:p>
    <w:p w14:paraId="1F98A89C" w14:textId="77777777" w:rsidR="009726B2" w:rsidRDefault="00667C33">
      <w:pPr>
        <w:pStyle w:val="Inhopg1"/>
        <w:rPr>
          <w:rFonts w:asciiTheme="minorHAnsi" w:eastAsiaTheme="minorEastAsia" w:hAnsiTheme="minorHAnsi" w:cstheme="minorBidi"/>
          <w:b w:val="0"/>
          <w:bCs w:val="0"/>
          <w:iCs w:val="0"/>
          <w:color w:val="auto"/>
          <w:sz w:val="24"/>
        </w:rPr>
      </w:pPr>
      <w:hyperlink w:anchor="_Toc485293823" w:history="1">
        <w:r w:rsidR="009726B2" w:rsidRPr="003F0B82">
          <w:rPr>
            <w:rStyle w:val="Hyperlink"/>
          </w:rPr>
          <w:t>B.</w:t>
        </w:r>
        <w:r w:rsidR="009726B2">
          <w:rPr>
            <w:rFonts w:asciiTheme="minorHAnsi" w:eastAsiaTheme="minorEastAsia" w:hAnsiTheme="minorHAnsi" w:cstheme="minorBidi"/>
            <w:b w:val="0"/>
            <w:bCs w:val="0"/>
            <w:iCs w:val="0"/>
            <w:color w:val="auto"/>
            <w:sz w:val="24"/>
          </w:rPr>
          <w:tab/>
        </w:r>
        <w:r w:rsidR="009726B2" w:rsidRPr="003F0B82">
          <w:rPr>
            <w:rStyle w:val="Hyperlink"/>
          </w:rPr>
          <w:t>De arbeidsovereenkomst</w:t>
        </w:r>
        <w:r w:rsidR="009726B2">
          <w:rPr>
            <w:webHidden/>
          </w:rPr>
          <w:tab/>
        </w:r>
        <w:r w:rsidR="009726B2">
          <w:rPr>
            <w:webHidden/>
          </w:rPr>
          <w:fldChar w:fldCharType="begin"/>
        </w:r>
        <w:r w:rsidR="009726B2">
          <w:rPr>
            <w:webHidden/>
          </w:rPr>
          <w:instrText xml:space="preserve"> PAGEREF _Toc485293823 \h </w:instrText>
        </w:r>
        <w:r w:rsidR="009726B2">
          <w:rPr>
            <w:webHidden/>
          </w:rPr>
        </w:r>
        <w:r w:rsidR="009726B2">
          <w:rPr>
            <w:webHidden/>
          </w:rPr>
          <w:fldChar w:fldCharType="separate"/>
        </w:r>
        <w:r w:rsidR="00783D97">
          <w:rPr>
            <w:webHidden/>
          </w:rPr>
          <w:t>10</w:t>
        </w:r>
        <w:r w:rsidR="009726B2">
          <w:rPr>
            <w:webHidden/>
          </w:rPr>
          <w:fldChar w:fldCharType="end"/>
        </w:r>
      </w:hyperlink>
    </w:p>
    <w:p w14:paraId="3E892224" w14:textId="77777777" w:rsidR="009726B2" w:rsidRDefault="00667C33" w:rsidP="00572CFB">
      <w:pPr>
        <w:pStyle w:val="Inhopg2"/>
        <w:rPr>
          <w:rFonts w:asciiTheme="minorHAnsi" w:eastAsiaTheme="minorEastAsia" w:hAnsiTheme="minorHAnsi" w:cstheme="minorBidi"/>
          <w:sz w:val="24"/>
          <w:szCs w:val="24"/>
        </w:rPr>
      </w:pPr>
      <w:hyperlink w:anchor="_Toc485293824" w:history="1">
        <w:r w:rsidR="009726B2" w:rsidRPr="003F0B82">
          <w:rPr>
            <w:rStyle w:val="Hyperlink"/>
          </w:rPr>
          <w:t>6.</w:t>
        </w:r>
        <w:r w:rsidR="009726B2">
          <w:rPr>
            <w:rFonts w:asciiTheme="minorHAnsi" w:eastAsiaTheme="minorEastAsia" w:hAnsiTheme="minorHAnsi" w:cstheme="minorBidi"/>
            <w:sz w:val="24"/>
            <w:szCs w:val="24"/>
          </w:rPr>
          <w:tab/>
        </w:r>
        <w:r w:rsidR="009726B2" w:rsidRPr="003F0B82">
          <w:rPr>
            <w:rStyle w:val="Hyperlink"/>
          </w:rPr>
          <w:t>Arbeidsovereenkomst</w:t>
        </w:r>
        <w:r w:rsidR="009726B2">
          <w:rPr>
            <w:webHidden/>
          </w:rPr>
          <w:tab/>
        </w:r>
        <w:r w:rsidR="009726B2">
          <w:rPr>
            <w:webHidden/>
          </w:rPr>
          <w:fldChar w:fldCharType="begin"/>
        </w:r>
        <w:r w:rsidR="009726B2">
          <w:rPr>
            <w:webHidden/>
          </w:rPr>
          <w:instrText xml:space="preserve"> PAGEREF _Toc485293824 \h </w:instrText>
        </w:r>
        <w:r w:rsidR="009726B2">
          <w:rPr>
            <w:webHidden/>
          </w:rPr>
        </w:r>
        <w:r w:rsidR="009726B2">
          <w:rPr>
            <w:webHidden/>
          </w:rPr>
          <w:fldChar w:fldCharType="separate"/>
        </w:r>
        <w:r w:rsidR="00783D97">
          <w:rPr>
            <w:webHidden/>
          </w:rPr>
          <w:t>10</w:t>
        </w:r>
        <w:r w:rsidR="009726B2">
          <w:rPr>
            <w:webHidden/>
          </w:rPr>
          <w:fldChar w:fldCharType="end"/>
        </w:r>
      </w:hyperlink>
    </w:p>
    <w:p w14:paraId="2DEFA522" w14:textId="77777777" w:rsidR="009726B2" w:rsidRDefault="00667C33" w:rsidP="00572CFB">
      <w:pPr>
        <w:pStyle w:val="Inhopg2"/>
        <w:rPr>
          <w:rFonts w:asciiTheme="minorHAnsi" w:eastAsiaTheme="minorEastAsia" w:hAnsiTheme="minorHAnsi" w:cstheme="minorBidi"/>
          <w:sz w:val="24"/>
          <w:szCs w:val="24"/>
        </w:rPr>
      </w:pPr>
      <w:hyperlink w:anchor="_Toc485293825" w:history="1">
        <w:r w:rsidR="009726B2" w:rsidRPr="003F0B82">
          <w:rPr>
            <w:rStyle w:val="Hyperlink"/>
          </w:rPr>
          <w:t>7</w:t>
        </w:r>
        <w:r w:rsidR="009726B2">
          <w:rPr>
            <w:rFonts w:asciiTheme="minorHAnsi" w:eastAsiaTheme="minorEastAsia" w:hAnsiTheme="minorHAnsi" w:cstheme="minorBidi"/>
            <w:sz w:val="24"/>
            <w:szCs w:val="24"/>
          </w:rPr>
          <w:tab/>
        </w:r>
        <w:r w:rsidR="009726B2" w:rsidRPr="003F0B82">
          <w:rPr>
            <w:rStyle w:val="Hyperlink"/>
          </w:rPr>
          <w:t>Oproepovereenkomst</w:t>
        </w:r>
        <w:r w:rsidR="009726B2">
          <w:rPr>
            <w:webHidden/>
          </w:rPr>
          <w:tab/>
        </w:r>
        <w:r w:rsidR="009726B2">
          <w:rPr>
            <w:webHidden/>
          </w:rPr>
          <w:fldChar w:fldCharType="begin"/>
        </w:r>
        <w:r w:rsidR="009726B2">
          <w:rPr>
            <w:webHidden/>
          </w:rPr>
          <w:instrText xml:space="preserve"> PAGEREF _Toc485293825 \h </w:instrText>
        </w:r>
        <w:r w:rsidR="009726B2">
          <w:rPr>
            <w:webHidden/>
          </w:rPr>
        </w:r>
        <w:r w:rsidR="009726B2">
          <w:rPr>
            <w:webHidden/>
          </w:rPr>
          <w:fldChar w:fldCharType="separate"/>
        </w:r>
        <w:r w:rsidR="00783D97">
          <w:rPr>
            <w:webHidden/>
          </w:rPr>
          <w:t>10</w:t>
        </w:r>
        <w:r w:rsidR="009726B2">
          <w:rPr>
            <w:webHidden/>
          </w:rPr>
          <w:fldChar w:fldCharType="end"/>
        </w:r>
      </w:hyperlink>
    </w:p>
    <w:p w14:paraId="5D9ECBF6" w14:textId="77777777" w:rsidR="009726B2" w:rsidRDefault="00667C33" w:rsidP="00572CFB">
      <w:pPr>
        <w:pStyle w:val="Inhopg2"/>
      </w:pPr>
      <w:hyperlink w:anchor="_Toc485293826" w:history="1">
        <w:r w:rsidR="009726B2" w:rsidRPr="003F0B82">
          <w:rPr>
            <w:rStyle w:val="Hyperlink"/>
          </w:rPr>
          <w:t>8</w:t>
        </w:r>
        <w:r w:rsidR="009726B2">
          <w:rPr>
            <w:rFonts w:asciiTheme="minorHAnsi" w:eastAsiaTheme="minorEastAsia" w:hAnsiTheme="minorHAnsi" w:cstheme="minorBidi"/>
            <w:sz w:val="24"/>
            <w:szCs w:val="24"/>
          </w:rPr>
          <w:tab/>
        </w:r>
        <w:r w:rsidR="009726B2" w:rsidRPr="003F0B82">
          <w:rPr>
            <w:rStyle w:val="Hyperlink"/>
          </w:rPr>
          <w:t>Opzegging</w:t>
        </w:r>
        <w:r w:rsidR="009726B2">
          <w:rPr>
            <w:webHidden/>
          </w:rPr>
          <w:tab/>
        </w:r>
        <w:r w:rsidR="009726B2">
          <w:rPr>
            <w:webHidden/>
          </w:rPr>
          <w:fldChar w:fldCharType="begin"/>
        </w:r>
        <w:r w:rsidR="009726B2">
          <w:rPr>
            <w:webHidden/>
          </w:rPr>
          <w:instrText xml:space="preserve"> PAGEREF _Toc485293826 \h </w:instrText>
        </w:r>
        <w:r w:rsidR="009726B2">
          <w:rPr>
            <w:webHidden/>
          </w:rPr>
        </w:r>
        <w:r w:rsidR="009726B2">
          <w:rPr>
            <w:webHidden/>
          </w:rPr>
          <w:fldChar w:fldCharType="separate"/>
        </w:r>
        <w:r w:rsidR="00783D97">
          <w:rPr>
            <w:webHidden/>
          </w:rPr>
          <w:t>11</w:t>
        </w:r>
        <w:r w:rsidR="009726B2">
          <w:rPr>
            <w:webHidden/>
          </w:rPr>
          <w:fldChar w:fldCharType="end"/>
        </w:r>
      </w:hyperlink>
    </w:p>
    <w:p w14:paraId="6F952AB6" w14:textId="77777777" w:rsidR="00AE3249" w:rsidRPr="00AE3249" w:rsidRDefault="00AE3249" w:rsidP="00AE3249">
      <w:pPr>
        <w:pStyle w:val="Normaal"/>
        <w:rPr>
          <w:rFonts w:eastAsiaTheme="minorEastAsia"/>
          <w:noProof/>
        </w:rPr>
      </w:pPr>
    </w:p>
    <w:p w14:paraId="30038891" w14:textId="77777777" w:rsidR="009726B2" w:rsidRDefault="00667C33">
      <w:pPr>
        <w:pStyle w:val="Inhopg1"/>
        <w:rPr>
          <w:rFonts w:asciiTheme="minorHAnsi" w:eastAsiaTheme="minorEastAsia" w:hAnsiTheme="minorHAnsi" w:cstheme="minorBidi"/>
          <w:b w:val="0"/>
          <w:bCs w:val="0"/>
          <w:iCs w:val="0"/>
          <w:color w:val="auto"/>
          <w:sz w:val="24"/>
        </w:rPr>
      </w:pPr>
      <w:hyperlink w:anchor="_Toc485293827" w:history="1">
        <w:r w:rsidR="009726B2" w:rsidRPr="003F0B82">
          <w:rPr>
            <w:rStyle w:val="Hyperlink"/>
          </w:rPr>
          <w:t>C.</w:t>
        </w:r>
        <w:r w:rsidR="009726B2">
          <w:rPr>
            <w:rFonts w:asciiTheme="minorHAnsi" w:eastAsiaTheme="minorEastAsia" w:hAnsiTheme="minorHAnsi" w:cstheme="minorBidi"/>
            <w:b w:val="0"/>
            <w:bCs w:val="0"/>
            <w:iCs w:val="0"/>
            <w:color w:val="auto"/>
            <w:sz w:val="24"/>
          </w:rPr>
          <w:tab/>
        </w:r>
        <w:r w:rsidR="009726B2" w:rsidRPr="003F0B82">
          <w:rPr>
            <w:rStyle w:val="Hyperlink"/>
          </w:rPr>
          <w:t>Arbeidsduur en arbeidstijden</w:t>
        </w:r>
        <w:r w:rsidR="009726B2">
          <w:rPr>
            <w:webHidden/>
          </w:rPr>
          <w:tab/>
        </w:r>
        <w:r w:rsidR="009726B2">
          <w:rPr>
            <w:webHidden/>
          </w:rPr>
          <w:fldChar w:fldCharType="begin"/>
        </w:r>
        <w:r w:rsidR="009726B2">
          <w:rPr>
            <w:webHidden/>
          </w:rPr>
          <w:instrText xml:space="preserve"> PAGEREF _Toc485293827 \h </w:instrText>
        </w:r>
        <w:r w:rsidR="009726B2">
          <w:rPr>
            <w:webHidden/>
          </w:rPr>
        </w:r>
        <w:r w:rsidR="009726B2">
          <w:rPr>
            <w:webHidden/>
          </w:rPr>
          <w:fldChar w:fldCharType="separate"/>
        </w:r>
        <w:r w:rsidR="00783D97">
          <w:rPr>
            <w:webHidden/>
          </w:rPr>
          <w:t>12</w:t>
        </w:r>
        <w:r w:rsidR="009726B2">
          <w:rPr>
            <w:webHidden/>
          </w:rPr>
          <w:fldChar w:fldCharType="end"/>
        </w:r>
      </w:hyperlink>
    </w:p>
    <w:p w14:paraId="129AE13E" w14:textId="77777777" w:rsidR="009726B2" w:rsidRDefault="00667C33" w:rsidP="00572CFB">
      <w:pPr>
        <w:pStyle w:val="Inhopg2"/>
        <w:rPr>
          <w:rFonts w:asciiTheme="minorHAnsi" w:eastAsiaTheme="minorEastAsia" w:hAnsiTheme="minorHAnsi" w:cstheme="minorBidi"/>
          <w:sz w:val="24"/>
          <w:szCs w:val="24"/>
        </w:rPr>
      </w:pPr>
      <w:hyperlink w:anchor="_Toc485293828" w:history="1">
        <w:r w:rsidR="009726B2" w:rsidRPr="003F0B82">
          <w:rPr>
            <w:rStyle w:val="Hyperlink"/>
          </w:rPr>
          <w:t>9.</w:t>
        </w:r>
        <w:r w:rsidR="009726B2">
          <w:rPr>
            <w:rFonts w:asciiTheme="minorHAnsi" w:eastAsiaTheme="minorEastAsia" w:hAnsiTheme="minorHAnsi" w:cstheme="minorBidi"/>
            <w:sz w:val="24"/>
            <w:szCs w:val="24"/>
          </w:rPr>
          <w:tab/>
        </w:r>
        <w:r w:rsidR="009726B2" w:rsidRPr="003F0B82">
          <w:rPr>
            <w:rStyle w:val="Hyperlink"/>
          </w:rPr>
          <w:t>Arbeidsduur bij voltijd.</w:t>
        </w:r>
        <w:r w:rsidR="009726B2">
          <w:rPr>
            <w:webHidden/>
          </w:rPr>
          <w:tab/>
        </w:r>
        <w:r w:rsidR="009726B2">
          <w:rPr>
            <w:webHidden/>
          </w:rPr>
          <w:fldChar w:fldCharType="begin"/>
        </w:r>
        <w:r w:rsidR="009726B2">
          <w:rPr>
            <w:webHidden/>
          </w:rPr>
          <w:instrText xml:space="preserve"> PAGEREF _Toc485293828 \h </w:instrText>
        </w:r>
        <w:r w:rsidR="009726B2">
          <w:rPr>
            <w:webHidden/>
          </w:rPr>
        </w:r>
        <w:r w:rsidR="009726B2">
          <w:rPr>
            <w:webHidden/>
          </w:rPr>
          <w:fldChar w:fldCharType="separate"/>
        </w:r>
        <w:r w:rsidR="00783D97">
          <w:rPr>
            <w:webHidden/>
          </w:rPr>
          <w:t>12</w:t>
        </w:r>
        <w:r w:rsidR="009726B2">
          <w:rPr>
            <w:webHidden/>
          </w:rPr>
          <w:fldChar w:fldCharType="end"/>
        </w:r>
      </w:hyperlink>
    </w:p>
    <w:p w14:paraId="5ABFD4B3" w14:textId="77777777" w:rsidR="009726B2" w:rsidRDefault="00667C33" w:rsidP="00572CFB">
      <w:pPr>
        <w:pStyle w:val="Inhopg2"/>
        <w:rPr>
          <w:rFonts w:asciiTheme="minorHAnsi" w:eastAsiaTheme="minorEastAsia" w:hAnsiTheme="minorHAnsi" w:cstheme="minorBidi"/>
          <w:sz w:val="24"/>
          <w:szCs w:val="24"/>
        </w:rPr>
      </w:pPr>
      <w:hyperlink w:anchor="_Toc485293829" w:history="1">
        <w:r w:rsidR="009726B2" w:rsidRPr="003F0B82">
          <w:rPr>
            <w:rStyle w:val="Hyperlink"/>
          </w:rPr>
          <w:t>10.</w:t>
        </w:r>
        <w:r w:rsidR="009726B2">
          <w:rPr>
            <w:rFonts w:asciiTheme="minorHAnsi" w:eastAsiaTheme="minorEastAsia" w:hAnsiTheme="minorHAnsi" w:cstheme="minorBidi"/>
            <w:sz w:val="24"/>
            <w:szCs w:val="24"/>
          </w:rPr>
          <w:tab/>
        </w:r>
        <w:r w:rsidR="009726B2" w:rsidRPr="003F0B82">
          <w:rPr>
            <w:rStyle w:val="Hyperlink"/>
          </w:rPr>
          <w:t>Arbeids- en rusttijden</w:t>
        </w:r>
        <w:r w:rsidR="009726B2">
          <w:rPr>
            <w:webHidden/>
          </w:rPr>
          <w:tab/>
        </w:r>
        <w:r w:rsidR="009726B2">
          <w:rPr>
            <w:webHidden/>
          </w:rPr>
          <w:fldChar w:fldCharType="begin"/>
        </w:r>
        <w:r w:rsidR="009726B2">
          <w:rPr>
            <w:webHidden/>
          </w:rPr>
          <w:instrText xml:space="preserve"> PAGEREF _Toc485293829 \h </w:instrText>
        </w:r>
        <w:r w:rsidR="009726B2">
          <w:rPr>
            <w:webHidden/>
          </w:rPr>
        </w:r>
        <w:r w:rsidR="009726B2">
          <w:rPr>
            <w:webHidden/>
          </w:rPr>
          <w:fldChar w:fldCharType="separate"/>
        </w:r>
        <w:r w:rsidR="00783D97">
          <w:rPr>
            <w:webHidden/>
          </w:rPr>
          <w:t>13</w:t>
        </w:r>
        <w:r w:rsidR="009726B2">
          <w:rPr>
            <w:webHidden/>
          </w:rPr>
          <w:fldChar w:fldCharType="end"/>
        </w:r>
      </w:hyperlink>
    </w:p>
    <w:p w14:paraId="0C4FB451" w14:textId="77777777" w:rsidR="009726B2" w:rsidRDefault="00667C33" w:rsidP="00572CFB">
      <w:pPr>
        <w:pStyle w:val="Inhopg2"/>
        <w:rPr>
          <w:rFonts w:asciiTheme="minorHAnsi" w:eastAsiaTheme="minorEastAsia" w:hAnsiTheme="minorHAnsi" w:cstheme="minorBidi"/>
          <w:sz w:val="24"/>
          <w:szCs w:val="24"/>
        </w:rPr>
      </w:pPr>
      <w:hyperlink w:anchor="_Toc485293830" w:history="1">
        <w:r w:rsidR="009726B2" w:rsidRPr="003F0B82">
          <w:rPr>
            <w:rStyle w:val="Hyperlink"/>
          </w:rPr>
          <w:t>11.</w:t>
        </w:r>
        <w:r w:rsidR="009726B2">
          <w:rPr>
            <w:rFonts w:asciiTheme="minorHAnsi" w:eastAsiaTheme="minorEastAsia" w:hAnsiTheme="minorHAnsi" w:cstheme="minorBidi"/>
            <w:sz w:val="24"/>
            <w:szCs w:val="24"/>
          </w:rPr>
          <w:tab/>
        </w:r>
        <w:r w:rsidR="009726B2" w:rsidRPr="003F0B82">
          <w:rPr>
            <w:rStyle w:val="Hyperlink"/>
          </w:rPr>
          <w:t>Reguliere werktijden</w:t>
        </w:r>
        <w:r w:rsidR="009726B2">
          <w:rPr>
            <w:webHidden/>
          </w:rPr>
          <w:tab/>
        </w:r>
        <w:r w:rsidR="009726B2">
          <w:rPr>
            <w:webHidden/>
          </w:rPr>
          <w:fldChar w:fldCharType="begin"/>
        </w:r>
        <w:r w:rsidR="009726B2">
          <w:rPr>
            <w:webHidden/>
          </w:rPr>
          <w:instrText xml:space="preserve"> PAGEREF _Toc485293830 \h </w:instrText>
        </w:r>
        <w:r w:rsidR="009726B2">
          <w:rPr>
            <w:webHidden/>
          </w:rPr>
        </w:r>
        <w:r w:rsidR="009726B2">
          <w:rPr>
            <w:webHidden/>
          </w:rPr>
          <w:fldChar w:fldCharType="separate"/>
        </w:r>
        <w:r w:rsidR="00783D97">
          <w:rPr>
            <w:webHidden/>
          </w:rPr>
          <w:t>13</w:t>
        </w:r>
        <w:r w:rsidR="009726B2">
          <w:rPr>
            <w:webHidden/>
          </w:rPr>
          <w:fldChar w:fldCharType="end"/>
        </w:r>
      </w:hyperlink>
    </w:p>
    <w:p w14:paraId="68C5405E" w14:textId="77777777" w:rsidR="009726B2" w:rsidRDefault="00667C33" w:rsidP="00572CFB">
      <w:pPr>
        <w:pStyle w:val="Inhopg2"/>
        <w:rPr>
          <w:rFonts w:asciiTheme="minorHAnsi" w:eastAsiaTheme="minorEastAsia" w:hAnsiTheme="minorHAnsi" w:cstheme="minorBidi"/>
          <w:sz w:val="24"/>
          <w:szCs w:val="24"/>
        </w:rPr>
      </w:pPr>
      <w:hyperlink w:anchor="_Toc485293831" w:history="1">
        <w:r w:rsidR="009726B2" w:rsidRPr="003F0B82">
          <w:rPr>
            <w:rStyle w:val="Hyperlink"/>
          </w:rPr>
          <w:t>12.</w:t>
        </w:r>
        <w:r w:rsidR="009726B2">
          <w:rPr>
            <w:rFonts w:asciiTheme="minorHAnsi" w:eastAsiaTheme="minorEastAsia" w:hAnsiTheme="minorHAnsi" w:cstheme="minorBidi"/>
            <w:sz w:val="24"/>
            <w:szCs w:val="24"/>
          </w:rPr>
          <w:tab/>
        </w:r>
        <w:r w:rsidR="009726B2" w:rsidRPr="003F0B82">
          <w:rPr>
            <w:rStyle w:val="Hyperlink"/>
          </w:rPr>
          <w:t>Vaststelling werktijden roosters</w:t>
        </w:r>
        <w:r w:rsidR="009726B2">
          <w:rPr>
            <w:webHidden/>
          </w:rPr>
          <w:tab/>
        </w:r>
        <w:r w:rsidR="009726B2">
          <w:rPr>
            <w:webHidden/>
          </w:rPr>
          <w:fldChar w:fldCharType="begin"/>
        </w:r>
        <w:r w:rsidR="009726B2">
          <w:rPr>
            <w:webHidden/>
          </w:rPr>
          <w:instrText xml:space="preserve"> PAGEREF _Toc485293831 \h </w:instrText>
        </w:r>
        <w:r w:rsidR="009726B2">
          <w:rPr>
            <w:webHidden/>
          </w:rPr>
        </w:r>
        <w:r w:rsidR="009726B2">
          <w:rPr>
            <w:webHidden/>
          </w:rPr>
          <w:fldChar w:fldCharType="separate"/>
        </w:r>
        <w:r w:rsidR="00783D97">
          <w:rPr>
            <w:webHidden/>
          </w:rPr>
          <w:t>13</w:t>
        </w:r>
        <w:r w:rsidR="009726B2">
          <w:rPr>
            <w:webHidden/>
          </w:rPr>
          <w:fldChar w:fldCharType="end"/>
        </w:r>
      </w:hyperlink>
    </w:p>
    <w:p w14:paraId="72435825" w14:textId="77777777" w:rsidR="009726B2" w:rsidRDefault="00667C33" w:rsidP="00572CFB">
      <w:pPr>
        <w:pStyle w:val="Inhopg2"/>
        <w:rPr>
          <w:rFonts w:asciiTheme="minorHAnsi" w:eastAsiaTheme="minorEastAsia" w:hAnsiTheme="minorHAnsi" w:cstheme="minorBidi"/>
          <w:sz w:val="24"/>
          <w:szCs w:val="24"/>
        </w:rPr>
      </w:pPr>
      <w:hyperlink w:anchor="_Toc485293832" w:history="1">
        <w:r w:rsidR="009726B2" w:rsidRPr="003F0B82">
          <w:rPr>
            <w:rStyle w:val="Hyperlink"/>
          </w:rPr>
          <w:t>13.</w:t>
        </w:r>
        <w:r w:rsidR="009726B2">
          <w:rPr>
            <w:rFonts w:asciiTheme="minorHAnsi" w:eastAsiaTheme="minorEastAsia" w:hAnsiTheme="minorHAnsi" w:cstheme="minorBidi"/>
            <w:sz w:val="24"/>
            <w:szCs w:val="24"/>
          </w:rPr>
          <w:tab/>
        </w:r>
        <w:r w:rsidR="009726B2" w:rsidRPr="003F0B82">
          <w:rPr>
            <w:rStyle w:val="Hyperlink"/>
          </w:rPr>
          <w:t>Gebroken diensten</w:t>
        </w:r>
        <w:r w:rsidR="009726B2">
          <w:rPr>
            <w:webHidden/>
          </w:rPr>
          <w:tab/>
        </w:r>
        <w:r w:rsidR="009726B2">
          <w:rPr>
            <w:webHidden/>
          </w:rPr>
          <w:fldChar w:fldCharType="begin"/>
        </w:r>
        <w:r w:rsidR="009726B2">
          <w:rPr>
            <w:webHidden/>
          </w:rPr>
          <w:instrText xml:space="preserve"> PAGEREF _Toc485293832 \h </w:instrText>
        </w:r>
        <w:r w:rsidR="009726B2">
          <w:rPr>
            <w:webHidden/>
          </w:rPr>
        </w:r>
        <w:r w:rsidR="009726B2">
          <w:rPr>
            <w:webHidden/>
          </w:rPr>
          <w:fldChar w:fldCharType="separate"/>
        </w:r>
        <w:r w:rsidR="00783D97">
          <w:rPr>
            <w:webHidden/>
          </w:rPr>
          <w:t>13</w:t>
        </w:r>
        <w:r w:rsidR="009726B2">
          <w:rPr>
            <w:webHidden/>
          </w:rPr>
          <w:fldChar w:fldCharType="end"/>
        </w:r>
      </w:hyperlink>
    </w:p>
    <w:p w14:paraId="1C998944" w14:textId="77777777" w:rsidR="009726B2" w:rsidRDefault="00667C33" w:rsidP="00572CFB">
      <w:pPr>
        <w:pStyle w:val="Inhopg2"/>
        <w:rPr>
          <w:rFonts w:asciiTheme="minorHAnsi" w:eastAsiaTheme="minorEastAsia" w:hAnsiTheme="minorHAnsi" w:cstheme="minorBidi"/>
          <w:sz w:val="24"/>
          <w:szCs w:val="24"/>
        </w:rPr>
      </w:pPr>
      <w:hyperlink w:anchor="_Toc485293833" w:history="1">
        <w:r w:rsidR="009726B2" w:rsidRPr="003F0B82">
          <w:rPr>
            <w:rStyle w:val="Hyperlink"/>
          </w:rPr>
          <w:t>14.</w:t>
        </w:r>
        <w:r w:rsidR="009726B2">
          <w:rPr>
            <w:rFonts w:asciiTheme="minorHAnsi" w:eastAsiaTheme="minorEastAsia" w:hAnsiTheme="minorHAnsi" w:cstheme="minorBidi"/>
            <w:sz w:val="24"/>
            <w:szCs w:val="24"/>
          </w:rPr>
          <w:tab/>
        </w:r>
        <w:r w:rsidR="009726B2" w:rsidRPr="003F0B82">
          <w:rPr>
            <w:rStyle w:val="Hyperlink"/>
          </w:rPr>
          <w:t>Pauzeregeling</w:t>
        </w:r>
        <w:r w:rsidR="009726B2">
          <w:rPr>
            <w:webHidden/>
          </w:rPr>
          <w:tab/>
        </w:r>
        <w:r w:rsidR="009726B2">
          <w:rPr>
            <w:webHidden/>
          </w:rPr>
          <w:fldChar w:fldCharType="begin"/>
        </w:r>
        <w:r w:rsidR="009726B2">
          <w:rPr>
            <w:webHidden/>
          </w:rPr>
          <w:instrText xml:space="preserve"> PAGEREF _Toc485293833 \h </w:instrText>
        </w:r>
        <w:r w:rsidR="009726B2">
          <w:rPr>
            <w:webHidden/>
          </w:rPr>
        </w:r>
        <w:r w:rsidR="009726B2">
          <w:rPr>
            <w:webHidden/>
          </w:rPr>
          <w:fldChar w:fldCharType="separate"/>
        </w:r>
        <w:r w:rsidR="00783D97">
          <w:rPr>
            <w:webHidden/>
          </w:rPr>
          <w:t>13</w:t>
        </w:r>
        <w:r w:rsidR="009726B2">
          <w:rPr>
            <w:webHidden/>
          </w:rPr>
          <w:fldChar w:fldCharType="end"/>
        </w:r>
      </w:hyperlink>
    </w:p>
    <w:p w14:paraId="4933B910" w14:textId="77777777" w:rsidR="009726B2" w:rsidRDefault="00667C33" w:rsidP="00572CFB">
      <w:pPr>
        <w:pStyle w:val="Inhopg2"/>
        <w:rPr>
          <w:rFonts w:asciiTheme="minorHAnsi" w:eastAsiaTheme="minorEastAsia" w:hAnsiTheme="minorHAnsi" w:cstheme="minorBidi"/>
          <w:sz w:val="24"/>
          <w:szCs w:val="24"/>
        </w:rPr>
      </w:pPr>
      <w:hyperlink w:anchor="_Toc485293834" w:history="1">
        <w:r w:rsidR="009726B2" w:rsidRPr="003F0B82">
          <w:rPr>
            <w:rStyle w:val="Hyperlink"/>
          </w:rPr>
          <w:t>15.</w:t>
        </w:r>
        <w:r w:rsidR="009726B2">
          <w:rPr>
            <w:rFonts w:asciiTheme="minorHAnsi" w:eastAsiaTheme="minorEastAsia" w:hAnsiTheme="minorHAnsi" w:cstheme="minorBidi"/>
            <w:sz w:val="24"/>
            <w:szCs w:val="24"/>
          </w:rPr>
          <w:tab/>
        </w:r>
        <w:r w:rsidR="009726B2" w:rsidRPr="003F0B82">
          <w:rPr>
            <w:rStyle w:val="Hyperlink"/>
          </w:rPr>
          <w:t>Zondagsarbeid</w:t>
        </w:r>
        <w:r w:rsidR="009726B2">
          <w:rPr>
            <w:webHidden/>
          </w:rPr>
          <w:tab/>
        </w:r>
        <w:r w:rsidR="009726B2">
          <w:rPr>
            <w:webHidden/>
          </w:rPr>
          <w:fldChar w:fldCharType="begin"/>
        </w:r>
        <w:r w:rsidR="009726B2">
          <w:rPr>
            <w:webHidden/>
          </w:rPr>
          <w:instrText xml:space="preserve"> PAGEREF _Toc485293834 \h </w:instrText>
        </w:r>
        <w:r w:rsidR="009726B2">
          <w:rPr>
            <w:webHidden/>
          </w:rPr>
        </w:r>
        <w:r w:rsidR="009726B2">
          <w:rPr>
            <w:webHidden/>
          </w:rPr>
          <w:fldChar w:fldCharType="separate"/>
        </w:r>
        <w:r w:rsidR="00783D97">
          <w:rPr>
            <w:webHidden/>
          </w:rPr>
          <w:t>14</w:t>
        </w:r>
        <w:r w:rsidR="009726B2">
          <w:rPr>
            <w:webHidden/>
          </w:rPr>
          <w:fldChar w:fldCharType="end"/>
        </w:r>
      </w:hyperlink>
    </w:p>
    <w:p w14:paraId="604F7FF7" w14:textId="77777777" w:rsidR="009726B2" w:rsidRDefault="00667C33" w:rsidP="00572CFB">
      <w:pPr>
        <w:pStyle w:val="Inhopg2"/>
        <w:rPr>
          <w:rFonts w:asciiTheme="minorHAnsi" w:eastAsiaTheme="minorEastAsia" w:hAnsiTheme="minorHAnsi" w:cstheme="minorBidi"/>
          <w:sz w:val="24"/>
          <w:szCs w:val="24"/>
        </w:rPr>
      </w:pPr>
      <w:hyperlink w:anchor="_Toc485293835" w:history="1">
        <w:r w:rsidR="009726B2" w:rsidRPr="003F0B82">
          <w:rPr>
            <w:rStyle w:val="Hyperlink"/>
          </w:rPr>
          <w:t>16.</w:t>
        </w:r>
        <w:r w:rsidR="009726B2">
          <w:rPr>
            <w:rFonts w:asciiTheme="minorHAnsi" w:eastAsiaTheme="minorEastAsia" w:hAnsiTheme="minorHAnsi" w:cstheme="minorBidi"/>
            <w:sz w:val="24"/>
            <w:szCs w:val="24"/>
          </w:rPr>
          <w:tab/>
        </w:r>
        <w:r w:rsidR="009726B2" w:rsidRPr="003F0B82">
          <w:rPr>
            <w:rStyle w:val="Hyperlink"/>
          </w:rPr>
          <w:t>Feestdagen</w:t>
        </w:r>
        <w:r w:rsidR="009726B2">
          <w:rPr>
            <w:webHidden/>
          </w:rPr>
          <w:tab/>
        </w:r>
        <w:r w:rsidR="009726B2">
          <w:rPr>
            <w:webHidden/>
          </w:rPr>
          <w:fldChar w:fldCharType="begin"/>
        </w:r>
        <w:r w:rsidR="009726B2">
          <w:rPr>
            <w:webHidden/>
          </w:rPr>
          <w:instrText xml:space="preserve"> PAGEREF _Toc485293835 \h </w:instrText>
        </w:r>
        <w:r w:rsidR="009726B2">
          <w:rPr>
            <w:webHidden/>
          </w:rPr>
        </w:r>
        <w:r w:rsidR="009726B2">
          <w:rPr>
            <w:webHidden/>
          </w:rPr>
          <w:fldChar w:fldCharType="separate"/>
        </w:r>
        <w:r w:rsidR="00783D97">
          <w:rPr>
            <w:webHidden/>
          </w:rPr>
          <w:t>14</w:t>
        </w:r>
        <w:r w:rsidR="009726B2">
          <w:rPr>
            <w:webHidden/>
          </w:rPr>
          <w:fldChar w:fldCharType="end"/>
        </w:r>
      </w:hyperlink>
    </w:p>
    <w:p w14:paraId="64ED08CF" w14:textId="77777777" w:rsidR="009726B2" w:rsidRDefault="00667C33" w:rsidP="00572CFB">
      <w:pPr>
        <w:pStyle w:val="Inhopg2"/>
        <w:rPr>
          <w:rFonts w:asciiTheme="minorHAnsi" w:eastAsiaTheme="minorEastAsia" w:hAnsiTheme="minorHAnsi" w:cstheme="minorBidi"/>
          <w:sz w:val="24"/>
          <w:szCs w:val="24"/>
        </w:rPr>
      </w:pPr>
      <w:hyperlink w:anchor="_Toc485293836" w:history="1">
        <w:r w:rsidR="009726B2" w:rsidRPr="003F0B82">
          <w:rPr>
            <w:rStyle w:val="Hyperlink"/>
          </w:rPr>
          <w:t>17.</w:t>
        </w:r>
        <w:r w:rsidR="009726B2">
          <w:rPr>
            <w:rFonts w:asciiTheme="minorHAnsi" w:eastAsiaTheme="minorEastAsia" w:hAnsiTheme="minorHAnsi" w:cstheme="minorBidi"/>
            <w:sz w:val="24"/>
            <w:szCs w:val="24"/>
          </w:rPr>
          <w:tab/>
        </w:r>
        <w:r w:rsidR="009726B2" w:rsidRPr="003F0B82">
          <w:rPr>
            <w:rStyle w:val="Hyperlink"/>
          </w:rPr>
          <w:t>Meerwerk</w:t>
        </w:r>
        <w:r w:rsidR="009726B2">
          <w:rPr>
            <w:webHidden/>
          </w:rPr>
          <w:tab/>
        </w:r>
        <w:r w:rsidR="009726B2">
          <w:rPr>
            <w:webHidden/>
          </w:rPr>
          <w:fldChar w:fldCharType="begin"/>
        </w:r>
        <w:r w:rsidR="009726B2">
          <w:rPr>
            <w:webHidden/>
          </w:rPr>
          <w:instrText xml:space="preserve"> PAGEREF _Toc485293836 \h </w:instrText>
        </w:r>
        <w:r w:rsidR="009726B2">
          <w:rPr>
            <w:webHidden/>
          </w:rPr>
        </w:r>
        <w:r w:rsidR="009726B2">
          <w:rPr>
            <w:webHidden/>
          </w:rPr>
          <w:fldChar w:fldCharType="separate"/>
        </w:r>
        <w:r w:rsidR="00783D97">
          <w:rPr>
            <w:webHidden/>
          </w:rPr>
          <w:t>14</w:t>
        </w:r>
        <w:r w:rsidR="009726B2">
          <w:rPr>
            <w:webHidden/>
          </w:rPr>
          <w:fldChar w:fldCharType="end"/>
        </w:r>
      </w:hyperlink>
    </w:p>
    <w:p w14:paraId="7477E47B" w14:textId="77777777" w:rsidR="009726B2" w:rsidRDefault="00667C33" w:rsidP="00572CFB">
      <w:pPr>
        <w:pStyle w:val="Inhopg2"/>
      </w:pPr>
      <w:hyperlink w:anchor="_Toc485293837" w:history="1">
        <w:r w:rsidR="009726B2" w:rsidRPr="003F0B82">
          <w:rPr>
            <w:rStyle w:val="Hyperlink"/>
          </w:rPr>
          <w:t>18.</w:t>
        </w:r>
        <w:r w:rsidR="009726B2">
          <w:rPr>
            <w:rFonts w:asciiTheme="minorHAnsi" w:eastAsiaTheme="minorEastAsia" w:hAnsiTheme="minorHAnsi" w:cstheme="minorBidi"/>
            <w:sz w:val="24"/>
            <w:szCs w:val="24"/>
          </w:rPr>
          <w:tab/>
        </w:r>
        <w:r w:rsidR="009726B2" w:rsidRPr="003F0B82">
          <w:rPr>
            <w:rStyle w:val="Hyperlink"/>
          </w:rPr>
          <w:t>Overwerk</w:t>
        </w:r>
        <w:r w:rsidR="009726B2">
          <w:rPr>
            <w:webHidden/>
          </w:rPr>
          <w:tab/>
        </w:r>
        <w:r w:rsidR="009726B2">
          <w:rPr>
            <w:webHidden/>
          </w:rPr>
          <w:fldChar w:fldCharType="begin"/>
        </w:r>
        <w:r w:rsidR="009726B2">
          <w:rPr>
            <w:webHidden/>
          </w:rPr>
          <w:instrText xml:space="preserve"> PAGEREF _Toc485293837 \h </w:instrText>
        </w:r>
        <w:r w:rsidR="009726B2">
          <w:rPr>
            <w:webHidden/>
          </w:rPr>
        </w:r>
        <w:r w:rsidR="009726B2">
          <w:rPr>
            <w:webHidden/>
          </w:rPr>
          <w:fldChar w:fldCharType="separate"/>
        </w:r>
        <w:r w:rsidR="00783D97">
          <w:rPr>
            <w:webHidden/>
          </w:rPr>
          <w:t>14</w:t>
        </w:r>
        <w:r w:rsidR="009726B2">
          <w:rPr>
            <w:webHidden/>
          </w:rPr>
          <w:fldChar w:fldCharType="end"/>
        </w:r>
      </w:hyperlink>
    </w:p>
    <w:p w14:paraId="0379C07B" w14:textId="77777777" w:rsidR="00572CFB" w:rsidRPr="00572CFB" w:rsidRDefault="00572CFB" w:rsidP="00572CFB">
      <w:pPr>
        <w:pStyle w:val="Normaal"/>
        <w:rPr>
          <w:rFonts w:eastAsiaTheme="minorEastAsia"/>
          <w:noProof/>
        </w:rPr>
      </w:pPr>
    </w:p>
    <w:p w14:paraId="3685497B" w14:textId="77777777" w:rsidR="009726B2" w:rsidRDefault="00667C33">
      <w:pPr>
        <w:pStyle w:val="Inhopg1"/>
        <w:rPr>
          <w:rFonts w:asciiTheme="minorHAnsi" w:eastAsiaTheme="minorEastAsia" w:hAnsiTheme="minorHAnsi" w:cstheme="minorBidi"/>
          <w:b w:val="0"/>
          <w:bCs w:val="0"/>
          <w:iCs w:val="0"/>
          <w:color w:val="auto"/>
          <w:sz w:val="24"/>
        </w:rPr>
      </w:pPr>
      <w:hyperlink w:anchor="_Toc485293838" w:history="1">
        <w:r w:rsidR="009726B2" w:rsidRPr="003F0B82">
          <w:rPr>
            <w:rStyle w:val="Hyperlink"/>
          </w:rPr>
          <w:t>D.</w:t>
        </w:r>
        <w:r w:rsidR="009726B2">
          <w:rPr>
            <w:rFonts w:asciiTheme="minorHAnsi" w:eastAsiaTheme="minorEastAsia" w:hAnsiTheme="minorHAnsi" w:cstheme="minorBidi"/>
            <w:b w:val="0"/>
            <w:bCs w:val="0"/>
            <w:iCs w:val="0"/>
            <w:color w:val="auto"/>
            <w:sz w:val="24"/>
          </w:rPr>
          <w:tab/>
        </w:r>
        <w:r w:rsidR="009726B2" w:rsidRPr="003F0B82">
          <w:rPr>
            <w:rStyle w:val="Hyperlink"/>
          </w:rPr>
          <w:t>Salaris, toeslagen en vergoedingen</w:t>
        </w:r>
        <w:r w:rsidR="009726B2">
          <w:rPr>
            <w:webHidden/>
          </w:rPr>
          <w:tab/>
        </w:r>
        <w:r w:rsidR="009726B2">
          <w:rPr>
            <w:webHidden/>
          </w:rPr>
          <w:fldChar w:fldCharType="begin"/>
        </w:r>
        <w:r w:rsidR="009726B2">
          <w:rPr>
            <w:webHidden/>
          </w:rPr>
          <w:instrText xml:space="preserve"> PAGEREF _Toc485293838 \h </w:instrText>
        </w:r>
        <w:r w:rsidR="009726B2">
          <w:rPr>
            <w:webHidden/>
          </w:rPr>
        </w:r>
        <w:r w:rsidR="009726B2">
          <w:rPr>
            <w:webHidden/>
          </w:rPr>
          <w:fldChar w:fldCharType="separate"/>
        </w:r>
        <w:r w:rsidR="00783D97">
          <w:rPr>
            <w:webHidden/>
          </w:rPr>
          <w:t>15</w:t>
        </w:r>
        <w:r w:rsidR="009726B2">
          <w:rPr>
            <w:webHidden/>
          </w:rPr>
          <w:fldChar w:fldCharType="end"/>
        </w:r>
      </w:hyperlink>
    </w:p>
    <w:p w14:paraId="3260C4D5" w14:textId="77777777" w:rsidR="009726B2" w:rsidRDefault="00667C33" w:rsidP="00572CFB">
      <w:pPr>
        <w:pStyle w:val="Inhopg2"/>
        <w:rPr>
          <w:rFonts w:asciiTheme="minorHAnsi" w:eastAsiaTheme="minorEastAsia" w:hAnsiTheme="minorHAnsi" w:cstheme="minorBidi"/>
          <w:sz w:val="24"/>
          <w:szCs w:val="24"/>
        </w:rPr>
      </w:pPr>
      <w:hyperlink w:anchor="_Toc485293839" w:history="1">
        <w:r w:rsidR="009726B2" w:rsidRPr="003F0B82">
          <w:rPr>
            <w:rStyle w:val="Hyperlink"/>
          </w:rPr>
          <w:t>19.</w:t>
        </w:r>
        <w:r w:rsidR="009726B2">
          <w:rPr>
            <w:rFonts w:asciiTheme="minorHAnsi" w:eastAsiaTheme="minorEastAsia" w:hAnsiTheme="minorHAnsi" w:cstheme="minorBidi"/>
            <w:sz w:val="24"/>
            <w:szCs w:val="24"/>
          </w:rPr>
          <w:tab/>
        </w:r>
        <w:r w:rsidR="009726B2" w:rsidRPr="003F0B82">
          <w:rPr>
            <w:rStyle w:val="Hyperlink"/>
          </w:rPr>
          <w:t>Salaris</w:t>
        </w:r>
        <w:r w:rsidR="009726B2">
          <w:rPr>
            <w:webHidden/>
          </w:rPr>
          <w:tab/>
        </w:r>
        <w:r w:rsidR="009726B2">
          <w:rPr>
            <w:webHidden/>
          </w:rPr>
          <w:fldChar w:fldCharType="begin"/>
        </w:r>
        <w:r w:rsidR="009726B2">
          <w:rPr>
            <w:webHidden/>
          </w:rPr>
          <w:instrText xml:space="preserve"> PAGEREF _Toc485293839 \h </w:instrText>
        </w:r>
        <w:r w:rsidR="009726B2">
          <w:rPr>
            <w:webHidden/>
          </w:rPr>
        </w:r>
        <w:r w:rsidR="009726B2">
          <w:rPr>
            <w:webHidden/>
          </w:rPr>
          <w:fldChar w:fldCharType="separate"/>
        </w:r>
        <w:r w:rsidR="00783D97">
          <w:rPr>
            <w:webHidden/>
          </w:rPr>
          <w:t>15</w:t>
        </w:r>
        <w:r w:rsidR="009726B2">
          <w:rPr>
            <w:webHidden/>
          </w:rPr>
          <w:fldChar w:fldCharType="end"/>
        </w:r>
      </w:hyperlink>
    </w:p>
    <w:p w14:paraId="456BEE5A" w14:textId="77777777" w:rsidR="009726B2" w:rsidRDefault="00667C33" w:rsidP="00572CFB">
      <w:pPr>
        <w:pStyle w:val="Inhopg2"/>
        <w:rPr>
          <w:rFonts w:asciiTheme="minorHAnsi" w:eastAsiaTheme="minorEastAsia" w:hAnsiTheme="minorHAnsi" w:cstheme="minorBidi"/>
          <w:sz w:val="24"/>
          <w:szCs w:val="24"/>
        </w:rPr>
      </w:pPr>
      <w:hyperlink w:anchor="_Toc485293840" w:history="1">
        <w:r w:rsidR="009726B2" w:rsidRPr="003F0B82">
          <w:rPr>
            <w:rStyle w:val="Hyperlink"/>
          </w:rPr>
          <w:t xml:space="preserve">20. </w:t>
        </w:r>
        <w:r w:rsidR="009726B2">
          <w:rPr>
            <w:rFonts w:asciiTheme="minorHAnsi" w:eastAsiaTheme="minorEastAsia" w:hAnsiTheme="minorHAnsi" w:cstheme="minorBidi"/>
            <w:sz w:val="24"/>
            <w:szCs w:val="24"/>
          </w:rPr>
          <w:tab/>
        </w:r>
        <w:r w:rsidR="009726B2" w:rsidRPr="003F0B82">
          <w:rPr>
            <w:rStyle w:val="Hyperlink"/>
          </w:rPr>
          <w:t>Eindejaarsuitkering</w:t>
        </w:r>
        <w:r w:rsidR="009726B2">
          <w:rPr>
            <w:webHidden/>
          </w:rPr>
          <w:tab/>
        </w:r>
        <w:r w:rsidR="009726B2">
          <w:rPr>
            <w:webHidden/>
          </w:rPr>
          <w:fldChar w:fldCharType="begin"/>
        </w:r>
        <w:r w:rsidR="009726B2">
          <w:rPr>
            <w:webHidden/>
          </w:rPr>
          <w:instrText xml:space="preserve"> PAGEREF _Toc485293840 \h </w:instrText>
        </w:r>
        <w:r w:rsidR="009726B2">
          <w:rPr>
            <w:webHidden/>
          </w:rPr>
        </w:r>
        <w:r w:rsidR="009726B2">
          <w:rPr>
            <w:webHidden/>
          </w:rPr>
          <w:fldChar w:fldCharType="separate"/>
        </w:r>
        <w:r w:rsidR="00783D97">
          <w:rPr>
            <w:webHidden/>
          </w:rPr>
          <w:t>15</w:t>
        </w:r>
        <w:r w:rsidR="009726B2">
          <w:rPr>
            <w:webHidden/>
          </w:rPr>
          <w:fldChar w:fldCharType="end"/>
        </w:r>
      </w:hyperlink>
    </w:p>
    <w:p w14:paraId="58A3DDC4" w14:textId="77777777" w:rsidR="009726B2" w:rsidRDefault="00667C33" w:rsidP="00572CFB">
      <w:pPr>
        <w:pStyle w:val="Inhopg2"/>
        <w:rPr>
          <w:rFonts w:asciiTheme="minorHAnsi" w:eastAsiaTheme="minorEastAsia" w:hAnsiTheme="minorHAnsi" w:cstheme="minorBidi"/>
          <w:sz w:val="24"/>
          <w:szCs w:val="24"/>
        </w:rPr>
      </w:pPr>
      <w:hyperlink w:anchor="_Toc485293841" w:history="1">
        <w:r w:rsidR="009726B2" w:rsidRPr="003F0B82">
          <w:rPr>
            <w:rStyle w:val="Hyperlink"/>
          </w:rPr>
          <w:t>21.</w:t>
        </w:r>
        <w:r w:rsidR="009726B2">
          <w:rPr>
            <w:rFonts w:asciiTheme="minorHAnsi" w:eastAsiaTheme="minorEastAsia" w:hAnsiTheme="minorHAnsi" w:cstheme="minorBidi"/>
            <w:sz w:val="24"/>
            <w:szCs w:val="24"/>
          </w:rPr>
          <w:tab/>
        </w:r>
        <w:r w:rsidR="009726B2" w:rsidRPr="003F0B82">
          <w:rPr>
            <w:rStyle w:val="Hyperlink"/>
          </w:rPr>
          <w:t>Vakantietoeslag</w:t>
        </w:r>
        <w:r w:rsidR="009726B2">
          <w:rPr>
            <w:webHidden/>
          </w:rPr>
          <w:tab/>
        </w:r>
        <w:r w:rsidR="009726B2">
          <w:rPr>
            <w:webHidden/>
          </w:rPr>
          <w:fldChar w:fldCharType="begin"/>
        </w:r>
        <w:r w:rsidR="009726B2">
          <w:rPr>
            <w:webHidden/>
          </w:rPr>
          <w:instrText xml:space="preserve"> PAGEREF _Toc485293841 \h </w:instrText>
        </w:r>
        <w:r w:rsidR="009726B2">
          <w:rPr>
            <w:webHidden/>
          </w:rPr>
        </w:r>
        <w:r w:rsidR="009726B2">
          <w:rPr>
            <w:webHidden/>
          </w:rPr>
          <w:fldChar w:fldCharType="separate"/>
        </w:r>
        <w:r w:rsidR="00783D97">
          <w:rPr>
            <w:webHidden/>
          </w:rPr>
          <w:t>16</w:t>
        </w:r>
        <w:r w:rsidR="009726B2">
          <w:rPr>
            <w:webHidden/>
          </w:rPr>
          <w:fldChar w:fldCharType="end"/>
        </w:r>
      </w:hyperlink>
    </w:p>
    <w:p w14:paraId="217F97B3" w14:textId="77777777" w:rsidR="009726B2" w:rsidRDefault="00667C33" w:rsidP="00572CFB">
      <w:pPr>
        <w:pStyle w:val="Inhopg2"/>
        <w:rPr>
          <w:rFonts w:asciiTheme="minorHAnsi" w:eastAsiaTheme="minorEastAsia" w:hAnsiTheme="minorHAnsi" w:cstheme="minorBidi"/>
          <w:sz w:val="24"/>
          <w:szCs w:val="24"/>
        </w:rPr>
      </w:pPr>
      <w:hyperlink w:anchor="_Toc485293842" w:history="1">
        <w:r w:rsidR="009726B2" w:rsidRPr="003F0B82">
          <w:rPr>
            <w:rStyle w:val="Hyperlink"/>
          </w:rPr>
          <w:t>22.</w:t>
        </w:r>
        <w:r w:rsidR="009726B2">
          <w:rPr>
            <w:rFonts w:asciiTheme="minorHAnsi" w:eastAsiaTheme="minorEastAsia" w:hAnsiTheme="minorHAnsi" w:cstheme="minorBidi"/>
            <w:sz w:val="24"/>
            <w:szCs w:val="24"/>
          </w:rPr>
          <w:tab/>
        </w:r>
        <w:r w:rsidR="009726B2" w:rsidRPr="003F0B82">
          <w:rPr>
            <w:rStyle w:val="Hyperlink"/>
          </w:rPr>
          <w:t>Tijdelijke waarneming</w:t>
        </w:r>
        <w:r w:rsidR="009726B2">
          <w:rPr>
            <w:webHidden/>
          </w:rPr>
          <w:tab/>
        </w:r>
        <w:r w:rsidR="009726B2">
          <w:rPr>
            <w:webHidden/>
          </w:rPr>
          <w:fldChar w:fldCharType="begin"/>
        </w:r>
        <w:r w:rsidR="009726B2">
          <w:rPr>
            <w:webHidden/>
          </w:rPr>
          <w:instrText xml:space="preserve"> PAGEREF _Toc485293842 \h </w:instrText>
        </w:r>
        <w:r w:rsidR="009726B2">
          <w:rPr>
            <w:webHidden/>
          </w:rPr>
        </w:r>
        <w:r w:rsidR="009726B2">
          <w:rPr>
            <w:webHidden/>
          </w:rPr>
          <w:fldChar w:fldCharType="separate"/>
        </w:r>
        <w:r w:rsidR="00783D97">
          <w:rPr>
            <w:webHidden/>
          </w:rPr>
          <w:t>16</w:t>
        </w:r>
        <w:r w:rsidR="009726B2">
          <w:rPr>
            <w:webHidden/>
          </w:rPr>
          <w:fldChar w:fldCharType="end"/>
        </w:r>
      </w:hyperlink>
    </w:p>
    <w:p w14:paraId="36EB6C4B" w14:textId="77777777" w:rsidR="009726B2" w:rsidRDefault="00667C33" w:rsidP="00572CFB">
      <w:pPr>
        <w:pStyle w:val="Inhopg2"/>
        <w:rPr>
          <w:rFonts w:asciiTheme="minorHAnsi" w:eastAsiaTheme="minorEastAsia" w:hAnsiTheme="minorHAnsi" w:cstheme="minorBidi"/>
          <w:sz w:val="24"/>
          <w:szCs w:val="24"/>
        </w:rPr>
      </w:pPr>
      <w:hyperlink w:anchor="_Toc485293843" w:history="1">
        <w:r w:rsidR="009726B2" w:rsidRPr="003F0B82">
          <w:rPr>
            <w:rStyle w:val="Hyperlink"/>
          </w:rPr>
          <w:t>23.</w:t>
        </w:r>
        <w:r w:rsidR="009726B2">
          <w:rPr>
            <w:rFonts w:asciiTheme="minorHAnsi" w:eastAsiaTheme="minorEastAsia" w:hAnsiTheme="minorHAnsi" w:cstheme="minorBidi"/>
            <w:sz w:val="24"/>
            <w:szCs w:val="24"/>
          </w:rPr>
          <w:tab/>
        </w:r>
        <w:r w:rsidR="009726B2" w:rsidRPr="003F0B82">
          <w:rPr>
            <w:rStyle w:val="Hyperlink"/>
          </w:rPr>
          <w:t>Onregelmatigheidstoeslag</w:t>
        </w:r>
        <w:r w:rsidR="009726B2">
          <w:rPr>
            <w:webHidden/>
          </w:rPr>
          <w:tab/>
        </w:r>
        <w:r w:rsidR="009726B2">
          <w:rPr>
            <w:webHidden/>
          </w:rPr>
          <w:fldChar w:fldCharType="begin"/>
        </w:r>
        <w:r w:rsidR="009726B2">
          <w:rPr>
            <w:webHidden/>
          </w:rPr>
          <w:instrText xml:space="preserve"> PAGEREF _Toc485293843 \h </w:instrText>
        </w:r>
        <w:r w:rsidR="009726B2">
          <w:rPr>
            <w:webHidden/>
          </w:rPr>
        </w:r>
        <w:r w:rsidR="009726B2">
          <w:rPr>
            <w:webHidden/>
          </w:rPr>
          <w:fldChar w:fldCharType="separate"/>
        </w:r>
        <w:r w:rsidR="00783D97">
          <w:rPr>
            <w:webHidden/>
          </w:rPr>
          <w:t>16</w:t>
        </w:r>
        <w:r w:rsidR="009726B2">
          <w:rPr>
            <w:webHidden/>
          </w:rPr>
          <w:fldChar w:fldCharType="end"/>
        </w:r>
      </w:hyperlink>
    </w:p>
    <w:p w14:paraId="00A650EB" w14:textId="77777777" w:rsidR="009726B2" w:rsidRDefault="00667C33" w:rsidP="00572CFB">
      <w:pPr>
        <w:pStyle w:val="Inhopg2"/>
        <w:rPr>
          <w:rFonts w:asciiTheme="minorHAnsi" w:eastAsiaTheme="minorEastAsia" w:hAnsiTheme="minorHAnsi" w:cstheme="minorBidi"/>
          <w:sz w:val="24"/>
          <w:szCs w:val="24"/>
        </w:rPr>
      </w:pPr>
      <w:hyperlink w:anchor="_Toc485293844" w:history="1">
        <w:r w:rsidR="009726B2" w:rsidRPr="003F0B82">
          <w:rPr>
            <w:rStyle w:val="Hyperlink"/>
          </w:rPr>
          <w:t>24.</w:t>
        </w:r>
        <w:r w:rsidR="009726B2">
          <w:rPr>
            <w:rFonts w:asciiTheme="minorHAnsi" w:eastAsiaTheme="minorEastAsia" w:hAnsiTheme="minorHAnsi" w:cstheme="minorBidi"/>
            <w:sz w:val="24"/>
            <w:szCs w:val="24"/>
          </w:rPr>
          <w:tab/>
        </w:r>
        <w:r w:rsidR="009726B2" w:rsidRPr="003F0B82">
          <w:rPr>
            <w:rStyle w:val="Hyperlink"/>
          </w:rPr>
          <w:t>Garantieregeling onregelmatigheidstoeslag</w:t>
        </w:r>
        <w:r w:rsidR="009726B2">
          <w:rPr>
            <w:webHidden/>
          </w:rPr>
          <w:tab/>
        </w:r>
        <w:r w:rsidR="009726B2">
          <w:rPr>
            <w:webHidden/>
          </w:rPr>
          <w:fldChar w:fldCharType="begin"/>
        </w:r>
        <w:r w:rsidR="009726B2">
          <w:rPr>
            <w:webHidden/>
          </w:rPr>
          <w:instrText xml:space="preserve"> PAGEREF _Toc485293844 \h </w:instrText>
        </w:r>
        <w:r w:rsidR="009726B2">
          <w:rPr>
            <w:webHidden/>
          </w:rPr>
        </w:r>
        <w:r w:rsidR="009726B2">
          <w:rPr>
            <w:webHidden/>
          </w:rPr>
          <w:fldChar w:fldCharType="separate"/>
        </w:r>
        <w:r w:rsidR="00783D97">
          <w:rPr>
            <w:webHidden/>
          </w:rPr>
          <w:t>17</w:t>
        </w:r>
        <w:r w:rsidR="009726B2">
          <w:rPr>
            <w:webHidden/>
          </w:rPr>
          <w:fldChar w:fldCharType="end"/>
        </w:r>
      </w:hyperlink>
    </w:p>
    <w:p w14:paraId="077AE86B" w14:textId="77777777" w:rsidR="009726B2" w:rsidRDefault="00667C33" w:rsidP="00572CFB">
      <w:pPr>
        <w:pStyle w:val="Inhopg2"/>
        <w:rPr>
          <w:rFonts w:asciiTheme="minorHAnsi" w:eastAsiaTheme="minorEastAsia" w:hAnsiTheme="minorHAnsi" w:cstheme="minorBidi"/>
          <w:sz w:val="24"/>
          <w:szCs w:val="24"/>
        </w:rPr>
      </w:pPr>
      <w:hyperlink w:anchor="_Toc485293845" w:history="1">
        <w:r w:rsidR="009726B2" w:rsidRPr="003F0B82">
          <w:rPr>
            <w:rStyle w:val="Hyperlink"/>
          </w:rPr>
          <w:t>25.</w:t>
        </w:r>
        <w:r w:rsidR="009726B2">
          <w:rPr>
            <w:rFonts w:asciiTheme="minorHAnsi" w:eastAsiaTheme="minorEastAsia" w:hAnsiTheme="minorHAnsi" w:cstheme="minorBidi"/>
            <w:sz w:val="24"/>
            <w:szCs w:val="24"/>
          </w:rPr>
          <w:tab/>
        </w:r>
        <w:r w:rsidR="009726B2" w:rsidRPr="003F0B82">
          <w:rPr>
            <w:rStyle w:val="Hyperlink"/>
          </w:rPr>
          <w:t>Overwerktoeslag</w:t>
        </w:r>
        <w:r w:rsidR="009726B2">
          <w:rPr>
            <w:webHidden/>
          </w:rPr>
          <w:tab/>
        </w:r>
        <w:r w:rsidR="009726B2">
          <w:rPr>
            <w:webHidden/>
          </w:rPr>
          <w:fldChar w:fldCharType="begin"/>
        </w:r>
        <w:r w:rsidR="009726B2">
          <w:rPr>
            <w:webHidden/>
          </w:rPr>
          <w:instrText xml:space="preserve"> PAGEREF _Toc485293845 \h </w:instrText>
        </w:r>
        <w:r w:rsidR="009726B2">
          <w:rPr>
            <w:webHidden/>
          </w:rPr>
        </w:r>
        <w:r w:rsidR="009726B2">
          <w:rPr>
            <w:webHidden/>
          </w:rPr>
          <w:fldChar w:fldCharType="separate"/>
        </w:r>
        <w:r w:rsidR="00783D97">
          <w:rPr>
            <w:webHidden/>
          </w:rPr>
          <w:t>17</w:t>
        </w:r>
        <w:r w:rsidR="009726B2">
          <w:rPr>
            <w:webHidden/>
          </w:rPr>
          <w:fldChar w:fldCharType="end"/>
        </w:r>
      </w:hyperlink>
    </w:p>
    <w:p w14:paraId="11330853" w14:textId="77777777" w:rsidR="009726B2" w:rsidRDefault="00667C33" w:rsidP="00572CFB">
      <w:pPr>
        <w:pStyle w:val="Inhopg2"/>
        <w:rPr>
          <w:rFonts w:asciiTheme="minorHAnsi" w:eastAsiaTheme="minorEastAsia" w:hAnsiTheme="minorHAnsi" w:cstheme="minorBidi"/>
          <w:sz w:val="24"/>
          <w:szCs w:val="24"/>
        </w:rPr>
      </w:pPr>
      <w:hyperlink w:anchor="_Toc485293846" w:history="1">
        <w:r w:rsidR="009726B2" w:rsidRPr="003F0B82">
          <w:rPr>
            <w:rStyle w:val="Hyperlink"/>
          </w:rPr>
          <w:t xml:space="preserve">26. </w:t>
        </w:r>
        <w:r w:rsidR="009726B2">
          <w:rPr>
            <w:rFonts w:asciiTheme="minorHAnsi" w:eastAsiaTheme="minorEastAsia" w:hAnsiTheme="minorHAnsi" w:cstheme="minorBidi"/>
            <w:sz w:val="24"/>
            <w:szCs w:val="24"/>
          </w:rPr>
          <w:tab/>
        </w:r>
        <w:r w:rsidR="009726B2" w:rsidRPr="003F0B82">
          <w:rPr>
            <w:rStyle w:val="Hyperlink"/>
          </w:rPr>
          <w:t>Dienstreizen</w:t>
        </w:r>
        <w:r w:rsidR="009726B2">
          <w:rPr>
            <w:webHidden/>
          </w:rPr>
          <w:tab/>
        </w:r>
        <w:r w:rsidR="009726B2">
          <w:rPr>
            <w:webHidden/>
          </w:rPr>
          <w:fldChar w:fldCharType="begin"/>
        </w:r>
        <w:r w:rsidR="009726B2">
          <w:rPr>
            <w:webHidden/>
          </w:rPr>
          <w:instrText xml:space="preserve"> PAGEREF _Toc485293846 \h </w:instrText>
        </w:r>
        <w:r w:rsidR="009726B2">
          <w:rPr>
            <w:webHidden/>
          </w:rPr>
        </w:r>
        <w:r w:rsidR="009726B2">
          <w:rPr>
            <w:webHidden/>
          </w:rPr>
          <w:fldChar w:fldCharType="separate"/>
        </w:r>
        <w:r w:rsidR="00783D97">
          <w:rPr>
            <w:webHidden/>
          </w:rPr>
          <w:t>18</w:t>
        </w:r>
        <w:r w:rsidR="009726B2">
          <w:rPr>
            <w:webHidden/>
          </w:rPr>
          <w:fldChar w:fldCharType="end"/>
        </w:r>
      </w:hyperlink>
    </w:p>
    <w:p w14:paraId="6DD300A6" w14:textId="77777777" w:rsidR="009726B2" w:rsidRDefault="00667C33" w:rsidP="00572CFB">
      <w:pPr>
        <w:pStyle w:val="Inhopg2"/>
        <w:rPr>
          <w:rFonts w:asciiTheme="minorHAnsi" w:eastAsiaTheme="minorEastAsia" w:hAnsiTheme="minorHAnsi" w:cstheme="minorBidi"/>
          <w:sz w:val="24"/>
          <w:szCs w:val="24"/>
        </w:rPr>
      </w:pPr>
      <w:hyperlink w:anchor="_Toc485293847" w:history="1">
        <w:r w:rsidR="009726B2" w:rsidRPr="003F0B82">
          <w:rPr>
            <w:rStyle w:val="Hyperlink"/>
          </w:rPr>
          <w:t>27.</w:t>
        </w:r>
        <w:r w:rsidR="009726B2">
          <w:rPr>
            <w:rFonts w:asciiTheme="minorHAnsi" w:eastAsiaTheme="minorEastAsia" w:hAnsiTheme="minorHAnsi" w:cstheme="minorBidi"/>
            <w:sz w:val="24"/>
            <w:szCs w:val="24"/>
          </w:rPr>
          <w:tab/>
        </w:r>
        <w:r w:rsidR="009726B2" w:rsidRPr="003F0B82">
          <w:rPr>
            <w:rStyle w:val="Hyperlink"/>
          </w:rPr>
          <w:t>Verblijfkosten en overige kosten</w:t>
        </w:r>
        <w:r w:rsidR="009726B2">
          <w:rPr>
            <w:webHidden/>
          </w:rPr>
          <w:tab/>
        </w:r>
        <w:r w:rsidR="009726B2">
          <w:rPr>
            <w:webHidden/>
          </w:rPr>
          <w:fldChar w:fldCharType="begin"/>
        </w:r>
        <w:r w:rsidR="009726B2">
          <w:rPr>
            <w:webHidden/>
          </w:rPr>
          <w:instrText xml:space="preserve"> PAGEREF _Toc485293847 \h </w:instrText>
        </w:r>
        <w:r w:rsidR="009726B2">
          <w:rPr>
            <w:webHidden/>
          </w:rPr>
        </w:r>
        <w:r w:rsidR="009726B2">
          <w:rPr>
            <w:webHidden/>
          </w:rPr>
          <w:fldChar w:fldCharType="separate"/>
        </w:r>
        <w:r w:rsidR="00783D97">
          <w:rPr>
            <w:webHidden/>
          </w:rPr>
          <w:t>18</w:t>
        </w:r>
        <w:r w:rsidR="009726B2">
          <w:rPr>
            <w:webHidden/>
          </w:rPr>
          <w:fldChar w:fldCharType="end"/>
        </w:r>
      </w:hyperlink>
    </w:p>
    <w:p w14:paraId="52CCD41B" w14:textId="77777777" w:rsidR="009726B2" w:rsidRDefault="00667C33" w:rsidP="00572CFB">
      <w:pPr>
        <w:pStyle w:val="Inhopg2"/>
        <w:rPr>
          <w:rFonts w:asciiTheme="minorHAnsi" w:eastAsiaTheme="minorEastAsia" w:hAnsiTheme="minorHAnsi" w:cstheme="minorBidi"/>
          <w:sz w:val="24"/>
          <w:szCs w:val="24"/>
        </w:rPr>
      </w:pPr>
      <w:hyperlink w:anchor="_Toc485293848" w:history="1">
        <w:r w:rsidR="009726B2" w:rsidRPr="003F0B82">
          <w:rPr>
            <w:rStyle w:val="Hyperlink"/>
          </w:rPr>
          <w:t>28.</w:t>
        </w:r>
        <w:r w:rsidR="009726B2">
          <w:rPr>
            <w:rFonts w:asciiTheme="minorHAnsi" w:eastAsiaTheme="minorEastAsia" w:hAnsiTheme="minorHAnsi" w:cstheme="minorBidi"/>
            <w:sz w:val="24"/>
            <w:szCs w:val="24"/>
          </w:rPr>
          <w:tab/>
        </w:r>
        <w:r w:rsidR="009726B2" w:rsidRPr="003F0B82">
          <w:rPr>
            <w:rStyle w:val="Hyperlink"/>
          </w:rPr>
          <w:t>Maaltijd(vergoeding)</w:t>
        </w:r>
        <w:r w:rsidR="009726B2">
          <w:rPr>
            <w:webHidden/>
          </w:rPr>
          <w:tab/>
        </w:r>
        <w:r w:rsidR="009726B2">
          <w:rPr>
            <w:webHidden/>
          </w:rPr>
          <w:fldChar w:fldCharType="begin"/>
        </w:r>
        <w:r w:rsidR="009726B2">
          <w:rPr>
            <w:webHidden/>
          </w:rPr>
          <w:instrText xml:space="preserve"> PAGEREF _Toc485293848 \h </w:instrText>
        </w:r>
        <w:r w:rsidR="009726B2">
          <w:rPr>
            <w:webHidden/>
          </w:rPr>
        </w:r>
        <w:r w:rsidR="009726B2">
          <w:rPr>
            <w:webHidden/>
          </w:rPr>
          <w:fldChar w:fldCharType="separate"/>
        </w:r>
        <w:r w:rsidR="00783D97">
          <w:rPr>
            <w:webHidden/>
          </w:rPr>
          <w:t>18</w:t>
        </w:r>
        <w:r w:rsidR="009726B2">
          <w:rPr>
            <w:webHidden/>
          </w:rPr>
          <w:fldChar w:fldCharType="end"/>
        </w:r>
      </w:hyperlink>
    </w:p>
    <w:p w14:paraId="16F1F258" w14:textId="77777777" w:rsidR="009726B2" w:rsidRDefault="00667C33" w:rsidP="00572CFB">
      <w:pPr>
        <w:pStyle w:val="Inhopg2"/>
        <w:rPr>
          <w:rFonts w:asciiTheme="minorHAnsi" w:eastAsiaTheme="minorEastAsia" w:hAnsiTheme="minorHAnsi" w:cstheme="minorBidi"/>
          <w:sz w:val="24"/>
          <w:szCs w:val="24"/>
        </w:rPr>
      </w:pPr>
      <w:hyperlink w:anchor="_Toc485293849" w:history="1">
        <w:r w:rsidR="009726B2" w:rsidRPr="003F0B82">
          <w:rPr>
            <w:rStyle w:val="Hyperlink"/>
          </w:rPr>
          <w:t>29.</w:t>
        </w:r>
        <w:r w:rsidR="009726B2">
          <w:rPr>
            <w:rFonts w:asciiTheme="minorHAnsi" w:eastAsiaTheme="minorEastAsia" w:hAnsiTheme="minorHAnsi" w:cstheme="minorBidi"/>
            <w:sz w:val="24"/>
            <w:szCs w:val="24"/>
          </w:rPr>
          <w:tab/>
        </w:r>
        <w:r w:rsidR="009726B2" w:rsidRPr="003F0B82">
          <w:rPr>
            <w:rStyle w:val="Hyperlink"/>
          </w:rPr>
          <w:t>Woonplaats en vergoeding verhuiskosten</w:t>
        </w:r>
        <w:r w:rsidR="009726B2">
          <w:rPr>
            <w:webHidden/>
          </w:rPr>
          <w:tab/>
        </w:r>
        <w:r w:rsidR="009726B2">
          <w:rPr>
            <w:webHidden/>
          </w:rPr>
          <w:fldChar w:fldCharType="begin"/>
        </w:r>
        <w:r w:rsidR="009726B2">
          <w:rPr>
            <w:webHidden/>
          </w:rPr>
          <w:instrText xml:space="preserve"> PAGEREF _Toc485293849 \h </w:instrText>
        </w:r>
        <w:r w:rsidR="009726B2">
          <w:rPr>
            <w:webHidden/>
          </w:rPr>
        </w:r>
        <w:r w:rsidR="009726B2">
          <w:rPr>
            <w:webHidden/>
          </w:rPr>
          <w:fldChar w:fldCharType="separate"/>
        </w:r>
        <w:r w:rsidR="00783D97">
          <w:rPr>
            <w:webHidden/>
          </w:rPr>
          <w:t>19</w:t>
        </w:r>
        <w:r w:rsidR="009726B2">
          <w:rPr>
            <w:webHidden/>
          </w:rPr>
          <w:fldChar w:fldCharType="end"/>
        </w:r>
      </w:hyperlink>
    </w:p>
    <w:p w14:paraId="5AEAC7F9" w14:textId="77777777" w:rsidR="009726B2" w:rsidRDefault="00667C33" w:rsidP="00572CFB">
      <w:pPr>
        <w:pStyle w:val="Inhopg2"/>
        <w:rPr>
          <w:rFonts w:asciiTheme="minorHAnsi" w:eastAsiaTheme="minorEastAsia" w:hAnsiTheme="minorHAnsi" w:cstheme="minorBidi"/>
          <w:sz w:val="24"/>
          <w:szCs w:val="24"/>
        </w:rPr>
      </w:pPr>
      <w:hyperlink w:anchor="_Toc485293850" w:history="1">
        <w:r w:rsidR="009726B2" w:rsidRPr="003F0B82">
          <w:rPr>
            <w:rStyle w:val="Hyperlink"/>
          </w:rPr>
          <w:t>30.</w:t>
        </w:r>
        <w:r w:rsidR="009726B2">
          <w:rPr>
            <w:rFonts w:asciiTheme="minorHAnsi" w:eastAsiaTheme="minorEastAsia" w:hAnsiTheme="minorHAnsi" w:cstheme="minorBidi"/>
            <w:sz w:val="24"/>
            <w:szCs w:val="24"/>
          </w:rPr>
          <w:tab/>
        </w:r>
        <w:r w:rsidR="009726B2" w:rsidRPr="003F0B82">
          <w:rPr>
            <w:rStyle w:val="Hyperlink"/>
          </w:rPr>
          <w:t>Tegemoetkoming woon-werkverkeer</w:t>
        </w:r>
        <w:r w:rsidR="009726B2">
          <w:rPr>
            <w:webHidden/>
          </w:rPr>
          <w:tab/>
        </w:r>
        <w:r w:rsidR="009726B2">
          <w:rPr>
            <w:webHidden/>
          </w:rPr>
          <w:fldChar w:fldCharType="begin"/>
        </w:r>
        <w:r w:rsidR="009726B2">
          <w:rPr>
            <w:webHidden/>
          </w:rPr>
          <w:instrText xml:space="preserve"> PAGEREF _Toc485293850 \h </w:instrText>
        </w:r>
        <w:r w:rsidR="009726B2">
          <w:rPr>
            <w:webHidden/>
          </w:rPr>
        </w:r>
        <w:r w:rsidR="009726B2">
          <w:rPr>
            <w:webHidden/>
          </w:rPr>
          <w:fldChar w:fldCharType="separate"/>
        </w:r>
        <w:r w:rsidR="00783D97">
          <w:rPr>
            <w:webHidden/>
          </w:rPr>
          <w:t>19</w:t>
        </w:r>
        <w:r w:rsidR="009726B2">
          <w:rPr>
            <w:webHidden/>
          </w:rPr>
          <w:fldChar w:fldCharType="end"/>
        </w:r>
      </w:hyperlink>
    </w:p>
    <w:p w14:paraId="7C068986" w14:textId="77777777" w:rsidR="009726B2" w:rsidRDefault="00667C33" w:rsidP="00572CFB">
      <w:pPr>
        <w:pStyle w:val="Inhopg2"/>
        <w:rPr>
          <w:rFonts w:asciiTheme="minorHAnsi" w:eastAsiaTheme="minorEastAsia" w:hAnsiTheme="minorHAnsi" w:cstheme="minorBidi"/>
          <w:sz w:val="24"/>
          <w:szCs w:val="24"/>
        </w:rPr>
      </w:pPr>
      <w:hyperlink w:anchor="_Toc485293851" w:history="1">
        <w:r w:rsidR="009726B2" w:rsidRPr="003F0B82">
          <w:rPr>
            <w:rStyle w:val="Hyperlink"/>
          </w:rPr>
          <w:t>31.</w:t>
        </w:r>
        <w:r w:rsidR="009726B2">
          <w:rPr>
            <w:rFonts w:asciiTheme="minorHAnsi" w:eastAsiaTheme="minorEastAsia" w:hAnsiTheme="minorHAnsi" w:cstheme="minorBidi"/>
            <w:sz w:val="24"/>
            <w:szCs w:val="24"/>
          </w:rPr>
          <w:tab/>
        </w:r>
        <w:r w:rsidR="009726B2" w:rsidRPr="003F0B82">
          <w:rPr>
            <w:rStyle w:val="Hyperlink"/>
          </w:rPr>
          <w:t>Vergoeding dienstkleding</w:t>
        </w:r>
        <w:r w:rsidR="009726B2">
          <w:rPr>
            <w:webHidden/>
          </w:rPr>
          <w:tab/>
        </w:r>
        <w:r w:rsidR="009726B2">
          <w:rPr>
            <w:webHidden/>
          </w:rPr>
          <w:fldChar w:fldCharType="begin"/>
        </w:r>
        <w:r w:rsidR="009726B2">
          <w:rPr>
            <w:webHidden/>
          </w:rPr>
          <w:instrText xml:space="preserve"> PAGEREF _Toc485293851 \h </w:instrText>
        </w:r>
        <w:r w:rsidR="009726B2">
          <w:rPr>
            <w:webHidden/>
          </w:rPr>
        </w:r>
        <w:r w:rsidR="009726B2">
          <w:rPr>
            <w:webHidden/>
          </w:rPr>
          <w:fldChar w:fldCharType="separate"/>
        </w:r>
        <w:r w:rsidR="00783D97">
          <w:rPr>
            <w:webHidden/>
          </w:rPr>
          <w:t>19</w:t>
        </w:r>
        <w:r w:rsidR="009726B2">
          <w:rPr>
            <w:webHidden/>
          </w:rPr>
          <w:fldChar w:fldCharType="end"/>
        </w:r>
      </w:hyperlink>
    </w:p>
    <w:p w14:paraId="21D6D35E" w14:textId="77777777" w:rsidR="009726B2" w:rsidRDefault="00667C33" w:rsidP="00572CFB">
      <w:pPr>
        <w:pStyle w:val="Inhopg2"/>
        <w:rPr>
          <w:rFonts w:asciiTheme="minorHAnsi" w:eastAsiaTheme="minorEastAsia" w:hAnsiTheme="minorHAnsi" w:cstheme="minorBidi"/>
          <w:sz w:val="24"/>
          <w:szCs w:val="24"/>
        </w:rPr>
      </w:pPr>
      <w:hyperlink w:anchor="_Toc485293852" w:history="1">
        <w:r w:rsidR="009726B2" w:rsidRPr="003F0B82">
          <w:rPr>
            <w:rStyle w:val="Hyperlink"/>
          </w:rPr>
          <w:t>32.</w:t>
        </w:r>
        <w:r w:rsidR="009726B2">
          <w:rPr>
            <w:rFonts w:asciiTheme="minorHAnsi" w:eastAsiaTheme="minorEastAsia" w:hAnsiTheme="minorHAnsi" w:cstheme="minorBidi"/>
            <w:sz w:val="24"/>
            <w:szCs w:val="24"/>
          </w:rPr>
          <w:tab/>
        </w:r>
        <w:r w:rsidR="009726B2" w:rsidRPr="003F0B82">
          <w:rPr>
            <w:rStyle w:val="Hyperlink"/>
          </w:rPr>
          <w:t>Jubileumgratificatie</w:t>
        </w:r>
        <w:r w:rsidR="009726B2">
          <w:rPr>
            <w:webHidden/>
          </w:rPr>
          <w:tab/>
        </w:r>
        <w:r w:rsidR="009726B2">
          <w:rPr>
            <w:webHidden/>
          </w:rPr>
          <w:fldChar w:fldCharType="begin"/>
        </w:r>
        <w:r w:rsidR="009726B2">
          <w:rPr>
            <w:webHidden/>
          </w:rPr>
          <w:instrText xml:space="preserve"> PAGEREF _Toc485293852 \h </w:instrText>
        </w:r>
        <w:r w:rsidR="009726B2">
          <w:rPr>
            <w:webHidden/>
          </w:rPr>
        </w:r>
        <w:r w:rsidR="009726B2">
          <w:rPr>
            <w:webHidden/>
          </w:rPr>
          <w:fldChar w:fldCharType="separate"/>
        </w:r>
        <w:r w:rsidR="00783D97">
          <w:rPr>
            <w:webHidden/>
          </w:rPr>
          <w:t>19</w:t>
        </w:r>
        <w:r w:rsidR="009726B2">
          <w:rPr>
            <w:webHidden/>
          </w:rPr>
          <w:fldChar w:fldCharType="end"/>
        </w:r>
      </w:hyperlink>
    </w:p>
    <w:p w14:paraId="49777006" w14:textId="77777777" w:rsidR="009726B2" w:rsidRDefault="00667C33" w:rsidP="00572CFB">
      <w:pPr>
        <w:pStyle w:val="Inhopg2"/>
        <w:rPr>
          <w:rFonts w:asciiTheme="minorHAnsi" w:eastAsiaTheme="minorEastAsia" w:hAnsiTheme="minorHAnsi" w:cstheme="minorBidi"/>
          <w:sz w:val="24"/>
          <w:szCs w:val="24"/>
        </w:rPr>
      </w:pPr>
      <w:hyperlink w:anchor="_Toc485293853" w:history="1">
        <w:r w:rsidR="009726B2" w:rsidRPr="003F0B82">
          <w:rPr>
            <w:rStyle w:val="Hyperlink"/>
          </w:rPr>
          <w:t>33a.</w:t>
        </w:r>
        <w:r w:rsidR="009726B2">
          <w:rPr>
            <w:rFonts w:asciiTheme="minorHAnsi" w:eastAsiaTheme="minorEastAsia" w:hAnsiTheme="minorHAnsi" w:cstheme="minorBidi"/>
            <w:sz w:val="24"/>
            <w:szCs w:val="24"/>
          </w:rPr>
          <w:tab/>
        </w:r>
        <w:r w:rsidR="009726B2" w:rsidRPr="003F0B82">
          <w:rPr>
            <w:rStyle w:val="Hyperlink"/>
          </w:rPr>
          <w:t>Duurzame inzetbaarheid</w:t>
        </w:r>
        <w:r w:rsidR="009726B2">
          <w:rPr>
            <w:webHidden/>
          </w:rPr>
          <w:tab/>
        </w:r>
        <w:r w:rsidR="009726B2">
          <w:rPr>
            <w:webHidden/>
          </w:rPr>
          <w:fldChar w:fldCharType="begin"/>
        </w:r>
        <w:r w:rsidR="009726B2">
          <w:rPr>
            <w:webHidden/>
          </w:rPr>
          <w:instrText xml:space="preserve"> PAGEREF _Toc485293853 \h </w:instrText>
        </w:r>
        <w:r w:rsidR="009726B2">
          <w:rPr>
            <w:webHidden/>
          </w:rPr>
        </w:r>
        <w:r w:rsidR="009726B2">
          <w:rPr>
            <w:webHidden/>
          </w:rPr>
          <w:fldChar w:fldCharType="separate"/>
        </w:r>
        <w:r w:rsidR="00783D97">
          <w:rPr>
            <w:webHidden/>
          </w:rPr>
          <w:t>20</w:t>
        </w:r>
        <w:r w:rsidR="009726B2">
          <w:rPr>
            <w:webHidden/>
          </w:rPr>
          <w:fldChar w:fldCharType="end"/>
        </w:r>
      </w:hyperlink>
    </w:p>
    <w:p w14:paraId="06117CD6" w14:textId="77777777" w:rsidR="009726B2" w:rsidRDefault="00667C33" w:rsidP="00572CFB">
      <w:pPr>
        <w:pStyle w:val="Inhopg2"/>
        <w:rPr>
          <w:rFonts w:asciiTheme="minorHAnsi" w:eastAsiaTheme="minorEastAsia" w:hAnsiTheme="minorHAnsi" w:cstheme="minorBidi"/>
          <w:sz w:val="24"/>
          <w:szCs w:val="24"/>
        </w:rPr>
      </w:pPr>
      <w:hyperlink w:anchor="_Toc485293854" w:history="1">
        <w:r w:rsidR="009726B2" w:rsidRPr="003F0B82">
          <w:rPr>
            <w:rStyle w:val="Hyperlink"/>
          </w:rPr>
          <w:t>33b.</w:t>
        </w:r>
        <w:r w:rsidR="009726B2">
          <w:rPr>
            <w:rFonts w:asciiTheme="minorHAnsi" w:eastAsiaTheme="minorEastAsia" w:hAnsiTheme="minorHAnsi" w:cstheme="minorBidi"/>
            <w:sz w:val="24"/>
            <w:szCs w:val="24"/>
          </w:rPr>
          <w:tab/>
        </w:r>
        <w:r w:rsidR="009726B2" w:rsidRPr="003F0B82">
          <w:rPr>
            <w:rStyle w:val="Hyperlink"/>
          </w:rPr>
          <w:t>Prestatiebeloning boven schaalmaximum</w:t>
        </w:r>
        <w:r w:rsidR="009726B2">
          <w:rPr>
            <w:webHidden/>
          </w:rPr>
          <w:tab/>
        </w:r>
        <w:r w:rsidR="009726B2">
          <w:rPr>
            <w:webHidden/>
          </w:rPr>
          <w:fldChar w:fldCharType="begin"/>
        </w:r>
        <w:r w:rsidR="009726B2">
          <w:rPr>
            <w:webHidden/>
          </w:rPr>
          <w:instrText xml:space="preserve"> PAGEREF _Toc485293854 \h </w:instrText>
        </w:r>
        <w:r w:rsidR="009726B2">
          <w:rPr>
            <w:webHidden/>
          </w:rPr>
        </w:r>
        <w:r w:rsidR="009726B2">
          <w:rPr>
            <w:webHidden/>
          </w:rPr>
          <w:fldChar w:fldCharType="separate"/>
        </w:r>
        <w:r w:rsidR="00783D97">
          <w:rPr>
            <w:webHidden/>
          </w:rPr>
          <w:t>20</w:t>
        </w:r>
        <w:r w:rsidR="009726B2">
          <w:rPr>
            <w:webHidden/>
          </w:rPr>
          <w:fldChar w:fldCharType="end"/>
        </w:r>
      </w:hyperlink>
    </w:p>
    <w:p w14:paraId="67EECB5F" w14:textId="77777777" w:rsidR="009726B2" w:rsidRDefault="00667C33" w:rsidP="00572CFB">
      <w:pPr>
        <w:pStyle w:val="Inhopg2"/>
        <w:rPr>
          <w:rFonts w:asciiTheme="minorHAnsi" w:eastAsiaTheme="minorEastAsia" w:hAnsiTheme="minorHAnsi" w:cstheme="minorBidi"/>
          <w:sz w:val="24"/>
          <w:szCs w:val="24"/>
        </w:rPr>
      </w:pPr>
      <w:hyperlink w:anchor="_Toc485293855" w:history="1">
        <w:r w:rsidR="009726B2" w:rsidRPr="003F0B82">
          <w:rPr>
            <w:rStyle w:val="Hyperlink"/>
          </w:rPr>
          <w:t>33c.</w:t>
        </w:r>
        <w:r w:rsidR="009726B2">
          <w:rPr>
            <w:rFonts w:asciiTheme="minorHAnsi" w:eastAsiaTheme="minorEastAsia" w:hAnsiTheme="minorHAnsi" w:cstheme="minorBidi"/>
            <w:sz w:val="24"/>
            <w:szCs w:val="24"/>
          </w:rPr>
          <w:tab/>
        </w:r>
        <w:r w:rsidR="009726B2" w:rsidRPr="003F0B82">
          <w:rPr>
            <w:rStyle w:val="Hyperlink"/>
          </w:rPr>
          <w:t>Looptijd artikelen 33a en 33b</w:t>
        </w:r>
        <w:r w:rsidR="009726B2">
          <w:rPr>
            <w:webHidden/>
          </w:rPr>
          <w:tab/>
        </w:r>
        <w:r w:rsidR="009726B2">
          <w:rPr>
            <w:webHidden/>
          </w:rPr>
          <w:fldChar w:fldCharType="begin"/>
        </w:r>
        <w:r w:rsidR="009726B2">
          <w:rPr>
            <w:webHidden/>
          </w:rPr>
          <w:instrText xml:space="preserve"> PAGEREF _Toc485293855 \h </w:instrText>
        </w:r>
        <w:r w:rsidR="009726B2">
          <w:rPr>
            <w:webHidden/>
          </w:rPr>
        </w:r>
        <w:r w:rsidR="009726B2">
          <w:rPr>
            <w:webHidden/>
          </w:rPr>
          <w:fldChar w:fldCharType="separate"/>
        </w:r>
        <w:r w:rsidR="00783D97">
          <w:rPr>
            <w:webHidden/>
          </w:rPr>
          <w:t>21</w:t>
        </w:r>
        <w:r w:rsidR="009726B2">
          <w:rPr>
            <w:webHidden/>
          </w:rPr>
          <w:fldChar w:fldCharType="end"/>
        </w:r>
      </w:hyperlink>
    </w:p>
    <w:p w14:paraId="4EFCED1A" w14:textId="77777777" w:rsidR="009726B2" w:rsidRDefault="00667C33" w:rsidP="00572CFB">
      <w:pPr>
        <w:pStyle w:val="Inhopg2"/>
        <w:rPr>
          <w:rFonts w:asciiTheme="minorHAnsi" w:eastAsiaTheme="minorEastAsia" w:hAnsiTheme="minorHAnsi" w:cstheme="minorBidi"/>
          <w:sz w:val="24"/>
          <w:szCs w:val="24"/>
        </w:rPr>
      </w:pPr>
      <w:hyperlink w:anchor="_Toc485293856" w:history="1">
        <w:r w:rsidR="009726B2" w:rsidRPr="003F0B82">
          <w:rPr>
            <w:rStyle w:val="Hyperlink"/>
          </w:rPr>
          <w:t>34.</w:t>
        </w:r>
        <w:r w:rsidR="009726B2">
          <w:rPr>
            <w:rFonts w:asciiTheme="minorHAnsi" w:eastAsiaTheme="minorEastAsia" w:hAnsiTheme="minorHAnsi" w:cstheme="minorBidi"/>
            <w:sz w:val="24"/>
            <w:szCs w:val="24"/>
          </w:rPr>
          <w:tab/>
        </w:r>
        <w:r w:rsidR="009726B2" w:rsidRPr="003F0B82">
          <w:rPr>
            <w:rStyle w:val="Hyperlink"/>
          </w:rPr>
          <w:t>Overlijdensuitkering</w:t>
        </w:r>
        <w:r w:rsidR="009726B2">
          <w:rPr>
            <w:webHidden/>
          </w:rPr>
          <w:tab/>
        </w:r>
        <w:r w:rsidR="009726B2">
          <w:rPr>
            <w:webHidden/>
          </w:rPr>
          <w:fldChar w:fldCharType="begin"/>
        </w:r>
        <w:r w:rsidR="009726B2">
          <w:rPr>
            <w:webHidden/>
          </w:rPr>
          <w:instrText xml:space="preserve"> PAGEREF _Toc485293856 \h </w:instrText>
        </w:r>
        <w:r w:rsidR="009726B2">
          <w:rPr>
            <w:webHidden/>
          </w:rPr>
        </w:r>
        <w:r w:rsidR="009726B2">
          <w:rPr>
            <w:webHidden/>
          </w:rPr>
          <w:fldChar w:fldCharType="separate"/>
        </w:r>
        <w:r w:rsidR="00783D97">
          <w:rPr>
            <w:webHidden/>
          </w:rPr>
          <w:t>21</w:t>
        </w:r>
        <w:r w:rsidR="009726B2">
          <w:rPr>
            <w:webHidden/>
          </w:rPr>
          <w:fldChar w:fldCharType="end"/>
        </w:r>
      </w:hyperlink>
    </w:p>
    <w:p w14:paraId="5820E65F" w14:textId="77777777" w:rsidR="009726B2" w:rsidRDefault="00667C33" w:rsidP="00572CFB">
      <w:pPr>
        <w:pStyle w:val="Inhopg2"/>
        <w:rPr>
          <w:rFonts w:asciiTheme="minorHAnsi" w:eastAsiaTheme="minorEastAsia" w:hAnsiTheme="minorHAnsi" w:cstheme="minorBidi"/>
          <w:sz w:val="24"/>
          <w:szCs w:val="24"/>
        </w:rPr>
      </w:pPr>
      <w:hyperlink w:anchor="_Toc485293857" w:history="1">
        <w:r w:rsidR="009726B2" w:rsidRPr="003F0B82">
          <w:rPr>
            <w:rStyle w:val="Hyperlink"/>
          </w:rPr>
          <w:t>35.</w:t>
        </w:r>
        <w:r w:rsidR="009726B2">
          <w:rPr>
            <w:rFonts w:asciiTheme="minorHAnsi" w:eastAsiaTheme="minorEastAsia" w:hAnsiTheme="minorHAnsi" w:cstheme="minorBidi"/>
            <w:sz w:val="24"/>
            <w:szCs w:val="24"/>
          </w:rPr>
          <w:tab/>
        </w:r>
        <w:r w:rsidR="009726B2" w:rsidRPr="003F0B82">
          <w:rPr>
            <w:rStyle w:val="Hyperlink"/>
          </w:rPr>
          <w:t>Opleidingen, studieverlof en studiekostenregeling</w:t>
        </w:r>
        <w:r w:rsidR="009726B2">
          <w:rPr>
            <w:webHidden/>
          </w:rPr>
          <w:tab/>
        </w:r>
        <w:r w:rsidR="009726B2">
          <w:rPr>
            <w:webHidden/>
          </w:rPr>
          <w:fldChar w:fldCharType="begin"/>
        </w:r>
        <w:r w:rsidR="009726B2">
          <w:rPr>
            <w:webHidden/>
          </w:rPr>
          <w:instrText xml:space="preserve"> PAGEREF _Toc485293857 \h </w:instrText>
        </w:r>
        <w:r w:rsidR="009726B2">
          <w:rPr>
            <w:webHidden/>
          </w:rPr>
        </w:r>
        <w:r w:rsidR="009726B2">
          <w:rPr>
            <w:webHidden/>
          </w:rPr>
          <w:fldChar w:fldCharType="separate"/>
        </w:r>
        <w:r w:rsidR="00783D97">
          <w:rPr>
            <w:webHidden/>
          </w:rPr>
          <w:t>21</w:t>
        </w:r>
        <w:r w:rsidR="009726B2">
          <w:rPr>
            <w:webHidden/>
          </w:rPr>
          <w:fldChar w:fldCharType="end"/>
        </w:r>
      </w:hyperlink>
    </w:p>
    <w:p w14:paraId="0132A1E2" w14:textId="77777777" w:rsidR="009726B2" w:rsidRDefault="00667C33" w:rsidP="00572CFB">
      <w:pPr>
        <w:pStyle w:val="Inhopg2"/>
        <w:rPr>
          <w:rFonts w:asciiTheme="minorHAnsi" w:eastAsiaTheme="minorEastAsia" w:hAnsiTheme="minorHAnsi" w:cstheme="minorBidi"/>
          <w:sz w:val="24"/>
          <w:szCs w:val="24"/>
        </w:rPr>
      </w:pPr>
      <w:hyperlink w:anchor="_Toc485293858" w:history="1">
        <w:r w:rsidR="009726B2" w:rsidRPr="003F0B82">
          <w:rPr>
            <w:rStyle w:val="Hyperlink"/>
          </w:rPr>
          <w:t>36.</w:t>
        </w:r>
        <w:r w:rsidR="009726B2">
          <w:rPr>
            <w:rFonts w:asciiTheme="minorHAnsi" w:eastAsiaTheme="minorEastAsia" w:hAnsiTheme="minorHAnsi" w:cstheme="minorBidi"/>
            <w:sz w:val="24"/>
            <w:szCs w:val="24"/>
          </w:rPr>
          <w:tab/>
        </w:r>
        <w:r w:rsidR="009726B2" w:rsidRPr="003F0B82">
          <w:rPr>
            <w:rStyle w:val="Hyperlink"/>
          </w:rPr>
          <w:t>Bijwonen van congressen, evenementen en voorstellingen naar studie</w:t>
        </w:r>
        <w:r w:rsidR="009726B2">
          <w:rPr>
            <w:webHidden/>
          </w:rPr>
          <w:tab/>
        </w:r>
        <w:r w:rsidR="009726B2">
          <w:rPr>
            <w:webHidden/>
          </w:rPr>
          <w:fldChar w:fldCharType="begin"/>
        </w:r>
        <w:r w:rsidR="009726B2">
          <w:rPr>
            <w:webHidden/>
          </w:rPr>
          <w:instrText xml:space="preserve"> PAGEREF _Toc485293858 \h </w:instrText>
        </w:r>
        <w:r w:rsidR="009726B2">
          <w:rPr>
            <w:webHidden/>
          </w:rPr>
        </w:r>
        <w:r w:rsidR="009726B2">
          <w:rPr>
            <w:webHidden/>
          </w:rPr>
          <w:fldChar w:fldCharType="separate"/>
        </w:r>
        <w:r w:rsidR="00783D97">
          <w:rPr>
            <w:webHidden/>
          </w:rPr>
          <w:t>22</w:t>
        </w:r>
        <w:r w:rsidR="009726B2">
          <w:rPr>
            <w:webHidden/>
          </w:rPr>
          <w:fldChar w:fldCharType="end"/>
        </w:r>
      </w:hyperlink>
    </w:p>
    <w:p w14:paraId="0E7906A3" w14:textId="77777777" w:rsidR="009726B2" w:rsidRDefault="00667C33" w:rsidP="00572CFB">
      <w:pPr>
        <w:pStyle w:val="Inhopg2"/>
      </w:pPr>
      <w:hyperlink w:anchor="_Toc485293859" w:history="1">
        <w:r w:rsidR="009726B2" w:rsidRPr="003F0B82">
          <w:rPr>
            <w:rStyle w:val="Hyperlink"/>
          </w:rPr>
          <w:t>37.</w:t>
        </w:r>
        <w:r w:rsidR="009726B2">
          <w:rPr>
            <w:rFonts w:asciiTheme="minorHAnsi" w:eastAsiaTheme="minorEastAsia" w:hAnsiTheme="minorHAnsi" w:cstheme="minorBidi"/>
            <w:sz w:val="24"/>
            <w:szCs w:val="24"/>
          </w:rPr>
          <w:tab/>
        </w:r>
        <w:r w:rsidR="009726B2" w:rsidRPr="003F0B82">
          <w:rPr>
            <w:rStyle w:val="Hyperlink"/>
          </w:rPr>
          <w:t>Beëindiging van vergoedingen</w:t>
        </w:r>
        <w:r w:rsidR="009726B2">
          <w:rPr>
            <w:webHidden/>
          </w:rPr>
          <w:tab/>
        </w:r>
        <w:r w:rsidR="009726B2">
          <w:rPr>
            <w:webHidden/>
          </w:rPr>
          <w:fldChar w:fldCharType="begin"/>
        </w:r>
        <w:r w:rsidR="009726B2">
          <w:rPr>
            <w:webHidden/>
          </w:rPr>
          <w:instrText xml:space="preserve"> PAGEREF _Toc485293859 \h </w:instrText>
        </w:r>
        <w:r w:rsidR="009726B2">
          <w:rPr>
            <w:webHidden/>
          </w:rPr>
        </w:r>
        <w:r w:rsidR="009726B2">
          <w:rPr>
            <w:webHidden/>
          </w:rPr>
          <w:fldChar w:fldCharType="separate"/>
        </w:r>
        <w:r w:rsidR="00783D97">
          <w:rPr>
            <w:webHidden/>
          </w:rPr>
          <w:t>22</w:t>
        </w:r>
        <w:r w:rsidR="009726B2">
          <w:rPr>
            <w:webHidden/>
          </w:rPr>
          <w:fldChar w:fldCharType="end"/>
        </w:r>
      </w:hyperlink>
    </w:p>
    <w:p w14:paraId="70D9E0CF" w14:textId="77777777" w:rsidR="00572CFB" w:rsidRPr="00572CFB" w:rsidRDefault="00572CFB" w:rsidP="00572CFB">
      <w:pPr>
        <w:pStyle w:val="Normaal"/>
        <w:rPr>
          <w:rFonts w:eastAsiaTheme="minorEastAsia"/>
          <w:noProof/>
        </w:rPr>
      </w:pPr>
    </w:p>
    <w:p w14:paraId="54006325" w14:textId="77777777" w:rsidR="009726B2" w:rsidRDefault="00667C33">
      <w:pPr>
        <w:pStyle w:val="Inhopg1"/>
        <w:rPr>
          <w:rFonts w:asciiTheme="minorHAnsi" w:eastAsiaTheme="minorEastAsia" w:hAnsiTheme="minorHAnsi" w:cstheme="minorBidi"/>
          <w:b w:val="0"/>
          <w:bCs w:val="0"/>
          <w:iCs w:val="0"/>
          <w:color w:val="auto"/>
          <w:sz w:val="24"/>
        </w:rPr>
      </w:pPr>
      <w:hyperlink w:anchor="_Toc485293860" w:history="1">
        <w:r w:rsidR="009726B2" w:rsidRPr="003F0B82">
          <w:rPr>
            <w:rStyle w:val="Hyperlink"/>
          </w:rPr>
          <w:t xml:space="preserve">E. </w:t>
        </w:r>
        <w:r w:rsidR="009726B2">
          <w:rPr>
            <w:rFonts w:asciiTheme="minorHAnsi" w:eastAsiaTheme="minorEastAsia" w:hAnsiTheme="minorHAnsi" w:cstheme="minorBidi"/>
            <w:b w:val="0"/>
            <w:bCs w:val="0"/>
            <w:iCs w:val="0"/>
            <w:color w:val="auto"/>
            <w:sz w:val="24"/>
          </w:rPr>
          <w:tab/>
        </w:r>
        <w:r w:rsidR="009726B2" w:rsidRPr="003F0B82">
          <w:rPr>
            <w:rStyle w:val="Hyperlink"/>
          </w:rPr>
          <w:t>Verlof</w:t>
        </w:r>
        <w:r w:rsidR="009726B2">
          <w:rPr>
            <w:webHidden/>
          </w:rPr>
          <w:tab/>
        </w:r>
        <w:r w:rsidR="009726B2">
          <w:rPr>
            <w:webHidden/>
          </w:rPr>
          <w:fldChar w:fldCharType="begin"/>
        </w:r>
        <w:r w:rsidR="009726B2">
          <w:rPr>
            <w:webHidden/>
          </w:rPr>
          <w:instrText xml:space="preserve"> PAGEREF _Toc485293860 \h </w:instrText>
        </w:r>
        <w:r w:rsidR="009726B2">
          <w:rPr>
            <w:webHidden/>
          </w:rPr>
        </w:r>
        <w:r w:rsidR="009726B2">
          <w:rPr>
            <w:webHidden/>
          </w:rPr>
          <w:fldChar w:fldCharType="separate"/>
        </w:r>
        <w:r w:rsidR="00783D97">
          <w:rPr>
            <w:webHidden/>
          </w:rPr>
          <w:t>23</w:t>
        </w:r>
        <w:r w:rsidR="009726B2">
          <w:rPr>
            <w:webHidden/>
          </w:rPr>
          <w:fldChar w:fldCharType="end"/>
        </w:r>
      </w:hyperlink>
    </w:p>
    <w:p w14:paraId="2DE8762B" w14:textId="77777777" w:rsidR="009726B2" w:rsidRDefault="00667C33" w:rsidP="00572CFB">
      <w:pPr>
        <w:pStyle w:val="Inhopg2"/>
        <w:rPr>
          <w:rFonts w:asciiTheme="minorHAnsi" w:eastAsiaTheme="minorEastAsia" w:hAnsiTheme="minorHAnsi" w:cstheme="minorBidi"/>
          <w:sz w:val="24"/>
          <w:szCs w:val="24"/>
        </w:rPr>
      </w:pPr>
      <w:hyperlink w:anchor="_Toc485293861" w:history="1">
        <w:r w:rsidR="009726B2" w:rsidRPr="003F0B82">
          <w:rPr>
            <w:rStyle w:val="Hyperlink"/>
          </w:rPr>
          <w:t>38.</w:t>
        </w:r>
        <w:r w:rsidR="009726B2">
          <w:rPr>
            <w:rFonts w:asciiTheme="minorHAnsi" w:eastAsiaTheme="minorEastAsia" w:hAnsiTheme="minorHAnsi" w:cstheme="minorBidi"/>
            <w:sz w:val="24"/>
            <w:szCs w:val="24"/>
          </w:rPr>
          <w:tab/>
        </w:r>
        <w:r w:rsidR="009726B2" w:rsidRPr="003F0B82">
          <w:rPr>
            <w:rStyle w:val="Hyperlink"/>
          </w:rPr>
          <w:t>Vakantie</w:t>
        </w:r>
        <w:r w:rsidR="009726B2">
          <w:rPr>
            <w:webHidden/>
          </w:rPr>
          <w:tab/>
        </w:r>
        <w:r w:rsidR="009726B2">
          <w:rPr>
            <w:webHidden/>
          </w:rPr>
          <w:fldChar w:fldCharType="begin"/>
        </w:r>
        <w:r w:rsidR="009726B2">
          <w:rPr>
            <w:webHidden/>
          </w:rPr>
          <w:instrText xml:space="preserve"> PAGEREF _Toc485293861 \h </w:instrText>
        </w:r>
        <w:r w:rsidR="009726B2">
          <w:rPr>
            <w:webHidden/>
          </w:rPr>
        </w:r>
        <w:r w:rsidR="009726B2">
          <w:rPr>
            <w:webHidden/>
          </w:rPr>
          <w:fldChar w:fldCharType="separate"/>
        </w:r>
        <w:r w:rsidR="00783D97">
          <w:rPr>
            <w:webHidden/>
          </w:rPr>
          <w:t>23</w:t>
        </w:r>
        <w:r w:rsidR="009726B2">
          <w:rPr>
            <w:webHidden/>
          </w:rPr>
          <w:fldChar w:fldCharType="end"/>
        </w:r>
      </w:hyperlink>
    </w:p>
    <w:p w14:paraId="4A0A2B2F" w14:textId="77777777" w:rsidR="009726B2" w:rsidRDefault="00667C33" w:rsidP="00572CFB">
      <w:pPr>
        <w:pStyle w:val="Inhopg2"/>
        <w:rPr>
          <w:rFonts w:asciiTheme="minorHAnsi" w:eastAsiaTheme="minorEastAsia" w:hAnsiTheme="minorHAnsi" w:cstheme="minorBidi"/>
          <w:sz w:val="24"/>
          <w:szCs w:val="24"/>
        </w:rPr>
      </w:pPr>
      <w:hyperlink w:anchor="_Toc485293862" w:history="1">
        <w:r w:rsidR="009726B2" w:rsidRPr="003F0B82">
          <w:rPr>
            <w:rStyle w:val="Hyperlink"/>
          </w:rPr>
          <w:t>39.</w:t>
        </w:r>
        <w:r w:rsidR="009726B2">
          <w:rPr>
            <w:rFonts w:asciiTheme="minorHAnsi" w:eastAsiaTheme="minorEastAsia" w:hAnsiTheme="minorHAnsi" w:cstheme="minorBidi"/>
            <w:sz w:val="24"/>
            <w:szCs w:val="24"/>
          </w:rPr>
          <w:tab/>
        </w:r>
        <w:r w:rsidR="009726B2" w:rsidRPr="003F0B82">
          <w:rPr>
            <w:rStyle w:val="Hyperlink"/>
          </w:rPr>
          <w:t>Vaststelling vakantie</w:t>
        </w:r>
        <w:r w:rsidR="009726B2">
          <w:rPr>
            <w:webHidden/>
          </w:rPr>
          <w:tab/>
        </w:r>
        <w:r w:rsidR="009726B2">
          <w:rPr>
            <w:webHidden/>
          </w:rPr>
          <w:fldChar w:fldCharType="begin"/>
        </w:r>
        <w:r w:rsidR="009726B2">
          <w:rPr>
            <w:webHidden/>
          </w:rPr>
          <w:instrText xml:space="preserve"> PAGEREF _Toc485293862 \h </w:instrText>
        </w:r>
        <w:r w:rsidR="009726B2">
          <w:rPr>
            <w:webHidden/>
          </w:rPr>
        </w:r>
        <w:r w:rsidR="009726B2">
          <w:rPr>
            <w:webHidden/>
          </w:rPr>
          <w:fldChar w:fldCharType="separate"/>
        </w:r>
        <w:r w:rsidR="00783D97">
          <w:rPr>
            <w:webHidden/>
          </w:rPr>
          <w:t>23</w:t>
        </w:r>
        <w:r w:rsidR="009726B2">
          <w:rPr>
            <w:webHidden/>
          </w:rPr>
          <w:fldChar w:fldCharType="end"/>
        </w:r>
      </w:hyperlink>
    </w:p>
    <w:p w14:paraId="03278292" w14:textId="77777777" w:rsidR="009726B2" w:rsidRDefault="00667C33" w:rsidP="00572CFB">
      <w:pPr>
        <w:pStyle w:val="Inhopg2"/>
      </w:pPr>
      <w:hyperlink w:anchor="_Toc485293863" w:history="1">
        <w:r w:rsidR="009726B2" w:rsidRPr="003F0B82">
          <w:rPr>
            <w:rStyle w:val="Hyperlink"/>
          </w:rPr>
          <w:t>40.</w:t>
        </w:r>
        <w:r w:rsidR="009726B2">
          <w:rPr>
            <w:rFonts w:asciiTheme="minorHAnsi" w:eastAsiaTheme="minorEastAsia" w:hAnsiTheme="minorHAnsi" w:cstheme="minorBidi"/>
            <w:sz w:val="24"/>
            <w:szCs w:val="24"/>
          </w:rPr>
          <w:tab/>
        </w:r>
        <w:r w:rsidR="009726B2" w:rsidRPr="003F0B82">
          <w:rPr>
            <w:rStyle w:val="Hyperlink"/>
          </w:rPr>
          <w:t>Bijzonder verlof</w:t>
        </w:r>
        <w:r w:rsidR="009726B2">
          <w:rPr>
            <w:webHidden/>
          </w:rPr>
          <w:tab/>
        </w:r>
        <w:r w:rsidR="009726B2">
          <w:rPr>
            <w:webHidden/>
          </w:rPr>
          <w:fldChar w:fldCharType="begin"/>
        </w:r>
        <w:r w:rsidR="009726B2">
          <w:rPr>
            <w:webHidden/>
          </w:rPr>
          <w:instrText xml:space="preserve"> PAGEREF _Toc485293863 \h </w:instrText>
        </w:r>
        <w:r w:rsidR="009726B2">
          <w:rPr>
            <w:webHidden/>
          </w:rPr>
        </w:r>
        <w:r w:rsidR="009726B2">
          <w:rPr>
            <w:webHidden/>
          </w:rPr>
          <w:fldChar w:fldCharType="separate"/>
        </w:r>
        <w:r w:rsidR="00783D97">
          <w:rPr>
            <w:webHidden/>
          </w:rPr>
          <w:t>23</w:t>
        </w:r>
        <w:r w:rsidR="009726B2">
          <w:rPr>
            <w:webHidden/>
          </w:rPr>
          <w:fldChar w:fldCharType="end"/>
        </w:r>
      </w:hyperlink>
    </w:p>
    <w:p w14:paraId="71925E63" w14:textId="77777777" w:rsidR="00572CFB" w:rsidRPr="00572CFB" w:rsidRDefault="00572CFB" w:rsidP="00572CFB">
      <w:pPr>
        <w:pStyle w:val="Normaal"/>
        <w:rPr>
          <w:rFonts w:eastAsiaTheme="minorEastAsia"/>
          <w:noProof/>
        </w:rPr>
      </w:pPr>
    </w:p>
    <w:p w14:paraId="1DC8BC03" w14:textId="77777777" w:rsidR="009726B2" w:rsidRDefault="00667C33">
      <w:pPr>
        <w:pStyle w:val="Inhopg1"/>
        <w:rPr>
          <w:rFonts w:asciiTheme="minorHAnsi" w:eastAsiaTheme="minorEastAsia" w:hAnsiTheme="minorHAnsi" w:cstheme="minorBidi"/>
          <w:b w:val="0"/>
          <w:bCs w:val="0"/>
          <w:iCs w:val="0"/>
          <w:color w:val="auto"/>
          <w:sz w:val="24"/>
        </w:rPr>
      </w:pPr>
      <w:hyperlink w:anchor="_Toc485293864" w:history="1">
        <w:r w:rsidR="009726B2" w:rsidRPr="003F0B82">
          <w:rPr>
            <w:rStyle w:val="Hyperlink"/>
          </w:rPr>
          <w:t>F.</w:t>
        </w:r>
        <w:r w:rsidR="009726B2">
          <w:rPr>
            <w:rFonts w:asciiTheme="minorHAnsi" w:eastAsiaTheme="minorEastAsia" w:hAnsiTheme="minorHAnsi" w:cstheme="minorBidi"/>
            <w:b w:val="0"/>
            <w:bCs w:val="0"/>
            <w:iCs w:val="0"/>
            <w:color w:val="auto"/>
            <w:sz w:val="24"/>
          </w:rPr>
          <w:tab/>
        </w:r>
        <w:r w:rsidR="009726B2" w:rsidRPr="003F0B82">
          <w:rPr>
            <w:rStyle w:val="Hyperlink"/>
          </w:rPr>
          <w:t>Arbeidsongeschiktheid</w:t>
        </w:r>
        <w:r w:rsidR="009726B2">
          <w:rPr>
            <w:webHidden/>
          </w:rPr>
          <w:tab/>
        </w:r>
        <w:r w:rsidR="009726B2">
          <w:rPr>
            <w:webHidden/>
          </w:rPr>
          <w:fldChar w:fldCharType="begin"/>
        </w:r>
        <w:r w:rsidR="009726B2">
          <w:rPr>
            <w:webHidden/>
          </w:rPr>
          <w:instrText xml:space="preserve"> PAGEREF _Toc485293864 \h </w:instrText>
        </w:r>
        <w:r w:rsidR="009726B2">
          <w:rPr>
            <w:webHidden/>
          </w:rPr>
        </w:r>
        <w:r w:rsidR="009726B2">
          <w:rPr>
            <w:webHidden/>
          </w:rPr>
          <w:fldChar w:fldCharType="separate"/>
        </w:r>
        <w:r w:rsidR="00783D97">
          <w:rPr>
            <w:webHidden/>
          </w:rPr>
          <w:t>25</w:t>
        </w:r>
        <w:r w:rsidR="009726B2">
          <w:rPr>
            <w:webHidden/>
          </w:rPr>
          <w:fldChar w:fldCharType="end"/>
        </w:r>
      </w:hyperlink>
    </w:p>
    <w:p w14:paraId="38E16F92" w14:textId="77777777" w:rsidR="009726B2" w:rsidRDefault="00667C33" w:rsidP="00572CFB">
      <w:pPr>
        <w:pStyle w:val="Inhopg2"/>
        <w:rPr>
          <w:rFonts w:asciiTheme="minorHAnsi" w:eastAsiaTheme="minorEastAsia" w:hAnsiTheme="minorHAnsi" w:cstheme="minorBidi"/>
          <w:sz w:val="24"/>
          <w:szCs w:val="24"/>
        </w:rPr>
      </w:pPr>
      <w:hyperlink w:anchor="_Toc485293865" w:history="1">
        <w:r w:rsidR="009726B2" w:rsidRPr="003F0B82">
          <w:rPr>
            <w:rStyle w:val="Hyperlink"/>
          </w:rPr>
          <w:t>41.</w:t>
        </w:r>
        <w:r w:rsidR="009726B2">
          <w:rPr>
            <w:rFonts w:asciiTheme="minorHAnsi" w:eastAsiaTheme="minorEastAsia" w:hAnsiTheme="minorHAnsi" w:cstheme="minorBidi"/>
            <w:sz w:val="24"/>
            <w:szCs w:val="24"/>
          </w:rPr>
          <w:tab/>
        </w:r>
        <w:r w:rsidR="009726B2" w:rsidRPr="003F0B82">
          <w:rPr>
            <w:rStyle w:val="Hyperlink"/>
          </w:rPr>
          <w:t>Arbeidsongeschiktheid</w:t>
        </w:r>
        <w:r w:rsidR="009726B2">
          <w:rPr>
            <w:webHidden/>
          </w:rPr>
          <w:tab/>
        </w:r>
        <w:r w:rsidR="009726B2">
          <w:rPr>
            <w:webHidden/>
          </w:rPr>
          <w:fldChar w:fldCharType="begin"/>
        </w:r>
        <w:r w:rsidR="009726B2">
          <w:rPr>
            <w:webHidden/>
          </w:rPr>
          <w:instrText xml:space="preserve"> PAGEREF _Toc485293865 \h </w:instrText>
        </w:r>
        <w:r w:rsidR="009726B2">
          <w:rPr>
            <w:webHidden/>
          </w:rPr>
        </w:r>
        <w:r w:rsidR="009726B2">
          <w:rPr>
            <w:webHidden/>
          </w:rPr>
          <w:fldChar w:fldCharType="separate"/>
        </w:r>
        <w:r w:rsidR="00783D97">
          <w:rPr>
            <w:webHidden/>
          </w:rPr>
          <w:t>25</w:t>
        </w:r>
        <w:r w:rsidR="009726B2">
          <w:rPr>
            <w:webHidden/>
          </w:rPr>
          <w:fldChar w:fldCharType="end"/>
        </w:r>
      </w:hyperlink>
    </w:p>
    <w:p w14:paraId="3B821286" w14:textId="77777777" w:rsidR="009726B2" w:rsidRDefault="00667C33" w:rsidP="00572CFB">
      <w:pPr>
        <w:pStyle w:val="Inhopg2"/>
      </w:pPr>
      <w:hyperlink w:anchor="_Toc485293866" w:history="1">
        <w:r w:rsidR="009726B2" w:rsidRPr="003F0B82">
          <w:rPr>
            <w:rStyle w:val="Hyperlink"/>
          </w:rPr>
          <w:t xml:space="preserve">42. </w:t>
        </w:r>
        <w:r w:rsidR="009726B2">
          <w:rPr>
            <w:rFonts w:asciiTheme="minorHAnsi" w:eastAsiaTheme="minorEastAsia" w:hAnsiTheme="minorHAnsi" w:cstheme="minorBidi"/>
            <w:sz w:val="24"/>
            <w:szCs w:val="24"/>
          </w:rPr>
          <w:tab/>
        </w:r>
        <w:r w:rsidR="009726B2" w:rsidRPr="003F0B82">
          <w:rPr>
            <w:rStyle w:val="Hyperlink"/>
          </w:rPr>
          <w:t>Ouderschapsverlof</w:t>
        </w:r>
        <w:r w:rsidR="009726B2">
          <w:rPr>
            <w:webHidden/>
          </w:rPr>
          <w:tab/>
        </w:r>
        <w:r w:rsidR="009726B2">
          <w:rPr>
            <w:webHidden/>
          </w:rPr>
          <w:fldChar w:fldCharType="begin"/>
        </w:r>
        <w:r w:rsidR="009726B2">
          <w:rPr>
            <w:webHidden/>
          </w:rPr>
          <w:instrText xml:space="preserve"> PAGEREF _Toc485293866 \h </w:instrText>
        </w:r>
        <w:r w:rsidR="009726B2">
          <w:rPr>
            <w:webHidden/>
          </w:rPr>
        </w:r>
        <w:r w:rsidR="009726B2">
          <w:rPr>
            <w:webHidden/>
          </w:rPr>
          <w:fldChar w:fldCharType="separate"/>
        </w:r>
        <w:r w:rsidR="00783D97">
          <w:rPr>
            <w:webHidden/>
          </w:rPr>
          <w:t>25</w:t>
        </w:r>
        <w:r w:rsidR="009726B2">
          <w:rPr>
            <w:webHidden/>
          </w:rPr>
          <w:fldChar w:fldCharType="end"/>
        </w:r>
      </w:hyperlink>
    </w:p>
    <w:p w14:paraId="173C0037" w14:textId="77777777" w:rsidR="00572CFB" w:rsidRPr="00572CFB" w:rsidRDefault="00572CFB" w:rsidP="00572CFB">
      <w:pPr>
        <w:pStyle w:val="Normaal"/>
        <w:rPr>
          <w:rFonts w:eastAsiaTheme="minorEastAsia"/>
          <w:noProof/>
        </w:rPr>
      </w:pPr>
    </w:p>
    <w:p w14:paraId="080D7A65" w14:textId="77777777" w:rsidR="009726B2" w:rsidRDefault="00667C33">
      <w:pPr>
        <w:pStyle w:val="Inhopg1"/>
        <w:rPr>
          <w:rFonts w:asciiTheme="minorHAnsi" w:eastAsiaTheme="minorEastAsia" w:hAnsiTheme="minorHAnsi" w:cstheme="minorBidi"/>
          <w:b w:val="0"/>
          <w:bCs w:val="0"/>
          <w:iCs w:val="0"/>
          <w:color w:val="auto"/>
          <w:sz w:val="24"/>
        </w:rPr>
      </w:pPr>
      <w:hyperlink w:anchor="_Toc485293867" w:history="1">
        <w:r w:rsidR="009726B2" w:rsidRPr="003F0B82">
          <w:rPr>
            <w:rStyle w:val="Hyperlink"/>
          </w:rPr>
          <w:t>G.</w:t>
        </w:r>
        <w:r w:rsidR="009726B2">
          <w:rPr>
            <w:rFonts w:asciiTheme="minorHAnsi" w:eastAsiaTheme="minorEastAsia" w:hAnsiTheme="minorHAnsi" w:cstheme="minorBidi"/>
            <w:b w:val="0"/>
            <w:bCs w:val="0"/>
            <w:iCs w:val="0"/>
            <w:color w:val="auto"/>
            <w:sz w:val="24"/>
          </w:rPr>
          <w:tab/>
        </w:r>
        <w:r w:rsidR="009726B2" w:rsidRPr="003F0B82">
          <w:rPr>
            <w:rStyle w:val="Hyperlink"/>
          </w:rPr>
          <w:t>Pensioen en verzekeringen</w:t>
        </w:r>
        <w:r w:rsidR="009726B2">
          <w:rPr>
            <w:webHidden/>
          </w:rPr>
          <w:tab/>
        </w:r>
        <w:r w:rsidR="009726B2">
          <w:rPr>
            <w:webHidden/>
          </w:rPr>
          <w:fldChar w:fldCharType="begin"/>
        </w:r>
        <w:r w:rsidR="009726B2">
          <w:rPr>
            <w:webHidden/>
          </w:rPr>
          <w:instrText xml:space="preserve"> PAGEREF _Toc485293867 \h </w:instrText>
        </w:r>
        <w:r w:rsidR="009726B2">
          <w:rPr>
            <w:webHidden/>
          </w:rPr>
        </w:r>
        <w:r w:rsidR="009726B2">
          <w:rPr>
            <w:webHidden/>
          </w:rPr>
          <w:fldChar w:fldCharType="separate"/>
        </w:r>
        <w:r w:rsidR="00783D97">
          <w:rPr>
            <w:webHidden/>
          </w:rPr>
          <w:t>26</w:t>
        </w:r>
        <w:r w:rsidR="009726B2">
          <w:rPr>
            <w:webHidden/>
          </w:rPr>
          <w:fldChar w:fldCharType="end"/>
        </w:r>
      </w:hyperlink>
    </w:p>
    <w:p w14:paraId="081D34C2" w14:textId="77777777" w:rsidR="009726B2" w:rsidRDefault="00667C33" w:rsidP="00572CFB">
      <w:pPr>
        <w:pStyle w:val="Inhopg2"/>
        <w:rPr>
          <w:rFonts w:asciiTheme="minorHAnsi" w:eastAsiaTheme="minorEastAsia" w:hAnsiTheme="minorHAnsi" w:cstheme="minorBidi"/>
          <w:sz w:val="24"/>
          <w:szCs w:val="24"/>
        </w:rPr>
      </w:pPr>
      <w:hyperlink w:anchor="_Toc485293868" w:history="1">
        <w:r w:rsidR="009726B2" w:rsidRPr="003F0B82">
          <w:rPr>
            <w:rStyle w:val="Hyperlink"/>
          </w:rPr>
          <w:t xml:space="preserve">43. </w:t>
        </w:r>
        <w:r w:rsidR="009726B2">
          <w:rPr>
            <w:rFonts w:asciiTheme="minorHAnsi" w:eastAsiaTheme="minorEastAsia" w:hAnsiTheme="minorHAnsi" w:cstheme="minorBidi"/>
            <w:sz w:val="24"/>
            <w:szCs w:val="24"/>
          </w:rPr>
          <w:tab/>
        </w:r>
        <w:r w:rsidR="009726B2" w:rsidRPr="003F0B82">
          <w:rPr>
            <w:rStyle w:val="Hyperlink"/>
          </w:rPr>
          <w:t>Pensioenvoorziening</w:t>
        </w:r>
        <w:r w:rsidR="009726B2">
          <w:rPr>
            <w:webHidden/>
          </w:rPr>
          <w:tab/>
        </w:r>
        <w:r w:rsidR="009726B2">
          <w:rPr>
            <w:webHidden/>
          </w:rPr>
          <w:fldChar w:fldCharType="begin"/>
        </w:r>
        <w:r w:rsidR="009726B2">
          <w:rPr>
            <w:webHidden/>
          </w:rPr>
          <w:instrText xml:space="preserve"> PAGEREF _Toc485293868 \h </w:instrText>
        </w:r>
        <w:r w:rsidR="009726B2">
          <w:rPr>
            <w:webHidden/>
          </w:rPr>
        </w:r>
        <w:r w:rsidR="009726B2">
          <w:rPr>
            <w:webHidden/>
          </w:rPr>
          <w:fldChar w:fldCharType="separate"/>
        </w:r>
        <w:r w:rsidR="00783D97">
          <w:rPr>
            <w:webHidden/>
          </w:rPr>
          <w:t>26</w:t>
        </w:r>
        <w:r w:rsidR="009726B2">
          <w:rPr>
            <w:webHidden/>
          </w:rPr>
          <w:fldChar w:fldCharType="end"/>
        </w:r>
      </w:hyperlink>
    </w:p>
    <w:p w14:paraId="637DB590" w14:textId="77777777" w:rsidR="009726B2" w:rsidRDefault="00667C33" w:rsidP="00572CFB">
      <w:pPr>
        <w:pStyle w:val="Inhopg2"/>
      </w:pPr>
      <w:hyperlink w:anchor="_Toc485293869" w:history="1">
        <w:r w:rsidR="009726B2" w:rsidRPr="003F0B82">
          <w:rPr>
            <w:rStyle w:val="Hyperlink"/>
          </w:rPr>
          <w:t>44.</w:t>
        </w:r>
        <w:r w:rsidR="009726B2">
          <w:rPr>
            <w:rFonts w:asciiTheme="minorHAnsi" w:eastAsiaTheme="minorEastAsia" w:hAnsiTheme="minorHAnsi" w:cstheme="minorBidi"/>
            <w:sz w:val="24"/>
            <w:szCs w:val="24"/>
          </w:rPr>
          <w:tab/>
        </w:r>
        <w:r w:rsidR="009726B2" w:rsidRPr="003F0B82">
          <w:rPr>
            <w:rStyle w:val="Hyperlink"/>
          </w:rPr>
          <w:t>Aansprakelijkheidsverzekering</w:t>
        </w:r>
        <w:r w:rsidR="009726B2">
          <w:rPr>
            <w:webHidden/>
          </w:rPr>
          <w:tab/>
        </w:r>
        <w:r w:rsidR="009726B2">
          <w:rPr>
            <w:webHidden/>
          </w:rPr>
          <w:fldChar w:fldCharType="begin"/>
        </w:r>
        <w:r w:rsidR="009726B2">
          <w:rPr>
            <w:webHidden/>
          </w:rPr>
          <w:instrText xml:space="preserve"> PAGEREF _Toc485293869 \h </w:instrText>
        </w:r>
        <w:r w:rsidR="009726B2">
          <w:rPr>
            <w:webHidden/>
          </w:rPr>
        </w:r>
        <w:r w:rsidR="009726B2">
          <w:rPr>
            <w:webHidden/>
          </w:rPr>
          <w:fldChar w:fldCharType="separate"/>
        </w:r>
        <w:r w:rsidR="00783D97">
          <w:rPr>
            <w:webHidden/>
          </w:rPr>
          <w:t>26</w:t>
        </w:r>
        <w:r w:rsidR="009726B2">
          <w:rPr>
            <w:webHidden/>
          </w:rPr>
          <w:fldChar w:fldCharType="end"/>
        </w:r>
      </w:hyperlink>
    </w:p>
    <w:p w14:paraId="73E10862" w14:textId="77777777" w:rsidR="00572CFB" w:rsidRPr="00572CFB" w:rsidRDefault="00572CFB" w:rsidP="00572CFB">
      <w:pPr>
        <w:pStyle w:val="Normaal"/>
        <w:rPr>
          <w:rFonts w:eastAsiaTheme="minorEastAsia"/>
          <w:noProof/>
        </w:rPr>
      </w:pPr>
    </w:p>
    <w:p w14:paraId="68AB5344" w14:textId="77777777" w:rsidR="009726B2" w:rsidRDefault="00667C33">
      <w:pPr>
        <w:pStyle w:val="Inhopg1"/>
        <w:rPr>
          <w:rFonts w:asciiTheme="minorHAnsi" w:eastAsiaTheme="minorEastAsia" w:hAnsiTheme="minorHAnsi" w:cstheme="minorBidi"/>
          <w:b w:val="0"/>
          <w:bCs w:val="0"/>
          <w:iCs w:val="0"/>
          <w:color w:val="auto"/>
          <w:sz w:val="24"/>
        </w:rPr>
      </w:pPr>
      <w:hyperlink w:anchor="_Toc485293870" w:history="1">
        <w:r w:rsidR="009726B2" w:rsidRPr="003F0B82">
          <w:rPr>
            <w:rStyle w:val="Hyperlink"/>
          </w:rPr>
          <w:t>H.</w:t>
        </w:r>
        <w:r w:rsidR="009726B2">
          <w:rPr>
            <w:rFonts w:asciiTheme="minorHAnsi" w:eastAsiaTheme="minorEastAsia" w:hAnsiTheme="minorHAnsi" w:cstheme="minorBidi"/>
            <w:b w:val="0"/>
            <w:bCs w:val="0"/>
            <w:iCs w:val="0"/>
            <w:color w:val="auto"/>
            <w:sz w:val="24"/>
          </w:rPr>
          <w:tab/>
        </w:r>
        <w:r w:rsidR="009726B2" w:rsidRPr="003F0B82">
          <w:rPr>
            <w:rStyle w:val="Hyperlink"/>
          </w:rPr>
          <w:t>Overige bepalingen</w:t>
        </w:r>
        <w:r w:rsidR="009726B2">
          <w:rPr>
            <w:webHidden/>
          </w:rPr>
          <w:tab/>
        </w:r>
        <w:r w:rsidR="009726B2">
          <w:rPr>
            <w:webHidden/>
          </w:rPr>
          <w:fldChar w:fldCharType="begin"/>
        </w:r>
        <w:r w:rsidR="009726B2">
          <w:rPr>
            <w:webHidden/>
          </w:rPr>
          <w:instrText xml:space="preserve"> PAGEREF _Toc485293870 \h </w:instrText>
        </w:r>
        <w:r w:rsidR="009726B2">
          <w:rPr>
            <w:webHidden/>
          </w:rPr>
        </w:r>
        <w:r w:rsidR="009726B2">
          <w:rPr>
            <w:webHidden/>
          </w:rPr>
          <w:fldChar w:fldCharType="separate"/>
        </w:r>
        <w:r w:rsidR="00783D97">
          <w:rPr>
            <w:webHidden/>
          </w:rPr>
          <w:t>27</w:t>
        </w:r>
        <w:r w:rsidR="009726B2">
          <w:rPr>
            <w:webHidden/>
          </w:rPr>
          <w:fldChar w:fldCharType="end"/>
        </w:r>
      </w:hyperlink>
    </w:p>
    <w:p w14:paraId="0FA63E82" w14:textId="77777777" w:rsidR="009726B2" w:rsidRDefault="00667C33" w:rsidP="00572CFB">
      <w:pPr>
        <w:pStyle w:val="Inhopg2"/>
        <w:rPr>
          <w:rFonts w:asciiTheme="minorHAnsi" w:eastAsiaTheme="minorEastAsia" w:hAnsiTheme="minorHAnsi" w:cstheme="minorBidi"/>
          <w:sz w:val="24"/>
          <w:szCs w:val="24"/>
        </w:rPr>
      </w:pPr>
      <w:hyperlink w:anchor="_Toc485293871" w:history="1">
        <w:r w:rsidR="009726B2" w:rsidRPr="003F0B82">
          <w:rPr>
            <w:rStyle w:val="Hyperlink"/>
          </w:rPr>
          <w:t>45.</w:t>
        </w:r>
        <w:r w:rsidR="009726B2">
          <w:rPr>
            <w:rFonts w:asciiTheme="minorHAnsi" w:eastAsiaTheme="minorEastAsia" w:hAnsiTheme="minorHAnsi" w:cstheme="minorBidi"/>
            <w:sz w:val="24"/>
            <w:szCs w:val="24"/>
          </w:rPr>
          <w:tab/>
        </w:r>
        <w:r w:rsidR="009726B2" w:rsidRPr="003F0B82">
          <w:rPr>
            <w:rStyle w:val="Hyperlink"/>
          </w:rPr>
          <w:t>Vakbondscontributie</w:t>
        </w:r>
        <w:r w:rsidR="009726B2">
          <w:rPr>
            <w:webHidden/>
          </w:rPr>
          <w:tab/>
        </w:r>
        <w:r w:rsidR="009726B2">
          <w:rPr>
            <w:webHidden/>
          </w:rPr>
          <w:fldChar w:fldCharType="begin"/>
        </w:r>
        <w:r w:rsidR="009726B2">
          <w:rPr>
            <w:webHidden/>
          </w:rPr>
          <w:instrText xml:space="preserve"> PAGEREF _Toc485293871 \h </w:instrText>
        </w:r>
        <w:r w:rsidR="009726B2">
          <w:rPr>
            <w:webHidden/>
          </w:rPr>
        </w:r>
        <w:r w:rsidR="009726B2">
          <w:rPr>
            <w:webHidden/>
          </w:rPr>
          <w:fldChar w:fldCharType="separate"/>
        </w:r>
        <w:r w:rsidR="00783D97">
          <w:rPr>
            <w:webHidden/>
          </w:rPr>
          <w:t>27</w:t>
        </w:r>
        <w:r w:rsidR="009726B2">
          <w:rPr>
            <w:webHidden/>
          </w:rPr>
          <w:fldChar w:fldCharType="end"/>
        </w:r>
      </w:hyperlink>
    </w:p>
    <w:p w14:paraId="77B8BCCB" w14:textId="77777777" w:rsidR="009726B2" w:rsidRDefault="00667C33" w:rsidP="00572CFB">
      <w:pPr>
        <w:pStyle w:val="Inhopg2"/>
        <w:rPr>
          <w:rFonts w:asciiTheme="minorHAnsi" w:eastAsiaTheme="minorEastAsia" w:hAnsiTheme="minorHAnsi" w:cstheme="minorBidi"/>
          <w:sz w:val="24"/>
          <w:szCs w:val="24"/>
        </w:rPr>
      </w:pPr>
      <w:hyperlink w:anchor="_Toc485293872" w:history="1">
        <w:r w:rsidR="009726B2" w:rsidRPr="003F0B82">
          <w:rPr>
            <w:rStyle w:val="Hyperlink"/>
          </w:rPr>
          <w:t>46.</w:t>
        </w:r>
        <w:r w:rsidR="009726B2">
          <w:rPr>
            <w:rFonts w:asciiTheme="minorHAnsi" w:eastAsiaTheme="minorEastAsia" w:hAnsiTheme="minorHAnsi" w:cstheme="minorBidi"/>
            <w:sz w:val="24"/>
            <w:szCs w:val="24"/>
          </w:rPr>
          <w:tab/>
        </w:r>
        <w:r w:rsidR="009726B2" w:rsidRPr="003F0B82">
          <w:rPr>
            <w:rStyle w:val="Hyperlink"/>
          </w:rPr>
          <w:t>Nevenwerkzaamheden</w:t>
        </w:r>
        <w:r w:rsidR="009726B2">
          <w:rPr>
            <w:webHidden/>
          </w:rPr>
          <w:tab/>
        </w:r>
        <w:r w:rsidR="009726B2">
          <w:rPr>
            <w:webHidden/>
          </w:rPr>
          <w:fldChar w:fldCharType="begin"/>
        </w:r>
        <w:r w:rsidR="009726B2">
          <w:rPr>
            <w:webHidden/>
          </w:rPr>
          <w:instrText xml:space="preserve"> PAGEREF _Toc485293872 \h </w:instrText>
        </w:r>
        <w:r w:rsidR="009726B2">
          <w:rPr>
            <w:webHidden/>
          </w:rPr>
        </w:r>
        <w:r w:rsidR="009726B2">
          <w:rPr>
            <w:webHidden/>
          </w:rPr>
          <w:fldChar w:fldCharType="separate"/>
        </w:r>
        <w:r w:rsidR="00783D97">
          <w:rPr>
            <w:webHidden/>
          </w:rPr>
          <w:t>27</w:t>
        </w:r>
        <w:r w:rsidR="009726B2">
          <w:rPr>
            <w:webHidden/>
          </w:rPr>
          <w:fldChar w:fldCharType="end"/>
        </w:r>
      </w:hyperlink>
    </w:p>
    <w:p w14:paraId="052FA119" w14:textId="77777777" w:rsidR="009726B2" w:rsidRDefault="00667C33" w:rsidP="00572CFB">
      <w:pPr>
        <w:pStyle w:val="Inhopg2"/>
        <w:rPr>
          <w:rFonts w:asciiTheme="minorHAnsi" w:eastAsiaTheme="minorEastAsia" w:hAnsiTheme="minorHAnsi" w:cstheme="minorBidi"/>
          <w:sz w:val="24"/>
          <w:szCs w:val="24"/>
        </w:rPr>
      </w:pPr>
      <w:hyperlink w:anchor="_Toc485293873" w:history="1">
        <w:r w:rsidR="009726B2" w:rsidRPr="003F0B82">
          <w:rPr>
            <w:rStyle w:val="Hyperlink"/>
          </w:rPr>
          <w:t>47.</w:t>
        </w:r>
        <w:r w:rsidR="009726B2">
          <w:rPr>
            <w:rFonts w:asciiTheme="minorHAnsi" w:eastAsiaTheme="minorEastAsia" w:hAnsiTheme="minorHAnsi" w:cstheme="minorBidi"/>
            <w:sz w:val="24"/>
            <w:szCs w:val="24"/>
          </w:rPr>
          <w:tab/>
        </w:r>
        <w:r w:rsidR="009726B2" w:rsidRPr="003F0B82">
          <w:rPr>
            <w:rStyle w:val="Hyperlink"/>
          </w:rPr>
          <w:t>Geheimhouding</w:t>
        </w:r>
        <w:r w:rsidR="009726B2">
          <w:rPr>
            <w:webHidden/>
          </w:rPr>
          <w:tab/>
        </w:r>
        <w:r w:rsidR="009726B2">
          <w:rPr>
            <w:webHidden/>
          </w:rPr>
          <w:fldChar w:fldCharType="begin"/>
        </w:r>
        <w:r w:rsidR="009726B2">
          <w:rPr>
            <w:webHidden/>
          </w:rPr>
          <w:instrText xml:space="preserve"> PAGEREF _Toc485293873 \h </w:instrText>
        </w:r>
        <w:r w:rsidR="009726B2">
          <w:rPr>
            <w:webHidden/>
          </w:rPr>
        </w:r>
        <w:r w:rsidR="009726B2">
          <w:rPr>
            <w:webHidden/>
          </w:rPr>
          <w:fldChar w:fldCharType="separate"/>
        </w:r>
        <w:r w:rsidR="00783D97">
          <w:rPr>
            <w:webHidden/>
          </w:rPr>
          <w:t>27</w:t>
        </w:r>
        <w:r w:rsidR="009726B2">
          <w:rPr>
            <w:webHidden/>
          </w:rPr>
          <w:fldChar w:fldCharType="end"/>
        </w:r>
      </w:hyperlink>
    </w:p>
    <w:p w14:paraId="0F43FE8C" w14:textId="77777777" w:rsidR="009726B2" w:rsidRDefault="00667C33" w:rsidP="00572CFB">
      <w:pPr>
        <w:pStyle w:val="Inhopg2"/>
        <w:rPr>
          <w:rFonts w:asciiTheme="minorHAnsi" w:eastAsiaTheme="minorEastAsia" w:hAnsiTheme="minorHAnsi" w:cstheme="minorBidi"/>
          <w:sz w:val="24"/>
          <w:szCs w:val="24"/>
        </w:rPr>
      </w:pPr>
      <w:hyperlink w:anchor="_Toc485293874" w:history="1">
        <w:r w:rsidR="009726B2" w:rsidRPr="003F0B82">
          <w:rPr>
            <w:rStyle w:val="Hyperlink"/>
          </w:rPr>
          <w:t>48.</w:t>
        </w:r>
        <w:r w:rsidR="009726B2">
          <w:rPr>
            <w:rFonts w:asciiTheme="minorHAnsi" w:eastAsiaTheme="minorEastAsia" w:hAnsiTheme="minorHAnsi" w:cstheme="minorBidi"/>
            <w:sz w:val="24"/>
            <w:szCs w:val="24"/>
          </w:rPr>
          <w:tab/>
        </w:r>
        <w:r w:rsidR="009726B2" w:rsidRPr="003F0B82">
          <w:rPr>
            <w:rStyle w:val="Hyperlink"/>
          </w:rPr>
          <w:t>Belangenverstrengeling</w:t>
        </w:r>
        <w:r w:rsidR="009726B2">
          <w:rPr>
            <w:webHidden/>
          </w:rPr>
          <w:tab/>
        </w:r>
        <w:r w:rsidR="009726B2">
          <w:rPr>
            <w:webHidden/>
          </w:rPr>
          <w:fldChar w:fldCharType="begin"/>
        </w:r>
        <w:r w:rsidR="009726B2">
          <w:rPr>
            <w:webHidden/>
          </w:rPr>
          <w:instrText xml:space="preserve"> PAGEREF _Toc485293874 \h </w:instrText>
        </w:r>
        <w:r w:rsidR="009726B2">
          <w:rPr>
            <w:webHidden/>
          </w:rPr>
        </w:r>
        <w:r w:rsidR="009726B2">
          <w:rPr>
            <w:webHidden/>
          </w:rPr>
          <w:fldChar w:fldCharType="separate"/>
        </w:r>
        <w:r w:rsidR="00783D97">
          <w:rPr>
            <w:webHidden/>
          </w:rPr>
          <w:t>27</w:t>
        </w:r>
        <w:r w:rsidR="009726B2">
          <w:rPr>
            <w:webHidden/>
          </w:rPr>
          <w:fldChar w:fldCharType="end"/>
        </w:r>
      </w:hyperlink>
    </w:p>
    <w:p w14:paraId="3E88F8C2" w14:textId="77777777" w:rsidR="009726B2" w:rsidRDefault="00667C33" w:rsidP="00572CFB">
      <w:pPr>
        <w:pStyle w:val="Inhopg2"/>
      </w:pPr>
      <w:hyperlink w:anchor="_Toc485293875" w:history="1">
        <w:r w:rsidR="009726B2" w:rsidRPr="003F0B82">
          <w:rPr>
            <w:rStyle w:val="Hyperlink"/>
          </w:rPr>
          <w:t>49.</w:t>
        </w:r>
        <w:r w:rsidR="009726B2">
          <w:rPr>
            <w:rFonts w:asciiTheme="minorHAnsi" w:eastAsiaTheme="minorEastAsia" w:hAnsiTheme="minorHAnsi" w:cstheme="minorBidi"/>
            <w:sz w:val="24"/>
            <w:szCs w:val="24"/>
          </w:rPr>
          <w:tab/>
        </w:r>
        <w:r w:rsidR="009726B2" w:rsidRPr="003F0B82">
          <w:rPr>
            <w:rStyle w:val="Hyperlink"/>
          </w:rPr>
          <w:t>Levensloopregeling overgangsbepaling</w:t>
        </w:r>
        <w:r w:rsidR="009726B2">
          <w:rPr>
            <w:webHidden/>
          </w:rPr>
          <w:tab/>
        </w:r>
        <w:r w:rsidR="009726B2">
          <w:rPr>
            <w:webHidden/>
          </w:rPr>
          <w:fldChar w:fldCharType="begin"/>
        </w:r>
        <w:r w:rsidR="009726B2">
          <w:rPr>
            <w:webHidden/>
          </w:rPr>
          <w:instrText xml:space="preserve"> PAGEREF _Toc485293875 \h </w:instrText>
        </w:r>
        <w:r w:rsidR="009726B2">
          <w:rPr>
            <w:webHidden/>
          </w:rPr>
        </w:r>
        <w:r w:rsidR="009726B2">
          <w:rPr>
            <w:webHidden/>
          </w:rPr>
          <w:fldChar w:fldCharType="separate"/>
        </w:r>
        <w:r w:rsidR="00783D97">
          <w:rPr>
            <w:webHidden/>
          </w:rPr>
          <w:t>27</w:t>
        </w:r>
        <w:r w:rsidR="009726B2">
          <w:rPr>
            <w:webHidden/>
          </w:rPr>
          <w:fldChar w:fldCharType="end"/>
        </w:r>
      </w:hyperlink>
    </w:p>
    <w:p w14:paraId="1B0B7F9B" w14:textId="77777777" w:rsidR="00572CFB" w:rsidRPr="00572CFB" w:rsidRDefault="00572CFB" w:rsidP="00572CFB">
      <w:pPr>
        <w:pStyle w:val="Normaal"/>
        <w:rPr>
          <w:rFonts w:eastAsiaTheme="minorEastAsia"/>
          <w:noProof/>
        </w:rPr>
      </w:pPr>
    </w:p>
    <w:p w14:paraId="27BBF149" w14:textId="77777777" w:rsidR="009726B2" w:rsidRDefault="00667C33">
      <w:pPr>
        <w:pStyle w:val="Inhopg1"/>
      </w:pPr>
      <w:hyperlink w:anchor="_Toc485293876" w:history="1">
        <w:r w:rsidR="009726B2" w:rsidRPr="003F0B82">
          <w:rPr>
            <w:rStyle w:val="Hyperlink"/>
          </w:rPr>
          <w:t>Bijlagen</w:t>
        </w:r>
        <w:r w:rsidR="009726B2">
          <w:rPr>
            <w:webHidden/>
          </w:rPr>
          <w:tab/>
        </w:r>
        <w:r w:rsidR="009726B2">
          <w:rPr>
            <w:webHidden/>
          </w:rPr>
          <w:fldChar w:fldCharType="begin"/>
        </w:r>
        <w:r w:rsidR="009726B2">
          <w:rPr>
            <w:webHidden/>
          </w:rPr>
          <w:instrText xml:space="preserve"> PAGEREF _Toc485293876 \h </w:instrText>
        </w:r>
        <w:r w:rsidR="009726B2">
          <w:rPr>
            <w:webHidden/>
          </w:rPr>
        </w:r>
        <w:r w:rsidR="009726B2">
          <w:rPr>
            <w:webHidden/>
          </w:rPr>
          <w:fldChar w:fldCharType="separate"/>
        </w:r>
        <w:r w:rsidR="00783D97">
          <w:rPr>
            <w:webHidden/>
          </w:rPr>
          <w:t>29</w:t>
        </w:r>
        <w:r w:rsidR="009726B2">
          <w:rPr>
            <w:webHidden/>
          </w:rPr>
          <w:fldChar w:fldCharType="end"/>
        </w:r>
      </w:hyperlink>
    </w:p>
    <w:p w14:paraId="232B1548" w14:textId="77777777" w:rsidR="00572CFB" w:rsidRPr="00572CFB" w:rsidRDefault="00572CFB" w:rsidP="00572CFB">
      <w:pPr>
        <w:pStyle w:val="Normaal"/>
        <w:rPr>
          <w:rFonts w:eastAsiaTheme="minorEastAsia"/>
          <w:noProof/>
        </w:rPr>
      </w:pPr>
    </w:p>
    <w:p w14:paraId="702449F2" w14:textId="77777777" w:rsidR="009726B2" w:rsidRDefault="00667C33">
      <w:pPr>
        <w:pStyle w:val="Inhopg1"/>
        <w:tabs>
          <w:tab w:val="left" w:pos="1440"/>
        </w:tabs>
        <w:rPr>
          <w:rFonts w:asciiTheme="minorHAnsi" w:eastAsiaTheme="minorEastAsia" w:hAnsiTheme="minorHAnsi" w:cstheme="minorBidi"/>
          <w:b w:val="0"/>
          <w:bCs w:val="0"/>
          <w:iCs w:val="0"/>
          <w:color w:val="auto"/>
          <w:sz w:val="24"/>
        </w:rPr>
      </w:pPr>
      <w:hyperlink w:anchor="_Toc485293877" w:history="1">
        <w:r w:rsidR="009726B2" w:rsidRPr="003F0B82">
          <w:rPr>
            <w:rStyle w:val="Hyperlink"/>
          </w:rPr>
          <w:t>Bijlage 1.</w:t>
        </w:r>
        <w:r w:rsidR="009726B2">
          <w:rPr>
            <w:rFonts w:asciiTheme="minorHAnsi" w:eastAsiaTheme="minorEastAsia" w:hAnsiTheme="minorHAnsi" w:cstheme="minorBidi"/>
            <w:b w:val="0"/>
            <w:bCs w:val="0"/>
            <w:iCs w:val="0"/>
            <w:color w:val="auto"/>
            <w:sz w:val="24"/>
          </w:rPr>
          <w:tab/>
        </w:r>
        <w:r w:rsidR="009726B2" w:rsidRPr="003F0B82">
          <w:rPr>
            <w:rStyle w:val="Hyperlink"/>
          </w:rPr>
          <w:t>Uitvoeringsregeling indeling/salariëring eerste toetreding tot deze CAO</w:t>
        </w:r>
        <w:r w:rsidR="009726B2">
          <w:rPr>
            <w:webHidden/>
          </w:rPr>
          <w:tab/>
        </w:r>
        <w:r w:rsidR="009726B2">
          <w:rPr>
            <w:webHidden/>
          </w:rPr>
          <w:fldChar w:fldCharType="begin"/>
        </w:r>
        <w:r w:rsidR="009726B2">
          <w:rPr>
            <w:webHidden/>
          </w:rPr>
          <w:instrText xml:space="preserve"> PAGEREF _Toc485293877 \h </w:instrText>
        </w:r>
        <w:r w:rsidR="009726B2">
          <w:rPr>
            <w:webHidden/>
          </w:rPr>
        </w:r>
        <w:r w:rsidR="009726B2">
          <w:rPr>
            <w:webHidden/>
          </w:rPr>
          <w:fldChar w:fldCharType="separate"/>
        </w:r>
        <w:r w:rsidR="00783D97">
          <w:rPr>
            <w:webHidden/>
          </w:rPr>
          <w:t>30</w:t>
        </w:r>
        <w:r w:rsidR="009726B2">
          <w:rPr>
            <w:webHidden/>
          </w:rPr>
          <w:fldChar w:fldCharType="end"/>
        </w:r>
      </w:hyperlink>
    </w:p>
    <w:p w14:paraId="3B35AD3E" w14:textId="77777777" w:rsidR="009726B2" w:rsidRDefault="00667C33" w:rsidP="00572CFB">
      <w:pPr>
        <w:pStyle w:val="Inhopg2"/>
        <w:rPr>
          <w:rFonts w:asciiTheme="minorHAnsi" w:eastAsiaTheme="minorEastAsia" w:hAnsiTheme="minorHAnsi" w:cstheme="minorBidi"/>
          <w:sz w:val="24"/>
          <w:szCs w:val="24"/>
        </w:rPr>
      </w:pPr>
      <w:hyperlink w:anchor="_Toc485293878" w:history="1">
        <w:r w:rsidR="009726B2" w:rsidRPr="003F0B82">
          <w:rPr>
            <w:rStyle w:val="Hyperlink"/>
          </w:rPr>
          <w:t>1.</w:t>
        </w:r>
        <w:r w:rsidR="009726B2">
          <w:rPr>
            <w:rFonts w:asciiTheme="minorHAnsi" w:eastAsiaTheme="minorEastAsia" w:hAnsiTheme="minorHAnsi" w:cstheme="minorBidi"/>
            <w:sz w:val="24"/>
            <w:szCs w:val="24"/>
          </w:rPr>
          <w:tab/>
        </w:r>
        <w:r w:rsidR="009726B2" w:rsidRPr="003F0B82">
          <w:rPr>
            <w:rStyle w:val="Hyperlink"/>
          </w:rPr>
          <w:t>Indeling in functieniveau</w:t>
        </w:r>
        <w:r w:rsidR="009726B2">
          <w:rPr>
            <w:webHidden/>
          </w:rPr>
          <w:tab/>
        </w:r>
        <w:r w:rsidR="009726B2">
          <w:rPr>
            <w:webHidden/>
          </w:rPr>
          <w:fldChar w:fldCharType="begin"/>
        </w:r>
        <w:r w:rsidR="009726B2">
          <w:rPr>
            <w:webHidden/>
          </w:rPr>
          <w:instrText xml:space="preserve"> PAGEREF _Toc485293878 \h </w:instrText>
        </w:r>
        <w:r w:rsidR="009726B2">
          <w:rPr>
            <w:webHidden/>
          </w:rPr>
        </w:r>
        <w:r w:rsidR="009726B2">
          <w:rPr>
            <w:webHidden/>
          </w:rPr>
          <w:fldChar w:fldCharType="separate"/>
        </w:r>
        <w:r w:rsidR="00783D97">
          <w:rPr>
            <w:webHidden/>
          </w:rPr>
          <w:t>30</w:t>
        </w:r>
        <w:r w:rsidR="009726B2">
          <w:rPr>
            <w:webHidden/>
          </w:rPr>
          <w:fldChar w:fldCharType="end"/>
        </w:r>
      </w:hyperlink>
    </w:p>
    <w:p w14:paraId="154405C2" w14:textId="77777777" w:rsidR="009726B2" w:rsidRDefault="00667C33" w:rsidP="00572CFB">
      <w:pPr>
        <w:pStyle w:val="Inhopg2"/>
        <w:rPr>
          <w:rFonts w:asciiTheme="minorHAnsi" w:eastAsiaTheme="minorEastAsia" w:hAnsiTheme="minorHAnsi" w:cstheme="minorBidi"/>
          <w:sz w:val="24"/>
          <w:szCs w:val="24"/>
        </w:rPr>
      </w:pPr>
      <w:hyperlink w:anchor="_Toc485293879" w:history="1">
        <w:r w:rsidR="009726B2" w:rsidRPr="003F0B82">
          <w:rPr>
            <w:rStyle w:val="Hyperlink"/>
          </w:rPr>
          <w:t>2.</w:t>
        </w:r>
        <w:r w:rsidR="009726B2">
          <w:rPr>
            <w:rFonts w:asciiTheme="minorHAnsi" w:eastAsiaTheme="minorEastAsia" w:hAnsiTheme="minorHAnsi" w:cstheme="minorBidi"/>
            <w:sz w:val="24"/>
            <w:szCs w:val="24"/>
          </w:rPr>
          <w:tab/>
        </w:r>
        <w:r w:rsidR="009726B2" w:rsidRPr="003F0B82">
          <w:rPr>
            <w:rStyle w:val="Hyperlink"/>
          </w:rPr>
          <w:t>Salarisgroep, treden en periodieken</w:t>
        </w:r>
        <w:r w:rsidR="009726B2">
          <w:rPr>
            <w:webHidden/>
          </w:rPr>
          <w:tab/>
        </w:r>
        <w:r w:rsidR="009726B2">
          <w:rPr>
            <w:webHidden/>
          </w:rPr>
          <w:fldChar w:fldCharType="begin"/>
        </w:r>
        <w:r w:rsidR="009726B2">
          <w:rPr>
            <w:webHidden/>
          </w:rPr>
          <w:instrText xml:space="preserve"> PAGEREF _Toc485293879 \h </w:instrText>
        </w:r>
        <w:r w:rsidR="009726B2">
          <w:rPr>
            <w:webHidden/>
          </w:rPr>
        </w:r>
        <w:r w:rsidR="009726B2">
          <w:rPr>
            <w:webHidden/>
          </w:rPr>
          <w:fldChar w:fldCharType="separate"/>
        </w:r>
        <w:r w:rsidR="00783D97">
          <w:rPr>
            <w:webHidden/>
          </w:rPr>
          <w:t>30</w:t>
        </w:r>
        <w:r w:rsidR="009726B2">
          <w:rPr>
            <w:webHidden/>
          </w:rPr>
          <w:fldChar w:fldCharType="end"/>
        </w:r>
      </w:hyperlink>
    </w:p>
    <w:p w14:paraId="6D9D9BF8" w14:textId="77777777" w:rsidR="009726B2" w:rsidRDefault="00667C33" w:rsidP="00572CFB">
      <w:pPr>
        <w:pStyle w:val="Inhopg2"/>
        <w:rPr>
          <w:rFonts w:asciiTheme="minorHAnsi" w:eastAsiaTheme="minorEastAsia" w:hAnsiTheme="minorHAnsi" w:cstheme="minorBidi"/>
          <w:sz w:val="24"/>
          <w:szCs w:val="24"/>
        </w:rPr>
      </w:pPr>
      <w:hyperlink w:anchor="_Toc485293880" w:history="1">
        <w:r w:rsidR="009726B2" w:rsidRPr="003F0B82">
          <w:rPr>
            <w:rStyle w:val="Hyperlink"/>
          </w:rPr>
          <w:t>3.</w:t>
        </w:r>
        <w:r w:rsidR="009726B2">
          <w:rPr>
            <w:rFonts w:asciiTheme="minorHAnsi" w:eastAsiaTheme="minorEastAsia" w:hAnsiTheme="minorHAnsi" w:cstheme="minorBidi"/>
            <w:sz w:val="24"/>
            <w:szCs w:val="24"/>
          </w:rPr>
          <w:tab/>
        </w:r>
        <w:r w:rsidR="009726B2" w:rsidRPr="003F0B82">
          <w:rPr>
            <w:rStyle w:val="Hyperlink"/>
          </w:rPr>
          <w:t>Vaststelling salaris bij indiensttreding</w:t>
        </w:r>
        <w:r w:rsidR="009726B2">
          <w:rPr>
            <w:webHidden/>
          </w:rPr>
          <w:tab/>
        </w:r>
        <w:r w:rsidR="009726B2">
          <w:rPr>
            <w:webHidden/>
          </w:rPr>
          <w:fldChar w:fldCharType="begin"/>
        </w:r>
        <w:r w:rsidR="009726B2">
          <w:rPr>
            <w:webHidden/>
          </w:rPr>
          <w:instrText xml:space="preserve"> PAGEREF _Toc485293880 \h </w:instrText>
        </w:r>
        <w:r w:rsidR="009726B2">
          <w:rPr>
            <w:webHidden/>
          </w:rPr>
        </w:r>
        <w:r w:rsidR="009726B2">
          <w:rPr>
            <w:webHidden/>
          </w:rPr>
          <w:fldChar w:fldCharType="separate"/>
        </w:r>
        <w:r w:rsidR="00783D97">
          <w:rPr>
            <w:webHidden/>
          </w:rPr>
          <w:t>30</w:t>
        </w:r>
        <w:r w:rsidR="009726B2">
          <w:rPr>
            <w:webHidden/>
          </w:rPr>
          <w:fldChar w:fldCharType="end"/>
        </w:r>
      </w:hyperlink>
    </w:p>
    <w:p w14:paraId="527577A6" w14:textId="0980F122" w:rsidR="009726B2" w:rsidRDefault="00667C33" w:rsidP="00572CFB">
      <w:pPr>
        <w:pStyle w:val="Inhopg2"/>
        <w:rPr>
          <w:rFonts w:asciiTheme="minorHAnsi" w:eastAsiaTheme="minorEastAsia" w:hAnsiTheme="minorHAnsi" w:cstheme="minorBidi"/>
          <w:sz w:val="24"/>
          <w:szCs w:val="24"/>
        </w:rPr>
      </w:pPr>
      <w:hyperlink w:anchor="_Toc485293881" w:history="1">
        <w:r w:rsidR="009726B2" w:rsidRPr="003F0B82">
          <w:rPr>
            <w:rStyle w:val="Hyperlink"/>
            <w:lang w:val="nl"/>
          </w:rPr>
          <w:t>4.</w:t>
        </w:r>
        <w:r w:rsidR="009726B2">
          <w:rPr>
            <w:rFonts w:asciiTheme="minorHAnsi" w:eastAsiaTheme="minorEastAsia" w:hAnsiTheme="minorHAnsi" w:cstheme="minorBidi"/>
            <w:sz w:val="24"/>
            <w:szCs w:val="24"/>
          </w:rPr>
          <w:tab/>
        </w:r>
        <w:r w:rsidR="009726B2" w:rsidRPr="003F0B82">
          <w:rPr>
            <w:rStyle w:val="Hyperlink"/>
            <w:lang w:val="nl"/>
          </w:rPr>
          <w:t>Vaststelling salarisgroep en trede bij reeds in die</w:t>
        </w:r>
        <w:r w:rsidR="00572CFB">
          <w:rPr>
            <w:rStyle w:val="Hyperlink"/>
            <w:lang w:val="nl"/>
          </w:rPr>
          <w:t>nst zijnde werknemers (en</w:t>
        </w:r>
        <w:r w:rsidR="009726B2" w:rsidRPr="003F0B82">
          <w:rPr>
            <w:rStyle w:val="Hyperlink"/>
            <w:lang w:val="nl"/>
          </w:rPr>
          <w:t xml:space="preserve"> oproepkrachten)</w:t>
        </w:r>
        <w:r w:rsidR="009726B2">
          <w:rPr>
            <w:webHidden/>
          </w:rPr>
          <w:tab/>
        </w:r>
        <w:r w:rsidR="009726B2">
          <w:rPr>
            <w:webHidden/>
          </w:rPr>
          <w:fldChar w:fldCharType="begin"/>
        </w:r>
        <w:r w:rsidR="009726B2">
          <w:rPr>
            <w:webHidden/>
          </w:rPr>
          <w:instrText xml:space="preserve"> PAGEREF _Toc485293881 \h </w:instrText>
        </w:r>
        <w:r w:rsidR="009726B2">
          <w:rPr>
            <w:webHidden/>
          </w:rPr>
        </w:r>
        <w:r w:rsidR="009726B2">
          <w:rPr>
            <w:webHidden/>
          </w:rPr>
          <w:fldChar w:fldCharType="separate"/>
        </w:r>
        <w:r w:rsidR="00783D97">
          <w:rPr>
            <w:webHidden/>
          </w:rPr>
          <w:t>31</w:t>
        </w:r>
        <w:r w:rsidR="009726B2">
          <w:rPr>
            <w:webHidden/>
          </w:rPr>
          <w:fldChar w:fldCharType="end"/>
        </w:r>
      </w:hyperlink>
    </w:p>
    <w:p w14:paraId="7F7BED33" w14:textId="77777777" w:rsidR="009726B2" w:rsidRDefault="00667C33" w:rsidP="00572CFB">
      <w:pPr>
        <w:pStyle w:val="Inhopg2"/>
        <w:rPr>
          <w:rFonts w:asciiTheme="minorHAnsi" w:eastAsiaTheme="minorEastAsia" w:hAnsiTheme="minorHAnsi" w:cstheme="minorBidi"/>
          <w:sz w:val="24"/>
          <w:szCs w:val="24"/>
        </w:rPr>
      </w:pPr>
      <w:hyperlink w:anchor="_Toc485293882" w:history="1">
        <w:r w:rsidR="009726B2" w:rsidRPr="003F0B82">
          <w:rPr>
            <w:rStyle w:val="Hyperlink"/>
          </w:rPr>
          <w:t>5.</w:t>
        </w:r>
        <w:r w:rsidR="009726B2">
          <w:rPr>
            <w:rFonts w:asciiTheme="minorHAnsi" w:eastAsiaTheme="minorEastAsia" w:hAnsiTheme="minorHAnsi" w:cstheme="minorBidi"/>
            <w:sz w:val="24"/>
            <w:szCs w:val="24"/>
          </w:rPr>
          <w:tab/>
        </w:r>
        <w:r w:rsidR="009726B2" w:rsidRPr="003F0B82">
          <w:rPr>
            <w:rStyle w:val="Hyperlink"/>
          </w:rPr>
          <w:t>Overgangsregels</w:t>
        </w:r>
        <w:r w:rsidR="009726B2">
          <w:rPr>
            <w:webHidden/>
          </w:rPr>
          <w:tab/>
        </w:r>
        <w:r w:rsidR="009726B2">
          <w:rPr>
            <w:webHidden/>
          </w:rPr>
          <w:fldChar w:fldCharType="begin"/>
        </w:r>
        <w:r w:rsidR="009726B2">
          <w:rPr>
            <w:webHidden/>
          </w:rPr>
          <w:instrText xml:space="preserve"> PAGEREF _Toc485293882 \h </w:instrText>
        </w:r>
        <w:r w:rsidR="009726B2">
          <w:rPr>
            <w:webHidden/>
          </w:rPr>
        </w:r>
        <w:r w:rsidR="009726B2">
          <w:rPr>
            <w:webHidden/>
          </w:rPr>
          <w:fldChar w:fldCharType="separate"/>
        </w:r>
        <w:r w:rsidR="00783D97">
          <w:rPr>
            <w:webHidden/>
          </w:rPr>
          <w:t>32</w:t>
        </w:r>
        <w:r w:rsidR="009726B2">
          <w:rPr>
            <w:webHidden/>
          </w:rPr>
          <w:fldChar w:fldCharType="end"/>
        </w:r>
      </w:hyperlink>
    </w:p>
    <w:p w14:paraId="5047ABD2" w14:textId="77777777" w:rsidR="009726B2" w:rsidRDefault="00667C33" w:rsidP="00572CFB">
      <w:pPr>
        <w:pStyle w:val="Inhopg2"/>
      </w:pPr>
      <w:hyperlink w:anchor="_Toc485293883" w:history="1">
        <w:r w:rsidR="009726B2" w:rsidRPr="003F0B82">
          <w:rPr>
            <w:rStyle w:val="Hyperlink"/>
          </w:rPr>
          <w:t>6.</w:t>
        </w:r>
        <w:r w:rsidR="009726B2">
          <w:rPr>
            <w:rFonts w:asciiTheme="minorHAnsi" w:eastAsiaTheme="minorEastAsia" w:hAnsiTheme="minorHAnsi" w:cstheme="minorBidi"/>
            <w:sz w:val="24"/>
            <w:szCs w:val="24"/>
          </w:rPr>
          <w:tab/>
        </w:r>
        <w:r w:rsidR="009726B2" w:rsidRPr="003F0B82">
          <w:rPr>
            <w:rStyle w:val="Hyperlink"/>
          </w:rPr>
          <w:t>Excessieve verschillen in salariëring</w:t>
        </w:r>
        <w:r w:rsidR="009726B2">
          <w:rPr>
            <w:webHidden/>
          </w:rPr>
          <w:tab/>
        </w:r>
        <w:r w:rsidR="009726B2">
          <w:rPr>
            <w:webHidden/>
          </w:rPr>
          <w:fldChar w:fldCharType="begin"/>
        </w:r>
        <w:r w:rsidR="009726B2">
          <w:rPr>
            <w:webHidden/>
          </w:rPr>
          <w:instrText xml:space="preserve"> PAGEREF _Toc485293883 \h </w:instrText>
        </w:r>
        <w:r w:rsidR="009726B2">
          <w:rPr>
            <w:webHidden/>
          </w:rPr>
        </w:r>
        <w:r w:rsidR="009726B2">
          <w:rPr>
            <w:webHidden/>
          </w:rPr>
          <w:fldChar w:fldCharType="separate"/>
        </w:r>
        <w:r w:rsidR="00783D97">
          <w:rPr>
            <w:webHidden/>
          </w:rPr>
          <w:t>32</w:t>
        </w:r>
        <w:r w:rsidR="009726B2">
          <w:rPr>
            <w:webHidden/>
          </w:rPr>
          <w:fldChar w:fldCharType="end"/>
        </w:r>
      </w:hyperlink>
    </w:p>
    <w:p w14:paraId="32AF63B1" w14:textId="77777777" w:rsidR="00572CFB" w:rsidRPr="00572CFB" w:rsidRDefault="00572CFB" w:rsidP="00572CFB">
      <w:pPr>
        <w:pStyle w:val="Normaal"/>
        <w:rPr>
          <w:rFonts w:eastAsiaTheme="minorEastAsia"/>
          <w:noProof/>
        </w:rPr>
      </w:pPr>
    </w:p>
    <w:p w14:paraId="68977F83" w14:textId="222D9DB7" w:rsidR="009726B2" w:rsidRDefault="00667C33">
      <w:pPr>
        <w:pStyle w:val="Inhopg1"/>
        <w:tabs>
          <w:tab w:val="left" w:pos="1200"/>
        </w:tabs>
        <w:rPr>
          <w:rFonts w:asciiTheme="minorHAnsi" w:eastAsiaTheme="minorEastAsia" w:hAnsiTheme="minorHAnsi" w:cstheme="minorBidi"/>
          <w:b w:val="0"/>
          <w:bCs w:val="0"/>
          <w:iCs w:val="0"/>
          <w:color w:val="auto"/>
          <w:sz w:val="24"/>
        </w:rPr>
      </w:pPr>
      <w:hyperlink w:anchor="_Toc485293884" w:history="1">
        <w:r w:rsidR="009726B2" w:rsidRPr="003F0B82">
          <w:rPr>
            <w:rStyle w:val="Hyperlink"/>
          </w:rPr>
          <w:t>Bijlage 2</w:t>
        </w:r>
        <w:r w:rsidR="00572CFB">
          <w:rPr>
            <w:rStyle w:val="Hyperlink"/>
          </w:rPr>
          <w:t>.</w:t>
        </w:r>
        <w:r w:rsidR="009726B2">
          <w:rPr>
            <w:rFonts w:asciiTheme="minorHAnsi" w:eastAsiaTheme="minorEastAsia" w:hAnsiTheme="minorHAnsi" w:cstheme="minorBidi"/>
            <w:b w:val="0"/>
            <w:bCs w:val="0"/>
            <w:iCs w:val="0"/>
            <w:color w:val="auto"/>
            <w:sz w:val="24"/>
          </w:rPr>
          <w:tab/>
        </w:r>
        <w:r w:rsidR="00ED65E8">
          <w:rPr>
            <w:rFonts w:asciiTheme="minorHAnsi" w:eastAsiaTheme="minorEastAsia" w:hAnsiTheme="minorHAnsi" w:cstheme="minorBidi"/>
            <w:b w:val="0"/>
            <w:bCs w:val="0"/>
            <w:iCs w:val="0"/>
            <w:color w:val="auto"/>
            <w:sz w:val="24"/>
          </w:rPr>
          <w:t xml:space="preserve">    </w:t>
        </w:r>
        <w:r w:rsidR="009726B2" w:rsidRPr="003F0B82">
          <w:rPr>
            <w:rStyle w:val="Hyperlink"/>
          </w:rPr>
          <w:t>Uitvoeringsregeling salarisverhoging</w:t>
        </w:r>
        <w:r w:rsidR="009726B2">
          <w:rPr>
            <w:webHidden/>
          </w:rPr>
          <w:tab/>
        </w:r>
        <w:r w:rsidR="009726B2">
          <w:rPr>
            <w:webHidden/>
          </w:rPr>
          <w:fldChar w:fldCharType="begin"/>
        </w:r>
        <w:r w:rsidR="009726B2">
          <w:rPr>
            <w:webHidden/>
          </w:rPr>
          <w:instrText xml:space="preserve"> PAGEREF _Toc485293884 \h </w:instrText>
        </w:r>
        <w:r w:rsidR="009726B2">
          <w:rPr>
            <w:webHidden/>
          </w:rPr>
        </w:r>
        <w:r w:rsidR="009726B2">
          <w:rPr>
            <w:webHidden/>
          </w:rPr>
          <w:fldChar w:fldCharType="separate"/>
        </w:r>
        <w:r w:rsidR="00783D97">
          <w:rPr>
            <w:webHidden/>
          </w:rPr>
          <w:t>33</w:t>
        </w:r>
        <w:r w:rsidR="009726B2">
          <w:rPr>
            <w:webHidden/>
          </w:rPr>
          <w:fldChar w:fldCharType="end"/>
        </w:r>
      </w:hyperlink>
    </w:p>
    <w:p w14:paraId="1703B7D5" w14:textId="77777777" w:rsidR="009726B2" w:rsidRDefault="00667C33" w:rsidP="00572CFB">
      <w:pPr>
        <w:pStyle w:val="Inhopg2"/>
        <w:rPr>
          <w:rFonts w:asciiTheme="minorHAnsi" w:eastAsiaTheme="minorEastAsia" w:hAnsiTheme="minorHAnsi" w:cstheme="minorBidi"/>
          <w:sz w:val="24"/>
          <w:szCs w:val="24"/>
        </w:rPr>
      </w:pPr>
      <w:hyperlink w:anchor="_Toc485293885" w:history="1">
        <w:r w:rsidR="009726B2" w:rsidRPr="003F0B82">
          <w:rPr>
            <w:rStyle w:val="Hyperlink"/>
          </w:rPr>
          <w:t>1.</w:t>
        </w:r>
        <w:r w:rsidR="009726B2">
          <w:rPr>
            <w:rFonts w:asciiTheme="minorHAnsi" w:eastAsiaTheme="minorEastAsia" w:hAnsiTheme="minorHAnsi" w:cstheme="minorBidi"/>
            <w:sz w:val="24"/>
            <w:szCs w:val="24"/>
          </w:rPr>
          <w:tab/>
        </w:r>
        <w:r w:rsidR="009726B2" w:rsidRPr="003F0B82">
          <w:rPr>
            <w:rStyle w:val="Hyperlink"/>
          </w:rPr>
          <w:t>Salarisverhoging binnen de salarisgroep</w:t>
        </w:r>
        <w:r w:rsidR="009726B2">
          <w:rPr>
            <w:webHidden/>
          </w:rPr>
          <w:tab/>
        </w:r>
        <w:r w:rsidR="009726B2">
          <w:rPr>
            <w:webHidden/>
          </w:rPr>
          <w:fldChar w:fldCharType="begin"/>
        </w:r>
        <w:r w:rsidR="009726B2">
          <w:rPr>
            <w:webHidden/>
          </w:rPr>
          <w:instrText xml:space="preserve"> PAGEREF _Toc485293885 \h </w:instrText>
        </w:r>
        <w:r w:rsidR="009726B2">
          <w:rPr>
            <w:webHidden/>
          </w:rPr>
        </w:r>
        <w:r w:rsidR="009726B2">
          <w:rPr>
            <w:webHidden/>
          </w:rPr>
          <w:fldChar w:fldCharType="separate"/>
        </w:r>
        <w:r w:rsidR="00783D97">
          <w:rPr>
            <w:webHidden/>
          </w:rPr>
          <w:t>33</w:t>
        </w:r>
        <w:r w:rsidR="009726B2">
          <w:rPr>
            <w:webHidden/>
          </w:rPr>
          <w:fldChar w:fldCharType="end"/>
        </w:r>
      </w:hyperlink>
    </w:p>
    <w:p w14:paraId="04B027CC" w14:textId="77777777" w:rsidR="009726B2" w:rsidRDefault="00667C33" w:rsidP="00572CFB">
      <w:pPr>
        <w:pStyle w:val="Inhopg2"/>
        <w:rPr>
          <w:rFonts w:asciiTheme="minorHAnsi" w:eastAsiaTheme="minorEastAsia" w:hAnsiTheme="minorHAnsi" w:cstheme="minorBidi"/>
          <w:sz w:val="24"/>
          <w:szCs w:val="24"/>
        </w:rPr>
      </w:pPr>
      <w:hyperlink w:anchor="_Toc485293886" w:history="1">
        <w:r w:rsidR="009726B2" w:rsidRPr="003F0B82">
          <w:rPr>
            <w:rStyle w:val="Hyperlink"/>
          </w:rPr>
          <w:t>2.</w:t>
        </w:r>
        <w:r w:rsidR="009726B2">
          <w:rPr>
            <w:rFonts w:asciiTheme="minorHAnsi" w:eastAsiaTheme="minorEastAsia" w:hAnsiTheme="minorHAnsi" w:cstheme="minorBidi"/>
            <w:sz w:val="24"/>
            <w:szCs w:val="24"/>
          </w:rPr>
          <w:tab/>
        </w:r>
        <w:r w:rsidR="009726B2" w:rsidRPr="003F0B82">
          <w:rPr>
            <w:rStyle w:val="Hyperlink"/>
          </w:rPr>
          <w:t>Eenmalige individuele gratificatie</w:t>
        </w:r>
        <w:r w:rsidR="009726B2">
          <w:rPr>
            <w:webHidden/>
          </w:rPr>
          <w:tab/>
        </w:r>
        <w:r w:rsidR="009726B2">
          <w:rPr>
            <w:webHidden/>
          </w:rPr>
          <w:fldChar w:fldCharType="begin"/>
        </w:r>
        <w:r w:rsidR="009726B2">
          <w:rPr>
            <w:webHidden/>
          </w:rPr>
          <w:instrText xml:space="preserve"> PAGEREF _Toc485293886 \h </w:instrText>
        </w:r>
        <w:r w:rsidR="009726B2">
          <w:rPr>
            <w:webHidden/>
          </w:rPr>
        </w:r>
        <w:r w:rsidR="009726B2">
          <w:rPr>
            <w:webHidden/>
          </w:rPr>
          <w:fldChar w:fldCharType="separate"/>
        </w:r>
        <w:r w:rsidR="00783D97">
          <w:rPr>
            <w:webHidden/>
          </w:rPr>
          <w:t>33</w:t>
        </w:r>
        <w:r w:rsidR="009726B2">
          <w:rPr>
            <w:webHidden/>
          </w:rPr>
          <w:fldChar w:fldCharType="end"/>
        </w:r>
      </w:hyperlink>
    </w:p>
    <w:p w14:paraId="74F3602C" w14:textId="77777777" w:rsidR="009726B2" w:rsidRDefault="00667C33" w:rsidP="00572CFB">
      <w:pPr>
        <w:pStyle w:val="Inhopg2"/>
      </w:pPr>
      <w:hyperlink w:anchor="_Toc485293887" w:history="1">
        <w:r w:rsidR="009726B2" w:rsidRPr="003F0B82">
          <w:rPr>
            <w:rStyle w:val="Hyperlink"/>
          </w:rPr>
          <w:t>3.</w:t>
        </w:r>
        <w:r w:rsidR="009726B2">
          <w:rPr>
            <w:rFonts w:asciiTheme="minorHAnsi" w:eastAsiaTheme="minorEastAsia" w:hAnsiTheme="minorHAnsi" w:cstheme="minorBidi"/>
            <w:sz w:val="24"/>
            <w:szCs w:val="24"/>
          </w:rPr>
          <w:tab/>
        </w:r>
        <w:r w:rsidR="009726B2" w:rsidRPr="003F0B82">
          <w:rPr>
            <w:rStyle w:val="Hyperlink"/>
          </w:rPr>
          <w:t>Plaatsing in een hoger ingedeelde functie</w:t>
        </w:r>
        <w:r w:rsidR="009726B2">
          <w:rPr>
            <w:webHidden/>
          </w:rPr>
          <w:tab/>
        </w:r>
        <w:r w:rsidR="009726B2">
          <w:rPr>
            <w:webHidden/>
          </w:rPr>
          <w:fldChar w:fldCharType="begin"/>
        </w:r>
        <w:r w:rsidR="009726B2">
          <w:rPr>
            <w:webHidden/>
          </w:rPr>
          <w:instrText xml:space="preserve"> PAGEREF _Toc485293887 \h </w:instrText>
        </w:r>
        <w:r w:rsidR="009726B2">
          <w:rPr>
            <w:webHidden/>
          </w:rPr>
        </w:r>
        <w:r w:rsidR="009726B2">
          <w:rPr>
            <w:webHidden/>
          </w:rPr>
          <w:fldChar w:fldCharType="separate"/>
        </w:r>
        <w:r w:rsidR="00783D97">
          <w:rPr>
            <w:webHidden/>
          </w:rPr>
          <w:t>33</w:t>
        </w:r>
        <w:r w:rsidR="009726B2">
          <w:rPr>
            <w:webHidden/>
          </w:rPr>
          <w:fldChar w:fldCharType="end"/>
        </w:r>
      </w:hyperlink>
    </w:p>
    <w:p w14:paraId="0D905BF0" w14:textId="77777777" w:rsidR="00572CFB" w:rsidRPr="00572CFB" w:rsidRDefault="00572CFB" w:rsidP="00572CFB">
      <w:pPr>
        <w:pStyle w:val="Normaal"/>
        <w:rPr>
          <w:rFonts w:eastAsiaTheme="minorEastAsia"/>
          <w:noProof/>
        </w:rPr>
      </w:pPr>
    </w:p>
    <w:p w14:paraId="37BD787D" w14:textId="77777777" w:rsidR="009726B2" w:rsidRDefault="00667C33">
      <w:pPr>
        <w:pStyle w:val="Inhopg1"/>
        <w:tabs>
          <w:tab w:val="left" w:pos="1440"/>
        </w:tabs>
        <w:rPr>
          <w:rFonts w:asciiTheme="minorHAnsi" w:eastAsiaTheme="minorEastAsia" w:hAnsiTheme="minorHAnsi" w:cstheme="minorBidi"/>
          <w:b w:val="0"/>
          <w:bCs w:val="0"/>
          <w:iCs w:val="0"/>
          <w:color w:val="auto"/>
          <w:sz w:val="24"/>
        </w:rPr>
      </w:pPr>
      <w:hyperlink w:anchor="_Toc485293888" w:history="1">
        <w:r w:rsidR="009726B2" w:rsidRPr="003F0B82">
          <w:rPr>
            <w:rStyle w:val="Hyperlink"/>
          </w:rPr>
          <w:t>Bijlage 3.</w:t>
        </w:r>
        <w:r w:rsidR="009726B2">
          <w:rPr>
            <w:rFonts w:asciiTheme="minorHAnsi" w:eastAsiaTheme="minorEastAsia" w:hAnsiTheme="minorHAnsi" w:cstheme="minorBidi"/>
            <w:b w:val="0"/>
            <w:bCs w:val="0"/>
            <w:iCs w:val="0"/>
            <w:color w:val="auto"/>
            <w:sz w:val="24"/>
          </w:rPr>
          <w:tab/>
        </w:r>
        <w:r w:rsidR="009726B2" w:rsidRPr="003F0B82">
          <w:rPr>
            <w:rStyle w:val="Hyperlink"/>
          </w:rPr>
          <w:t>Beoordeling</w:t>
        </w:r>
        <w:r w:rsidR="009726B2">
          <w:rPr>
            <w:webHidden/>
          </w:rPr>
          <w:tab/>
        </w:r>
        <w:r w:rsidR="009726B2">
          <w:rPr>
            <w:webHidden/>
          </w:rPr>
          <w:fldChar w:fldCharType="begin"/>
        </w:r>
        <w:r w:rsidR="009726B2">
          <w:rPr>
            <w:webHidden/>
          </w:rPr>
          <w:instrText xml:space="preserve"> PAGEREF _Toc485293888 \h </w:instrText>
        </w:r>
        <w:r w:rsidR="009726B2">
          <w:rPr>
            <w:webHidden/>
          </w:rPr>
        </w:r>
        <w:r w:rsidR="009726B2">
          <w:rPr>
            <w:webHidden/>
          </w:rPr>
          <w:fldChar w:fldCharType="separate"/>
        </w:r>
        <w:r w:rsidR="00783D97">
          <w:rPr>
            <w:webHidden/>
          </w:rPr>
          <w:t>34</w:t>
        </w:r>
        <w:r w:rsidR="009726B2">
          <w:rPr>
            <w:webHidden/>
          </w:rPr>
          <w:fldChar w:fldCharType="end"/>
        </w:r>
      </w:hyperlink>
    </w:p>
    <w:p w14:paraId="7AC41AAA" w14:textId="77777777" w:rsidR="009726B2" w:rsidRDefault="00667C33" w:rsidP="00572CFB">
      <w:pPr>
        <w:pStyle w:val="Inhopg2"/>
        <w:rPr>
          <w:rFonts w:asciiTheme="minorHAnsi" w:eastAsiaTheme="minorEastAsia" w:hAnsiTheme="minorHAnsi" w:cstheme="minorBidi"/>
          <w:sz w:val="24"/>
          <w:szCs w:val="24"/>
        </w:rPr>
      </w:pPr>
      <w:hyperlink w:anchor="_Toc485293889" w:history="1">
        <w:r w:rsidR="009726B2" w:rsidRPr="003F0B82">
          <w:rPr>
            <w:rStyle w:val="Hyperlink"/>
          </w:rPr>
          <w:t>1. Toepasselijkheid</w:t>
        </w:r>
        <w:r w:rsidR="009726B2">
          <w:rPr>
            <w:webHidden/>
          </w:rPr>
          <w:tab/>
        </w:r>
        <w:r w:rsidR="009726B2">
          <w:rPr>
            <w:webHidden/>
          </w:rPr>
          <w:fldChar w:fldCharType="begin"/>
        </w:r>
        <w:r w:rsidR="009726B2">
          <w:rPr>
            <w:webHidden/>
          </w:rPr>
          <w:instrText xml:space="preserve"> PAGEREF _Toc485293889 \h </w:instrText>
        </w:r>
        <w:r w:rsidR="009726B2">
          <w:rPr>
            <w:webHidden/>
          </w:rPr>
        </w:r>
        <w:r w:rsidR="009726B2">
          <w:rPr>
            <w:webHidden/>
          </w:rPr>
          <w:fldChar w:fldCharType="separate"/>
        </w:r>
        <w:r w:rsidR="00783D97">
          <w:rPr>
            <w:webHidden/>
          </w:rPr>
          <w:t>34</w:t>
        </w:r>
        <w:r w:rsidR="009726B2">
          <w:rPr>
            <w:webHidden/>
          </w:rPr>
          <w:fldChar w:fldCharType="end"/>
        </w:r>
      </w:hyperlink>
    </w:p>
    <w:p w14:paraId="503FE1FE" w14:textId="77777777" w:rsidR="009726B2" w:rsidRDefault="00667C33" w:rsidP="00572CFB">
      <w:pPr>
        <w:pStyle w:val="Inhopg2"/>
        <w:rPr>
          <w:rFonts w:asciiTheme="minorHAnsi" w:eastAsiaTheme="minorEastAsia" w:hAnsiTheme="minorHAnsi" w:cstheme="minorBidi"/>
          <w:sz w:val="24"/>
          <w:szCs w:val="24"/>
        </w:rPr>
      </w:pPr>
      <w:hyperlink w:anchor="_Toc485293890" w:history="1">
        <w:r w:rsidR="009726B2" w:rsidRPr="003F0B82">
          <w:rPr>
            <w:rStyle w:val="Hyperlink"/>
          </w:rPr>
          <w:t>2. Punten van beoordeling</w:t>
        </w:r>
        <w:r w:rsidR="009726B2">
          <w:rPr>
            <w:webHidden/>
          </w:rPr>
          <w:tab/>
        </w:r>
        <w:r w:rsidR="009726B2">
          <w:rPr>
            <w:webHidden/>
          </w:rPr>
          <w:fldChar w:fldCharType="begin"/>
        </w:r>
        <w:r w:rsidR="009726B2">
          <w:rPr>
            <w:webHidden/>
          </w:rPr>
          <w:instrText xml:space="preserve"> PAGEREF _Toc485293890 \h </w:instrText>
        </w:r>
        <w:r w:rsidR="009726B2">
          <w:rPr>
            <w:webHidden/>
          </w:rPr>
        </w:r>
        <w:r w:rsidR="009726B2">
          <w:rPr>
            <w:webHidden/>
          </w:rPr>
          <w:fldChar w:fldCharType="separate"/>
        </w:r>
        <w:r w:rsidR="00783D97">
          <w:rPr>
            <w:webHidden/>
          </w:rPr>
          <w:t>34</w:t>
        </w:r>
        <w:r w:rsidR="009726B2">
          <w:rPr>
            <w:webHidden/>
          </w:rPr>
          <w:fldChar w:fldCharType="end"/>
        </w:r>
      </w:hyperlink>
    </w:p>
    <w:p w14:paraId="3DCDBF64" w14:textId="77777777" w:rsidR="009726B2" w:rsidRDefault="00667C33" w:rsidP="00572CFB">
      <w:pPr>
        <w:pStyle w:val="Inhopg2"/>
        <w:rPr>
          <w:rFonts w:asciiTheme="minorHAnsi" w:eastAsiaTheme="minorEastAsia" w:hAnsiTheme="minorHAnsi" w:cstheme="minorBidi"/>
          <w:sz w:val="24"/>
          <w:szCs w:val="24"/>
        </w:rPr>
      </w:pPr>
      <w:hyperlink w:anchor="_Toc485293891" w:history="1">
        <w:r w:rsidR="009726B2" w:rsidRPr="003F0B82">
          <w:rPr>
            <w:rStyle w:val="Hyperlink"/>
          </w:rPr>
          <w:t>3. Wijze van waarderen</w:t>
        </w:r>
        <w:r w:rsidR="009726B2">
          <w:rPr>
            <w:webHidden/>
          </w:rPr>
          <w:tab/>
        </w:r>
        <w:r w:rsidR="009726B2">
          <w:rPr>
            <w:webHidden/>
          </w:rPr>
          <w:fldChar w:fldCharType="begin"/>
        </w:r>
        <w:r w:rsidR="009726B2">
          <w:rPr>
            <w:webHidden/>
          </w:rPr>
          <w:instrText xml:space="preserve"> PAGEREF _Toc485293891 \h </w:instrText>
        </w:r>
        <w:r w:rsidR="009726B2">
          <w:rPr>
            <w:webHidden/>
          </w:rPr>
        </w:r>
        <w:r w:rsidR="009726B2">
          <w:rPr>
            <w:webHidden/>
          </w:rPr>
          <w:fldChar w:fldCharType="separate"/>
        </w:r>
        <w:r w:rsidR="00783D97">
          <w:rPr>
            <w:webHidden/>
          </w:rPr>
          <w:t>34</w:t>
        </w:r>
        <w:r w:rsidR="009726B2">
          <w:rPr>
            <w:webHidden/>
          </w:rPr>
          <w:fldChar w:fldCharType="end"/>
        </w:r>
      </w:hyperlink>
    </w:p>
    <w:p w14:paraId="19342B4F" w14:textId="77777777" w:rsidR="009726B2" w:rsidRDefault="00667C33" w:rsidP="00572CFB">
      <w:pPr>
        <w:pStyle w:val="Inhopg2"/>
        <w:rPr>
          <w:rFonts w:asciiTheme="minorHAnsi" w:eastAsiaTheme="minorEastAsia" w:hAnsiTheme="minorHAnsi" w:cstheme="minorBidi"/>
          <w:sz w:val="24"/>
          <w:szCs w:val="24"/>
        </w:rPr>
      </w:pPr>
      <w:hyperlink w:anchor="_Toc485293892" w:history="1">
        <w:r w:rsidR="009726B2" w:rsidRPr="003F0B82">
          <w:rPr>
            <w:rStyle w:val="Hyperlink"/>
          </w:rPr>
          <w:t>4. Procedure</w:t>
        </w:r>
        <w:r w:rsidR="009726B2">
          <w:rPr>
            <w:webHidden/>
          </w:rPr>
          <w:tab/>
        </w:r>
        <w:r w:rsidR="009726B2">
          <w:rPr>
            <w:webHidden/>
          </w:rPr>
          <w:fldChar w:fldCharType="begin"/>
        </w:r>
        <w:r w:rsidR="009726B2">
          <w:rPr>
            <w:webHidden/>
          </w:rPr>
          <w:instrText xml:space="preserve"> PAGEREF _Toc485293892 \h </w:instrText>
        </w:r>
        <w:r w:rsidR="009726B2">
          <w:rPr>
            <w:webHidden/>
          </w:rPr>
        </w:r>
        <w:r w:rsidR="009726B2">
          <w:rPr>
            <w:webHidden/>
          </w:rPr>
          <w:fldChar w:fldCharType="separate"/>
        </w:r>
        <w:r w:rsidR="00783D97">
          <w:rPr>
            <w:webHidden/>
          </w:rPr>
          <w:t>34</w:t>
        </w:r>
        <w:r w:rsidR="009726B2">
          <w:rPr>
            <w:webHidden/>
          </w:rPr>
          <w:fldChar w:fldCharType="end"/>
        </w:r>
      </w:hyperlink>
    </w:p>
    <w:p w14:paraId="016E3039" w14:textId="77777777" w:rsidR="009726B2" w:rsidRDefault="00667C33" w:rsidP="00572CFB">
      <w:pPr>
        <w:pStyle w:val="Inhopg2"/>
      </w:pPr>
      <w:hyperlink w:anchor="_Toc485293893" w:history="1">
        <w:r w:rsidR="009726B2" w:rsidRPr="003F0B82">
          <w:rPr>
            <w:rStyle w:val="Hyperlink"/>
          </w:rPr>
          <w:t>5. Toetsing</w:t>
        </w:r>
        <w:r w:rsidR="009726B2">
          <w:rPr>
            <w:webHidden/>
          </w:rPr>
          <w:tab/>
        </w:r>
        <w:r w:rsidR="009726B2">
          <w:rPr>
            <w:webHidden/>
          </w:rPr>
          <w:fldChar w:fldCharType="begin"/>
        </w:r>
        <w:r w:rsidR="009726B2">
          <w:rPr>
            <w:webHidden/>
          </w:rPr>
          <w:instrText xml:space="preserve"> PAGEREF _Toc485293893 \h </w:instrText>
        </w:r>
        <w:r w:rsidR="009726B2">
          <w:rPr>
            <w:webHidden/>
          </w:rPr>
        </w:r>
        <w:r w:rsidR="009726B2">
          <w:rPr>
            <w:webHidden/>
          </w:rPr>
          <w:fldChar w:fldCharType="separate"/>
        </w:r>
        <w:r w:rsidR="00783D97">
          <w:rPr>
            <w:webHidden/>
          </w:rPr>
          <w:t>34</w:t>
        </w:r>
        <w:r w:rsidR="009726B2">
          <w:rPr>
            <w:webHidden/>
          </w:rPr>
          <w:fldChar w:fldCharType="end"/>
        </w:r>
      </w:hyperlink>
    </w:p>
    <w:p w14:paraId="55F50524" w14:textId="77777777" w:rsidR="00572CFB" w:rsidRPr="00572CFB" w:rsidRDefault="00572CFB" w:rsidP="00572CFB">
      <w:pPr>
        <w:pStyle w:val="Normaal"/>
        <w:rPr>
          <w:rFonts w:eastAsiaTheme="minorEastAsia"/>
          <w:noProof/>
        </w:rPr>
      </w:pPr>
    </w:p>
    <w:p w14:paraId="7B3CA8DC" w14:textId="77777777" w:rsidR="009726B2" w:rsidRDefault="00667C33">
      <w:pPr>
        <w:pStyle w:val="Inhopg1"/>
        <w:tabs>
          <w:tab w:val="left" w:pos="1440"/>
        </w:tabs>
      </w:pPr>
      <w:hyperlink w:anchor="_Toc485293894" w:history="1">
        <w:r w:rsidR="009726B2" w:rsidRPr="003F0B82">
          <w:rPr>
            <w:rStyle w:val="Hyperlink"/>
          </w:rPr>
          <w:t>Bijlage 4.</w:t>
        </w:r>
        <w:r w:rsidR="009726B2">
          <w:rPr>
            <w:rFonts w:asciiTheme="minorHAnsi" w:eastAsiaTheme="minorEastAsia" w:hAnsiTheme="minorHAnsi" w:cstheme="minorBidi"/>
            <w:b w:val="0"/>
            <w:bCs w:val="0"/>
            <w:iCs w:val="0"/>
            <w:color w:val="auto"/>
            <w:sz w:val="24"/>
          </w:rPr>
          <w:tab/>
        </w:r>
        <w:r w:rsidR="009726B2" w:rsidRPr="003F0B82">
          <w:rPr>
            <w:rStyle w:val="Hyperlink"/>
          </w:rPr>
          <w:t>Beoordelingsformulier</w:t>
        </w:r>
        <w:r w:rsidR="009726B2">
          <w:rPr>
            <w:webHidden/>
          </w:rPr>
          <w:tab/>
        </w:r>
        <w:r w:rsidR="009726B2">
          <w:rPr>
            <w:webHidden/>
          </w:rPr>
          <w:fldChar w:fldCharType="begin"/>
        </w:r>
        <w:r w:rsidR="009726B2">
          <w:rPr>
            <w:webHidden/>
          </w:rPr>
          <w:instrText xml:space="preserve"> PAGEREF _Toc485293894 \h </w:instrText>
        </w:r>
        <w:r w:rsidR="009726B2">
          <w:rPr>
            <w:webHidden/>
          </w:rPr>
        </w:r>
        <w:r w:rsidR="009726B2">
          <w:rPr>
            <w:webHidden/>
          </w:rPr>
          <w:fldChar w:fldCharType="separate"/>
        </w:r>
        <w:r w:rsidR="00783D97">
          <w:rPr>
            <w:webHidden/>
          </w:rPr>
          <w:t>35</w:t>
        </w:r>
        <w:r w:rsidR="009726B2">
          <w:rPr>
            <w:webHidden/>
          </w:rPr>
          <w:fldChar w:fldCharType="end"/>
        </w:r>
      </w:hyperlink>
    </w:p>
    <w:p w14:paraId="33D31C5B" w14:textId="77777777" w:rsidR="00572CFB" w:rsidRPr="00572CFB" w:rsidRDefault="00572CFB" w:rsidP="00572CFB">
      <w:pPr>
        <w:pStyle w:val="Normaal"/>
        <w:rPr>
          <w:rFonts w:eastAsiaTheme="minorEastAsia"/>
          <w:noProof/>
        </w:rPr>
      </w:pPr>
    </w:p>
    <w:p w14:paraId="6126FBED" w14:textId="77777777" w:rsidR="009726B2" w:rsidRDefault="00667C33">
      <w:pPr>
        <w:pStyle w:val="Inhopg1"/>
        <w:tabs>
          <w:tab w:val="left" w:pos="1440"/>
        </w:tabs>
        <w:rPr>
          <w:rFonts w:asciiTheme="minorHAnsi" w:eastAsiaTheme="minorEastAsia" w:hAnsiTheme="minorHAnsi" w:cstheme="minorBidi"/>
          <w:b w:val="0"/>
          <w:bCs w:val="0"/>
          <w:iCs w:val="0"/>
          <w:color w:val="auto"/>
          <w:sz w:val="24"/>
        </w:rPr>
      </w:pPr>
      <w:hyperlink w:anchor="_Toc485293895" w:history="1">
        <w:r w:rsidR="009726B2" w:rsidRPr="003F0B82">
          <w:rPr>
            <w:rStyle w:val="Hyperlink"/>
          </w:rPr>
          <w:t>Bijlage 5.</w:t>
        </w:r>
        <w:r w:rsidR="009726B2">
          <w:rPr>
            <w:rFonts w:asciiTheme="minorHAnsi" w:eastAsiaTheme="minorEastAsia" w:hAnsiTheme="minorHAnsi" w:cstheme="minorBidi"/>
            <w:b w:val="0"/>
            <w:bCs w:val="0"/>
            <w:iCs w:val="0"/>
            <w:color w:val="auto"/>
            <w:sz w:val="24"/>
          </w:rPr>
          <w:tab/>
        </w:r>
        <w:r w:rsidR="009726B2" w:rsidRPr="003F0B82">
          <w:rPr>
            <w:rStyle w:val="Hyperlink"/>
          </w:rPr>
          <w:t>Salaristabellen</w:t>
        </w:r>
        <w:r w:rsidR="009726B2">
          <w:rPr>
            <w:webHidden/>
          </w:rPr>
          <w:tab/>
        </w:r>
        <w:r w:rsidR="009726B2">
          <w:rPr>
            <w:webHidden/>
          </w:rPr>
          <w:fldChar w:fldCharType="begin"/>
        </w:r>
        <w:r w:rsidR="009726B2">
          <w:rPr>
            <w:webHidden/>
          </w:rPr>
          <w:instrText xml:space="preserve"> PAGEREF _Toc485293895 \h </w:instrText>
        </w:r>
        <w:r w:rsidR="009726B2">
          <w:rPr>
            <w:webHidden/>
          </w:rPr>
        </w:r>
        <w:r w:rsidR="009726B2">
          <w:rPr>
            <w:webHidden/>
          </w:rPr>
          <w:fldChar w:fldCharType="separate"/>
        </w:r>
        <w:r w:rsidR="00783D97">
          <w:rPr>
            <w:webHidden/>
          </w:rPr>
          <w:t>38</w:t>
        </w:r>
        <w:r w:rsidR="009726B2">
          <w:rPr>
            <w:webHidden/>
          </w:rPr>
          <w:fldChar w:fldCharType="end"/>
        </w:r>
      </w:hyperlink>
    </w:p>
    <w:p w14:paraId="2F9BB028" w14:textId="77777777" w:rsidR="009726B2" w:rsidRDefault="00667C33">
      <w:pPr>
        <w:pStyle w:val="Inhopg1"/>
        <w:rPr>
          <w:rFonts w:asciiTheme="minorHAnsi" w:eastAsiaTheme="minorEastAsia" w:hAnsiTheme="minorHAnsi" w:cstheme="minorBidi"/>
          <w:b w:val="0"/>
          <w:bCs w:val="0"/>
          <w:iCs w:val="0"/>
          <w:color w:val="auto"/>
          <w:sz w:val="24"/>
        </w:rPr>
      </w:pPr>
      <w:hyperlink w:anchor="_Toc485293896" w:history="1">
        <w:r w:rsidR="009726B2" w:rsidRPr="003F0B82">
          <w:rPr>
            <w:rStyle w:val="Hyperlink"/>
          </w:rPr>
          <w:t>Salaristabel CAO NP per 1 oktober 2017 - maandloon</w:t>
        </w:r>
        <w:r w:rsidR="009726B2">
          <w:rPr>
            <w:webHidden/>
          </w:rPr>
          <w:tab/>
        </w:r>
        <w:r w:rsidR="009726B2">
          <w:rPr>
            <w:webHidden/>
          </w:rPr>
          <w:fldChar w:fldCharType="begin"/>
        </w:r>
        <w:r w:rsidR="009726B2">
          <w:rPr>
            <w:webHidden/>
          </w:rPr>
          <w:instrText xml:space="preserve"> PAGEREF _Toc485293896 \h </w:instrText>
        </w:r>
        <w:r w:rsidR="009726B2">
          <w:rPr>
            <w:webHidden/>
          </w:rPr>
        </w:r>
        <w:r w:rsidR="009726B2">
          <w:rPr>
            <w:webHidden/>
          </w:rPr>
          <w:fldChar w:fldCharType="separate"/>
        </w:r>
        <w:r w:rsidR="00783D97">
          <w:rPr>
            <w:webHidden/>
          </w:rPr>
          <w:t>38</w:t>
        </w:r>
        <w:r w:rsidR="009726B2">
          <w:rPr>
            <w:webHidden/>
          </w:rPr>
          <w:fldChar w:fldCharType="end"/>
        </w:r>
      </w:hyperlink>
    </w:p>
    <w:p w14:paraId="02C1A815" w14:textId="77777777" w:rsidR="009726B2" w:rsidRDefault="00667C33">
      <w:pPr>
        <w:pStyle w:val="Inhopg1"/>
      </w:pPr>
      <w:hyperlink w:anchor="_Toc485293897" w:history="1">
        <w:r w:rsidR="009726B2" w:rsidRPr="003F0B82">
          <w:rPr>
            <w:rStyle w:val="Hyperlink"/>
          </w:rPr>
          <w:t>Salaristabel CAO NP per 1 juli 2018 - maandloon</w:t>
        </w:r>
        <w:r w:rsidR="009726B2">
          <w:rPr>
            <w:webHidden/>
          </w:rPr>
          <w:tab/>
        </w:r>
        <w:r w:rsidR="009726B2">
          <w:rPr>
            <w:webHidden/>
          </w:rPr>
          <w:fldChar w:fldCharType="begin"/>
        </w:r>
        <w:r w:rsidR="009726B2">
          <w:rPr>
            <w:webHidden/>
          </w:rPr>
          <w:instrText xml:space="preserve"> PAGEREF _Toc485293897 \h </w:instrText>
        </w:r>
        <w:r w:rsidR="009726B2">
          <w:rPr>
            <w:webHidden/>
          </w:rPr>
        </w:r>
        <w:r w:rsidR="009726B2">
          <w:rPr>
            <w:webHidden/>
          </w:rPr>
          <w:fldChar w:fldCharType="separate"/>
        </w:r>
        <w:r w:rsidR="00783D97">
          <w:rPr>
            <w:webHidden/>
          </w:rPr>
          <w:t>38</w:t>
        </w:r>
        <w:r w:rsidR="009726B2">
          <w:rPr>
            <w:webHidden/>
          </w:rPr>
          <w:fldChar w:fldCharType="end"/>
        </w:r>
      </w:hyperlink>
    </w:p>
    <w:p w14:paraId="44F3A693" w14:textId="77777777" w:rsidR="00572CFB" w:rsidRPr="00572CFB" w:rsidRDefault="00572CFB" w:rsidP="00572CFB">
      <w:pPr>
        <w:pStyle w:val="Normaal"/>
        <w:rPr>
          <w:rFonts w:eastAsiaTheme="minorEastAsia"/>
          <w:noProof/>
        </w:rPr>
      </w:pPr>
    </w:p>
    <w:p w14:paraId="5A59CDEC" w14:textId="77777777" w:rsidR="009726B2" w:rsidRDefault="00667C33">
      <w:pPr>
        <w:pStyle w:val="Inhopg1"/>
        <w:tabs>
          <w:tab w:val="left" w:pos="1440"/>
        </w:tabs>
      </w:pPr>
      <w:hyperlink w:anchor="_Toc485293898" w:history="1">
        <w:r w:rsidR="009726B2" w:rsidRPr="003F0B82">
          <w:rPr>
            <w:rStyle w:val="Hyperlink"/>
          </w:rPr>
          <w:t>Bijlage 6.</w:t>
        </w:r>
        <w:r w:rsidR="009726B2">
          <w:rPr>
            <w:rFonts w:asciiTheme="minorHAnsi" w:eastAsiaTheme="minorEastAsia" w:hAnsiTheme="minorHAnsi" w:cstheme="minorBidi"/>
            <w:b w:val="0"/>
            <w:bCs w:val="0"/>
            <w:iCs w:val="0"/>
            <w:color w:val="auto"/>
            <w:sz w:val="24"/>
          </w:rPr>
          <w:tab/>
        </w:r>
        <w:r w:rsidR="009726B2" w:rsidRPr="003F0B82">
          <w:rPr>
            <w:rStyle w:val="Hyperlink"/>
          </w:rPr>
          <w:t>Vergoedingsbedragen 2016 (bij CAO artikel 28)</w:t>
        </w:r>
        <w:r w:rsidR="009726B2">
          <w:rPr>
            <w:webHidden/>
          </w:rPr>
          <w:tab/>
        </w:r>
        <w:r w:rsidR="009726B2">
          <w:rPr>
            <w:webHidden/>
          </w:rPr>
          <w:fldChar w:fldCharType="begin"/>
        </w:r>
        <w:r w:rsidR="009726B2">
          <w:rPr>
            <w:webHidden/>
          </w:rPr>
          <w:instrText xml:space="preserve"> PAGEREF _Toc485293898 \h </w:instrText>
        </w:r>
        <w:r w:rsidR="009726B2">
          <w:rPr>
            <w:webHidden/>
          </w:rPr>
        </w:r>
        <w:r w:rsidR="009726B2">
          <w:rPr>
            <w:webHidden/>
          </w:rPr>
          <w:fldChar w:fldCharType="separate"/>
        </w:r>
        <w:r w:rsidR="00783D97">
          <w:rPr>
            <w:webHidden/>
          </w:rPr>
          <w:t>39</w:t>
        </w:r>
        <w:r w:rsidR="009726B2">
          <w:rPr>
            <w:webHidden/>
          </w:rPr>
          <w:fldChar w:fldCharType="end"/>
        </w:r>
      </w:hyperlink>
    </w:p>
    <w:p w14:paraId="524A353C" w14:textId="77777777" w:rsidR="00572CFB" w:rsidRPr="00572CFB" w:rsidRDefault="00572CFB" w:rsidP="00572CFB">
      <w:pPr>
        <w:pStyle w:val="Normaal"/>
        <w:rPr>
          <w:rFonts w:eastAsiaTheme="minorEastAsia"/>
          <w:noProof/>
        </w:rPr>
      </w:pPr>
    </w:p>
    <w:p w14:paraId="423DBB97" w14:textId="77777777" w:rsidR="009726B2" w:rsidRDefault="00667C33">
      <w:pPr>
        <w:pStyle w:val="Inhopg1"/>
        <w:tabs>
          <w:tab w:val="left" w:pos="1440"/>
        </w:tabs>
      </w:pPr>
      <w:hyperlink w:anchor="_Toc485293899" w:history="1">
        <w:r w:rsidR="009726B2" w:rsidRPr="003F0B82">
          <w:rPr>
            <w:rStyle w:val="Hyperlink"/>
          </w:rPr>
          <w:t>Bijlage 7.</w:t>
        </w:r>
        <w:r w:rsidR="009726B2">
          <w:rPr>
            <w:rFonts w:asciiTheme="minorHAnsi" w:eastAsiaTheme="minorEastAsia" w:hAnsiTheme="minorHAnsi" w:cstheme="minorBidi"/>
            <w:b w:val="0"/>
            <w:bCs w:val="0"/>
            <w:iCs w:val="0"/>
            <w:color w:val="auto"/>
            <w:sz w:val="24"/>
          </w:rPr>
          <w:tab/>
        </w:r>
        <w:r w:rsidR="009726B2" w:rsidRPr="003F0B82">
          <w:rPr>
            <w:rStyle w:val="Hyperlink"/>
          </w:rPr>
          <w:t>Procedure toetreding tot CAO Nederlandse Podia</w:t>
        </w:r>
        <w:r w:rsidR="009726B2">
          <w:rPr>
            <w:webHidden/>
          </w:rPr>
          <w:tab/>
        </w:r>
        <w:r w:rsidR="009726B2">
          <w:rPr>
            <w:webHidden/>
          </w:rPr>
          <w:fldChar w:fldCharType="begin"/>
        </w:r>
        <w:r w:rsidR="009726B2">
          <w:rPr>
            <w:webHidden/>
          </w:rPr>
          <w:instrText xml:space="preserve"> PAGEREF _Toc485293899 \h </w:instrText>
        </w:r>
        <w:r w:rsidR="009726B2">
          <w:rPr>
            <w:webHidden/>
          </w:rPr>
        </w:r>
        <w:r w:rsidR="009726B2">
          <w:rPr>
            <w:webHidden/>
          </w:rPr>
          <w:fldChar w:fldCharType="separate"/>
        </w:r>
        <w:r w:rsidR="00783D97">
          <w:rPr>
            <w:webHidden/>
          </w:rPr>
          <w:t>40</w:t>
        </w:r>
        <w:r w:rsidR="009726B2">
          <w:rPr>
            <w:webHidden/>
          </w:rPr>
          <w:fldChar w:fldCharType="end"/>
        </w:r>
      </w:hyperlink>
    </w:p>
    <w:p w14:paraId="03E924DA" w14:textId="77777777" w:rsidR="00572CFB" w:rsidRPr="00572CFB" w:rsidRDefault="00572CFB" w:rsidP="00572CFB">
      <w:pPr>
        <w:pStyle w:val="Normaal"/>
        <w:rPr>
          <w:rFonts w:eastAsiaTheme="minorEastAsia"/>
          <w:noProof/>
        </w:rPr>
      </w:pPr>
    </w:p>
    <w:p w14:paraId="55526D11" w14:textId="77777777" w:rsidR="009726B2" w:rsidRDefault="00667C33">
      <w:pPr>
        <w:pStyle w:val="Inhopg1"/>
      </w:pPr>
      <w:hyperlink w:anchor="_Toc485293900" w:history="1">
        <w:r w:rsidR="009726B2" w:rsidRPr="003F0B82">
          <w:rPr>
            <w:rStyle w:val="Hyperlink"/>
          </w:rPr>
          <w:t>Bijlage Functieboek</w:t>
        </w:r>
        <w:r w:rsidR="009726B2">
          <w:rPr>
            <w:webHidden/>
          </w:rPr>
          <w:tab/>
        </w:r>
        <w:r w:rsidR="009726B2">
          <w:rPr>
            <w:webHidden/>
          </w:rPr>
          <w:fldChar w:fldCharType="begin"/>
        </w:r>
        <w:r w:rsidR="009726B2">
          <w:rPr>
            <w:webHidden/>
          </w:rPr>
          <w:instrText xml:space="preserve"> PAGEREF _Toc485293900 \h </w:instrText>
        </w:r>
        <w:r w:rsidR="009726B2">
          <w:rPr>
            <w:webHidden/>
          </w:rPr>
        </w:r>
        <w:r w:rsidR="009726B2">
          <w:rPr>
            <w:webHidden/>
          </w:rPr>
          <w:fldChar w:fldCharType="separate"/>
        </w:r>
        <w:r w:rsidR="00783D97">
          <w:rPr>
            <w:webHidden/>
          </w:rPr>
          <w:t>41</w:t>
        </w:r>
        <w:r w:rsidR="009726B2">
          <w:rPr>
            <w:webHidden/>
          </w:rPr>
          <w:fldChar w:fldCharType="end"/>
        </w:r>
      </w:hyperlink>
    </w:p>
    <w:p w14:paraId="467BA808" w14:textId="77777777" w:rsidR="00572CFB" w:rsidRPr="00572CFB" w:rsidRDefault="00572CFB" w:rsidP="00572CFB">
      <w:pPr>
        <w:pStyle w:val="Normaal"/>
        <w:rPr>
          <w:rFonts w:eastAsiaTheme="minorEastAsia"/>
          <w:noProof/>
        </w:rPr>
      </w:pPr>
    </w:p>
    <w:p w14:paraId="562EFD84" w14:textId="77777777" w:rsidR="009726B2" w:rsidRDefault="00667C33">
      <w:pPr>
        <w:pStyle w:val="Inhopg1"/>
      </w:pPr>
      <w:hyperlink w:anchor="_Toc485293901" w:history="1">
        <w:r w:rsidR="009726B2" w:rsidRPr="003F0B82">
          <w:rPr>
            <w:rStyle w:val="Hyperlink"/>
          </w:rPr>
          <w:t>Inhoudsopgave functiegebouw</w:t>
        </w:r>
        <w:r w:rsidR="009726B2">
          <w:rPr>
            <w:webHidden/>
          </w:rPr>
          <w:tab/>
        </w:r>
        <w:r w:rsidR="009726B2">
          <w:rPr>
            <w:webHidden/>
          </w:rPr>
          <w:fldChar w:fldCharType="begin"/>
        </w:r>
        <w:r w:rsidR="009726B2">
          <w:rPr>
            <w:webHidden/>
          </w:rPr>
          <w:instrText xml:space="preserve"> PAGEREF _Toc485293901 \h </w:instrText>
        </w:r>
        <w:r w:rsidR="009726B2">
          <w:rPr>
            <w:webHidden/>
          </w:rPr>
        </w:r>
        <w:r w:rsidR="009726B2">
          <w:rPr>
            <w:webHidden/>
          </w:rPr>
          <w:fldChar w:fldCharType="separate"/>
        </w:r>
        <w:r w:rsidR="00783D97">
          <w:rPr>
            <w:webHidden/>
          </w:rPr>
          <w:t>41</w:t>
        </w:r>
        <w:r w:rsidR="009726B2">
          <w:rPr>
            <w:webHidden/>
          </w:rPr>
          <w:fldChar w:fldCharType="end"/>
        </w:r>
      </w:hyperlink>
    </w:p>
    <w:p w14:paraId="223781CF" w14:textId="77777777" w:rsidR="00572CFB" w:rsidRPr="00572CFB" w:rsidRDefault="00572CFB" w:rsidP="00572CFB">
      <w:pPr>
        <w:pStyle w:val="Normaal"/>
        <w:rPr>
          <w:rFonts w:eastAsiaTheme="minorEastAsia"/>
          <w:noProof/>
        </w:rPr>
      </w:pPr>
    </w:p>
    <w:p w14:paraId="63C090B6" w14:textId="77777777" w:rsidR="009726B2" w:rsidRDefault="00667C33">
      <w:pPr>
        <w:pStyle w:val="Inhopg1"/>
        <w:tabs>
          <w:tab w:val="left" w:pos="1440"/>
        </w:tabs>
        <w:rPr>
          <w:rFonts w:asciiTheme="minorHAnsi" w:eastAsiaTheme="minorEastAsia" w:hAnsiTheme="minorHAnsi" w:cstheme="minorBidi"/>
          <w:b w:val="0"/>
          <w:bCs w:val="0"/>
          <w:iCs w:val="0"/>
          <w:color w:val="auto"/>
          <w:sz w:val="24"/>
        </w:rPr>
      </w:pPr>
      <w:hyperlink w:anchor="_Toc485293902" w:history="1">
        <w:r w:rsidR="009726B2" w:rsidRPr="003F0B82">
          <w:rPr>
            <w:rStyle w:val="Hyperlink"/>
          </w:rPr>
          <w:t>Bijlage 1.</w:t>
        </w:r>
        <w:r w:rsidR="009726B2">
          <w:rPr>
            <w:rFonts w:asciiTheme="minorHAnsi" w:eastAsiaTheme="minorEastAsia" w:hAnsiTheme="minorHAnsi" w:cstheme="minorBidi"/>
            <w:b w:val="0"/>
            <w:bCs w:val="0"/>
            <w:iCs w:val="0"/>
            <w:color w:val="auto"/>
            <w:sz w:val="24"/>
          </w:rPr>
          <w:tab/>
        </w:r>
        <w:r w:rsidR="009726B2" w:rsidRPr="003F0B82">
          <w:rPr>
            <w:rStyle w:val="Hyperlink"/>
          </w:rPr>
          <w:t xml:space="preserve"> Functiematrix</w:t>
        </w:r>
        <w:r w:rsidR="009726B2">
          <w:rPr>
            <w:webHidden/>
          </w:rPr>
          <w:tab/>
        </w:r>
        <w:r w:rsidR="009726B2">
          <w:rPr>
            <w:webHidden/>
          </w:rPr>
          <w:fldChar w:fldCharType="begin"/>
        </w:r>
        <w:r w:rsidR="009726B2">
          <w:rPr>
            <w:webHidden/>
          </w:rPr>
          <w:instrText xml:space="preserve"> PAGEREF _Toc485293902 \h </w:instrText>
        </w:r>
        <w:r w:rsidR="009726B2">
          <w:rPr>
            <w:webHidden/>
          </w:rPr>
        </w:r>
        <w:r w:rsidR="009726B2">
          <w:rPr>
            <w:webHidden/>
          </w:rPr>
          <w:fldChar w:fldCharType="separate"/>
        </w:r>
        <w:r w:rsidR="00783D97">
          <w:rPr>
            <w:webHidden/>
          </w:rPr>
          <w:t>42</w:t>
        </w:r>
        <w:r w:rsidR="009726B2">
          <w:rPr>
            <w:webHidden/>
          </w:rPr>
          <w:fldChar w:fldCharType="end"/>
        </w:r>
      </w:hyperlink>
    </w:p>
    <w:p w14:paraId="6D7C7533" w14:textId="77777777" w:rsidR="009726B2" w:rsidRDefault="00667C33" w:rsidP="00572CFB">
      <w:pPr>
        <w:pStyle w:val="Inhopg2"/>
        <w:rPr>
          <w:rFonts w:asciiTheme="minorHAnsi" w:eastAsiaTheme="minorEastAsia" w:hAnsiTheme="minorHAnsi" w:cstheme="minorBidi"/>
          <w:sz w:val="24"/>
          <w:szCs w:val="24"/>
        </w:rPr>
      </w:pPr>
      <w:hyperlink w:anchor="_Toc485293903" w:history="1">
        <w:r w:rsidR="009726B2" w:rsidRPr="003F0B82">
          <w:rPr>
            <w:rStyle w:val="Hyperlink"/>
          </w:rPr>
          <w:t>Directieondersteuning</w:t>
        </w:r>
        <w:r w:rsidR="009726B2">
          <w:rPr>
            <w:webHidden/>
          </w:rPr>
          <w:tab/>
        </w:r>
        <w:r w:rsidR="009726B2">
          <w:rPr>
            <w:webHidden/>
          </w:rPr>
          <w:fldChar w:fldCharType="begin"/>
        </w:r>
        <w:r w:rsidR="009726B2">
          <w:rPr>
            <w:webHidden/>
          </w:rPr>
          <w:instrText xml:space="preserve"> PAGEREF _Toc485293903 \h </w:instrText>
        </w:r>
        <w:r w:rsidR="009726B2">
          <w:rPr>
            <w:webHidden/>
          </w:rPr>
        </w:r>
        <w:r w:rsidR="009726B2">
          <w:rPr>
            <w:webHidden/>
          </w:rPr>
          <w:fldChar w:fldCharType="separate"/>
        </w:r>
        <w:r w:rsidR="00783D97">
          <w:rPr>
            <w:webHidden/>
          </w:rPr>
          <w:t>43</w:t>
        </w:r>
        <w:r w:rsidR="009726B2">
          <w:rPr>
            <w:webHidden/>
          </w:rPr>
          <w:fldChar w:fldCharType="end"/>
        </w:r>
      </w:hyperlink>
    </w:p>
    <w:p w14:paraId="5AA9129F" w14:textId="77777777" w:rsidR="009726B2" w:rsidRDefault="00667C33" w:rsidP="00572CFB">
      <w:pPr>
        <w:pStyle w:val="Inhopg2"/>
        <w:rPr>
          <w:rFonts w:asciiTheme="minorHAnsi" w:eastAsiaTheme="minorEastAsia" w:hAnsiTheme="minorHAnsi" w:cstheme="minorBidi"/>
          <w:sz w:val="24"/>
          <w:szCs w:val="24"/>
        </w:rPr>
      </w:pPr>
      <w:hyperlink w:anchor="_Toc485293904" w:history="1">
        <w:r w:rsidR="009726B2" w:rsidRPr="003F0B82">
          <w:rPr>
            <w:rStyle w:val="Hyperlink"/>
          </w:rPr>
          <w:t>Programmering</w:t>
        </w:r>
        <w:r w:rsidR="009726B2">
          <w:rPr>
            <w:webHidden/>
          </w:rPr>
          <w:tab/>
        </w:r>
        <w:r w:rsidR="009726B2">
          <w:rPr>
            <w:webHidden/>
          </w:rPr>
          <w:fldChar w:fldCharType="begin"/>
        </w:r>
        <w:r w:rsidR="009726B2">
          <w:rPr>
            <w:webHidden/>
          </w:rPr>
          <w:instrText xml:space="preserve"> PAGEREF _Toc485293904 \h </w:instrText>
        </w:r>
        <w:r w:rsidR="009726B2">
          <w:rPr>
            <w:webHidden/>
          </w:rPr>
        </w:r>
        <w:r w:rsidR="009726B2">
          <w:rPr>
            <w:webHidden/>
          </w:rPr>
          <w:fldChar w:fldCharType="separate"/>
        </w:r>
        <w:r w:rsidR="00783D97">
          <w:rPr>
            <w:webHidden/>
          </w:rPr>
          <w:t>44</w:t>
        </w:r>
        <w:r w:rsidR="009726B2">
          <w:rPr>
            <w:webHidden/>
          </w:rPr>
          <w:fldChar w:fldCharType="end"/>
        </w:r>
      </w:hyperlink>
    </w:p>
    <w:p w14:paraId="233C4996" w14:textId="77777777" w:rsidR="009726B2" w:rsidRDefault="00667C33" w:rsidP="00572CFB">
      <w:pPr>
        <w:pStyle w:val="Inhopg2"/>
        <w:rPr>
          <w:rFonts w:asciiTheme="minorHAnsi" w:eastAsiaTheme="minorEastAsia" w:hAnsiTheme="minorHAnsi" w:cstheme="minorBidi"/>
          <w:sz w:val="24"/>
          <w:szCs w:val="24"/>
        </w:rPr>
      </w:pPr>
      <w:hyperlink w:anchor="_Toc485293905" w:history="1">
        <w:r w:rsidR="009726B2" w:rsidRPr="003F0B82">
          <w:rPr>
            <w:rStyle w:val="Hyperlink"/>
          </w:rPr>
          <w:t>Programmering</w:t>
        </w:r>
        <w:r w:rsidR="009726B2">
          <w:rPr>
            <w:webHidden/>
          </w:rPr>
          <w:tab/>
        </w:r>
        <w:r w:rsidR="009726B2">
          <w:rPr>
            <w:webHidden/>
          </w:rPr>
          <w:fldChar w:fldCharType="begin"/>
        </w:r>
        <w:r w:rsidR="009726B2">
          <w:rPr>
            <w:webHidden/>
          </w:rPr>
          <w:instrText xml:space="preserve"> PAGEREF _Toc485293905 \h </w:instrText>
        </w:r>
        <w:r w:rsidR="009726B2">
          <w:rPr>
            <w:webHidden/>
          </w:rPr>
        </w:r>
        <w:r w:rsidR="009726B2">
          <w:rPr>
            <w:webHidden/>
          </w:rPr>
          <w:fldChar w:fldCharType="separate"/>
        </w:r>
        <w:r w:rsidR="00783D97">
          <w:rPr>
            <w:webHidden/>
          </w:rPr>
          <w:t>45</w:t>
        </w:r>
        <w:r w:rsidR="009726B2">
          <w:rPr>
            <w:webHidden/>
          </w:rPr>
          <w:fldChar w:fldCharType="end"/>
        </w:r>
      </w:hyperlink>
    </w:p>
    <w:p w14:paraId="5ADFC194" w14:textId="77777777" w:rsidR="009726B2" w:rsidRDefault="00667C33" w:rsidP="00572CFB">
      <w:pPr>
        <w:pStyle w:val="Inhopg2"/>
        <w:rPr>
          <w:rFonts w:asciiTheme="minorHAnsi" w:eastAsiaTheme="minorEastAsia" w:hAnsiTheme="minorHAnsi" w:cstheme="minorBidi"/>
          <w:sz w:val="24"/>
          <w:szCs w:val="24"/>
        </w:rPr>
      </w:pPr>
      <w:hyperlink w:anchor="_Toc485293906" w:history="1">
        <w:r w:rsidR="009726B2" w:rsidRPr="003F0B82">
          <w:rPr>
            <w:rStyle w:val="Hyperlink"/>
          </w:rPr>
          <w:t>Publiciteit &amp; marketing</w:t>
        </w:r>
        <w:r w:rsidR="009726B2">
          <w:rPr>
            <w:webHidden/>
          </w:rPr>
          <w:tab/>
        </w:r>
        <w:r w:rsidR="009726B2">
          <w:rPr>
            <w:webHidden/>
          </w:rPr>
          <w:fldChar w:fldCharType="begin"/>
        </w:r>
        <w:r w:rsidR="009726B2">
          <w:rPr>
            <w:webHidden/>
          </w:rPr>
          <w:instrText xml:space="preserve"> PAGEREF _Toc485293906 \h </w:instrText>
        </w:r>
        <w:r w:rsidR="009726B2">
          <w:rPr>
            <w:webHidden/>
          </w:rPr>
        </w:r>
        <w:r w:rsidR="009726B2">
          <w:rPr>
            <w:webHidden/>
          </w:rPr>
          <w:fldChar w:fldCharType="separate"/>
        </w:r>
        <w:r w:rsidR="00783D97">
          <w:rPr>
            <w:webHidden/>
          </w:rPr>
          <w:t>46</w:t>
        </w:r>
        <w:r w:rsidR="009726B2">
          <w:rPr>
            <w:webHidden/>
          </w:rPr>
          <w:fldChar w:fldCharType="end"/>
        </w:r>
      </w:hyperlink>
    </w:p>
    <w:p w14:paraId="55122C8C" w14:textId="77777777" w:rsidR="009726B2" w:rsidRDefault="00667C33" w:rsidP="00572CFB">
      <w:pPr>
        <w:pStyle w:val="Inhopg2"/>
        <w:rPr>
          <w:rFonts w:asciiTheme="minorHAnsi" w:eastAsiaTheme="minorEastAsia" w:hAnsiTheme="minorHAnsi" w:cstheme="minorBidi"/>
          <w:sz w:val="24"/>
          <w:szCs w:val="24"/>
        </w:rPr>
      </w:pPr>
      <w:hyperlink w:anchor="_Toc485293907" w:history="1">
        <w:r w:rsidR="009726B2" w:rsidRPr="003F0B82">
          <w:rPr>
            <w:rStyle w:val="Hyperlink"/>
          </w:rPr>
          <w:t>Publiciteit &amp; marketing</w:t>
        </w:r>
        <w:r w:rsidR="009726B2">
          <w:rPr>
            <w:webHidden/>
          </w:rPr>
          <w:tab/>
        </w:r>
        <w:r w:rsidR="009726B2">
          <w:rPr>
            <w:webHidden/>
          </w:rPr>
          <w:fldChar w:fldCharType="begin"/>
        </w:r>
        <w:r w:rsidR="009726B2">
          <w:rPr>
            <w:webHidden/>
          </w:rPr>
          <w:instrText xml:space="preserve"> PAGEREF _Toc485293907 \h </w:instrText>
        </w:r>
        <w:r w:rsidR="009726B2">
          <w:rPr>
            <w:webHidden/>
          </w:rPr>
        </w:r>
        <w:r w:rsidR="009726B2">
          <w:rPr>
            <w:webHidden/>
          </w:rPr>
          <w:fldChar w:fldCharType="separate"/>
        </w:r>
        <w:r w:rsidR="00783D97">
          <w:rPr>
            <w:webHidden/>
          </w:rPr>
          <w:t>47</w:t>
        </w:r>
        <w:r w:rsidR="009726B2">
          <w:rPr>
            <w:webHidden/>
          </w:rPr>
          <w:fldChar w:fldCharType="end"/>
        </w:r>
      </w:hyperlink>
    </w:p>
    <w:p w14:paraId="3543D246" w14:textId="77777777" w:rsidR="009726B2" w:rsidRDefault="00667C33" w:rsidP="00572CFB">
      <w:pPr>
        <w:pStyle w:val="Inhopg2"/>
        <w:rPr>
          <w:rFonts w:asciiTheme="minorHAnsi" w:eastAsiaTheme="minorEastAsia" w:hAnsiTheme="minorHAnsi" w:cstheme="minorBidi"/>
          <w:sz w:val="24"/>
          <w:szCs w:val="24"/>
        </w:rPr>
      </w:pPr>
      <w:hyperlink w:anchor="_Toc485293908" w:history="1">
        <w:r w:rsidR="009726B2" w:rsidRPr="003F0B82">
          <w:rPr>
            <w:rStyle w:val="Hyperlink"/>
          </w:rPr>
          <w:t>Publiciteit &amp; marketing</w:t>
        </w:r>
        <w:r w:rsidR="009726B2">
          <w:rPr>
            <w:webHidden/>
          </w:rPr>
          <w:tab/>
        </w:r>
        <w:r w:rsidR="009726B2">
          <w:rPr>
            <w:webHidden/>
          </w:rPr>
          <w:fldChar w:fldCharType="begin"/>
        </w:r>
        <w:r w:rsidR="009726B2">
          <w:rPr>
            <w:webHidden/>
          </w:rPr>
          <w:instrText xml:space="preserve"> PAGEREF _Toc485293908 \h </w:instrText>
        </w:r>
        <w:r w:rsidR="009726B2">
          <w:rPr>
            <w:webHidden/>
          </w:rPr>
        </w:r>
        <w:r w:rsidR="009726B2">
          <w:rPr>
            <w:webHidden/>
          </w:rPr>
          <w:fldChar w:fldCharType="separate"/>
        </w:r>
        <w:r w:rsidR="00783D97">
          <w:rPr>
            <w:webHidden/>
          </w:rPr>
          <w:t>48</w:t>
        </w:r>
        <w:r w:rsidR="009726B2">
          <w:rPr>
            <w:webHidden/>
          </w:rPr>
          <w:fldChar w:fldCharType="end"/>
        </w:r>
      </w:hyperlink>
    </w:p>
    <w:p w14:paraId="05E691FD" w14:textId="77777777" w:rsidR="009726B2" w:rsidRDefault="00667C33" w:rsidP="00572CFB">
      <w:pPr>
        <w:pStyle w:val="Inhopg2"/>
        <w:rPr>
          <w:rFonts w:asciiTheme="minorHAnsi" w:eastAsiaTheme="minorEastAsia" w:hAnsiTheme="minorHAnsi" w:cstheme="minorBidi"/>
          <w:sz w:val="24"/>
          <w:szCs w:val="24"/>
        </w:rPr>
      </w:pPr>
      <w:hyperlink w:anchor="_Toc485293909" w:history="1">
        <w:r w:rsidR="009726B2" w:rsidRPr="003F0B82">
          <w:rPr>
            <w:rStyle w:val="Hyperlink"/>
          </w:rPr>
          <w:t>Educatieve dienst</w:t>
        </w:r>
        <w:r w:rsidR="009726B2">
          <w:rPr>
            <w:webHidden/>
          </w:rPr>
          <w:tab/>
        </w:r>
        <w:r w:rsidR="009726B2">
          <w:rPr>
            <w:webHidden/>
          </w:rPr>
          <w:fldChar w:fldCharType="begin"/>
        </w:r>
        <w:r w:rsidR="009726B2">
          <w:rPr>
            <w:webHidden/>
          </w:rPr>
          <w:instrText xml:space="preserve"> PAGEREF _Toc485293909 \h </w:instrText>
        </w:r>
        <w:r w:rsidR="009726B2">
          <w:rPr>
            <w:webHidden/>
          </w:rPr>
        </w:r>
        <w:r w:rsidR="009726B2">
          <w:rPr>
            <w:webHidden/>
          </w:rPr>
          <w:fldChar w:fldCharType="separate"/>
        </w:r>
        <w:r w:rsidR="00783D97">
          <w:rPr>
            <w:webHidden/>
          </w:rPr>
          <w:t>49</w:t>
        </w:r>
        <w:r w:rsidR="009726B2">
          <w:rPr>
            <w:webHidden/>
          </w:rPr>
          <w:fldChar w:fldCharType="end"/>
        </w:r>
      </w:hyperlink>
    </w:p>
    <w:p w14:paraId="797B401E" w14:textId="77777777" w:rsidR="009726B2" w:rsidRDefault="00667C33" w:rsidP="00572CFB">
      <w:pPr>
        <w:pStyle w:val="Inhopg2"/>
        <w:rPr>
          <w:rFonts w:asciiTheme="minorHAnsi" w:eastAsiaTheme="minorEastAsia" w:hAnsiTheme="minorHAnsi" w:cstheme="minorBidi"/>
          <w:sz w:val="24"/>
          <w:szCs w:val="24"/>
        </w:rPr>
      </w:pPr>
      <w:hyperlink w:anchor="_Toc485293910" w:history="1">
        <w:r w:rsidR="009726B2" w:rsidRPr="003F0B82">
          <w:rPr>
            <w:rStyle w:val="Hyperlink"/>
          </w:rPr>
          <w:t>Beeldende kunst</w:t>
        </w:r>
        <w:r w:rsidR="009726B2">
          <w:rPr>
            <w:webHidden/>
          </w:rPr>
          <w:tab/>
        </w:r>
        <w:r w:rsidR="009726B2">
          <w:rPr>
            <w:webHidden/>
          </w:rPr>
          <w:fldChar w:fldCharType="begin"/>
        </w:r>
        <w:r w:rsidR="009726B2">
          <w:rPr>
            <w:webHidden/>
          </w:rPr>
          <w:instrText xml:space="preserve"> PAGEREF _Toc485293910 \h </w:instrText>
        </w:r>
        <w:r w:rsidR="009726B2">
          <w:rPr>
            <w:webHidden/>
          </w:rPr>
        </w:r>
        <w:r w:rsidR="009726B2">
          <w:rPr>
            <w:webHidden/>
          </w:rPr>
          <w:fldChar w:fldCharType="separate"/>
        </w:r>
        <w:r w:rsidR="00783D97">
          <w:rPr>
            <w:webHidden/>
          </w:rPr>
          <w:t>50</w:t>
        </w:r>
        <w:r w:rsidR="009726B2">
          <w:rPr>
            <w:webHidden/>
          </w:rPr>
          <w:fldChar w:fldCharType="end"/>
        </w:r>
      </w:hyperlink>
    </w:p>
    <w:p w14:paraId="0857BB5C" w14:textId="77777777" w:rsidR="009726B2" w:rsidRDefault="00667C33" w:rsidP="00572CFB">
      <w:pPr>
        <w:pStyle w:val="Inhopg2"/>
        <w:rPr>
          <w:rFonts w:asciiTheme="minorHAnsi" w:eastAsiaTheme="minorEastAsia" w:hAnsiTheme="minorHAnsi" w:cstheme="minorBidi"/>
          <w:sz w:val="24"/>
          <w:szCs w:val="24"/>
        </w:rPr>
      </w:pPr>
      <w:hyperlink w:anchor="_Toc485293911" w:history="1">
        <w:r w:rsidR="009726B2" w:rsidRPr="003F0B82">
          <w:rPr>
            <w:rStyle w:val="Hyperlink"/>
          </w:rPr>
          <w:t>Podiumtechniek</w:t>
        </w:r>
        <w:r w:rsidR="009726B2">
          <w:rPr>
            <w:webHidden/>
          </w:rPr>
          <w:tab/>
        </w:r>
        <w:r w:rsidR="009726B2">
          <w:rPr>
            <w:webHidden/>
          </w:rPr>
          <w:fldChar w:fldCharType="begin"/>
        </w:r>
        <w:r w:rsidR="009726B2">
          <w:rPr>
            <w:webHidden/>
          </w:rPr>
          <w:instrText xml:space="preserve"> PAGEREF _Toc485293911 \h </w:instrText>
        </w:r>
        <w:r w:rsidR="009726B2">
          <w:rPr>
            <w:webHidden/>
          </w:rPr>
        </w:r>
        <w:r w:rsidR="009726B2">
          <w:rPr>
            <w:webHidden/>
          </w:rPr>
          <w:fldChar w:fldCharType="separate"/>
        </w:r>
        <w:r w:rsidR="00783D97">
          <w:rPr>
            <w:webHidden/>
          </w:rPr>
          <w:t>51</w:t>
        </w:r>
        <w:r w:rsidR="009726B2">
          <w:rPr>
            <w:webHidden/>
          </w:rPr>
          <w:fldChar w:fldCharType="end"/>
        </w:r>
      </w:hyperlink>
    </w:p>
    <w:p w14:paraId="28BB60A9" w14:textId="77777777" w:rsidR="009726B2" w:rsidRDefault="00667C33" w:rsidP="00572CFB">
      <w:pPr>
        <w:pStyle w:val="Inhopg2"/>
        <w:rPr>
          <w:rFonts w:asciiTheme="minorHAnsi" w:eastAsiaTheme="minorEastAsia" w:hAnsiTheme="minorHAnsi" w:cstheme="minorBidi"/>
          <w:sz w:val="24"/>
          <w:szCs w:val="24"/>
        </w:rPr>
      </w:pPr>
      <w:hyperlink w:anchor="_Toc485293912" w:history="1">
        <w:r w:rsidR="009726B2" w:rsidRPr="003F0B82">
          <w:rPr>
            <w:rStyle w:val="Hyperlink"/>
          </w:rPr>
          <w:t>Podiumtechniek</w:t>
        </w:r>
        <w:r w:rsidR="009726B2">
          <w:rPr>
            <w:webHidden/>
          </w:rPr>
          <w:tab/>
        </w:r>
        <w:r w:rsidR="009726B2">
          <w:rPr>
            <w:webHidden/>
          </w:rPr>
          <w:fldChar w:fldCharType="begin"/>
        </w:r>
        <w:r w:rsidR="009726B2">
          <w:rPr>
            <w:webHidden/>
          </w:rPr>
          <w:instrText xml:space="preserve"> PAGEREF _Toc485293912 \h </w:instrText>
        </w:r>
        <w:r w:rsidR="009726B2">
          <w:rPr>
            <w:webHidden/>
          </w:rPr>
        </w:r>
        <w:r w:rsidR="009726B2">
          <w:rPr>
            <w:webHidden/>
          </w:rPr>
          <w:fldChar w:fldCharType="separate"/>
        </w:r>
        <w:r w:rsidR="00783D97">
          <w:rPr>
            <w:webHidden/>
          </w:rPr>
          <w:t>52</w:t>
        </w:r>
        <w:r w:rsidR="009726B2">
          <w:rPr>
            <w:webHidden/>
          </w:rPr>
          <w:fldChar w:fldCharType="end"/>
        </w:r>
      </w:hyperlink>
    </w:p>
    <w:p w14:paraId="3777FBA0" w14:textId="77777777" w:rsidR="009726B2" w:rsidRDefault="00667C33" w:rsidP="00572CFB">
      <w:pPr>
        <w:pStyle w:val="Inhopg2"/>
        <w:rPr>
          <w:rFonts w:asciiTheme="minorHAnsi" w:eastAsiaTheme="minorEastAsia" w:hAnsiTheme="minorHAnsi" w:cstheme="minorBidi"/>
          <w:sz w:val="24"/>
          <w:szCs w:val="24"/>
        </w:rPr>
      </w:pPr>
      <w:hyperlink w:anchor="_Toc485293913" w:history="1">
        <w:r w:rsidR="009726B2" w:rsidRPr="003F0B82">
          <w:rPr>
            <w:rStyle w:val="Hyperlink"/>
          </w:rPr>
          <w:t>Podiumtechniek</w:t>
        </w:r>
        <w:r w:rsidR="009726B2">
          <w:rPr>
            <w:webHidden/>
          </w:rPr>
          <w:tab/>
        </w:r>
        <w:r w:rsidR="009726B2">
          <w:rPr>
            <w:webHidden/>
          </w:rPr>
          <w:fldChar w:fldCharType="begin"/>
        </w:r>
        <w:r w:rsidR="009726B2">
          <w:rPr>
            <w:webHidden/>
          </w:rPr>
          <w:instrText xml:space="preserve"> PAGEREF _Toc485293913 \h </w:instrText>
        </w:r>
        <w:r w:rsidR="009726B2">
          <w:rPr>
            <w:webHidden/>
          </w:rPr>
        </w:r>
        <w:r w:rsidR="009726B2">
          <w:rPr>
            <w:webHidden/>
          </w:rPr>
          <w:fldChar w:fldCharType="separate"/>
        </w:r>
        <w:r w:rsidR="00783D97">
          <w:rPr>
            <w:webHidden/>
          </w:rPr>
          <w:t>53</w:t>
        </w:r>
        <w:r w:rsidR="009726B2">
          <w:rPr>
            <w:webHidden/>
          </w:rPr>
          <w:fldChar w:fldCharType="end"/>
        </w:r>
      </w:hyperlink>
    </w:p>
    <w:p w14:paraId="10FD06DD" w14:textId="77777777" w:rsidR="009726B2" w:rsidRDefault="00667C33" w:rsidP="00572CFB">
      <w:pPr>
        <w:pStyle w:val="Inhopg2"/>
        <w:rPr>
          <w:rFonts w:asciiTheme="minorHAnsi" w:eastAsiaTheme="minorEastAsia" w:hAnsiTheme="minorHAnsi" w:cstheme="minorBidi"/>
          <w:sz w:val="24"/>
          <w:szCs w:val="24"/>
        </w:rPr>
      </w:pPr>
      <w:hyperlink w:anchor="_Toc485293914" w:history="1">
        <w:r w:rsidR="009726B2" w:rsidRPr="003F0B82">
          <w:rPr>
            <w:rStyle w:val="Hyperlink"/>
          </w:rPr>
          <w:t>Bespreekbureau</w:t>
        </w:r>
        <w:r w:rsidR="009726B2">
          <w:rPr>
            <w:webHidden/>
          </w:rPr>
          <w:tab/>
        </w:r>
        <w:r w:rsidR="009726B2">
          <w:rPr>
            <w:webHidden/>
          </w:rPr>
          <w:fldChar w:fldCharType="begin"/>
        </w:r>
        <w:r w:rsidR="009726B2">
          <w:rPr>
            <w:webHidden/>
          </w:rPr>
          <w:instrText xml:space="preserve"> PAGEREF _Toc485293914 \h </w:instrText>
        </w:r>
        <w:r w:rsidR="009726B2">
          <w:rPr>
            <w:webHidden/>
          </w:rPr>
        </w:r>
        <w:r w:rsidR="009726B2">
          <w:rPr>
            <w:webHidden/>
          </w:rPr>
          <w:fldChar w:fldCharType="separate"/>
        </w:r>
        <w:r w:rsidR="00783D97">
          <w:rPr>
            <w:webHidden/>
          </w:rPr>
          <w:t>54</w:t>
        </w:r>
        <w:r w:rsidR="009726B2">
          <w:rPr>
            <w:webHidden/>
          </w:rPr>
          <w:fldChar w:fldCharType="end"/>
        </w:r>
      </w:hyperlink>
    </w:p>
    <w:p w14:paraId="55FD08AD" w14:textId="77777777" w:rsidR="009726B2" w:rsidRDefault="00667C33" w:rsidP="00572CFB">
      <w:pPr>
        <w:pStyle w:val="Inhopg2"/>
        <w:rPr>
          <w:rFonts w:asciiTheme="minorHAnsi" w:eastAsiaTheme="minorEastAsia" w:hAnsiTheme="minorHAnsi" w:cstheme="minorBidi"/>
          <w:sz w:val="24"/>
          <w:szCs w:val="24"/>
        </w:rPr>
      </w:pPr>
      <w:hyperlink w:anchor="_Toc485293915" w:history="1">
        <w:r w:rsidR="009726B2" w:rsidRPr="003F0B82">
          <w:rPr>
            <w:rStyle w:val="Hyperlink"/>
          </w:rPr>
          <w:t>Personeelszaken</w:t>
        </w:r>
        <w:r w:rsidR="009726B2">
          <w:rPr>
            <w:webHidden/>
          </w:rPr>
          <w:tab/>
        </w:r>
        <w:r w:rsidR="009726B2">
          <w:rPr>
            <w:webHidden/>
          </w:rPr>
          <w:fldChar w:fldCharType="begin"/>
        </w:r>
        <w:r w:rsidR="009726B2">
          <w:rPr>
            <w:webHidden/>
          </w:rPr>
          <w:instrText xml:space="preserve"> PAGEREF _Toc485293915 \h </w:instrText>
        </w:r>
        <w:r w:rsidR="009726B2">
          <w:rPr>
            <w:webHidden/>
          </w:rPr>
        </w:r>
        <w:r w:rsidR="009726B2">
          <w:rPr>
            <w:webHidden/>
          </w:rPr>
          <w:fldChar w:fldCharType="separate"/>
        </w:r>
        <w:r w:rsidR="00783D97">
          <w:rPr>
            <w:webHidden/>
          </w:rPr>
          <w:t>56</w:t>
        </w:r>
        <w:r w:rsidR="009726B2">
          <w:rPr>
            <w:webHidden/>
          </w:rPr>
          <w:fldChar w:fldCharType="end"/>
        </w:r>
      </w:hyperlink>
    </w:p>
    <w:p w14:paraId="6742BE1F" w14:textId="77777777" w:rsidR="009726B2" w:rsidRDefault="00667C33" w:rsidP="00572CFB">
      <w:pPr>
        <w:pStyle w:val="Inhopg2"/>
        <w:rPr>
          <w:rFonts w:asciiTheme="minorHAnsi" w:eastAsiaTheme="minorEastAsia" w:hAnsiTheme="minorHAnsi" w:cstheme="minorBidi"/>
          <w:sz w:val="24"/>
          <w:szCs w:val="24"/>
        </w:rPr>
      </w:pPr>
      <w:hyperlink w:anchor="_Toc485293916" w:history="1">
        <w:r w:rsidR="009726B2" w:rsidRPr="003F0B82">
          <w:rPr>
            <w:rStyle w:val="Hyperlink"/>
          </w:rPr>
          <w:t>Secretariaat</w:t>
        </w:r>
        <w:r w:rsidR="009726B2">
          <w:rPr>
            <w:webHidden/>
          </w:rPr>
          <w:tab/>
        </w:r>
        <w:r w:rsidR="009726B2">
          <w:rPr>
            <w:webHidden/>
          </w:rPr>
          <w:fldChar w:fldCharType="begin"/>
        </w:r>
        <w:r w:rsidR="009726B2">
          <w:rPr>
            <w:webHidden/>
          </w:rPr>
          <w:instrText xml:space="preserve"> PAGEREF _Toc485293916 \h </w:instrText>
        </w:r>
        <w:r w:rsidR="009726B2">
          <w:rPr>
            <w:webHidden/>
          </w:rPr>
        </w:r>
        <w:r w:rsidR="009726B2">
          <w:rPr>
            <w:webHidden/>
          </w:rPr>
          <w:fldChar w:fldCharType="separate"/>
        </w:r>
        <w:r w:rsidR="00783D97">
          <w:rPr>
            <w:webHidden/>
          </w:rPr>
          <w:t>57</w:t>
        </w:r>
        <w:r w:rsidR="009726B2">
          <w:rPr>
            <w:webHidden/>
          </w:rPr>
          <w:fldChar w:fldCharType="end"/>
        </w:r>
      </w:hyperlink>
    </w:p>
    <w:p w14:paraId="06848CF9" w14:textId="77777777" w:rsidR="009726B2" w:rsidRDefault="00667C33" w:rsidP="00572CFB">
      <w:pPr>
        <w:pStyle w:val="Inhopg2"/>
        <w:rPr>
          <w:rFonts w:asciiTheme="minorHAnsi" w:eastAsiaTheme="minorEastAsia" w:hAnsiTheme="minorHAnsi" w:cstheme="minorBidi"/>
          <w:sz w:val="24"/>
          <w:szCs w:val="24"/>
        </w:rPr>
      </w:pPr>
      <w:hyperlink w:anchor="_Toc485293917" w:history="1">
        <w:r w:rsidR="009726B2" w:rsidRPr="003F0B82">
          <w:rPr>
            <w:rStyle w:val="Hyperlink"/>
          </w:rPr>
          <w:t>Financiële administratie</w:t>
        </w:r>
        <w:r w:rsidR="009726B2">
          <w:rPr>
            <w:webHidden/>
          </w:rPr>
          <w:tab/>
        </w:r>
        <w:r w:rsidR="009726B2">
          <w:rPr>
            <w:webHidden/>
          </w:rPr>
          <w:fldChar w:fldCharType="begin"/>
        </w:r>
        <w:r w:rsidR="009726B2">
          <w:rPr>
            <w:webHidden/>
          </w:rPr>
          <w:instrText xml:space="preserve"> PAGEREF _Toc485293917 \h </w:instrText>
        </w:r>
        <w:r w:rsidR="009726B2">
          <w:rPr>
            <w:webHidden/>
          </w:rPr>
        </w:r>
        <w:r w:rsidR="009726B2">
          <w:rPr>
            <w:webHidden/>
          </w:rPr>
          <w:fldChar w:fldCharType="separate"/>
        </w:r>
        <w:r w:rsidR="00783D97">
          <w:rPr>
            <w:webHidden/>
          </w:rPr>
          <w:t>59</w:t>
        </w:r>
        <w:r w:rsidR="009726B2">
          <w:rPr>
            <w:webHidden/>
          </w:rPr>
          <w:fldChar w:fldCharType="end"/>
        </w:r>
      </w:hyperlink>
    </w:p>
    <w:p w14:paraId="2620DA8A" w14:textId="77777777" w:rsidR="009726B2" w:rsidRDefault="00667C33" w:rsidP="00572CFB">
      <w:pPr>
        <w:pStyle w:val="Inhopg2"/>
        <w:rPr>
          <w:rFonts w:asciiTheme="minorHAnsi" w:eastAsiaTheme="minorEastAsia" w:hAnsiTheme="minorHAnsi" w:cstheme="minorBidi"/>
          <w:sz w:val="24"/>
          <w:szCs w:val="24"/>
        </w:rPr>
      </w:pPr>
      <w:hyperlink w:anchor="_Toc485293918" w:history="1">
        <w:r w:rsidR="009726B2" w:rsidRPr="003F0B82">
          <w:rPr>
            <w:rStyle w:val="Hyperlink"/>
          </w:rPr>
          <w:t>Systeembeheer</w:t>
        </w:r>
        <w:r w:rsidR="009726B2">
          <w:rPr>
            <w:webHidden/>
          </w:rPr>
          <w:tab/>
        </w:r>
        <w:r w:rsidR="009726B2">
          <w:rPr>
            <w:webHidden/>
          </w:rPr>
          <w:fldChar w:fldCharType="begin"/>
        </w:r>
        <w:r w:rsidR="009726B2">
          <w:rPr>
            <w:webHidden/>
          </w:rPr>
          <w:instrText xml:space="preserve"> PAGEREF _Toc485293918 \h </w:instrText>
        </w:r>
        <w:r w:rsidR="009726B2">
          <w:rPr>
            <w:webHidden/>
          </w:rPr>
        </w:r>
        <w:r w:rsidR="009726B2">
          <w:rPr>
            <w:webHidden/>
          </w:rPr>
          <w:fldChar w:fldCharType="separate"/>
        </w:r>
        <w:r w:rsidR="00783D97">
          <w:rPr>
            <w:webHidden/>
          </w:rPr>
          <w:t>61</w:t>
        </w:r>
        <w:r w:rsidR="009726B2">
          <w:rPr>
            <w:webHidden/>
          </w:rPr>
          <w:fldChar w:fldCharType="end"/>
        </w:r>
      </w:hyperlink>
    </w:p>
    <w:p w14:paraId="556CAECE" w14:textId="77777777" w:rsidR="009726B2" w:rsidRDefault="00667C33" w:rsidP="00572CFB">
      <w:pPr>
        <w:pStyle w:val="Inhopg2"/>
        <w:rPr>
          <w:rFonts w:asciiTheme="minorHAnsi" w:eastAsiaTheme="minorEastAsia" w:hAnsiTheme="minorHAnsi" w:cstheme="minorBidi"/>
          <w:sz w:val="24"/>
          <w:szCs w:val="24"/>
        </w:rPr>
      </w:pPr>
      <w:hyperlink w:anchor="_Toc485293919" w:history="1">
        <w:r w:rsidR="009726B2" w:rsidRPr="003F0B82">
          <w:rPr>
            <w:rStyle w:val="Hyperlink"/>
          </w:rPr>
          <w:t>Horeca</w:t>
        </w:r>
        <w:r w:rsidR="009726B2">
          <w:rPr>
            <w:webHidden/>
          </w:rPr>
          <w:tab/>
        </w:r>
        <w:r w:rsidR="009726B2">
          <w:rPr>
            <w:webHidden/>
          </w:rPr>
          <w:fldChar w:fldCharType="begin"/>
        </w:r>
        <w:r w:rsidR="009726B2">
          <w:rPr>
            <w:webHidden/>
          </w:rPr>
          <w:instrText xml:space="preserve"> PAGEREF _Toc485293919 \h </w:instrText>
        </w:r>
        <w:r w:rsidR="009726B2">
          <w:rPr>
            <w:webHidden/>
          </w:rPr>
        </w:r>
        <w:r w:rsidR="009726B2">
          <w:rPr>
            <w:webHidden/>
          </w:rPr>
          <w:fldChar w:fldCharType="separate"/>
        </w:r>
        <w:r w:rsidR="00783D97">
          <w:rPr>
            <w:webHidden/>
          </w:rPr>
          <w:t>63</w:t>
        </w:r>
        <w:r w:rsidR="009726B2">
          <w:rPr>
            <w:webHidden/>
          </w:rPr>
          <w:fldChar w:fldCharType="end"/>
        </w:r>
      </w:hyperlink>
    </w:p>
    <w:p w14:paraId="457B0A66" w14:textId="77777777" w:rsidR="009726B2" w:rsidRDefault="00667C33" w:rsidP="00572CFB">
      <w:pPr>
        <w:pStyle w:val="Inhopg2"/>
        <w:rPr>
          <w:rFonts w:asciiTheme="minorHAnsi" w:eastAsiaTheme="minorEastAsia" w:hAnsiTheme="minorHAnsi" w:cstheme="minorBidi"/>
          <w:sz w:val="24"/>
          <w:szCs w:val="24"/>
        </w:rPr>
      </w:pPr>
      <w:hyperlink w:anchor="_Toc485293920" w:history="1">
        <w:r w:rsidR="009726B2" w:rsidRPr="003F0B82">
          <w:rPr>
            <w:rStyle w:val="Hyperlink"/>
          </w:rPr>
          <w:t>Facilitair bedrijf/interne dienst</w:t>
        </w:r>
        <w:r w:rsidR="009726B2">
          <w:rPr>
            <w:webHidden/>
          </w:rPr>
          <w:tab/>
        </w:r>
        <w:r w:rsidR="009726B2">
          <w:rPr>
            <w:webHidden/>
          </w:rPr>
          <w:fldChar w:fldCharType="begin"/>
        </w:r>
        <w:r w:rsidR="009726B2">
          <w:rPr>
            <w:webHidden/>
          </w:rPr>
          <w:instrText xml:space="preserve"> PAGEREF _Toc485293920 \h </w:instrText>
        </w:r>
        <w:r w:rsidR="009726B2">
          <w:rPr>
            <w:webHidden/>
          </w:rPr>
        </w:r>
        <w:r w:rsidR="009726B2">
          <w:rPr>
            <w:webHidden/>
          </w:rPr>
          <w:fldChar w:fldCharType="separate"/>
        </w:r>
        <w:r w:rsidR="00783D97">
          <w:rPr>
            <w:webHidden/>
          </w:rPr>
          <w:t>66</w:t>
        </w:r>
        <w:r w:rsidR="009726B2">
          <w:rPr>
            <w:webHidden/>
          </w:rPr>
          <w:fldChar w:fldCharType="end"/>
        </w:r>
      </w:hyperlink>
    </w:p>
    <w:p w14:paraId="1C4AC4AC" w14:textId="77777777" w:rsidR="009726B2" w:rsidRDefault="00667C33" w:rsidP="00572CFB">
      <w:pPr>
        <w:pStyle w:val="Inhopg2"/>
        <w:rPr>
          <w:rFonts w:asciiTheme="minorHAnsi" w:eastAsiaTheme="minorEastAsia" w:hAnsiTheme="minorHAnsi" w:cstheme="minorBidi"/>
          <w:sz w:val="24"/>
          <w:szCs w:val="24"/>
        </w:rPr>
      </w:pPr>
      <w:hyperlink w:anchor="_Toc485293921" w:history="1">
        <w:r w:rsidR="009726B2" w:rsidRPr="003F0B82">
          <w:rPr>
            <w:rStyle w:val="Hyperlink"/>
          </w:rPr>
          <w:t>Productie</w:t>
        </w:r>
        <w:r w:rsidR="009726B2">
          <w:rPr>
            <w:webHidden/>
          </w:rPr>
          <w:tab/>
        </w:r>
        <w:r w:rsidR="009726B2">
          <w:rPr>
            <w:webHidden/>
          </w:rPr>
          <w:fldChar w:fldCharType="begin"/>
        </w:r>
        <w:r w:rsidR="009726B2">
          <w:rPr>
            <w:webHidden/>
          </w:rPr>
          <w:instrText xml:space="preserve"> PAGEREF _Toc485293921 \h </w:instrText>
        </w:r>
        <w:r w:rsidR="009726B2">
          <w:rPr>
            <w:webHidden/>
          </w:rPr>
        </w:r>
        <w:r w:rsidR="009726B2">
          <w:rPr>
            <w:webHidden/>
          </w:rPr>
          <w:fldChar w:fldCharType="separate"/>
        </w:r>
        <w:r w:rsidR="00783D97">
          <w:rPr>
            <w:webHidden/>
          </w:rPr>
          <w:t>68</w:t>
        </w:r>
        <w:r w:rsidR="009726B2">
          <w:rPr>
            <w:webHidden/>
          </w:rPr>
          <w:fldChar w:fldCharType="end"/>
        </w:r>
      </w:hyperlink>
    </w:p>
    <w:p w14:paraId="7B67B73F" w14:textId="77777777" w:rsidR="009726B2" w:rsidRDefault="00667C33" w:rsidP="00572CFB">
      <w:pPr>
        <w:pStyle w:val="Inhopg2"/>
      </w:pPr>
      <w:hyperlink w:anchor="_Toc485293922" w:history="1">
        <w:r w:rsidR="009726B2" w:rsidRPr="003F0B82">
          <w:rPr>
            <w:rStyle w:val="Hyperlink"/>
          </w:rPr>
          <w:t>Commerciële activiteiten en serviceverlening</w:t>
        </w:r>
        <w:r w:rsidR="009726B2">
          <w:rPr>
            <w:webHidden/>
          </w:rPr>
          <w:tab/>
        </w:r>
        <w:r w:rsidR="009726B2">
          <w:rPr>
            <w:webHidden/>
          </w:rPr>
          <w:fldChar w:fldCharType="begin"/>
        </w:r>
        <w:r w:rsidR="009726B2">
          <w:rPr>
            <w:webHidden/>
          </w:rPr>
          <w:instrText xml:space="preserve"> PAGEREF _Toc485293922 \h </w:instrText>
        </w:r>
        <w:r w:rsidR="009726B2">
          <w:rPr>
            <w:webHidden/>
          </w:rPr>
        </w:r>
        <w:r w:rsidR="009726B2">
          <w:rPr>
            <w:webHidden/>
          </w:rPr>
          <w:fldChar w:fldCharType="separate"/>
        </w:r>
        <w:r w:rsidR="00783D97">
          <w:rPr>
            <w:webHidden/>
          </w:rPr>
          <w:t>69</w:t>
        </w:r>
        <w:r w:rsidR="009726B2">
          <w:rPr>
            <w:webHidden/>
          </w:rPr>
          <w:fldChar w:fldCharType="end"/>
        </w:r>
      </w:hyperlink>
    </w:p>
    <w:p w14:paraId="10EA1FD6" w14:textId="77777777" w:rsidR="00572CFB" w:rsidRPr="00572CFB" w:rsidRDefault="00572CFB" w:rsidP="00572CFB">
      <w:pPr>
        <w:pStyle w:val="Normaal"/>
        <w:rPr>
          <w:rFonts w:eastAsiaTheme="minorEastAsia"/>
          <w:noProof/>
        </w:rPr>
      </w:pPr>
    </w:p>
    <w:p w14:paraId="54EDF800" w14:textId="77777777" w:rsidR="009726B2" w:rsidRDefault="00667C33">
      <w:pPr>
        <w:pStyle w:val="Inhopg1"/>
        <w:tabs>
          <w:tab w:val="left" w:pos="1440"/>
        </w:tabs>
        <w:rPr>
          <w:rFonts w:asciiTheme="minorHAnsi" w:eastAsiaTheme="minorEastAsia" w:hAnsiTheme="minorHAnsi" w:cstheme="minorBidi"/>
          <w:b w:val="0"/>
          <w:bCs w:val="0"/>
          <w:iCs w:val="0"/>
          <w:color w:val="auto"/>
          <w:sz w:val="24"/>
        </w:rPr>
      </w:pPr>
      <w:hyperlink w:anchor="_Toc485293923" w:history="1">
        <w:r w:rsidR="009726B2" w:rsidRPr="003F0B82">
          <w:rPr>
            <w:rStyle w:val="Hyperlink"/>
          </w:rPr>
          <w:t>Bijlage 2.</w:t>
        </w:r>
        <w:r w:rsidR="009726B2">
          <w:rPr>
            <w:rFonts w:asciiTheme="minorHAnsi" w:eastAsiaTheme="minorEastAsia" w:hAnsiTheme="minorHAnsi" w:cstheme="minorBidi"/>
            <w:b w:val="0"/>
            <w:bCs w:val="0"/>
            <w:iCs w:val="0"/>
            <w:color w:val="auto"/>
            <w:sz w:val="24"/>
          </w:rPr>
          <w:tab/>
        </w:r>
        <w:r w:rsidR="009726B2" w:rsidRPr="003F0B82">
          <w:rPr>
            <w:rStyle w:val="Hyperlink"/>
          </w:rPr>
          <w:t xml:space="preserve"> Bezwaarprocedure functie-indeling</w:t>
        </w:r>
        <w:r w:rsidR="009726B2">
          <w:rPr>
            <w:webHidden/>
          </w:rPr>
          <w:tab/>
        </w:r>
        <w:r w:rsidR="009726B2">
          <w:rPr>
            <w:webHidden/>
          </w:rPr>
          <w:fldChar w:fldCharType="begin"/>
        </w:r>
        <w:r w:rsidR="009726B2">
          <w:rPr>
            <w:webHidden/>
          </w:rPr>
          <w:instrText xml:space="preserve"> PAGEREF _Toc485293923 \h </w:instrText>
        </w:r>
        <w:r w:rsidR="009726B2">
          <w:rPr>
            <w:webHidden/>
          </w:rPr>
        </w:r>
        <w:r w:rsidR="009726B2">
          <w:rPr>
            <w:webHidden/>
          </w:rPr>
          <w:fldChar w:fldCharType="separate"/>
        </w:r>
        <w:r w:rsidR="00783D97">
          <w:rPr>
            <w:webHidden/>
          </w:rPr>
          <w:t>72</w:t>
        </w:r>
        <w:r w:rsidR="009726B2">
          <w:rPr>
            <w:webHidden/>
          </w:rPr>
          <w:fldChar w:fldCharType="end"/>
        </w:r>
      </w:hyperlink>
    </w:p>
    <w:p w14:paraId="48500B9D" w14:textId="77777777" w:rsidR="009726B2" w:rsidRDefault="00667C33" w:rsidP="00572CFB">
      <w:pPr>
        <w:pStyle w:val="Inhopg2"/>
        <w:rPr>
          <w:rFonts w:asciiTheme="minorHAnsi" w:eastAsiaTheme="minorEastAsia" w:hAnsiTheme="minorHAnsi" w:cstheme="minorBidi"/>
          <w:sz w:val="24"/>
          <w:szCs w:val="24"/>
        </w:rPr>
      </w:pPr>
      <w:hyperlink w:anchor="_Toc485293924" w:history="1">
        <w:r w:rsidR="009726B2" w:rsidRPr="003F0B82">
          <w:rPr>
            <w:rStyle w:val="Hyperlink"/>
          </w:rPr>
          <w:t xml:space="preserve">1. </w:t>
        </w:r>
        <w:r w:rsidR="009726B2">
          <w:rPr>
            <w:rFonts w:asciiTheme="minorHAnsi" w:eastAsiaTheme="minorEastAsia" w:hAnsiTheme="minorHAnsi" w:cstheme="minorBidi"/>
            <w:sz w:val="24"/>
            <w:szCs w:val="24"/>
          </w:rPr>
          <w:tab/>
        </w:r>
        <w:r w:rsidR="009726B2" w:rsidRPr="003F0B82">
          <w:rPr>
            <w:rStyle w:val="Hyperlink"/>
          </w:rPr>
          <w:t>Grond voor bezwaar</w:t>
        </w:r>
        <w:r w:rsidR="009726B2">
          <w:rPr>
            <w:webHidden/>
          </w:rPr>
          <w:tab/>
        </w:r>
        <w:r w:rsidR="009726B2">
          <w:rPr>
            <w:webHidden/>
          </w:rPr>
          <w:fldChar w:fldCharType="begin"/>
        </w:r>
        <w:r w:rsidR="009726B2">
          <w:rPr>
            <w:webHidden/>
          </w:rPr>
          <w:instrText xml:space="preserve"> PAGEREF _Toc485293924 \h </w:instrText>
        </w:r>
        <w:r w:rsidR="009726B2">
          <w:rPr>
            <w:webHidden/>
          </w:rPr>
        </w:r>
        <w:r w:rsidR="009726B2">
          <w:rPr>
            <w:webHidden/>
          </w:rPr>
          <w:fldChar w:fldCharType="separate"/>
        </w:r>
        <w:r w:rsidR="00783D97">
          <w:rPr>
            <w:webHidden/>
          </w:rPr>
          <w:t>72</w:t>
        </w:r>
        <w:r w:rsidR="009726B2">
          <w:rPr>
            <w:webHidden/>
          </w:rPr>
          <w:fldChar w:fldCharType="end"/>
        </w:r>
      </w:hyperlink>
    </w:p>
    <w:p w14:paraId="41DA6A4A" w14:textId="77777777" w:rsidR="009726B2" w:rsidRDefault="00667C33" w:rsidP="00572CFB">
      <w:pPr>
        <w:pStyle w:val="Inhopg2"/>
        <w:rPr>
          <w:rFonts w:asciiTheme="minorHAnsi" w:eastAsiaTheme="minorEastAsia" w:hAnsiTheme="minorHAnsi" w:cstheme="minorBidi"/>
          <w:sz w:val="24"/>
          <w:szCs w:val="24"/>
        </w:rPr>
      </w:pPr>
      <w:hyperlink w:anchor="_Toc485293925" w:history="1">
        <w:r w:rsidR="009726B2" w:rsidRPr="003F0B82">
          <w:rPr>
            <w:rStyle w:val="Hyperlink"/>
          </w:rPr>
          <w:t>2.</w:t>
        </w:r>
        <w:r w:rsidR="009726B2">
          <w:rPr>
            <w:rFonts w:asciiTheme="minorHAnsi" w:eastAsiaTheme="minorEastAsia" w:hAnsiTheme="minorHAnsi" w:cstheme="minorBidi"/>
            <w:sz w:val="24"/>
            <w:szCs w:val="24"/>
          </w:rPr>
          <w:tab/>
        </w:r>
        <w:r w:rsidR="009726B2" w:rsidRPr="003F0B82">
          <w:rPr>
            <w:rStyle w:val="Hyperlink"/>
          </w:rPr>
          <w:t>Intern bezwaar</w:t>
        </w:r>
        <w:r w:rsidR="009726B2">
          <w:rPr>
            <w:webHidden/>
          </w:rPr>
          <w:tab/>
        </w:r>
        <w:r w:rsidR="009726B2">
          <w:rPr>
            <w:webHidden/>
          </w:rPr>
          <w:fldChar w:fldCharType="begin"/>
        </w:r>
        <w:r w:rsidR="009726B2">
          <w:rPr>
            <w:webHidden/>
          </w:rPr>
          <w:instrText xml:space="preserve"> PAGEREF _Toc485293925 \h </w:instrText>
        </w:r>
        <w:r w:rsidR="009726B2">
          <w:rPr>
            <w:webHidden/>
          </w:rPr>
        </w:r>
        <w:r w:rsidR="009726B2">
          <w:rPr>
            <w:webHidden/>
          </w:rPr>
          <w:fldChar w:fldCharType="separate"/>
        </w:r>
        <w:r w:rsidR="00783D97">
          <w:rPr>
            <w:webHidden/>
          </w:rPr>
          <w:t>72</w:t>
        </w:r>
        <w:r w:rsidR="009726B2">
          <w:rPr>
            <w:webHidden/>
          </w:rPr>
          <w:fldChar w:fldCharType="end"/>
        </w:r>
      </w:hyperlink>
    </w:p>
    <w:p w14:paraId="732C7411" w14:textId="77777777" w:rsidR="009726B2" w:rsidRDefault="00667C33" w:rsidP="00572CFB">
      <w:pPr>
        <w:pStyle w:val="Inhopg2"/>
        <w:rPr>
          <w:rFonts w:asciiTheme="minorHAnsi" w:eastAsiaTheme="minorEastAsia" w:hAnsiTheme="minorHAnsi" w:cstheme="minorBidi"/>
          <w:sz w:val="24"/>
          <w:szCs w:val="24"/>
        </w:rPr>
      </w:pPr>
      <w:hyperlink w:anchor="_Toc485293926" w:history="1">
        <w:r w:rsidR="009726B2" w:rsidRPr="003F0B82">
          <w:rPr>
            <w:rStyle w:val="Hyperlink"/>
          </w:rPr>
          <w:t>3.</w:t>
        </w:r>
        <w:r w:rsidR="009726B2">
          <w:rPr>
            <w:rFonts w:asciiTheme="minorHAnsi" w:eastAsiaTheme="minorEastAsia" w:hAnsiTheme="minorHAnsi" w:cstheme="minorBidi"/>
            <w:sz w:val="24"/>
            <w:szCs w:val="24"/>
          </w:rPr>
          <w:tab/>
        </w:r>
        <w:r w:rsidR="009726B2" w:rsidRPr="003F0B82">
          <w:rPr>
            <w:rStyle w:val="Hyperlink"/>
          </w:rPr>
          <w:t>Interne bezwarencommissie</w:t>
        </w:r>
        <w:r w:rsidR="009726B2">
          <w:rPr>
            <w:webHidden/>
          </w:rPr>
          <w:tab/>
        </w:r>
        <w:r w:rsidR="009726B2">
          <w:rPr>
            <w:webHidden/>
          </w:rPr>
          <w:fldChar w:fldCharType="begin"/>
        </w:r>
        <w:r w:rsidR="009726B2">
          <w:rPr>
            <w:webHidden/>
          </w:rPr>
          <w:instrText xml:space="preserve"> PAGEREF _Toc485293926 \h </w:instrText>
        </w:r>
        <w:r w:rsidR="009726B2">
          <w:rPr>
            <w:webHidden/>
          </w:rPr>
        </w:r>
        <w:r w:rsidR="009726B2">
          <w:rPr>
            <w:webHidden/>
          </w:rPr>
          <w:fldChar w:fldCharType="separate"/>
        </w:r>
        <w:r w:rsidR="00783D97">
          <w:rPr>
            <w:webHidden/>
          </w:rPr>
          <w:t>72</w:t>
        </w:r>
        <w:r w:rsidR="009726B2">
          <w:rPr>
            <w:webHidden/>
          </w:rPr>
          <w:fldChar w:fldCharType="end"/>
        </w:r>
      </w:hyperlink>
    </w:p>
    <w:p w14:paraId="0B6DB28E" w14:textId="77777777" w:rsidR="009726B2" w:rsidRDefault="00667C33" w:rsidP="00572CFB">
      <w:pPr>
        <w:pStyle w:val="Inhopg2"/>
        <w:rPr>
          <w:rFonts w:asciiTheme="minorHAnsi" w:eastAsiaTheme="minorEastAsia" w:hAnsiTheme="minorHAnsi" w:cstheme="minorBidi"/>
          <w:sz w:val="24"/>
          <w:szCs w:val="24"/>
        </w:rPr>
      </w:pPr>
      <w:hyperlink w:anchor="_Toc485293927" w:history="1">
        <w:r w:rsidR="009726B2" w:rsidRPr="003F0B82">
          <w:rPr>
            <w:rStyle w:val="Hyperlink"/>
          </w:rPr>
          <w:t>4.</w:t>
        </w:r>
        <w:r w:rsidR="009726B2">
          <w:rPr>
            <w:rFonts w:asciiTheme="minorHAnsi" w:eastAsiaTheme="minorEastAsia" w:hAnsiTheme="minorHAnsi" w:cstheme="minorBidi"/>
            <w:sz w:val="24"/>
            <w:szCs w:val="24"/>
          </w:rPr>
          <w:tab/>
        </w:r>
        <w:r w:rsidR="009726B2" w:rsidRPr="003F0B82">
          <w:rPr>
            <w:rStyle w:val="Hyperlink"/>
          </w:rPr>
          <w:t>Beslissing op het advies van de interne bezwarencommissie</w:t>
        </w:r>
        <w:r w:rsidR="009726B2">
          <w:rPr>
            <w:webHidden/>
          </w:rPr>
          <w:tab/>
        </w:r>
        <w:r w:rsidR="009726B2">
          <w:rPr>
            <w:webHidden/>
          </w:rPr>
          <w:fldChar w:fldCharType="begin"/>
        </w:r>
        <w:r w:rsidR="009726B2">
          <w:rPr>
            <w:webHidden/>
          </w:rPr>
          <w:instrText xml:space="preserve"> PAGEREF _Toc485293927 \h </w:instrText>
        </w:r>
        <w:r w:rsidR="009726B2">
          <w:rPr>
            <w:webHidden/>
          </w:rPr>
        </w:r>
        <w:r w:rsidR="009726B2">
          <w:rPr>
            <w:webHidden/>
          </w:rPr>
          <w:fldChar w:fldCharType="separate"/>
        </w:r>
        <w:r w:rsidR="00783D97">
          <w:rPr>
            <w:webHidden/>
          </w:rPr>
          <w:t>72</w:t>
        </w:r>
        <w:r w:rsidR="009726B2">
          <w:rPr>
            <w:webHidden/>
          </w:rPr>
          <w:fldChar w:fldCharType="end"/>
        </w:r>
      </w:hyperlink>
    </w:p>
    <w:p w14:paraId="0A67A72A" w14:textId="77777777" w:rsidR="009726B2" w:rsidRDefault="00667C33" w:rsidP="00572CFB">
      <w:pPr>
        <w:pStyle w:val="Inhopg2"/>
        <w:rPr>
          <w:rFonts w:asciiTheme="minorHAnsi" w:eastAsiaTheme="minorEastAsia" w:hAnsiTheme="minorHAnsi" w:cstheme="minorBidi"/>
          <w:sz w:val="24"/>
          <w:szCs w:val="24"/>
        </w:rPr>
      </w:pPr>
      <w:hyperlink w:anchor="_Toc485293928" w:history="1">
        <w:r w:rsidR="009726B2" w:rsidRPr="003F0B82">
          <w:rPr>
            <w:rStyle w:val="Hyperlink"/>
          </w:rPr>
          <w:t>5.</w:t>
        </w:r>
        <w:r w:rsidR="009726B2">
          <w:rPr>
            <w:rFonts w:asciiTheme="minorHAnsi" w:eastAsiaTheme="minorEastAsia" w:hAnsiTheme="minorHAnsi" w:cstheme="minorBidi"/>
            <w:sz w:val="24"/>
            <w:szCs w:val="24"/>
          </w:rPr>
          <w:tab/>
        </w:r>
        <w:r w:rsidR="009726B2" w:rsidRPr="003F0B82">
          <w:rPr>
            <w:rStyle w:val="Hyperlink"/>
          </w:rPr>
          <w:t>Externe bezwarencommissie</w:t>
        </w:r>
        <w:r w:rsidR="009726B2">
          <w:rPr>
            <w:webHidden/>
          </w:rPr>
          <w:tab/>
        </w:r>
        <w:r w:rsidR="009726B2">
          <w:rPr>
            <w:webHidden/>
          </w:rPr>
          <w:fldChar w:fldCharType="begin"/>
        </w:r>
        <w:r w:rsidR="009726B2">
          <w:rPr>
            <w:webHidden/>
          </w:rPr>
          <w:instrText xml:space="preserve"> PAGEREF _Toc485293928 \h </w:instrText>
        </w:r>
        <w:r w:rsidR="009726B2">
          <w:rPr>
            <w:webHidden/>
          </w:rPr>
        </w:r>
        <w:r w:rsidR="009726B2">
          <w:rPr>
            <w:webHidden/>
          </w:rPr>
          <w:fldChar w:fldCharType="separate"/>
        </w:r>
        <w:r w:rsidR="00783D97">
          <w:rPr>
            <w:webHidden/>
          </w:rPr>
          <w:t>72</w:t>
        </w:r>
        <w:r w:rsidR="009726B2">
          <w:rPr>
            <w:webHidden/>
          </w:rPr>
          <w:fldChar w:fldCharType="end"/>
        </w:r>
      </w:hyperlink>
    </w:p>
    <w:p w14:paraId="4584A4DD" w14:textId="77777777" w:rsidR="009726B2" w:rsidRDefault="00667C33" w:rsidP="00572CFB">
      <w:pPr>
        <w:pStyle w:val="Inhopg2"/>
        <w:rPr>
          <w:rFonts w:asciiTheme="minorHAnsi" w:eastAsiaTheme="minorEastAsia" w:hAnsiTheme="minorHAnsi" w:cstheme="minorBidi"/>
          <w:sz w:val="24"/>
          <w:szCs w:val="24"/>
        </w:rPr>
      </w:pPr>
      <w:hyperlink w:anchor="_Toc485293929" w:history="1">
        <w:r w:rsidR="009726B2" w:rsidRPr="003F0B82">
          <w:rPr>
            <w:rStyle w:val="Hyperlink"/>
          </w:rPr>
          <w:t>6.</w:t>
        </w:r>
        <w:r w:rsidR="009726B2">
          <w:rPr>
            <w:rFonts w:asciiTheme="minorHAnsi" w:eastAsiaTheme="minorEastAsia" w:hAnsiTheme="minorHAnsi" w:cstheme="minorBidi"/>
            <w:sz w:val="24"/>
            <w:szCs w:val="24"/>
          </w:rPr>
          <w:tab/>
        </w:r>
        <w:r w:rsidR="009726B2" w:rsidRPr="003F0B82">
          <w:rPr>
            <w:rStyle w:val="Hyperlink"/>
          </w:rPr>
          <w:t>Terugwerkende kracht</w:t>
        </w:r>
        <w:r w:rsidR="009726B2">
          <w:rPr>
            <w:webHidden/>
          </w:rPr>
          <w:tab/>
        </w:r>
        <w:r w:rsidR="009726B2">
          <w:rPr>
            <w:webHidden/>
          </w:rPr>
          <w:fldChar w:fldCharType="begin"/>
        </w:r>
        <w:r w:rsidR="009726B2">
          <w:rPr>
            <w:webHidden/>
          </w:rPr>
          <w:instrText xml:space="preserve"> PAGEREF _Toc485293929 \h </w:instrText>
        </w:r>
        <w:r w:rsidR="009726B2">
          <w:rPr>
            <w:webHidden/>
          </w:rPr>
        </w:r>
        <w:r w:rsidR="009726B2">
          <w:rPr>
            <w:webHidden/>
          </w:rPr>
          <w:fldChar w:fldCharType="separate"/>
        </w:r>
        <w:r w:rsidR="00783D97">
          <w:rPr>
            <w:webHidden/>
          </w:rPr>
          <w:t>73</w:t>
        </w:r>
        <w:r w:rsidR="009726B2">
          <w:rPr>
            <w:webHidden/>
          </w:rPr>
          <w:fldChar w:fldCharType="end"/>
        </w:r>
      </w:hyperlink>
    </w:p>
    <w:p w14:paraId="6630DB35" w14:textId="208B4889" w:rsidR="00CF5A11" w:rsidRPr="00617845" w:rsidRDefault="00CF5A11" w:rsidP="00FC135D">
      <w:pPr>
        <w:pStyle w:val="Kop1"/>
        <w:tabs>
          <w:tab w:val="left" w:pos="720"/>
          <w:tab w:val="left" w:pos="7380"/>
          <w:tab w:val="left" w:pos="9072"/>
        </w:tabs>
      </w:pPr>
      <w:r w:rsidRPr="006163C1">
        <w:rPr>
          <w:rFonts w:cs="Arial"/>
          <w:bCs/>
        </w:rPr>
        <w:fldChar w:fldCharType="end"/>
      </w:r>
    </w:p>
    <w:p w14:paraId="7B565E96" w14:textId="77777777" w:rsidR="00CF5A11" w:rsidRPr="00305D30" w:rsidRDefault="00CF5A11" w:rsidP="00E71FA3">
      <w:pPr>
        <w:pStyle w:val="Kop1"/>
        <w:tabs>
          <w:tab w:val="left" w:pos="720"/>
          <w:tab w:val="left" w:pos="7380"/>
          <w:tab w:val="left" w:pos="9072"/>
        </w:tabs>
        <w:rPr>
          <w:rFonts w:cs="Arial"/>
          <w:lang w:val="nl-NL"/>
        </w:rPr>
      </w:pPr>
    </w:p>
    <w:p w14:paraId="3B7794A2" w14:textId="77777777" w:rsidR="00CF5A11" w:rsidRPr="00BB6CD3" w:rsidRDefault="00CF5A11" w:rsidP="00E71FA3">
      <w:pPr>
        <w:pStyle w:val="Kop1"/>
        <w:tabs>
          <w:tab w:val="left" w:pos="9072"/>
        </w:tabs>
        <w:jc w:val="right"/>
        <w:rPr>
          <w:rFonts w:cs="Arial"/>
          <w:lang w:val="nl-NL"/>
        </w:rPr>
      </w:pPr>
    </w:p>
    <w:p w14:paraId="758DD34E" w14:textId="77777777" w:rsidR="000B559B" w:rsidRPr="002D397D" w:rsidRDefault="00CF5A11" w:rsidP="00E71FA3">
      <w:pPr>
        <w:pStyle w:val="Kop1"/>
        <w:tabs>
          <w:tab w:val="left" w:pos="9072"/>
        </w:tabs>
        <w:ind w:left="720" w:hanging="720"/>
        <w:rPr>
          <w:rFonts w:cs="Arial"/>
          <w:color w:val="008000"/>
          <w:sz w:val="22"/>
          <w:lang w:val="nl-NL"/>
        </w:rPr>
      </w:pPr>
      <w:r w:rsidRPr="002D397D">
        <w:rPr>
          <w:rFonts w:cs="Arial"/>
          <w:lang w:val="nl-NL"/>
        </w:rPr>
        <w:br w:type="page"/>
      </w:r>
      <w:bookmarkStart w:id="0" w:name="_Toc270665914"/>
      <w:bookmarkStart w:id="1" w:name="_Toc485293815"/>
      <w:bookmarkStart w:id="2" w:name="_Toc125954541"/>
      <w:bookmarkStart w:id="3" w:name="_Toc35330737"/>
      <w:bookmarkStart w:id="4" w:name="_Toc35335700"/>
      <w:bookmarkStart w:id="5" w:name="_Toc47774764"/>
      <w:bookmarkStart w:id="6" w:name="_Toc47774765"/>
      <w:bookmarkStart w:id="7" w:name="_Toc47774978"/>
      <w:bookmarkStart w:id="8" w:name="_Toc47774979"/>
      <w:bookmarkStart w:id="9" w:name="_Toc47775792"/>
      <w:r w:rsidR="000B559B" w:rsidRPr="002D397D">
        <w:rPr>
          <w:rFonts w:cs="Arial"/>
          <w:color w:val="008000"/>
          <w:sz w:val="22"/>
          <w:lang w:val="nl-NL"/>
        </w:rPr>
        <w:lastRenderedPageBreak/>
        <w:t>Voorwoord</w:t>
      </w:r>
      <w:bookmarkEnd w:id="0"/>
      <w:bookmarkEnd w:id="1"/>
    </w:p>
    <w:p w14:paraId="5CF049FA" w14:textId="77777777" w:rsidR="000B559B" w:rsidRPr="000704A9" w:rsidRDefault="000B559B">
      <w:pPr>
        <w:pStyle w:val="Kop1"/>
        <w:ind w:left="720" w:hanging="720"/>
        <w:rPr>
          <w:rFonts w:cs="Arial"/>
          <w:lang w:val="nl-NL"/>
        </w:rPr>
      </w:pPr>
    </w:p>
    <w:p w14:paraId="0952D25E" w14:textId="77777777" w:rsidR="00816648" w:rsidRPr="00AE3249" w:rsidRDefault="00816648" w:rsidP="00933CE0">
      <w:pPr>
        <w:pStyle w:val="Normaal"/>
        <w:ind w:left="720"/>
        <w:rPr>
          <w:rFonts w:ascii="Arial" w:hAnsi="Arial" w:cs="Arial"/>
          <w:sz w:val="21"/>
        </w:rPr>
      </w:pPr>
    </w:p>
    <w:p w14:paraId="3608AB81" w14:textId="77777777" w:rsidR="00BB6F46" w:rsidRPr="00AE3249" w:rsidRDefault="007C7D03" w:rsidP="00BB6F46">
      <w:pPr>
        <w:ind w:left="709"/>
        <w:jc w:val="both"/>
        <w:rPr>
          <w:rFonts w:ascii="Arial" w:hAnsi="Arial" w:cs="Arial"/>
          <w:sz w:val="21"/>
        </w:rPr>
      </w:pPr>
      <w:r w:rsidRPr="00AE3249">
        <w:rPr>
          <w:rFonts w:cs="Arial"/>
          <w:sz w:val="21"/>
        </w:rPr>
        <w:tab/>
      </w:r>
    </w:p>
    <w:p w14:paraId="3E43E039" w14:textId="1225923E" w:rsidR="00697C8B" w:rsidRPr="00AE3249" w:rsidRDefault="00BB6F46" w:rsidP="00697C8B">
      <w:pPr>
        <w:ind w:left="709"/>
        <w:jc w:val="both"/>
        <w:rPr>
          <w:sz w:val="21"/>
        </w:rPr>
      </w:pPr>
      <w:r w:rsidRPr="00AE3249">
        <w:rPr>
          <w:rFonts w:ascii="Arial" w:hAnsi="Arial" w:cs="Arial"/>
          <w:sz w:val="21"/>
        </w:rPr>
        <w:t>De cao Nederlandse podia die is afgesloten voor de periode 1 juli 201</w:t>
      </w:r>
      <w:r w:rsidR="004E2FB4" w:rsidRPr="00AE3249">
        <w:rPr>
          <w:rFonts w:ascii="Arial" w:hAnsi="Arial" w:cs="Arial"/>
          <w:sz w:val="21"/>
        </w:rPr>
        <w:t>7</w:t>
      </w:r>
      <w:r w:rsidRPr="00AE3249">
        <w:rPr>
          <w:rFonts w:ascii="Arial" w:hAnsi="Arial" w:cs="Arial"/>
          <w:sz w:val="21"/>
        </w:rPr>
        <w:t xml:space="preserve"> </w:t>
      </w:r>
      <w:r w:rsidR="00A118FB" w:rsidRPr="00AE3249">
        <w:rPr>
          <w:rFonts w:ascii="Arial" w:hAnsi="Arial" w:cs="Arial"/>
          <w:sz w:val="21"/>
        </w:rPr>
        <w:t xml:space="preserve">tot en met </w:t>
      </w:r>
      <w:r w:rsidRPr="00AE3249">
        <w:rPr>
          <w:rFonts w:ascii="Arial" w:hAnsi="Arial" w:cs="Arial"/>
          <w:sz w:val="21"/>
        </w:rPr>
        <w:t xml:space="preserve"> </w:t>
      </w:r>
      <w:r w:rsidR="00A118FB" w:rsidRPr="00AE3249">
        <w:rPr>
          <w:rFonts w:ascii="Arial" w:hAnsi="Arial" w:cs="Arial"/>
          <w:sz w:val="21"/>
        </w:rPr>
        <w:t>30</w:t>
      </w:r>
      <w:r w:rsidRPr="00AE3249">
        <w:rPr>
          <w:rFonts w:ascii="Arial" w:hAnsi="Arial" w:cs="Arial"/>
          <w:sz w:val="21"/>
        </w:rPr>
        <w:t xml:space="preserve"> ju</w:t>
      </w:r>
      <w:r w:rsidR="00A118FB" w:rsidRPr="00AE3249">
        <w:rPr>
          <w:rFonts w:ascii="Arial" w:hAnsi="Arial" w:cs="Arial"/>
          <w:sz w:val="21"/>
        </w:rPr>
        <w:t>n</w:t>
      </w:r>
      <w:r w:rsidRPr="00AE3249">
        <w:rPr>
          <w:rFonts w:ascii="Arial" w:hAnsi="Arial" w:cs="Arial"/>
          <w:sz w:val="21"/>
        </w:rPr>
        <w:t>i 201</w:t>
      </w:r>
      <w:r w:rsidR="004E2FB4" w:rsidRPr="00AE3249">
        <w:rPr>
          <w:rFonts w:ascii="Arial" w:hAnsi="Arial" w:cs="Arial"/>
          <w:sz w:val="21"/>
        </w:rPr>
        <w:t>9</w:t>
      </w:r>
      <w:r w:rsidRPr="00AE3249">
        <w:rPr>
          <w:rFonts w:ascii="Arial" w:hAnsi="Arial" w:cs="Arial"/>
          <w:sz w:val="21"/>
        </w:rPr>
        <w:t>, is het resultaat van moderne principiële keuzes van de zijde van de vakbonden en de werkgevers in de theaterbranche.</w:t>
      </w:r>
      <w:r w:rsidRPr="00AE3249">
        <w:rPr>
          <w:rFonts w:ascii="Arial" w:hAnsi="Arial" w:cs="Arial"/>
          <w:sz w:val="21"/>
        </w:rPr>
        <w:br/>
      </w:r>
      <w:r w:rsidRPr="00AE3249">
        <w:rPr>
          <w:rFonts w:ascii="Arial" w:hAnsi="Arial" w:cs="Arial"/>
          <w:sz w:val="21"/>
        </w:rPr>
        <w:br/>
      </w:r>
      <w:r w:rsidR="00697C8B" w:rsidRPr="00AE3249">
        <w:rPr>
          <w:rFonts w:ascii="Arial" w:hAnsi="Arial" w:cs="Arial"/>
          <w:sz w:val="21"/>
          <w:szCs w:val="22"/>
        </w:rPr>
        <w:t>Partijen introduceren in deze cao twee nieuwe artikelen in het kader van duurzame inzetbaarheid. Daarbij hebben zij gezocht naar een evenwicht in kansen, enerzijds voor werknemers die zich uitzonderlijk inzetten, anderzijds voor werknemers die in de uitvoering van hun functie om uiteenlopende redenen meer flexibiliteit van de cao vragen dan deze tot nu toe bood.</w:t>
      </w:r>
    </w:p>
    <w:p w14:paraId="2E74DFC2" w14:textId="77777777" w:rsidR="004E2FB4" w:rsidRPr="00AE3249" w:rsidRDefault="004E2FB4" w:rsidP="0086027F">
      <w:pPr>
        <w:jc w:val="both"/>
        <w:rPr>
          <w:rFonts w:ascii="Arial" w:hAnsi="Arial" w:cs="Arial"/>
          <w:sz w:val="21"/>
        </w:rPr>
      </w:pPr>
    </w:p>
    <w:p w14:paraId="75801E4D" w14:textId="5CEA163A" w:rsidR="004D5387" w:rsidRPr="00AE3249" w:rsidRDefault="004D5387" w:rsidP="00697C8B">
      <w:pPr>
        <w:ind w:left="709"/>
        <w:jc w:val="both"/>
        <w:rPr>
          <w:rFonts w:ascii="Arial" w:hAnsi="Arial" w:cs="Arial"/>
          <w:sz w:val="21"/>
        </w:rPr>
      </w:pPr>
      <w:r w:rsidRPr="00AE3249">
        <w:rPr>
          <w:rFonts w:ascii="Arial" w:hAnsi="Arial" w:cs="Arial"/>
          <w:sz w:val="21"/>
        </w:rPr>
        <w:t xml:space="preserve">In deze cao is </w:t>
      </w:r>
      <w:r w:rsidR="004E2FB4" w:rsidRPr="00AE3249">
        <w:rPr>
          <w:rFonts w:ascii="Arial" w:hAnsi="Arial" w:cs="Arial"/>
          <w:sz w:val="21"/>
        </w:rPr>
        <w:t>de in 2014 ingezette modernisering van de cao verder ingevuld met het verhelderen van diverse loonbegrippen</w:t>
      </w:r>
      <w:r w:rsidRPr="00AE3249">
        <w:rPr>
          <w:rFonts w:ascii="Arial" w:hAnsi="Arial" w:cs="Arial"/>
          <w:sz w:val="21"/>
        </w:rPr>
        <w:t xml:space="preserve"> en </w:t>
      </w:r>
      <w:r w:rsidR="00BC319F" w:rsidRPr="00AE3249">
        <w:rPr>
          <w:rFonts w:ascii="Arial" w:hAnsi="Arial" w:cs="Arial"/>
          <w:sz w:val="21"/>
        </w:rPr>
        <w:t xml:space="preserve">een aantal artikelen. </w:t>
      </w:r>
      <w:r w:rsidR="004E2FB4" w:rsidRPr="00AE3249">
        <w:rPr>
          <w:rFonts w:ascii="Arial" w:hAnsi="Arial" w:cs="Arial"/>
          <w:sz w:val="21"/>
        </w:rPr>
        <w:t xml:space="preserve"> </w:t>
      </w:r>
      <w:r w:rsidR="00BB6F46" w:rsidRPr="00AE3249">
        <w:rPr>
          <w:rFonts w:ascii="Arial" w:hAnsi="Arial" w:cs="Arial"/>
          <w:sz w:val="21"/>
        </w:rPr>
        <w:br/>
      </w:r>
      <w:r w:rsidR="00BB6F46" w:rsidRPr="00AE3249">
        <w:rPr>
          <w:rFonts w:ascii="Arial" w:hAnsi="Arial" w:cs="Arial"/>
          <w:sz w:val="21"/>
        </w:rPr>
        <w:br/>
        <w:t xml:space="preserve">En tenslotte zijn partijen het eens geworden over een realistische loonstijging die qua percentage past bij de </w:t>
      </w:r>
      <w:r w:rsidRPr="00AE3249">
        <w:rPr>
          <w:rFonts w:ascii="Arial" w:hAnsi="Arial" w:cs="Arial"/>
          <w:sz w:val="21"/>
        </w:rPr>
        <w:t>gekozen looptijd van twee jaar en de ontwikkelingen in onze sector.</w:t>
      </w:r>
    </w:p>
    <w:p w14:paraId="4E6000E3" w14:textId="77777777" w:rsidR="004D5387" w:rsidRPr="00AE3249" w:rsidRDefault="004D5387" w:rsidP="00697C8B">
      <w:pPr>
        <w:ind w:left="709"/>
        <w:jc w:val="both"/>
        <w:rPr>
          <w:rFonts w:ascii="Arial" w:hAnsi="Arial" w:cs="Arial"/>
          <w:sz w:val="21"/>
        </w:rPr>
      </w:pPr>
    </w:p>
    <w:p w14:paraId="2BD6DAA2" w14:textId="4F175D38" w:rsidR="00BB6F46" w:rsidRPr="00AE3249" w:rsidRDefault="00BB6F46" w:rsidP="00697C8B">
      <w:pPr>
        <w:ind w:left="709"/>
        <w:jc w:val="both"/>
        <w:rPr>
          <w:rFonts w:ascii="Arial" w:hAnsi="Arial" w:cs="Arial"/>
          <w:sz w:val="21"/>
        </w:rPr>
      </w:pPr>
      <w:r w:rsidRPr="00AE3249">
        <w:rPr>
          <w:rFonts w:ascii="Arial" w:hAnsi="Arial" w:cs="Arial"/>
          <w:sz w:val="21"/>
        </w:rPr>
        <w:t>Wij zijn trots op het bereikte resultaat.</w:t>
      </w:r>
    </w:p>
    <w:p w14:paraId="4F1F4E53" w14:textId="5A5ADFEA" w:rsidR="0086027F" w:rsidRPr="00AE3249" w:rsidRDefault="00BB6F46" w:rsidP="0086027F">
      <w:pPr>
        <w:ind w:left="709"/>
        <w:rPr>
          <w:rFonts w:ascii="Arial" w:hAnsi="Arial" w:cs="Arial"/>
          <w:sz w:val="21"/>
        </w:rPr>
      </w:pPr>
      <w:r w:rsidRPr="00AE3249">
        <w:rPr>
          <w:rFonts w:ascii="Arial" w:hAnsi="Arial" w:cs="Arial"/>
          <w:sz w:val="21"/>
        </w:rPr>
        <w:br/>
        <w:t xml:space="preserve">Namens </w:t>
      </w:r>
      <w:r w:rsidR="004D5387" w:rsidRPr="00AE3249">
        <w:rPr>
          <w:rFonts w:ascii="Arial" w:hAnsi="Arial" w:cs="Arial"/>
          <w:sz w:val="21"/>
        </w:rPr>
        <w:t>Kunstenbond</w:t>
      </w:r>
      <w:r w:rsidRPr="00AE3249">
        <w:rPr>
          <w:rFonts w:ascii="Arial" w:hAnsi="Arial" w:cs="Arial"/>
          <w:sz w:val="21"/>
        </w:rPr>
        <w:t xml:space="preserve">, Pepijn </w:t>
      </w:r>
      <w:r w:rsidR="00E37E45" w:rsidRPr="00AE3249">
        <w:rPr>
          <w:rFonts w:ascii="Arial" w:hAnsi="Arial" w:cs="Arial"/>
          <w:sz w:val="21"/>
        </w:rPr>
        <w:t>t</w:t>
      </w:r>
      <w:r w:rsidRPr="00AE3249">
        <w:rPr>
          <w:rFonts w:ascii="Arial" w:hAnsi="Arial" w:cs="Arial"/>
          <w:sz w:val="21"/>
        </w:rPr>
        <w:t>en Kate en Daniël Suij</w:t>
      </w:r>
      <w:r w:rsidR="00933CE0" w:rsidRPr="00AE3249">
        <w:rPr>
          <w:rFonts w:ascii="Arial" w:hAnsi="Arial" w:cs="Arial"/>
          <w:sz w:val="21"/>
        </w:rPr>
        <w:t>k</w:t>
      </w:r>
      <w:r w:rsidRPr="00AE3249">
        <w:rPr>
          <w:rFonts w:ascii="Arial" w:hAnsi="Arial" w:cs="Arial"/>
          <w:sz w:val="21"/>
        </w:rPr>
        <w:t>erland</w:t>
      </w:r>
    </w:p>
    <w:p w14:paraId="2AF5E2C0" w14:textId="7F0CB378" w:rsidR="00BB6F46" w:rsidRPr="00AE3249" w:rsidRDefault="00BB6F46" w:rsidP="0086027F">
      <w:pPr>
        <w:ind w:left="709"/>
        <w:rPr>
          <w:rFonts w:ascii="Arial" w:hAnsi="Arial" w:cs="Arial"/>
          <w:sz w:val="21"/>
        </w:rPr>
      </w:pPr>
      <w:r w:rsidRPr="00AE3249">
        <w:rPr>
          <w:rFonts w:ascii="Arial" w:hAnsi="Arial" w:cs="Arial"/>
          <w:sz w:val="21"/>
        </w:rPr>
        <w:br/>
        <w:t>Namens de Werkgevers</w:t>
      </w:r>
      <w:r w:rsidR="00933CE0" w:rsidRPr="00AE3249">
        <w:rPr>
          <w:rFonts w:ascii="Arial" w:hAnsi="Arial" w:cs="Arial"/>
          <w:sz w:val="21"/>
        </w:rPr>
        <w:t>vereniging</w:t>
      </w:r>
      <w:r w:rsidRPr="00AE3249">
        <w:rPr>
          <w:rFonts w:ascii="Arial" w:hAnsi="Arial" w:cs="Arial"/>
          <w:sz w:val="21"/>
        </w:rPr>
        <w:t xml:space="preserve"> Nederlandse Podia, Arjaen Kersten en Anton Vliegenthart</w:t>
      </w:r>
    </w:p>
    <w:p w14:paraId="1198E061" w14:textId="77777777" w:rsidR="000B559B" w:rsidRDefault="000B559B" w:rsidP="000B559B">
      <w:pPr>
        <w:pStyle w:val="Kop1"/>
        <w:ind w:left="720" w:hanging="720"/>
        <w:rPr>
          <w:rFonts w:cs="Arial"/>
          <w:lang w:val="nl-NL"/>
        </w:rPr>
      </w:pPr>
    </w:p>
    <w:p w14:paraId="0EB918F9" w14:textId="77777777" w:rsidR="000270FE" w:rsidRPr="00EE1D15" w:rsidRDefault="000270FE" w:rsidP="00EE1D15">
      <w:pPr>
        <w:pStyle w:val="Normaal"/>
      </w:pPr>
    </w:p>
    <w:p w14:paraId="5C668D5D" w14:textId="77777777" w:rsidR="000270FE" w:rsidRDefault="000270FE">
      <w:pPr>
        <w:pStyle w:val="Kop1"/>
        <w:ind w:left="720" w:hanging="720"/>
        <w:rPr>
          <w:rFonts w:cs="Arial"/>
          <w:b w:val="0"/>
          <w:lang w:val="nl-NL"/>
        </w:rPr>
      </w:pPr>
      <w:bookmarkStart w:id="10" w:name="_Toc270665915"/>
    </w:p>
    <w:p w14:paraId="654A1B6C" w14:textId="77777777" w:rsidR="000270FE" w:rsidRDefault="000270FE">
      <w:pPr>
        <w:pStyle w:val="Kop1"/>
        <w:ind w:left="720" w:hanging="720"/>
        <w:rPr>
          <w:rFonts w:cs="Arial"/>
          <w:b w:val="0"/>
          <w:lang w:val="nl-NL"/>
        </w:rPr>
      </w:pPr>
    </w:p>
    <w:p w14:paraId="670AFAFD" w14:textId="77777777" w:rsidR="000270FE" w:rsidRDefault="000270FE">
      <w:pPr>
        <w:pStyle w:val="Kop1"/>
        <w:ind w:left="720" w:hanging="720"/>
        <w:rPr>
          <w:rFonts w:cs="Arial"/>
          <w:b w:val="0"/>
          <w:lang w:val="nl-NL"/>
        </w:rPr>
      </w:pPr>
    </w:p>
    <w:p w14:paraId="51DE10FD" w14:textId="77777777" w:rsidR="000270FE" w:rsidRDefault="000270FE" w:rsidP="000270FE">
      <w:pPr>
        <w:pStyle w:val="Normaal"/>
      </w:pPr>
    </w:p>
    <w:p w14:paraId="4F3EA13C" w14:textId="77777777" w:rsidR="000270FE" w:rsidRDefault="000270FE" w:rsidP="000270FE">
      <w:pPr>
        <w:pStyle w:val="Normaal"/>
      </w:pPr>
    </w:p>
    <w:p w14:paraId="30BC6725" w14:textId="77777777" w:rsidR="000270FE" w:rsidRDefault="000270FE" w:rsidP="000270FE">
      <w:pPr>
        <w:pStyle w:val="Normaal"/>
      </w:pPr>
    </w:p>
    <w:p w14:paraId="46CDC2F1" w14:textId="77777777" w:rsidR="000270FE" w:rsidRDefault="000270FE" w:rsidP="000270FE">
      <w:pPr>
        <w:pStyle w:val="Normaal"/>
      </w:pPr>
    </w:p>
    <w:p w14:paraId="5EBC82D9" w14:textId="77777777" w:rsidR="000270FE" w:rsidRDefault="000270FE" w:rsidP="000270FE">
      <w:pPr>
        <w:pStyle w:val="Normaal"/>
      </w:pPr>
    </w:p>
    <w:p w14:paraId="00F49CDF" w14:textId="77777777" w:rsidR="000270FE" w:rsidRDefault="000270FE" w:rsidP="000270FE">
      <w:pPr>
        <w:pStyle w:val="Normaal"/>
      </w:pPr>
    </w:p>
    <w:p w14:paraId="4332C8EA" w14:textId="77777777" w:rsidR="000270FE" w:rsidRPr="000270FE" w:rsidRDefault="000270FE" w:rsidP="000270FE">
      <w:pPr>
        <w:pStyle w:val="Normaal"/>
      </w:pPr>
    </w:p>
    <w:p w14:paraId="2B4BA64F" w14:textId="77777777" w:rsidR="000270FE" w:rsidRDefault="000270FE">
      <w:pPr>
        <w:pStyle w:val="Kop1"/>
        <w:ind w:left="720" w:hanging="720"/>
        <w:rPr>
          <w:rFonts w:cs="Arial"/>
          <w:b w:val="0"/>
          <w:lang w:val="nl-NL"/>
        </w:rPr>
      </w:pPr>
    </w:p>
    <w:p w14:paraId="1037FBD8" w14:textId="77777777" w:rsidR="000270FE" w:rsidRDefault="000270FE">
      <w:pPr>
        <w:pStyle w:val="Kop1"/>
        <w:ind w:left="720" w:hanging="720"/>
        <w:rPr>
          <w:rFonts w:cs="Arial"/>
          <w:b w:val="0"/>
          <w:lang w:val="nl-NL"/>
        </w:rPr>
      </w:pPr>
    </w:p>
    <w:p w14:paraId="4EC54A76" w14:textId="77777777" w:rsidR="000270FE" w:rsidRDefault="000270FE">
      <w:pPr>
        <w:pStyle w:val="Kop1"/>
        <w:ind w:left="720" w:hanging="720"/>
        <w:rPr>
          <w:rFonts w:cs="Arial"/>
          <w:b w:val="0"/>
          <w:lang w:val="nl-NL"/>
        </w:rPr>
      </w:pPr>
    </w:p>
    <w:p w14:paraId="01C6652A" w14:textId="77777777" w:rsidR="000270FE" w:rsidRDefault="000270FE">
      <w:pPr>
        <w:pStyle w:val="Kop1"/>
        <w:ind w:left="720" w:hanging="720"/>
        <w:rPr>
          <w:rFonts w:cs="Arial"/>
          <w:b w:val="0"/>
          <w:lang w:val="nl-NL"/>
        </w:rPr>
      </w:pPr>
    </w:p>
    <w:p w14:paraId="3323BCFF" w14:textId="77777777" w:rsidR="000270FE" w:rsidRDefault="000270FE">
      <w:pPr>
        <w:pStyle w:val="Kop1"/>
        <w:ind w:left="720" w:hanging="720"/>
        <w:rPr>
          <w:rFonts w:cs="Arial"/>
          <w:b w:val="0"/>
          <w:lang w:val="nl-NL"/>
        </w:rPr>
      </w:pPr>
    </w:p>
    <w:p w14:paraId="7D165A14" w14:textId="77777777" w:rsidR="000270FE" w:rsidRDefault="000270FE">
      <w:pPr>
        <w:pStyle w:val="Kop1"/>
        <w:ind w:left="720" w:hanging="720"/>
        <w:rPr>
          <w:rFonts w:cs="Arial"/>
          <w:b w:val="0"/>
          <w:lang w:val="nl-NL"/>
        </w:rPr>
      </w:pPr>
    </w:p>
    <w:p w14:paraId="5D8AA122" w14:textId="77777777" w:rsidR="000270FE" w:rsidRDefault="000270FE">
      <w:pPr>
        <w:pStyle w:val="Kop1"/>
        <w:ind w:left="720" w:hanging="720"/>
        <w:rPr>
          <w:rFonts w:cs="Arial"/>
          <w:b w:val="0"/>
          <w:lang w:val="nl-NL"/>
        </w:rPr>
      </w:pPr>
    </w:p>
    <w:p w14:paraId="09BA90A3" w14:textId="71794F92" w:rsidR="000270FE" w:rsidRDefault="000270FE" w:rsidP="000270FE">
      <w:pPr>
        <w:pStyle w:val="Kop1"/>
        <w:rPr>
          <w:rFonts w:cs="Arial"/>
          <w:b w:val="0"/>
          <w:lang w:val="nl-NL"/>
        </w:rPr>
      </w:pPr>
    </w:p>
    <w:p w14:paraId="46824B6E" w14:textId="77777777" w:rsidR="000270FE" w:rsidRDefault="000270FE" w:rsidP="000270FE">
      <w:pPr>
        <w:pStyle w:val="Normaal"/>
      </w:pPr>
    </w:p>
    <w:p w14:paraId="0F949328" w14:textId="77777777" w:rsidR="000270FE" w:rsidRPr="000270FE" w:rsidRDefault="000270FE" w:rsidP="000270FE">
      <w:pPr>
        <w:pStyle w:val="Normaal"/>
      </w:pPr>
    </w:p>
    <w:p w14:paraId="554B636D" w14:textId="77777777" w:rsidR="000270FE" w:rsidRDefault="000270FE">
      <w:pPr>
        <w:pStyle w:val="Kop1"/>
        <w:ind w:left="720" w:hanging="720"/>
        <w:rPr>
          <w:rFonts w:cs="Arial"/>
          <w:b w:val="0"/>
          <w:lang w:val="nl-NL"/>
        </w:rPr>
      </w:pPr>
    </w:p>
    <w:p w14:paraId="4AA27E33" w14:textId="77777777" w:rsidR="000270FE" w:rsidRDefault="000270FE" w:rsidP="006844AE">
      <w:pPr>
        <w:pStyle w:val="Kop1"/>
        <w:rPr>
          <w:rFonts w:cs="Arial"/>
          <w:b w:val="0"/>
          <w:lang w:val="nl-NL"/>
        </w:rPr>
      </w:pPr>
    </w:p>
    <w:p w14:paraId="56D0432B" w14:textId="77777777" w:rsidR="000270FE" w:rsidRDefault="000270FE">
      <w:pPr>
        <w:pStyle w:val="Kop1"/>
        <w:ind w:left="720" w:hanging="720"/>
        <w:rPr>
          <w:rFonts w:cs="Arial"/>
          <w:b w:val="0"/>
          <w:lang w:val="nl-NL"/>
        </w:rPr>
      </w:pPr>
    </w:p>
    <w:p w14:paraId="22C81924" w14:textId="6E5CC67C" w:rsidR="004D5387" w:rsidRDefault="004D5387">
      <w:pPr>
        <w:rPr>
          <w:rFonts w:ascii="Arial" w:hAnsi="Arial" w:cs="Arial"/>
        </w:rPr>
      </w:pPr>
      <w:r>
        <w:rPr>
          <w:rFonts w:cs="Arial"/>
          <w:b/>
        </w:rPr>
        <w:br w:type="page"/>
      </w:r>
    </w:p>
    <w:p w14:paraId="78376A12" w14:textId="77777777" w:rsidR="000270FE" w:rsidRDefault="000270FE">
      <w:pPr>
        <w:pStyle w:val="Kop1"/>
        <w:ind w:left="720" w:hanging="720"/>
        <w:rPr>
          <w:rFonts w:cs="Arial"/>
          <w:b w:val="0"/>
          <w:lang w:val="nl-NL"/>
        </w:rPr>
      </w:pPr>
    </w:p>
    <w:p w14:paraId="2FE31C05" w14:textId="6B4CE813" w:rsidR="00CF5A11" w:rsidRPr="002D397D" w:rsidRDefault="00CF5A11">
      <w:pPr>
        <w:pStyle w:val="Kop1"/>
        <w:ind w:left="720" w:hanging="720"/>
        <w:rPr>
          <w:rFonts w:cs="Arial"/>
          <w:color w:val="008000"/>
          <w:sz w:val="22"/>
          <w:lang w:val="nl-NL"/>
        </w:rPr>
      </w:pPr>
      <w:bookmarkStart w:id="11" w:name="_Toc485293816"/>
      <w:r w:rsidRPr="00BB6CD3">
        <w:rPr>
          <w:rFonts w:cs="Arial"/>
          <w:color w:val="008000"/>
          <w:sz w:val="22"/>
          <w:lang w:val="nl-NL"/>
        </w:rPr>
        <w:t xml:space="preserve">Protocol </w:t>
      </w:r>
      <w:bookmarkEnd w:id="2"/>
      <w:r w:rsidR="001D128E" w:rsidRPr="00BB6CD3">
        <w:rPr>
          <w:rFonts w:cs="Arial"/>
          <w:color w:val="008000"/>
          <w:sz w:val="22"/>
          <w:lang w:val="nl-NL"/>
        </w:rPr>
        <w:t>201</w:t>
      </w:r>
      <w:r w:rsidR="004D5387">
        <w:rPr>
          <w:rFonts w:cs="Arial"/>
          <w:color w:val="008000"/>
          <w:sz w:val="22"/>
          <w:lang w:val="nl-NL"/>
        </w:rPr>
        <w:t>7</w:t>
      </w:r>
      <w:bookmarkEnd w:id="10"/>
      <w:bookmarkEnd w:id="11"/>
    </w:p>
    <w:p w14:paraId="36B6AC2E" w14:textId="77777777" w:rsidR="00CF5A11" w:rsidRPr="009447A5" w:rsidRDefault="00CF5A11">
      <w:pPr>
        <w:pStyle w:val="Normaal"/>
        <w:rPr>
          <w:rFonts w:ascii="Arial" w:hAnsi="Arial" w:cs="Arial"/>
        </w:rPr>
      </w:pPr>
    </w:p>
    <w:p w14:paraId="18F83BAD" w14:textId="77777777" w:rsidR="00305D30" w:rsidRPr="006E0DF5" w:rsidRDefault="00305D30" w:rsidP="00305D30">
      <w:pPr>
        <w:pStyle w:val="Normaal"/>
        <w:ind w:left="709"/>
        <w:jc w:val="both"/>
        <w:rPr>
          <w:rFonts w:ascii="Arial" w:hAnsi="Arial" w:cs="Arial"/>
          <w:sz w:val="20"/>
          <w:szCs w:val="20"/>
        </w:rPr>
      </w:pPr>
      <w:r w:rsidRPr="006E0DF5">
        <w:rPr>
          <w:rFonts w:ascii="Arial" w:hAnsi="Arial" w:cs="Arial"/>
          <w:sz w:val="20"/>
          <w:szCs w:val="20"/>
        </w:rPr>
        <w:t>Cao-partijen gebruiken de periode van de looptijd van deze cao de</w:t>
      </w:r>
      <w:r w:rsidR="00930ADF">
        <w:rPr>
          <w:rFonts w:ascii="Arial" w:hAnsi="Arial" w:cs="Arial"/>
          <w:sz w:val="20"/>
          <w:szCs w:val="20"/>
        </w:rPr>
        <w:t xml:space="preserve"> hier opgenomen</w:t>
      </w:r>
      <w:r w:rsidRPr="006E0DF5">
        <w:rPr>
          <w:rFonts w:ascii="Arial" w:hAnsi="Arial" w:cs="Arial"/>
          <w:sz w:val="20"/>
          <w:szCs w:val="20"/>
        </w:rPr>
        <w:t xml:space="preserve"> onderdelen als leidraad voor hun werkagenda zodat de resultaten tijdig voor de onderhandelingen van de cao opvolgend op deze cao gereed zijn.</w:t>
      </w:r>
    </w:p>
    <w:p w14:paraId="6F050611" w14:textId="77777777" w:rsidR="00CF5A11" w:rsidRDefault="00CF5A11" w:rsidP="0086027F">
      <w:pPr>
        <w:pStyle w:val="Normaal"/>
        <w:jc w:val="both"/>
      </w:pPr>
    </w:p>
    <w:p w14:paraId="2EC69EA8" w14:textId="77777777" w:rsidR="00617845" w:rsidRPr="009447A5" w:rsidRDefault="00617845" w:rsidP="009447A5">
      <w:pPr>
        <w:pStyle w:val="Normaal"/>
        <w:rPr>
          <w:rFonts w:ascii="Arial" w:hAnsi="Arial" w:cs="Arial"/>
          <w:b/>
          <w:i/>
          <w:sz w:val="20"/>
          <w:szCs w:val="20"/>
        </w:rPr>
      </w:pPr>
      <w:r>
        <w:tab/>
      </w:r>
      <w:r w:rsidR="00930ADF">
        <w:rPr>
          <w:rFonts w:ascii="Arial" w:hAnsi="Arial" w:cs="Arial"/>
          <w:b/>
          <w:i/>
          <w:sz w:val="20"/>
          <w:szCs w:val="20"/>
        </w:rPr>
        <w:t>Integratie cao’s en toekomst sociaal fonds</w:t>
      </w:r>
    </w:p>
    <w:p w14:paraId="14C15CD7" w14:textId="4DBE310D" w:rsidR="004B39D0" w:rsidRPr="009447A5" w:rsidRDefault="004B39D0" w:rsidP="009447A5">
      <w:pPr>
        <w:pStyle w:val="Normaal"/>
        <w:ind w:left="709"/>
        <w:jc w:val="both"/>
        <w:rPr>
          <w:rFonts w:ascii="Arial" w:hAnsi="Arial" w:cs="Arial"/>
          <w:sz w:val="20"/>
          <w:szCs w:val="20"/>
        </w:rPr>
      </w:pPr>
      <w:r w:rsidRPr="0086027F">
        <w:rPr>
          <w:rFonts w:ascii="Arial" w:hAnsi="Arial" w:cs="Arial"/>
          <w:sz w:val="20"/>
          <w:szCs w:val="20"/>
        </w:rPr>
        <w:t>Cao-</w:t>
      </w:r>
      <w:bookmarkStart w:id="12" w:name="_Protocol"/>
      <w:bookmarkEnd w:id="3"/>
      <w:bookmarkEnd w:id="4"/>
      <w:bookmarkEnd w:id="5"/>
      <w:bookmarkEnd w:id="6"/>
      <w:bookmarkEnd w:id="7"/>
      <w:bookmarkEnd w:id="8"/>
      <w:bookmarkEnd w:id="9"/>
      <w:bookmarkEnd w:id="12"/>
      <w:r w:rsidRPr="0086027F">
        <w:rPr>
          <w:rFonts w:ascii="Arial" w:hAnsi="Arial" w:cs="Arial"/>
          <w:sz w:val="20"/>
          <w:szCs w:val="20"/>
        </w:rPr>
        <w:t xml:space="preserve">partijen </w:t>
      </w:r>
      <w:r w:rsidRPr="009447A5">
        <w:rPr>
          <w:rFonts w:ascii="Arial" w:hAnsi="Arial" w:cs="Arial"/>
          <w:sz w:val="20"/>
          <w:szCs w:val="20"/>
        </w:rPr>
        <w:t xml:space="preserve">verkennen gezamenlijk de toekomst van de cao in relatie tot andere relevante cao’s in de omgeving. In de verkenning wordt eveneens stil gestaan bij de toekomst van het huidige sociaal fonds en in hoeverre hiervoor samenwerking gezocht kan worden met </w:t>
      </w:r>
      <w:r w:rsidR="004D5387">
        <w:rPr>
          <w:rFonts w:ascii="Arial" w:hAnsi="Arial" w:cs="Arial"/>
          <w:sz w:val="20"/>
          <w:szCs w:val="20"/>
        </w:rPr>
        <w:t xml:space="preserve">Toneel </w:t>
      </w:r>
      <w:r w:rsidR="004A09F2">
        <w:rPr>
          <w:rFonts w:ascii="Arial" w:hAnsi="Arial" w:cs="Arial"/>
          <w:sz w:val="20"/>
          <w:szCs w:val="20"/>
        </w:rPr>
        <w:t xml:space="preserve">en Dans </w:t>
      </w:r>
      <w:r w:rsidRPr="009447A5">
        <w:rPr>
          <w:rFonts w:ascii="Arial" w:hAnsi="Arial" w:cs="Arial"/>
          <w:sz w:val="20"/>
          <w:szCs w:val="20"/>
        </w:rPr>
        <w:t>(en/of hun loopbaanfonds) of dat gekozen wordt voor een eigenstandig nieuw cao-fonds. Een eigen bijdrage van werkgever/werknemer is hierbij niet uitgesloten indien de doelstellingen van een fonds dat noodzakelijk maakt.</w:t>
      </w:r>
    </w:p>
    <w:p w14:paraId="5913545C" w14:textId="77777777" w:rsidR="004B39D0" w:rsidRDefault="004B39D0" w:rsidP="009447A5">
      <w:pPr>
        <w:pStyle w:val="Normaal"/>
        <w:ind w:left="709"/>
        <w:jc w:val="both"/>
        <w:rPr>
          <w:rFonts w:ascii="Arial" w:hAnsi="Arial" w:cs="Arial"/>
          <w:sz w:val="20"/>
          <w:szCs w:val="20"/>
        </w:rPr>
      </w:pPr>
    </w:p>
    <w:p w14:paraId="5598265C" w14:textId="77777777" w:rsidR="00617845" w:rsidRPr="009447A5" w:rsidRDefault="00617845" w:rsidP="009447A5">
      <w:pPr>
        <w:pStyle w:val="Normaal"/>
        <w:ind w:left="709"/>
        <w:jc w:val="both"/>
        <w:rPr>
          <w:rFonts w:ascii="Arial" w:hAnsi="Arial" w:cs="Arial"/>
          <w:b/>
          <w:i/>
          <w:sz w:val="20"/>
          <w:szCs w:val="20"/>
        </w:rPr>
      </w:pPr>
      <w:r w:rsidRPr="009447A5">
        <w:rPr>
          <w:rFonts w:ascii="Arial" w:hAnsi="Arial" w:cs="Arial"/>
          <w:b/>
          <w:i/>
          <w:sz w:val="20"/>
          <w:szCs w:val="20"/>
        </w:rPr>
        <w:t>Derde WW-jaar</w:t>
      </w:r>
    </w:p>
    <w:p w14:paraId="4DF7E0CA" w14:textId="0FF5B8AD" w:rsidR="004B39D0" w:rsidRPr="009447A5" w:rsidRDefault="004B39D0" w:rsidP="000E5B60">
      <w:pPr>
        <w:pStyle w:val="Normaal"/>
        <w:ind w:left="709"/>
        <w:jc w:val="both"/>
        <w:rPr>
          <w:rFonts w:ascii="Arial" w:hAnsi="Arial" w:cs="Arial"/>
          <w:sz w:val="20"/>
          <w:szCs w:val="20"/>
        </w:rPr>
      </w:pPr>
      <w:r w:rsidRPr="009447A5">
        <w:rPr>
          <w:rFonts w:ascii="Arial" w:hAnsi="Arial" w:cs="Arial"/>
          <w:sz w:val="20"/>
          <w:szCs w:val="20"/>
        </w:rPr>
        <w:t>Sociale partners komen overeen dat partijen de intentie uitspreken</w:t>
      </w:r>
      <w:r w:rsidR="0086027F">
        <w:rPr>
          <w:rFonts w:ascii="Arial" w:hAnsi="Arial" w:cs="Arial"/>
          <w:sz w:val="20"/>
          <w:szCs w:val="20"/>
        </w:rPr>
        <w:t xml:space="preserve"> dat,</w:t>
      </w:r>
      <w:r w:rsidRPr="009447A5">
        <w:rPr>
          <w:rFonts w:ascii="Arial" w:hAnsi="Arial" w:cs="Arial"/>
          <w:sz w:val="20"/>
          <w:szCs w:val="20"/>
        </w:rPr>
        <w:t xml:space="preserve"> indien er meer duidelijk is over de wijze waarop de invoering van het derde WW-jaar kan plaatsvinden en de uitvoering daarvan geregeld is, </w:t>
      </w:r>
      <w:r w:rsidR="004D5387">
        <w:rPr>
          <w:rFonts w:ascii="Arial" w:hAnsi="Arial" w:cs="Arial"/>
          <w:sz w:val="20"/>
          <w:szCs w:val="20"/>
        </w:rPr>
        <w:t>Kunstenbond</w:t>
      </w:r>
      <w:r w:rsidRPr="009447A5">
        <w:rPr>
          <w:rFonts w:ascii="Arial" w:hAnsi="Arial" w:cs="Arial"/>
          <w:sz w:val="20"/>
          <w:szCs w:val="20"/>
        </w:rPr>
        <w:t xml:space="preserve"> een onderzoek onder de werknemers doet naar de noodzaak en wens om gedurende de looptijd van de cao hierover aanvullende afspraken te maken.</w:t>
      </w:r>
      <w:r w:rsidR="000E5B60">
        <w:rPr>
          <w:rFonts w:ascii="Arial" w:hAnsi="Arial" w:cs="Arial"/>
          <w:sz w:val="20"/>
          <w:szCs w:val="20"/>
        </w:rPr>
        <w:t xml:space="preserve"> </w:t>
      </w:r>
      <w:r w:rsidRPr="009447A5">
        <w:rPr>
          <w:rFonts w:ascii="Arial" w:hAnsi="Arial" w:cs="Arial"/>
          <w:sz w:val="20"/>
          <w:szCs w:val="20"/>
        </w:rPr>
        <w:t>Sociale partners spreken de bereid</w:t>
      </w:r>
      <w:r w:rsidR="0086027F">
        <w:rPr>
          <w:rFonts w:ascii="Arial" w:hAnsi="Arial" w:cs="Arial"/>
          <w:sz w:val="20"/>
          <w:szCs w:val="20"/>
        </w:rPr>
        <w:t>heid</w:t>
      </w:r>
      <w:r w:rsidRPr="009447A5">
        <w:rPr>
          <w:rFonts w:ascii="Arial" w:hAnsi="Arial" w:cs="Arial"/>
          <w:sz w:val="20"/>
          <w:szCs w:val="20"/>
        </w:rPr>
        <w:t xml:space="preserve"> uit om zo nodig tussentijds de cao op dit punt te wijzigen/aan te vullen. Hierbij gaan sociale partners er vanuit dat de kosten voor het derde WW-jaar volledig door de werknemers word</w:t>
      </w:r>
      <w:r w:rsidR="0086027F">
        <w:rPr>
          <w:rFonts w:ascii="Arial" w:hAnsi="Arial" w:cs="Arial"/>
          <w:sz w:val="20"/>
          <w:szCs w:val="20"/>
        </w:rPr>
        <w:t>en</w:t>
      </w:r>
      <w:r w:rsidRPr="009447A5">
        <w:rPr>
          <w:rFonts w:ascii="Arial" w:hAnsi="Arial" w:cs="Arial"/>
          <w:sz w:val="20"/>
          <w:szCs w:val="20"/>
        </w:rPr>
        <w:t xml:space="preserve"> gedragen conform de concept afspraken </w:t>
      </w:r>
      <w:r w:rsidR="0086027F">
        <w:rPr>
          <w:rFonts w:ascii="Arial" w:hAnsi="Arial" w:cs="Arial"/>
          <w:sz w:val="20"/>
          <w:szCs w:val="20"/>
        </w:rPr>
        <w:t xml:space="preserve">die </w:t>
      </w:r>
      <w:r w:rsidRPr="009447A5">
        <w:rPr>
          <w:rFonts w:ascii="Arial" w:hAnsi="Arial" w:cs="Arial"/>
          <w:sz w:val="20"/>
          <w:szCs w:val="20"/>
        </w:rPr>
        <w:t>hierover in de Stichting van de Arbeid van 24 november 2015</w:t>
      </w:r>
      <w:r w:rsidR="0086027F">
        <w:rPr>
          <w:rFonts w:ascii="Arial" w:hAnsi="Arial" w:cs="Arial"/>
          <w:sz w:val="20"/>
          <w:szCs w:val="20"/>
        </w:rPr>
        <w:t xml:space="preserve"> zijn gemaakt.</w:t>
      </w:r>
    </w:p>
    <w:p w14:paraId="2C6B4BF0" w14:textId="77777777" w:rsidR="00CF5A11" w:rsidRPr="00617845" w:rsidRDefault="00CF5A11">
      <w:pPr>
        <w:pStyle w:val="Normaal"/>
        <w:tabs>
          <w:tab w:val="left" w:pos="720"/>
        </w:tabs>
        <w:ind w:right="141"/>
        <w:rPr>
          <w:rFonts w:ascii="Arial" w:hAnsi="Arial" w:cs="Arial"/>
          <w:sz w:val="20"/>
        </w:rPr>
      </w:pPr>
    </w:p>
    <w:p w14:paraId="1FD3D70B" w14:textId="77777777" w:rsidR="00305D30" w:rsidRDefault="00305D30" w:rsidP="00305D30">
      <w:pPr>
        <w:pStyle w:val="Normaal"/>
        <w:ind w:left="709"/>
        <w:jc w:val="both"/>
        <w:rPr>
          <w:rFonts w:ascii="Arial" w:hAnsi="Arial" w:cs="Arial"/>
          <w:sz w:val="20"/>
          <w:szCs w:val="20"/>
        </w:rPr>
      </w:pPr>
    </w:p>
    <w:p w14:paraId="1CED78D2" w14:textId="77777777" w:rsidR="00CF5A11" w:rsidRPr="00305D30" w:rsidRDefault="00CF5A11">
      <w:pPr>
        <w:pStyle w:val="Kop1"/>
        <w:rPr>
          <w:rFonts w:cs="Arial"/>
          <w:color w:val="008000"/>
          <w:lang w:val="nl-NL"/>
        </w:rPr>
      </w:pPr>
      <w:r w:rsidRPr="00305D30">
        <w:rPr>
          <w:rFonts w:cs="Arial"/>
          <w:lang w:val="nl-NL"/>
        </w:rPr>
        <w:br w:type="page"/>
      </w:r>
      <w:bookmarkStart w:id="13" w:name="_Toc35335701"/>
      <w:bookmarkStart w:id="14" w:name="_Toc47774766"/>
      <w:bookmarkStart w:id="15" w:name="_Toc47774980"/>
      <w:bookmarkStart w:id="16" w:name="_Toc47775793"/>
      <w:bookmarkStart w:id="17" w:name="_Toc270665916"/>
      <w:bookmarkStart w:id="18" w:name="_Toc485293817"/>
      <w:r w:rsidRPr="00305D30">
        <w:rPr>
          <w:rFonts w:cs="Arial"/>
          <w:color w:val="008000"/>
          <w:lang w:val="nl-NL"/>
        </w:rPr>
        <w:lastRenderedPageBreak/>
        <w:t>A.</w:t>
      </w:r>
      <w:r w:rsidRPr="00305D30">
        <w:rPr>
          <w:rFonts w:cs="Arial"/>
          <w:color w:val="008000"/>
          <w:lang w:val="nl-NL"/>
        </w:rPr>
        <w:tab/>
      </w:r>
      <w:r w:rsidRPr="00305D30">
        <w:rPr>
          <w:rFonts w:cs="Arial"/>
          <w:color w:val="008000"/>
          <w:sz w:val="22"/>
          <w:lang w:val="nl-NL"/>
        </w:rPr>
        <w:t>Algemeen</w:t>
      </w:r>
      <w:bookmarkEnd w:id="13"/>
      <w:bookmarkEnd w:id="14"/>
      <w:bookmarkEnd w:id="15"/>
      <w:bookmarkEnd w:id="16"/>
      <w:bookmarkEnd w:id="17"/>
      <w:bookmarkEnd w:id="18"/>
    </w:p>
    <w:p w14:paraId="5D40D020" w14:textId="77777777" w:rsidR="00CF5A11" w:rsidRPr="00BB6CD3" w:rsidRDefault="00CF5A11">
      <w:pPr>
        <w:pStyle w:val="Normaal"/>
        <w:rPr>
          <w:rFonts w:ascii="Arial" w:hAnsi="Arial" w:cs="Arial"/>
          <w:b/>
          <w:sz w:val="20"/>
        </w:rPr>
      </w:pPr>
    </w:p>
    <w:p w14:paraId="1A7D528A" w14:textId="77777777" w:rsidR="00CF5A11" w:rsidRPr="002D397D" w:rsidRDefault="00CF5A11">
      <w:pPr>
        <w:pStyle w:val="Normaal"/>
        <w:rPr>
          <w:rFonts w:ascii="Arial" w:hAnsi="Arial" w:cs="Arial"/>
          <w:b/>
          <w:sz w:val="20"/>
        </w:rPr>
      </w:pPr>
    </w:p>
    <w:p w14:paraId="54D435B9" w14:textId="77777777" w:rsidR="00CF5A11" w:rsidRPr="000704A9" w:rsidRDefault="00CF5A11" w:rsidP="00E95711">
      <w:pPr>
        <w:pStyle w:val="Kop2"/>
      </w:pPr>
      <w:bookmarkStart w:id="19" w:name="_1._Definities"/>
      <w:bookmarkStart w:id="20" w:name="_Toc35335702"/>
      <w:bookmarkStart w:id="21" w:name="_Toc47774767"/>
      <w:bookmarkStart w:id="22" w:name="_Toc47774981"/>
      <w:bookmarkStart w:id="23" w:name="_Toc47775794"/>
      <w:bookmarkStart w:id="24" w:name="_Toc270665917"/>
      <w:bookmarkStart w:id="25" w:name="_Toc485293818"/>
      <w:bookmarkEnd w:id="19"/>
      <w:r w:rsidRPr="000704A9">
        <w:t>1.</w:t>
      </w:r>
      <w:r w:rsidRPr="000704A9">
        <w:tab/>
        <w:t>Definities</w:t>
      </w:r>
      <w:bookmarkEnd w:id="20"/>
      <w:bookmarkEnd w:id="21"/>
      <w:bookmarkEnd w:id="22"/>
      <w:bookmarkEnd w:id="23"/>
      <w:bookmarkEnd w:id="24"/>
      <w:bookmarkEnd w:id="25"/>
    </w:p>
    <w:p w14:paraId="6C1DDFE2" w14:textId="77777777" w:rsidR="00CF5A11" w:rsidRPr="006163C1" w:rsidRDefault="00CF5A11">
      <w:pPr>
        <w:pStyle w:val="Normaal"/>
        <w:rPr>
          <w:rFonts w:ascii="Arial" w:hAnsi="Arial" w:cs="Arial"/>
          <w:b/>
          <w:sz w:val="20"/>
        </w:rPr>
      </w:pPr>
    </w:p>
    <w:p w14:paraId="5122CD99" w14:textId="77777777" w:rsidR="00D60FE1" w:rsidRPr="006163C1" w:rsidRDefault="00D60FE1" w:rsidP="000D1E99">
      <w:pPr>
        <w:pStyle w:val="Normaal"/>
        <w:ind w:left="2124" w:hanging="2124"/>
        <w:rPr>
          <w:rFonts w:ascii="Arial" w:hAnsi="Arial" w:cs="Arial"/>
          <w:sz w:val="20"/>
        </w:rPr>
      </w:pPr>
      <w:r w:rsidRPr="006163C1">
        <w:rPr>
          <w:rFonts w:ascii="Arial" w:hAnsi="Arial" w:cs="Arial"/>
          <w:sz w:val="20"/>
        </w:rPr>
        <w:t>Arbeidstijd:</w:t>
      </w:r>
      <w:r w:rsidRPr="006163C1">
        <w:rPr>
          <w:rFonts w:ascii="Arial" w:hAnsi="Arial" w:cs="Arial"/>
          <w:sz w:val="20"/>
        </w:rPr>
        <w:tab/>
        <w:t>De tussen werkgever en werknemer overeengekomen tijd, gedurende welke de werknemer arbeid verricht.</w:t>
      </w:r>
    </w:p>
    <w:p w14:paraId="23C42CCC" w14:textId="77777777" w:rsidR="000D1E99" w:rsidRPr="006163C1" w:rsidRDefault="000D1E99" w:rsidP="00D60FE1">
      <w:pPr>
        <w:pStyle w:val="Normaal"/>
        <w:jc w:val="both"/>
        <w:rPr>
          <w:rFonts w:ascii="Arial" w:hAnsi="Arial" w:cs="Arial"/>
          <w:b/>
          <w:sz w:val="20"/>
        </w:rPr>
      </w:pPr>
    </w:p>
    <w:p w14:paraId="37F75F55" w14:textId="77777777" w:rsidR="00D60FE1" w:rsidRPr="006163C1" w:rsidRDefault="00D60FE1" w:rsidP="00D60FE1">
      <w:pPr>
        <w:pStyle w:val="Normaal"/>
        <w:ind w:left="2124" w:hanging="2124"/>
        <w:rPr>
          <w:rFonts w:ascii="Arial" w:hAnsi="Arial" w:cs="Arial"/>
          <w:sz w:val="20"/>
        </w:rPr>
      </w:pPr>
      <w:r w:rsidRPr="006163C1">
        <w:rPr>
          <w:rFonts w:ascii="Arial" w:hAnsi="Arial" w:cs="Arial"/>
          <w:sz w:val="20"/>
        </w:rPr>
        <w:t>Dienst:</w:t>
      </w:r>
      <w:r w:rsidRPr="006163C1">
        <w:rPr>
          <w:rFonts w:ascii="Arial" w:hAnsi="Arial" w:cs="Arial"/>
          <w:sz w:val="20"/>
        </w:rPr>
        <w:tab/>
      </w:r>
      <w:r w:rsidRPr="006163C1">
        <w:rPr>
          <w:rFonts w:ascii="Arial" w:hAnsi="Arial" w:cs="Arial"/>
          <w:sz w:val="20"/>
        </w:rPr>
        <w:tab/>
        <w:t>Een aaneengesloten tijdruimte waarin arbeid wordt verricht en die gelegen is tussen twee door de wet voorgeschreven rusttijden.</w:t>
      </w:r>
    </w:p>
    <w:p w14:paraId="281115D3" w14:textId="77777777" w:rsidR="00D60FE1" w:rsidRPr="006163C1" w:rsidRDefault="00D60FE1" w:rsidP="00D60FE1">
      <w:pPr>
        <w:pStyle w:val="Normaal"/>
        <w:ind w:left="2124" w:hanging="2124"/>
        <w:rPr>
          <w:rFonts w:ascii="Arial" w:hAnsi="Arial" w:cs="Arial"/>
          <w:sz w:val="20"/>
        </w:rPr>
      </w:pPr>
    </w:p>
    <w:p w14:paraId="327F003E" w14:textId="77777777" w:rsidR="00D60FE1" w:rsidRPr="006163C1" w:rsidRDefault="00D60FE1" w:rsidP="004B0348">
      <w:pPr>
        <w:pStyle w:val="Normaal"/>
        <w:ind w:left="2124" w:hanging="2124"/>
        <w:jc w:val="both"/>
        <w:rPr>
          <w:rFonts w:ascii="Arial" w:hAnsi="Arial" w:cs="Arial"/>
          <w:sz w:val="20"/>
        </w:rPr>
      </w:pPr>
      <w:r w:rsidRPr="006163C1">
        <w:rPr>
          <w:rFonts w:ascii="Arial" w:hAnsi="Arial" w:cs="Arial"/>
          <w:sz w:val="20"/>
        </w:rPr>
        <w:t>Eigen huishouding</w:t>
      </w:r>
      <w:r w:rsidR="004B0348" w:rsidRPr="006163C1">
        <w:rPr>
          <w:rFonts w:ascii="Arial" w:hAnsi="Arial" w:cs="Arial"/>
          <w:sz w:val="20"/>
        </w:rPr>
        <w:t>:</w:t>
      </w:r>
      <w:r w:rsidR="004B0348" w:rsidRPr="006163C1">
        <w:rPr>
          <w:rFonts w:ascii="Arial" w:hAnsi="Arial" w:cs="Arial"/>
          <w:sz w:val="20"/>
        </w:rPr>
        <w:tab/>
        <w:t>H</w:t>
      </w:r>
      <w:r w:rsidRPr="006163C1">
        <w:rPr>
          <w:rFonts w:ascii="Arial" w:hAnsi="Arial" w:cs="Arial"/>
          <w:sz w:val="20"/>
        </w:rPr>
        <w:t xml:space="preserve">et bewonen van woonruimte bestaande uit tenminste twee vertrekken met een eigen inboedel/stoffering en keukenuitrusting. </w:t>
      </w:r>
    </w:p>
    <w:p w14:paraId="4D391407" w14:textId="77777777" w:rsidR="00D60FE1" w:rsidRPr="006163C1" w:rsidRDefault="00D60FE1" w:rsidP="00D60FE1">
      <w:pPr>
        <w:pStyle w:val="Normaal"/>
        <w:ind w:left="2124" w:hanging="2124"/>
        <w:rPr>
          <w:rFonts w:ascii="Arial" w:hAnsi="Arial" w:cs="Arial"/>
          <w:sz w:val="20"/>
        </w:rPr>
      </w:pPr>
    </w:p>
    <w:p w14:paraId="21C231A7" w14:textId="77777777" w:rsidR="00D60FE1" w:rsidRPr="006163C1" w:rsidRDefault="00D60FE1" w:rsidP="00D60FE1">
      <w:pPr>
        <w:pStyle w:val="Normaal"/>
        <w:ind w:left="2124" w:hanging="2124"/>
        <w:rPr>
          <w:rFonts w:ascii="Arial" w:hAnsi="Arial" w:cs="Arial"/>
          <w:sz w:val="20"/>
        </w:rPr>
      </w:pPr>
      <w:r w:rsidRPr="006163C1">
        <w:rPr>
          <w:rFonts w:ascii="Arial" w:hAnsi="Arial" w:cs="Arial"/>
          <w:sz w:val="20"/>
        </w:rPr>
        <w:t>Eindtijd:</w:t>
      </w:r>
      <w:r w:rsidRPr="006163C1">
        <w:rPr>
          <w:rFonts w:ascii="Arial" w:hAnsi="Arial" w:cs="Arial"/>
          <w:sz w:val="20"/>
        </w:rPr>
        <w:tab/>
        <w:t>Het verwachte einde van de ingeplande werkzaamheden.</w:t>
      </w:r>
    </w:p>
    <w:p w14:paraId="31F796BB" w14:textId="77777777" w:rsidR="000D1E99" w:rsidRPr="006163C1" w:rsidRDefault="000D1E99" w:rsidP="00D60FE1">
      <w:pPr>
        <w:pStyle w:val="Normaal"/>
        <w:ind w:left="2124" w:hanging="2124"/>
        <w:rPr>
          <w:rFonts w:ascii="Arial" w:hAnsi="Arial" w:cs="Arial"/>
          <w:sz w:val="20"/>
        </w:rPr>
      </w:pPr>
    </w:p>
    <w:p w14:paraId="025E4D38" w14:textId="77777777" w:rsidR="000D1E99" w:rsidRPr="006163C1" w:rsidRDefault="000D1E99" w:rsidP="00D60FE1">
      <w:pPr>
        <w:pStyle w:val="Normaal"/>
        <w:ind w:left="2124" w:hanging="2124"/>
        <w:rPr>
          <w:rFonts w:ascii="Arial" w:hAnsi="Arial" w:cs="Arial"/>
          <w:sz w:val="20"/>
        </w:rPr>
      </w:pPr>
      <w:r w:rsidRPr="006163C1">
        <w:rPr>
          <w:rFonts w:ascii="Arial" w:hAnsi="Arial" w:cs="Arial"/>
          <w:sz w:val="20"/>
        </w:rPr>
        <w:t>Evenement gebonden</w:t>
      </w:r>
    </w:p>
    <w:p w14:paraId="76C5032E" w14:textId="77777777" w:rsidR="000D1E99" w:rsidRPr="006163C1" w:rsidRDefault="000D1E99" w:rsidP="00D60FE1">
      <w:pPr>
        <w:pStyle w:val="Normaal"/>
        <w:ind w:left="2124" w:hanging="2124"/>
        <w:rPr>
          <w:rFonts w:ascii="Arial" w:hAnsi="Arial" w:cs="Arial"/>
          <w:sz w:val="20"/>
        </w:rPr>
      </w:pPr>
      <w:r w:rsidRPr="006163C1">
        <w:rPr>
          <w:rFonts w:ascii="Arial" w:hAnsi="Arial" w:cs="Arial"/>
          <w:sz w:val="20"/>
        </w:rPr>
        <w:t>Functie:</w:t>
      </w:r>
      <w:r w:rsidRPr="006163C1">
        <w:rPr>
          <w:rFonts w:ascii="Arial" w:hAnsi="Arial" w:cs="Arial"/>
          <w:sz w:val="20"/>
        </w:rPr>
        <w:tab/>
        <w:t>Een functie waarvan de werkzaamheden merendeel in directe relatie staan met de uitvoeringen van culturele en andere evenementen, die in of vanuit de accommodaties van de werkgever plaatsvinden.</w:t>
      </w:r>
    </w:p>
    <w:p w14:paraId="7F17F17F" w14:textId="77777777" w:rsidR="00D60FE1" w:rsidRPr="006163C1" w:rsidRDefault="00D60FE1">
      <w:pPr>
        <w:pStyle w:val="Normaal"/>
        <w:rPr>
          <w:rFonts w:ascii="Arial" w:hAnsi="Arial" w:cs="Arial"/>
          <w:sz w:val="20"/>
        </w:rPr>
      </w:pPr>
    </w:p>
    <w:p w14:paraId="54989ABC" w14:textId="77777777" w:rsidR="00D60FE1" w:rsidRPr="006163C1" w:rsidRDefault="00D60FE1" w:rsidP="00D60FE1">
      <w:pPr>
        <w:pStyle w:val="Normaal"/>
        <w:ind w:left="1410" w:hanging="1410"/>
        <w:rPr>
          <w:rFonts w:ascii="Arial" w:hAnsi="Arial" w:cs="Arial"/>
          <w:sz w:val="20"/>
        </w:rPr>
      </w:pPr>
      <w:r w:rsidRPr="006163C1">
        <w:rPr>
          <w:rFonts w:ascii="Arial" w:hAnsi="Arial" w:cs="Arial"/>
          <w:sz w:val="20"/>
        </w:rPr>
        <w:t>Gebroken dienst:</w:t>
      </w:r>
      <w:r w:rsidRPr="006163C1">
        <w:rPr>
          <w:rFonts w:ascii="Arial" w:hAnsi="Arial" w:cs="Arial"/>
          <w:sz w:val="20"/>
        </w:rPr>
        <w:tab/>
        <w:t>Een dienst welke wordt onderbroken gedurende 3 uur of meer.</w:t>
      </w:r>
    </w:p>
    <w:p w14:paraId="7D74F30A" w14:textId="77777777" w:rsidR="00D60FE1" w:rsidRPr="006163C1" w:rsidRDefault="00D60FE1">
      <w:pPr>
        <w:pStyle w:val="Normaal"/>
        <w:rPr>
          <w:rFonts w:ascii="Arial" w:hAnsi="Arial" w:cs="Arial"/>
          <w:sz w:val="20"/>
        </w:rPr>
      </w:pPr>
    </w:p>
    <w:p w14:paraId="0A9CB12F" w14:textId="77777777" w:rsidR="00D60FE1" w:rsidRDefault="00D60FE1" w:rsidP="00D60FE1">
      <w:pPr>
        <w:pStyle w:val="Normaal"/>
        <w:ind w:left="2124" w:hanging="2124"/>
        <w:jc w:val="both"/>
        <w:rPr>
          <w:rFonts w:ascii="Arial" w:hAnsi="Arial" w:cs="Arial"/>
          <w:sz w:val="20"/>
        </w:rPr>
      </w:pPr>
      <w:r w:rsidRPr="006163C1">
        <w:rPr>
          <w:rFonts w:ascii="Arial" w:hAnsi="Arial" w:cs="Arial"/>
          <w:sz w:val="20"/>
        </w:rPr>
        <w:t>Hoofdstandplaats:</w:t>
      </w:r>
      <w:r w:rsidRPr="006163C1">
        <w:rPr>
          <w:rFonts w:ascii="Arial" w:hAnsi="Arial" w:cs="Arial"/>
          <w:sz w:val="20"/>
        </w:rPr>
        <w:tab/>
        <w:t>De plaats van tewerkstelling van de  of indien sprake is van meer plaatsen van tewerkstelling de standplaats die door de werkgever als hoofdstandplaats wordt aangewezen.</w:t>
      </w:r>
    </w:p>
    <w:p w14:paraId="24F20735" w14:textId="77777777" w:rsidR="003A0630" w:rsidRDefault="003A0630" w:rsidP="00D60FE1">
      <w:pPr>
        <w:pStyle w:val="Normaal"/>
        <w:ind w:left="2124" w:hanging="2124"/>
        <w:jc w:val="both"/>
        <w:rPr>
          <w:rFonts w:ascii="Arial" w:hAnsi="Arial" w:cs="Arial"/>
          <w:sz w:val="20"/>
        </w:rPr>
      </w:pPr>
    </w:p>
    <w:p w14:paraId="740B42AF" w14:textId="154C7F10" w:rsidR="003A0630" w:rsidRDefault="003A0630" w:rsidP="00D60FE1">
      <w:pPr>
        <w:pStyle w:val="Normaal"/>
        <w:ind w:left="2124" w:hanging="2124"/>
        <w:jc w:val="both"/>
        <w:rPr>
          <w:rFonts w:ascii="Arial" w:hAnsi="Arial" w:cs="Arial"/>
          <w:sz w:val="20"/>
        </w:rPr>
      </w:pPr>
      <w:r>
        <w:rPr>
          <w:rFonts w:ascii="Arial" w:hAnsi="Arial" w:cs="Arial"/>
          <w:sz w:val="20"/>
        </w:rPr>
        <w:t>Jaarsalaris:</w:t>
      </w:r>
      <w:r>
        <w:rPr>
          <w:rFonts w:ascii="Arial" w:hAnsi="Arial" w:cs="Arial"/>
          <w:sz w:val="20"/>
        </w:rPr>
        <w:tab/>
        <w:t>Het maandsalaris x 12.</w:t>
      </w:r>
    </w:p>
    <w:p w14:paraId="75112AF5" w14:textId="77777777" w:rsidR="003A0630" w:rsidRDefault="003A0630" w:rsidP="00D60FE1">
      <w:pPr>
        <w:pStyle w:val="Normaal"/>
        <w:ind w:left="2124" w:hanging="2124"/>
        <w:jc w:val="both"/>
        <w:rPr>
          <w:rFonts w:ascii="Arial" w:hAnsi="Arial" w:cs="Arial"/>
          <w:sz w:val="20"/>
        </w:rPr>
      </w:pPr>
    </w:p>
    <w:p w14:paraId="63A4EDE5" w14:textId="3A3E5548" w:rsidR="003A0630" w:rsidRPr="006163C1" w:rsidRDefault="003A0630" w:rsidP="003A0630">
      <w:pPr>
        <w:pStyle w:val="Normaal"/>
        <w:ind w:left="2124" w:hanging="2124"/>
        <w:jc w:val="both"/>
        <w:rPr>
          <w:rFonts w:ascii="Arial" w:hAnsi="Arial" w:cs="Arial"/>
          <w:sz w:val="20"/>
        </w:rPr>
      </w:pPr>
      <w:r>
        <w:rPr>
          <w:rFonts w:ascii="Arial" w:hAnsi="Arial" w:cs="Arial"/>
          <w:sz w:val="20"/>
        </w:rPr>
        <w:t>Maandsalaris:</w:t>
      </w:r>
      <w:r>
        <w:rPr>
          <w:rFonts w:ascii="Arial" w:hAnsi="Arial" w:cs="Arial"/>
          <w:sz w:val="20"/>
        </w:rPr>
        <w:tab/>
      </w:r>
      <w:r w:rsidRPr="003A0630">
        <w:rPr>
          <w:rFonts w:ascii="Arial" w:hAnsi="Arial" w:cs="Arial"/>
          <w:sz w:val="20"/>
          <w:szCs w:val="20"/>
        </w:rPr>
        <w:t>Het met inachtnemin</w:t>
      </w:r>
      <w:r w:rsidR="007C50CF">
        <w:rPr>
          <w:rFonts w:ascii="Arial" w:hAnsi="Arial" w:cs="Arial"/>
          <w:sz w:val="20"/>
          <w:szCs w:val="20"/>
        </w:rPr>
        <w:t>g van de in het kader van deze c</w:t>
      </w:r>
      <w:r w:rsidRPr="003A0630">
        <w:rPr>
          <w:rFonts w:ascii="Arial" w:hAnsi="Arial" w:cs="Arial"/>
          <w:sz w:val="20"/>
          <w:szCs w:val="20"/>
        </w:rPr>
        <w:t>ao toepasselijke salarisregeling, tussen werkgever en werknemer overeengekomen bruto maandloon, exclusief vakantietoeslag, exclusief eindejaarsuitkering en exclusief vergoedingen en/of toeslagen.</w:t>
      </w:r>
    </w:p>
    <w:p w14:paraId="384616F1" w14:textId="77777777" w:rsidR="00D60FE1" w:rsidRPr="006163C1" w:rsidRDefault="00D60FE1" w:rsidP="00D60FE1">
      <w:pPr>
        <w:pStyle w:val="Normaal"/>
        <w:ind w:left="2124" w:hanging="2124"/>
        <w:jc w:val="both"/>
        <w:rPr>
          <w:rFonts w:ascii="Arial" w:hAnsi="Arial" w:cs="Arial"/>
          <w:sz w:val="20"/>
        </w:rPr>
      </w:pPr>
    </w:p>
    <w:p w14:paraId="73EADE3C" w14:textId="77777777" w:rsidR="00D60FE1" w:rsidRPr="006163C1" w:rsidRDefault="00D60FE1" w:rsidP="00D60FE1">
      <w:pPr>
        <w:pStyle w:val="Normaal"/>
        <w:ind w:left="2124" w:hanging="2124"/>
        <w:jc w:val="both"/>
        <w:rPr>
          <w:rFonts w:ascii="Arial" w:hAnsi="Arial" w:cs="Arial"/>
          <w:sz w:val="20"/>
        </w:rPr>
      </w:pPr>
      <w:r w:rsidRPr="006163C1">
        <w:rPr>
          <w:rFonts w:ascii="Arial" w:hAnsi="Arial" w:cs="Arial"/>
          <w:sz w:val="20"/>
        </w:rPr>
        <w:t>Partner:</w:t>
      </w:r>
      <w:r w:rsidRPr="006163C1">
        <w:rPr>
          <w:rFonts w:ascii="Arial" w:hAnsi="Arial" w:cs="Arial"/>
          <w:sz w:val="20"/>
        </w:rPr>
        <w:tab/>
        <w:t>Een persoon met wie de werknemer een geregistreerde relatie heeft en met wie hij een gemeenschappelijke huishouding voert.</w:t>
      </w:r>
    </w:p>
    <w:p w14:paraId="145C96F7" w14:textId="77777777" w:rsidR="00D60FE1" w:rsidRPr="006163C1" w:rsidRDefault="00D60FE1" w:rsidP="00D60FE1">
      <w:pPr>
        <w:pStyle w:val="Normaal"/>
        <w:ind w:left="1416" w:firstLine="708"/>
        <w:jc w:val="both"/>
        <w:rPr>
          <w:rFonts w:ascii="Arial" w:hAnsi="Arial" w:cs="Arial"/>
          <w:sz w:val="20"/>
        </w:rPr>
      </w:pPr>
    </w:p>
    <w:p w14:paraId="3F183C40" w14:textId="77777777" w:rsidR="00D60FE1" w:rsidRPr="006163C1" w:rsidRDefault="00D60FE1" w:rsidP="00D60FE1">
      <w:pPr>
        <w:pStyle w:val="Normaal"/>
        <w:ind w:left="2124" w:hanging="2124"/>
        <w:jc w:val="both"/>
        <w:rPr>
          <w:rFonts w:ascii="Arial" w:hAnsi="Arial" w:cs="Arial"/>
          <w:sz w:val="20"/>
        </w:rPr>
      </w:pPr>
      <w:r w:rsidRPr="006163C1">
        <w:rPr>
          <w:rFonts w:ascii="Arial" w:hAnsi="Arial" w:cs="Arial"/>
          <w:sz w:val="20"/>
        </w:rPr>
        <w:t xml:space="preserve">Regiedienst: </w:t>
      </w:r>
      <w:r w:rsidRPr="006163C1">
        <w:rPr>
          <w:rFonts w:ascii="Arial" w:hAnsi="Arial" w:cs="Arial"/>
          <w:sz w:val="20"/>
        </w:rPr>
        <w:tab/>
      </w:r>
      <w:r w:rsidRPr="006163C1">
        <w:rPr>
          <w:rFonts w:ascii="Arial" w:hAnsi="Arial" w:cs="Arial"/>
          <w:sz w:val="20"/>
        </w:rPr>
        <w:tab/>
        <w:t>Het tijdens openingstijden van het theater verantwoordelijk zijn voor begeleiding en uitvoering van voorstellingen/evenementen en opvang van bespelers, publiek en huurders resp. evenementorganisatoren.</w:t>
      </w:r>
    </w:p>
    <w:p w14:paraId="07EC20B3" w14:textId="77777777" w:rsidR="00D60FE1" w:rsidRPr="006163C1" w:rsidRDefault="00D60FE1">
      <w:pPr>
        <w:pStyle w:val="Normaal"/>
        <w:rPr>
          <w:rFonts w:ascii="Arial" w:hAnsi="Arial" w:cs="Arial"/>
          <w:sz w:val="20"/>
        </w:rPr>
      </w:pPr>
    </w:p>
    <w:p w14:paraId="08AF26CE" w14:textId="616C4D83" w:rsidR="00D60FE1" w:rsidRPr="0086027F" w:rsidRDefault="00D60FE1" w:rsidP="007B6791">
      <w:pPr>
        <w:pStyle w:val="Normaal"/>
        <w:ind w:left="2124" w:hanging="2124"/>
        <w:jc w:val="both"/>
        <w:rPr>
          <w:rFonts w:ascii="Arial" w:hAnsi="Arial" w:cs="Arial"/>
          <w:color w:val="FF0000"/>
          <w:sz w:val="20"/>
        </w:rPr>
      </w:pPr>
      <w:r w:rsidRPr="006163C1">
        <w:rPr>
          <w:rFonts w:ascii="Arial" w:hAnsi="Arial" w:cs="Arial"/>
          <w:sz w:val="20"/>
        </w:rPr>
        <w:t>Seizoen:</w:t>
      </w:r>
      <w:r w:rsidRPr="006163C1">
        <w:rPr>
          <w:rFonts w:ascii="Arial" w:hAnsi="Arial" w:cs="Arial"/>
          <w:sz w:val="20"/>
        </w:rPr>
        <w:tab/>
        <w:t>Een seizoen omvat de periode van 1 september tot en met 31 augustus van het daaropvolgend jaar.</w:t>
      </w:r>
      <w:r w:rsidR="007C50CF">
        <w:rPr>
          <w:rFonts w:ascii="Arial" w:hAnsi="Arial" w:cs="Arial"/>
          <w:sz w:val="20"/>
        </w:rPr>
        <w:t xml:space="preserve"> Tenzij op basis van artikel 9 lid 6 de periode 1 januari tot en met 31 december wordt gekozen.  </w:t>
      </w:r>
    </w:p>
    <w:p w14:paraId="42707405" w14:textId="77777777" w:rsidR="00D60FE1" w:rsidRPr="006163C1" w:rsidRDefault="00D60FE1">
      <w:pPr>
        <w:pStyle w:val="Normaal"/>
        <w:rPr>
          <w:rFonts w:ascii="Arial" w:hAnsi="Arial" w:cs="Arial"/>
          <w:sz w:val="20"/>
        </w:rPr>
      </w:pPr>
    </w:p>
    <w:p w14:paraId="6F1FACB8" w14:textId="77777777" w:rsidR="00D60FE1" w:rsidRPr="009447A5" w:rsidRDefault="00D60FE1" w:rsidP="007B6791">
      <w:pPr>
        <w:pStyle w:val="Normaal"/>
        <w:ind w:left="1410" w:hanging="1410"/>
        <w:jc w:val="both"/>
        <w:rPr>
          <w:rFonts w:ascii="Arial" w:hAnsi="Arial" w:cs="Arial"/>
          <w:sz w:val="20"/>
          <w:szCs w:val="20"/>
        </w:rPr>
      </w:pPr>
      <w:r w:rsidRPr="006163C1">
        <w:rPr>
          <w:rFonts w:ascii="Arial" w:hAnsi="Arial" w:cs="Arial"/>
          <w:sz w:val="20"/>
          <w:szCs w:val="20"/>
        </w:rPr>
        <w:t>Stageplaats:</w:t>
      </w:r>
      <w:r w:rsidRPr="009447A5">
        <w:rPr>
          <w:rFonts w:ascii="Arial" w:hAnsi="Arial" w:cs="Arial"/>
          <w:sz w:val="20"/>
          <w:szCs w:val="20"/>
        </w:rPr>
        <w:tab/>
      </w:r>
      <w:r w:rsidRPr="009447A5">
        <w:rPr>
          <w:rFonts w:ascii="Arial" w:hAnsi="Arial" w:cs="Arial"/>
          <w:sz w:val="20"/>
          <w:szCs w:val="20"/>
        </w:rPr>
        <w:tab/>
      </w:r>
      <w:r w:rsidRPr="009447A5">
        <w:rPr>
          <w:rFonts w:ascii="Arial" w:hAnsi="Arial" w:cs="Arial"/>
          <w:sz w:val="20"/>
          <w:szCs w:val="20"/>
        </w:rPr>
        <w:tab/>
      </w:r>
      <w:r w:rsidR="00D03CED" w:rsidRPr="009447A5">
        <w:rPr>
          <w:rFonts w:ascii="Arial" w:hAnsi="Arial" w:cs="Arial"/>
          <w:sz w:val="20"/>
          <w:szCs w:val="20"/>
        </w:rPr>
        <w:t>E</w:t>
      </w:r>
      <w:r w:rsidRPr="009447A5">
        <w:rPr>
          <w:rFonts w:ascii="Arial" w:hAnsi="Arial" w:cs="Arial"/>
          <w:sz w:val="20"/>
          <w:szCs w:val="20"/>
        </w:rPr>
        <w:t xml:space="preserve">en oefenplaats voor een binnen de podiuminstelling bestaande functie in het </w:t>
      </w:r>
    </w:p>
    <w:p w14:paraId="2D3204EF" w14:textId="77777777" w:rsidR="00D60FE1" w:rsidRPr="009447A5" w:rsidRDefault="00D60FE1" w:rsidP="007B6791">
      <w:pPr>
        <w:pStyle w:val="Normaal"/>
        <w:ind w:left="1410" w:hanging="1410"/>
        <w:jc w:val="both"/>
        <w:rPr>
          <w:rFonts w:ascii="Arial" w:hAnsi="Arial" w:cs="Arial"/>
          <w:sz w:val="20"/>
          <w:szCs w:val="20"/>
        </w:rPr>
      </w:pPr>
      <w:r w:rsidRPr="009447A5">
        <w:rPr>
          <w:rFonts w:ascii="Arial" w:hAnsi="Arial" w:cs="Arial"/>
          <w:sz w:val="20"/>
          <w:szCs w:val="20"/>
        </w:rPr>
        <w:tab/>
      </w:r>
      <w:r w:rsidRPr="009447A5">
        <w:rPr>
          <w:rFonts w:ascii="Arial" w:hAnsi="Arial" w:cs="Arial"/>
          <w:sz w:val="20"/>
          <w:szCs w:val="20"/>
        </w:rPr>
        <w:tab/>
      </w:r>
      <w:r w:rsidRPr="009447A5">
        <w:rPr>
          <w:rFonts w:ascii="Arial" w:hAnsi="Arial" w:cs="Arial"/>
          <w:sz w:val="20"/>
          <w:szCs w:val="20"/>
        </w:rPr>
        <w:tab/>
        <w:t xml:space="preserve">kader van een opleiding. Een algemene maatschappelijke stage of een </w:t>
      </w:r>
    </w:p>
    <w:p w14:paraId="72F4027D" w14:textId="77777777" w:rsidR="00D60FE1" w:rsidRPr="009447A5" w:rsidRDefault="00D60FE1" w:rsidP="007B6791">
      <w:pPr>
        <w:pStyle w:val="Normaal"/>
        <w:ind w:left="2118" w:firstLine="6"/>
        <w:jc w:val="both"/>
        <w:rPr>
          <w:rFonts w:ascii="Arial" w:hAnsi="Arial" w:cs="Arial"/>
          <w:sz w:val="20"/>
          <w:szCs w:val="20"/>
        </w:rPr>
      </w:pPr>
      <w:r w:rsidRPr="009447A5">
        <w:rPr>
          <w:rFonts w:ascii="Arial" w:hAnsi="Arial" w:cs="Arial"/>
          <w:sz w:val="20"/>
          <w:szCs w:val="20"/>
        </w:rPr>
        <w:t>snuffelstage wordt niet als een stage in deze zin beschouwd.</w:t>
      </w:r>
    </w:p>
    <w:p w14:paraId="1610620F" w14:textId="77777777" w:rsidR="00D60FE1" w:rsidRPr="00617845" w:rsidRDefault="00D60FE1">
      <w:pPr>
        <w:pStyle w:val="Normaal"/>
        <w:rPr>
          <w:rFonts w:ascii="Arial" w:hAnsi="Arial" w:cs="Arial"/>
          <w:sz w:val="20"/>
        </w:rPr>
      </w:pPr>
    </w:p>
    <w:p w14:paraId="0D8E9B9D" w14:textId="77777777" w:rsidR="00D60FE1" w:rsidRPr="00305D30" w:rsidRDefault="00D60FE1" w:rsidP="007B6791">
      <w:pPr>
        <w:pStyle w:val="Normaal"/>
        <w:ind w:left="2118" w:hanging="2118"/>
        <w:jc w:val="both"/>
        <w:rPr>
          <w:rFonts w:ascii="Arial" w:hAnsi="Arial" w:cs="Arial"/>
          <w:sz w:val="20"/>
        </w:rPr>
      </w:pPr>
      <w:r w:rsidRPr="00305D30">
        <w:rPr>
          <w:rFonts w:ascii="Arial" w:hAnsi="Arial" w:cs="Arial"/>
          <w:sz w:val="20"/>
        </w:rPr>
        <w:t>Stagiaire:</w:t>
      </w:r>
      <w:r w:rsidRPr="00305D30">
        <w:rPr>
          <w:rFonts w:ascii="Arial" w:hAnsi="Arial" w:cs="Arial"/>
          <w:sz w:val="20"/>
        </w:rPr>
        <w:tab/>
        <w:t xml:space="preserve">Degene die zonder arbeidsovereenkomst praktijkervaring opdoet bij </w:t>
      </w:r>
      <w:r w:rsidR="00D03CED" w:rsidRPr="00305D30">
        <w:rPr>
          <w:rFonts w:ascii="Arial" w:hAnsi="Arial" w:cs="Arial"/>
          <w:sz w:val="20"/>
        </w:rPr>
        <w:t>een</w:t>
      </w:r>
      <w:r w:rsidRPr="00305D30">
        <w:rPr>
          <w:rFonts w:ascii="Arial" w:hAnsi="Arial" w:cs="Arial"/>
          <w:sz w:val="20"/>
        </w:rPr>
        <w:t xml:space="preserve"> werkgever:</w:t>
      </w:r>
    </w:p>
    <w:p w14:paraId="32F4986C" w14:textId="77777777" w:rsidR="00D60FE1" w:rsidRPr="00BB6CD3" w:rsidRDefault="00D60FE1" w:rsidP="00C47F1B">
      <w:pPr>
        <w:pStyle w:val="Normaal"/>
        <w:numPr>
          <w:ilvl w:val="2"/>
          <w:numId w:val="26"/>
        </w:numPr>
        <w:ind w:hanging="33"/>
        <w:jc w:val="both"/>
        <w:rPr>
          <w:rFonts w:ascii="Arial" w:hAnsi="Arial" w:cs="Arial"/>
          <w:sz w:val="20"/>
        </w:rPr>
      </w:pPr>
      <w:r w:rsidRPr="00BB6CD3">
        <w:rPr>
          <w:rFonts w:ascii="Arial" w:hAnsi="Arial" w:cs="Arial"/>
          <w:sz w:val="20"/>
        </w:rPr>
        <w:t>in het kader van de beroeps</w:t>
      </w:r>
      <w:r w:rsidR="00397C11" w:rsidRPr="00BB6CD3">
        <w:rPr>
          <w:rFonts w:ascii="Arial" w:hAnsi="Arial" w:cs="Arial"/>
          <w:sz w:val="20"/>
        </w:rPr>
        <w:t xml:space="preserve"> </w:t>
      </w:r>
      <w:r w:rsidRPr="00BB6CD3">
        <w:rPr>
          <w:rFonts w:ascii="Arial" w:hAnsi="Arial" w:cs="Arial"/>
          <w:sz w:val="20"/>
        </w:rPr>
        <w:t>opleidende leerweg (BOL) of</w:t>
      </w:r>
    </w:p>
    <w:p w14:paraId="6C883E86" w14:textId="77777777" w:rsidR="00D60FE1" w:rsidRPr="002D397D" w:rsidRDefault="00D60FE1" w:rsidP="00C47F1B">
      <w:pPr>
        <w:pStyle w:val="Normaal"/>
        <w:numPr>
          <w:ilvl w:val="2"/>
          <w:numId w:val="26"/>
        </w:numPr>
        <w:ind w:hanging="33"/>
        <w:jc w:val="both"/>
        <w:rPr>
          <w:rFonts w:ascii="Arial" w:hAnsi="Arial" w:cs="Arial"/>
          <w:sz w:val="20"/>
        </w:rPr>
      </w:pPr>
      <w:r w:rsidRPr="002D397D">
        <w:rPr>
          <w:rFonts w:ascii="Arial" w:hAnsi="Arial" w:cs="Arial"/>
          <w:sz w:val="20"/>
        </w:rPr>
        <w:t>door op eigen initiatief werkervaring binnen de sector te vergaren of</w:t>
      </w:r>
    </w:p>
    <w:p w14:paraId="41D38BF9" w14:textId="77777777" w:rsidR="00D60FE1" w:rsidRPr="000704A9" w:rsidRDefault="00D60FE1" w:rsidP="00C47F1B">
      <w:pPr>
        <w:pStyle w:val="Normaal"/>
        <w:numPr>
          <w:ilvl w:val="2"/>
          <w:numId w:val="26"/>
        </w:numPr>
        <w:ind w:left="2835" w:hanging="708"/>
        <w:jc w:val="both"/>
        <w:rPr>
          <w:rFonts w:ascii="Arial" w:hAnsi="Arial" w:cs="Arial"/>
          <w:sz w:val="20"/>
        </w:rPr>
      </w:pPr>
      <w:r w:rsidRPr="000704A9">
        <w:rPr>
          <w:rFonts w:ascii="Arial" w:hAnsi="Arial" w:cs="Arial"/>
          <w:sz w:val="20"/>
        </w:rPr>
        <w:t>praktijkvorming zoals bedoeld in de Wet op Hoger Onderwijs en Wetenschappelijk Onderzoek (WHW) of</w:t>
      </w:r>
    </w:p>
    <w:p w14:paraId="6BAD9B82" w14:textId="77777777" w:rsidR="00D60FE1" w:rsidRPr="006163C1" w:rsidRDefault="00D60FE1" w:rsidP="00C47F1B">
      <w:pPr>
        <w:pStyle w:val="Normaal"/>
        <w:numPr>
          <w:ilvl w:val="2"/>
          <w:numId w:val="26"/>
        </w:numPr>
        <w:ind w:hanging="33"/>
        <w:jc w:val="both"/>
        <w:rPr>
          <w:rFonts w:ascii="Arial" w:hAnsi="Arial" w:cs="Arial"/>
          <w:sz w:val="20"/>
        </w:rPr>
      </w:pPr>
      <w:r w:rsidRPr="006163C1">
        <w:rPr>
          <w:rFonts w:ascii="Arial" w:hAnsi="Arial" w:cs="Arial"/>
          <w:sz w:val="20"/>
        </w:rPr>
        <w:t>via een proefplaatsing van het UWV WERK bedrijf of</w:t>
      </w:r>
    </w:p>
    <w:p w14:paraId="7E33B213" w14:textId="77777777" w:rsidR="00D60FE1" w:rsidRPr="006163C1" w:rsidRDefault="00D60FE1" w:rsidP="00C47F1B">
      <w:pPr>
        <w:pStyle w:val="Normaal"/>
        <w:numPr>
          <w:ilvl w:val="2"/>
          <w:numId w:val="26"/>
        </w:numPr>
        <w:ind w:left="2835" w:hanging="708"/>
        <w:jc w:val="both"/>
        <w:rPr>
          <w:rFonts w:ascii="Arial" w:hAnsi="Arial" w:cs="Arial"/>
          <w:sz w:val="20"/>
        </w:rPr>
      </w:pPr>
      <w:r w:rsidRPr="006163C1">
        <w:rPr>
          <w:rFonts w:ascii="Arial" w:hAnsi="Arial" w:cs="Arial"/>
          <w:sz w:val="20"/>
        </w:rPr>
        <w:t>via ieder andere re-integratie</w:t>
      </w:r>
      <w:r w:rsidR="00397C11" w:rsidRPr="006163C1">
        <w:rPr>
          <w:rFonts w:ascii="Arial" w:hAnsi="Arial" w:cs="Arial"/>
          <w:sz w:val="20"/>
        </w:rPr>
        <w:t xml:space="preserve"> </w:t>
      </w:r>
      <w:r w:rsidRPr="006163C1">
        <w:rPr>
          <w:rFonts w:ascii="Arial" w:hAnsi="Arial" w:cs="Arial"/>
          <w:sz w:val="20"/>
        </w:rPr>
        <w:t>bevorderende maatregel van UWV, gemeente of andere (overheids)instelling of</w:t>
      </w:r>
    </w:p>
    <w:p w14:paraId="204379D1" w14:textId="77777777" w:rsidR="00D60FE1" w:rsidRPr="006163C1" w:rsidRDefault="00D60FE1" w:rsidP="00C47F1B">
      <w:pPr>
        <w:pStyle w:val="Normaal"/>
        <w:numPr>
          <w:ilvl w:val="2"/>
          <w:numId w:val="26"/>
        </w:numPr>
        <w:ind w:hanging="33"/>
        <w:jc w:val="both"/>
        <w:rPr>
          <w:rFonts w:ascii="Arial" w:hAnsi="Arial" w:cs="Arial"/>
          <w:sz w:val="20"/>
        </w:rPr>
      </w:pPr>
      <w:r w:rsidRPr="006163C1">
        <w:rPr>
          <w:rFonts w:ascii="Arial" w:hAnsi="Arial" w:cs="Arial"/>
          <w:sz w:val="20"/>
        </w:rPr>
        <w:t>via een ander bedrijf (re-integratie tweede spoor)</w:t>
      </w:r>
    </w:p>
    <w:p w14:paraId="70AE0180" w14:textId="094DDF97" w:rsidR="00D60FE1" w:rsidRDefault="00D60FE1" w:rsidP="003A0630">
      <w:pPr>
        <w:pStyle w:val="Normaal"/>
        <w:ind w:left="2127"/>
        <w:jc w:val="both"/>
        <w:rPr>
          <w:rFonts w:ascii="Arial" w:hAnsi="Arial" w:cs="Arial"/>
          <w:sz w:val="20"/>
        </w:rPr>
      </w:pPr>
      <w:r w:rsidRPr="006163C1">
        <w:rPr>
          <w:rFonts w:ascii="Arial" w:hAnsi="Arial" w:cs="Arial"/>
          <w:sz w:val="20"/>
        </w:rPr>
        <w:t xml:space="preserve">Deze </w:t>
      </w:r>
      <w:r w:rsidR="001F645C" w:rsidRPr="006163C1">
        <w:rPr>
          <w:rFonts w:ascii="Arial" w:hAnsi="Arial" w:cs="Arial"/>
          <w:sz w:val="20"/>
        </w:rPr>
        <w:t>CAO</w:t>
      </w:r>
      <w:r w:rsidRPr="006163C1">
        <w:rPr>
          <w:rFonts w:ascii="Arial" w:hAnsi="Arial" w:cs="Arial"/>
          <w:sz w:val="20"/>
        </w:rPr>
        <w:t xml:space="preserve"> is niet van toepassing op </w:t>
      </w:r>
      <w:r w:rsidR="00D03CED" w:rsidRPr="006163C1">
        <w:rPr>
          <w:rFonts w:ascii="Arial" w:hAnsi="Arial" w:cs="Arial"/>
          <w:sz w:val="20"/>
        </w:rPr>
        <w:t>een</w:t>
      </w:r>
      <w:r w:rsidRPr="006163C1">
        <w:rPr>
          <w:rFonts w:ascii="Arial" w:hAnsi="Arial" w:cs="Arial"/>
          <w:sz w:val="20"/>
        </w:rPr>
        <w:t xml:space="preserve"> stagiaire tenzij uitdrukkelijk vermeld.</w:t>
      </w:r>
    </w:p>
    <w:p w14:paraId="5E603977" w14:textId="77777777" w:rsidR="003A0630" w:rsidRDefault="003A0630" w:rsidP="003A0630">
      <w:pPr>
        <w:pStyle w:val="Normaal"/>
        <w:ind w:left="2127"/>
        <w:jc w:val="both"/>
        <w:rPr>
          <w:rFonts w:ascii="Arial" w:hAnsi="Arial" w:cs="Arial"/>
          <w:sz w:val="20"/>
        </w:rPr>
      </w:pPr>
    </w:p>
    <w:p w14:paraId="2C896186" w14:textId="6DBD990E" w:rsidR="003A0630" w:rsidRDefault="003A0630" w:rsidP="003A0630">
      <w:pPr>
        <w:pStyle w:val="Normaal"/>
        <w:ind w:left="2127" w:hanging="2127"/>
        <w:jc w:val="both"/>
        <w:rPr>
          <w:rFonts w:ascii="Arial" w:hAnsi="Arial" w:cs="Arial"/>
          <w:sz w:val="20"/>
        </w:rPr>
      </w:pPr>
      <w:r>
        <w:rPr>
          <w:rFonts w:ascii="Arial" w:hAnsi="Arial" w:cs="Arial"/>
          <w:sz w:val="20"/>
        </w:rPr>
        <w:t>Uurloon:</w:t>
      </w:r>
      <w:r>
        <w:rPr>
          <w:rFonts w:ascii="Arial" w:hAnsi="Arial" w:cs="Arial"/>
          <w:sz w:val="20"/>
        </w:rPr>
        <w:tab/>
        <w:t>Het uurloon bedraagt 1/156,54 x het overeengekomen bruto maandsalaris.</w:t>
      </w:r>
    </w:p>
    <w:p w14:paraId="2D6F1C9C" w14:textId="77777777" w:rsidR="003A0630" w:rsidRPr="006163C1" w:rsidRDefault="003A0630" w:rsidP="003A0630">
      <w:pPr>
        <w:pStyle w:val="Normaal"/>
        <w:ind w:left="2127"/>
        <w:jc w:val="both"/>
        <w:rPr>
          <w:rFonts w:ascii="Arial" w:hAnsi="Arial" w:cs="Arial"/>
          <w:sz w:val="20"/>
        </w:rPr>
      </w:pPr>
    </w:p>
    <w:p w14:paraId="5E7C73E0" w14:textId="77777777" w:rsidR="00D60FE1" w:rsidRPr="006163C1" w:rsidRDefault="00D60FE1" w:rsidP="00D60FE1">
      <w:pPr>
        <w:pStyle w:val="Normaal"/>
        <w:ind w:left="2124" w:hanging="2124"/>
        <w:rPr>
          <w:rFonts w:ascii="Arial" w:hAnsi="Arial" w:cs="Arial"/>
          <w:sz w:val="20"/>
        </w:rPr>
      </w:pPr>
      <w:r w:rsidRPr="006163C1">
        <w:rPr>
          <w:rFonts w:ascii="Arial" w:hAnsi="Arial" w:cs="Arial"/>
          <w:sz w:val="20"/>
        </w:rPr>
        <w:t>Weekend:</w:t>
      </w:r>
      <w:r w:rsidRPr="006163C1">
        <w:rPr>
          <w:rFonts w:ascii="Arial" w:hAnsi="Arial" w:cs="Arial"/>
          <w:sz w:val="20"/>
        </w:rPr>
        <w:tab/>
      </w:r>
      <w:r w:rsidRPr="006163C1">
        <w:rPr>
          <w:rFonts w:ascii="Arial" w:hAnsi="Arial" w:cs="Arial"/>
          <w:sz w:val="20"/>
        </w:rPr>
        <w:tab/>
        <w:t>Een weekend begint op zaterdagochtend 06.00 uur en duurt tot maandagochtend 06.00 uur.</w:t>
      </w:r>
    </w:p>
    <w:p w14:paraId="67763343" w14:textId="77777777" w:rsidR="00D60FE1" w:rsidRPr="006163C1" w:rsidRDefault="00D60FE1" w:rsidP="00D60FE1">
      <w:pPr>
        <w:pStyle w:val="Normaal"/>
        <w:ind w:left="2124" w:hanging="2124"/>
        <w:rPr>
          <w:rFonts w:ascii="Arial" w:hAnsi="Arial" w:cs="Arial"/>
          <w:sz w:val="20"/>
        </w:rPr>
      </w:pPr>
    </w:p>
    <w:p w14:paraId="3C9977D8" w14:textId="77777777" w:rsidR="00D60FE1" w:rsidRPr="006163C1" w:rsidRDefault="00D60FE1" w:rsidP="00D60FE1">
      <w:pPr>
        <w:pStyle w:val="Normaal"/>
        <w:ind w:left="1410" w:hanging="1410"/>
        <w:rPr>
          <w:rFonts w:ascii="Arial" w:hAnsi="Arial" w:cs="Arial"/>
          <w:sz w:val="20"/>
        </w:rPr>
      </w:pPr>
      <w:r w:rsidRPr="006163C1">
        <w:rPr>
          <w:rFonts w:ascii="Arial" w:hAnsi="Arial" w:cs="Arial"/>
          <w:sz w:val="20"/>
        </w:rPr>
        <w:t>Werkdag:</w:t>
      </w:r>
      <w:r w:rsidRPr="006163C1">
        <w:rPr>
          <w:rFonts w:ascii="Arial" w:hAnsi="Arial" w:cs="Arial"/>
          <w:sz w:val="20"/>
        </w:rPr>
        <w:tab/>
      </w:r>
      <w:r w:rsidRPr="006163C1">
        <w:rPr>
          <w:rFonts w:ascii="Arial" w:hAnsi="Arial" w:cs="Arial"/>
          <w:sz w:val="20"/>
        </w:rPr>
        <w:tab/>
      </w:r>
      <w:r w:rsidRPr="006163C1">
        <w:rPr>
          <w:rFonts w:ascii="Arial" w:hAnsi="Arial" w:cs="Arial"/>
          <w:sz w:val="20"/>
        </w:rPr>
        <w:tab/>
        <w:t>Een werkdag begint op 06.00 uur en eindigt 24 uur later.</w:t>
      </w:r>
    </w:p>
    <w:p w14:paraId="66975F86" w14:textId="77777777" w:rsidR="00D60FE1" w:rsidRPr="006163C1" w:rsidRDefault="00D60FE1">
      <w:pPr>
        <w:pStyle w:val="Normaal"/>
        <w:rPr>
          <w:rFonts w:ascii="Arial" w:hAnsi="Arial" w:cs="Arial"/>
          <w:sz w:val="20"/>
        </w:rPr>
      </w:pPr>
    </w:p>
    <w:p w14:paraId="58389183" w14:textId="77777777" w:rsidR="00CF5A11" w:rsidRPr="006163C1" w:rsidRDefault="00CF5A11">
      <w:pPr>
        <w:pStyle w:val="Normaal"/>
        <w:rPr>
          <w:rFonts w:ascii="Arial" w:hAnsi="Arial" w:cs="Arial"/>
          <w:sz w:val="20"/>
        </w:rPr>
      </w:pPr>
      <w:r w:rsidRPr="006163C1">
        <w:rPr>
          <w:rFonts w:ascii="Arial" w:hAnsi="Arial" w:cs="Arial"/>
          <w:sz w:val="20"/>
        </w:rPr>
        <w:t>Werkgever:</w:t>
      </w:r>
      <w:r w:rsidRPr="006163C1">
        <w:rPr>
          <w:rFonts w:ascii="Arial" w:hAnsi="Arial" w:cs="Arial"/>
          <w:sz w:val="20"/>
        </w:rPr>
        <w:tab/>
      </w:r>
      <w:r w:rsidRPr="006163C1">
        <w:rPr>
          <w:rFonts w:ascii="Arial" w:hAnsi="Arial" w:cs="Arial"/>
          <w:sz w:val="20"/>
        </w:rPr>
        <w:tab/>
        <w:t xml:space="preserve">Elke in Nederland gevestigde privaatrechtelijke rechtspersoon die lid </w:t>
      </w:r>
    </w:p>
    <w:p w14:paraId="0D3335C5" w14:textId="77777777" w:rsidR="00CF5A11" w:rsidRPr="006163C1" w:rsidRDefault="00CF5A11">
      <w:pPr>
        <w:pStyle w:val="Normaal"/>
        <w:ind w:left="1416" w:firstLine="708"/>
        <w:rPr>
          <w:rFonts w:ascii="Arial" w:hAnsi="Arial" w:cs="Arial"/>
          <w:sz w:val="20"/>
        </w:rPr>
      </w:pPr>
      <w:r w:rsidRPr="006163C1">
        <w:rPr>
          <w:rFonts w:ascii="Arial" w:hAnsi="Arial" w:cs="Arial"/>
          <w:sz w:val="20"/>
        </w:rPr>
        <w:t>is van de Werkgeversvereniging Nederlandse Podia.</w:t>
      </w:r>
    </w:p>
    <w:p w14:paraId="00A27E9E" w14:textId="77777777" w:rsidR="00CF5A11" w:rsidRPr="006163C1" w:rsidRDefault="00CF5A11">
      <w:pPr>
        <w:pStyle w:val="Normaal"/>
        <w:ind w:right="-143"/>
        <w:rPr>
          <w:rFonts w:ascii="Arial" w:hAnsi="Arial" w:cs="Arial"/>
          <w:sz w:val="20"/>
        </w:rPr>
      </w:pPr>
    </w:p>
    <w:p w14:paraId="74E021C7" w14:textId="77777777" w:rsidR="00CF5A11" w:rsidRPr="006163C1" w:rsidRDefault="00CF5A11">
      <w:pPr>
        <w:pStyle w:val="Normaal"/>
        <w:ind w:right="-143"/>
        <w:rPr>
          <w:rFonts w:ascii="Arial" w:hAnsi="Arial" w:cs="Arial"/>
          <w:sz w:val="20"/>
        </w:rPr>
      </w:pPr>
      <w:r w:rsidRPr="006163C1">
        <w:rPr>
          <w:rFonts w:ascii="Arial" w:hAnsi="Arial" w:cs="Arial"/>
          <w:sz w:val="20"/>
        </w:rPr>
        <w:t>Werknemer:</w:t>
      </w:r>
      <w:r w:rsidRPr="006163C1">
        <w:rPr>
          <w:rFonts w:ascii="Arial" w:hAnsi="Arial" w:cs="Arial"/>
          <w:sz w:val="20"/>
        </w:rPr>
        <w:tab/>
      </w:r>
      <w:r w:rsidRPr="006163C1">
        <w:rPr>
          <w:rFonts w:ascii="Arial" w:hAnsi="Arial" w:cs="Arial"/>
          <w:sz w:val="20"/>
        </w:rPr>
        <w:tab/>
        <w:t>Degene die een arbeidsovereenkomst met de werkgever heeft</w:t>
      </w:r>
    </w:p>
    <w:p w14:paraId="557CB9D7" w14:textId="77777777" w:rsidR="003F454B" w:rsidRPr="006163C1" w:rsidRDefault="00CF5A11" w:rsidP="00C76419">
      <w:pPr>
        <w:pStyle w:val="Normaal"/>
        <w:ind w:left="1416" w:right="-143" w:firstLine="708"/>
        <w:rPr>
          <w:rFonts w:ascii="Arial" w:hAnsi="Arial" w:cs="Arial"/>
          <w:sz w:val="20"/>
        </w:rPr>
      </w:pPr>
      <w:r w:rsidRPr="006163C1">
        <w:rPr>
          <w:rFonts w:ascii="Arial" w:hAnsi="Arial" w:cs="Arial"/>
          <w:sz w:val="20"/>
        </w:rPr>
        <w:t>gesloten, uitgezonderd de eindverantwoordelijke directeur.</w:t>
      </w:r>
      <w:bookmarkStart w:id="26" w:name="_2._Werkingssfeer"/>
      <w:bookmarkStart w:id="27" w:name="_Toc35335703"/>
      <w:bookmarkStart w:id="28" w:name="_Toc47774768"/>
      <w:bookmarkStart w:id="29" w:name="_Toc47774982"/>
      <w:bookmarkStart w:id="30" w:name="_Toc47775795"/>
      <w:bookmarkStart w:id="31" w:name="_Toc270665918"/>
      <w:bookmarkEnd w:id="26"/>
    </w:p>
    <w:p w14:paraId="2CF25DB9" w14:textId="77777777" w:rsidR="00816648" w:rsidRPr="006163C1" w:rsidRDefault="00816648" w:rsidP="00C76419">
      <w:pPr>
        <w:pStyle w:val="Normaal"/>
        <w:ind w:left="1416" w:right="-143" w:firstLine="708"/>
        <w:rPr>
          <w:rFonts w:ascii="Arial" w:hAnsi="Arial" w:cs="Arial"/>
          <w:sz w:val="20"/>
        </w:rPr>
      </w:pPr>
    </w:p>
    <w:p w14:paraId="69025C45" w14:textId="77777777" w:rsidR="00816648" w:rsidRPr="006163C1" w:rsidRDefault="00816648" w:rsidP="00C76419">
      <w:pPr>
        <w:pStyle w:val="Normaal"/>
        <w:ind w:left="1416" w:right="-143" w:firstLine="708"/>
        <w:rPr>
          <w:rFonts w:ascii="Arial" w:hAnsi="Arial" w:cs="Arial"/>
          <w:sz w:val="20"/>
        </w:rPr>
      </w:pPr>
    </w:p>
    <w:p w14:paraId="1A9AA9A5" w14:textId="77777777" w:rsidR="00CF5A11" w:rsidRPr="006163C1" w:rsidRDefault="00CF5A11" w:rsidP="00E95711">
      <w:pPr>
        <w:pStyle w:val="Kop2"/>
      </w:pPr>
      <w:bookmarkStart w:id="32" w:name="_Toc485293819"/>
      <w:r w:rsidRPr="006163C1">
        <w:t>2.</w:t>
      </w:r>
      <w:r w:rsidRPr="006163C1">
        <w:tab/>
        <w:t>Werkingssfeer</w:t>
      </w:r>
      <w:bookmarkEnd w:id="27"/>
      <w:bookmarkEnd w:id="28"/>
      <w:bookmarkEnd w:id="29"/>
      <w:bookmarkEnd w:id="30"/>
      <w:bookmarkEnd w:id="31"/>
      <w:bookmarkEnd w:id="32"/>
    </w:p>
    <w:p w14:paraId="3A6AEBF8" w14:textId="77777777" w:rsidR="00CF5A11" w:rsidRPr="006163C1" w:rsidRDefault="00CF5A11">
      <w:pPr>
        <w:pStyle w:val="Normaal"/>
        <w:rPr>
          <w:rFonts w:ascii="Arial" w:hAnsi="Arial" w:cs="Arial"/>
          <w:sz w:val="20"/>
        </w:rPr>
      </w:pPr>
    </w:p>
    <w:p w14:paraId="32EB5872" w14:textId="77777777" w:rsidR="00CF5A11" w:rsidRPr="006163C1" w:rsidRDefault="00CF5A11" w:rsidP="004B0348">
      <w:pPr>
        <w:pStyle w:val="Normaal"/>
        <w:ind w:left="709" w:hanging="705"/>
        <w:jc w:val="both"/>
        <w:rPr>
          <w:rFonts w:ascii="Arial" w:hAnsi="Arial" w:cs="Arial"/>
          <w:i/>
          <w:sz w:val="20"/>
        </w:rPr>
      </w:pPr>
      <w:r w:rsidRPr="006163C1">
        <w:rPr>
          <w:rFonts w:ascii="Arial" w:hAnsi="Arial" w:cs="Arial"/>
          <w:sz w:val="20"/>
        </w:rPr>
        <w:t>1.</w:t>
      </w:r>
      <w:r w:rsidRPr="006163C1">
        <w:rPr>
          <w:rFonts w:ascii="Arial" w:hAnsi="Arial" w:cs="Arial"/>
          <w:sz w:val="20"/>
        </w:rPr>
        <w:tab/>
        <w:t xml:space="preserve">De </w:t>
      </w:r>
      <w:r w:rsidR="001F645C" w:rsidRPr="006163C1">
        <w:rPr>
          <w:rFonts w:ascii="Arial" w:hAnsi="Arial" w:cs="Arial"/>
          <w:sz w:val="20"/>
        </w:rPr>
        <w:t>CAO</w:t>
      </w:r>
      <w:r w:rsidRPr="006163C1">
        <w:rPr>
          <w:rFonts w:ascii="Arial" w:hAnsi="Arial" w:cs="Arial"/>
          <w:sz w:val="20"/>
        </w:rPr>
        <w:t xml:space="preserve"> is van toepassing op private instellingen, die lid zijn van de Werkgeversvereniging Nederlandse Podia.</w:t>
      </w:r>
    </w:p>
    <w:p w14:paraId="09ACCE9B" w14:textId="77777777" w:rsidR="00CF5A11" w:rsidRPr="006163C1" w:rsidRDefault="00CF5A11" w:rsidP="004B0348">
      <w:pPr>
        <w:pStyle w:val="Normaal"/>
        <w:jc w:val="both"/>
        <w:rPr>
          <w:rFonts w:ascii="Arial" w:hAnsi="Arial" w:cs="Arial"/>
          <w:sz w:val="20"/>
        </w:rPr>
      </w:pPr>
    </w:p>
    <w:p w14:paraId="457EC4D5" w14:textId="77777777" w:rsidR="00CF5A11" w:rsidRPr="006163C1" w:rsidRDefault="00CF5A11" w:rsidP="004B0348">
      <w:pPr>
        <w:pStyle w:val="Normaal"/>
        <w:ind w:left="705" w:hanging="705"/>
        <w:jc w:val="both"/>
        <w:rPr>
          <w:rFonts w:ascii="Arial" w:hAnsi="Arial" w:cs="Arial"/>
          <w:sz w:val="20"/>
        </w:rPr>
      </w:pPr>
      <w:r w:rsidRPr="006163C1">
        <w:rPr>
          <w:rFonts w:ascii="Arial" w:hAnsi="Arial" w:cs="Arial"/>
          <w:sz w:val="20"/>
        </w:rPr>
        <w:t>2.</w:t>
      </w:r>
      <w:r w:rsidRPr="006163C1">
        <w:rPr>
          <w:rFonts w:ascii="Arial" w:hAnsi="Arial" w:cs="Arial"/>
          <w:sz w:val="20"/>
        </w:rPr>
        <w:tab/>
        <w:t xml:space="preserve">De </w:t>
      </w:r>
      <w:r w:rsidR="001F645C" w:rsidRPr="006163C1">
        <w:rPr>
          <w:rFonts w:ascii="Arial" w:hAnsi="Arial" w:cs="Arial"/>
          <w:sz w:val="20"/>
        </w:rPr>
        <w:t>CAO</w:t>
      </w:r>
      <w:r w:rsidRPr="006163C1">
        <w:rPr>
          <w:rFonts w:ascii="Arial" w:hAnsi="Arial" w:cs="Arial"/>
          <w:sz w:val="20"/>
        </w:rPr>
        <w:t xml:space="preserve"> is van toepassing op alle werknemers die met </w:t>
      </w:r>
      <w:r w:rsidR="004B0348" w:rsidRPr="006163C1">
        <w:rPr>
          <w:rFonts w:ascii="Arial" w:hAnsi="Arial" w:cs="Arial"/>
          <w:sz w:val="20"/>
        </w:rPr>
        <w:t xml:space="preserve">de </w:t>
      </w:r>
      <w:r w:rsidRPr="006163C1">
        <w:rPr>
          <w:rFonts w:ascii="Arial" w:hAnsi="Arial" w:cs="Arial"/>
          <w:sz w:val="20"/>
        </w:rPr>
        <w:t>werkgever een dienstverband zijn aangegaan.</w:t>
      </w:r>
    </w:p>
    <w:p w14:paraId="2B5205E2" w14:textId="77777777" w:rsidR="00CF5A11" w:rsidRPr="006163C1" w:rsidRDefault="00CF5A11">
      <w:pPr>
        <w:pStyle w:val="Normaal"/>
        <w:rPr>
          <w:rFonts w:ascii="Arial" w:hAnsi="Arial" w:cs="Arial"/>
          <w:sz w:val="20"/>
        </w:rPr>
      </w:pPr>
    </w:p>
    <w:p w14:paraId="7003CBF5" w14:textId="54A94426" w:rsidR="00E31056" w:rsidRPr="006163C1" w:rsidRDefault="00CF5A11" w:rsidP="00B26640">
      <w:pPr>
        <w:pStyle w:val="Normaal"/>
        <w:ind w:left="705" w:hanging="705"/>
        <w:jc w:val="both"/>
        <w:rPr>
          <w:rFonts w:ascii="Arial" w:hAnsi="Arial" w:cs="Arial"/>
          <w:sz w:val="20"/>
        </w:rPr>
      </w:pPr>
      <w:r w:rsidRPr="006163C1">
        <w:rPr>
          <w:rFonts w:ascii="Arial" w:hAnsi="Arial" w:cs="Arial"/>
          <w:sz w:val="20"/>
        </w:rPr>
        <w:t>3.</w:t>
      </w:r>
      <w:r w:rsidRPr="006163C1">
        <w:rPr>
          <w:rFonts w:ascii="Arial" w:hAnsi="Arial" w:cs="Arial"/>
          <w:sz w:val="20"/>
        </w:rPr>
        <w:tab/>
        <w:t xml:space="preserve">Werkgever en werknemer kunnen slechts dan van de bepalingen van deze </w:t>
      </w:r>
      <w:r w:rsidR="001F645C" w:rsidRPr="006163C1">
        <w:rPr>
          <w:rFonts w:ascii="Arial" w:hAnsi="Arial" w:cs="Arial"/>
          <w:sz w:val="20"/>
        </w:rPr>
        <w:t>CAO</w:t>
      </w:r>
      <w:r w:rsidRPr="006163C1">
        <w:rPr>
          <w:rFonts w:ascii="Arial" w:hAnsi="Arial" w:cs="Arial"/>
          <w:sz w:val="20"/>
        </w:rPr>
        <w:t xml:space="preserve"> afwijken indien zulks uitdrukkelijk in de tekst is aangegeven.</w:t>
      </w:r>
    </w:p>
    <w:p w14:paraId="5CB47AC7" w14:textId="77777777" w:rsidR="00C869CF" w:rsidRPr="006163C1" w:rsidRDefault="00C869CF" w:rsidP="004B0348">
      <w:pPr>
        <w:pStyle w:val="Normaal"/>
        <w:ind w:left="705" w:hanging="705"/>
        <w:jc w:val="both"/>
        <w:rPr>
          <w:rFonts w:ascii="Arial" w:hAnsi="Arial" w:cs="Arial"/>
          <w:sz w:val="20"/>
        </w:rPr>
      </w:pPr>
    </w:p>
    <w:p w14:paraId="12D6F90A" w14:textId="77777777" w:rsidR="00C869CF" w:rsidRPr="006163C1" w:rsidRDefault="007C7D03" w:rsidP="004B0348">
      <w:pPr>
        <w:pStyle w:val="Normaal"/>
        <w:ind w:left="705" w:hanging="705"/>
        <w:jc w:val="both"/>
        <w:rPr>
          <w:rFonts w:ascii="Arial" w:hAnsi="Arial" w:cs="Arial"/>
          <w:sz w:val="20"/>
        </w:rPr>
      </w:pPr>
      <w:r>
        <w:rPr>
          <w:rFonts w:ascii="Arial" w:hAnsi="Arial" w:cs="Arial"/>
          <w:sz w:val="20"/>
        </w:rPr>
        <w:t>4</w:t>
      </w:r>
      <w:r w:rsidR="00C869CF" w:rsidRPr="006163C1">
        <w:rPr>
          <w:rFonts w:ascii="Arial" w:hAnsi="Arial" w:cs="Arial"/>
          <w:sz w:val="20"/>
        </w:rPr>
        <w:t>.</w:t>
      </w:r>
      <w:r w:rsidR="00C869CF" w:rsidRPr="006163C1">
        <w:rPr>
          <w:rFonts w:ascii="Arial" w:hAnsi="Arial" w:cs="Arial"/>
          <w:sz w:val="20"/>
        </w:rPr>
        <w:tab/>
        <w:t>De opgenomen bijlagen zijn onderdeel van deze CAO.</w:t>
      </w:r>
    </w:p>
    <w:p w14:paraId="5C1CB8D1" w14:textId="77777777" w:rsidR="00CF5A11" w:rsidRPr="006163C1" w:rsidRDefault="00CF5A11" w:rsidP="0035043B">
      <w:pPr>
        <w:pStyle w:val="Normaal"/>
        <w:ind w:left="705" w:hanging="705"/>
        <w:rPr>
          <w:rFonts w:ascii="Arial" w:hAnsi="Arial" w:cs="Arial"/>
          <w:sz w:val="20"/>
        </w:rPr>
      </w:pPr>
    </w:p>
    <w:p w14:paraId="54EB0F01" w14:textId="77777777" w:rsidR="00CF5A11" w:rsidRPr="006163C1" w:rsidRDefault="00CF5A11">
      <w:pPr>
        <w:pStyle w:val="Normaal"/>
        <w:rPr>
          <w:rFonts w:ascii="Arial" w:hAnsi="Arial" w:cs="Arial"/>
          <w:sz w:val="20"/>
        </w:rPr>
      </w:pPr>
    </w:p>
    <w:p w14:paraId="58AB747A" w14:textId="77777777" w:rsidR="00CF5A11" w:rsidRPr="006163C1" w:rsidRDefault="00CF5A11" w:rsidP="00E95711">
      <w:pPr>
        <w:pStyle w:val="Kop2"/>
      </w:pPr>
      <w:bookmarkStart w:id="33" w:name="_Toc35335704"/>
      <w:bookmarkStart w:id="34" w:name="_Toc47774769"/>
      <w:bookmarkStart w:id="35" w:name="_Toc47774983"/>
      <w:bookmarkStart w:id="36" w:name="_Toc47775796"/>
      <w:bookmarkStart w:id="37" w:name="_Toc270665919"/>
      <w:bookmarkStart w:id="38" w:name="_Toc485293820"/>
      <w:r w:rsidRPr="006163C1">
        <w:t>3.</w:t>
      </w:r>
      <w:r w:rsidRPr="006163C1">
        <w:tab/>
        <w:t xml:space="preserve">Wijziging van </w:t>
      </w:r>
      <w:r w:rsidR="001F645C" w:rsidRPr="006163C1">
        <w:t>CAO</w:t>
      </w:r>
      <w:bookmarkEnd w:id="33"/>
      <w:bookmarkEnd w:id="34"/>
      <w:bookmarkEnd w:id="35"/>
      <w:bookmarkEnd w:id="36"/>
      <w:bookmarkEnd w:id="37"/>
      <w:bookmarkEnd w:id="38"/>
    </w:p>
    <w:p w14:paraId="44A0415D" w14:textId="77777777" w:rsidR="00CF5A11" w:rsidRPr="006163C1" w:rsidRDefault="00CF5A11">
      <w:pPr>
        <w:pStyle w:val="Normaal"/>
        <w:rPr>
          <w:rFonts w:ascii="Arial" w:hAnsi="Arial" w:cs="Arial"/>
          <w:b/>
          <w:sz w:val="20"/>
        </w:rPr>
      </w:pPr>
    </w:p>
    <w:p w14:paraId="52F86CD8" w14:textId="61DA1DDB" w:rsidR="00947FA4" w:rsidRPr="009447A5" w:rsidRDefault="00947FA4" w:rsidP="00947FA4">
      <w:pPr>
        <w:pStyle w:val="Normaal"/>
        <w:ind w:left="705" w:hanging="705"/>
        <w:rPr>
          <w:rFonts w:ascii="Arial" w:hAnsi="Arial" w:cs="Arial"/>
          <w:sz w:val="20"/>
        </w:rPr>
      </w:pPr>
      <w:r w:rsidRPr="009447A5">
        <w:rPr>
          <w:rFonts w:ascii="Arial" w:hAnsi="Arial" w:cs="Arial"/>
          <w:sz w:val="20"/>
          <w:szCs w:val="20"/>
        </w:rPr>
        <w:t>1.</w:t>
      </w:r>
      <w:r w:rsidRPr="009447A5">
        <w:rPr>
          <w:rFonts w:ascii="Arial" w:hAnsi="Arial" w:cs="Arial"/>
          <w:sz w:val="20"/>
          <w:szCs w:val="20"/>
        </w:rPr>
        <w:tab/>
        <w:t xml:space="preserve">Deze </w:t>
      </w:r>
      <w:r w:rsidR="001F645C" w:rsidRPr="009447A5">
        <w:rPr>
          <w:rFonts w:ascii="Arial" w:hAnsi="Arial" w:cs="Arial"/>
          <w:sz w:val="20"/>
          <w:szCs w:val="20"/>
        </w:rPr>
        <w:t>CAO</w:t>
      </w:r>
      <w:r w:rsidRPr="009447A5">
        <w:rPr>
          <w:rFonts w:ascii="Arial" w:hAnsi="Arial" w:cs="Arial"/>
          <w:sz w:val="20"/>
          <w:szCs w:val="20"/>
        </w:rPr>
        <w:t xml:space="preserve"> is aangegaan voor </w:t>
      </w:r>
      <w:r w:rsidR="00516D9F" w:rsidRPr="009447A5">
        <w:rPr>
          <w:rFonts w:ascii="Arial" w:hAnsi="Arial" w:cs="Arial"/>
          <w:sz w:val="20"/>
          <w:szCs w:val="20"/>
        </w:rPr>
        <w:t xml:space="preserve">de </w:t>
      </w:r>
      <w:r w:rsidRPr="009447A5">
        <w:rPr>
          <w:rFonts w:ascii="Arial" w:hAnsi="Arial" w:cs="Arial"/>
          <w:sz w:val="20"/>
          <w:szCs w:val="20"/>
        </w:rPr>
        <w:t xml:space="preserve">periode van </w:t>
      </w:r>
      <w:r w:rsidR="00D801AE" w:rsidRPr="009447A5">
        <w:rPr>
          <w:rFonts w:ascii="Arial" w:hAnsi="Arial" w:cs="Arial"/>
          <w:sz w:val="20"/>
          <w:szCs w:val="20"/>
        </w:rPr>
        <w:t xml:space="preserve">1 </w:t>
      </w:r>
      <w:r w:rsidR="004B39D0" w:rsidRPr="009447A5">
        <w:rPr>
          <w:rFonts w:ascii="Arial" w:hAnsi="Arial" w:cs="Arial"/>
          <w:sz w:val="20"/>
          <w:szCs w:val="20"/>
        </w:rPr>
        <w:t>juli 201</w:t>
      </w:r>
      <w:r w:rsidR="00B26640">
        <w:rPr>
          <w:rFonts w:ascii="Arial" w:hAnsi="Arial" w:cs="Arial"/>
          <w:sz w:val="20"/>
          <w:szCs w:val="20"/>
        </w:rPr>
        <w:t>7</w:t>
      </w:r>
      <w:r w:rsidR="00D801AE" w:rsidRPr="009447A5">
        <w:rPr>
          <w:rFonts w:ascii="Arial" w:hAnsi="Arial" w:cs="Arial"/>
          <w:sz w:val="20"/>
          <w:szCs w:val="20"/>
        </w:rPr>
        <w:t xml:space="preserve"> </w:t>
      </w:r>
      <w:r w:rsidR="00CA00DF" w:rsidRPr="009447A5">
        <w:rPr>
          <w:rFonts w:ascii="Arial" w:hAnsi="Arial" w:cs="Arial"/>
          <w:sz w:val="20"/>
          <w:szCs w:val="20"/>
        </w:rPr>
        <w:t>tot</w:t>
      </w:r>
      <w:r w:rsidR="00516D9F" w:rsidRPr="009447A5">
        <w:rPr>
          <w:rFonts w:ascii="Arial" w:hAnsi="Arial" w:cs="Arial"/>
          <w:sz w:val="20"/>
          <w:szCs w:val="20"/>
        </w:rPr>
        <w:t xml:space="preserve"> en met</w:t>
      </w:r>
      <w:r w:rsidR="00D801AE" w:rsidRPr="009447A5">
        <w:rPr>
          <w:rFonts w:ascii="Arial" w:hAnsi="Arial" w:cs="Arial"/>
          <w:sz w:val="20"/>
          <w:szCs w:val="20"/>
        </w:rPr>
        <w:t xml:space="preserve"> 30 juni 201</w:t>
      </w:r>
      <w:r w:rsidR="00B26640">
        <w:rPr>
          <w:rFonts w:ascii="Arial" w:hAnsi="Arial" w:cs="Arial"/>
          <w:sz w:val="20"/>
          <w:szCs w:val="20"/>
        </w:rPr>
        <w:t>9</w:t>
      </w:r>
      <w:r w:rsidR="00D801AE" w:rsidRPr="009447A5">
        <w:rPr>
          <w:rFonts w:ascii="Arial" w:hAnsi="Arial" w:cs="Arial"/>
          <w:sz w:val="20"/>
          <w:szCs w:val="20"/>
        </w:rPr>
        <w:t xml:space="preserve"> </w:t>
      </w:r>
    </w:p>
    <w:p w14:paraId="1F746F11" w14:textId="77777777" w:rsidR="00947FA4" w:rsidRPr="009447A5" w:rsidRDefault="00947FA4" w:rsidP="00947FA4">
      <w:pPr>
        <w:pStyle w:val="Normaal"/>
        <w:ind w:left="705" w:hanging="705"/>
        <w:rPr>
          <w:rFonts w:ascii="Arial" w:hAnsi="Arial" w:cs="Arial"/>
          <w:sz w:val="20"/>
        </w:rPr>
      </w:pPr>
    </w:p>
    <w:p w14:paraId="50D5956C" w14:textId="77777777" w:rsidR="00947FA4" w:rsidRPr="009447A5" w:rsidRDefault="00947FA4" w:rsidP="006B55FD">
      <w:pPr>
        <w:pStyle w:val="Normaal"/>
        <w:ind w:left="705" w:hanging="705"/>
        <w:jc w:val="both"/>
        <w:rPr>
          <w:rFonts w:ascii="Arial" w:hAnsi="Arial" w:cs="Arial"/>
          <w:sz w:val="20"/>
        </w:rPr>
      </w:pPr>
      <w:r w:rsidRPr="009447A5">
        <w:rPr>
          <w:rFonts w:ascii="Arial" w:hAnsi="Arial" w:cs="Arial"/>
          <w:sz w:val="20"/>
        </w:rPr>
        <w:t>2.</w:t>
      </w:r>
      <w:r w:rsidRPr="009447A5">
        <w:rPr>
          <w:rFonts w:ascii="Arial" w:hAnsi="Arial" w:cs="Arial"/>
          <w:sz w:val="20"/>
        </w:rPr>
        <w:tab/>
        <w:t xml:space="preserve">De </w:t>
      </w:r>
      <w:r w:rsidR="001F645C" w:rsidRPr="009447A5">
        <w:rPr>
          <w:rFonts w:ascii="Arial" w:hAnsi="Arial" w:cs="Arial"/>
          <w:sz w:val="20"/>
        </w:rPr>
        <w:t>CAO</w:t>
      </w:r>
      <w:r w:rsidRPr="009447A5">
        <w:rPr>
          <w:rFonts w:ascii="Arial" w:hAnsi="Arial" w:cs="Arial"/>
          <w:sz w:val="20"/>
        </w:rPr>
        <w:t xml:space="preserve"> eindigt van rechtswege, derhalve zonder dat opzegging vereist is. Indien na afloop van de </w:t>
      </w:r>
      <w:r w:rsidR="001F645C" w:rsidRPr="009447A5">
        <w:rPr>
          <w:rFonts w:ascii="Arial" w:hAnsi="Arial" w:cs="Arial"/>
          <w:sz w:val="20"/>
        </w:rPr>
        <w:t>CAO</w:t>
      </w:r>
      <w:r w:rsidRPr="009447A5">
        <w:rPr>
          <w:rFonts w:ascii="Arial" w:hAnsi="Arial" w:cs="Arial"/>
          <w:sz w:val="20"/>
        </w:rPr>
        <w:t xml:space="preserve"> nog geen nieuwe </w:t>
      </w:r>
      <w:r w:rsidR="001F645C" w:rsidRPr="009447A5">
        <w:rPr>
          <w:rFonts w:ascii="Arial" w:hAnsi="Arial" w:cs="Arial"/>
          <w:sz w:val="20"/>
        </w:rPr>
        <w:t>CAO</w:t>
      </w:r>
      <w:r w:rsidRPr="009447A5">
        <w:rPr>
          <w:rFonts w:ascii="Arial" w:hAnsi="Arial" w:cs="Arial"/>
          <w:sz w:val="20"/>
        </w:rPr>
        <w:t xml:space="preserve"> is afgesloten blijft de geëxpireerde </w:t>
      </w:r>
      <w:r w:rsidR="001F645C" w:rsidRPr="009447A5">
        <w:rPr>
          <w:rFonts w:ascii="Arial" w:hAnsi="Arial" w:cs="Arial"/>
          <w:sz w:val="20"/>
        </w:rPr>
        <w:t>CAO</w:t>
      </w:r>
      <w:r w:rsidRPr="009447A5">
        <w:rPr>
          <w:rFonts w:ascii="Arial" w:hAnsi="Arial" w:cs="Arial"/>
          <w:sz w:val="20"/>
        </w:rPr>
        <w:t xml:space="preserve"> van kracht tot een nieuwe </w:t>
      </w:r>
      <w:r w:rsidR="001F645C" w:rsidRPr="009447A5">
        <w:rPr>
          <w:rFonts w:ascii="Arial" w:hAnsi="Arial" w:cs="Arial"/>
          <w:sz w:val="20"/>
        </w:rPr>
        <w:t>CAO</w:t>
      </w:r>
      <w:r w:rsidRPr="009447A5">
        <w:rPr>
          <w:rFonts w:ascii="Arial" w:hAnsi="Arial" w:cs="Arial"/>
          <w:sz w:val="20"/>
        </w:rPr>
        <w:t xml:space="preserve"> is afgesloten</w:t>
      </w:r>
      <w:r w:rsidR="00A21E19" w:rsidRPr="009447A5">
        <w:rPr>
          <w:rFonts w:ascii="Arial" w:hAnsi="Arial" w:cs="Arial"/>
          <w:sz w:val="20"/>
        </w:rPr>
        <w:t>.</w:t>
      </w:r>
    </w:p>
    <w:p w14:paraId="2CD23D8E" w14:textId="77777777" w:rsidR="00947FA4" w:rsidRPr="009447A5" w:rsidRDefault="00947FA4" w:rsidP="00947FA4">
      <w:pPr>
        <w:pStyle w:val="Normaal"/>
        <w:ind w:left="708"/>
        <w:rPr>
          <w:rFonts w:ascii="Arial" w:hAnsi="Arial" w:cs="Arial"/>
          <w:sz w:val="20"/>
        </w:rPr>
      </w:pPr>
    </w:p>
    <w:p w14:paraId="18904AF4" w14:textId="77777777" w:rsidR="00947FA4" w:rsidRPr="009447A5" w:rsidRDefault="00947FA4" w:rsidP="006B55FD">
      <w:pPr>
        <w:pStyle w:val="Normaal"/>
        <w:ind w:left="705" w:hanging="705"/>
        <w:jc w:val="both"/>
        <w:rPr>
          <w:rFonts w:ascii="Arial" w:hAnsi="Arial" w:cs="Arial"/>
          <w:sz w:val="20"/>
        </w:rPr>
      </w:pPr>
      <w:r w:rsidRPr="009447A5">
        <w:rPr>
          <w:rFonts w:ascii="Arial" w:hAnsi="Arial" w:cs="Arial"/>
          <w:sz w:val="20"/>
        </w:rPr>
        <w:t>3.</w:t>
      </w:r>
      <w:r w:rsidRPr="009447A5">
        <w:rPr>
          <w:rFonts w:ascii="Arial" w:hAnsi="Arial" w:cs="Arial"/>
          <w:sz w:val="20"/>
        </w:rPr>
        <w:tab/>
        <w:t xml:space="preserve">Indien partijen tussentijds overeenstemming bereiken over wijzigingen in deze </w:t>
      </w:r>
      <w:r w:rsidR="001F645C" w:rsidRPr="009447A5">
        <w:rPr>
          <w:rFonts w:ascii="Arial" w:hAnsi="Arial" w:cs="Arial"/>
          <w:sz w:val="20"/>
        </w:rPr>
        <w:t>CAO</w:t>
      </w:r>
      <w:r w:rsidRPr="009447A5">
        <w:rPr>
          <w:rFonts w:ascii="Arial" w:hAnsi="Arial" w:cs="Arial"/>
          <w:sz w:val="20"/>
        </w:rPr>
        <w:t xml:space="preserve"> kan deze </w:t>
      </w:r>
      <w:r w:rsidR="001F645C" w:rsidRPr="009447A5">
        <w:rPr>
          <w:rFonts w:ascii="Arial" w:hAnsi="Arial" w:cs="Arial"/>
          <w:sz w:val="20"/>
        </w:rPr>
        <w:t>CAO</w:t>
      </w:r>
      <w:r w:rsidRPr="009447A5">
        <w:rPr>
          <w:rFonts w:ascii="Arial" w:hAnsi="Arial" w:cs="Arial"/>
          <w:sz w:val="20"/>
        </w:rPr>
        <w:t xml:space="preserve"> worden aangepast. </w:t>
      </w:r>
    </w:p>
    <w:p w14:paraId="7298285D" w14:textId="77777777" w:rsidR="00CF5A11" w:rsidRPr="00617845" w:rsidRDefault="00CF5A11" w:rsidP="00E95711">
      <w:pPr>
        <w:pStyle w:val="Kop2"/>
      </w:pPr>
    </w:p>
    <w:p w14:paraId="52515AB1" w14:textId="77777777" w:rsidR="00341403" w:rsidRPr="00305D30" w:rsidRDefault="00341403" w:rsidP="00E95711">
      <w:pPr>
        <w:pStyle w:val="Kop2"/>
      </w:pPr>
      <w:bookmarkStart w:id="39" w:name="_5._Personeelsplan"/>
      <w:bookmarkStart w:id="40" w:name="_Toc35335707"/>
      <w:bookmarkStart w:id="41" w:name="_Toc47774772"/>
      <w:bookmarkStart w:id="42" w:name="_Toc47774986"/>
      <w:bookmarkStart w:id="43" w:name="_Toc47775799"/>
      <w:bookmarkEnd w:id="39"/>
    </w:p>
    <w:p w14:paraId="16110927" w14:textId="143AB412" w:rsidR="00CF5A11" w:rsidRPr="00BB6CD3" w:rsidRDefault="00BC1BC0" w:rsidP="00E95711">
      <w:pPr>
        <w:pStyle w:val="Kop2"/>
      </w:pPr>
      <w:bookmarkStart w:id="44" w:name="_Toc270665920"/>
      <w:bookmarkStart w:id="45" w:name="_Toc485293821"/>
      <w:r w:rsidRPr="00BB6CD3">
        <w:t>4</w:t>
      </w:r>
      <w:r w:rsidR="00CF5A11" w:rsidRPr="00BB6CD3">
        <w:t>.</w:t>
      </w:r>
      <w:r w:rsidR="00CF5A11" w:rsidRPr="00BB6CD3">
        <w:tab/>
        <w:t>Personeelsplan</w:t>
      </w:r>
      <w:bookmarkEnd w:id="40"/>
      <w:bookmarkEnd w:id="41"/>
      <w:bookmarkEnd w:id="42"/>
      <w:bookmarkEnd w:id="43"/>
      <w:bookmarkEnd w:id="44"/>
      <w:bookmarkEnd w:id="45"/>
    </w:p>
    <w:p w14:paraId="2698D045" w14:textId="77777777" w:rsidR="00CF5A11" w:rsidRPr="002D397D" w:rsidRDefault="00CF5A11">
      <w:pPr>
        <w:pStyle w:val="Normaal"/>
        <w:rPr>
          <w:rFonts w:ascii="Arial" w:hAnsi="Arial" w:cs="Arial"/>
          <w:sz w:val="20"/>
        </w:rPr>
      </w:pPr>
    </w:p>
    <w:p w14:paraId="4F7ABC42" w14:textId="77777777" w:rsidR="00CF5A11" w:rsidRPr="006163C1" w:rsidRDefault="00CF5A11">
      <w:pPr>
        <w:pStyle w:val="Normaal"/>
        <w:ind w:left="705" w:hanging="705"/>
        <w:jc w:val="both"/>
        <w:rPr>
          <w:rFonts w:ascii="Arial" w:hAnsi="Arial" w:cs="Arial"/>
          <w:sz w:val="20"/>
        </w:rPr>
      </w:pPr>
      <w:r w:rsidRPr="000704A9">
        <w:rPr>
          <w:rFonts w:ascii="Arial" w:hAnsi="Arial" w:cs="Arial"/>
          <w:sz w:val="20"/>
        </w:rPr>
        <w:t>1.</w:t>
      </w:r>
      <w:r w:rsidRPr="000704A9">
        <w:rPr>
          <w:rFonts w:ascii="Arial" w:hAnsi="Arial" w:cs="Arial"/>
          <w:sz w:val="20"/>
        </w:rPr>
        <w:tab/>
        <w:t>De werkgever stelt in overleg met de ondernemingsraad of de personeelsvertegenwoordiging of bij ontbreken van een van beide,</w:t>
      </w:r>
      <w:r w:rsidRPr="006163C1">
        <w:rPr>
          <w:rFonts w:ascii="Arial" w:hAnsi="Arial" w:cs="Arial"/>
          <w:sz w:val="20"/>
        </w:rPr>
        <w:t xml:space="preserve"> met een delegatie van werknemers een personeelsplan voor de instelling vast, waarin het aanstellingsbeleid van de instelling is opgenomen. Het plan wordt vastgesteld voor een periode van tenminste één volledig seizoen.</w:t>
      </w:r>
    </w:p>
    <w:p w14:paraId="32951DF9" w14:textId="77777777" w:rsidR="00CF5A11" w:rsidRPr="006163C1" w:rsidRDefault="00CF5A11">
      <w:pPr>
        <w:pStyle w:val="Voetnoottekst"/>
        <w:overflowPunct/>
        <w:autoSpaceDE/>
        <w:autoSpaceDN/>
        <w:adjustRightInd/>
        <w:textAlignment w:val="auto"/>
        <w:rPr>
          <w:rFonts w:ascii="Arial" w:hAnsi="Arial" w:cs="Arial"/>
          <w:szCs w:val="24"/>
          <w:lang w:val="nl-NL"/>
        </w:rPr>
      </w:pPr>
    </w:p>
    <w:p w14:paraId="1DABA5D0" w14:textId="77777777" w:rsidR="00CF5A11" w:rsidRPr="006163C1" w:rsidRDefault="00CF5A11" w:rsidP="006B55FD">
      <w:pPr>
        <w:pStyle w:val="Normaal"/>
        <w:jc w:val="both"/>
        <w:rPr>
          <w:rFonts w:ascii="Arial" w:hAnsi="Arial" w:cs="Arial"/>
          <w:sz w:val="20"/>
        </w:rPr>
      </w:pPr>
      <w:r w:rsidRPr="006163C1">
        <w:rPr>
          <w:rFonts w:ascii="Arial" w:hAnsi="Arial" w:cs="Arial"/>
          <w:sz w:val="20"/>
        </w:rPr>
        <w:t>2.</w:t>
      </w:r>
      <w:r w:rsidRPr="006163C1">
        <w:rPr>
          <w:rFonts w:ascii="Arial" w:hAnsi="Arial" w:cs="Arial"/>
          <w:sz w:val="20"/>
        </w:rPr>
        <w:tab/>
        <w:t>Het personeelsplan omvat tenminste:</w:t>
      </w:r>
    </w:p>
    <w:p w14:paraId="5D04D38F" w14:textId="77777777" w:rsidR="00CF5A11" w:rsidRPr="006163C1" w:rsidRDefault="00CF5A11" w:rsidP="00C47F1B">
      <w:pPr>
        <w:pStyle w:val="Normaal"/>
        <w:numPr>
          <w:ilvl w:val="0"/>
          <w:numId w:val="25"/>
        </w:numPr>
        <w:ind w:left="1418" w:hanging="713"/>
        <w:jc w:val="both"/>
        <w:rPr>
          <w:rFonts w:ascii="Arial" w:hAnsi="Arial" w:cs="Arial"/>
          <w:sz w:val="20"/>
        </w:rPr>
      </w:pPr>
      <w:r w:rsidRPr="006163C1">
        <w:rPr>
          <w:rFonts w:ascii="Arial" w:hAnsi="Arial" w:cs="Arial"/>
          <w:sz w:val="20"/>
        </w:rPr>
        <w:t>de gebruikte contractvormen;</w:t>
      </w:r>
    </w:p>
    <w:p w14:paraId="1D34FB3B" w14:textId="77777777" w:rsidR="00CF5A11" w:rsidRPr="006163C1" w:rsidRDefault="00CF5A11" w:rsidP="00C47F1B">
      <w:pPr>
        <w:pStyle w:val="Normaal"/>
        <w:numPr>
          <w:ilvl w:val="0"/>
          <w:numId w:val="25"/>
        </w:numPr>
        <w:ind w:left="1418" w:hanging="713"/>
        <w:jc w:val="both"/>
        <w:rPr>
          <w:rFonts w:ascii="Arial" w:hAnsi="Arial" w:cs="Arial"/>
          <w:sz w:val="20"/>
        </w:rPr>
      </w:pPr>
      <w:r w:rsidRPr="006163C1">
        <w:rPr>
          <w:rFonts w:ascii="Arial" w:hAnsi="Arial" w:cs="Arial"/>
          <w:sz w:val="20"/>
        </w:rPr>
        <w:t>een organigram van de werkorganisatie;</w:t>
      </w:r>
    </w:p>
    <w:p w14:paraId="1496B797" w14:textId="77777777" w:rsidR="00CF5A11" w:rsidRPr="006163C1" w:rsidRDefault="00CF5A11" w:rsidP="00C47F1B">
      <w:pPr>
        <w:pStyle w:val="Normaal"/>
        <w:numPr>
          <w:ilvl w:val="0"/>
          <w:numId w:val="25"/>
        </w:numPr>
        <w:ind w:left="1418" w:hanging="713"/>
        <w:jc w:val="both"/>
        <w:rPr>
          <w:rFonts w:ascii="Arial" w:hAnsi="Arial" w:cs="Arial"/>
          <w:sz w:val="20"/>
        </w:rPr>
      </w:pPr>
      <w:r w:rsidRPr="006163C1">
        <w:rPr>
          <w:rFonts w:ascii="Arial" w:hAnsi="Arial" w:cs="Arial"/>
          <w:sz w:val="20"/>
        </w:rPr>
        <w:t>de functies en hun omvang in fte’s;</w:t>
      </w:r>
    </w:p>
    <w:p w14:paraId="750DD553" w14:textId="77777777" w:rsidR="00CF5A11" w:rsidRPr="006163C1" w:rsidRDefault="00CF5A11" w:rsidP="00C47F1B">
      <w:pPr>
        <w:pStyle w:val="Normaal"/>
        <w:numPr>
          <w:ilvl w:val="0"/>
          <w:numId w:val="25"/>
        </w:numPr>
        <w:ind w:left="1418" w:hanging="713"/>
        <w:jc w:val="both"/>
        <w:rPr>
          <w:rFonts w:ascii="Arial" w:hAnsi="Arial" w:cs="Arial"/>
          <w:sz w:val="20"/>
        </w:rPr>
      </w:pPr>
      <w:r w:rsidRPr="006163C1">
        <w:rPr>
          <w:rFonts w:ascii="Arial" w:hAnsi="Arial" w:cs="Arial"/>
          <w:sz w:val="20"/>
        </w:rPr>
        <w:t>de functies waarvoor regulier een arbeidsovereenkomst voor onbepaalde tijd wordt afgesloten;</w:t>
      </w:r>
    </w:p>
    <w:p w14:paraId="2EBDB735" w14:textId="77777777" w:rsidR="00CF5A11" w:rsidRPr="006163C1" w:rsidRDefault="00CF5A11" w:rsidP="00C47F1B">
      <w:pPr>
        <w:pStyle w:val="Normaal"/>
        <w:numPr>
          <w:ilvl w:val="0"/>
          <w:numId w:val="25"/>
        </w:numPr>
        <w:ind w:left="1418" w:hanging="713"/>
        <w:jc w:val="both"/>
        <w:rPr>
          <w:rFonts w:ascii="Arial" w:hAnsi="Arial" w:cs="Arial"/>
          <w:sz w:val="20"/>
        </w:rPr>
      </w:pPr>
      <w:r w:rsidRPr="006163C1">
        <w:rPr>
          <w:rFonts w:ascii="Arial" w:hAnsi="Arial" w:cs="Arial"/>
          <w:sz w:val="20"/>
        </w:rPr>
        <w:t>het te voeren beleid inzake aanstellingen;</w:t>
      </w:r>
    </w:p>
    <w:p w14:paraId="3F2A2F04" w14:textId="77777777" w:rsidR="00CF5A11" w:rsidRPr="006163C1" w:rsidRDefault="00CF5A11" w:rsidP="00C47F1B">
      <w:pPr>
        <w:pStyle w:val="Normaal"/>
        <w:numPr>
          <w:ilvl w:val="0"/>
          <w:numId w:val="25"/>
        </w:numPr>
        <w:ind w:left="1418" w:hanging="713"/>
        <w:jc w:val="both"/>
        <w:rPr>
          <w:rFonts w:ascii="Arial" w:hAnsi="Arial" w:cs="Arial"/>
          <w:sz w:val="20"/>
        </w:rPr>
      </w:pPr>
      <w:r w:rsidRPr="006163C1">
        <w:rPr>
          <w:rFonts w:ascii="Arial" w:hAnsi="Arial" w:cs="Arial"/>
          <w:sz w:val="20"/>
        </w:rPr>
        <w:t>het te voeren beleid inzake doorstroming intern.</w:t>
      </w:r>
    </w:p>
    <w:p w14:paraId="505A8039" w14:textId="77777777" w:rsidR="00CF5A11" w:rsidRPr="006163C1" w:rsidRDefault="00CF5A11" w:rsidP="006B55FD">
      <w:pPr>
        <w:pStyle w:val="Normaal"/>
        <w:numPr>
          <w:ilvl w:val="12"/>
          <w:numId w:val="0"/>
        </w:numPr>
        <w:jc w:val="both"/>
        <w:rPr>
          <w:rFonts w:ascii="Arial" w:hAnsi="Arial" w:cs="Arial"/>
          <w:sz w:val="20"/>
        </w:rPr>
      </w:pPr>
    </w:p>
    <w:p w14:paraId="3AF5E765" w14:textId="77777777" w:rsidR="00CF5A11" w:rsidRPr="006163C1" w:rsidRDefault="00CF5A11" w:rsidP="006B55FD">
      <w:pPr>
        <w:pStyle w:val="Normaal"/>
        <w:numPr>
          <w:ilvl w:val="12"/>
          <w:numId w:val="0"/>
        </w:numPr>
        <w:jc w:val="both"/>
        <w:rPr>
          <w:rFonts w:ascii="Arial" w:hAnsi="Arial" w:cs="Arial"/>
          <w:sz w:val="20"/>
        </w:rPr>
      </w:pPr>
      <w:r w:rsidRPr="006163C1">
        <w:rPr>
          <w:rFonts w:ascii="Arial" w:hAnsi="Arial" w:cs="Arial"/>
          <w:sz w:val="20"/>
        </w:rPr>
        <w:t>3.</w:t>
      </w:r>
      <w:r w:rsidRPr="006163C1">
        <w:rPr>
          <w:rFonts w:ascii="Arial" w:hAnsi="Arial" w:cs="Arial"/>
          <w:sz w:val="20"/>
        </w:rPr>
        <w:tab/>
        <w:t xml:space="preserve">Tussentijdse wijzigingen op het personeelsplan worden uitsluitend in die gevallen </w:t>
      </w:r>
    </w:p>
    <w:p w14:paraId="06BADB9F" w14:textId="77777777" w:rsidR="00CF5A11" w:rsidRPr="006163C1" w:rsidRDefault="00CF5A11" w:rsidP="006B55FD">
      <w:pPr>
        <w:pStyle w:val="Normaal"/>
        <w:numPr>
          <w:ilvl w:val="12"/>
          <w:numId w:val="0"/>
        </w:numPr>
        <w:ind w:firstLine="708"/>
        <w:jc w:val="both"/>
        <w:rPr>
          <w:rFonts w:ascii="Arial" w:hAnsi="Arial" w:cs="Arial"/>
          <w:sz w:val="20"/>
        </w:rPr>
      </w:pPr>
      <w:r w:rsidRPr="006163C1">
        <w:rPr>
          <w:rFonts w:ascii="Arial" w:hAnsi="Arial" w:cs="Arial"/>
          <w:sz w:val="20"/>
        </w:rPr>
        <w:t>waarin de WOR dit voorschrijft, door de directie bij de OR/PVT aan de orde gesteld.</w:t>
      </w:r>
    </w:p>
    <w:p w14:paraId="498812A4" w14:textId="77777777" w:rsidR="0069377A" w:rsidRPr="006163C1" w:rsidRDefault="0069377A" w:rsidP="006B55FD">
      <w:pPr>
        <w:pStyle w:val="Normaal"/>
        <w:numPr>
          <w:ilvl w:val="12"/>
          <w:numId w:val="0"/>
        </w:numPr>
        <w:ind w:firstLine="708"/>
        <w:jc w:val="both"/>
        <w:rPr>
          <w:rFonts w:ascii="Arial" w:hAnsi="Arial" w:cs="Arial"/>
          <w:sz w:val="20"/>
        </w:rPr>
      </w:pPr>
    </w:p>
    <w:p w14:paraId="043FFA0B" w14:textId="77777777" w:rsidR="0069377A" w:rsidRPr="006163C1" w:rsidRDefault="0069377A" w:rsidP="006B55FD">
      <w:pPr>
        <w:pStyle w:val="Normaal"/>
        <w:numPr>
          <w:ilvl w:val="12"/>
          <w:numId w:val="0"/>
        </w:numPr>
        <w:ind w:left="709" w:hanging="709"/>
        <w:jc w:val="both"/>
        <w:rPr>
          <w:rFonts w:ascii="Arial" w:hAnsi="Arial" w:cs="Arial"/>
          <w:sz w:val="20"/>
        </w:rPr>
      </w:pPr>
      <w:r w:rsidRPr="006163C1">
        <w:rPr>
          <w:rFonts w:ascii="Arial" w:hAnsi="Arial" w:cs="Arial"/>
          <w:sz w:val="20"/>
        </w:rPr>
        <w:t>4.</w:t>
      </w:r>
      <w:r w:rsidRPr="006163C1">
        <w:rPr>
          <w:rFonts w:ascii="Arial" w:hAnsi="Arial" w:cs="Arial"/>
          <w:sz w:val="20"/>
        </w:rPr>
        <w:tab/>
        <w:t xml:space="preserve">De werkgever zal, bij het ontstaan van vacatures, eigen </w:t>
      </w:r>
      <w:r w:rsidR="00C91634" w:rsidRPr="006163C1">
        <w:rPr>
          <w:rFonts w:ascii="Arial" w:hAnsi="Arial" w:cs="Arial"/>
          <w:sz w:val="20"/>
        </w:rPr>
        <w:t>werknemer</w:t>
      </w:r>
      <w:r w:rsidR="004772CE" w:rsidRPr="006163C1">
        <w:rPr>
          <w:rFonts w:ascii="Arial" w:hAnsi="Arial" w:cs="Arial"/>
          <w:sz w:val="20"/>
        </w:rPr>
        <w:t xml:space="preserve">s </w:t>
      </w:r>
      <w:r w:rsidRPr="006163C1">
        <w:rPr>
          <w:rFonts w:ascii="Arial" w:hAnsi="Arial" w:cs="Arial"/>
          <w:sz w:val="20"/>
        </w:rPr>
        <w:t>in de gelegenheid stellen te solliciteren door hen tijdig ter zake te informeren.</w:t>
      </w:r>
    </w:p>
    <w:p w14:paraId="25683105" w14:textId="77777777" w:rsidR="00CF5A11" w:rsidRPr="006163C1" w:rsidRDefault="00CF5A11">
      <w:pPr>
        <w:pStyle w:val="Normaal"/>
        <w:numPr>
          <w:ilvl w:val="12"/>
          <w:numId w:val="0"/>
        </w:numPr>
        <w:rPr>
          <w:rFonts w:ascii="Arial" w:hAnsi="Arial" w:cs="Arial"/>
          <w:sz w:val="20"/>
        </w:rPr>
      </w:pPr>
      <w:r w:rsidRPr="006163C1">
        <w:rPr>
          <w:rFonts w:ascii="Arial" w:hAnsi="Arial" w:cs="Arial"/>
          <w:sz w:val="20"/>
        </w:rPr>
        <w:tab/>
      </w:r>
    </w:p>
    <w:p w14:paraId="292D490F" w14:textId="77777777" w:rsidR="00BA5BE8" w:rsidRPr="006163C1" w:rsidRDefault="00BA5BE8">
      <w:pPr>
        <w:pStyle w:val="Kop1"/>
        <w:rPr>
          <w:rFonts w:cs="Arial"/>
          <w:lang w:val="nl-NL"/>
        </w:rPr>
      </w:pPr>
      <w:bookmarkStart w:id="46" w:name="_5a._Instroom-Doorstroom-banen"/>
      <w:bookmarkEnd w:id="46"/>
    </w:p>
    <w:p w14:paraId="49589FC9" w14:textId="77777777" w:rsidR="00BA5BE8" w:rsidRPr="006163C1" w:rsidRDefault="00BC1BC0" w:rsidP="00E95711">
      <w:pPr>
        <w:pStyle w:val="Kop2"/>
      </w:pPr>
      <w:bookmarkStart w:id="47" w:name="_Toc270665921"/>
      <w:bookmarkStart w:id="48" w:name="_Toc485293822"/>
      <w:r w:rsidRPr="006163C1">
        <w:t>5</w:t>
      </w:r>
      <w:r w:rsidR="00BA5BE8" w:rsidRPr="006163C1">
        <w:t xml:space="preserve">. </w:t>
      </w:r>
      <w:r w:rsidR="00304F13" w:rsidRPr="006163C1">
        <w:tab/>
      </w:r>
      <w:r w:rsidR="00BA5BE8" w:rsidRPr="006163C1">
        <w:t>Stageplaatsen</w:t>
      </w:r>
      <w:bookmarkEnd w:id="47"/>
      <w:bookmarkEnd w:id="48"/>
      <w:r w:rsidR="00BA5BE8" w:rsidRPr="006163C1">
        <w:tab/>
      </w:r>
      <w:r w:rsidR="00BA5BE8" w:rsidRPr="006163C1">
        <w:tab/>
      </w:r>
      <w:r w:rsidR="00BA5BE8" w:rsidRPr="006163C1">
        <w:tab/>
      </w:r>
      <w:r w:rsidR="00BA5BE8" w:rsidRPr="006163C1">
        <w:tab/>
      </w:r>
      <w:r w:rsidR="00BA5BE8" w:rsidRPr="006163C1">
        <w:tab/>
      </w:r>
    </w:p>
    <w:p w14:paraId="67F6CBF7" w14:textId="77777777" w:rsidR="00BA5BE8" w:rsidRPr="009447A5" w:rsidRDefault="00BA5BE8" w:rsidP="00BA5BE8">
      <w:pPr>
        <w:pStyle w:val="Normaal"/>
        <w:rPr>
          <w:rFonts w:ascii="Arial" w:hAnsi="Arial" w:cs="Arial"/>
          <w:sz w:val="20"/>
          <w:szCs w:val="20"/>
        </w:rPr>
      </w:pPr>
    </w:p>
    <w:p w14:paraId="01FBBCCB" w14:textId="0DFF1816" w:rsidR="002C310D" w:rsidRPr="009447A5" w:rsidRDefault="00BA5BE8" w:rsidP="00AE3249">
      <w:pPr>
        <w:pStyle w:val="Normaal"/>
        <w:numPr>
          <w:ilvl w:val="0"/>
          <w:numId w:val="68"/>
        </w:numPr>
        <w:ind w:hanging="720"/>
        <w:jc w:val="both"/>
        <w:rPr>
          <w:rFonts w:ascii="Arial" w:hAnsi="Arial" w:cs="Arial"/>
          <w:sz w:val="20"/>
          <w:szCs w:val="20"/>
        </w:rPr>
      </w:pPr>
      <w:r w:rsidRPr="009447A5">
        <w:rPr>
          <w:rFonts w:ascii="Arial" w:hAnsi="Arial" w:cs="Arial"/>
          <w:sz w:val="20"/>
          <w:szCs w:val="20"/>
        </w:rPr>
        <w:t>Instellingen met meer dan vijftig werknemers (op fulltime basis gemeten)</w:t>
      </w:r>
      <w:r w:rsidR="00BC1BC0" w:rsidRPr="009447A5">
        <w:rPr>
          <w:rFonts w:ascii="Arial" w:hAnsi="Arial" w:cs="Arial"/>
          <w:sz w:val="20"/>
          <w:szCs w:val="20"/>
        </w:rPr>
        <w:t xml:space="preserve"> bieden jaarlijks </w:t>
      </w:r>
      <w:r w:rsidRPr="009447A5">
        <w:rPr>
          <w:rFonts w:ascii="Arial" w:hAnsi="Arial" w:cs="Arial"/>
          <w:sz w:val="20"/>
          <w:szCs w:val="20"/>
        </w:rPr>
        <w:t>t</w:t>
      </w:r>
      <w:r w:rsidR="00BC1BC0" w:rsidRPr="009447A5">
        <w:rPr>
          <w:rFonts w:ascii="Arial" w:hAnsi="Arial" w:cs="Arial"/>
          <w:sz w:val="20"/>
          <w:szCs w:val="20"/>
        </w:rPr>
        <w:t xml:space="preserve">enminste twee </w:t>
      </w:r>
      <w:r w:rsidRPr="009447A5">
        <w:rPr>
          <w:rFonts w:ascii="Arial" w:hAnsi="Arial" w:cs="Arial"/>
          <w:sz w:val="20"/>
          <w:szCs w:val="20"/>
        </w:rPr>
        <w:t xml:space="preserve">stageplaatsen aan. </w:t>
      </w:r>
      <w:r w:rsidR="002C310D" w:rsidRPr="009447A5">
        <w:rPr>
          <w:rFonts w:ascii="Arial" w:hAnsi="Arial" w:cs="Arial"/>
          <w:sz w:val="20"/>
          <w:szCs w:val="20"/>
        </w:rPr>
        <w:t xml:space="preserve">Instellingen met vijftig of minder </w:t>
      </w:r>
      <w:r w:rsidR="00C91634" w:rsidRPr="009447A5">
        <w:rPr>
          <w:rFonts w:ascii="Arial" w:hAnsi="Arial" w:cs="Arial"/>
          <w:sz w:val="20"/>
          <w:szCs w:val="20"/>
        </w:rPr>
        <w:t>werknemers</w:t>
      </w:r>
      <w:r w:rsidR="002C310D" w:rsidRPr="009447A5">
        <w:rPr>
          <w:rFonts w:ascii="Arial" w:hAnsi="Arial" w:cs="Arial"/>
          <w:sz w:val="20"/>
          <w:szCs w:val="20"/>
        </w:rPr>
        <w:t xml:space="preserve"> bieden één stageplaats aan.</w:t>
      </w:r>
    </w:p>
    <w:p w14:paraId="3186671A" w14:textId="77777777" w:rsidR="00BA5BE8" w:rsidRPr="009447A5" w:rsidRDefault="00BA5BE8" w:rsidP="006B55FD">
      <w:pPr>
        <w:pStyle w:val="Normaal"/>
        <w:jc w:val="both"/>
        <w:rPr>
          <w:rFonts w:ascii="Arial" w:hAnsi="Arial" w:cs="Arial"/>
          <w:sz w:val="20"/>
          <w:szCs w:val="20"/>
        </w:rPr>
      </w:pPr>
      <w:r w:rsidRPr="009447A5">
        <w:rPr>
          <w:rFonts w:ascii="Arial" w:hAnsi="Arial" w:cs="Arial"/>
          <w:sz w:val="20"/>
          <w:szCs w:val="20"/>
        </w:rPr>
        <w:t xml:space="preserve">   </w:t>
      </w:r>
    </w:p>
    <w:p w14:paraId="0C2E227F" w14:textId="77777777" w:rsidR="00BA5BE8" w:rsidRPr="009447A5" w:rsidRDefault="002C310D" w:rsidP="00816648">
      <w:pPr>
        <w:pStyle w:val="Normaal"/>
        <w:ind w:left="705" w:hanging="705"/>
        <w:jc w:val="both"/>
        <w:rPr>
          <w:rFonts w:ascii="Arial" w:hAnsi="Arial" w:cs="Arial"/>
          <w:sz w:val="20"/>
          <w:szCs w:val="20"/>
        </w:rPr>
      </w:pPr>
      <w:r w:rsidRPr="009447A5">
        <w:rPr>
          <w:rFonts w:ascii="Arial" w:hAnsi="Arial" w:cs="Arial"/>
          <w:sz w:val="20"/>
          <w:szCs w:val="20"/>
        </w:rPr>
        <w:t>2</w:t>
      </w:r>
      <w:r w:rsidR="00BA5BE8" w:rsidRPr="009447A5">
        <w:rPr>
          <w:rFonts w:ascii="Arial" w:hAnsi="Arial" w:cs="Arial"/>
          <w:sz w:val="20"/>
          <w:szCs w:val="20"/>
        </w:rPr>
        <w:t>.</w:t>
      </w:r>
      <w:r w:rsidR="00BA5BE8" w:rsidRPr="009447A5">
        <w:rPr>
          <w:rFonts w:ascii="Arial" w:hAnsi="Arial" w:cs="Arial"/>
          <w:sz w:val="20"/>
          <w:szCs w:val="20"/>
        </w:rPr>
        <w:tab/>
      </w:r>
      <w:r w:rsidRPr="009447A5">
        <w:rPr>
          <w:rFonts w:ascii="Arial" w:hAnsi="Arial" w:cs="Arial"/>
          <w:sz w:val="20"/>
          <w:szCs w:val="20"/>
        </w:rPr>
        <w:t xml:space="preserve">De </w:t>
      </w:r>
      <w:r w:rsidR="00BA5BE8" w:rsidRPr="009447A5">
        <w:rPr>
          <w:rFonts w:ascii="Arial" w:hAnsi="Arial" w:cs="Arial"/>
          <w:sz w:val="20"/>
          <w:szCs w:val="20"/>
        </w:rPr>
        <w:t xml:space="preserve">werkgever </w:t>
      </w:r>
      <w:r w:rsidRPr="009447A5">
        <w:rPr>
          <w:rFonts w:ascii="Arial" w:hAnsi="Arial" w:cs="Arial"/>
          <w:sz w:val="20"/>
          <w:szCs w:val="20"/>
        </w:rPr>
        <w:t xml:space="preserve">maakt </w:t>
      </w:r>
      <w:r w:rsidR="00BA5BE8" w:rsidRPr="009447A5">
        <w:rPr>
          <w:rFonts w:ascii="Arial" w:hAnsi="Arial" w:cs="Arial"/>
          <w:sz w:val="20"/>
          <w:szCs w:val="20"/>
        </w:rPr>
        <w:t>met de ondernemingsraad of personeelsvertegenwoordiging afspraken over vergoedingen aan stagiaires.</w:t>
      </w:r>
    </w:p>
    <w:p w14:paraId="60EE28A4" w14:textId="77777777" w:rsidR="00436AF5" w:rsidRPr="009447A5" w:rsidRDefault="00436AF5" w:rsidP="00BA5BE8">
      <w:pPr>
        <w:pStyle w:val="Normaal"/>
        <w:ind w:firstLine="708"/>
        <w:rPr>
          <w:rFonts w:ascii="Arial" w:hAnsi="Arial" w:cs="Arial"/>
          <w:sz w:val="20"/>
          <w:szCs w:val="20"/>
        </w:rPr>
      </w:pPr>
    </w:p>
    <w:p w14:paraId="2B9A18DC" w14:textId="77777777" w:rsidR="00CF5A11" w:rsidRPr="00305D30" w:rsidRDefault="00CF5A11">
      <w:pPr>
        <w:pStyle w:val="Kop1"/>
        <w:rPr>
          <w:rFonts w:cs="Arial"/>
          <w:color w:val="008000"/>
          <w:lang w:val="nl-NL"/>
        </w:rPr>
      </w:pPr>
      <w:r w:rsidRPr="00617845">
        <w:rPr>
          <w:rFonts w:cs="Arial"/>
          <w:lang w:val="nl-NL"/>
        </w:rPr>
        <w:br w:type="page"/>
      </w:r>
      <w:bookmarkStart w:id="49" w:name="_Toc35335709"/>
      <w:bookmarkStart w:id="50" w:name="_Toc47774774"/>
      <w:bookmarkStart w:id="51" w:name="_Toc47774988"/>
      <w:bookmarkStart w:id="52" w:name="_Toc47775801"/>
      <w:bookmarkStart w:id="53" w:name="_Toc270665922"/>
      <w:bookmarkStart w:id="54" w:name="_Toc485293823"/>
      <w:r w:rsidRPr="00617845">
        <w:rPr>
          <w:rFonts w:cs="Arial"/>
          <w:color w:val="008000"/>
          <w:lang w:val="nl-NL"/>
        </w:rPr>
        <w:lastRenderedPageBreak/>
        <w:t>B.</w:t>
      </w:r>
      <w:r w:rsidRPr="00617845">
        <w:rPr>
          <w:rFonts w:cs="Arial"/>
          <w:color w:val="008000"/>
          <w:lang w:val="nl-NL"/>
        </w:rPr>
        <w:tab/>
        <w:t xml:space="preserve">De </w:t>
      </w:r>
      <w:r w:rsidRPr="00617845">
        <w:rPr>
          <w:rFonts w:cs="Arial"/>
          <w:color w:val="008000"/>
          <w:sz w:val="22"/>
          <w:lang w:val="nl-NL"/>
        </w:rPr>
        <w:t>arbeidsovereenkomst</w:t>
      </w:r>
      <w:bookmarkEnd w:id="49"/>
      <w:bookmarkEnd w:id="50"/>
      <w:bookmarkEnd w:id="51"/>
      <w:bookmarkEnd w:id="52"/>
      <w:bookmarkEnd w:id="53"/>
      <w:bookmarkEnd w:id="54"/>
    </w:p>
    <w:p w14:paraId="51B87E5F" w14:textId="77777777" w:rsidR="00CF5A11" w:rsidRPr="00BB6CD3" w:rsidRDefault="00CF5A11">
      <w:pPr>
        <w:pStyle w:val="Normaal"/>
        <w:numPr>
          <w:ilvl w:val="12"/>
          <w:numId w:val="0"/>
        </w:numPr>
        <w:rPr>
          <w:rFonts w:ascii="Arial" w:hAnsi="Arial" w:cs="Arial"/>
          <w:sz w:val="20"/>
        </w:rPr>
      </w:pPr>
    </w:p>
    <w:p w14:paraId="2DD4E32C" w14:textId="77777777" w:rsidR="00CF5A11" w:rsidRPr="002D397D" w:rsidRDefault="00CF5A11">
      <w:pPr>
        <w:pStyle w:val="Normaal"/>
        <w:numPr>
          <w:ilvl w:val="12"/>
          <w:numId w:val="0"/>
        </w:numPr>
        <w:rPr>
          <w:rFonts w:ascii="Arial" w:hAnsi="Arial" w:cs="Arial"/>
          <w:sz w:val="20"/>
        </w:rPr>
      </w:pPr>
    </w:p>
    <w:p w14:paraId="5B1BCE99" w14:textId="77777777" w:rsidR="00CF5A11" w:rsidRPr="006163C1" w:rsidRDefault="00CF5A11" w:rsidP="00E95711">
      <w:pPr>
        <w:pStyle w:val="Kop2"/>
      </w:pPr>
      <w:bookmarkStart w:id="55" w:name="_6._De_arbeidsovereenkomst"/>
      <w:bookmarkStart w:id="56" w:name="_Toc270665923"/>
      <w:bookmarkStart w:id="57" w:name="_Toc485293824"/>
      <w:bookmarkEnd w:id="55"/>
      <w:r w:rsidRPr="000704A9">
        <w:t>6.</w:t>
      </w:r>
      <w:r w:rsidRPr="000704A9">
        <w:tab/>
      </w:r>
      <w:bookmarkStart w:id="58" w:name="_Toc35335710"/>
      <w:bookmarkStart w:id="59" w:name="_Toc47774775"/>
      <w:bookmarkStart w:id="60" w:name="_Toc47774989"/>
      <w:bookmarkStart w:id="61" w:name="_Toc47775802"/>
      <w:r w:rsidR="00D03F04" w:rsidRPr="006163C1">
        <w:t>A</w:t>
      </w:r>
      <w:r w:rsidRPr="006163C1">
        <w:t>rbeidsovereenkomst</w:t>
      </w:r>
      <w:bookmarkEnd w:id="56"/>
      <w:bookmarkEnd w:id="57"/>
      <w:bookmarkEnd w:id="58"/>
      <w:bookmarkEnd w:id="59"/>
      <w:bookmarkEnd w:id="60"/>
      <w:bookmarkEnd w:id="61"/>
    </w:p>
    <w:p w14:paraId="54D1A596" w14:textId="77777777" w:rsidR="00CF5A11" w:rsidRPr="008471AA" w:rsidRDefault="00CF5A11">
      <w:pPr>
        <w:pStyle w:val="Normaal"/>
        <w:rPr>
          <w:rFonts w:ascii="Arial" w:hAnsi="Arial" w:cs="Arial"/>
        </w:rPr>
      </w:pPr>
    </w:p>
    <w:p w14:paraId="09CA5BD0" w14:textId="77777777" w:rsidR="00751FE1" w:rsidRPr="006163C1" w:rsidRDefault="00CF5A11" w:rsidP="00C47F1B">
      <w:pPr>
        <w:pStyle w:val="Normaal"/>
        <w:widowControl w:val="0"/>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hanging="720"/>
        <w:jc w:val="both"/>
        <w:rPr>
          <w:rFonts w:ascii="Arial" w:hAnsi="Arial" w:cs="Arial"/>
          <w:sz w:val="20"/>
        </w:rPr>
      </w:pPr>
      <w:r w:rsidRPr="00617845">
        <w:rPr>
          <w:rFonts w:ascii="Arial" w:hAnsi="Arial" w:cs="Arial"/>
          <w:sz w:val="20"/>
        </w:rPr>
        <w:t>De werknemer ontvangt naast de overeenkomst een</w:t>
      </w:r>
      <w:r w:rsidR="00142549" w:rsidRPr="00617845">
        <w:rPr>
          <w:rFonts w:ascii="Arial" w:hAnsi="Arial" w:cs="Arial"/>
          <w:sz w:val="20"/>
        </w:rPr>
        <w:t xml:space="preserve"> (digita</w:t>
      </w:r>
      <w:r w:rsidR="00A21E19" w:rsidRPr="00305D30">
        <w:rPr>
          <w:rFonts w:ascii="Arial" w:hAnsi="Arial" w:cs="Arial"/>
          <w:sz w:val="20"/>
        </w:rPr>
        <w:t>al</w:t>
      </w:r>
      <w:r w:rsidR="00142549" w:rsidRPr="00BB6CD3">
        <w:rPr>
          <w:rFonts w:ascii="Arial" w:hAnsi="Arial" w:cs="Arial"/>
          <w:sz w:val="20"/>
        </w:rPr>
        <w:t>)</w:t>
      </w:r>
      <w:r w:rsidRPr="00BB6CD3">
        <w:rPr>
          <w:rFonts w:ascii="Arial" w:hAnsi="Arial" w:cs="Arial"/>
          <w:sz w:val="20"/>
        </w:rPr>
        <w:t xml:space="preserve"> afschrift van deze </w:t>
      </w:r>
      <w:r w:rsidR="001F645C" w:rsidRPr="00BB6CD3">
        <w:rPr>
          <w:rFonts w:ascii="Arial" w:hAnsi="Arial" w:cs="Arial"/>
          <w:sz w:val="20"/>
        </w:rPr>
        <w:t>CAO</w:t>
      </w:r>
      <w:r w:rsidRPr="00BB6CD3">
        <w:rPr>
          <w:rFonts w:ascii="Arial" w:hAnsi="Arial" w:cs="Arial"/>
          <w:sz w:val="20"/>
        </w:rPr>
        <w:t>,</w:t>
      </w:r>
      <w:r w:rsidR="007662C9" w:rsidRPr="002D397D">
        <w:rPr>
          <w:rFonts w:ascii="Arial" w:hAnsi="Arial" w:cs="Arial"/>
          <w:sz w:val="20"/>
        </w:rPr>
        <w:t xml:space="preserve"> inclusief bijlagen en een functie- en taakomschrijving. De werkgever verstrekt schriftelijke informatie </w:t>
      </w:r>
      <w:r w:rsidR="00257BF6" w:rsidRPr="000704A9">
        <w:rPr>
          <w:rFonts w:ascii="Arial" w:hAnsi="Arial" w:cs="Arial"/>
          <w:sz w:val="20"/>
        </w:rPr>
        <w:t xml:space="preserve">onder welke </w:t>
      </w:r>
      <w:r w:rsidR="007662C9" w:rsidRPr="006163C1">
        <w:rPr>
          <w:rFonts w:ascii="Arial" w:hAnsi="Arial" w:cs="Arial"/>
          <w:sz w:val="20"/>
        </w:rPr>
        <w:t xml:space="preserve"> pensioenvoorzie</w:t>
      </w:r>
      <w:r w:rsidR="004F5B60" w:rsidRPr="006163C1">
        <w:rPr>
          <w:rFonts w:ascii="Arial" w:hAnsi="Arial" w:cs="Arial"/>
          <w:sz w:val="20"/>
        </w:rPr>
        <w:t>ning</w:t>
      </w:r>
      <w:r w:rsidR="00257BF6" w:rsidRPr="006163C1">
        <w:rPr>
          <w:rFonts w:ascii="Arial" w:hAnsi="Arial" w:cs="Arial"/>
          <w:sz w:val="20"/>
        </w:rPr>
        <w:t xml:space="preserve"> de werknemer valt zoals opgenomen</w:t>
      </w:r>
      <w:r w:rsidR="004F5B60" w:rsidRPr="006163C1">
        <w:rPr>
          <w:rFonts w:ascii="Arial" w:hAnsi="Arial" w:cs="Arial"/>
          <w:sz w:val="20"/>
        </w:rPr>
        <w:t xml:space="preserve"> in artikel 43</w:t>
      </w:r>
      <w:r w:rsidR="007662C9" w:rsidRPr="006163C1">
        <w:rPr>
          <w:rFonts w:ascii="Arial" w:hAnsi="Arial" w:cs="Arial"/>
          <w:sz w:val="20"/>
        </w:rPr>
        <w:t>.</w:t>
      </w:r>
    </w:p>
    <w:p w14:paraId="3330F8C1" w14:textId="77777777" w:rsidR="00CF5A11" w:rsidRPr="006163C1" w:rsidRDefault="007662C9" w:rsidP="006B55FD">
      <w:pPr>
        <w:pStyle w:val="Normaal"/>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Arial" w:hAnsi="Arial" w:cs="Arial"/>
          <w:sz w:val="20"/>
        </w:rPr>
      </w:pPr>
      <w:r w:rsidRPr="006163C1">
        <w:rPr>
          <w:rFonts w:ascii="Arial" w:hAnsi="Arial" w:cs="Arial"/>
          <w:sz w:val="20"/>
        </w:rPr>
        <w:tab/>
      </w:r>
    </w:p>
    <w:p w14:paraId="78C3D4CF" w14:textId="77777777" w:rsidR="00142549" w:rsidRPr="006163C1" w:rsidRDefault="0024720C" w:rsidP="00C47F1B">
      <w:pPr>
        <w:pStyle w:val="Normaal"/>
        <w:widowControl w:val="0"/>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hanging="720"/>
        <w:jc w:val="both"/>
        <w:rPr>
          <w:rFonts w:ascii="Arial" w:hAnsi="Arial" w:cs="Arial"/>
          <w:sz w:val="20"/>
        </w:rPr>
      </w:pPr>
      <w:r w:rsidRPr="006163C1">
        <w:rPr>
          <w:rFonts w:ascii="Arial" w:hAnsi="Arial" w:cs="Arial"/>
          <w:sz w:val="20"/>
        </w:rPr>
        <w:t>Werknemer</w:t>
      </w:r>
      <w:r w:rsidR="00142549" w:rsidRPr="006163C1">
        <w:rPr>
          <w:rFonts w:ascii="Arial" w:hAnsi="Arial" w:cs="Arial"/>
          <w:sz w:val="20"/>
        </w:rPr>
        <w:t xml:space="preserve"> en werkgever kunnen met elkaar een overeenkomst aangaan met een in het contract opgenomen vaste of gemiddelde arbeidsduur per week.</w:t>
      </w:r>
    </w:p>
    <w:p w14:paraId="0BC7FB18" w14:textId="77777777" w:rsidR="00751FE1" w:rsidRPr="006163C1" w:rsidRDefault="00751FE1" w:rsidP="006B55FD">
      <w:pPr>
        <w:pStyle w:val="Lichtraster-accent31"/>
        <w:jc w:val="both"/>
        <w:rPr>
          <w:rFonts w:ascii="Arial" w:hAnsi="Arial" w:cs="Arial"/>
          <w:sz w:val="20"/>
        </w:rPr>
      </w:pPr>
    </w:p>
    <w:p w14:paraId="11F87ECB" w14:textId="77777777" w:rsidR="00142549" w:rsidRPr="006163C1" w:rsidRDefault="00142549" w:rsidP="00C47F1B">
      <w:pPr>
        <w:pStyle w:val="Normaal"/>
        <w:numPr>
          <w:ilvl w:val="0"/>
          <w:numId w:val="8"/>
        </w:numPr>
        <w:ind w:hanging="720"/>
        <w:jc w:val="both"/>
        <w:rPr>
          <w:rFonts w:ascii="Arial" w:hAnsi="Arial" w:cs="Arial"/>
          <w:sz w:val="20"/>
        </w:rPr>
      </w:pPr>
      <w:r w:rsidRPr="006163C1">
        <w:rPr>
          <w:rFonts w:ascii="Arial" w:hAnsi="Arial" w:cs="Arial"/>
          <w:sz w:val="20"/>
        </w:rPr>
        <w:t>Voor functies, waarvoor volge</w:t>
      </w:r>
      <w:r w:rsidR="00267827" w:rsidRPr="006163C1">
        <w:rPr>
          <w:rFonts w:ascii="Arial" w:hAnsi="Arial" w:cs="Arial"/>
          <w:sz w:val="20"/>
        </w:rPr>
        <w:t>ns het personeelsplan (artikel 4</w:t>
      </w:r>
      <w:r w:rsidRPr="006163C1">
        <w:rPr>
          <w:rFonts w:ascii="Arial" w:hAnsi="Arial" w:cs="Arial"/>
          <w:sz w:val="20"/>
        </w:rPr>
        <w:t xml:space="preserve">) regulier een arbeidsovereenkomst voor onbepaalde tijd wordt afgesloten, geldt dat maximaal voor de periode van 1 jaar een arbeidsovereenkomst voor bepaalde tijd kan worden afgesloten. Na deze periode heeft de </w:t>
      </w:r>
      <w:r w:rsidR="0024720C" w:rsidRPr="006163C1">
        <w:rPr>
          <w:rFonts w:ascii="Arial" w:hAnsi="Arial" w:cs="Arial"/>
          <w:sz w:val="20"/>
        </w:rPr>
        <w:t>werknemer</w:t>
      </w:r>
      <w:r w:rsidRPr="006163C1">
        <w:rPr>
          <w:rFonts w:ascii="Arial" w:hAnsi="Arial" w:cs="Arial"/>
          <w:sz w:val="20"/>
        </w:rPr>
        <w:t xml:space="preserve"> recht op een overeenkomst voor onbepaalde tijd. </w:t>
      </w:r>
    </w:p>
    <w:p w14:paraId="0524F8A2" w14:textId="77777777" w:rsidR="00751FE1" w:rsidRPr="006163C1" w:rsidRDefault="00751FE1" w:rsidP="006B55FD">
      <w:pPr>
        <w:pStyle w:val="Normaal"/>
        <w:ind w:left="720"/>
        <w:jc w:val="both"/>
        <w:rPr>
          <w:rFonts w:ascii="Arial" w:hAnsi="Arial" w:cs="Arial"/>
          <w:sz w:val="20"/>
        </w:rPr>
      </w:pPr>
    </w:p>
    <w:p w14:paraId="76630BE1" w14:textId="77777777" w:rsidR="008148C8" w:rsidRPr="009447A5" w:rsidRDefault="008471AA" w:rsidP="00C47F1B">
      <w:pPr>
        <w:pStyle w:val="Normaal"/>
        <w:numPr>
          <w:ilvl w:val="0"/>
          <w:numId w:val="8"/>
        </w:numPr>
        <w:ind w:hanging="720"/>
        <w:jc w:val="both"/>
        <w:rPr>
          <w:rFonts w:ascii="Arial" w:hAnsi="Arial" w:cs="Arial"/>
          <w:sz w:val="20"/>
        </w:rPr>
      </w:pPr>
      <w:r w:rsidRPr="009447A5">
        <w:rPr>
          <w:rFonts w:ascii="Arial" w:hAnsi="Arial" w:cs="Arial"/>
          <w:sz w:val="20"/>
        </w:rPr>
        <w:t xml:space="preserve">Door de intrinsieke aard van de werkzaamheden passend bij het karakter van de Nederlandse Podia specifiek voor functies uit de functiegroep podiumtechniek en horeca geldt bij </w:t>
      </w:r>
      <w:r w:rsidR="008148C8" w:rsidRPr="009447A5">
        <w:rPr>
          <w:rFonts w:ascii="Arial" w:hAnsi="Arial" w:cs="Arial"/>
          <w:sz w:val="20"/>
        </w:rPr>
        <w:t>arbeidsovereenkomsten voor bepaalde tijd met een in het contract opgenomen vaste of gemid</w:t>
      </w:r>
      <w:r w:rsidR="0074032A" w:rsidRPr="009447A5">
        <w:rPr>
          <w:rFonts w:ascii="Arial" w:hAnsi="Arial" w:cs="Arial"/>
          <w:sz w:val="20"/>
        </w:rPr>
        <w:t>delde arbeidsduur per week en/of gegarandeerd minimum en/of maximum aantal uren</w:t>
      </w:r>
      <w:r w:rsidR="008148C8" w:rsidRPr="009447A5">
        <w:rPr>
          <w:rFonts w:ascii="Arial" w:hAnsi="Arial" w:cs="Arial"/>
          <w:sz w:val="20"/>
        </w:rPr>
        <w:t xml:space="preserve">, dat partijen </w:t>
      </w:r>
      <w:r w:rsidRPr="009447A5">
        <w:rPr>
          <w:rFonts w:ascii="Arial" w:hAnsi="Arial" w:cs="Arial"/>
          <w:sz w:val="20"/>
        </w:rPr>
        <w:t>maxim</w:t>
      </w:r>
      <w:r w:rsidR="007E0DC8" w:rsidRPr="009447A5">
        <w:rPr>
          <w:rFonts w:ascii="Arial" w:hAnsi="Arial" w:cs="Arial"/>
          <w:sz w:val="20"/>
        </w:rPr>
        <w:t>a</w:t>
      </w:r>
      <w:r w:rsidRPr="009447A5">
        <w:rPr>
          <w:rFonts w:ascii="Arial" w:hAnsi="Arial" w:cs="Arial"/>
          <w:sz w:val="20"/>
        </w:rPr>
        <w:t xml:space="preserve">al 6 </w:t>
      </w:r>
      <w:r w:rsidR="008148C8" w:rsidRPr="009447A5">
        <w:rPr>
          <w:rFonts w:ascii="Arial" w:hAnsi="Arial" w:cs="Arial"/>
          <w:sz w:val="20"/>
        </w:rPr>
        <w:t xml:space="preserve">arbeidsovereenkomsten kunnen sluiten, die elkaar opvolgen met tussenpozen van niet meer dan </w:t>
      </w:r>
      <w:r w:rsidRPr="009447A5">
        <w:rPr>
          <w:rFonts w:ascii="Arial" w:hAnsi="Arial" w:cs="Arial"/>
          <w:sz w:val="20"/>
        </w:rPr>
        <w:t>6</w:t>
      </w:r>
      <w:r w:rsidR="008148C8" w:rsidRPr="009447A5">
        <w:rPr>
          <w:rFonts w:ascii="Arial" w:hAnsi="Arial" w:cs="Arial"/>
          <w:sz w:val="20"/>
        </w:rPr>
        <w:t xml:space="preserve"> maanden, gedurende een periode van maximaal </w:t>
      </w:r>
      <w:r w:rsidRPr="009447A5">
        <w:rPr>
          <w:rFonts w:ascii="Arial" w:hAnsi="Arial" w:cs="Arial"/>
          <w:sz w:val="20"/>
        </w:rPr>
        <w:t>48</w:t>
      </w:r>
      <w:r w:rsidR="008148C8" w:rsidRPr="009447A5">
        <w:rPr>
          <w:rFonts w:ascii="Arial" w:hAnsi="Arial" w:cs="Arial"/>
          <w:sz w:val="20"/>
        </w:rPr>
        <w:t xml:space="preserve"> maanden. Dit </w:t>
      </w:r>
      <w:r w:rsidRPr="009447A5">
        <w:rPr>
          <w:rFonts w:ascii="Arial" w:hAnsi="Arial" w:cs="Arial"/>
          <w:sz w:val="20"/>
        </w:rPr>
        <w:t>overeenkomstig het bepaalde</w:t>
      </w:r>
      <w:r w:rsidR="008148C8" w:rsidRPr="009447A5">
        <w:rPr>
          <w:rFonts w:ascii="Arial" w:hAnsi="Arial" w:cs="Arial"/>
          <w:sz w:val="20"/>
        </w:rPr>
        <w:t xml:space="preserve"> in artikel </w:t>
      </w:r>
      <w:r w:rsidRPr="009447A5">
        <w:rPr>
          <w:rFonts w:ascii="Arial" w:hAnsi="Arial" w:cs="Arial"/>
          <w:sz w:val="20"/>
        </w:rPr>
        <w:t>7:</w:t>
      </w:r>
      <w:r w:rsidR="008148C8" w:rsidRPr="009447A5">
        <w:rPr>
          <w:rFonts w:ascii="Arial" w:hAnsi="Arial" w:cs="Arial"/>
          <w:sz w:val="20"/>
        </w:rPr>
        <w:t>668a</w:t>
      </w:r>
      <w:r w:rsidRPr="009447A5">
        <w:rPr>
          <w:rFonts w:ascii="Arial" w:hAnsi="Arial" w:cs="Arial"/>
          <w:sz w:val="20"/>
        </w:rPr>
        <w:t xml:space="preserve"> lid 5 sub b</w:t>
      </w:r>
      <w:r w:rsidR="008148C8" w:rsidRPr="009447A5">
        <w:rPr>
          <w:rFonts w:ascii="Arial" w:hAnsi="Arial" w:cs="Arial"/>
          <w:sz w:val="20"/>
        </w:rPr>
        <w:t xml:space="preserve"> BW. Op het moment dat, de tussenpozen inbegrepen, </w:t>
      </w:r>
      <w:r w:rsidRPr="009447A5">
        <w:rPr>
          <w:rFonts w:ascii="Arial" w:hAnsi="Arial" w:cs="Arial"/>
          <w:sz w:val="20"/>
        </w:rPr>
        <w:t xml:space="preserve">het maximaal aantal arbeidsovereenkomsten of </w:t>
      </w:r>
      <w:r w:rsidR="008148C8" w:rsidRPr="009447A5">
        <w:rPr>
          <w:rFonts w:ascii="Arial" w:hAnsi="Arial" w:cs="Arial"/>
          <w:sz w:val="20"/>
        </w:rPr>
        <w:t xml:space="preserve">deze </w:t>
      </w:r>
      <w:r w:rsidRPr="009447A5">
        <w:rPr>
          <w:rFonts w:ascii="Arial" w:hAnsi="Arial" w:cs="Arial"/>
          <w:sz w:val="20"/>
        </w:rPr>
        <w:t>48</w:t>
      </w:r>
      <w:r w:rsidR="008148C8" w:rsidRPr="009447A5">
        <w:rPr>
          <w:rFonts w:ascii="Arial" w:hAnsi="Arial" w:cs="Arial"/>
          <w:sz w:val="20"/>
        </w:rPr>
        <w:t xml:space="preserve"> maanden worden overschreden, wordt de laatste arbeidsovereenkomst beschouwd als aangegaan voor onbepaalde tijd.</w:t>
      </w:r>
    </w:p>
    <w:p w14:paraId="50CBBD4F" w14:textId="77777777" w:rsidR="00751FE1" w:rsidRPr="00617845" w:rsidRDefault="00751FE1" w:rsidP="006B55FD">
      <w:pPr>
        <w:pStyle w:val="Normaal"/>
        <w:jc w:val="both"/>
        <w:rPr>
          <w:rFonts w:ascii="Arial" w:hAnsi="Arial" w:cs="Arial"/>
          <w:sz w:val="20"/>
        </w:rPr>
      </w:pPr>
    </w:p>
    <w:p w14:paraId="332A623B" w14:textId="77777777" w:rsidR="00142549" w:rsidRPr="00305D30" w:rsidRDefault="00142549" w:rsidP="00C47F1B">
      <w:pPr>
        <w:pStyle w:val="Normaal"/>
        <w:numPr>
          <w:ilvl w:val="0"/>
          <w:numId w:val="8"/>
        </w:numPr>
        <w:ind w:hanging="720"/>
        <w:jc w:val="both"/>
        <w:rPr>
          <w:rFonts w:ascii="Arial" w:hAnsi="Arial" w:cs="Arial"/>
          <w:sz w:val="20"/>
        </w:rPr>
      </w:pPr>
      <w:r w:rsidRPr="00305D30">
        <w:rPr>
          <w:rFonts w:ascii="Arial" w:hAnsi="Arial" w:cs="Arial"/>
          <w:sz w:val="20"/>
        </w:rPr>
        <w:t>Een overeenkomst met een gegarandeerd minimum aantal uren beslaat tenminste 200 uur per jaar.</w:t>
      </w:r>
    </w:p>
    <w:p w14:paraId="7C0745CD" w14:textId="77777777" w:rsidR="00751FE1" w:rsidRPr="00BB6CD3" w:rsidRDefault="00751FE1" w:rsidP="006B55FD">
      <w:pPr>
        <w:pStyle w:val="Normaal"/>
        <w:numPr>
          <w:ilvl w:val="12"/>
          <w:numId w:val="0"/>
        </w:numPr>
        <w:ind w:firstLine="709"/>
        <w:jc w:val="both"/>
        <w:rPr>
          <w:rFonts w:ascii="Arial" w:hAnsi="Arial" w:cs="Arial"/>
          <w:sz w:val="20"/>
        </w:rPr>
      </w:pPr>
    </w:p>
    <w:p w14:paraId="3E0DB78B" w14:textId="77777777" w:rsidR="00CF5A11" w:rsidRPr="009447A5" w:rsidRDefault="00CA00DF" w:rsidP="00C47F1B">
      <w:pPr>
        <w:pStyle w:val="Normaal"/>
        <w:widowControl w:val="0"/>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hanging="720"/>
        <w:jc w:val="both"/>
        <w:rPr>
          <w:rFonts w:ascii="Arial" w:hAnsi="Arial" w:cs="Arial"/>
          <w:sz w:val="20"/>
        </w:rPr>
      </w:pPr>
      <w:r w:rsidRPr="009447A5">
        <w:rPr>
          <w:rFonts w:ascii="Arial" w:hAnsi="Arial" w:cs="Arial"/>
          <w:sz w:val="20"/>
        </w:rPr>
        <w:t xml:space="preserve">Indien tussen </w:t>
      </w:r>
      <w:r w:rsidR="00EB5253" w:rsidRPr="009447A5">
        <w:rPr>
          <w:rFonts w:ascii="Arial" w:hAnsi="Arial" w:cs="Arial"/>
          <w:sz w:val="20"/>
        </w:rPr>
        <w:t xml:space="preserve">werkgever en </w:t>
      </w:r>
      <w:r w:rsidR="0024720C" w:rsidRPr="009447A5">
        <w:rPr>
          <w:rFonts w:ascii="Arial" w:hAnsi="Arial" w:cs="Arial"/>
          <w:sz w:val="20"/>
        </w:rPr>
        <w:t>werknemer</w:t>
      </w:r>
      <w:r w:rsidR="00EB5253" w:rsidRPr="009447A5">
        <w:rPr>
          <w:rFonts w:ascii="Arial" w:hAnsi="Arial" w:cs="Arial"/>
          <w:sz w:val="20"/>
        </w:rPr>
        <w:t xml:space="preserve"> een minimum aantal arbeidsuren per overeengekomen periode is </w:t>
      </w:r>
      <w:r w:rsidR="0087310D" w:rsidRPr="009447A5">
        <w:rPr>
          <w:rFonts w:ascii="Arial" w:hAnsi="Arial" w:cs="Arial"/>
          <w:sz w:val="20"/>
        </w:rPr>
        <w:t>afgesproken</w:t>
      </w:r>
      <w:r w:rsidR="008471AA" w:rsidRPr="009447A5">
        <w:rPr>
          <w:rFonts w:ascii="Arial" w:hAnsi="Arial" w:cs="Arial"/>
          <w:sz w:val="20"/>
        </w:rPr>
        <w:t>, deze incidenteel van aard zijn en geen vaste omvang kennen dan geldt in aanvulling op lid 4 dat indien de</w:t>
      </w:r>
      <w:r w:rsidR="00EB5253" w:rsidRPr="009447A5">
        <w:rPr>
          <w:rFonts w:ascii="Arial" w:hAnsi="Arial" w:cs="Arial"/>
          <w:sz w:val="20"/>
        </w:rPr>
        <w:t xml:space="preserve"> </w:t>
      </w:r>
      <w:r w:rsidR="0024720C" w:rsidRPr="009447A5">
        <w:rPr>
          <w:rFonts w:ascii="Arial" w:hAnsi="Arial" w:cs="Arial"/>
          <w:sz w:val="20"/>
        </w:rPr>
        <w:t>werknemer</w:t>
      </w:r>
      <w:r w:rsidR="00EB5253" w:rsidRPr="009447A5">
        <w:rPr>
          <w:rFonts w:ascii="Arial" w:hAnsi="Arial" w:cs="Arial"/>
          <w:sz w:val="20"/>
        </w:rPr>
        <w:t xml:space="preserve"> in een of meer van dergelijke perioden meer uren heeft gewerkt dan het aantal overeengekomen uren, is </w:t>
      </w:r>
      <w:r w:rsidR="008471AA" w:rsidRPr="009447A5">
        <w:rPr>
          <w:rFonts w:ascii="Arial" w:hAnsi="Arial" w:cs="Arial"/>
          <w:sz w:val="20"/>
        </w:rPr>
        <w:t xml:space="preserve">de </w:t>
      </w:r>
      <w:r w:rsidR="00EB5253" w:rsidRPr="009447A5">
        <w:rPr>
          <w:rFonts w:ascii="Arial" w:hAnsi="Arial" w:cs="Arial"/>
          <w:sz w:val="20"/>
        </w:rPr>
        <w:t xml:space="preserve">werkgever </w:t>
      </w:r>
      <w:r w:rsidR="009447A5">
        <w:rPr>
          <w:rFonts w:ascii="Arial" w:hAnsi="Arial" w:cs="Arial"/>
          <w:sz w:val="20"/>
        </w:rPr>
        <w:t>-</w:t>
      </w:r>
      <w:r w:rsidR="008471AA" w:rsidRPr="009447A5">
        <w:rPr>
          <w:rFonts w:ascii="Arial" w:hAnsi="Arial" w:cs="Arial"/>
          <w:sz w:val="20"/>
        </w:rPr>
        <w:t>dit overeenkomstig het bepaalde in</w:t>
      </w:r>
      <w:r w:rsidR="00EB5253" w:rsidRPr="009447A5">
        <w:rPr>
          <w:rFonts w:ascii="Arial" w:hAnsi="Arial" w:cs="Arial"/>
          <w:sz w:val="20"/>
        </w:rPr>
        <w:t xml:space="preserve"> artikel </w:t>
      </w:r>
      <w:r w:rsidR="008471AA" w:rsidRPr="009447A5">
        <w:rPr>
          <w:rFonts w:ascii="Arial" w:hAnsi="Arial" w:cs="Arial"/>
          <w:sz w:val="20"/>
        </w:rPr>
        <w:t>7:</w:t>
      </w:r>
      <w:r w:rsidR="00EB5253" w:rsidRPr="009447A5">
        <w:rPr>
          <w:rFonts w:ascii="Arial" w:hAnsi="Arial" w:cs="Arial"/>
          <w:sz w:val="20"/>
        </w:rPr>
        <w:t>628</w:t>
      </w:r>
      <w:r w:rsidR="008471AA" w:rsidRPr="009447A5">
        <w:rPr>
          <w:rFonts w:ascii="Arial" w:hAnsi="Arial" w:cs="Arial"/>
          <w:sz w:val="20"/>
        </w:rPr>
        <w:t xml:space="preserve"> lid 7</w:t>
      </w:r>
      <w:r w:rsidR="00EB5253" w:rsidRPr="009447A5">
        <w:rPr>
          <w:rFonts w:ascii="Arial" w:hAnsi="Arial" w:cs="Arial"/>
          <w:sz w:val="20"/>
        </w:rPr>
        <w:t xml:space="preserve"> BW</w:t>
      </w:r>
      <w:r w:rsidR="0087310D" w:rsidRPr="009447A5">
        <w:rPr>
          <w:rFonts w:ascii="Arial" w:hAnsi="Arial" w:cs="Arial"/>
          <w:sz w:val="20"/>
        </w:rPr>
        <w:t>-</w:t>
      </w:r>
      <w:r w:rsidR="00EB5253" w:rsidRPr="009447A5">
        <w:rPr>
          <w:rFonts w:ascii="Arial" w:hAnsi="Arial" w:cs="Arial"/>
          <w:sz w:val="20"/>
        </w:rPr>
        <w:t xml:space="preserve"> niet gehouden in een daaropvolgende periode eveneens meer uren te betalen indien deze uren niet zijn gewerkt doordat geen werkzaamheden voorhanden zijn of werkgever geen werkzaamheden aan </w:t>
      </w:r>
      <w:r w:rsidR="0024720C" w:rsidRPr="009447A5">
        <w:rPr>
          <w:rFonts w:ascii="Arial" w:hAnsi="Arial" w:cs="Arial"/>
          <w:sz w:val="20"/>
        </w:rPr>
        <w:t>werknemer</w:t>
      </w:r>
      <w:r w:rsidR="00EB5253" w:rsidRPr="009447A5">
        <w:rPr>
          <w:rFonts w:ascii="Arial" w:hAnsi="Arial" w:cs="Arial"/>
          <w:sz w:val="20"/>
        </w:rPr>
        <w:t xml:space="preserve"> heeft opgedragen.</w:t>
      </w:r>
    </w:p>
    <w:p w14:paraId="2F4722E5" w14:textId="77777777" w:rsidR="008471AA" w:rsidRPr="0086027F" w:rsidRDefault="008471AA" w:rsidP="008471AA">
      <w:pPr>
        <w:pStyle w:val="Normaal"/>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szCs w:val="20"/>
          <w:highlight w:val="yellow"/>
        </w:rPr>
      </w:pPr>
    </w:p>
    <w:p w14:paraId="422AC012" w14:textId="77777777" w:rsidR="00C77FE1" w:rsidRPr="0086027F" w:rsidRDefault="00C77FE1" w:rsidP="00C77FE1">
      <w:pPr>
        <w:widowControl w:val="0"/>
        <w:numPr>
          <w:ilvl w:val="0"/>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hanging="720"/>
        <w:jc w:val="both"/>
        <w:rPr>
          <w:rFonts w:ascii="Arial" w:hAnsi="Arial" w:cs="Arial"/>
          <w:sz w:val="20"/>
          <w:szCs w:val="20"/>
        </w:rPr>
      </w:pPr>
      <w:bookmarkStart w:id="62" w:name="_7._Vormen_van"/>
      <w:bookmarkStart w:id="63" w:name="_7b._Een_overeenkomst"/>
      <w:bookmarkEnd w:id="62"/>
      <w:bookmarkEnd w:id="63"/>
      <w:r w:rsidRPr="0086027F">
        <w:rPr>
          <w:rFonts w:ascii="Arial" w:hAnsi="Arial" w:cs="Arial"/>
          <w:sz w:val="20"/>
          <w:szCs w:val="20"/>
        </w:rPr>
        <w:t xml:space="preserve">Indien tussen werkgever en werknemer een seizoensarbeidsovereenkomst wordt gesloten in het geval dat de werkgever onvoldoende tot geen werkzaamheden heeft in de zomermaanden,  geldt het volgende voor de functies: all-round podiumtechnicus, technicus, eerste- en tweede assistent podiumtechniek, eerste-, tweede- en derde assistent horeca, dat: </w:t>
      </w:r>
    </w:p>
    <w:p w14:paraId="7D174E9F" w14:textId="77777777" w:rsidR="00C77FE1" w:rsidRPr="0086027F" w:rsidRDefault="00C77FE1" w:rsidP="00C77FE1">
      <w:pPr>
        <w:widowControl w:val="0"/>
        <w:numPr>
          <w:ilvl w:val="1"/>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szCs w:val="20"/>
        </w:rPr>
      </w:pPr>
      <w:r w:rsidRPr="0086027F">
        <w:rPr>
          <w:rFonts w:ascii="Arial" w:hAnsi="Arial" w:cs="Arial"/>
          <w:sz w:val="20"/>
          <w:szCs w:val="20"/>
        </w:rPr>
        <w:t>onder een seizoensarbeidsovereenkomst wordt verstaan een arbeidsovereenkomst voor bepaalde tijd voor de duur van minimaal 7 maanden en maximaal 9 maanden, uiterlijk eindigend op 30 juni;</w:t>
      </w:r>
    </w:p>
    <w:p w14:paraId="02303309" w14:textId="77777777" w:rsidR="00C77FE1" w:rsidRPr="0086027F" w:rsidRDefault="00C77FE1" w:rsidP="00C77FE1">
      <w:pPr>
        <w:widowControl w:val="0"/>
        <w:numPr>
          <w:ilvl w:val="1"/>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szCs w:val="20"/>
        </w:rPr>
      </w:pPr>
      <w:r w:rsidRPr="0086027F">
        <w:rPr>
          <w:rFonts w:ascii="Arial" w:hAnsi="Arial" w:cs="Arial"/>
          <w:sz w:val="20"/>
          <w:szCs w:val="20"/>
        </w:rPr>
        <w:t xml:space="preserve">in overeenstemming met artikel 7:668a lid 13 BW, dat de tussenpozen bedoeld in artikel 7: 668a lid 1 onderdeel a en b BW  tussen twee opvolgende seizoensarbeidsovereenkomsten worden verkort tot ten hoogste 3 maanden in plaats van 6 maanden; </w:t>
      </w:r>
    </w:p>
    <w:p w14:paraId="0E228AC2" w14:textId="04A79F80" w:rsidR="00C77FE1" w:rsidRPr="00FC135D" w:rsidRDefault="00C77FE1" w:rsidP="00C77FE1">
      <w:pPr>
        <w:pStyle w:val="Kleurrijkelijst-accent11"/>
        <w:widowControl w:val="0"/>
        <w:numPr>
          <w:ilvl w:val="1"/>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szCs w:val="20"/>
        </w:rPr>
      </w:pPr>
      <w:r w:rsidRPr="0086027F">
        <w:rPr>
          <w:rFonts w:ascii="Arial" w:hAnsi="Arial" w:cs="Arial"/>
          <w:sz w:val="20"/>
          <w:szCs w:val="20"/>
        </w:rPr>
        <w:t>het bepaalde in lid 5 en 6</w:t>
      </w:r>
      <w:r w:rsidRPr="00FC135D">
        <w:rPr>
          <w:rFonts w:ascii="Arial" w:hAnsi="Arial" w:cs="Arial"/>
          <w:sz w:val="20"/>
          <w:szCs w:val="20"/>
        </w:rPr>
        <w:t xml:space="preserve"> van overeenkomstige toepassing </w:t>
      </w:r>
      <w:r w:rsidR="008A698A" w:rsidRPr="00FC135D">
        <w:rPr>
          <w:rFonts w:ascii="Arial" w:hAnsi="Arial" w:cs="Arial"/>
          <w:sz w:val="20"/>
          <w:szCs w:val="20"/>
        </w:rPr>
        <w:t xml:space="preserve">is </w:t>
      </w:r>
      <w:r w:rsidRPr="00FC135D">
        <w:rPr>
          <w:rFonts w:ascii="Arial" w:hAnsi="Arial" w:cs="Arial"/>
          <w:sz w:val="20"/>
          <w:szCs w:val="20"/>
        </w:rPr>
        <w:t>voor de seizoensarbeidsovereenkomst.</w:t>
      </w:r>
    </w:p>
    <w:p w14:paraId="209E3825" w14:textId="77777777" w:rsidR="00BE1DE7" w:rsidRPr="002D397D" w:rsidRDefault="00BE1DE7" w:rsidP="002D0621">
      <w:pPr>
        <w:pStyle w:val="Normaal"/>
        <w:numPr>
          <w:ilvl w:val="12"/>
          <w:numId w:val="0"/>
        </w:numPr>
        <w:rPr>
          <w:rFonts w:ascii="Arial" w:hAnsi="Arial" w:cs="Arial"/>
          <w:sz w:val="20"/>
        </w:rPr>
      </w:pPr>
    </w:p>
    <w:p w14:paraId="70DCA47A" w14:textId="77777777" w:rsidR="00CF5A11" w:rsidRPr="006163C1" w:rsidRDefault="00CF5A11" w:rsidP="00E95711">
      <w:pPr>
        <w:pStyle w:val="Kop2"/>
      </w:pPr>
      <w:bookmarkStart w:id="64" w:name="_7c._Oproepovereenkomst"/>
      <w:bookmarkStart w:id="65" w:name="_Toc35335715"/>
      <w:bookmarkStart w:id="66" w:name="_Toc47774780"/>
      <w:bookmarkStart w:id="67" w:name="_Toc47774994"/>
      <w:bookmarkStart w:id="68" w:name="_Toc47775807"/>
      <w:bookmarkStart w:id="69" w:name="_Toc270665924"/>
      <w:bookmarkStart w:id="70" w:name="_Toc485293825"/>
      <w:bookmarkEnd w:id="64"/>
      <w:r w:rsidRPr="000704A9">
        <w:t>7</w:t>
      </w:r>
      <w:r w:rsidRPr="000704A9">
        <w:tab/>
      </w:r>
      <w:r w:rsidR="00DB4194">
        <w:t>Oproep</w:t>
      </w:r>
      <w:r w:rsidR="00A82CDC" w:rsidRPr="006163C1">
        <w:t>overeenkomst</w:t>
      </w:r>
      <w:bookmarkEnd w:id="65"/>
      <w:bookmarkEnd w:id="66"/>
      <w:bookmarkEnd w:id="67"/>
      <w:bookmarkEnd w:id="68"/>
      <w:bookmarkEnd w:id="69"/>
      <w:bookmarkEnd w:id="70"/>
    </w:p>
    <w:p w14:paraId="5B9EDB23" w14:textId="77777777" w:rsidR="00CF5A11" w:rsidRPr="006163C1" w:rsidRDefault="00CF5A11">
      <w:pPr>
        <w:pStyle w:val="Normaal"/>
        <w:numPr>
          <w:ilvl w:val="12"/>
          <w:numId w:val="0"/>
        </w:numPr>
        <w:rPr>
          <w:rFonts w:ascii="Arial" w:hAnsi="Arial" w:cs="Arial"/>
          <w:sz w:val="20"/>
        </w:rPr>
      </w:pPr>
    </w:p>
    <w:p w14:paraId="7849A4DA" w14:textId="77777777" w:rsidR="00CF5A11" w:rsidRPr="006163C1" w:rsidRDefault="00CF5A11" w:rsidP="00F50355">
      <w:pPr>
        <w:pStyle w:val="Normaal"/>
        <w:numPr>
          <w:ilvl w:val="12"/>
          <w:numId w:val="0"/>
        </w:numPr>
        <w:ind w:left="705" w:hanging="705"/>
        <w:jc w:val="both"/>
        <w:rPr>
          <w:rFonts w:ascii="Arial" w:hAnsi="Arial" w:cs="Arial"/>
          <w:sz w:val="20"/>
        </w:rPr>
      </w:pPr>
      <w:r w:rsidRPr="006163C1">
        <w:rPr>
          <w:rFonts w:ascii="Arial" w:hAnsi="Arial" w:cs="Arial"/>
          <w:sz w:val="20"/>
        </w:rPr>
        <w:t>1.</w:t>
      </w:r>
      <w:r w:rsidRPr="006163C1">
        <w:rPr>
          <w:rFonts w:ascii="Arial" w:hAnsi="Arial" w:cs="Arial"/>
          <w:sz w:val="20"/>
        </w:rPr>
        <w:tab/>
        <w:t xml:space="preserve">Van een </w:t>
      </w:r>
      <w:r w:rsidR="00DB4194">
        <w:rPr>
          <w:rFonts w:ascii="Arial" w:hAnsi="Arial" w:cs="Arial"/>
          <w:sz w:val="20"/>
        </w:rPr>
        <w:t>oproep</w:t>
      </w:r>
      <w:r w:rsidR="00A82CDC" w:rsidRPr="006163C1">
        <w:rPr>
          <w:rFonts w:ascii="Arial" w:hAnsi="Arial" w:cs="Arial"/>
          <w:sz w:val="20"/>
        </w:rPr>
        <w:t>overeenkomst</w:t>
      </w:r>
      <w:r w:rsidR="00A82CDC" w:rsidRPr="006163C1" w:rsidDel="00A82CDC">
        <w:rPr>
          <w:rFonts w:ascii="Arial" w:hAnsi="Arial" w:cs="Arial"/>
          <w:sz w:val="20"/>
        </w:rPr>
        <w:t xml:space="preserve"> </w:t>
      </w:r>
      <w:r w:rsidRPr="006163C1">
        <w:rPr>
          <w:rFonts w:ascii="Arial" w:hAnsi="Arial" w:cs="Arial"/>
          <w:sz w:val="20"/>
        </w:rPr>
        <w:t>is sprake indien het aantal uren waarop werknemer c.q. de oproepkracht werkzaam is, niet is vastgelegd en ook geen minimum aantal te werken uren is overeengekomen.</w:t>
      </w:r>
    </w:p>
    <w:p w14:paraId="3C4648EA" w14:textId="77777777" w:rsidR="00CF5A11" w:rsidRPr="006163C1" w:rsidRDefault="00CF5A11" w:rsidP="00F50355">
      <w:pPr>
        <w:pStyle w:val="Normaal"/>
        <w:numPr>
          <w:ilvl w:val="12"/>
          <w:numId w:val="0"/>
        </w:numPr>
        <w:ind w:left="283" w:hanging="283"/>
        <w:jc w:val="both"/>
        <w:rPr>
          <w:rFonts w:ascii="Arial" w:hAnsi="Arial" w:cs="Arial"/>
          <w:sz w:val="20"/>
        </w:rPr>
      </w:pPr>
    </w:p>
    <w:p w14:paraId="6F680D73" w14:textId="77777777" w:rsidR="00CF5A11" w:rsidRPr="009447A5" w:rsidRDefault="00CF5A11" w:rsidP="00F50355">
      <w:pPr>
        <w:pStyle w:val="Normaal"/>
        <w:numPr>
          <w:ilvl w:val="12"/>
          <w:numId w:val="0"/>
        </w:numPr>
        <w:ind w:left="705" w:hanging="705"/>
        <w:jc w:val="both"/>
        <w:rPr>
          <w:rFonts w:ascii="Arial" w:hAnsi="Arial" w:cs="Arial"/>
          <w:sz w:val="20"/>
          <w:szCs w:val="20"/>
        </w:rPr>
      </w:pPr>
      <w:r w:rsidRPr="006163C1">
        <w:rPr>
          <w:rFonts w:ascii="Arial" w:hAnsi="Arial" w:cs="Arial"/>
          <w:sz w:val="20"/>
        </w:rPr>
        <w:t>2.</w:t>
      </w:r>
      <w:r w:rsidRPr="006163C1">
        <w:rPr>
          <w:rFonts w:ascii="Arial" w:hAnsi="Arial" w:cs="Arial"/>
          <w:sz w:val="20"/>
        </w:rPr>
        <w:tab/>
      </w:r>
      <w:r w:rsidRPr="009447A5">
        <w:rPr>
          <w:rFonts w:ascii="Arial" w:hAnsi="Arial" w:cs="Arial"/>
          <w:sz w:val="20"/>
          <w:szCs w:val="20"/>
        </w:rPr>
        <w:t xml:space="preserve">Bij een </w:t>
      </w:r>
      <w:r w:rsidR="00DB4194" w:rsidRPr="009447A5">
        <w:rPr>
          <w:rFonts w:ascii="Arial" w:hAnsi="Arial" w:cs="Arial"/>
          <w:sz w:val="20"/>
          <w:szCs w:val="20"/>
        </w:rPr>
        <w:t>oproep</w:t>
      </w:r>
      <w:r w:rsidR="00A82CDC" w:rsidRPr="009447A5">
        <w:rPr>
          <w:rFonts w:ascii="Arial" w:hAnsi="Arial" w:cs="Arial"/>
          <w:sz w:val="20"/>
          <w:szCs w:val="20"/>
        </w:rPr>
        <w:t>overeenkomst</w:t>
      </w:r>
      <w:r w:rsidR="00A82CDC" w:rsidRPr="009447A5" w:rsidDel="00A82CDC">
        <w:rPr>
          <w:rFonts w:ascii="Arial" w:hAnsi="Arial" w:cs="Arial"/>
          <w:sz w:val="20"/>
          <w:szCs w:val="20"/>
        </w:rPr>
        <w:t xml:space="preserve"> </w:t>
      </w:r>
      <w:r w:rsidRPr="009447A5">
        <w:rPr>
          <w:rFonts w:ascii="Arial" w:hAnsi="Arial" w:cs="Arial"/>
          <w:sz w:val="20"/>
          <w:szCs w:val="20"/>
        </w:rPr>
        <w:t>is de oproepkracht niet verplicht aan de oproep gehoor te geven</w:t>
      </w:r>
      <w:r w:rsidR="00DB4194" w:rsidRPr="009447A5">
        <w:rPr>
          <w:rFonts w:ascii="Arial" w:hAnsi="Arial" w:cs="Arial"/>
          <w:sz w:val="20"/>
          <w:szCs w:val="20"/>
        </w:rPr>
        <w:t>, behoudens bijzondere omstandigheden.</w:t>
      </w:r>
      <w:r w:rsidRPr="009447A5">
        <w:rPr>
          <w:rFonts w:ascii="Arial" w:hAnsi="Arial" w:cs="Arial"/>
          <w:sz w:val="20"/>
          <w:szCs w:val="20"/>
        </w:rPr>
        <w:t xml:space="preserve"> De werkgever is niet verplicht om werk aan te bieden.</w:t>
      </w:r>
    </w:p>
    <w:p w14:paraId="05D8E9D2" w14:textId="77777777" w:rsidR="00CF5A11" w:rsidRPr="009447A5" w:rsidRDefault="00CF5A11" w:rsidP="00F50355">
      <w:pPr>
        <w:pStyle w:val="Normaal"/>
        <w:numPr>
          <w:ilvl w:val="12"/>
          <w:numId w:val="0"/>
        </w:numPr>
        <w:ind w:left="705" w:firstLine="3"/>
        <w:jc w:val="both"/>
        <w:rPr>
          <w:rFonts w:ascii="Arial" w:hAnsi="Arial" w:cs="Arial"/>
          <w:sz w:val="20"/>
          <w:szCs w:val="20"/>
        </w:rPr>
      </w:pPr>
      <w:r w:rsidRPr="009447A5">
        <w:rPr>
          <w:rFonts w:ascii="Arial" w:hAnsi="Arial" w:cs="Arial"/>
          <w:sz w:val="20"/>
          <w:szCs w:val="20"/>
        </w:rPr>
        <w:t>Per oproep garandeert de werkgever de oproepkracht tenminste drie aaneengesloten arbeidsuren</w:t>
      </w:r>
      <w:r w:rsidR="00DE542F" w:rsidRPr="009447A5">
        <w:rPr>
          <w:rFonts w:ascii="Arial" w:hAnsi="Arial" w:cs="Arial"/>
          <w:sz w:val="20"/>
          <w:szCs w:val="20"/>
        </w:rPr>
        <w:t xml:space="preserve"> zoals opgenomen in artikel </w:t>
      </w:r>
      <w:r w:rsidR="00DB4194" w:rsidRPr="009447A5">
        <w:rPr>
          <w:rFonts w:ascii="Arial" w:hAnsi="Arial" w:cs="Arial"/>
          <w:sz w:val="20"/>
          <w:szCs w:val="20"/>
        </w:rPr>
        <w:t>7:</w:t>
      </w:r>
      <w:r w:rsidR="00DE542F" w:rsidRPr="009447A5">
        <w:rPr>
          <w:rFonts w:ascii="Arial" w:hAnsi="Arial" w:cs="Arial"/>
          <w:sz w:val="20"/>
          <w:szCs w:val="20"/>
        </w:rPr>
        <w:t>628a li</w:t>
      </w:r>
      <w:r w:rsidR="00DB4194" w:rsidRPr="009447A5">
        <w:rPr>
          <w:rFonts w:ascii="Arial" w:hAnsi="Arial" w:cs="Arial"/>
          <w:sz w:val="20"/>
          <w:szCs w:val="20"/>
        </w:rPr>
        <w:t>d</w:t>
      </w:r>
      <w:r w:rsidR="007329F8">
        <w:rPr>
          <w:rFonts w:ascii="Arial" w:hAnsi="Arial" w:cs="Arial"/>
          <w:sz w:val="20"/>
          <w:szCs w:val="20"/>
        </w:rPr>
        <w:t xml:space="preserve"> </w:t>
      </w:r>
      <w:r w:rsidR="00DB4194" w:rsidRPr="009447A5">
        <w:rPr>
          <w:rFonts w:ascii="Arial" w:hAnsi="Arial" w:cs="Arial"/>
          <w:sz w:val="20"/>
          <w:szCs w:val="20"/>
        </w:rPr>
        <w:t xml:space="preserve">1 </w:t>
      </w:r>
      <w:r w:rsidR="00DE542F" w:rsidRPr="009447A5">
        <w:rPr>
          <w:rFonts w:ascii="Arial" w:hAnsi="Arial" w:cs="Arial"/>
          <w:sz w:val="20"/>
          <w:szCs w:val="20"/>
        </w:rPr>
        <w:t xml:space="preserve"> BW</w:t>
      </w:r>
      <w:r w:rsidRPr="009447A5">
        <w:rPr>
          <w:rFonts w:ascii="Arial" w:hAnsi="Arial" w:cs="Arial"/>
          <w:sz w:val="20"/>
          <w:szCs w:val="20"/>
        </w:rPr>
        <w:t>.</w:t>
      </w:r>
    </w:p>
    <w:p w14:paraId="6D8EC646" w14:textId="77777777" w:rsidR="00CF5A11" w:rsidRPr="006163C1" w:rsidRDefault="00CF5A11" w:rsidP="00F50355">
      <w:pPr>
        <w:pStyle w:val="Normaal"/>
        <w:numPr>
          <w:ilvl w:val="12"/>
          <w:numId w:val="0"/>
        </w:numPr>
        <w:jc w:val="both"/>
        <w:rPr>
          <w:rFonts w:ascii="Arial" w:hAnsi="Arial" w:cs="Arial"/>
          <w:sz w:val="20"/>
        </w:rPr>
      </w:pPr>
    </w:p>
    <w:p w14:paraId="00E652C9" w14:textId="6B7ADC09" w:rsidR="00A95DB5" w:rsidRDefault="00CF5A11" w:rsidP="00B305E7">
      <w:pPr>
        <w:pStyle w:val="Normaal"/>
        <w:numPr>
          <w:ilvl w:val="12"/>
          <w:numId w:val="0"/>
        </w:numPr>
        <w:ind w:left="705" w:hanging="705"/>
        <w:jc w:val="both"/>
        <w:rPr>
          <w:rFonts w:ascii="Arial" w:hAnsi="Arial" w:cs="Arial"/>
          <w:sz w:val="20"/>
        </w:rPr>
      </w:pPr>
      <w:r w:rsidRPr="009447A5">
        <w:rPr>
          <w:rFonts w:ascii="Arial" w:hAnsi="Arial" w:cs="Arial"/>
          <w:sz w:val="20"/>
        </w:rPr>
        <w:t>3</w:t>
      </w:r>
      <w:r w:rsidR="00B305E7">
        <w:rPr>
          <w:rFonts w:ascii="Arial" w:hAnsi="Arial" w:cs="Arial"/>
          <w:sz w:val="20"/>
        </w:rPr>
        <w:t xml:space="preserve">          </w:t>
      </w:r>
      <w:r w:rsidRPr="009447A5">
        <w:rPr>
          <w:rFonts w:ascii="Arial" w:hAnsi="Arial" w:cs="Arial"/>
          <w:sz w:val="20"/>
        </w:rPr>
        <w:t>De</w:t>
      </w:r>
      <w:r w:rsidR="00B24723" w:rsidRPr="009447A5">
        <w:rPr>
          <w:rFonts w:ascii="Arial" w:hAnsi="Arial" w:cs="Arial"/>
          <w:sz w:val="20"/>
        </w:rPr>
        <w:t xml:space="preserve"> wettelijke bepalingen rondom loonbetaling bij ziekte blijven o</w:t>
      </w:r>
      <w:r w:rsidRPr="009447A5">
        <w:rPr>
          <w:rFonts w:ascii="Arial" w:hAnsi="Arial" w:cs="Arial"/>
          <w:sz w:val="20"/>
        </w:rPr>
        <w:t>nverminderd van kracht.</w:t>
      </w:r>
      <w:r w:rsidR="00A95DB5" w:rsidRPr="009447A5">
        <w:rPr>
          <w:rFonts w:ascii="Arial" w:hAnsi="Arial" w:cs="Arial"/>
          <w:sz w:val="20"/>
        </w:rPr>
        <w:t xml:space="preserve"> </w:t>
      </w:r>
      <w:r w:rsidR="00B24723" w:rsidRPr="009447A5">
        <w:rPr>
          <w:rFonts w:ascii="Arial" w:hAnsi="Arial" w:cs="Arial"/>
          <w:sz w:val="20"/>
        </w:rPr>
        <w:t>Artikel 9 lid 4 en 12</w:t>
      </w:r>
      <w:r w:rsidR="00CA1452" w:rsidRPr="009447A5">
        <w:rPr>
          <w:rFonts w:ascii="Arial" w:hAnsi="Arial" w:cs="Arial"/>
          <w:sz w:val="20"/>
        </w:rPr>
        <w:t xml:space="preserve"> lid 2 en 3</w:t>
      </w:r>
      <w:r w:rsidR="00A95DB5" w:rsidRPr="009447A5">
        <w:rPr>
          <w:rFonts w:ascii="Arial" w:hAnsi="Arial" w:cs="Arial"/>
          <w:sz w:val="20"/>
        </w:rPr>
        <w:t xml:space="preserve"> zijn niet van toepassing</w:t>
      </w:r>
      <w:r w:rsidR="00D06DFB" w:rsidRPr="009447A5">
        <w:rPr>
          <w:rFonts w:ascii="Arial" w:hAnsi="Arial" w:cs="Arial"/>
          <w:sz w:val="20"/>
        </w:rPr>
        <w:t>.</w:t>
      </w:r>
    </w:p>
    <w:p w14:paraId="1F02A6D6" w14:textId="77777777" w:rsidR="00041CB5" w:rsidRDefault="00041CB5" w:rsidP="00F50355">
      <w:pPr>
        <w:pStyle w:val="Normaal"/>
        <w:numPr>
          <w:ilvl w:val="12"/>
          <w:numId w:val="0"/>
        </w:numPr>
        <w:ind w:left="705" w:hanging="705"/>
        <w:jc w:val="both"/>
        <w:rPr>
          <w:rFonts w:ascii="Arial" w:hAnsi="Arial" w:cs="Arial"/>
          <w:sz w:val="20"/>
        </w:rPr>
      </w:pPr>
    </w:p>
    <w:p w14:paraId="43C733F6" w14:textId="06613240" w:rsidR="00041CB5" w:rsidRDefault="009A7185" w:rsidP="00041CB5">
      <w:pPr>
        <w:pStyle w:val="Normaal"/>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5" w:hanging="705"/>
        <w:jc w:val="both"/>
        <w:rPr>
          <w:rFonts w:ascii="Arial" w:hAnsi="Arial" w:cs="Arial"/>
          <w:sz w:val="20"/>
          <w:highlight w:val="yellow"/>
        </w:rPr>
      </w:pPr>
      <w:r>
        <w:rPr>
          <w:rFonts w:ascii="Arial" w:hAnsi="Arial" w:cs="Arial"/>
          <w:sz w:val="20"/>
        </w:rPr>
        <w:t>4</w:t>
      </w:r>
      <w:r w:rsidR="00041CB5">
        <w:rPr>
          <w:rFonts w:ascii="Arial" w:hAnsi="Arial" w:cs="Arial"/>
          <w:sz w:val="20"/>
        </w:rPr>
        <w:t xml:space="preserve">. </w:t>
      </w:r>
      <w:r w:rsidR="00041CB5">
        <w:rPr>
          <w:rFonts w:ascii="Arial" w:hAnsi="Arial" w:cs="Arial"/>
          <w:sz w:val="20"/>
        </w:rPr>
        <w:tab/>
        <w:t xml:space="preserve">Voor de functies </w:t>
      </w:r>
      <w:r w:rsidR="00041CB5" w:rsidRPr="005657D5">
        <w:rPr>
          <w:rFonts w:ascii="Arial" w:hAnsi="Arial" w:cs="Arial"/>
          <w:sz w:val="20"/>
        </w:rPr>
        <w:t>uit de functiegroep podiumtechniek en horeca geldt</w:t>
      </w:r>
      <w:r w:rsidR="007329F8">
        <w:rPr>
          <w:rFonts w:ascii="Arial" w:hAnsi="Arial" w:cs="Arial"/>
          <w:sz w:val="20"/>
        </w:rPr>
        <w:t xml:space="preserve"> dat</w:t>
      </w:r>
      <w:r w:rsidR="00041CB5" w:rsidRPr="00AB3F65">
        <w:rPr>
          <w:rFonts w:ascii="Arial" w:hAnsi="Arial" w:cs="Arial"/>
          <w:sz w:val="20"/>
        </w:rPr>
        <w:t xml:space="preserve"> indien de werkzaamheden </w:t>
      </w:r>
      <w:r w:rsidR="00041CB5" w:rsidRPr="00AB3F65">
        <w:rPr>
          <w:rFonts w:ascii="Arial" w:hAnsi="Arial" w:cs="Arial"/>
          <w:sz w:val="20"/>
        </w:rPr>
        <w:lastRenderedPageBreak/>
        <w:t xml:space="preserve">incidenteel van aard zijn en geen vaste omvang kennen </w:t>
      </w:r>
      <w:r w:rsidR="00B305E7">
        <w:rPr>
          <w:rFonts w:ascii="Arial" w:hAnsi="Arial" w:cs="Arial"/>
          <w:sz w:val="20"/>
        </w:rPr>
        <w:t>artikel</w:t>
      </w:r>
      <w:r w:rsidR="00041CB5" w:rsidRPr="00AB3F65">
        <w:rPr>
          <w:rFonts w:ascii="Arial" w:hAnsi="Arial" w:cs="Arial"/>
          <w:sz w:val="20"/>
        </w:rPr>
        <w:t xml:space="preserve"> 7:628 lid 7</w:t>
      </w:r>
      <w:r w:rsidR="007E0DC8">
        <w:rPr>
          <w:rFonts w:ascii="Arial" w:hAnsi="Arial" w:cs="Arial"/>
          <w:sz w:val="20"/>
        </w:rPr>
        <w:t xml:space="preserve"> BW</w:t>
      </w:r>
      <w:r w:rsidR="00041CB5" w:rsidRPr="00AB3F65">
        <w:rPr>
          <w:rFonts w:ascii="Arial" w:hAnsi="Arial" w:cs="Arial"/>
          <w:sz w:val="20"/>
        </w:rPr>
        <w:t xml:space="preserve"> </w:t>
      </w:r>
      <w:r w:rsidR="00B305E7">
        <w:rPr>
          <w:rFonts w:ascii="Arial" w:hAnsi="Arial" w:cs="Arial"/>
          <w:sz w:val="20"/>
        </w:rPr>
        <w:t xml:space="preserve">overeenkomstig </w:t>
      </w:r>
      <w:r w:rsidR="00041CB5" w:rsidRPr="00AB3F65">
        <w:rPr>
          <w:rFonts w:ascii="Arial" w:hAnsi="Arial" w:cs="Arial"/>
          <w:sz w:val="20"/>
        </w:rPr>
        <w:t>van toepassing</w:t>
      </w:r>
      <w:r w:rsidR="00B305E7">
        <w:rPr>
          <w:rFonts w:ascii="Arial" w:hAnsi="Arial" w:cs="Arial"/>
          <w:sz w:val="20"/>
        </w:rPr>
        <w:t xml:space="preserve"> is</w:t>
      </w:r>
      <w:r w:rsidR="00041CB5" w:rsidRPr="00AB3F65">
        <w:rPr>
          <w:rFonts w:ascii="Arial" w:hAnsi="Arial" w:cs="Arial"/>
          <w:sz w:val="20"/>
        </w:rPr>
        <w:t xml:space="preserve">, inhoudende </w:t>
      </w:r>
      <w:r w:rsidR="00041CB5">
        <w:rPr>
          <w:rFonts w:ascii="Arial" w:hAnsi="Arial" w:cs="Arial"/>
          <w:sz w:val="20"/>
        </w:rPr>
        <w:t xml:space="preserve">dat de werkgever </w:t>
      </w:r>
      <w:r w:rsidR="00041CB5" w:rsidRPr="005657D5">
        <w:rPr>
          <w:rFonts w:ascii="Arial" w:hAnsi="Arial" w:cs="Arial"/>
          <w:sz w:val="20"/>
        </w:rPr>
        <w:t>niet gehouden is uren te betalen indien deze uren niet zijn gewerkt doordat geen werkzaamheden voorhanden zijn of werkgever geen werkzaamheden aan werknemer heeft opgedragen.</w:t>
      </w:r>
    </w:p>
    <w:p w14:paraId="4C215000" w14:textId="77777777" w:rsidR="00C17B78" w:rsidRPr="002D397D" w:rsidRDefault="00C17B78" w:rsidP="00E95711">
      <w:pPr>
        <w:pStyle w:val="Kop2"/>
      </w:pPr>
      <w:bookmarkStart w:id="71" w:name="_8._Proeftijd"/>
      <w:bookmarkStart w:id="72" w:name="_9._Beëindiging_overeenkomst"/>
      <w:bookmarkStart w:id="73" w:name="_9a._Opzegging"/>
      <w:bookmarkStart w:id="74" w:name="_Toc35335718"/>
      <w:bookmarkStart w:id="75" w:name="_Toc47774783"/>
      <w:bookmarkStart w:id="76" w:name="_Toc47774997"/>
      <w:bookmarkStart w:id="77" w:name="_Toc47775810"/>
      <w:bookmarkEnd w:id="71"/>
      <w:bookmarkEnd w:id="72"/>
      <w:bookmarkEnd w:id="73"/>
    </w:p>
    <w:p w14:paraId="3506FA40" w14:textId="77777777" w:rsidR="00C17B78" w:rsidRPr="000704A9" w:rsidRDefault="00C17B78" w:rsidP="00E95711">
      <w:pPr>
        <w:pStyle w:val="Kop2"/>
      </w:pPr>
    </w:p>
    <w:p w14:paraId="67BB3274" w14:textId="5169CCE8" w:rsidR="00CF5A11" w:rsidRPr="006163C1" w:rsidRDefault="00CF5A11" w:rsidP="009A7185">
      <w:pPr>
        <w:pStyle w:val="Kop2"/>
        <w:numPr>
          <w:ilvl w:val="0"/>
          <w:numId w:val="69"/>
        </w:numPr>
        <w:ind w:hanging="720"/>
      </w:pPr>
      <w:bookmarkStart w:id="78" w:name="_Toc270665925"/>
      <w:bookmarkStart w:id="79" w:name="_Toc485293826"/>
      <w:r w:rsidRPr="006163C1">
        <w:t>Opzegging</w:t>
      </w:r>
      <w:bookmarkEnd w:id="74"/>
      <w:bookmarkEnd w:id="75"/>
      <w:bookmarkEnd w:id="76"/>
      <w:bookmarkEnd w:id="77"/>
      <w:bookmarkEnd w:id="78"/>
      <w:bookmarkEnd w:id="79"/>
    </w:p>
    <w:p w14:paraId="138B77BE" w14:textId="77777777" w:rsidR="00CF5A11" w:rsidRPr="006163C1" w:rsidRDefault="00CF5A11">
      <w:pPr>
        <w:pStyle w:val="Normaal"/>
        <w:numPr>
          <w:ilvl w:val="12"/>
          <w:numId w:val="0"/>
        </w:numPr>
        <w:ind w:left="283" w:hanging="283"/>
        <w:rPr>
          <w:rFonts w:ascii="Arial" w:hAnsi="Arial" w:cs="Arial"/>
          <w:sz w:val="20"/>
        </w:rPr>
      </w:pPr>
    </w:p>
    <w:p w14:paraId="687D6134" w14:textId="3A254872" w:rsidR="002C5D34" w:rsidRPr="006163C1" w:rsidRDefault="009A7185" w:rsidP="009A7185">
      <w:pPr>
        <w:pStyle w:val="Normaal"/>
        <w:ind w:left="700" w:hanging="700"/>
        <w:jc w:val="both"/>
        <w:rPr>
          <w:rFonts w:ascii="Arial" w:hAnsi="Arial" w:cs="Arial"/>
          <w:sz w:val="20"/>
        </w:rPr>
      </w:pPr>
      <w:r>
        <w:rPr>
          <w:rFonts w:ascii="Arial" w:hAnsi="Arial" w:cs="Arial"/>
          <w:sz w:val="20"/>
        </w:rPr>
        <w:t>1.</w:t>
      </w:r>
      <w:r>
        <w:rPr>
          <w:rFonts w:ascii="Arial" w:hAnsi="Arial" w:cs="Arial"/>
          <w:sz w:val="20"/>
        </w:rPr>
        <w:tab/>
      </w:r>
      <w:r>
        <w:rPr>
          <w:rFonts w:ascii="Arial" w:hAnsi="Arial" w:cs="Arial"/>
          <w:sz w:val="20"/>
        </w:rPr>
        <w:tab/>
      </w:r>
      <w:r w:rsidR="00CF5A11" w:rsidRPr="006163C1">
        <w:rPr>
          <w:rFonts w:ascii="Arial" w:hAnsi="Arial" w:cs="Arial"/>
          <w:sz w:val="20"/>
        </w:rPr>
        <w:t xml:space="preserve">Indien voor beëindiging van de arbeidsovereenkomst opzegging noodzakelijk is, geldt voor werknemer en werkgever een opzegtermijn van </w:t>
      </w:r>
      <w:r w:rsidR="007D0D7D" w:rsidRPr="006163C1">
        <w:rPr>
          <w:rFonts w:ascii="Arial" w:hAnsi="Arial" w:cs="Arial"/>
          <w:sz w:val="20"/>
        </w:rPr>
        <w:t>1 maand</w:t>
      </w:r>
      <w:r w:rsidR="00CF5A11" w:rsidRPr="006163C1">
        <w:rPr>
          <w:rFonts w:ascii="Arial" w:hAnsi="Arial" w:cs="Arial"/>
          <w:sz w:val="20"/>
        </w:rPr>
        <w:t xml:space="preserve">. In onderling overleg kunnen werkgever en werknemer overeenkomen een opzegtermijn van </w:t>
      </w:r>
      <w:r w:rsidR="007D0D7D" w:rsidRPr="006163C1">
        <w:rPr>
          <w:rFonts w:ascii="Arial" w:hAnsi="Arial" w:cs="Arial"/>
          <w:sz w:val="20"/>
        </w:rPr>
        <w:t>2</w:t>
      </w:r>
      <w:r w:rsidR="00CF5A11" w:rsidRPr="006163C1">
        <w:rPr>
          <w:rFonts w:ascii="Arial" w:hAnsi="Arial" w:cs="Arial"/>
          <w:sz w:val="20"/>
        </w:rPr>
        <w:t xml:space="preserve"> maand</w:t>
      </w:r>
      <w:r w:rsidR="007D0D7D" w:rsidRPr="006163C1">
        <w:rPr>
          <w:rFonts w:ascii="Arial" w:hAnsi="Arial" w:cs="Arial"/>
          <w:sz w:val="20"/>
        </w:rPr>
        <w:t>en</w:t>
      </w:r>
      <w:r w:rsidR="00CF5A11" w:rsidRPr="006163C1">
        <w:rPr>
          <w:rFonts w:ascii="Arial" w:hAnsi="Arial" w:cs="Arial"/>
          <w:sz w:val="20"/>
        </w:rPr>
        <w:t xml:space="preserve"> in acht te zullen nemen. Dit </w:t>
      </w:r>
      <w:r w:rsidR="00B305E7">
        <w:rPr>
          <w:rFonts w:ascii="Arial" w:hAnsi="Arial" w:cs="Arial"/>
          <w:sz w:val="20"/>
        </w:rPr>
        <w:t>overeenkomstig</w:t>
      </w:r>
      <w:r w:rsidR="007D0D7D" w:rsidRPr="006163C1">
        <w:rPr>
          <w:rFonts w:ascii="Arial" w:hAnsi="Arial" w:cs="Arial"/>
          <w:sz w:val="20"/>
        </w:rPr>
        <w:t xml:space="preserve">  artikel </w:t>
      </w:r>
      <w:r w:rsidR="00B305E7">
        <w:rPr>
          <w:rFonts w:ascii="Arial" w:hAnsi="Arial" w:cs="Arial"/>
          <w:sz w:val="20"/>
        </w:rPr>
        <w:t>7:</w:t>
      </w:r>
      <w:r w:rsidR="007D0D7D" w:rsidRPr="006163C1">
        <w:rPr>
          <w:rFonts w:ascii="Arial" w:hAnsi="Arial" w:cs="Arial"/>
          <w:sz w:val="20"/>
        </w:rPr>
        <w:t xml:space="preserve">672 </w:t>
      </w:r>
      <w:r w:rsidR="00B305E7">
        <w:rPr>
          <w:rFonts w:ascii="Arial" w:hAnsi="Arial" w:cs="Arial"/>
          <w:sz w:val="20"/>
        </w:rPr>
        <w:t>lid 5</w:t>
      </w:r>
      <w:r w:rsidR="007D0D7D" w:rsidRPr="006163C1">
        <w:rPr>
          <w:rFonts w:ascii="Arial" w:hAnsi="Arial" w:cs="Arial"/>
          <w:sz w:val="20"/>
        </w:rPr>
        <w:t xml:space="preserve"> BW.</w:t>
      </w:r>
    </w:p>
    <w:p w14:paraId="2D06F609" w14:textId="77777777" w:rsidR="00751FE1" w:rsidRPr="006163C1" w:rsidRDefault="00751FE1" w:rsidP="00751FE1">
      <w:pPr>
        <w:pStyle w:val="Normaal"/>
        <w:ind w:left="720"/>
        <w:jc w:val="both"/>
        <w:rPr>
          <w:rFonts w:ascii="Arial" w:hAnsi="Arial" w:cs="Arial"/>
          <w:sz w:val="20"/>
        </w:rPr>
      </w:pPr>
    </w:p>
    <w:p w14:paraId="7F19918E" w14:textId="77777777" w:rsidR="00CF5A11" w:rsidRPr="006163C1" w:rsidRDefault="002C5D34" w:rsidP="002A63A2">
      <w:pPr>
        <w:pStyle w:val="Normaal"/>
        <w:ind w:left="705" w:hanging="720"/>
        <w:jc w:val="both"/>
        <w:rPr>
          <w:rFonts w:ascii="Arial" w:hAnsi="Arial" w:cs="Arial"/>
          <w:sz w:val="20"/>
        </w:rPr>
      </w:pPr>
      <w:r w:rsidRPr="006163C1">
        <w:rPr>
          <w:rFonts w:ascii="Arial" w:hAnsi="Arial" w:cs="Arial"/>
          <w:sz w:val="20"/>
        </w:rPr>
        <w:t>2</w:t>
      </w:r>
      <w:r w:rsidR="00751FE1" w:rsidRPr="006163C1">
        <w:rPr>
          <w:rFonts w:ascii="Arial" w:hAnsi="Arial" w:cs="Arial"/>
          <w:sz w:val="20"/>
        </w:rPr>
        <w:t>.</w:t>
      </w:r>
      <w:r w:rsidR="00CF5A11" w:rsidRPr="006163C1">
        <w:rPr>
          <w:rFonts w:ascii="Arial" w:hAnsi="Arial" w:cs="Arial"/>
          <w:sz w:val="20"/>
        </w:rPr>
        <w:tab/>
      </w:r>
      <w:r w:rsidRPr="006163C1">
        <w:rPr>
          <w:rFonts w:ascii="Arial" w:hAnsi="Arial" w:cs="Arial"/>
          <w:sz w:val="20"/>
        </w:rPr>
        <w:t xml:space="preserve">Indien het dienstverband 5 jaar of meer heeft geduurd maar korter dan 10 jaar, zal ongeacht een eventuele overeengekomen kortere opzegtermijn in geval van opzegging door werkgever en </w:t>
      </w:r>
      <w:r w:rsidR="0024720C" w:rsidRPr="006163C1">
        <w:rPr>
          <w:rFonts w:ascii="Arial" w:hAnsi="Arial" w:cs="Arial"/>
          <w:sz w:val="20"/>
        </w:rPr>
        <w:t>werknemer</w:t>
      </w:r>
      <w:r w:rsidRPr="006163C1">
        <w:rPr>
          <w:rFonts w:ascii="Arial" w:hAnsi="Arial" w:cs="Arial"/>
          <w:sz w:val="20"/>
        </w:rPr>
        <w:t xml:space="preserve"> een opzegtermijn van 2 maanden in acht worden genomen. Indien het dienstverband 10 jaar of langer heeft geduurd, zal door werkgever en </w:t>
      </w:r>
      <w:r w:rsidR="0024720C" w:rsidRPr="006163C1">
        <w:rPr>
          <w:rFonts w:ascii="Arial" w:hAnsi="Arial" w:cs="Arial"/>
          <w:sz w:val="20"/>
        </w:rPr>
        <w:t>werknemer</w:t>
      </w:r>
      <w:r w:rsidRPr="006163C1">
        <w:rPr>
          <w:rFonts w:ascii="Arial" w:hAnsi="Arial" w:cs="Arial"/>
          <w:sz w:val="20"/>
        </w:rPr>
        <w:t xml:space="preserve"> in geval van opzegging een opzegtermijn van 3 maanden in acht worden genomen.</w:t>
      </w:r>
    </w:p>
    <w:p w14:paraId="12F1F012" w14:textId="77777777" w:rsidR="00CF5A11" w:rsidRPr="006163C1" w:rsidRDefault="00CF5A11">
      <w:pPr>
        <w:pStyle w:val="Normaal"/>
        <w:numPr>
          <w:ilvl w:val="12"/>
          <w:numId w:val="0"/>
        </w:numPr>
        <w:jc w:val="both"/>
        <w:rPr>
          <w:rFonts w:ascii="Arial" w:hAnsi="Arial" w:cs="Arial"/>
          <w:sz w:val="20"/>
        </w:rPr>
      </w:pPr>
    </w:p>
    <w:p w14:paraId="6693A333" w14:textId="77777777" w:rsidR="00CF5A11" w:rsidRPr="006163C1" w:rsidRDefault="00CF5A11">
      <w:pPr>
        <w:pStyle w:val="Kop1"/>
        <w:rPr>
          <w:rFonts w:cs="Arial"/>
          <w:color w:val="008000"/>
          <w:sz w:val="22"/>
          <w:lang w:val="nl-NL"/>
        </w:rPr>
      </w:pPr>
      <w:r w:rsidRPr="006163C1">
        <w:rPr>
          <w:rFonts w:cs="Arial"/>
          <w:lang w:val="nl-NL"/>
        </w:rPr>
        <w:br w:type="page"/>
      </w:r>
      <w:bookmarkStart w:id="80" w:name="_Toc35335719"/>
      <w:bookmarkStart w:id="81" w:name="_Toc47774784"/>
      <w:bookmarkStart w:id="82" w:name="_Toc47774998"/>
      <w:bookmarkStart w:id="83" w:name="_Toc47775811"/>
      <w:bookmarkStart w:id="84" w:name="_Toc270665926"/>
      <w:bookmarkStart w:id="85" w:name="_Toc485293827"/>
      <w:r w:rsidRPr="006163C1">
        <w:rPr>
          <w:rFonts w:cs="Arial"/>
          <w:color w:val="008000"/>
          <w:sz w:val="22"/>
          <w:lang w:val="nl-NL"/>
        </w:rPr>
        <w:lastRenderedPageBreak/>
        <w:t>C.</w:t>
      </w:r>
      <w:r w:rsidRPr="006163C1">
        <w:rPr>
          <w:rFonts w:cs="Arial"/>
          <w:color w:val="008000"/>
          <w:sz w:val="22"/>
          <w:lang w:val="nl-NL"/>
        </w:rPr>
        <w:tab/>
        <w:t>Arbeidsduur en arbeidstijd</w:t>
      </w:r>
      <w:bookmarkEnd w:id="80"/>
      <w:bookmarkEnd w:id="81"/>
      <w:bookmarkEnd w:id="82"/>
      <w:bookmarkEnd w:id="83"/>
      <w:r w:rsidRPr="006163C1">
        <w:rPr>
          <w:rFonts w:cs="Arial"/>
          <w:color w:val="008000"/>
          <w:sz w:val="22"/>
          <w:lang w:val="nl-NL"/>
        </w:rPr>
        <w:t>en</w:t>
      </w:r>
      <w:bookmarkEnd w:id="84"/>
      <w:bookmarkEnd w:id="85"/>
    </w:p>
    <w:p w14:paraId="48E8D25D" w14:textId="77777777" w:rsidR="00CF5A11" w:rsidRPr="006163C1" w:rsidRDefault="00CF5A11">
      <w:pPr>
        <w:pStyle w:val="Normaal"/>
        <w:numPr>
          <w:ilvl w:val="12"/>
          <w:numId w:val="0"/>
        </w:numPr>
        <w:rPr>
          <w:rFonts w:ascii="Arial" w:hAnsi="Arial" w:cs="Arial"/>
          <w:b/>
          <w:sz w:val="20"/>
        </w:rPr>
      </w:pPr>
    </w:p>
    <w:p w14:paraId="26DB16C6" w14:textId="77777777" w:rsidR="00CF5A11" w:rsidRPr="006163C1" w:rsidRDefault="00CF5A11">
      <w:pPr>
        <w:pStyle w:val="Normaal"/>
        <w:numPr>
          <w:ilvl w:val="12"/>
          <w:numId w:val="0"/>
        </w:numPr>
        <w:rPr>
          <w:rFonts w:ascii="Arial" w:hAnsi="Arial" w:cs="Arial"/>
          <w:b/>
          <w:sz w:val="20"/>
        </w:rPr>
      </w:pPr>
      <w:bookmarkStart w:id="86" w:name="_10.__Arbeidsduur"/>
      <w:bookmarkEnd w:id="86"/>
    </w:p>
    <w:p w14:paraId="3E056D5E" w14:textId="77777777" w:rsidR="00CF5A11" w:rsidRPr="006163C1" w:rsidRDefault="005827D2" w:rsidP="00E95711">
      <w:pPr>
        <w:pStyle w:val="Kop2"/>
      </w:pPr>
      <w:bookmarkStart w:id="87" w:name="_10a._Arbeidsduur_bij"/>
      <w:bookmarkStart w:id="88" w:name="_Toc35335721"/>
      <w:bookmarkStart w:id="89" w:name="_Toc47774786"/>
      <w:bookmarkStart w:id="90" w:name="_Toc47775000"/>
      <w:bookmarkStart w:id="91" w:name="_Toc47775813"/>
      <w:bookmarkStart w:id="92" w:name="_Toc270665927"/>
      <w:bookmarkStart w:id="93" w:name="_Toc485293828"/>
      <w:bookmarkEnd w:id="87"/>
      <w:r w:rsidRPr="006163C1">
        <w:t>9</w:t>
      </w:r>
      <w:r w:rsidR="00CF5A11" w:rsidRPr="006163C1">
        <w:t>.</w:t>
      </w:r>
      <w:r w:rsidR="00CF5A11" w:rsidRPr="006163C1">
        <w:tab/>
        <w:t>Arbeidsduur bij voltijd.</w:t>
      </w:r>
      <w:bookmarkEnd w:id="88"/>
      <w:bookmarkEnd w:id="89"/>
      <w:bookmarkEnd w:id="90"/>
      <w:bookmarkEnd w:id="91"/>
      <w:bookmarkEnd w:id="92"/>
      <w:bookmarkEnd w:id="93"/>
    </w:p>
    <w:p w14:paraId="714174E7" w14:textId="77777777" w:rsidR="00CF5A11" w:rsidRPr="006163C1" w:rsidRDefault="00CF5A11">
      <w:pPr>
        <w:pStyle w:val="Normaal"/>
        <w:numPr>
          <w:ilvl w:val="12"/>
          <w:numId w:val="0"/>
        </w:numPr>
        <w:rPr>
          <w:rFonts w:ascii="Arial" w:hAnsi="Arial" w:cs="Arial"/>
          <w:sz w:val="20"/>
        </w:rPr>
      </w:pPr>
    </w:p>
    <w:p w14:paraId="772EC63D" w14:textId="7290361E" w:rsidR="00CF5A11" w:rsidRPr="006163C1" w:rsidRDefault="00C77FE1" w:rsidP="00C47F1B">
      <w:pPr>
        <w:pStyle w:val="Normaal"/>
        <w:numPr>
          <w:ilvl w:val="0"/>
          <w:numId w:val="17"/>
        </w:numPr>
        <w:tabs>
          <w:tab w:val="clear" w:pos="360"/>
          <w:tab w:val="num" w:pos="709"/>
        </w:tabs>
        <w:jc w:val="both"/>
        <w:rPr>
          <w:rFonts w:ascii="Arial" w:hAnsi="Arial" w:cs="Arial"/>
          <w:sz w:val="20"/>
        </w:rPr>
      </w:pPr>
      <w:r>
        <w:rPr>
          <w:rFonts w:ascii="Arial" w:hAnsi="Arial" w:cs="Arial"/>
          <w:sz w:val="20"/>
        </w:rPr>
        <w:t xml:space="preserve">      </w:t>
      </w:r>
      <w:r w:rsidR="00CF5A11" w:rsidRPr="006163C1">
        <w:rPr>
          <w:rFonts w:ascii="Arial" w:hAnsi="Arial" w:cs="Arial"/>
          <w:sz w:val="20"/>
        </w:rPr>
        <w:t xml:space="preserve">De arbeidsduur per week bij een voltijds dienstverband bedraagt gemiddeld 36 uur. </w:t>
      </w:r>
    </w:p>
    <w:p w14:paraId="587809F8" w14:textId="77777777" w:rsidR="00751FE1" w:rsidRPr="006163C1" w:rsidRDefault="00751FE1" w:rsidP="00F50355">
      <w:pPr>
        <w:pStyle w:val="Normaal"/>
        <w:ind w:left="360"/>
        <w:jc w:val="both"/>
        <w:rPr>
          <w:rFonts w:ascii="Arial" w:hAnsi="Arial" w:cs="Arial"/>
          <w:sz w:val="20"/>
        </w:rPr>
      </w:pPr>
    </w:p>
    <w:p w14:paraId="10235A05" w14:textId="77777777" w:rsidR="00CF5A11" w:rsidRPr="006163C1" w:rsidRDefault="00CF5A11" w:rsidP="00C47F1B">
      <w:pPr>
        <w:pStyle w:val="Normaal"/>
        <w:numPr>
          <w:ilvl w:val="0"/>
          <w:numId w:val="17"/>
        </w:numPr>
        <w:tabs>
          <w:tab w:val="clear" w:pos="360"/>
        </w:tabs>
        <w:ind w:left="709" w:hanging="709"/>
        <w:jc w:val="both"/>
        <w:rPr>
          <w:rFonts w:ascii="Arial" w:hAnsi="Arial" w:cs="Arial"/>
          <w:sz w:val="20"/>
        </w:rPr>
      </w:pPr>
      <w:r w:rsidRPr="006163C1">
        <w:rPr>
          <w:rFonts w:ascii="Arial" w:hAnsi="Arial" w:cs="Arial"/>
          <w:sz w:val="20"/>
        </w:rPr>
        <w:t>Indien sprake is van een verlof</w:t>
      </w:r>
      <w:r w:rsidR="007353B5" w:rsidRPr="006163C1">
        <w:rPr>
          <w:rFonts w:ascii="Arial" w:hAnsi="Arial" w:cs="Arial"/>
          <w:sz w:val="20"/>
        </w:rPr>
        <w:t>dag</w:t>
      </w:r>
      <w:r w:rsidRPr="006163C1">
        <w:rPr>
          <w:rFonts w:ascii="Arial" w:hAnsi="Arial" w:cs="Arial"/>
          <w:sz w:val="20"/>
        </w:rPr>
        <w:t>, omvat deze</w:t>
      </w:r>
      <w:r w:rsidR="002A63A2" w:rsidRPr="006163C1">
        <w:rPr>
          <w:rFonts w:ascii="Arial" w:hAnsi="Arial" w:cs="Arial"/>
          <w:sz w:val="20"/>
        </w:rPr>
        <w:t xml:space="preserve"> </w:t>
      </w:r>
      <w:r w:rsidRPr="006163C1">
        <w:rPr>
          <w:rFonts w:ascii="Arial" w:hAnsi="Arial" w:cs="Arial"/>
          <w:sz w:val="20"/>
        </w:rPr>
        <w:t>7,2 uur bij een voltijds dienstverband en een evenredig deel daarvan bij een deeltijds dienstverband.</w:t>
      </w:r>
      <w:r w:rsidR="00555ACC" w:rsidRPr="006163C1">
        <w:rPr>
          <w:rFonts w:ascii="Arial" w:hAnsi="Arial" w:cs="Arial"/>
          <w:sz w:val="20"/>
        </w:rPr>
        <w:t xml:space="preserve"> </w:t>
      </w:r>
    </w:p>
    <w:p w14:paraId="37412D03" w14:textId="77777777" w:rsidR="00751FE1" w:rsidRPr="006163C1" w:rsidRDefault="00751FE1" w:rsidP="00F50355">
      <w:pPr>
        <w:pStyle w:val="Normaal"/>
        <w:jc w:val="both"/>
        <w:rPr>
          <w:rFonts w:ascii="Arial" w:hAnsi="Arial" w:cs="Arial"/>
          <w:sz w:val="20"/>
        </w:rPr>
      </w:pPr>
    </w:p>
    <w:p w14:paraId="5A689299" w14:textId="77777777" w:rsidR="007353B5" w:rsidRPr="006163C1" w:rsidRDefault="007353B5" w:rsidP="00C47F1B">
      <w:pPr>
        <w:pStyle w:val="Normaal"/>
        <w:numPr>
          <w:ilvl w:val="0"/>
          <w:numId w:val="17"/>
        </w:numPr>
        <w:tabs>
          <w:tab w:val="clear" w:pos="360"/>
        </w:tabs>
        <w:ind w:left="709" w:hanging="709"/>
        <w:jc w:val="both"/>
        <w:rPr>
          <w:rFonts w:ascii="Arial" w:hAnsi="Arial" w:cs="Arial"/>
          <w:sz w:val="20"/>
        </w:rPr>
      </w:pPr>
      <w:r w:rsidRPr="006163C1">
        <w:rPr>
          <w:rFonts w:ascii="Arial" w:hAnsi="Arial" w:cs="Arial"/>
          <w:sz w:val="20"/>
        </w:rPr>
        <w:t xml:space="preserve">Indien sprake is van een studiedag dan gelden de nadere bepalingen uit </w:t>
      </w:r>
      <w:r w:rsidR="00E13B36" w:rsidRPr="006163C1">
        <w:rPr>
          <w:rFonts w:ascii="Arial" w:hAnsi="Arial" w:cs="Arial"/>
          <w:sz w:val="20"/>
        </w:rPr>
        <w:t>artikel 35 lid 2 en artikel 36</w:t>
      </w:r>
      <w:r w:rsidRPr="006163C1">
        <w:rPr>
          <w:rFonts w:ascii="Arial" w:hAnsi="Arial" w:cs="Arial"/>
          <w:sz w:val="20"/>
        </w:rPr>
        <w:t xml:space="preserve"> lid 2.</w:t>
      </w:r>
    </w:p>
    <w:p w14:paraId="78CCCE7F" w14:textId="77777777" w:rsidR="00751FE1" w:rsidRPr="006163C1" w:rsidRDefault="00751FE1" w:rsidP="00F50355">
      <w:pPr>
        <w:pStyle w:val="Normaal"/>
        <w:jc w:val="both"/>
        <w:rPr>
          <w:rFonts w:ascii="Arial" w:hAnsi="Arial" w:cs="Arial"/>
          <w:sz w:val="20"/>
        </w:rPr>
      </w:pPr>
    </w:p>
    <w:p w14:paraId="641AD2F3" w14:textId="77777777" w:rsidR="007353B5" w:rsidRPr="006163C1" w:rsidRDefault="007353B5" w:rsidP="00C47F1B">
      <w:pPr>
        <w:pStyle w:val="Normaal"/>
        <w:numPr>
          <w:ilvl w:val="0"/>
          <w:numId w:val="17"/>
        </w:numPr>
        <w:tabs>
          <w:tab w:val="clear" w:pos="360"/>
        </w:tabs>
        <w:ind w:left="709" w:hanging="709"/>
        <w:jc w:val="both"/>
        <w:rPr>
          <w:rFonts w:ascii="Arial" w:hAnsi="Arial" w:cs="Arial"/>
          <w:sz w:val="20"/>
        </w:rPr>
      </w:pPr>
      <w:r w:rsidRPr="006163C1">
        <w:rPr>
          <w:rFonts w:ascii="Arial" w:hAnsi="Arial" w:cs="Arial"/>
          <w:sz w:val="20"/>
        </w:rPr>
        <w:t>Indien sprake is van arbeidsongeschiktheid da</w:t>
      </w:r>
      <w:r w:rsidR="0065444D" w:rsidRPr="006163C1">
        <w:rPr>
          <w:rFonts w:ascii="Arial" w:hAnsi="Arial" w:cs="Arial"/>
          <w:sz w:val="20"/>
        </w:rPr>
        <w:t>n geld</w:t>
      </w:r>
      <w:r w:rsidR="00227C8A" w:rsidRPr="006163C1">
        <w:rPr>
          <w:rFonts w:ascii="Arial" w:hAnsi="Arial" w:cs="Arial"/>
          <w:sz w:val="20"/>
        </w:rPr>
        <w:t>t</w:t>
      </w:r>
      <w:r w:rsidR="0065444D" w:rsidRPr="006163C1">
        <w:rPr>
          <w:rFonts w:ascii="Arial" w:hAnsi="Arial" w:cs="Arial"/>
          <w:sz w:val="20"/>
        </w:rPr>
        <w:t xml:space="preserve"> in</w:t>
      </w:r>
      <w:r w:rsidRPr="006163C1">
        <w:rPr>
          <w:rFonts w:ascii="Arial" w:hAnsi="Arial" w:cs="Arial"/>
          <w:sz w:val="20"/>
        </w:rPr>
        <w:t xml:space="preserve"> de week dat een </w:t>
      </w:r>
      <w:r w:rsidR="0024720C" w:rsidRPr="006163C1">
        <w:rPr>
          <w:rFonts w:ascii="Arial" w:hAnsi="Arial" w:cs="Arial"/>
          <w:sz w:val="20"/>
        </w:rPr>
        <w:t>werknemer</w:t>
      </w:r>
      <w:r w:rsidRPr="006163C1">
        <w:rPr>
          <w:rFonts w:ascii="Arial" w:hAnsi="Arial" w:cs="Arial"/>
          <w:sz w:val="20"/>
        </w:rPr>
        <w:t xml:space="preserve"> zich ziek meldt</w:t>
      </w:r>
      <w:r w:rsidR="0065444D" w:rsidRPr="006163C1">
        <w:rPr>
          <w:rFonts w:ascii="Arial" w:hAnsi="Arial" w:cs="Arial"/>
          <w:sz w:val="20"/>
        </w:rPr>
        <w:t>,</w:t>
      </w:r>
      <w:r w:rsidRPr="006163C1">
        <w:rPr>
          <w:rFonts w:ascii="Arial" w:hAnsi="Arial" w:cs="Arial"/>
          <w:sz w:val="20"/>
        </w:rPr>
        <w:t xml:space="preserve"> het aantal gewerkte uren plus ingeroosterde (maar wegens arbeidsongeschiktheid niet-gewerkte) uren</w:t>
      </w:r>
      <w:r w:rsidR="0065444D" w:rsidRPr="006163C1">
        <w:rPr>
          <w:rFonts w:ascii="Arial" w:hAnsi="Arial" w:cs="Arial"/>
          <w:sz w:val="20"/>
        </w:rPr>
        <w:t xml:space="preserve"> van die week</w:t>
      </w:r>
      <w:r w:rsidRPr="006163C1">
        <w:rPr>
          <w:rFonts w:ascii="Arial" w:hAnsi="Arial" w:cs="Arial"/>
          <w:sz w:val="20"/>
        </w:rPr>
        <w:t>. Het totaal aantal gewerkte, inclusief ingeroosterde uren in die week omvat maximaal 36 uur.</w:t>
      </w:r>
      <w:r w:rsidR="0065444D" w:rsidRPr="006163C1">
        <w:rPr>
          <w:rFonts w:ascii="Arial" w:hAnsi="Arial" w:cs="Arial"/>
          <w:sz w:val="20"/>
        </w:rPr>
        <w:t xml:space="preserve"> Indien een </w:t>
      </w:r>
      <w:r w:rsidR="00C91634" w:rsidRPr="006163C1">
        <w:rPr>
          <w:rFonts w:ascii="Arial" w:hAnsi="Arial" w:cs="Arial"/>
          <w:sz w:val="20"/>
        </w:rPr>
        <w:t>werknemer</w:t>
      </w:r>
      <w:r w:rsidR="0065444D" w:rsidRPr="006163C1">
        <w:rPr>
          <w:rFonts w:ascii="Arial" w:hAnsi="Arial" w:cs="Arial"/>
          <w:sz w:val="20"/>
        </w:rPr>
        <w:t xml:space="preserve"> bij ziek</w:t>
      </w:r>
      <w:r w:rsidRPr="006163C1">
        <w:rPr>
          <w:rFonts w:ascii="Arial" w:hAnsi="Arial" w:cs="Arial"/>
          <w:sz w:val="20"/>
        </w:rPr>
        <w:t xml:space="preserve">melding reeds meer dan 36 uur gewerkt heeft dan geldt het aantal reeds gewerkte uren. </w:t>
      </w:r>
      <w:r w:rsidR="0065444D" w:rsidRPr="006163C1">
        <w:rPr>
          <w:rFonts w:ascii="Arial" w:hAnsi="Arial" w:cs="Arial"/>
          <w:sz w:val="20"/>
        </w:rPr>
        <w:t>Na de week van ziekmelding is een dag arbeidsongeschiktheid gelijk aan 7,2 uur. D</w:t>
      </w:r>
      <w:r w:rsidR="00E76586" w:rsidRPr="006163C1">
        <w:rPr>
          <w:rFonts w:ascii="Arial" w:hAnsi="Arial" w:cs="Arial"/>
          <w:sz w:val="20"/>
        </w:rPr>
        <w:t>e week start op maan</w:t>
      </w:r>
      <w:r w:rsidR="0065444D" w:rsidRPr="006163C1">
        <w:rPr>
          <w:rFonts w:ascii="Arial" w:hAnsi="Arial" w:cs="Arial"/>
          <w:sz w:val="20"/>
        </w:rPr>
        <w:t xml:space="preserve">dag. </w:t>
      </w:r>
    </w:p>
    <w:p w14:paraId="741B9502" w14:textId="77777777" w:rsidR="00552B1E" w:rsidRPr="009447A5" w:rsidRDefault="007353B5" w:rsidP="00F50355">
      <w:pPr>
        <w:pStyle w:val="Normaal"/>
        <w:ind w:left="709" w:hanging="4"/>
        <w:jc w:val="both"/>
        <w:rPr>
          <w:rFonts w:ascii="Arial" w:hAnsi="Arial" w:cs="Arial"/>
          <w:sz w:val="20"/>
        </w:rPr>
      </w:pPr>
      <w:r w:rsidRPr="006163C1">
        <w:rPr>
          <w:rFonts w:ascii="Arial" w:hAnsi="Arial" w:cs="Arial"/>
          <w:sz w:val="20"/>
        </w:rPr>
        <w:t>Voor deeltijders is het maximum van 36 uur naar rato van h</w:t>
      </w:r>
      <w:r w:rsidR="00992880" w:rsidRPr="006163C1">
        <w:rPr>
          <w:rFonts w:ascii="Arial" w:hAnsi="Arial" w:cs="Arial"/>
          <w:sz w:val="20"/>
        </w:rPr>
        <w:t>et deeltijds</w:t>
      </w:r>
      <w:r w:rsidRPr="006163C1">
        <w:rPr>
          <w:rFonts w:ascii="Arial" w:hAnsi="Arial" w:cs="Arial"/>
          <w:sz w:val="20"/>
        </w:rPr>
        <w:t xml:space="preserve"> dienstverband</w:t>
      </w:r>
      <w:r w:rsidR="00CF5A11" w:rsidRPr="009447A5">
        <w:rPr>
          <w:rFonts w:ascii="Arial" w:hAnsi="Arial" w:cs="Arial"/>
          <w:sz w:val="20"/>
        </w:rPr>
        <w:t>.</w:t>
      </w:r>
      <w:r w:rsidR="00CF5A11" w:rsidRPr="009447A5">
        <w:rPr>
          <w:rFonts w:ascii="Arial" w:hAnsi="Arial" w:cs="Arial"/>
          <w:sz w:val="20"/>
        </w:rPr>
        <w:tab/>
      </w:r>
    </w:p>
    <w:p w14:paraId="61305AAC" w14:textId="77777777" w:rsidR="00552B1E" w:rsidRPr="009447A5" w:rsidRDefault="00552B1E" w:rsidP="00F50355">
      <w:pPr>
        <w:pStyle w:val="Normaal"/>
        <w:ind w:left="709" w:hanging="4"/>
        <w:jc w:val="both"/>
        <w:rPr>
          <w:rFonts w:ascii="Arial" w:hAnsi="Arial" w:cs="Arial"/>
          <w:sz w:val="20"/>
        </w:rPr>
      </w:pPr>
    </w:p>
    <w:p w14:paraId="17135686" w14:textId="77777777" w:rsidR="00CF5A11" w:rsidRPr="006163C1" w:rsidRDefault="00CF5A11" w:rsidP="00C47F1B">
      <w:pPr>
        <w:pStyle w:val="Normaal"/>
        <w:numPr>
          <w:ilvl w:val="0"/>
          <w:numId w:val="17"/>
        </w:numPr>
        <w:tabs>
          <w:tab w:val="clear" w:pos="360"/>
        </w:tabs>
        <w:ind w:left="709" w:hanging="709"/>
        <w:jc w:val="both"/>
        <w:rPr>
          <w:rFonts w:ascii="Arial" w:hAnsi="Arial" w:cs="Arial"/>
          <w:sz w:val="20"/>
        </w:rPr>
      </w:pPr>
      <w:r w:rsidRPr="00617845">
        <w:rPr>
          <w:rFonts w:ascii="Arial" w:hAnsi="Arial" w:cs="Arial"/>
          <w:sz w:val="20"/>
        </w:rPr>
        <w:t>Het aantal arbeidsuren per jaar bedraagt 52 x het aantal uren dat met de werknemer per week gemiddeld is overeenge</w:t>
      </w:r>
      <w:r w:rsidRPr="00305D30">
        <w:rPr>
          <w:rFonts w:ascii="Arial" w:hAnsi="Arial" w:cs="Arial"/>
          <w:sz w:val="20"/>
        </w:rPr>
        <w:t xml:space="preserve">komen, vermeerderd met </w:t>
      </w:r>
      <w:r w:rsidR="001C7469" w:rsidRPr="00BB6CD3">
        <w:rPr>
          <w:rFonts w:ascii="Arial" w:hAnsi="Arial" w:cs="Arial"/>
          <w:sz w:val="20"/>
        </w:rPr>
        <w:t xml:space="preserve">7,2 uur </w:t>
      </w:r>
      <w:r w:rsidRPr="00BB6CD3">
        <w:rPr>
          <w:rFonts w:ascii="Arial" w:hAnsi="Arial" w:cs="Arial"/>
          <w:sz w:val="20"/>
        </w:rPr>
        <w:t xml:space="preserve">(in schrikkeljaren: </w:t>
      </w:r>
      <w:r w:rsidR="001C7469" w:rsidRPr="00BB6CD3">
        <w:rPr>
          <w:rFonts w:ascii="Arial" w:hAnsi="Arial" w:cs="Arial"/>
          <w:sz w:val="20"/>
        </w:rPr>
        <w:t>2 x 7,2 uur</w:t>
      </w:r>
      <w:r w:rsidRPr="00BB6CD3">
        <w:rPr>
          <w:rFonts w:ascii="Arial" w:hAnsi="Arial" w:cs="Arial"/>
          <w:sz w:val="20"/>
        </w:rPr>
        <w:t>)</w:t>
      </w:r>
      <w:r w:rsidR="00257BF6" w:rsidRPr="002D397D">
        <w:rPr>
          <w:rFonts w:ascii="Arial" w:hAnsi="Arial" w:cs="Arial"/>
          <w:sz w:val="20"/>
        </w:rPr>
        <w:t xml:space="preserve"> naar rato dienstverband</w:t>
      </w:r>
      <w:r w:rsidRPr="002D397D">
        <w:rPr>
          <w:rFonts w:ascii="Arial" w:hAnsi="Arial" w:cs="Arial"/>
          <w:sz w:val="20"/>
        </w:rPr>
        <w:t>, zijnde de laatste dag</w:t>
      </w:r>
      <w:r w:rsidR="001C7469" w:rsidRPr="000704A9">
        <w:rPr>
          <w:rFonts w:ascii="Arial" w:hAnsi="Arial" w:cs="Arial"/>
          <w:sz w:val="20"/>
        </w:rPr>
        <w:t>(en)</w:t>
      </w:r>
      <w:r w:rsidRPr="006163C1">
        <w:rPr>
          <w:rFonts w:ascii="Arial" w:hAnsi="Arial" w:cs="Arial"/>
          <w:sz w:val="20"/>
        </w:rPr>
        <w:t xml:space="preserve"> van het </w:t>
      </w:r>
      <w:r w:rsidR="001C7469" w:rsidRPr="006163C1">
        <w:rPr>
          <w:rFonts w:ascii="Arial" w:hAnsi="Arial" w:cs="Arial"/>
          <w:sz w:val="20"/>
        </w:rPr>
        <w:t>seizoen (30 en 31 augustus)</w:t>
      </w:r>
      <w:r w:rsidRPr="006163C1">
        <w:rPr>
          <w:rFonts w:ascii="Arial" w:hAnsi="Arial" w:cs="Arial"/>
          <w:sz w:val="20"/>
        </w:rPr>
        <w:t>, indien deze dag(en) niet in een weekend vallen.</w:t>
      </w:r>
      <w:r w:rsidR="001C7469" w:rsidRPr="006163C1">
        <w:rPr>
          <w:rFonts w:ascii="Arial" w:hAnsi="Arial" w:cs="Arial"/>
          <w:sz w:val="20"/>
        </w:rPr>
        <w:t xml:space="preserve"> Voor een </w:t>
      </w:r>
      <w:r w:rsidR="0024720C" w:rsidRPr="006163C1">
        <w:rPr>
          <w:rFonts w:ascii="Arial" w:hAnsi="Arial" w:cs="Arial"/>
          <w:sz w:val="20"/>
        </w:rPr>
        <w:t>werknemer</w:t>
      </w:r>
      <w:r w:rsidR="001C7469" w:rsidRPr="006163C1">
        <w:rPr>
          <w:rFonts w:ascii="Arial" w:hAnsi="Arial" w:cs="Arial"/>
          <w:sz w:val="20"/>
        </w:rPr>
        <w:t xml:space="preserve"> met vaste werktijden</w:t>
      </w:r>
      <w:r w:rsidR="004B2060" w:rsidRPr="006163C1">
        <w:rPr>
          <w:rFonts w:ascii="Arial" w:hAnsi="Arial" w:cs="Arial"/>
          <w:sz w:val="20"/>
        </w:rPr>
        <w:t xml:space="preserve"> op vaste werkdagen</w:t>
      </w:r>
      <w:r w:rsidR="001C7469" w:rsidRPr="006163C1">
        <w:rPr>
          <w:rFonts w:ascii="Arial" w:hAnsi="Arial" w:cs="Arial"/>
          <w:sz w:val="20"/>
        </w:rPr>
        <w:t xml:space="preserve"> wordt de 7,2 uur vervangen voor het gebruikelijk aantal te werken uren op de betreffende dagen. </w:t>
      </w:r>
    </w:p>
    <w:p w14:paraId="5BEB0495" w14:textId="77777777" w:rsidR="00CF5A11" w:rsidRPr="006163C1" w:rsidRDefault="002C5D34" w:rsidP="00F50355">
      <w:pPr>
        <w:pStyle w:val="Plattetekst21"/>
        <w:numPr>
          <w:ilvl w:val="12"/>
          <w:numId w:val="0"/>
        </w:numPr>
        <w:ind w:left="705"/>
        <w:jc w:val="both"/>
        <w:rPr>
          <w:rFonts w:ascii="Arial" w:hAnsi="Arial" w:cs="Arial"/>
          <w:lang w:val="nl-NL"/>
        </w:rPr>
      </w:pPr>
      <w:r w:rsidRPr="006163C1">
        <w:rPr>
          <w:rFonts w:ascii="Arial" w:hAnsi="Arial" w:cs="Arial"/>
          <w:lang w:val="nl-NL"/>
        </w:rPr>
        <w:t xml:space="preserve">Het aantal arbeidsuren per jaar </w:t>
      </w:r>
      <w:r w:rsidR="002A63A2" w:rsidRPr="006163C1">
        <w:rPr>
          <w:rFonts w:ascii="Arial" w:hAnsi="Arial" w:cs="Arial"/>
          <w:lang w:val="nl-NL"/>
        </w:rPr>
        <w:t xml:space="preserve">voor de </w:t>
      </w:r>
      <w:r w:rsidR="0024720C" w:rsidRPr="006163C1">
        <w:rPr>
          <w:rFonts w:ascii="Arial" w:hAnsi="Arial" w:cs="Arial"/>
          <w:lang w:val="nl-NL"/>
        </w:rPr>
        <w:t>werknemer</w:t>
      </w:r>
      <w:r w:rsidR="00CF5A11" w:rsidRPr="006163C1">
        <w:rPr>
          <w:rFonts w:ascii="Arial" w:hAnsi="Arial" w:cs="Arial"/>
          <w:lang w:val="nl-NL"/>
        </w:rPr>
        <w:t xml:space="preserve"> bedraagt het aantal te werken arbeidsuren op jaarbasis, verminderd met</w:t>
      </w:r>
      <w:r w:rsidR="002A63A2" w:rsidRPr="006163C1">
        <w:rPr>
          <w:rFonts w:ascii="Arial" w:hAnsi="Arial" w:cs="Arial"/>
          <w:lang w:val="nl-NL"/>
        </w:rPr>
        <w:t>:</w:t>
      </w:r>
      <w:r w:rsidR="00CF5A11" w:rsidRPr="006163C1">
        <w:rPr>
          <w:rFonts w:ascii="Arial" w:hAnsi="Arial" w:cs="Arial"/>
          <w:lang w:val="nl-NL"/>
        </w:rPr>
        <w:t xml:space="preserve"> </w:t>
      </w:r>
    </w:p>
    <w:p w14:paraId="621BA0EB" w14:textId="77777777" w:rsidR="00CF5A11" w:rsidRPr="006163C1" w:rsidRDefault="00CF5A11" w:rsidP="00C47F1B">
      <w:pPr>
        <w:pStyle w:val="Plattetekst21"/>
        <w:numPr>
          <w:ilvl w:val="0"/>
          <w:numId w:val="27"/>
        </w:numPr>
        <w:ind w:left="1418" w:hanging="713"/>
        <w:jc w:val="both"/>
        <w:rPr>
          <w:rFonts w:ascii="Arial" w:hAnsi="Arial" w:cs="Arial"/>
          <w:lang w:val="nl-NL"/>
        </w:rPr>
      </w:pPr>
      <w:r w:rsidRPr="006163C1">
        <w:rPr>
          <w:rFonts w:ascii="Arial" w:hAnsi="Arial" w:cs="Arial"/>
          <w:lang w:val="nl-NL"/>
        </w:rPr>
        <w:t xml:space="preserve">het aantal </w:t>
      </w:r>
      <w:r w:rsidR="00555ACC" w:rsidRPr="006163C1">
        <w:rPr>
          <w:rFonts w:ascii="Arial" w:hAnsi="Arial" w:cs="Arial"/>
          <w:lang w:val="nl-NL"/>
        </w:rPr>
        <w:t>wettelijke</w:t>
      </w:r>
      <w:r w:rsidR="002C5D34" w:rsidRPr="006163C1">
        <w:rPr>
          <w:rFonts w:ascii="Arial" w:hAnsi="Arial" w:cs="Arial"/>
          <w:lang w:val="nl-NL"/>
        </w:rPr>
        <w:t xml:space="preserve"> en bovenwettelijke </w:t>
      </w:r>
      <w:r w:rsidRPr="006163C1">
        <w:rPr>
          <w:rFonts w:ascii="Arial" w:hAnsi="Arial" w:cs="Arial"/>
          <w:lang w:val="nl-NL"/>
        </w:rPr>
        <w:t>vakantie-uren</w:t>
      </w:r>
      <w:r w:rsidR="00992880" w:rsidRPr="006163C1">
        <w:rPr>
          <w:rFonts w:ascii="Arial" w:hAnsi="Arial" w:cs="Arial"/>
          <w:lang w:val="nl-NL"/>
        </w:rPr>
        <w:t xml:space="preserve"> volgens</w:t>
      </w:r>
      <w:r w:rsidR="002A63A2" w:rsidRPr="006163C1">
        <w:rPr>
          <w:rFonts w:ascii="Arial" w:hAnsi="Arial" w:cs="Arial"/>
          <w:lang w:val="nl-NL"/>
        </w:rPr>
        <w:t xml:space="preserve"> </w:t>
      </w:r>
      <w:r w:rsidR="0069442B" w:rsidRPr="006163C1">
        <w:rPr>
          <w:rFonts w:ascii="Arial" w:hAnsi="Arial" w:cs="Arial"/>
          <w:lang w:val="nl-NL"/>
        </w:rPr>
        <w:t xml:space="preserve">artikel </w:t>
      </w:r>
      <w:r w:rsidR="006755F0" w:rsidRPr="006163C1">
        <w:rPr>
          <w:rFonts w:ascii="Arial" w:hAnsi="Arial" w:cs="Arial"/>
          <w:lang w:val="nl-NL"/>
        </w:rPr>
        <w:t>38</w:t>
      </w:r>
      <w:r w:rsidRPr="006163C1">
        <w:rPr>
          <w:rFonts w:ascii="Arial" w:hAnsi="Arial" w:cs="Arial"/>
          <w:lang w:val="nl-NL"/>
        </w:rPr>
        <w:t xml:space="preserve"> </w:t>
      </w:r>
    </w:p>
    <w:p w14:paraId="58F93A93" w14:textId="77777777" w:rsidR="00CF5A11" w:rsidRPr="006163C1" w:rsidRDefault="00CF5A11" w:rsidP="00C47F1B">
      <w:pPr>
        <w:pStyle w:val="Plattetekst21"/>
        <w:numPr>
          <w:ilvl w:val="0"/>
          <w:numId w:val="27"/>
        </w:numPr>
        <w:ind w:left="1418" w:hanging="713"/>
        <w:jc w:val="both"/>
        <w:rPr>
          <w:rFonts w:ascii="Arial" w:hAnsi="Arial" w:cs="Arial"/>
          <w:lang w:val="nl-NL"/>
        </w:rPr>
      </w:pPr>
      <w:r w:rsidRPr="006163C1">
        <w:rPr>
          <w:rFonts w:ascii="Arial" w:hAnsi="Arial" w:cs="Arial"/>
          <w:lang w:val="nl-NL"/>
        </w:rPr>
        <w:t xml:space="preserve">het aantal uren dat de werknemer in dat jaar aan </w:t>
      </w:r>
      <w:r w:rsidR="00525583" w:rsidRPr="006163C1">
        <w:rPr>
          <w:rFonts w:ascii="Arial" w:hAnsi="Arial" w:cs="Arial"/>
          <w:lang w:val="nl-NL"/>
        </w:rPr>
        <w:t xml:space="preserve">extra </w:t>
      </w:r>
      <w:r w:rsidRPr="006163C1">
        <w:rPr>
          <w:rFonts w:ascii="Arial" w:hAnsi="Arial" w:cs="Arial"/>
          <w:lang w:val="nl-NL"/>
        </w:rPr>
        <w:t>verlofrechten opbouwt</w:t>
      </w:r>
      <w:r w:rsidR="00992880" w:rsidRPr="006163C1">
        <w:rPr>
          <w:rFonts w:ascii="Arial" w:hAnsi="Arial" w:cs="Arial"/>
          <w:lang w:val="nl-NL"/>
        </w:rPr>
        <w:t xml:space="preserve"> volgens</w:t>
      </w:r>
      <w:r w:rsidR="0069442B" w:rsidRPr="006163C1">
        <w:rPr>
          <w:rFonts w:ascii="Arial" w:hAnsi="Arial" w:cs="Arial"/>
          <w:lang w:val="nl-NL"/>
        </w:rPr>
        <w:t xml:space="preserve"> artikel</w:t>
      </w:r>
      <w:r w:rsidR="0057412C" w:rsidRPr="006163C1">
        <w:rPr>
          <w:rFonts w:ascii="Arial" w:hAnsi="Arial" w:cs="Arial"/>
          <w:lang w:val="nl-NL"/>
        </w:rPr>
        <w:t xml:space="preserve"> 38.2 en 4</w:t>
      </w:r>
      <w:r w:rsidR="008140D9" w:rsidRPr="006163C1">
        <w:rPr>
          <w:rFonts w:ascii="Arial" w:hAnsi="Arial" w:cs="Arial"/>
          <w:lang w:val="nl-NL"/>
        </w:rPr>
        <w:t>0.</w:t>
      </w:r>
    </w:p>
    <w:p w14:paraId="6C49061F" w14:textId="77777777" w:rsidR="00CF5A11" w:rsidRPr="006163C1" w:rsidRDefault="00CF5A11" w:rsidP="00C47F1B">
      <w:pPr>
        <w:pStyle w:val="Plattetekst21"/>
        <w:numPr>
          <w:ilvl w:val="0"/>
          <w:numId w:val="27"/>
        </w:numPr>
        <w:ind w:left="1418" w:hanging="713"/>
        <w:jc w:val="both"/>
        <w:rPr>
          <w:rFonts w:ascii="Arial" w:hAnsi="Arial" w:cs="Arial"/>
          <w:lang w:val="nl-NL"/>
        </w:rPr>
      </w:pPr>
      <w:r w:rsidRPr="006163C1">
        <w:rPr>
          <w:rFonts w:ascii="Arial" w:hAnsi="Arial" w:cs="Arial"/>
          <w:lang w:val="nl-NL"/>
        </w:rPr>
        <w:t xml:space="preserve">het aantal uren </w:t>
      </w:r>
      <w:r w:rsidR="00EA521F" w:rsidRPr="006163C1">
        <w:rPr>
          <w:rFonts w:ascii="Arial" w:hAnsi="Arial" w:cs="Arial"/>
          <w:lang w:val="nl-NL"/>
        </w:rPr>
        <w:t xml:space="preserve">(vervangende) </w:t>
      </w:r>
      <w:r w:rsidRPr="006163C1">
        <w:rPr>
          <w:rFonts w:ascii="Arial" w:hAnsi="Arial" w:cs="Arial"/>
          <w:lang w:val="nl-NL"/>
        </w:rPr>
        <w:t>feestdagen</w:t>
      </w:r>
      <w:r w:rsidR="00373EC4" w:rsidRPr="006163C1">
        <w:rPr>
          <w:rFonts w:ascii="Arial" w:hAnsi="Arial" w:cs="Arial"/>
          <w:lang w:val="nl-NL"/>
        </w:rPr>
        <w:t xml:space="preserve"> vallend op een doordeweekse dag</w:t>
      </w:r>
      <w:r w:rsidR="00582048" w:rsidRPr="006163C1">
        <w:rPr>
          <w:rFonts w:ascii="Arial" w:hAnsi="Arial" w:cs="Arial"/>
          <w:lang w:val="nl-NL"/>
        </w:rPr>
        <w:t>,</w:t>
      </w:r>
      <w:r w:rsidR="003F454B" w:rsidRPr="006163C1">
        <w:rPr>
          <w:rFonts w:ascii="Arial" w:hAnsi="Arial" w:cs="Arial"/>
          <w:lang w:val="nl-NL"/>
        </w:rPr>
        <w:t xml:space="preserve"> </w:t>
      </w:r>
      <w:r w:rsidR="00992880" w:rsidRPr="006163C1">
        <w:rPr>
          <w:rFonts w:ascii="Arial" w:hAnsi="Arial" w:cs="Arial"/>
          <w:lang w:val="nl-NL"/>
        </w:rPr>
        <w:t>volgens</w:t>
      </w:r>
      <w:r w:rsidR="002A63A2" w:rsidRPr="006163C1">
        <w:rPr>
          <w:rFonts w:ascii="Arial" w:hAnsi="Arial" w:cs="Arial"/>
          <w:lang w:val="nl-NL"/>
        </w:rPr>
        <w:t xml:space="preserve"> </w:t>
      </w:r>
      <w:r w:rsidR="0069442B" w:rsidRPr="006163C1">
        <w:rPr>
          <w:rFonts w:ascii="Arial" w:hAnsi="Arial" w:cs="Arial"/>
          <w:lang w:val="nl-NL"/>
        </w:rPr>
        <w:t xml:space="preserve">artikel </w:t>
      </w:r>
      <w:r w:rsidR="00C47804" w:rsidRPr="006163C1">
        <w:rPr>
          <w:rFonts w:ascii="Arial" w:hAnsi="Arial" w:cs="Arial"/>
          <w:lang w:val="nl-NL"/>
        </w:rPr>
        <w:t>16</w:t>
      </w:r>
      <w:r w:rsidR="004355B2" w:rsidRPr="006163C1">
        <w:rPr>
          <w:rFonts w:ascii="Arial" w:hAnsi="Arial" w:cs="Arial"/>
          <w:lang w:val="nl-NL"/>
        </w:rPr>
        <w:t xml:space="preserve"> en </w:t>
      </w:r>
      <w:r w:rsidR="006F772F" w:rsidRPr="006163C1">
        <w:rPr>
          <w:rFonts w:ascii="Arial" w:hAnsi="Arial" w:cs="Arial"/>
          <w:lang w:val="nl-NL"/>
        </w:rPr>
        <w:t>19</w:t>
      </w:r>
      <w:r w:rsidR="0069442B" w:rsidRPr="006163C1">
        <w:rPr>
          <w:rFonts w:ascii="Arial" w:hAnsi="Arial" w:cs="Arial"/>
          <w:lang w:val="nl-NL"/>
        </w:rPr>
        <w:t>.7,</w:t>
      </w:r>
    </w:p>
    <w:p w14:paraId="487CC29B" w14:textId="77777777" w:rsidR="000B2EF2" w:rsidRPr="006163C1" w:rsidRDefault="000B2EF2" w:rsidP="00C47F1B">
      <w:pPr>
        <w:pStyle w:val="Plattetekst21"/>
        <w:numPr>
          <w:ilvl w:val="0"/>
          <w:numId w:val="27"/>
        </w:numPr>
        <w:ind w:left="1418" w:hanging="713"/>
        <w:jc w:val="both"/>
        <w:rPr>
          <w:rFonts w:ascii="Arial" w:hAnsi="Arial" w:cs="Arial"/>
          <w:lang w:val="nl-NL"/>
        </w:rPr>
      </w:pPr>
      <w:r w:rsidRPr="006163C1">
        <w:rPr>
          <w:rFonts w:ascii="Arial" w:hAnsi="Arial" w:cs="Arial"/>
          <w:lang w:val="nl-NL"/>
        </w:rPr>
        <w:t>het aantal uren wettelijk verlof t.g.v. toepassing van de Wet Arbeid en Zorg</w:t>
      </w:r>
      <w:r w:rsidR="00DD2512" w:rsidRPr="006163C1">
        <w:rPr>
          <w:rFonts w:ascii="Arial" w:hAnsi="Arial" w:cs="Arial"/>
          <w:lang w:val="nl-NL"/>
        </w:rPr>
        <w:t>,</w:t>
      </w:r>
    </w:p>
    <w:p w14:paraId="75428B26" w14:textId="77777777" w:rsidR="00EA521F" w:rsidRPr="006163C1" w:rsidRDefault="0065444D" w:rsidP="00C47F1B">
      <w:pPr>
        <w:pStyle w:val="Plattetekst21"/>
        <w:numPr>
          <w:ilvl w:val="0"/>
          <w:numId w:val="27"/>
        </w:numPr>
        <w:ind w:left="1418" w:hanging="713"/>
        <w:jc w:val="both"/>
        <w:rPr>
          <w:rFonts w:ascii="Arial" w:hAnsi="Arial" w:cs="Arial"/>
          <w:lang w:val="nl-NL"/>
        </w:rPr>
      </w:pPr>
      <w:r w:rsidRPr="006163C1">
        <w:rPr>
          <w:rFonts w:ascii="Arial" w:hAnsi="Arial" w:cs="Arial"/>
          <w:lang w:val="nl-NL"/>
        </w:rPr>
        <w:t>h</w:t>
      </w:r>
      <w:r w:rsidR="00EA521F" w:rsidRPr="006163C1">
        <w:rPr>
          <w:rFonts w:ascii="Arial" w:hAnsi="Arial" w:cs="Arial"/>
          <w:lang w:val="nl-NL"/>
        </w:rPr>
        <w:t>et aantal uren arbeidsongeschiktheid</w:t>
      </w:r>
      <w:r w:rsidRPr="006163C1">
        <w:rPr>
          <w:rFonts w:ascii="Arial" w:hAnsi="Arial" w:cs="Arial"/>
          <w:lang w:val="nl-NL"/>
        </w:rPr>
        <w:t xml:space="preserve">, lid </w:t>
      </w:r>
      <w:r w:rsidR="00665881" w:rsidRPr="006163C1">
        <w:rPr>
          <w:rFonts w:ascii="Arial" w:hAnsi="Arial" w:cs="Arial"/>
          <w:lang w:val="nl-NL"/>
        </w:rPr>
        <w:t>4 is hierbij van toepassing</w:t>
      </w:r>
      <w:r w:rsidR="0036503C" w:rsidRPr="006163C1">
        <w:rPr>
          <w:rFonts w:ascii="Arial" w:hAnsi="Arial" w:cs="Arial"/>
          <w:lang w:val="nl-NL"/>
        </w:rPr>
        <w:t>,</w:t>
      </w:r>
    </w:p>
    <w:p w14:paraId="14E11EA7" w14:textId="77777777" w:rsidR="00EC0BE1" w:rsidRPr="006163C1" w:rsidRDefault="00EC0BE1" w:rsidP="00C47F1B">
      <w:pPr>
        <w:pStyle w:val="Plattetekst21"/>
        <w:numPr>
          <w:ilvl w:val="0"/>
          <w:numId w:val="27"/>
        </w:numPr>
        <w:ind w:left="1418" w:hanging="713"/>
        <w:jc w:val="both"/>
        <w:rPr>
          <w:rFonts w:ascii="Arial" w:hAnsi="Arial" w:cs="Arial"/>
          <w:lang w:val="nl-NL"/>
        </w:rPr>
      </w:pPr>
      <w:r w:rsidRPr="006163C1">
        <w:rPr>
          <w:rFonts w:ascii="Arial" w:hAnsi="Arial" w:cs="Arial"/>
          <w:lang w:val="nl-NL"/>
        </w:rPr>
        <w:t>het aan</w:t>
      </w:r>
      <w:r w:rsidR="00992880" w:rsidRPr="006163C1">
        <w:rPr>
          <w:rFonts w:ascii="Arial" w:hAnsi="Arial" w:cs="Arial"/>
          <w:lang w:val="nl-NL"/>
        </w:rPr>
        <w:t>tal uren als gevolg van meerwerk volgens</w:t>
      </w:r>
      <w:r w:rsidRPr="006163C1">
        <w:rPr>
          <w:rFonts w:ascii="Arial" w:hAnsi="Arial" w:cs="Arial"/>
          <w:lang w:val="nl-NL"/>
        </w:rPr>
        <w:t xml:space="preserve"> artikel 1</w:t>
      </w:r>
      <w:r w:rsidR="006F772F" w:rsidRPr="006163C1">
        <w:rPr>
          <w:rFonts w:ascii="Arial" w:hAnsi="Arial" w:cs="Arial"/>
          <w:lang w:val="nl-NL"/>
        </w:rPr>
        <w:t>7</w:t>
      </w:r>
      <w:r w:rsidR="0036503C" w:rsidRPr="006163C1">
        <w:rPr>
          <w:rFonts w:ascii="Arial" w:hAnsi="Arial" w:cs="Arial"/>
          <w:lang w:val="nl-NL"/>
        </w:rPr>
        <w:t>,</w:t>
      </w:r>
    </w:p>
    <w:p w14:paraId="1B61AB3C" w14:textId="77777777" w:rsidR="0036503C" w:rsidRPr="006163C1" w:rsidRDefault="0036503C" w:rsidP="00C47F1B">
      <w:pPr>
        <w:pStyle w:val="Plattetekst21"/>
        <w:numPr>
          <w:ilvl w:val="0"/>
          <w:numId w:val="27"/>
        </w:numPr>
        <w:ind w:left="1418" w:hanging="713"/>
        <w:jc w:val="both"/>
        <w:rPr>
          <w:rFonts w:ascii="Arial" w:hAnsi="Arial" w:cs="Arial"/>
          <w:lang w:val="nl-NL"/>
        </w:rPr>
      </w:pPr>
      <w:r w:rsidRPr="006163C1">
        <w:rPr>
          <w:rFonts w:ascii="Arial" w:hAnsi="Arial" w:cs="Arial"/>
          <w:lang w:val="nl-NL"/>
        </w:rPr>
        <w:t>het aant</w:t>
      </w:r>
      <w:r w:rsidR="00992880" w:rsidRPr="006163C1">
        <w:rPr>
          <w:rFonts w:ascii="Arial" w:hAnsi="Arial" w:cs="Arial"/>
          <w:lang w:val="nl-NL"/>
        </w:rPr>
        <w:t>al uren als gevolg van overwerk volgens</w:t>
      </w:r>
      <w:r w:rsidR="006F772F" w:rsidRPr="006163C1">
        <w:rPr>
          <w:rFonts w:ascii="Arial" w:hAnsi="Arial" w:cs="Arial"/>
          <w:lang w:val="nl-NL"/>
        </w:rPr>
        <w:t xml:space="preserve"> artikel 18</w:t>
      </w:r>
      <w:r w:rsidRPr="006163C1">
        <w:rPr>
          <w:rFonts w:ascii="Arial" w:hAnsi="Arial" w:cs="Arial"/>
          <w:lang w:val="nl-NL"/>
        </w:rPr>
        <w:t>.</w:t>
      </w:r>
    </w:p>
    <w:p w14:paraId="0CF2E9FA" w14:textId="77777777" w:rsidR="00CF5A11" w:rsidRPr="006163C1" w:rsidRDefault="00CF5A11" w:rsidP="00F50355">
      <w:pPr>
        <w:pStyle w:val="Normaal"/>
        <w:numPr>
          <w:ilvl w:val="12"/>
          <w:numId w:val="0"/>
        </w:numPr>
        <w:jc w:val="both"/>
        <w:rPr>
          <w:rFonts w:ascii="Arial" w:hAnsi="Arial" w:cs="Arial"/>
          <w:sz w:val="20"/>
        </w:rPr>
      </w:pPr>
    </w:p>
    <w:p w14:paraId="6BF06661" w14:textId="5C63E398" w:rsidR="00B26640" w:rsidRPr="00B26640" w:rsidRDefault="00B26640" w:rsidP="00B26640">
      <w:pPr>
        <w:pStyle w:val="Normaal"/>
        <w:numPr>
          <w:ilvl w:val="0"/>
          <w:numId w:val="17"/>
        </w:numPr>
        <w:tabs>
          <w:tab w:val="clear" w:pos="360"/>
          <w:tab w:val="num" w:pos="709"/>
        </w:tabs>
        <w:ind w:left="709" w:hanging="709"/>
        <w:jc w:val="both"/>
        <w:rPr>
          <w:rFonts w:ascii="Arial" w:hAnsi="Arial" w:cs="Arial"/>
          <w:color w:val="FF0000"/>
          <w:sz w:val="20"/>
          <w:szCs w:val="20"/>
        </w:rPr>
      </w:pPr>
      <w:r w:rsidRPr="00B26640">
        <w:rPr>
          <w:rFonts w:ascii="Arial" w:hAnsi="Arial" w:cs="Arial"/>
          <w:sz w:val="20"/>
          <w:szCs w:val="20"/>
        </w:rPr>
        <w:t xml:space="preserve">Het gewerkte aantal arbeidsuren wordt (achteraf) berekend over het seizoen, waarbij een seizoen start op 1 september en duurt tot en met 31 augustus van het daaropvolgende jaar. In overleg met de ondernemingsraad dan wel personeelsvertegenwoordiging kan ervoor gekozen worden de periode 1 januari tot en met 31 december te kiezen. Daarbij worden tevens afspraken gemaakt over de data als verwoord in lid 7 en lid 9 van dit artikel, alsook afspraken over het personeelsplan, artikel 4 lid 1, periode zondagsarbeid, artikel 15, vaststellen onregelmatigheidstoeslag artikel 23 lid 6, tijdvak vakantiejaar, artikel 38 lid 1, tijdvak sparen levensloop, artikel 49 lid 2. </w:t>
      </w:r>
    </w:p>
    <w:p w14:paraId="46CFA255" w14:textId="77777777" w:rsidR="00552B1E" w:rsidRPr="006163C1" w:rsidRDefault="00552B1E" w:rsidP="00F50355">
      <w:pPr>
        <w:pStyle w:val="Normaal"/>
        <w:ind w:left="709"/>
        <w:jc w:val="both"/>
        <w:rPr>
          <w:rFonts w:ascii="Arial" w:hAnsi="Arial" w:cs="Arial"/>
          <w:sz w:val="20"/>
        </w:rPr>
      </w:pPr>
    </w:p>
    <w:p w14:paraId="26937285" w14:textId="77777777" w:rsidR="00E70872" w:rsidRPr="006163C1" w:rsidRDefault="00E70872" w:rsidP="00C47F1B">
      <w:pPr>
        <w:pStyle w:val="Normaal"/>
        <w:numPr>
          <w:ilvl w:val="0"/>
          <w:numId w:val="17"/>
        </w:numPr>
        <w:tabs>
          <w:tab w:val="clear" w:pos="360"/>
        </w:tabs>
        <w:ind w:left="709" w:hanging="709"/>
        <w:jc w:val="both"/>
        <w:rPr>
          <w:rFonts w:ascii="Arial" w:hAnsi="Arial" w:cs="Arial"/>
          <w:sz w:val="20"/>
        </w:rPr>
      </w:pPr>
      <w:r w:rsidRPr="006163C1">
        <w:rPr>
          <w:rFonts w:ascii="Arial" w:hAnsi="Arial" w:cs="Arial"/>
          <w:sz w:val="20"/>
        </w:rPr>
        <w:t xml:space="preserve">Bij overschrijding van het aantal arbeidsuren op jaarbasis </w:t>
      </w:r>
      <w:r w:rsidR="00997DFD" w:rsidRPr="006163C1">
        <w:rPr>
          <w:rFonts w:ascii="Arial" w:hAnsi="Arial" w:cs="Arial"/>
          <w:sz w:val="20"/>
        </w:rPr>
        <w:t xml:space="preserve">maakt de werkgever met de </w:t>
      </w:r>
      <w:r w:rsidR="0024720C" w:rsidRPr="006163C1">
        <w:rPr>
          <w:rFonts w:ascii="Arial" w:hAnsi="Arial" w:cs="Arial"/>
          <w:sz w:val="20"/>
        </w:rPr>
        <w:t>werknemer</w:t>
      </w:r>
      <w:r w:rsidR="00997DFD" w:rsidRPr="006163C1">
        <w:rPr>
          <w:rFonts w:ascii="Arial" w:hAnsi="Arial" w:cs="Arial"/>
          <w:sz w:val="20"/>
        </w:rPr>
        <w:t xml:space="preserve"> een afspraak, zijnde:</w:t>
      </w:r>
    </w:p>
    <w:p w14:paraId="019D116A" w14:textId="77777777" w:rsidR="00E70872" w:rsidRPr="006163C1" w:rsidRDefault="00E70872" w:rsidP="00C47F1B">
      <w:pPr>
        <w:pStyle w:val="Normaal"/>
        <w:numPr>
          <w:ilvl w:val="0"/>
          <w:numId w:val="28"/>
        </w:numPr>
        <w:ind w:left="1418" w:hanging="709"/>
        <w:jc w:val="both"/>
        <w:rPr>
          <w:rFonts w:ascii="Arial" w:hAnsi="Arial" w:cs="Arial"/>
          <w:sz w:val="20"/>
        </w:rPr>
      </w:pPr>
      <w:r w:rsidRPr="006163C1">
        <w:rPr>
          <w:rFonts w:ascii="Arial" w:hAnsi="Arial" w:cs="Arial"/>
          <w:sz w:val="20"/>
        </w:rPr>
        <w:t>compensatie in tijd op korte termijn,</w:t>
      </w:r>
    </w:p>
    <w:p w14:paraId="01B1D2B9" w14:textId="77777777" w:rsidR="00E70872" w:rsidRPr="006163C1" w:rsidRDefault="00E70872" w:rsidP="00C47F1B">
      <w:pPr>
        <w:pStyle w:val="Normaal"/>
        <w:numPr>
          <w:ilvl w:val="0"/>
          <w:numId w:val="28"/>
        </w:numPr>
        <w:ind w:left="1418" w:hanging="709"/>
        <w:jc w:val="both"/>
        <w:rPr>
          <w:rFonts w:ascii="Arial" w:hAnsi="Arial" w:cs="Arial"/>
          <w:sz w:val="20"/>
        </w:rPr>
      </w:pPr>
      <w:r w:rsidRPr="006163C1">
        <w:rPr>
          <w:rFonts w:ascii="Arial" w:hAnsi="Arial" w:cs="Arial"/>
          <w:sz w:val="20"/>
        </w:rPr>
        <w:t xml:space="preserve">uitbetaling, waarbij één uur gelijk staat aan de kosten van </w:t>
      </w:r>
      <w:r w:rsidR="000B2EF2" w:rsidRPr="006163C1">
        <w:rPr>
          <w:rFonts w:ascii="Arial" w:hAnsi="Arial" w:cs="Arial"/>
          <w:sz w:val="20"/>
        </w:rPr>
        <w:t>één arbeidsuur</w:t>
      </w:r>
      <w:r w:rsidRPr="006163C1">
        <w:rPr>
          <w:rFonts w:ascii="Arial" w:hAnsi="Arial" w:cs="Arial"/>
          <w:sz w:val="20"/>
        </w:rPr>
        <w:t xml:space="preserve"> op 1 september van de start van het seizoen waarop het uur betrekking heeft,</w:t>
      </w:r>
    </w:p>
    <w:p w14:paraId="1DEDB410" w14:textId="77777777" w:rsidR="00552B1E" w:rsidRPr="006163C1" w:rsidRDefault="00E70872" w:rsidP="00C47F1B">
      <w:pPr>
        <w:pStyle w:val="Normaal"/>
        <w:numPr>
          <w:ilvl w:val="0"/>
          <w:numId w:val="28"/>
        </w:numPr>
        <w:ind w:left="1418" w:hanging="709"/>
        <w:jc w:val="both"/>
        <w:rPr>
          <w:rFonts w:ascii="Arial" w:hAnsi="Arial" w:cs="Arial"/>
          <w:sz w:val="20"/>
        </w:rPr>
      </w:pPr>
      <w:r w:rsidRPr="006163C1">
        <w:rPr>
          <w:rFonts w:ascii="Arial" w:hAnsi="Arial" w:cs="Arial"/>
          <w:sz w:val="20"/>
        </w:rPr>
        <w:t>een combinatie van bovengenoemde mogelijkheden.</w:t>
      </w:r>
    </w:p>
    <w:p w14:paraId="43219946" w14:textId="77777777" w:rsidR="00552B1E" w:rsidRPr="006163C1" w:rsidRDefault="00552B1E" w:rsidP="00F50355">
      <w:pPr>
        <w:pStyle w:val="Normaal"/>
        <w:numPr>
          <w:ilvl w:val="12"/>
          <w:numId w:val="0"/>
        </w:numPr>
        <w:ind w:left="1410" w:hanging="705"/>
        <w:jc w:val="both"/>
        <w:rPr>
          <w:rFonts w:ascii="Arial" w:hAnsi="Arial" w:cs="Arial"/>
          <w:sz w:val="20"/>
        </w:rPr>
      </w:pPr>
    </w:p>
    <w:p w14:paraId="7B01DA3F" w14:textId="77777777" w:rsidR="00552B1E" w:rsidRPr="006163C1" w:rsidRDefault="00860B4F" w:rsidP="00C47F1B">
      <w:pPr>
        <w:pStyle w:val="Normaal"/>
        <w:numPr>
          <w:ilvl w:val="0"/>
          <w:numId w:val="17"/>
        </w:numPr>
        <w:tabs>
          <w:tab w:val="clear" w:pos="360"/>
        </w:tabs>
        <w:ind w:left="709" w:hanging="709"/>
        <w:jc w:val="both"/>
        <w:rPr>
          <w:rFonts w:ascii="Arial" w:hAnsi="Arial" w:cs="Arial"/>
          <w:sz w:val="20"/>
        </w:rPr>
      </w:pPr>
      <w:r w:rsidRPr="006163C1">
        <w:rPr>
          <w:rFonts w:ascii="Arial" w:hAnsi="Arial" w:cs="Arial"/>
          <w:sz w:val="20"/>
        </w:rPr>
        <w:t xml:space="preserve">Indien de </w:t>
      </w:r>
      <w:r w:rsidR="00997DFD" w:rsidRPr="006163C1">
        <w:rPr>
          <w:rFonts w:ascii="Arial" w:hAnsi="Arial" w:cs="Arial"/>
          <w:sz w:val="20"/>
        </w:rPr>
        <w:t>afspraak uitbetalen wordt gemaakt dan</w:t>
      </w:r>
      <w:r w:rsidR="002D4450" w:rsidRPr="006163C1">
        <w:rPr>
          <w:rFonts w:ascii="Arial" w:hAnsi="Arial" w:cs="Arial"/>
          <w:sz w:val="20"/>
        </w:rPr>
        <w:t xml:space="preserve"> bouwt de </w:t>
      </w:r>
      <w:r w:rsidR="0024720C" w:rsidRPr="006163C1">
        <w:rPr>
          <w:rFonts w:ascii="Arial" w:hAnsi="Arial" w:cs="Arial"/>
          <w:sz w:val="20"/>
        </w:rPr>
        <w:t>werknemer</w:t>
      </w:r>
      <w:r w:rsidR="006D659F" w:rsidRPr="006163C1">
        <w:rPr>
          <w:rFonts w:ascii="Arial" w:hAnsi="Arial" w:cs="Arial"/>
          <w:sz w:val="20"/>
        </w:rPr>
        <w:t xml:space="preserve">, zoals verwoord in </w:t>
      </w:r>
      <w:r w:rsidR="006755F0" w:rsidRPr="006163C1">
        <w:rPr>
          <w:rFonts w:ascii="Arial" w:hAnsi="Arial" w:cs="Arial"/>
          <w:sz w:val="20"/>
        </w:rPr>
        <w:t>artikel 38</w:t>
      </w:r>
      <w:r w:rsidR="006D659F" w:rsidRPr="006163C1">
        <w:rPr>
          <w:rFonts w:ascii="Arial" w:hAnsi="Arial" w:cs="Arial"/>
          <w:sz w:val="20"/>
        </w:rPr>
        <w:t xml:space="preserve"> lid 3, </w:t>
      </w:r>
      <w:r w:rsidR="00997DFD" w:rsidRPr="006163C1">
        <w:rPr>
          <w:rFonts w:ascii="Arial" w:hAnsi="Arial" w:cs="Arial"/>
          <w:sz w:val="20"/>
        </w:rPr>
        <w:t>over die uren</w:t>
      </w:r>
      <w:r w:rsidR="002D4450" w:rsidRPr="006163C1">
        <w:rPr>
          <w:rFonts w:ascii="Arial" w:hAnsi="Arial" w:cs="Arial"/>
          <w:sz w:val="20"/>
        </w:rPr>
        <w:t xml:space="preserve"> vakantie-uren</w:t>
      </w:r>
      <w:r w:rsidR="006D659F" w:rsidRPr="006163C1">
        <w:rPr>
          <w:rFonts w:ascii="Arial" w:hAnsi="Arial" w:cs="Arial"/>
          <w:sz w:val="20"/>
        </w:rPr>
        <w:t xml:space="preserve"> </w:t>
      </w:r>
      <w:r w:rsidR="002D4450" w:rsidRPr="006163C1">
        <w:rPr>
          <w:rFonts w:ascii="Arial" w:hAnsi="Arial" w:cs="Arial"/>
          <w:sz w:val="20"/>
        </w:rPr>
        <w:t>en vakantietoeslag op.</w:t>
      </w:r>
    </w:p>
    <w:p w14:paraId="111E93E2" w14:textId="77777777" w:rsidR="00552B1E" w:rsidRPr="006163C1" w:rsidRDefault="00552B1E" w:rsidP="00F50355">
      <w:pPr>
        <w:pStyle w:val="Normaal"/>
        <w:ind w:left="709"/>
        <w:jc w:val="both"/>
        <w:rPr>
          <w:rFonts w:ascii="Arial" w:hAnsi="Arial" w:cs="Arial"/>
          <w:sz w:val="20"/>
        </w:rPr>
      </w:pPr>
    </w:p>
    <w:p w14:paraId="5D1BF547" w14:textId="77777777" w:rsidR="00DB7DC3" w:rsidRDefault="0007235F" w:rsidP="009447A5">
      <w:pPr>
        <w:pStyle w:val="Normaal"/>
        <w:numPr>
          <w:ilvl w:val="0"/>
          <w:numId w:val="17"/>
        </w:numPr>
        <w:tabs>
          <w:tab w:val="clear" w:pos="360"/>
        </w:tabs>
        <w:ind w:left="709" w:hanging="709"/>
        <w:jc w:val="both"/>
        <w:rPr>
          <w:rFonts w:ascii="Arial" w:hAnsi="Arial" w:cs="Arial"/>
          <w:sz w:val="20"/>
        </w:rPr>
      </w:pPr>
      <w:r w:rsidRPr="006163C1">
        <w:rPr>
          <w:rFonts w:ascii="Arial" w:hAnsi="Arial" w:cs="Arial"/>
          <w:sz w:val="20"/>
        </w:rPr>
        <w:t xml:space="preserve">Bij een te weinig gewerkt aantal arbeidsuren </w:t>
      </w:r>
      <w:r w:rsidR="000B2EF2" w:rsidRPr="006163C1">
        <w:rPr>
          <w:rFonts w:ascii="Arial" w:hAnsi="Arial" w:cs="Arial"/>
          <w:sz w:val="20"/>
        </w:rPr>
        <w:t>op jaarbasis</w:t>
      </w:r>
      <w:r w:rsidR="00E70872" w:rsidRPr="006163C1">
        <w:rPr>
          <w:rFonts w:ascii="Arial" w:hAnsi="Arial" w:cs="Arial"/>
          <w:sz w:val="20"/>
        </w:rPr>
        <w:t xml:space="preserve"> heeft de werkgever recht op compensatie in tijd De</w:t>
      </w:r>
      <w:r w:rsidRPr="006163C1">
        <w:rPr>
          <w:rFonts w:ascii="Arial" w:hAnsi="Arial" w:cs="Arial"/>
          <w:sz w:val="20"/>
        </w:rPr>
        <w:t>ze</w:t>
      </w:r>
      <w:r w:rsidR="00E70872" w:rsidRPr="006163C1">
        <w:rPr>
          <w:rFonts w:ascii="Arial" w:hAnsi="Arial" w:cs="Arial"/>
          <w:sz w:val="20"/>
        </w:rPr>
        <w:t xml:space="preserve"> min</w:t>
      </w:r>
      <w:r w:rsidRPr="006163C1">
        <w:rPr>
          <w:rFonts w:ascii="Arial" w:hAnsi="Arial" w:cs="Arial"/>
          <w:sz w:val="20"/>
        </w:rPr>
        <w:t>-</w:t>
      </w:r>
      <w:r w:rsidR="00E70872" w:rsidRPr="006163C1">
        <w:rPr>
          <w:rFonts w:ascii="Arial" w:hAnsi="Arial" w:cs="Arial"/>
          <w:sz w:val="20"/>
        </w:rPr>
        <w:t>uren</w:t>
      </w:r>
      <w:r w:rsidRPr="006163C1">
        <w:rPr>
          <w:rFonts w:ascii="Arial" w:hAnsi="Arial" w:cs="Arial"/>
          <w:sz w:val="20"/>
        </w:rPr>
        <w:t xml:space="preserve"> </w:t>
      </w:r>
      <w:r w:rsidR="00E70872" w:rsidRPr="006163C1">
        <w:rPr>
          <w:rFonts w:ascii="Arial" w:hAnsi="Arial" w:cs="Arial"/>
          <w:sz w:val="20"/>
        </w:rPr>
        <w:t xml:space="preserve">moeten vóór 1 </w:t>
      </w:r>
      <w:r w:rsidR="00E711BA" w:rsidRPr="006163C1">
        <w:rPr>
          <w:rFonts w:ascii="Arial" w:hAnsi="Arial" w:cs="Arial"/>
          <w:sz w:val="20"/>
        </w:rPr>
        <w:t>november</w:t>
      </w:r>
      <w:r w:rsidR="00E70872" w:rsidRPr="006163C1">
        <w:rPr>
          <w:rFonts w:ascii="Arial" w:hAnsi="Arial" w:cs="Arial"/>
          <w:sz w:val="20"/>
        </w:rPr>
        <w:t xml:space="preserve"> van het hierop aansluitende seizoen zijn gecompenseerd</w:t>
      </w:r>
      <w:r w:rsidR="00DD2512" w:rsidRPr="006163C1">
        <w:rPr>
          <w:rFonts w:ascii="Arial" w:hAnsi="Arial" w:cs="Arial"/>
          <w:sz w:val="20"/>
        </w:rPr>
        <w:t>. D</w:t>
      </w:r>
      <w:r w:rsidR="00E70872" w:rsidRPr="006163C1">
        <w:rPr>
          <w:rFonts w:ascii="Arial" w:hAnsi="Arial" w:cs="Arial"/>
          <w:sz w:val="20"/>
        </w:rPr>
        <w:t xml:space="preserve">aarna bestaat er voor de werkgever geen </w:t>
      </w:r>
      <w:r w:rsidRPr="006163C1">
        <w:rPr>
          <w:rFonts w:ascii="Arial" w:hAnsi="Arial" w:cs="Arial"/>
          <w:sz w:val="20"/>
        </w:rPr>
        <w:t>recht meer op compensatie en vervalt het restant min-uren van het vorige seizoen.</w:t>
      </w:r>
    </w:p>
    <w:p w14:paraId="149D9D21" w14:textId="77777777" w:rsidR="006163C1" w:rsidRPr="0080516A" w:rsidRDefault="006163C1" w:rsidP="00197FD2">
      <w:pPr>
        <w:pStyle w:val="Normaal"/>
        <w:jc w:val="both"/>
        <w:rPr>
          <w:rFonts w:ascii="Arial" w:hAnsi="Arial" w:cs="Arial"/>
          <w:sz w:val="20"/>
          <w:szCs w:val="20"/>
        </w:rPr>
      </w:pPr>
    </w:p>
    <w:p w14:paraId="0990B001" w14:textId="42BEA40B" w:rsidR="00947CD0" w:rsidRPr="00947CD0" w:rsidRDefault="00947CD0" w:rsidP="00947CD0">
      <w:pPr>
        <w:pStyle w:val="Normaal"/>
        <w:numPr>
          <w:ilvl w:val="0"/>
          <w:numId w:val="17"/>
        </w:numPr>
        <w:tabs>
          <w:tab w:val="clear" w:pos="360"/>
        </w:tabs>
        <w:ind w:left="709" w:hanging="709"/>
        <w:jc w:val="both"/>
        <w:rPr>
          <w:rFonts w:ascii="Arial" w:hAnsi="Arial" w:cs="Arial"/>
          <w:sz w:val="20"/>
        </w:rPr>
      </w:pPr>
      <w:r w:rsidRPr="00947CD0">
        <w:rPr>
          <w:rFonts w:ascii="Arial" w:hAnsi="Arial" w:cs="Arial"/>
          <w:sz w:val="20"/>
        </w:rPr>
        <w:t>De werknemer met een</w:t>
      </w:r>
      <w:r w:rsidR="001E6A56">
        <w:rPr>
          <w:rFonts w:ascii="Arial" w:hAnsi="Arial" w:cs="Arial"/>
          <w:sz w:val="20"/>
        </w:rPr>
        <w:t xml:space="preserve"> omvang van het</w:t>
      </w:r>
      <w:r w:rsidRPr="00947CD0">
        <w:rPr>
          <w:rFonts w:ascii="Arial" w:hAnsi="Arial" w:cs="Arial"/>
          <w:sz w:val="20"/>
        </w:rPr>
        <w:t xml:space="preserve"> dienstverband </w:t>
      </w:r>
      <w:r w:rsidR="001E6A56">
        <w:rPr>
          <w:rFonts w:ascii="Arial" w:hAnsi="Arial" w:cs="Arial"/>
          <w:sz w:val="20"/>
        </w:rPr>
        <w:t>van minimaal 80%,</w:t>
      </w:r>
      <w:r w:rsidRPr="00947CD0">
        <w:rPr>
          <w:rFonts w:ascii="Arial" w:hAnsi="Arial" w:cs="Arial"/>
          <w:sz w:val="20"/>
        </w:rPr>
        <w:t xml:space="preserve"> kan éénmalig gedurende zijn dienstverband ervoor kiezen om </w:t>
      </w:r>
      <w:r w:rsidR="001E6A56">
        <w:rPr>
          <w:rFonts w:ascii="Arial" w:hAnsi="Arial" w:cs="Arial"/>
          <w:sz w:val="20"/>
        </w:rPr>
        <w:t>zijn recuperatie (herstel) mogelijkheden tussen zijn werkzaamheden te verhogen door zijn</w:t>
      </w:r>
      <w:r w:rsidRPr="00947CD0">
        <w:rPr>
          <w:rFonts w:ascii="Arial" w:hAnsi="Arial" w:cs="Arial"/>
          <w:sz w:val="20"/>
        </w:rPr>
        <w:t xml:space="preserve"> inzetbaarheid te verlagen naar 80% van de overeengekomen arbeidsduur, tegen 90% van het salaris en 100% van de pensioenvoorziening (conform artikel 43), mits de werknemer:</w:t>
      </w:r>
    </w:p>
    <w:p w14:paraId="3B211521" w14:textId="0EBCD5AE" w:rsidR="00947CD0" w:rsidRPr="00947CD0" w:rsidRDefault="00947CD0" w:rsidP="00947CD0">
      <w:pPr>
        <w:pStyle w:val="Normaal"/>
        <w:numPr>
          <w:ilvl w:val="0"/>
          <w:numId w:val="28"/>
        </w:numPr>
        <w:jc w:val="both"/>
        <w:rPr>
          <w:rFonts w:ascii="Arial" w:hAnsi="Arial" w:cs="Arial"/>
          <w:sz w:val="20"/>
        </w:rPr>
      </w:pPr>
      <w:r>
        <w:rPr>
          <w:rFonts w:ascii="Arial" w:hAnsi="Arial" w:cs="Arial"/>
          <w:sz w:val="20"/>
        </w:rPr>
        <w:t xml:space="preserve"> </w:t>
      </w:r>
      <w:r>
        <w:rPr>
          <w:rFonts w:ascii="Arial" w:hAnsi="Arial" w:cs="Arial"/>
          <w:sz w:val="20"/>
        </w:rPr>
        <w:tab/>
      </w:r>
      <w:r w:rsidRPr="00947CD0">
        <w:rPr>
          <w:rFonts w:ascii="Arial" w:hAnsi="Arial" w:cs="Arial"/>
          <w:sz w:val="20"/>
        </w:rPr>
        <w:t xml:space="preserve">een arbeidsverleden heeft van tenminste vijf jaren bij de werkgever </w:t>
      </w:r>
    </w:p>
    <w:p w14:paraId="7F346242" w14:textId="77777777" w:rsidR="00947CD0" w:rsidRPr="00947CD0" w:rsidRDefault="00947CD0" w:rsidP="00947CD0">
      <w:pPr>
        <w:pStyle w:val="Normaal"/>
        <w:ind w:left="709"/>
        <w:jc w:val="both"/>
        <w:rPr>
          <w:rFonts w:ascii="Arial" w:hAnsi="Arial" w:cs="Arial"/>
          <w:sz w:val="20"/>
        </w:rPr>
      </w:pPr>
      <w:r w:rsidRPr="00947CD0">
        <w:rPr>
          <w:rFonts w:ascii="Arial" w:hAnsi="Arial" w:cs="Arial"/>
          <w:sz w:val="20"/>
        </w:rPr>
        <w:lastRenderedPageBreak/>
        <w:t xml:space="preserve">én </w:t>
      </w:r>
    </w:p>
    <w:p w14:paraId="17AA84ED" w14:textId="26A822D3" w:rsidR="00947CD0" w:rsidRPr="00947CD0" w:rsidRDefault="00947CD0" w:rsidP="00947CD0">
      <w:pPr>
        <w:pStyle w:val="Normaal"/>
        <w:ind w:left="709"/>
        <w:jc w:val="both"/>
        <w:rPr>
          <w:rFonts w:ascii="Arial" w:hAnsi="Arial" w:cs="Arial"/>
          <w:sz w:val="20"/>
        </w:rPr>
      </w:pPr>
      <w:r>
        <w:rPr>
          <w:rFonts w:ascii="Arial" w:hAnsi="Arial" w:cs="Arial"/>
          <w:sz w:val="20"/>
        </w:rPr>
        <w:t xml:space="preserve">- </w:t>
      </w:r>
      <w:r>
        <w:rPr>
          <w:rFonts w:ascii="Arial" w:hAnsi="Arial" w:cs="Arial"/>
          <w:sz w:val="20"/>
        </w:rPr>
        <w:tab/>
      </w:r>
      <w:r w:rsidRPr="00947CD0">
        <w:rPr>
          <w:rFonts w:ascii="Arial" w:hAnsi="Arial" w:cs="Arial"/>
          <w:sz w:val="20"/>
        </w:rPr>
        <w:t xml:space="preserve">minder dan 10 jaren van </w:t>
      </w:r>
      <w:r w:rsidR="00A726CD">
        <w:rPr>
          <w:rFonts w:ascii="Arial" w:hAnsi="Arial" w:cs="Arial"/>
          <w:sz w:val="20"/>
        </w:rPr>
        <w:t xml:space="preserve">zijn AOW datum </w:t>
      </w:r>
      <w:r w:rsidRPr="00947CD0">
        <w:rPr>
          <w:rFonts w:ascii="Arial" w:hAnsi="Arial" w:cs="Arial"/>
          <w:sz w:val="20"/>
        </w:rPr>
        <w:t>is verwijderd.</w:t>
      </w:r>
    </w:p>
    <w:p w14:paraId="18EFAF06" w14:textId="2B0F56DA" w:rsidR="00947CD0" w:rsidRPr="00947CD0" w:rsidRDefault="00947CD0" w:rsidP="008D42EB">
      <w:pPr>
        <w:pStyle w:val="Normaal"/>
        <w:ind w:left="1418" w:hanging="709"/>
        <w:jc w:val="both"/>
        <w:rPr>
          <w:rFonts w:ascii="Arial" w:hAnsi="Arial" w:cs="Arial"/>
          <w:sz w:val="20"/>
        </w:rPr>
      </w:pPr>
      <w:r w:rsidRPr="00947CD0">
        <w:rPr>
          <w:rFonts w:ascii="Arial" w:hAnsi="Arial" w:cs="Arial"/>
          <w:sz w:val="20"/>
        </w:rPr>
        <w:t>a.</w:t>
      </w:r>
      <w:r>
        <w:rPr>
          <w:rFonts w:ascii="Arial" w:hAnsi="Arial" w:cs="Arial"/>
          <w:sz w:val="20"/>
        </w:rPr>
        <w:tab/>
        <w:t>De</w:t>
      </w:r>
      <w:r w:rsidRPr="00947CD0">
        <w:rPr>
          <w:rFonts w:ascii="Arial" w:hAnsi="Arial" w:cs="Arial"/>
          <w:sz w:val="20"/>
        </w:rPr>
        <w:t xml:space="preserve"> omvang van het nieuwe arbeidscontract is de omvang die van toepassing is op deze cao bij alle naar rato beginselen, behoudens de in dit artikel genoemde salaris en pensioen.</w:t>
      </w:r>
    </w:p>
    <w:p w14:paraId="2AEBF1CA" w14:textId="24819C91" w:rsidR="00CF5A11" w:rsidRPr="00617845" w:rsidRDefault="00947CD0" w:rsidP="008D42EB">
      <w:pPr>
        <w:pStyle w:val="Normaal"/>
        <w:ind w:left="1418" w:hanging="709"/>
        <w:jc w:val="both"/>
        <w:rPr>
          <w:rFonts w:ascii="Arial" w:hAnsi="Arial" w:cs="Arial"/>
          <w:sz w:val="20"/>
        </w:rPr>
      </w:pPr>
      <w:r>
        <w:rPr>
          <w:rFonts w:ascii="Arial" w:hAnsi="Arial" w:cs="Arial"/>
          <w:sz w:val="20"/>
        </w:rPr>
        <w:t xml:space="preserve">b. </w:t>
      </w:r>
      <w:r>
        <w:rPr>
          <w:rFonts w:ascii="Arial" w:hAnsi="Arial" w:cs="Arial"/>
          <w:sz w:val="20"/>
        </w:rPr>
        <w:tab/>
      </w:r>
      <w:r w:rsidRPr="00947CD0">
        <w:rPr>
          <w:rFonts w:ascii="Arial" w:hAnsi="Arial" w:cs="Arial"/>
          <w:sz w:val="20"/>
        </w:rPr>
        <w:t>De rechten op basis van artikel 38 lid 2, de meer vakantie-uren en lid 3, zijn niet langer van toepassing indien men van dit artikel gebruik maakt.</w:t>
      </w:r>
    </w:p>
    <w:p w14:paraId="5285FFFD" w14:textId="77777777" w:rsidR="00A726CD" w:rsidRPr="00A726CD" w:rsidRDefault="00A726CD" w:rsidP="00A726CD">
      <w:pPr>
        <w:pStyle w:val="Normaal"/>
        <w:ind w:left="1418" w:hanging="718"/>
        <w:jc w:val="both"/>
        <w:rPr>
          <w:rFonts w:ascii="Arial" w:hAnsi="Arial" w:cs="Arial"/>
          <w:sz w:val="20"/>
          <w:szCs w:val="20"/>
        </w:rPr>
      </w:pPr>
      <w:bookmarkStart w:id="94" w:name="_10b._Deeltijdarbeid"/>
      <w:bookmarkStart w:id="95" w:name="_Toc35335723"/>
      <w:bookmarkStart w:id="96" w:name="_Toc47774788"/>
      <w:bookmarkStart w:id="97" w:name="_Toc47775002"/>
      <w:bookmarkStart w:id="98" w:name="_Toc47775815"/>
      <w:bookmarkEnd w:id="94"/>
      <w:r w:rsidRPr="00A726CD">
        <w:rPr>
          <w:rFonts w:ascii="Arial" w:hAnsi="Arial" w:cs="Arial"/>
          <w:sz w:val="20"/>
          <w:szCs w:val="20"/>
        </w:rPr>
        <w:t>c</w:t>
      </w:r>
      <w:r w:rsidRPr="009D1B20">
        <w:rPr>
          <w:rFonts w:ascii="Arial" w:hAnsi="Arial" w:cs="Arial"/>
          <w:i/>
          <w:sz w:val="20"/>
          <w:szCs w:val="20"/>
        </w:rPr>
        <w:t>.</w:t>
      </w:r>
      <w:r w:rsidRPr="009D1B20">
        <w:rPr>
          <w:rFonts w:ascii="Arial" w:hAnsi="Arial" w:cs="Arial"/>
          <w:i/>
          <w:sz w:val="20"/>
          <w:szCs w:val="20"/>
        </w:rPr>
        <w:tab/>
      </w:r>
      <w:r w:rsidRPr="00A726CD">
        <w:rPr>
          <w:rFonts w:ascii="Arial" w:hAnsi="Arial" w:cs="Arial"/>
          <w:sz w:val="20"/>
          <w:szCs w:val="20"/>
        </w:rPr>
        <w:t xml:space="preserve">Artikel 46, verbod tenzij toestemming nevenwerkzaamheden door werkgever, is van toepassing ongeacht de omvang van het dienstverband. </w:t>
      </w:r>
    </w:p>
    <w:p w14:paraId="79BA6E2A" w14:textId="77777777" w:rsidR="00A726CD" w:rsidRPr="00A726CD" w:rsidRDefault="00A726CD" w:rsidP="00A726CD">
      <w:pPr>
        <w:pStyle w:val="Normaal"/>
        <w:ind w:left="1418" w:hanging="718"/>
        <w:jc w:val="both"/>
        <w:rPr>
          <w:rFonts w:ascii="Arial" w:hAnsi="Arial" w:cs="Arial"/>
          <w:sz w:val="20"/>
          <w:szCs w:val="20"/>
        </w:rPr>
      </w:pPr>
      <w:r w:rsidRPr="00A726CD">
        <w:rPr>
          <w:rFonts w:ascii="Arial" w:hAnsi="Arial" w:cs="Arial"/>
          <w:sz w:val="20"/>
          <w:szCs w:val="20"/>
        </w:rPr>
        <w:t>d.</w:t>
      </w:r>
      <w:r w:rsidRPr="00A726CD">
        <w:rPr>
          <w:rFonts w:ascii="Arial" w:hAnsi="Arial" w:cs="Arial"/>
          <w:sz w:val="20"/>
          <w:szCs w:val="20"/>
        </w:rPr>
        <w:tab/>
        <w:t xml:space="preserve">De vrijgekomen recuperatietijd zal zoveel mogelijk aaneengesloten worden opgenomen zodat er sprake is van herkenbare recuperatietijd. Werkgever en werknemer kunnen in onderling overleg hiervan afwijken. </w:t>
      </w:r>
    </w:p>
    <w:p w14:paraId="38A7A900" w14:textId="77777777" w:rsidR="00CF5A11" w:rsidRDefault="00CF5A11" w:rsidP="00E95711">
      <w:pPr>
        <w:pStyle w:val="Kop2"/>
      </w:pPr>
    </w:p>
    <w:p w14:paraId="29D0FD2F" w14:textId="77777777" w:rsidR="00947CD0" w:rsidRPr="00947CD0" w:rsidRDefault="00947CD0" w:rsidP="00947CD0">
      <w:pPr>
        <w:pStyle w:val="Normaal"/>
      </w:pPr>
    </w:p>
    <w:p w14:paraId="130B3DF1" w14:textId="2B09BB26" w:rsidR="00916311" w:rsidRPr="00BB6CD3" w:rsidRDefault="001C2833" w:rsidP="00E95711">
      <w:pPr>
        <w:pStyle w:val="Kop2"/>
      </w:pPr>
      <w:bookmarkStart w:id="99" w:name="_10c._Arbeids-_en"/>
      <w:bookmarkStart w:id="100" w:name="_Toc270665928"/>
      <w:bookmarkStart w:id="101" w:name="_Toc485293829"/>
      <w:bookmarkEnd w:id="99"/>
      <w:r w:rsidRPr="00305D30">
        <w:t>10</w:t>
      </w:r>
      <w:r w:rsidR="00CF5A11" w:rsidRPr="00BB6CD3">
        <w:t>.</w:t>
      </w:r>
      <w:r w:rsidR="00CF5A11" w:rsidRPr="00BB6CD3">
        <w:tab/>
        <w:t>Arbeids- en rusttijden</w:t>
      </w:r>
      <w:bookmarkEnd w:id="95"/>
      <w:bookmarkEnd w:id="96"/>
      <w:bookmarkEnd w:id="97"/>
      <w:bookmarkEnd w:id="98"/>
      <w:bookmarkEnd w:id="100"/>
      <w:bookmarkEnd w:id="101"/>
      <w:r w:rsidR="00CF5A11" w:rsidRPr="00BB6CD3">
        <w:tab/>
      </w:r>
    </w:p>
    <w:p w14:paraId="31541155" w14:textId="77777777" w:rsidR="00CF5A11" w:rsidRPr="002D397D" w:rsidRDefault="00CF5A11">
      <w:pPr>
        <w:pStyle w:val="Normaal"/>
        <w:numPr>
          <w:ilvl w:val="12"/>
          <w:numId w:val="0"/>
        </w:numPr>
        <w:ind w:left="709"/>
        <w:rPr>
          <w:rFonts w:ascii="Arial" w:hAnsi="Arial" w:cs="Arial"/>
          <w:sz w:val="20"/>
        </w:rPr>
      </w:pPr>
    </w:p>
    <w:p w14:paraId="0129A800" w14:textId="77777777" w:rsidR="004716A7" w:rsidRPr="006163C1" w:rsidRDefault="00CF5A11" w:rsidP="00C47F1B">
      <w:pPr>
        <w:pStyle w:val="Normaal"/>
        <w:numPr>
          <w:ilvl w:val="0"/>
          <w:numId w:val="16"/>
        </w:numPr>
        <w:ind w:hanging="720"/>
        <w:jc w:val="both"/>
        <w:rPr>
          <w:rFonts w:ascii="Arial" w:hAnsi="Arial" w:cs="Arial"/>
          <w:sz w:val="20"/>
        </w:rPr>
      </w:pPr>
      <w:r w:rsidRPr="000704A9">
        <w:rPr>
          <w:rFonts w:ascii="Arial" w:hAnsi="Arial" w:cs="Arial"/>
          <w:sz w:val="20"/>
        </w:rPr>
        <w:t>Ten aanzien van de rust- en arbeidst</w:t>
      </w:r>
      <w:r w:rsidR="00751FE1" w:rsidRPr="006163C1">
        <w:rPr>
          <w:rFonts w:ascii="Arial" w:hAnsi="Arial" w:cs="Arial"/>
          <w:sz w:val="20"/>
        </w:rPr>
        <w:t xml:space="preserve">ijden geldt dat </w:t>
      </w:r>
      <w:r w:rsidR="004716A7" w:rsidRPr="006163C1">
        <w:rPr>
          <w:rFonts w:ascii="Arial" w:hAnsi="Arial" w:cs="Arial"/>
          <w:sz w:val="20"/>
        </w:rPr>
        <w:t>de Arbeidstijden Wet, ATW van toepassing</w:t>
      </w:r>
      <w:r w:rsidR="00751FE1" w:rsidRPr="006163C1">
        <w:rPr>
          <w:rFonts w:ascii="Arial" w:hAnsi="Arial" w:cs="Arial"/>
          <w:sz w:val="20"/>
        </w:rPr>
        <w:t xml:space="preserve"> is</w:t>
      </w:r>
      <w:r w:rsidR="004716A7" w:rsidRPr="006163C1">
        <w:rPr>
          <w:rFonts w:ascii="Arial" w:hAnsi="Arial" w:cs="Arial"/>
          <w:sz w:val="20"/>
        </w:rPr>
        <w:t xml:space="preserve"> op alle werkzaamheden. Voor het uitvoeren van werkzaamheden op het terrein van de theatertechniek is </w:t>
      </w:r>
      <w:r w:rsidR="00DF06DA" w:rsidRPr="006163C1">
        <w:rPr>
          <w:rFonts w:ascii="Arial" w:hAnsi="Arial" w:cs="Arial"/>
          <w:sz w:val="20"/>
        </w:rPr>
        <w:t xml:space="preserve">daarnaast </w:t>
      </w:r>
      <w:r w:rsidR="004716A7" w:rsidRPr="006163C1">
        <w:rPr>
          <w:rFonts w:ascii="Arial" w:hAnsi="Arial" w:cs="Arial"/>
          <w:sz w:val="20"/>
        </w:rPr>
        <w:t xml:space="preserve">artikel 5.16 van het Arbeidstijden Besluit van toepassing. </w:t>
      </w:r>
    </w:p>
    <w:p w14:paraId="361EAB5E" w14:textId="77777777" w:rsidR="00CF5A11" w:rsidRPr="006163C1" w:rsidRDefault="00CF5A11">
      <w:pPr>
        <w:pStyle w:val="Normaal"/>
        <w:numPr>
          <w:ilvl w:val="12"/>
          <w:numId w:val="0"/>
        </w:numPr>
        <w:rPr>
          <w:rFonts w:ascii="Arial" w:hAnsi="Arial" w:cs="Arial"/>
          <w:sz w:val="20"/>
        </w:rPr>
      </w:pPr>
      <w:bookmarkStart w:id="102" w:name="_11._Werktijdenregeling"/>
      <w:bookmarkEnd w:id="102"/>
    </w:p>
    <w:p w14:paraId="51A104CC" w14:textId="77777777" w:rsidR="00B72BAC" w:rsidRPr="006163C1" w:rsidRDefault="00B72BAC" w:rsidP="00E95711">
      <w:pPr>
        <w:pStyle w:val="Kop2"/>
      </w:pPr>
      <w:bookmarkStart w:id="103" w:name="_11a._Reguliere_werktijden"/>
      <w:bookmarkStart w:id="104" w:name="_Toc35335725"/>
      <w:bookmarkStart w:id="105" w:name="_Toc47774790"/>
      <w:bookmarkStart w:id="106" w:name="_Toc47775004"/>
      <w:bookmarkStart w:id="107" w:name="_Toc47775817"/>
      <w:bookmarkEnd w:id="103"/>
    </w:p>
    <w:p w14:paraId="2941EEA3" w14:textId="2E4E1E33" w:rsidR="00CF5A11" w:rsidRPr="006163C1" w:rsidRDefault="00184A80" w:rsidP="00E95711">
      <w:pPr>
        <w:pStyle w:val="Kop2"/>
      </w:pPr>
      <w:bookmarkStart w:id="108" w:name="_Toc270665929"/>
      <w:bookmarkStart w:id="109" w:name="_Toc485293830"/>
      <w:r w:rsidRPr="006163C1">
        <w:t>11</w:t>
      </w:r>
      <w:r w:rsidR="00CF5A11" w:rsidRPr="006163C1">
        <w:t>.</w:t>
      </w:r>
      <w:r w:rsidR="00CF5A11" w:rsidRPr="006163C1">
        <w:tab/>
        <w:t>Reguliere werktijden</w:t>
      </w:r>
      <w:bookmarkEnd w:id="104"/>
      <w:bookmarkEnd w:id="105"/>
      <w:bookmarkEnd w:id="106"/>
      <w:bookmarkEnd w:id="107"/>
      <w:bookmarkEnd w:id="108"/>
      <w:bookmarkEnd w:id="109"/>
      <w:r w:rsidR="00CF5A11" w:rsidRPr="006163C1">
        <w:t xml:space="preserve"> </w:t>
      </w:r>
    </w:p>
    <w:p w14:paraId="616CA599" w14:textId="77777777" w:rsidR="00544C59" w:rsidRPr="006163C1" w:rsidRDefault="00544C59">
      <w:pPr>
        <w:pStyle w:val="Normaal"/>
        <w:numPr>
          <w:ilvl w:val="12"/>
          <w:numId w:val="0"/>
        </w:numPr>
        <w:ind w:left="705" w:hanging="705"/>
        <w:jc w:val="both"/>
        <w:rPr>
          <w:rFonts w:ascii="Arial" w:hAnsi="Arial" w:cs="Arial"/>
          <w:sz w:val="20"/>
        </w:rPr>
      </w:pPr>
    </w:p>
    <w:p w14:paraId="2019DC3D" w14:textId="77777777" w:rsidR="00CF5A11" w:rsidRPr="006163C1" w:rsidRDefault="00BE66E7" w:rsidP="00992880">
      <w:pPr>
        <w:pStyle w:val="Normaal"/>
        <w:numPr>
          <w:ilvl w:val="12"/>
          <w:numId w:val="0"/>
        </w:numPr>
        <w:ind w:left="705" w:hanging="705"/>
        <w:jc w:val="both"/>
        <w:rPr>
          <w:rFonts w:ascii="Arial" w:hAnsi="Arial" w:cs="Arial"/>
          <w:sz w:val="20"/>
        </w:rPr>
      </w:pPr>
      <w:r w:rsidRPr="006163C1">
        <w:rPr>
          <w:rFonts w:ascii="Arial" w:hAnsi="Arial" w:cs="Arial"/>
          <w:sz w:val="20"/>
        </w:rPr>
        <w:t>1</w:t>
      </w:r>
      <w:r w:rsidR="00544C59" w:rsidRPr="006163C1">
        <w:rPr>
          <w:rFonts w:ascii="Arial" w:hAnsi="Arial" w:cs="Arial"/>
          <w:sz w:val="20"/>
        </w:rPr>
        <w:t>.</w:t>
      </w:r>
      <w:r w:rsidR="00544C59" w:rsidRPr="006163C1">
        <w:rPr>
          <w:rFonts w:ascii="Arial" w:hAnsi="Arial" w:cs="Arial"/>
          <w:sz w:val="20"/>
        </w:rPr>
        <w:tab/>
        <w:t>V</w:t>
      </w:r>
      <w:r w:rsidR="00CF5A11" w:rsidRPr="006163C1">
        <w:rPr>
          <w:rFonts w:ascii="Arial" w:hAnsi="Arial" w:cs="Arial"/>
          <w:sz w:val="20"/>
        </w:rPr>
        <w:t xml:space="preserve">oor de werknemer werkzaam in de theatertechniek </w:t>
      </w:r>
      <w:r w:rsidR="00544C59" w:rsidRPr="006163C1">
        <w:rPr>
          <w:rFonts w:ascii="Arial" w:hAnsi="Arial" w:cs="Arial"/>
          <w:sz w:val="20"/>
        </w:rPr>
        <w:t xml:space="preserve">wordt </w:t>
      </w:r>
      <w:r w:rsidR="00CF5A11" w:rsidRPr="006163C1">
        <w:rPr>
          <w:rFonts w:ascii="Arial" w:hAnsi="Arial" w:cs="Arial"/>
          <w:sz w:val="20"/>
        </w:rPr>
        <w:t>een dienst</w:t>
      </w:r>
      <w:r w:rsidR="00751FE1" w:rsidRPr="006163C1">
        <w:rPr>
          <w:rFonts w:ascii="Arial" w:hAnsi="Arial" w:cs="Arial"/>
          <w:sz w:val="20"/>
        </w:rPr>
        <w:t xml:space="preserve"> </w:t>
      </w:r>
      <w:r w:rsidR="004D4AE5" w:rsidRPr="006163C1">
        <w:rPr>
          <w:rFonts w:ascii="Arial" w:hAnsi="Arial" w:cs="Arial"/>
          <w:sz w:val="20"/>
        </w:rPr>
        <w:t xml:space="preserve">van </w:t>
      </w:r>
      <w:r w:rsidR="00CF5A11" w:rsidRPr="006163C1">
        <w:rPr>
          <w:rFonts w:ascii="Arial" w:hAnsi="Arial" w:cs="Arial"/>
          <w:sz w:val="20"/>
        </w:rPr>
        <w:t>10 uur als regulier</w:t>
      </w:r>
      <w:r w:rsidR="00544C59" w:rsidRPr="006163C1">
        <w:rPr>
          <w:rFonts w:ascii="Arial" w:hAnsi="Arial" w:cs="Arial"/>
          <w:sz w:val="20"/>
        </w:rPr>
        <w:t xml:space="preserve"> gezien</w:t>
      </w:r>
      <w:r w:rsidR="00CF5A11" w:rsidRPr="006163C1">
        <w:rPr>
          <w:rFonts w:ascii="Arial" w:hAnsi="Arial" w:cs="Arial"/>
          <w:sz w:val="20"/>
        </w:rPr>
        <w:t xml:space="preserve">. Een dienst omvat tenminste 3 uur. Indien de werknemer bij inwerkingtreden van de </w:t>
      </w:r>
      <w:r w:rsidR="001F645C" w:rsidRPr="006163C1">
        <w:rPr>
          <w:rFonts w:ascii="Arial" w:hAnsi="Arial" w:cs="Arial"/>
          <w:sz w:val="20"/>
        </w:rPr>
        <w:t>CAO</w:t>
      </w:r>
      <w:r w:rsidR="00CF5A11" w:rsidRPr="006163C1">
        <w:rPr>
          <w:rFonts w:ascii="Arial" w:hAnsi="Arial" w:cs="Arial"/>
          <w:sz w:val="20"/>
        </w:rPr>
        <w:t xml:space="preserve"> recht heeft op een dienst van tenminste 4 uur behoudt hij dit recht gedurende de verdere duur van zijn dienstverband bij dezelfde werkgever. </w:t>
      </w:r>
    </w:p>
    <w:p w14:paraId="1B22DB17" w14:textId="77777777" w:rsidR="00CF5A11" w:rsidRPr="006163C1" w:rsidRDefault="00CF5A11" w:rsidP="00992880">
      <w:pPr>
        <w:pStyle w:val="Normaal"/>
        <w:numPr>
          <w:ilvl w:val="12"/>
          <w:numId w:val="0"/>
        </w:numPr>
        <w:jc w:val="both"/>
        <w:rPr>
          <w:rFonts w:ascii="Arial" w:hAnsi="Arial" w:cs="Arial"/>
          <w:i/>
          <w:sz w:val="20"/>
        </w:rPr>
      </w:pPr>
    </w:p>
    <w:p w14:paraId="233BCD69" w14:textId="77777777" w:rsidR="00CF5A11" w:rsidRPr="006163C1" w:rsidRDefault="00CF5A11" w:rsidP="00992880">
      <w:pPr>
        <w:pStyle w:val="Voetnoottekst"/>
        <w:numPr>
          <w:ilvl w:val="12"/>
          <w:numId w:val="0"/>
        </w:numPr>
        <w:overflowPunct/>
        <w:autoSpaceDE/>
        <w:autoSpaceDN/>
        <w:adjustRightInd/>
        <w:ind w:left="705" w:hanging="705"/>
        <w:jc w:val="both"/>
        <w:textAlignment w:val="auto"/>
        <w:rPr>
          <w:rFonts w:ascii="Arial" w:hAnsi="Arial" w:cs="Arial"/>
        </w:rPr>
      </w:pPr>
      <w:r w:rsidRPr="006163C1">
        <w:rPr>
          <w:rFonts w:ascii="Arial" w:hAnsi="Arial" w:cs="Arial"/>
        </w:rPr>
        <w:t>2.</w:t>
      </w:r>
      <w:r w:rsidRPr="006163C1">
        <w:rPr>
          <w:rFonts w:ascii="Arial" w:hAnsi="Arial" w:cs="Arial"/>
        </w:rPr>
        <w:tab/>
        <w:t xml:space="preserve">Voor werknemers, werkzaam bij het bespreekbureau die met hun werkgever zijn overeengekomen dat een dienst twee uur of minder kan duren, geldt dat een dienst minimaal twee uur duurt. </w:t>
      </w:r>
    </w:p>
    <w:p w14:paraId="4843F6A2" w14:textId="77777777" w:rsidR="00CF5A11" w:rsidRPr="006163C1" w:rsidRDefault="00CF5A11" w:rsidP="00992880">
      <w:pPr>
        <w:pStyle w:val="Normaal"/>
        <w:numPr>
          <w:ilvl w:val="12"/>
          <w:numId w:val="0"/>
        </w:numPr>
        <w:jc w:val="both"/>
        <w:rPr>
          <w:rFonts w:ascii="Arial" w:hAnsi="Arial" w:cs="Arial"/>
          <w:sz w:val="20"/>
        </w:rPr>
      </w:pPr>
    </w:p>
    <w:p w14:paraId="7259753F" w14:textId="77777777" w:rsidR="00CF5A11" w:rsidRPr="006163C1" w:rsidRDefault="00CF5A11" w:rsidP="00992880">
      <w:pPr>
        <w:pStyle w:val="Normaal"/>
        <w:numPr>
          <w:ilvl w:val="12"/>
          <w:numId w:val="0"/>
        </w:numPr>
        <w:ind w:left="705" w:hanging="705"/>
        <w:jc w:val="both"/>
        <w:rPr>
          <w:rFonts w:ascii="Arial" w:hAnsi="Arial" w:cs="Arial"/>
          <w:sz w:val="20"/>
        </w:rPr>
      </w:pPr>
      <w:r w:rsidRPr="006163C1">
        <w:rPr>
          <w:rFonts w:ascii="Arial" w:hAnsi="Arial" w:cs="Arial"/>
          <w:sz w:val="20"/>
        </w:rPr>
        <w:t>3.</w:t>
      </w:r>
      <w:r w:rsidRPr="006163C1">
        <w:rPr>
          <w:rFonts w:ascii="Arial" w:hAnsi="Arial" w:cs="Arial"/>
          <w:sz w:val="20"/>
        </w:rPr>
        <w:tab/>
        <w:t xml:space="preserve">Voor </w:t>
      </w:r>
      <w:r w:rsidR="00C91634" w:rsidRPr="006163C1">
        <w:rPr>
          <w:rFonts w:ascii="Arial" w:hAnsi="Arial" w:cs="Arial"/>
          <w:sz w:val="20"/>
        </w:rPr>
        <w:t xml:space="preserve">werknemers </w:t>
      </w:r>
      <w:r w:rsidRPr="006163C1">
        <w:rPr>
          <w:rFonts w:ascii="Arial" w:hAnsi="Arial" w:cs="Arial"/>
          <w:sz w:val="20"/>
        </w:rPr>
        <w:t>met een in het contract opgenomen gegarandeerd minimum en/of maximum aantal uren geldt dat een dienst minimaal twee uur duurt.</w:t>
      </w:r>
    </w:p>
    <w:p w14:paraId="6CF3EE44" w14:textId="77777777" w:rsidR="002B1091" w:rsidRPr="009447A5" w:rsidRDefault="002B1091" w:rsidP="000C1219">
      <w:pPr>
        <w:pStyle w:val="Normaal"/>
        <w:rPr>
          <w:rFonts w:ascii="Arial" w:hAnsi="Arial" w:cs="Arial"/>
        </w:rPr>
      </w:pPr>
      <w:bookmarkStart w:id="110" w:name="_11b._Maximum_arbeidstijden"/>
      <w:bookmarkStart w:id="111" w:name="_Toc35335727"/>
      <w:bookmarkStart w:id="112" w:name="_Toc47774792"/>
      <w:bookmarkStart w:id="113" w:name="_Toc47775006"/>
      <w:bookmarkStart w:id="114" w:name="_Toc47775819"/>
      <w:bookmarkEnd w:id="110"/>
    </w:p>
    <w:p w14:paraId="6508949F" w14:textId="77777777" w:rsidR="009C7CE4" w:rsidRPr="009447A5" w:rsidRDefault="009C7CE4" w:rsidP="000C1219">
      <w:pPr>
        <w:pStyle w:val="Normaal"/>
        <w:rPr>
          <w:rFonts w:ascii="Arial" w:hAnsi="Arial" w:cs="Arial"/>
        </w:rPr>
      </w:pPr>
    </w:p>
    <w:p w14:paraId="153A8396" w14:textId="77777777" w:rsidR="00CF5A11" w:rsidRPr="00BB6CD3" w:rsidRDefault="00184A80" w:rsidP="00E95711">
      <w:pPr>
        <w:pStyle w:val="Kop2"/>
      </w:pPr>
      <w:bookmarkStart w:id="115" w:name="_11c._Vaststelling_werktijden"/>
      <w:bookmarkStart w:id="116" w:name="_Toc270665930"/>
      <w:bookmarkStart w:id="117" w:name="_Toc485293831"/>
      <w:bookmarkEnd w:id="115"/>
      <w:r w:rsidRPr="00617845">
        <w:t>12</w:t>
      </w:r>
      <w:r w:rsidR="00CF5A11" w:rsidRPr="00305D30">
        <w:t>.</w:t>
      </w:r>
      <w:r w:rsidR="00CF5A11" w:rsidRPr="00305D30">
        <w:tab/>
        <w:t>Vaststelling werktijden</w:t>
      </w:r>
      <w:bookmarkEnd w:id="111"/>
      <w:bookmarkEnd w:id="112"/>
      <w:bookmarkEnd w:id="113"/>
      <w:bookmarkEnd w:id="114"/>
      <w:r w:rsidR="002C7D14" w:rsidRPr="00BB6CD3">
        <w:t xml:space="preserve"> roosters</w:t>
      </w:r>
      <w:bookmarkEnd w:id="116"/>
      <w:bookmarkEnd w:id="117"/>
    </w:p>
    <w:p w14:paraId="00D6D395" w14:textId="77777777" w:rsidR="00CF5A11" w:rsidRPr="002D397D" w:rsidRDefault="00CF5A11" w:rsidP="0063671F">
      <w:pPr>
        <w:pStyle w:val="Normaal"/>
        <w:numPr>
          <w:ilvl w:val="12"/>
          <w:numId w:val="0"/>
        </w:numPr>
        <w:jc w:val="both"/>
        <w:rPr>
          <w:rFonts w:ascii="Arial" w:hAnsi="Arial" w:cs="Arial"/>
          <w:sz w:val="20"/>
        </w:rPr>
      </w:pPr>
    </w:p>
    <w:p w14:paraId="4C7FB68C" w14:textId="77777777" w:rsidR="00CF5A11" w:rsidRPr="006163C1" w:rsidRDefault="005A7BFB" w:rsidP="00992880">
      <w:pPr>
        <w:pStyle w:val="Normaal"/>
        <w:numPr>
          <w:ilvl w:val="12"/>
          <w:numId w:val="0"/>
        </w:numPr>
        <w:ind w:left="705" w:hanging="705"/>
        <w:jc w:val="both"/>
        <w:rPr>
          <w:rFonts w:ascii="Arial" w:hAnsi="Arial" w:cs="Arial"/>
          <w:sz w:val="20"/>
        </w:rPr>
      </w:pPr>
      <w:r w:rsidRPr="000704A9">
        <w:rPr>
          <w:rFonts w:ascii="Arial" w:hAnsi="Arial" w:cs="Arial"/>
          <w:sz w:val="20"/>
        </w:rPr>
        <w:t>1</w:t>
      </w:r>
      <w:r w:rsidR="00CF5A11" w:rsidRPr="006163C1">
        <w:rPr>
          <w:rFonts w:ascii="Arial" w:hAnsi="Arial" w:cs="Arial"/>
          <w:sz w:val="20"/>
        </w:rPr>
        <w:t>.</w:t>
      </w:r>
      <w:r w:rsidR="00CF5A11" w:rsidRPr="006163C1">
        <w:rPr>
          <w:rFonts w:ascii="Arial" w:hAnsi="Arial" w:cs="Arial"/>
          <w:sz w:val="20"/>
        </w:rPr>
        <w:tab/>
        <w:t xml:space="preserve">Een rooster beslaat een periode van twee weken. </w:t>
      </w:r>
    </w:p>
    <w:p w14:paraId="5A8AF446" w14:textId="77777777" w:rsidR="002C7D14" w:rsidRPr="006163C1" w:rsidRDefault="00154940" w:rsidP="00C47F1B">
      <w:pPr>
        <w:pStyle w:val="Normaal"/>
        <w:numPr>
          <w:ilvl w:val="0"/>
          <w:numId w:val="29"/>
        </w:numPr>
        <w:ind w:left="1418" w:hanging="709"/>
        <w:jc w:val="both"/>
        <w:rPr>
          <w:rFonts w:ascii="Arial" w:hAnsi="Arial" w:cs="Arial"/>
          <w:sz w:val="20"/>
        </w:rPr>
      </w:pPr>
      <w:r w:rsidRPr="006163C1">
        <w:rPr>
          <w:rFonts w:ascii="Arial" w:hAnsi="Arial" w:cs="Arial"/>
          <w:sz w:val="20"/>
        </w:rPr>
        <w:t>Werknemers</w:t>
      </w:r>
      <w:r w:rsidR="002C7D14" w:rsidRPr="006163C1">
        <w:rPr>
          <w:rFonts w:ascii="Arial" w:hAnsi="Arial" w:cs="Arial"/>
          <w:sz w:val="20"/>
        </w:rPr>
        <w:t xml:space="preserve"> die werken op basis van een rooster zijn vier weken voor het ingaan van het rooster bekend met </w:t>
      </w:r>
      <w:r w:rsidR="00BE66E7" w:rsidRPr="006163C1">
        <w:rPr>
          <w:rFonts w:ascii="Arial" w:hAnsi="Arial" w:cs="Arial"/>
          <w:sz w:val="20"/>
        </w:rPr>
        <w:t>de dagen waarop ze ingeroosterd kunnen worden</w:t>
      </w:r>
      <w:r w:rsidR="002C7D14" w:rsidRPr="006163C1">
        <w:rPr>
          <w:rFonts w:ascii="Arial" w:hAnsi="Arial" w:cs="Arial"/>
          <w:sz w:val="20"/>
        </w:rPr>
        <w:t>.</w:t>
      </w:r>
    </w:p>
    <w:p w14:paraId="1FC9F773" w14:textId="77777777" w:rsidR="00BE66E7" w:rsidRPr="006163C1" w:rsidRDefault="002C7D14" w:rsidP="00C47F1B">
      <w:pPr>
        <w:pStyle w:val="Normaal"/>
        <w:numPr>
          <w:ilvl w:val="0"/>
          <w:numId w:val="29"/>
        </w:numPr>
        <w:ind w:left="1418" w:hanging="709"/>
        <w:jc w:val="both"/>
        <w:rPr>
          <w:rFonts w:ascii="Arial" w:hAnsi="Arial" w:cs="Arial"/>
          <w:sz w:val="20"/>
        </w:rPr>
      </w:pPr>
      <w:r w:rsidRPr="006163C1">
        <w:rPr>
          <w:rFonts w:ascii="Arial" w:hAnsi="Arial" w:cs="Arial"/>
          <w:sz w:val="20"/>
        </w:rPr>
        <w:t xml:space="preserve">Twee weken voor het ingaan van het rooster zijn de </w:t>
      </w:r>
      <w:r w:rsidR="00BE66E7" w:rsidRPr="006163C1">
        <w:rPr>
          <w:rFonts w:ascii="Arial" w:hAnsi="Arial" w:cs="Arial"/>
          <w:sz w:val="20"/>
        </w:rPr>
        <w:t>dagdelen</w:t>
      </w:r>
      <w:r w:rsidRPr="006163C1">
        <w:rPr>
          <w:rFonts w:ascii="Arial" w:hAnsi="Arial" w:cs="Arial"/>
          <w:sz w:val="20"/>
        </w:rPr>
        <w:t xml:space="preserve"> bekend waarop de </w:t>
      </w:r>
      <w:r w:rsidR="00154940" w:rsidRPr="006163C1">
        <w:rPr>
          <w:rFonts w:ascii="Arial" w:hAnsi="Arial" w:cs="Arial"/>
          <w:sz w:val="20"/>
        </w:rPr>
        <w:t>werknemer</w:t>
      </w:r>
      <w:r w:rsidRPr="006163C1">
        <w:rPr>
          <w:rFonts w:ascii="Arial" w:hAnsi="Arial" w:cs="Arial"/>
          <w:sz w:val="20"/>
        </w:rPr>
        <w:t xml:space="preserve"> wordt ingeroosterd.</w:t>
      </w:r>
    </w:p>
    <w:p w14:paraId="2226BE56" w14:textId="77777777" w:rsidR="00BE66E7" w:rsidRPr="006163C1" w:rsidRDefault="00BE66E7" w:rsidP="00C47F1B">
      <w:pPr>
        <w:pStyle w:val="Normaal"/>
        <w:numPr>
          <w:ilvl w:val="12"/>
          <w:numId w:val="11"/>
        </w:numPr>
        <w:tabs>
          <w:tab w:val="clear" w:pos="360"/>
        </w:tabs>
        <w:ind w:left="709" w:hanging="1"/>
        <w:jc w:val="both"/>
        <w:rPr>
          <w:rFonts w:ascii="Arial" w:hAnsi="Arial" w:cs="Arial"/>
          <w:sz w:val="20"/>
        </w:rPr>
      </w:pPr>
      <w:r w:rsidRPr="006163C1">
        <w:rPr>
          <w:rFonts w:ascii="Arial" w:hAnsi="Arial" w:cs="Arial"/>
          <w:sz w:val="20"/>
        </w:rPr>
        <w:t>Uiterlijk 3 dagen voorafgaand aan de nieuwe werkweek deelt de werkgever aan de</w:t>
      </w:r>
      <w:r w:rsidR="009C7CE4" w:rsidRPr="006163C1">
        <w:rPr>
          <w:rFonts w:ascii="Arial" w:hAnsi="Arial" w:cs="Arial"/>
          <w:sz w:val="20"/>
        </w:rPr>
        <w:t xml:space="preserve"> </w:t>
      </w:r>
      <w:r w:rsidR="00C91634" w:rsidRPr="006163C1">
        <w:rPr>
          <w:rFonts w:ascii="Arial" w:hAnsi="Arial" w:cs="Arial"/>
          <w:sz w:val="20"/>
        </w:rPr>
        <w:t>werknemer</w:t>
      </w:r>
      <w:r w:rsidRPr="006163C1">
        <w:rPr>
          <w:rFonts w:ascii="Arial" w:hAnsi="Arial" w:cs="Arial"/>
          <w:sz w:val="20"/>
        </w:rPr>
        <w:t xml:space="preserve"> de begintijden en de eindtijden mee. </w:t>
      </w:r>
    </w:p>
    <w:p w14:paraId="4360AEA0" w14:textId="77777777" w:rsidR="00113C00" w:rsidRPr="006163C1" w:rsidRDefault="00113C00" w:rsidP="00C47F1B">
      <w:pPr>
        <w:pStyle w:val="Normaal"/>
        <w:numPr>
          <w:ilvl w:val="12"/>
          <w:numId w:val="11"/>
        </w:numPr>
        <w:tabs>
          <w:tab w:val="clear" w:pos="360"/>
        </w:tabs>
        <w:ind w:left="709" w:hanging="1"/>
        <w:jc w:val="both"/>
        <w:rPr>
          <w:rFonts w:ascii="Arial" w:hAnsi="Arial" w:cs="Arial"/>
          <w:sz w:val="20"/>
        </w:rPr>
      </w:pPr>
    </w:p>
    <w:p w14:paraId="6F18119B" w14:textId="77777777" w:rsidR="00113C00" w:rsidRPr="006163C1" w:rsidRDefault="00963B32" w:rsidP="00CA1452">
      <w:pPr>
        <w:pStyle w:val="Normaal"/>
        <w:numPr>
          <w:ilvl w:val="12"/>
          <w:numId w:val="0"/>
        </w:numPr>
        <w:ind w:left="708" w:hanging="708"/>
        <w:jc w:val="both"/>
        <w:rPr>
          <w:rFonts w:ascii="Arial" w:hAnsi="Arial" w:cs="Arial"/>
          <w:sz w:val="20"/>
        </w:rPr>
      </w:pPr>
      <w:r w:rsidRPr="006163C1">
        <w:rPr>
          <w:rFonts w:ascii="Arial" w:hAnsi="Arial" w:cs="Arial"/>
          <w:vanish/>
          <w:sz w:val="20"/>
        </w:rPr>
        <w:cr/>
        <w:t>.id  geldt:</w:t>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Pr="006163C1">
        <w:rPr>
          <w:rFonts w:ascii="Arial" w:hAnsi="Arial" w:cs="Arial"/>
          <w:vanish/>
          <w:sz w:val="20"/>
        </w:rPr>
        <w:pgNum/>
      </w:r>
      <w:r w:rsidR="005A7BFB" w:rsidRPr="006163C1">
        <w:rPr>
          <w:rFonts w:ascii="Arial" w:hAnsi="Arial" w:cs="Arial"/>
          <w:sz w:val="20"/>
        </w:rPr>
        <w:t>2</w:t>
      </w:r>
      <w:r w:rsidR="00CA1452" w:rsidRPr="006163C1">
        <w:rPr>
          <w:rFonts w:ascii="Arial" w:hAnsi="Arial" w:cs="Arial"/>
          <w:sz w:val="20"/>
        </w:rPr>
        <w:t>.</w:t>
      </w:r>
      <w:r w:rsidR="00CF5A11" w:rsidRPr="006163C1">
        <w:rPr>
          <w:rFonts w:ascii="Arial" w:hAnsi="Arial" w:cs="Arial"/>
          <w:sz w:val="20"/>
        </w:rPr>
        <w:tab/>
        <w:t>Wijzigingen van het rooster binnen vier dagen voor de betreffende werkdag kunnen alleen in overeenstemming met de werknemer worden doorgevoerd.</w:t>
      </w:r>
    </w:p>
    <w:p w14:paraId="09684D37" w14:textId="77777777" w:rsidR="00CA1452" w:rsidRPr="006163C1" w:rsidRDefault="00CA1452" w:rsidP="00CA1452">
      <w:pPr>
        <w:pStyle w:val="Normaal"/>
        <w:numPr>
          <w:ilvl w:val="12"/>
          <w:numId w:val="0"/>
        </w:numPr>
        <w:ind w:left="708" w:hanging="708"/>
        <w:jc w:val="both"/>
        <w:rPr>
          <w:rFonts w:ascii="Arial" w:hAnsi="Arial" w:cs="Arial"/>
          <w:sz w:val="20"/>
        </w:rPr>
      </w:pPr>
      <w:r w:rsidRPr="006163C1">
        <w:rPr>
          <w:rFonts w:ascii="Arial" w:hAnsi="Arial" w:cs="Arial"/>
          <w:vanish/>
          <w:sz w:val="20"/>
        </w:rPr>
        <w:t>33</w:t>
      </w:r>
    </w:p>
    <w:p w14:paraId="0166EBA9" w14:textId="77777777" w:rsidR="00CF5A11" w:rsidRPr="006163C1" w:rsidRDefault="00CA1452" w:rsidP="00CA1452">
      <w:pPr>
        <w:pStyle w:val="Normaal"/>
        <w:numPr>
          <w:ilvl w:val="12"/>
          <w:numId w:val="0"/>
        </w:numPr>
        <w:ind w:left="708" w:hanging="708"/>
        <w:jc w:val="both"/>
        <w:rPr>
          <w:rFonts w:ascii="Arial" w:hAnsi="Arial" w:cs="Arial"/>
          <w:sz w:val="20"/>
        </w:rPr>
      </w:pPr>
      <w:r w:rsidRPr="006163C1">
        <w:rPr>
          <w:rFonts w:ascii="Arial" w:hAnsi="Arial" w:cs="Arial"/>
          <w:sz w:val="20"/>
        </w:rPr>
        <w:t>3.</w:t>
      </w:r>
      <w:r w:rsidRPr="006163C1">
        <w:rPr>
          <w:rFonts w:ascii="Arial" w:hAnsi="Arial" w:cs="Arial"/>
          <w:sz w:val="20"/>
        </w:rPr>
        <w:tab/>
        <w:t>I</w:t>
      </w:r>
      <w:r w:rsidR="00CF5A11" w:rsidRPr="006163C1">
        <w:rPr>
          <w:rFonts w:ascii="Arial" w:hAnsi="Arial" w:cs="Arial"/>
          <w:sz w:val="20"/>
        </w:rPr>
        <w:t xml:space="preserve">ndien een dienst minder dan 24 uur van tevoren wordt geannuleerd heeft de werknemer </w:t>
      </w:r>
      <w:r w:rsidR="002E4B66" w:rsidRPr="006163C1">
        <w:rPr>
          <w:rFonts w:ascii="Arial" w:hAnsi="Arial" w:cs="Arial"/>
          <w:sz w:val="20"/>
        </w:rPr>
        <w:t xml:space="preserve">recht op </w:t>
      </w:r>
      <w:r w:rsidR="00CF5A11" w:rsidRPr="006163C1">
        <w:rPr>
          <w:rFonts w:ascii="Arial" w:hAnsi="Arial" w:cs="Arial"/>
          <w:sz w:val="20"/>
        </w:rPr>
        <w:t xml:space="preserve">vervangend werk van vergelijkbare aard of vrije  tijd voor rekening van de werknemer. </w:t>
      </w:r>
    </w:p>
    <w:p w14:paraId="646B5A1B" w14:textId="77777777" w:rsidR="00CF5A11" w:rsidRPr="006163C1" w:rsidRDefault="00CF5A11">
      <w:pPr>
        <w:pStyle w:val="Normaal"/>
        <w:numPr>
          <w:ilvl w:val="12"/>
          <w:numId w:val="0"/>
        </w:numPr>
        <w:ind w:left="708" w:firstLine="708"/>
        <w:rPr>
          <w:rFonts w:ascii="Arial" w:hAnsi="Arial" w:cs="Arial"/>
          <w:sz w:val="20"/>
        </w:rPr>
      </w:pPr>
    </w:p>
    <w:p w14:paraId="056CA1FE" w14:textId="77777777" w:rsidR="009C7CE4" w:rsidRPr="006163C1" w:rsidRDefault="009C7CE4" w:rsidP="00E95711">
      <w:pPr>
        <w:pStyle w:val="Kop2"/>
      </w:pPr>
      <w:bookmarkStart w:id="118" w:name="_Toc35335728"/>
      <w:bookmarkStart w:id="119" w:name="_Toc47774793"/>
      <w:bookmarkStart w:id="120" w:name="_Toc47775007"/>
      <w:bookmarkStart w:id="121" w:name="_Toc47775820"/>
    </w:p>
    <w:p w14:paraId="338F4698" w14:textId="77777777" w:rsidR="00124C66" w:rsidRPr="006163C1" w:rsidRDefault="00E642CF" w:rsidP="00E95711">
      <w:pPr>
        <w:pStyle w:val="Kop2"/>
      </w:pPr>
      <w:bookmarkStart w:id="122" w:name="_Toc270665931"/>
      <w:bookmarkStart w:id="123" w:name="_Toc485293832"/>
      <w:r w:rsidRPr="006163C1">
        <w:t>13</w:t>
      </w:r>
      <w:r w:rsidR="00124C66" w:rsidRPr="006163C1">
        <w:t>.</w:t>
      </w:r>
      <w:r w:rsidR="00124C66" w:rsidRPr="006163C1">
        <w:tab/>
        <w:t>Gebroken diensten</w:t>
      </w:r>
      <w:bookmarkEnd w:id="122"/>
      <w:bookmarkEnd w:id="123"/>
    </w:p>
    <w:p w14:paraId="1A940D56" w14:textId="77777777" w:rsidR="00124C66" w:rsidRPr="006163C1" w:rsidRDefault="00124C66" w:rsidP="00E95711">
      <w:pPr>
        <w:pStyle w:val="Kop2"/>
      </w:pPr>
      <w:r w:rsidRPr="006163C1">
        <w:tab/>
      </w:r>
    </w:p>
    <w:p w14:paraId="3CD06719" w14:textId="77777777" w:rsidR="00124C66" w:rsidRPr="006163C1" w:rsidRDefault="00124C66" w:rsidP="00992880">
      <w:pPr>
        <w:pStyle w:val="Normaal"/>
        <w:jc w:val="both"/>
        <w:rPr>
          <w:rFonts w:ascii="Arial" w:hAnsi="Arial" w:cs="Arial"/>
          <w:sz w:val="20"/>
          <w:szCs w:val="20"/>
        </w:rPr>
      </w:pPr>
      <w:bookmarkStart w:id="124" w:name="_Toc383012080"/>
      <w:r w:rsidRPr="006163C1">
        <w:rPr>
          <w:rFonts w:ascii="Arial" w:hAnsi="Arial" w:cs="Arial"/>
          <w:sz w:val="20"/>
          <w:szCs w:val="20"/>
        </w:rPr>
        <w:t>1.</w:t>
      </w:r>
      <w:r w:rsidRPr="006163C1">
        <w:rPr>
          <w:rFonts w:ascii="Arial" w:hAnsi="Arial" w:cs="Arial"/>
          <w:sz w:val="20"/>
          <w:szCs w:val="20"/>
        </w:rPr>
        <w:tab/>
        <w:t>Indien een dienst wordt onderbroken voor de duur van 3 uur of meer, is sprake van een gebroken dienst.</w:t>
      </w:r>
      <w:bookmarkEnd w:id="124"/>
    </w:p>
    <w:p w14:paraId="220FEF2B" w14:textId="77777777" w:rsidR="00124C66" w:rsidRPr="006163C1" w:rsidRDefault="00124C66" w:rsidP="00992880">
      <w:pPr>
        <w:pStyle w:val="Normaal"/>
        <w:jc w:val="both"/>
        <w:rPr>
          <w:rFonts w:ascii="Arial" w:hAnsi="Arial" w:cs="Arial"/>
          <w:sz w:val="20"/>
          <w:szCs w:val="20"/>
        </w:rPr>
      </w:pPr>
      <w:r w:rsidRPr="006163C1">
        <w:rPr>
          <w:rFonts w:ascii="Arial" w:hAnsi="Arial" w:cs="Arial"/>
          <w:sz w:val="20"/>
          <w:szCs w:val="20"/>
        </w:rPr>
        <w:tab/>
      </w:r>
    </w:p>
    <w:p w14:paraId="58570A3A" w14:textId="77777777" w:rsidR="00CF5A11" w:rsidRPr="006163C1" w:rsidRDefault="00124C66" w:rsidP="00992880">
      <w:pPr>
        <w:pStyle w:val="Normaal"/>
        <w:ind w:left="705" w:hanging="705"/>
        <w:jc w:val="both"/>
        <w:rPr>
          <w:rFonts w:ascii="Arial" w:hAnsi="Arial" w:cs="Arial"/>
          <w:sz w:val="20"/>
          <w:szCs w:val="20"/>
        </w:rPr>
      </w:pPr>
      <w:bookmarkStart w:id="125" w:name="_Toc383012081"/>
      <w:r w:rsidRPr="006163C1">
        <w:rPr>
          <w:rFonts w:ascii="Arial" w:hAnsi="Arial" w:cs="Arial"/>
          <w:sz w:val="20"/>
          <w:szCs w:val="20"/>
        </w:rPr>
        <w:t>2.</w:t>
      </w:r>
      <w:r w:rsidRPr="006163C1">
        <w:rPr>
          <w:rFonts w:ascii="Arial" w:hAnsi="Arial" w:cs="Arial"/>
          <w:sz w:val="20"/>
          <w:szCs w:val="20"/>
        </w:rPr>
        <w:tab/>
        <w:t>De werkgever mag een werknemer per dag maximaal 1 gebroken dienst opdragen en per week maximaal 2 gebroken diensten.</w:t>
      </w:r>
      <w:bookmarkEnd w:id="125"/>
    </w:p>
    <w:p w14:paraId="1E304976" w14:textId="77777777" w:rsidR="00124C66" w:rsidRPr="009447A5" w:rsidRDefault="00124C66" w:rsidP="00124C66">
      <w:pPr>
        <w:pStyle w:val="Normaal"/>
        <w:rPr>
          <w:rFonts w:ascii="Arial" w:hAnsi="Arial" w:cs="Arial"/>
        </w:rPr>
      </w:pPr>
    </w:p>
    <w:p w14:paraId="3D7EE70B" w14:textId="77777777" w:rsidR="009C7CE4" w:rsidRPr="00617845" w:rsidRDefault="009C7CE4" w:rsidP="00E95711">
      <w:pPr>
        <w:pStyle w:val="Kop2"/>
      </w:pPr>
      <w:bookmarkStart w:id="126" w:name="_12._Dagelijkse_en"/>
      <w:bookmarkEnd w:id="126"/>
    </w:p>
    <w:p w14:paraId="48726D28" w14:textId="77777777" w:rsidR="00F75904" w:rsidRPr="00BB6CD3" w:rsidRDefault="00E642CF" w:rsidP="00E95711">
      <w:pPr>
        <w:pStyle w:val="Kop2"/>
      </w:pPr>
      <w:bookmarkStart w:id="127" w:name="_Toc270665932"/>
      <w:bookmarkStart w:id="128" w:name="_Toc485293833"/>
      <w:r w:rsidRPr="00305D30">
        <w:t>14</w:t>
      </w:r>
      <w:r w:rsidR="00F75904" w:rsidRPr="00BB6CD3">
        <w:t>.</w:t>
      </w:r>
      <w:r w:rsidR="00F75904" w:rsidRPr="00BB6CD3">
        <w:tab/>
        <w:t>Pauzeregeling</w:t>
      </w:r>
      <w:bookmarkEnd w:id="127"/>
      <w:bookmarkEnd w:id="128"/>
      <w:r w:rsidR="00F75904" w:rsidRPr="00BB6CD3">
        <w:t xml:space="preserve"> </w:t>
      </w:r>
    </w:p>
    <w:p w14:paraId="68D28167" w14:textId="77777777" w:rsidR="00F75904" w:rsidRPr="002D397D" w:rsidRDefault="00F75904" w:rsidP="00F75904">
      <w:pPr>
        <w:pStyle w:val="Normaal"/>
        <w:numPr>
          <w:ilvl w:val="12"/>
          <w:numId w:val="0"/>
        </w:numPr>
        <w:rPr>
          <w:rFonts w:ascii="Arial" w:hAnsi="Arial" w:cs="Arial"/>
          <w:sz w:val="20"/>
        </w:rPr>
      </w:pPr>
    </w:p>
    <w:p w14:paraId="6EBB3F81" w14:textId="77777777" w:rsidR="00F75904" w:rsidRPr="006163C1" w:rsidRDefault="00F75904" w:rsidP="00992880">
      <w:pPr>
        <w:pStyle w:val="Voettekst"/>
        <w:numPr>
          <w:ilvl w:val="12"/>
          <w:numId w:val="0"/>
        </w:numPr>
        <w:tabs>
          <w:tab w:val="clear" w:pos="4536"/>
          <w:tab w:val="clear" w:pos="9072"/>
          <w:tab w:val="left" w:pos="705"/>
        </w:tabs>
        <w:jc w:val="both"/>
        <w:rPr>
          <w:rFonts w:ascii="Arial" w:hAnsi="Arial" w:cs="Arial"/>
        </w:rPr>
      </w:pPr>
      <w:r w:rsidRPr="000704A9">
        <w:rPr>
          <w:rFonts w:ascii="Arial" w:hAnsi="Arial" w:cs="Arial"/>
        </w:rPr>
        <w:t>1</w:t>
      </w:r>
      <w:r w:rsidRPr="006163C1">
        <w:rPr>
          <w:rFonts w:ascii="Arial" w:hAnsi="Arial" w:cs="Arial"/>
          <w:lang w:val="nl-NL"/>
        </w:rPr>
        <w:t>.</w:t>
      </w:r>
      <w:r w:rsidRPr="006163C1">
        <w:rPr>
          <w:rFonts w:ascii="Arial" w:hAnsi="Arial" w:cs="Arial"/>
          <w:lang w:val="nl-NL"/>
        </w:rPr>
        <w:tab/>
      </w:r>
      <w:r w:rsidRPr="006163C1">
        <w:rPr>
          <w:rFonts w:ascii="Arial" w:hAnsi="Arial" w:cs="Arial"/>
        </w:rPr>
        <w:t>De duur van de totale pauzetijd is tenminste:</w:t>
      </w:r>
    </w:p>
    <w:p w14:paraId="20803811" w14:textId="77777777" w:rsidR="00F75904" w:rsidRPr="006163C1" w:rsidRDefault="00F75904" w:rsidP="00C47F1B">
      <w:pPr>
        <w:pStyle w:val="Voettekst"/>
        <w:numPr>
          <w:ilvl w:val="0"/>
          <w:numId w:val="30"/>
        </w:numPr>
        <w:tabs>
          <w:tab w:val="clear" w:pos="4536"/>
          <w:tab w:val="clear" w:pos="9072"/>
        </w:tabs>
        <w:ind w:left="1418" w:hanging="709"/>
        <w:jc w:val="both"/>
        <w:rPr>
          <w:rFonts w:ascii="Arial" w:hAnsi="Arial" w:cs="Arial"/>
        </w:rPr>
      </w:pPr>
      <w:r w:rsidRPr="006163C1">
        <w:rPr>
          <w:rFonts w:ascii="Arial" w:hAnsi="Arial" w:cs="Arial"/>
        </w:rPr>
        <w:t xml:space="preserve">30 minuten bij diensten langer dan 5,5 uur( respectievelijk 4,5 uur voor </w:t>
      </w:r>
      <w:r w:rsidR="00154940" w:rsidRPr="006163C1">
        <w:rPr>
          <w:rFonts w:ascii="Arial" w:hAnsi="Arial" w:cs="Arial"/>
        </w:rPr>
        <w:t>werknemer</w:t>
      </w:r>
      <w:r w:rsidRPr="006163C1">
        <w:rPr>
          <w:rFonts w:ascii="Arial" w:hAnsi="Arial" w:cs="Arial"/>
        </w:rPr>
        <w:t>s jonger dan 18 jaar) doch niet langer dan 8 uur;</w:t>
      </w:r>
    </w:p>
    <w:p w14:paraId="71F3B5EB" w14:textId="77777777" w:rsidR="00F75904" w:rsidRPr="006163C1" w:rsidRDefault="00F75904" w:rsidP="00C47F1B">
      <w:pPr>
        <w:pStyle w:val="Voettekst"/>
        <w:numPr>
          <w:ilvl w:val="0"/>
          <w:numId w:val="30"/>
        </w:numPr>
        <w:tabs>
          <w:tab w:val="clear" w:pos="4536"/>
          <w:tab w:val="clear" w:pos="9072"/>
        </w:tabs>
        <w:ind w:left="1418" w:hanging="709"/>
        <w:jc w:val="both"/>
        <w:rPr>
          <w:rFonts w:ascii="Arial" w:hAnsi="Arial" w:cs="Arial"/>
        </w:rPr>
      </w:pPr>
      <w:r w:rsidRPr="006163C1">
        <w:rPr>
          <w:rFonts w:ascii="Arial" w:hAnsi="Arial" w:cs="Arial"/>
        </w:rPr>
        <w:lastRenderedPageBreak/>
        <w:t>45 minuten bij diensten langer dan 8, doch niet meer dan 10 uur;</w:t>
      </w:r>
    </w:p>
    <w:p w14:paraId="2D96FF18" w14:textId="77777777" w:rsidR="00F75904" w:rsidRPr="006163C1" w:rsidRDefault="00F75904" w:rsidP="00C47F1B">
      <w:pPr>
        <w:pStyle w:val="Voettekst"/>
        <w:numPr>
          <w:ilvl w:val="0"/>
          <w:numId w:val="30"/>
        </w:numPr>
        <w:tabs>
          <w:tab w:val="clear" w:pos="4536"/>
          <w:tab w:val="clear" w:pos="9072"/>
        </w:tabs>
        <w:ind w:left="1418" w:hanging="709"/>
        <w:jc w:val="both"/>
        <w:rPr>
          <w:rFonts w:ascii="Arial" w:hAnsi="Arial" w:cs="Arial"/>
        </w:rPr>
      </w:pPr>
      <w:r w:rsidRPr="006163C1">
        <w:rPr>
          <w:rFonts w:ascii="Arial" w:hAnsi="Arial" w:cs="Arial"/>
        </w:rPr>
        <w:t>60 minuten bij diensten van meer dan 10 uur.</w:t>
      </w:r>
    </w:p>
    <w:p w14:paraId="14C505FA" w14:textId="77777777" w:rsidR="00F75904" w:rsidRPr="006163C1" w:rsidRDefault="00F75904" w:rsidP="00992880">
      <w:pPr>
        <w:pStyle w:val="Voettekst"/>
        <w:numPr>
          <w:ilvl w:val="12"/>
          <w:numId w:val="0"/>
        </w:numPr>
        <w:tabs>
          <w:tab w:val="clear" w:pos="4536"/>
          <w:tab w:val="clear" w:pos="9072"/>
        </w:tabs>
        <w:jc w:val="both"/>
        <w:rPr>
          <w:rFonts w:ascii="Arial" w:hAnsi="Arial" w:cs="Arial"/>
        </w:rPr>
      </w:pPr>
    </w:p>
    <w:p w14:paraId="6582FB85" w14:textId="77777777" w:rsidR="00F75904" w:rsidRPr="006163C1" w:rsidRDefault="00F75904" w:rsidP="00992880">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2.</w:t>
      </w:r>
      <w:r w:rsidRPr="006163C1">
        <w:rPr>
          <w:rFonts w:ascii="Arial" w:hAnsi="Arial" w:cs="Arial"/>
        </w:rPr>
        <w:tab/>
        <w:t>De werkgever kan in overleg met de OR of PVT een pauzeregeling overeenkomen, waarin het totaal van de pau</w:t>
      </w:r>
      <w:r w:rsidR="004F5B60" w:rsidRPr="006163C1">
        <w:rPr>
          <w:rFonts w:ascii="Arial" w:hAnsi="Arial" w:cs="Arial"/>
        </w:rPr>
        <w:t>zetijd uitgaat boven de in lid 1</w:t>
      </w:r>
      <w:r w:rsidRPr="006163C1">
        <w:rPr>
          <w:rFonts w:ascii="Arial" w:hAnsi="Arial" w:cs="Arial"/>
        </w:rPr>
        <w:t xml:space="preserve"> genoemde minimum-pauzetijden, waarbij de maximum-duur van een lunchpauze 1 uur kan bedragen en de maximumduur van een dinerpauze 3 uur.</w:t>
      </w:r>
    </w:p>
    <w:p w14:paraId="6CF803E4" w14:textId="77777777" w:rsidR="00F75904" w:rsidRPr="006163C1" w:rsidRDefault="00F75904" w:rsidP="00992880">
      <w:pPr>
        <w:pStyle w:val="Voettekst"/>
        <w:numPr>
          <w:ilvl w:val="12"/>
          <w:numId w:val="0"/>
        </w:numPr>
        <w:tabs>
          <w:tab w:val="clear" w:pos="4536"/>
          <w:tab w:val="clear" w:pos="9072"/>
          <w:tab w:val="left" w:pos="705"/>
        </w:tabs>
        <w:ind w:left="705" w:hanging="705"/>
        <w:jc w:val="both"/>
        <w:rPr>
          <w:rFonts w:ascii="Arial" w:hAnsi="Arial" w:cs="Arial"/>
          <w:i/>
          <w:lang w:val="nl-NL"/>
        </w:rPr>
      </w:pPr>
    </w:p>
    <w:p w14:paraId="01BA3539" w14:textId="1B4CB08D" w:rsidR="00F75904" w:rsidRPr="006163C1" w:rsidRDefault="00F75904" w:rsidP="00992880">
      <w:pPr>
        <w:pStyle w:val="Voettekst"/>
        <w:numPr>
          <w:ilvl w:val="12"/>
          <w:numId w:val="0"/>
        </w:numPr>
        <w:tabs>
          <w:tab w:val="clear" w:pos="4536"/>
          <w:tab w:val="clear" w:pos="9072"/>
          <w:tab w:val="left" w:pos="705"/>
        </w:tabs>
        <w:ind w:left="705" w:hanging="705"/>
        <w:jc w:val="both"/>
        <w:rPr>
          <w:rFonts w:ascii="Arial" w:hAnsi="Arial" w:cs="Arial"/>
        </w:rPr>
      </w:pPr>
      <w:r w:rsidRPr="006163C1">
        <w:rPr>
          <w:rFonts w:ascii="Arial" w:hAnsi="Arial" w:cs="Arial"/>
          <w:lang w:val="nl-NL"/>
        </w:rPr>
        <w:t>3.</w:t>
      </w:r>
      <w:r w:rsidRPr="006163C1">
        <w:rPr>
          <w:rFonts w:ascii="Arial" w:hAnsi="Arial" w:cs="Arial"/>
          <w:lang w:val="nl-NL"/>
        </w:rPr>
        <w:tab/>
      </w:r>
      <w:r w:rsidRPr="006163C1">
        <w:rPr>
          <w:rFonts w:ascii="Arial" w:hAnsi="Arial" w:cs="Arial"/>
        </w:rPr>
        <w:t xml:space="preserve">Pauzes worden niet tot de arbeidsduur gerekend: gedurende de pauze bestaat geen recht op </w:t>
      </w:r>
      <w:r w:rsidR="003A0630">
        <w:rPr>
          <w:rFonts w:ascii="Arial" w:hAnsi="Arial" w:cs="Arial"/>
        </w:rPr>
        <w:t>loon</w:t>
      </w:r>
      <w:r w:rsidRPr="006163C1">
        <w:rPr>
          <w:rFonts w:ascii="Arial" w:hAnsi="Arial" w:cs="Arial"/>
        </w:rPr>
        <w:t>doorbetaling.</w:t>
      </w:r>
    </w:p>
    <w:p w14:paraId="5F9874B1" w14:textId="77777777" w:rsidR="00F75904" w:rsidRPr="006163C1" w:rsidRDefault="00F75904" w:rsidP="00992880">
      <w:pPr>
        <w:pStyle w:val="Voettekst"/>
        <w:numPr>
          <w:ilvl w:val="12"/>
          <w:numId w:val="0"/>
        </w:numPr>
        <w:tabs>
          <w:tab w:val="clear" w:pos="4536"/>
          <w:tab w:val="clear" w:pos="9072"/>
        </w:tabs>
        <w:jc w:val="both"/>
        <w:rPr>
          <w:rFonts w:ascii="Arial" w:hAnsi="Arial" w:cs="Arial"/>
        </w:rPr>
      </w:pPr>
    </w:p>
    <w:p w14:paraId="76C191DA" w14:textId="77777777" w:rsidR="00F75904" w:rsidRPr="006163C1" w:rsidRDefault="00F75904" w:rsidP="00992880">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4.</w:t>
      </w:r>
      <w:r w:rsidRPr="006163C1">
        <w:rPr>
          <w:rFonts w:ascii="Arial" w:hAnsi="Arial" w:cs="Arial"/>
        </w:rPr>
        <w:tab/>
        <w:t xml:space="preserve">Indien bij calamiteiten de </w:t>
      </w:r>
      <w:r w:rsidR="00154940" w:rsidRPr="006163C1">
        <w:rPr>
          <w:rFonts w:ascii="Arial" w:hAnsi="Arial" w:cs="Arial"/>
        </w:rPr>
        <w:t>werknemer</w:t>
      </w:r>
      <w:r w:rsidRPr="006163C1">
        <w:rPr>
          <w:rFonts w:ascii="Arial" w:hAnsi="Arial" w:cs="Arial"/>
        </w:rPr>
        <w:t xml:space="preserve"> tijdens de pauze op verzoek van de werkgever werkzaamheden moet verrichten zal de pauzetijd worden verschoven. Indien dit niet mogelijk</w:t>
      </w:r>
      <w:r w:rsidR="00154940" w:rsidRPr="006163C1">
        <w:rPr>
          <w:rFonts w:ascii="Arial" w:hAnsi="Arial" w:cs="Arial"/>
        </w:rPr>
        <w:t xml:space="preserve"> is wordt de pauzetijd als over</w:t>
      </w:r>
      <w:r w:rsidRPr="006163C1">
        <w:rPr>
          <w:rFonts w:ascii="Arial" w:hAnsi="Arial" w:cs="Arial"/>
        </w:rPr>
        <w:t xml:space="preserve">werk aangemerkt. </w:t>
      </w:r>
    </w:p>
    <w:p w14:paraId="7B054A15" w14:textId="77777777" w:rsidR="00F75904" w:rsidRPr="006163C1" w:rsidRDefault="00F75904" w:rsidP="00992880">
      <w:pPr>
        <w:pStyle w:val="Voettekst"/>
        <w:numPr>
          <w:ilvl w:val="12"/>
          <w:numId w:val="0"/>
        </w:numPr>
        <w:tabs>
          <w:tab w:val="clear" w:pos="4536"/>
          <w:tab w:val="clear" w:pos="9072"/>
        </w:tabs>
        <w:ind w:left="705" w:hanging="705"/>
        <w:jc w:val="both"/>
        <w:rPr>
          <w:rFonts w:ascii="Arial" w:hAnsi="Arial" w:cs="Arial"/>
        </w:rPr>
      </w:pPr>
    </w:p>
    <w:p w14:paraId="14F80B6E" w14:textId="5BF57755" w:rsidR="00F75904" w:rsidRPr="006163C1" w:rsidRDefault="00F75904" w:rsidP="00992880">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5.</w:t>
      </w:r>
      <w:r w:rsidRPr="006163C1">
        <w:rPr>
          <w:rFonts w:ascii="Arial" w:hAnsi="Arial" w:cs="Arial"/>
        </w:rPr>
        <w:tab/>
        <w:t>Koffie- en theepauzes, niet zijnde rookpauzes, van maximaal 15 minuten worden</w:t>
      </w:r>
      <w:r w:rsidR="003A0630">
        <w:rPr>
          <w:rFonts w:ascii="Arial" w:hAnsi="Arial" w:cs="Arial"/>
        </w:rPr>
        <w:t xml:space="preserve"> gerekend als arbeidstijd: gedurende deze pauzes bestaat recht op loondoorbetaling</w:t>
      </w:r>
      <w:r w:rsidRPr="006163C1">
        <w:rPr>
          <w:rFonts w:ascii="Arial" w:hAnsi="Arial" w:cs="Arial"/>
        </w:rPr>
        <w:t xml:space="preserve">. </w:t>
      </w:r>
    </w:p>
    <w:p w14:paraId="0ADB41EC" w14:textId="77777777" w:rsidR="00CF5A11" w:rsidRPr="006163C1" w:rsidRDefault="00CF5A11" w:rsidP="00E95711">
      <w:pPr>
        <w:pStyle w:val="Kop2"/>
      </w:pPr>
      <w:bookmarkStart w:id="129" w:name="_13._Arbeid_na"/>
      <w:bookmarkStart w:id="130" w:name="_Toc35335730"/>
      <w:bookmarkStart w:id="131" w:name="_Toc47774795"/>
      <w:bookmarkStart w:id="132" w:name="_Toc47775009"/>
      <w:bookmarkStart w:id="133" w:name="_Toc47775822"/>
      <w:bookmarkEnd w:id="118"/>
      <w:bookmarkEnd w:id="119"/>
      <w:bookmarkEnd w:id="120"/>
      <w:bookmarkEnd w:id="121"/>
      <w:bookmarkEnd w:id="129"/>
    </w:p>
    <w:p w14:paraId="187CAEBD" w14:textId="77777777" w:rsidR="00B72BAC" w:rsidRPr="006163C1" w:rsidRDefault="00B72BAC" w:rsidP="00E95711">
      <w:pPr>
        <w:pStyle w:val="Kop2"/>
      </w:pPr>
      <w:bookmarkStart w:id="134" w:name="_14a._Zondagarbeid"/>
      <w:bookmarkStart w:id="135" w:name="_Toc35335731"/>
      <w:bookmarkStart w:id="136" w:name="_Toc47774796"/>
      <w:bookmarkStart w:id="137" w:name="_Toc47775010"/>
      <w:bookmarkStart w:id="138" w:name="_Toc47775823"/>
      <w:bookmarkEnd w:id="130"/>
      <w:bookmarkEnd w:id="131"/>
      <w:bookmarkEnd w:id="132"/>
      <w:bookmarkEnd w:id="133"/>
      <w:bookmarkEnd w:id="134"/>
    </w:p>
    <w:p w14:paraId="02483E63" w14:textId="49BA865B" w:rsidR="00CF5A11" w:rsidRPr="006163C1" w:rsidRDefault="00E642CF" w:rsidP="00E95711">
      <w:pPr>
        <w:pStyle w:val="Kop2"/>
      </w:pPr>
      <w:bookmarkStart w:id="139" w:name="_Toc270665933"/>
      <w:bookmarkStart w:id="140" w:name="_Toc485293834"/>
      <w:r w:rsidRPr="006163C1">
        <w:t>15</w:t>
      </w:r>
      <w:r w:rsidR="00CF5A11" w:rsidRPr="006163C1">
        <w:t>.</w:t>
      </w:r>
      <w:r w:rsidR="00CF5A11" w:rsidRPr="006163C1">
        <w:tab/>
      </w:r>
      <w:bookmarkEnd w:id="135"/>
      <w:bookmarkEnd w:id="136"/>
      <w:bookmarkEnd w:id="137"/>
      <w:bookmarkEnd w:id="138"/>
      <w:r w:rsidR="006D659F" w:rsidRPr="006163C1">
        <w:t>Zondagsarbeid</w:t>
      </w:r>
      <w:bookmarkEnd w:id="139"/>
      <w:bookmarkEnd w:id="140"/>
    </w:p>
    <w:p w14:paraId="288E1882" w14:textId="77777777" w:rsidR="00CF5A11" w:rsidRPr="006163C1" w:rsidRDefault="00CF5A11">
      <w:pPr>
        <w:pStyle w:val="Voettekst"/>
        <w:numPr>
          <w:ilvl w:val="12"/>
          <w:numId w:val="0"/>
        </w:numPr>
        <w:tabs>
          <w:tab w:val="clear" w:pos="4536"/>
          <w:tab w:val="clear" w:pos="9072"/>
        </w:tabs>
        <w:jc w:val="both"/>
        <w:rPr>
          <w:rFonts w:ascii="Arial" w:hAnsi="Arial" w:cs="Arial"/>
        </w:rPr>
      </w:pPr>
    </w:p>
    <w:p w14:paraId="6E4F0413" w14:textId="77777777" w:rsidR="00CF5A11" w:rsidRPr="006163C1" w:rsidRDefault="005A7BFB" w:rsidP="00992880">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lang w:val="nl-NL"/>
        </w:rPr>
        <w:t>1</w:t>
      </w:r>
      <w:r w:rsidR="00CF5A11" w:rsidRPr="006163C1">
        <w:rPr>
          <w:rFonts w:ascii="Arial" w:hAnsi="Arial" w:cs="Arial"/>
          <w:lang w:val="nl-NL"/>
        </w:rPr>
        <w:t>.</w:t>
      </w:r>
      <w:r w:rsidR="00CF5A11" w:rsidRPr="006163C1">
        <w:rPr>
          <w:rFonts w:ascii="Arial" w:hAnsi="Arial" w:cs="Arial"/>
          <w:lang w:val="nl-NL"/>
        </w:rPr>
        <w:tab/>
      </w:r>
      <w:r w:rsidR="00CF5A11" w:rsidRPr="006163C1">
        <w:rPr>
          <w:rFonts w:ascii="Arial" w:hAnsi="Arial" w:cs="Arial"/>
        </w:rPr>
        <w:t>De werkgever zal het werk zo organiseren dat de werknemer tenminste 13 vrije weekenden per 52 weken zal hebben, waarvan minimaal drie per periode van 13 weken, gerekend vanaf het begin van het seizoen. Daarbij mag één van de drie weekend</w:t>
      </w:r>
      <w:r w:rsidR="00976EF4" w:rsidRPr="006163C1">
        <w:rPr>
          <w:rFonts w:ascii="Arial" w:hAnsi="Arial" w:cs="Arial"/>
        </w:rPr>
        <w:t>en</w:t>
      </w:r>
      <w:r w:rsidR="00CF5A11" w:rsidRPr="006163C1">
        <w:rPr>
          <w:rFonts w:ascii="Arial" w:hAnsi="Arial" w:cs="Arial"/>
        </w:rPr>
        <w:t xml:space="preserve"> per 13 weken op een zondag + een maandag vallen.</w:t>
      </w:r>
    </w:p>
    <w:p w14:paraId="685C3D5E" w14:textId="77777777" w:rsidR="00CF5A11" w:rsidRPr="006163C1" w:rsidRDefault="00CF5A11">
      <w:pPr>
        <w:pStyle w:val="Voettekst"/>
        <w:numPr>
          <w:ilvl w:val="12"/>
          <w:numId w:val="0"/>
        </w:numPr>
        <w:tabs>
          <w:tab w:val="clear" w:pos="4536"/>
          <w:tab w:val="clear" w:pos="9072"/>
        </w:tabs>
        <w:rPr>
          <w:rFonts w:ascii="Arial" w:hAnsi="Arial" w:cs="Arial"/>
        </w:rPr>
      </w:pPr>
    </w:p>
    <w:p w14:paraId="35AB31B7" w14:textId="77777777" w:rsidR="00CF5A11" w:rsidRPr="006163C1" w:rsidRDefault="00CF5A11">
      <w:pPr>
        <w:pStyle w:val="Voettekst"/>
        <w:numPr>
          <w:ilvl w:val="12"/>
          <w:numId w:val="0"/>
        </w:numPr>
        <w:tabs>
          <w:tab w:val="clear" w:pos="4536"/>
          <w:tab w:val="clear" w:pos="9072"/>
        </w:tabs>
        <w:rPr>
          <w:rFonts w:ascii="Arial" w:hAnsi="Arial" w:cs="Arial"/>
        </w:rPr>
      </w:pPr>
    </w:p>
    <w:p w14:paraId="039F08E9" w14:textId="77777777" w:rsidR="00CF5A11" w:rsidRPr="006163C1" w:rsidRDefault="002119C4" w:rsidP="00E95711">
      <w:pPr>
        <w:pStyle w:val="Kop2"/>
        <w:rPr>
          <w:vertAlign w:val="superscript"/>
        </w:rPr>
      </w:pPr>
      <w:bookmarkStart w:id="141" w:name="_14b._Feestdagen"/>
      <w:bookmarkStart w:id="142" w:name="_Toc35335732"/>
      <w:bookmarkStart w:id="143" w:name="_Toc47774797"/>
      <w:bookmarkStart w:id="144" w:name="_Toc47775011"/>
      <w:bookmarkStart w:id="145" w:name="_Toc47775824"/>
      <w:bookmarkStart w:id="146" w:name="_Toc270665934"/>
      <w:bookmarkStart w:id="147" w:name="_Toc485293835"/>
      <w:bookmarkEnd w:id="141"/>
      <w:r w:rsidRPr="006163C1">
        <w:t>16</w:t>
      </w:r>
      <w:r w:rsidR="00CF5A11" w:rsidRPr="006163C1">
        <w:t>.</w:t>
      </w:r>
      <w:r w:rsidR="00CF5A11" w:rsidRPr="006163C1">
        <w:tab/>
        <w:t>Feestdagen</w:t>
      </w:r>
      <w:bookmarkEnd w:id="142"/>
      <w:bookmarkEnd w:id="143"/>
      <w:bookmarkEnd w:id="144"/>
      <w:bookmarkEnd w:id="145"/>
      <w:bookmarkEnd w:id="146"/>
      <w:bookmarkEnd w:id="147"/>
    </w:p>
    <w:p w14:paraId="07257471" w14:textId="77777777" w:rsidR="00CF5A11" w:rsidRPr="006163C1" w:rsidRDefault="00CF5A11">
      <w:pPr>
        <w:pStyle w:val="Voettekst"/>
        <w:numPr>
          <w:ilvl w:val="12"/>
          <w:numId w:val="0"/>
        </w:numPr>
        <w:tabs>
          <w:tab w:val="clear" w:pos="4536"/>
          <w:tab w:val="clear" w:pos="9072"/>
        </w:tabs>
        <w:rPr>
          <w:rFonts w:ascii="Arial" w:hAnsi="Arial" w:cs="Arial"/>
          <w:vertAlign w:val="superscript"/>
        </w:rPr>
      </w:pPr>
    </w:p>
    <w:p w14:paraId="42F0C374" w14:textId="77777777" w:rsidR="00CF5A11" w:rsidRPr="006163C1" w:rsidRDefault="00CF5A11" w:rsidP="00992880">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1</w:t>
      </w:r>
      <w:r w:rsidRPr="006163C1">
        <w:rPr>
          <w:rFonts w:ascii="Arial" w:hAnsi="Arial" w:cs="Arial"/>
        </w:rPr>
        <w:tab/>
        <w:t>Onder feestdagen worden verstaan Nieuwjaarsdag, 1</w:t>
      </w:r>
      <w:r w:rsidRPr="006163C1">
        <w:rPr>
          <w:rFonts w:ascii="Arial" w:hAnsi="Arial" w:cs="Arial"/>
          <w:vertAlign w:val="superscript"/>
        </w:rPr>
        <w:t>e</w:t>
      </w:r>
      <w:r w:rsidRPr="006163C1">
        <w:rPr>
          <w:rFonts w:ascii="Arial" w:hAnsi="Arial" w:cs="Arial"/>
        </w:rPr>
        <w:t xml:space="preserve"> en 2</w:t>
      </w:r>
      <w:r w:rsidRPr="006163C1">
        <w:rPr>
          <w:rFonts w:ascii="Arial" w:hAnsi="Arial" w:cs="Arial"/>
          <w:vertAlign w:val="superscript"/>
        </w:rPr>
        <w:t>e</w:t>
      </w:r>
      <w:r w:rsidRPr="006163C1">
        <w:rPr>
          <w:rFonts w:ascii="Arial" w:hAnsi="Arial" w:cs="Arial"/>
        </w:rPr>
        <w:t xml:space="preserve"> Paasdag, </w:t>
      </w:r>
      <w:r w:rsidR="009323D7" w:rsidRPr="006163C1">
        <w:rPr>
          <w:rFonts w:ascii="Arial" w:hAnsi="Arial" w:cs="Arial"/>
        </w:rPr>
        <w:t xml:space="preserve">Koningsdag </w:t>
      </w:r>
      <w:r w:rsidRPr="006163C1">
        <w:rPr>
          <w:rFonts w:ascii="Arial" w:hAnsi="Arial" w:cs="Arial"/>
        </w:rPr>
        <w:t>of de dag waarop deze dag wordt gevierd, Hemelvaartsdag, eerste en tweede Pinksterdag, eerste en tweede kerstdag en 5 mei in lustrumjaren.</w:t>
      </w:r>
      <w:r w:rsidR="00582048" w:rsidRPr="006163C1">
        <w:rPr>
          <w:rFonts w:ascii="Arial" w:hAnsi="Arial" w:cs="Arial"/>
        </w:rPr>
        <w:t xml:space="preserve"> Indien een feestdag valt op een doordeweekse dag dan wordt deze dag </w:t>
      </w:r>
      <w:r w:rsidR="003F454B" w:rsidRPr="006163C1">
        <w:rPr>
          <w:rFonts w:ascii="Arial" w:hAnsi="Arial" w:cs="Arial"/>
        </w:rPr>
        <w:t>in mindering gebracht op het totaal</w:t>
      </w:r>
      <w:r w:rsidR="00582048" w:rsidRPr="006163C1">
        <w:rPr>
          <w:rFonts w:ascii="Arial" w:hAnsi="Arial" w:cs="Arial"/>
        </w:rPr>
        <w:t xml:space="preserve"> van het aantal te werken uren op jaarbasis zoals </w:t>
      </w:r>
      <w:r w:rsidR="003F454B" w:rsidRPr="006163C1">
        <w:rPr>
          <w:rFonts w:ascii="Arial" w:hAnsi="Arial" w:cs="Arial"/>
        </w:rPr>
        <w:t xml:space="preserve">zoals vermeld </w:t>
      </w:r>
      <w:r w:rsidR="00582048" w:rsidRPr="006163C1">
        <w:rPr>
          <w:rFonts w:ascii="Arial" w:hAnsi="Arial" w:cs="Arial"/>
        </w:rPr>
        <w:t>in artikel 9.5.</w:t>
      </w:r>
    </w:p>
    <w:p w14:paraId="29872005" w14:textId="77777777" w:rsidR="00CF5A11" w:rsidRPr="006163C1" w:rsidRDefault="00CF5A11" w:rsidP="00992880">
      <w:pPr>
        <w:pStyle w:val="Voettekst"/>
        <w:numPr>
          <w:ilvl w:val="12"/>
          <w:numId w:val="0"/>
        </w:numPr>
        <w:tabs>
          <w:tab w:val="clear" w:pos="4536"/>
          <w:tab w:val="clear" w:pos="9072"/>
        </w:tabs>
        <w:jc w:val="both"/>
        <w:rPr>
          <w:rFonts w:ascii="Arial" w:hAnsi="Arial" w:cs="Arial"/>
        </w:rPr>
      </w:pPr>
    </w:p>
    <w:p w14:paraId="3FE4225A" w14:textId="77777777" w:rsidR="00A814EE" w:rsidRPr="006163C1" w:rsidRDefault="00A31D44" w:rsidP="00992880">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2</w:t>
      </w:r>
      <w:r w:rsidR="00CF5A11" w:rsidRPr="006163C1">
        <w:rPr>
          <w:rFonts w:ascii="Arial" w:hAnsi="Arial" w:cs="Arial"/>
        </w:rPr>
        <w:t>.</w:t>
      </w:r>
      <w:r w:rsidR="00CF5A11" w:rsidRPr="006163C1">
        <w:rPr>
          <w:rFonts w:ascii="Arial" w:hAnsi="Arial" w:cs="Arial"/>
        </w:rPr>
        <w:tab/>
        <w:t>De werkgever zal het werk zo organiseren dat de werknemer tenminste 3 feestdagen per jaar vrij zal hebben.</w:t>
      </w:r>
      <w:r w:rsidR="00113C00" w:rsidRPr="006163C1">
        <w:rPr>
          <w:rFonts w:ascii="Arial" w:hAnsi="Arial" w:cs="Arial"/>
        </w:rPr>
        <w:t xml:space="preserve"> Zie artikel 9 lid 5. </w:t>
      </w:r>
    </w:p>
    <w:p w14:paraId="2E06BBED" w14:textId="77777777" w:rsidR="00CF5A11" w:rsidRPr="006163C1" w:rsidRDefault="00CF5A11" w:rsidP="00992880">
      <w:pPr>
        <w:pStyle w:val="Voettekst"/>
        <w:numPr>
          <w:ilvl w:val="12"/>
          <w:numId w:val="0"/>
        </w:numPr>
        <w:tabs>
          <w:tab w:val="clear" w:pos="4536"/>
          <w:tab w:val="clear" w:pos="9072"/>
        </w:tabs>
        <w:jc w:val="both"/>
        <w:rPr>
          <w:rFonts w:ascii="Arial" w:hAnsi="Arial" w:cs="Arial"/>
        </w:rPr>
      </w:pPr>
    </w:p>
    <w:p w14:paraId="536435C8" w14:textId="77777777" w:rsidR="00CF5A11" w:rsidRPr="006163C1" w:rsidRDefault="00A31D44" w:rsidP="00992880">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3</w:t>
      </w:r>
      <w:r w:rsidR="00CF5A11" w:rsidRPr="006163C1">
        <w:rPr>
          <w:rFonts w:ascii="Arial" w:hAnsi="Arial" w:cs="Arial"/>
        </w:rPr>
        <w:t>.</w:t>
      </w:r>
      <w:r w:rsidR="00CF5A11" w:rsidRPr="006163C1">
        <w:rPr>
          <w:rFonts w:ascii="Arial" w:hAnsi="Arial" w:cs="Arial"/>
        </w:rPr>
        <w:tab/>
        <w:t>Werknemers die op grond van hun geloof andere feestdagen hebben, kunnen deze dagen als zodanig aanmerken tot een maximum aantal als in lid 1 is vastgesteld</w:t>
      </w:r>
      <w:r w:rsidR="00536962" w:rsidRPr="006163C1">
        <w:rPr>
          <w:rFonts w:ascii="Arial" w:hAnsi="Arial" w:cs="Arial"/>
        </w:rPr>
        <w:t xml:space="preserve"> en deze dagen omruilen voor de dagen opgenomen in lid 1</w:t>
      </w:r>
      <w:r w:rsidR="00CF5A11" w:rsidRPr="006163C1">
        <w:rPr>
          <w:rFonts w:ascii="Arial" w:hAnsi="Arial" w:cs="Arial"/>
        </w:rPr>
        <w:t xml:space="preserve">. </w:t>
      </w:r>
    </w:p>
    <w:p w14:paraId="46702CD2" w14:textId="77777777" w:rsidR="00CF5A11" w:rsidRPr="006163C1" w:rsidRDefault="00CF5A11" w:rsidP="00E95711">
      <w:pPr>
        <w:pStyle w:val="Kop2"/>
      </w:pPr>
      <w:bookmarkStart w:id="148" w:name="_Toc35335733"/>
      <w:bookmarkStart w:id="149" w:name="_Toc47774798"/>
      <w:bookmarkStart w:id="150" w:name="_Toc47775012"/>
      <w:bookmarkStart w:id="151" w:name="_Toc47775825"/>
    </w:p>
    <w:p w14:paraId="58745518" w14:textId="77777777" w:rsidR="00CF5A11" w:rsidRPr="006163C1" w:rsidRDefault="00CF5A11" w:rsidP="00E95711">
      <w:pPr>
        <w:pStyle w:val="Kop2"/>
      </w:pPr>
    </w:p>
    <w:p w14:paraId="01F16DA3" w14:textId="1A95A661" w:rsidR="00CF5A11" w:rsidRPr="006163C1" w:rsidRDefault="002119C4" w:rsidP="00E95711">
      <w:pPr>
        <w:pStyle w:val="Kop2"/>
      </w:pPr>
      <w:bookmarkStart w:id="152" w:name="_15._Meerwerk"/>
      <w:bookmarkStart w:id="153" w:name="_Toc270665935"/>
      <w:bookmarkStart w:id="154" w:name="_Toc485293836"/>
      <w:bookmarkEnd w:id="152"/>
      <w:r w:rsidRPr="006163C1">
        <w:t>17</w:t>
      </w:r>
      <w:r w:rsidR="00CF5A11" w:rsidRPr="006163C1">
        <w:t>.</w:t>
      </w:r>
      <w:r w:rsidR="00CF5A11" w:rsidRPr="006163C1">
        <w:tab/>
        <w:t>Meerwerk</w:t>
      </w:r>
      <w:bookmarkEnd w:id="148"/>
      <w:bookmarkEnd w:id="149"/>
      <w:bookmarkEnd w:id="150"/>
      <w:bookmarkEnd w:id="151"/>
      <w:bookmarkEnd w:id="153"/>
      <w:bookmarkEnd w:id="154"/>
    </w:p>
    <w:p w14:paraId="2607B99E" w14:textId="77777777" w:rsidR="00CF5A11" w:rsidRPr="006163C1" w:rsidRDefault="00CF5A11">
      <w:pPr>
        <w:pStyle w:val="Plattetekst21"/>
        <w:numPr>
          <w:ilvl w:val="12"/>
          <w:numId w:val="0"/>
        </w:numPr>
        <w:rPr>
          <w:rFonts w:ascii="Arial" w:hAnsi="Arial" w:cs="Arial"/>
        </w:rPr>
      </w:pPr>
    </w:p>
    <w:p w14:paraId="1168AD1C" w14:textId="77777777" w:rsidR="00CF5A11" w:rsidRPr="006163C1" w:rsidRDefault="0079255B" w:rsidP="0036503C">
      <w:pPr>
        <w:pStyle w:val="Normaal"/>
        <w:ind w:left="705" w:hanging="705"/>
        <w:jc w:val="both"/>
        <w:rPr>
          <w:rFonts w:ascii="Arial" w:hAnsi="Arial" w:cs="Arial"/>
          <w:sz w:val="20"/>
        </w:rPr>
      </w:pPr>
      <w:r w:rsidRPr="006163C1">
        <w:rPr>
          <w:rFonts w:ascii="Arial" w:hAnsi="Arial" w:cs="Arial"/>
          <w:sz w:val="22"/>
          <w:szCs w:val="22"/>
        </w:rPr>
        <w:t>1</w:t>
      </w:r>
      <w:r w:rsidR="00CF5A11" w:rsidRPr="006163C1">
        <w:rPr>
          <w:rFonts w:ascii="Arial" w:hAnsi="Arial" w:cs="Arial"/>
        </w:rPr>
        <w:t>.</w:t>
      </w:r>
      <w:r w:rsidR="00CF5A11" w:rsidRPr="006163C1">
        <w:rPr>
          <w:rFonts w:ascii="Arial" w:hAnsi="Arial" w:cs="Arial"/>
          <w:sz w:val="20"/>
        </w:rPr>
        <w:tab/>
        <w:t xml:space="preserve">Van meerwerk is sprake wanneer werkgever en werknemer overeenkomen dat de </w:t>
      </w:r>
      <w:r w:rsidR="00C91634" w:rsidRPr="006163C1">
        <w:rPr>
          <w:rFonts w:ascii="Arial" w:hAnsi="Arial" w:cs="Arial"/>
          <w:sz w:val="20"/>
        </w:rPr>
        <w:t>werknemer</w:t>
      </w:r>
      <w:r w:rsidR="00CF5A11" w:rsidRPr="006163C1">
        <w:rPr>
          <w:rFonts w:ascii="Arial" w:hAnsi="Arial" w:cs="Arial"/>
          <w:sz w:val="20"/>
        </w:rPr>
        <w:t xml:space="preserve"> op vrijwillige basis de ingeroosterde </w:t>
      </w:r>
      <w:r w:rsidR="00EC0BE1" w:rsidRPr="006163C1">
        <w:rPr>
          <w:rFonts w:ascii="Arial" w:hAnsi="Arial" w:cs="Arial"/>
          <w:sz w:val="20"/>
        </w:rPr>
        <w:t>werk</w:t>
      </w:r>
      <w:r w:rsidR="00CF5A11" w:rsidRPr="006163C1">
        <w:rPr>
          <w:rFonts w:ascii="Arial" w:hAnsi="Arial" w:cs="Arial"/>
          <w:sz w:val="20"/>
        </w:rPr>
        <w:t>tijd</w:t>
      </w:r>
      <w:r w:rsidR="00EC0BE1" w:rsidRPr="006163C1">
        <w:rPr>
          <w:rFonts w:ascii="Arial" w:hAnsi="Arial" w:cs="Arial"/>
          <w:sz w:val="20"/>
        </w:rPr>
        <w:t>, art</w:t>
      </w:r>
      <w:r w:rsidR="002119C4" w:rsidRPr="006163C1">
        <w:rPr>
          <w:rFonts w:ascii="Arial" w:hAnsi="Arial" w:cs="Arial"/>
          <w:sz w:val="20"/>
        </w:rPr>
        <w:t>ikel 12</w:t>
      </w:r>
      <w:r w:rsidR="00EC0BE1" w:rsidRPr="006163C1">
        <w:rPr>
          <w:rFonts w:ascii="Arial" w:hAnsi="Arial" w:cs="Arial"/>
          <w:sz w:val="20"/>
        </w:rPr>
        <w:t>,</w:t>
      </w:r>
      <w:r w:rsidR="00CF5A11" w:rsidRPr="006163C1">
        <w:rPr>
          <w:rFonts w:ascii="Arial" w:hAnsi="Arial" w:cs="Arial"/>
          <w:sz w:val="20"/>
        </w:rPr>
        <w:t xml:space="preserve"> overschrijdt. Meerwerk </w:t>
      </w:r>
      <w:r w:rsidR="00EC0BE1" w:rsidRPr="006163C1">
        <w:rPr>
          <w:rFonts w:ascii="Arial" w:hAnsi="Arial" w:cs="Arial"/>
          <w:sz w:val="20"/>
        </w:rPr>
        <w:t>wordt in mindering gebracht op het aantal te werken arbeidsuren op jaarbasis.</w:t>
      </w:r>
      <w:r w:rsidR="00D0733D" w:rsidRPr="006163C1">
        <w:rPr>
          <w:rFonts w:ascii="Arial" w:hAnsi="Arial" w:cs="Arial"/>
          <w:sz w:val="16"/>
        </w:rPr>
        <w:tab/>
      </w:r>
    </w:p>
    <w:p w14:paraId="77C5B2F5" w14:textId="77777777" w:rsidR="00CF5A11" w:rsidRPr="006163C1" w:rsidRDefault="00CF5A11">
      <w:pPr>
        <w:pStyle w:val="Normaal"/>
        <w:numPr>
          <w:ilvl w:val="12"/>
          <w:numId w:val="0"/>
        </w:numPr>
        <w:rPr>
          <w:rFonts w:ascii="Arial" w:hAnsi="Arial" w:cs="Arial"/>
          <w:sz w:val="20"/>
        </w:rPr>
      </w:pPr>
    </w:p>
    <w:p w14:paraId="766F4C26" w14:textId="77777777" w:rsidR="00BE1DE7" w:rsidRPr="006163C1" w:rsidRDefault="00BE1DE7">
      <w:pPr>
        <w:pStyle w:val="Normaal"/>
        <w:numPr>
          <w:ilvl w:val="12"/>
          <w:numId w:val="0"/>
        </w:numPr>
        <w:rPr>
          <w:rFonts w:ascii="Arial" w:hAnsi="Arial" w:cs="Arial"/>
          <w:sz w:val="20"/>
          <w:lang w:val="nl"/>
        </w:rPr>
      </w:pPr>
      <w:bookmarkStart w:id="155" w:name="_15a._Verlofsparen"/>
      <w:bookmarkEnd w:id="155"/>
    </w:p>
    <w:p w14:paraId="26C9446B" w14:textId="77777777" w:rsidR="00CF5A11" w:rsidRPr="006163C1" w:rsidRDefault="00160830" w:rsidP="00E95711">
      <w:pPr>
        <w:pStyle w:val="Kop2"/>
      </w:pPr>
      <w:bookmarkStart w:id="156" w:name="_16._Overwerk"/>
      <w:bookmarkStart w:id="157" w:name="_Toc35335735"/>
      <w:bookmarkStart w:id="158" w:name="_Toc47774800"/>
      <w:bookmarkStart w:id="159" w:name="_Toc47775014"/>
      <w:bookmarkStart w:id="160" w:name="_Toc47775827"/>
      <w:bookmarkStart w:id="161" w:name="_Toc270665936"/>
      <w:bookmarkStart w:id="162" w:name="_Toc485293837"/>
      <w:bookmarkEnd w:id="156"/>
      <w:r w:rsidRPr="006163C1">
        <w:t>18</w:t>
      </w:r>
      <w:r w:rsidR="00CF5A11" w:rsidRPr="006163C1">
        <w:t>.</w:t>
      </w:r>
      <w:r w:rsidR="00CF5A11" w:rsidRPr="006163C1">
        <w:tab/>
        <w:t>Overwerk</w:t>
      </w:r>
      <w:bookmarkEnd w:id="157"/>
      <w:bookmarkEnd w:id="158"/>
      <w:bookmarkEnd w:id="159"/>
      <w:bookmarkEnd w:id="160"/>
      <w:bookmarkEnd w:id="161"/>
      <w:bookmarkEnd w:id="162"/>
    </w:p>
    <w:p w14:paraId="12528508" w14:textId="77777777" w:rsidR="00CF5A11" w:rsidRPr="006163C1" w:rsidRDefault="00CF5A11">
      <w:pPr>
        <w:pStyle w:val="Normaal"/>
        <w:rPr>
          <w:rFonts w:ascii="Arial" w:hAnsi="Arial" w:cs="Arial"/>
        </w:rPr>
      </w:pPr>
    </w:p>
    <w:p w14:paraId="02C63450" w14:textId="77777777" w:rsidR="00CF5A11" w:rsidRPr="006163C1" w:rsidRDefault="00CF5A11" w:rsidP="00992880">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1.</w:t>
      </w:r>
      <w:r w:rsidRPr="006163C1">
        <w:rPr>
          <w:rFonts w:ascii="Arial" w:hAnsi="Arial" w:cs="Arial"/>
        </w:rPr>
        <w:tab/>
        <w:t>De werknemer is verplicht incidenteel in opdracht van de werkgever overwerk te verrichten, voor zover dit redelijkerwijs van werknemer kan worden verwacht.</w:t>
      </w:r>
    </w:p>
    <w:p w14:paraId="08D1A194" w14:textId="77777777" w:rsidR="00CF5A11" w:rsidRPr="006163C1" w:rsidRDefault="00CF5A11" w:rsidP="00992880">
      <w:pPr>
        <w:pStyle w:val="Voettekst"/>
        <w:numPr>
          <w:ilvl w:val="12"/>
          <w:numId w:val="0"/>
        </w:numPr>
        <w:tabs>
          <w:tab w:val="clear" w:pos="4536"/>
          <w:tab w:val="clear" w:pos="9072"/>
        </w:tabs>
        <w:jc w:val="both"/>
        <w:rPr>
          <w:rFonts w:ascii="Arial" w:hAnsi="Arial" w:cs="Arial"/>
        </w:rPr>
      </w:pPr>
    </w:p>
    <w:p w14:paraId="6D306D4D" w14:textId="77777777" w:rsidR="00CF5A11" w:rsidRPr="006163C1" w:rsidRDefault="002B4D07" w:rsidP="00992880">
      <w:pPr>
        <w:pStyle w:val="Normaal"/>
        <w:numPr>
          <w:ilvl w:val="12"/>
          <w:numId w:val="0"/>
        </w:numPr>
        <w:ind w:right="-1418"/>
        <w:jc w:val="both"/>
        <w:rPr>
          <w:rFonts w:ascii="Arial" w:hAnsi="Arial" w:cs="Arial"/>
          <w:b/>
          <w:sz w:val="20"/>
        </w:rPr>
      </w:pPr>
      <w:r w:rsidRPr="006163C1">
        <w:rPr>
          <w:rFonts w:ascii="Arial" w:hAnsi="Arial" w:cs="Arial"/>
          <w:sz w:val="20"/>
        </w:rPr>
        <w:t>2</w:t>
      </w:r>
      <w:r w:rsidR="00CF5A11" w:rsidRPr="006163C1">
        <w:rPr>
          <w:rFonts w:ascii="Arial" w:hAnsi="Arial" w:cs="Arial"/>
          <w:sz w:val="20"/>
        </w:rPr>
        <w:t>.</w:t>
      </w:r>
      <w:r w:rsidR="00CF5A11" w:rsidRPr="006163C1">
        <w:rPr>
          <w:rFonts w:ascii="Arial" w:hAnsi="Arial" w:cs="Arial"/>
          <w:sz w:val="20"/>
        </w:rPr>
        <w:tab/>
        <w:t>Aan werknemers van vijftig jaar of ouder kan overwerk niet  worden opgelegd.</w:t>
      </w:r>
    </w:p>
    <w:p w14:paraId="75DE1F31" w14:textId="77777777" w:rsidR="00CF5A11" w:rsidRPr="006163C1" w:rsidRDefault="00CF5A11" w:rsidP="00992880">
      <w:pPr>
        <w:pStyle w:val="Voettekst"/>
        <w:numPr>
          <w:ilvl w:val="12"/>
          <w:numId w:val="0"/>
        </w:numPr>
        <w:tabs>
          <w:tab w:val="clear" w:pos="4536"/>
          <w:tab w:val="clear" w:pos="9072"/>
        </w:tabs>
        <w:jc w:val="both"/>
        <w:rPr>
          <w:rFonts w:ascii="Arial" w:hAnsi="Arial" w:cs="Arial"/>
          <w:lang w:val="nl-NL"/>
        </w:rPr>
      </w:pPr>
    </w:p>
    <w:p w14:paraId="655F9202" w14:textId="77777777" w:rsidR="00CF5A11" w:rsidRPr="006163C1" w:rsidRDefault="002B4D07" w:rsidP="00992880">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3</w:t>
      </w:r>
      <w:r w:rsidR="00CF5A11" w:rsidRPr="006163C1">
        <w:rPr>
          <w:rFonts w:ascii="Arial" w:hAnsi="Arial" w:cs="Arial"/>
        </w:rPr>
        <w:t>.</w:t>
      </w:r>
      <w:r w:rsidR="00CF5A11" w:rsidRPr="006163C1">
        <w:rPr>
          <w:rFonts w:ascii="Arial" w:hAnsi="Arial" w:cs="Arial"/>
        </w:rPr>
        <w:tab/>
        <w:t xml:space="preserve">De vergoedingen voor overwerk worden geregeld </w:t>
      </w:r>
      <w:r w:rsidR="00C47804" w:rsidRPr="006163C1">
        <w:rPr>
          <w:rFonts w:ascii="Arial" w:hAnsi="Arial" w:cs="Arial"/>
        </w:rPr>
        <w:t>in artikel 25</w:t>
      </w:r>
      <w:r w:rsidR="00CF5A11" w:rsidRPr="006163C1">
        <w:rPr>
          <w:rFonts w:ascii="Arial" w:hAnsi="Arial" w:cs="Arial"/>
        </w:rPr>
        <w:t>.</w:t>
      </w:r>
      <w:r w:rsidR="004C7AE5" w:rsidRPr="006163C1">
        <w:rPr>
          <w:rFonts w:ascii="Arial" w:hAnsi="Arial" w:cs="Arial"/>
        </w:rPr>
        <w:t xml:space="preserve"> </w:t>
      </w:r>
      <w:r w:rsidRPr="006163C1">
        <w:rPr>
          <w:rFonts w:ascii="Arial" w:hAnsi="Arial" w:cs="Arial"/>
        </w:rPr>
        <w:t xml:space="preserve">Overwerk uren tellen mee in het aantal te werken arbeidsuren op jaarbasis. </w:t>
      </w:r>
    </w:p>
    <w:p w14:paraId="1E7156A2" w14:textId="77777777" w:rsidR="009323D7" w:rsidRPr="006163C1" w:rsidRDefault="009323D7" w:rsidP="0036503C">
      <w:pPr>
        <w:pStyle w:val="Voettekst"/>
        <w:numPr>
          <w:ilvl w:val="12"/>
          <w:numId w:val="0"/>
        </w:numPr>
        <w:tabs>
          <w:tab w:val="clear" w:pos="4536"/>
          <w:tab w:val="clear" w:pos="9072"/>
        </w:tabs>
        <w:rPr>
          <w:rFonts w:ascii="Arial" w:hAnsi="Arial" w:cs="Arial"/>
        </w:rPr>
      </w:pPr>
    </w:p>
    <w:p w14:paraId="7D153AA6" w14:textId="77777777" w:rsidR="00CF5A11" w:rsidRPr="006163C1" w:rsidRDefault="00CF5A11">
      <w:pPr>
        <w:pStyle w:val="Normaal"/>
        <w:numPr>
          <w:ilvl w:val="12"/>
          <w:numId w:val="0"/>
        </w:numPr>
        <w:rPr>
          <w:rFonts w:ascii="Arial" w:hAnsi="Arial" w:cs="Arial"/>
          <w:sz w:val="20"/>
        </w:rPr>
      </w:pPr>
    </w:p>
    <w:p w14:paraId="3277DC2E" w14:textId="77777777" w:rsidR="00CF5A11" w:rsidRPr="006163C1" w:rsidRDefault="00CF5A11">
      <w:pPr>
        <w:pStyle w:val="Voettekst"/>
        <w:numPr>
          <w:ilvl w:val="12"/>
          <w:numId w:val="0"/>
        </w:numPr>
        <w:tabs>
          <w:tab w:val="clear" w:pos="4536"/>
          <w:tab w:val="clear" w:pos="9072"/>
        </w:tabs>
        <w:rPr>
          <w:rFonts w:ascii="Arial" w:hAnsi="Arial" w:cs="Arial"/>
          <w:b/>
        </w:rPr>
      </w:pPr>
      <w:bookmarkStart w:id="163" w:name="_17._Pauzeregeling"/>
      <w:bookmarkEnd w:id="163"/>
    </w:p>
    <w:p w14:paraId="3B469D83" w14:textId="77777777" w:rsidR="00CF5A11" w:rsidRPr="006163C1" w:rsidRDefault="00CF5A11">
      <w:pPr>
        <w:pStyle w:val="Voettekst"/>
        <w:numPr>
          <w:ilvl w:val="12"/>
          <w:numId w:val="0"/>
        </w:numPr>
        <w:tabs>
          <w:tab w:val="clear" w:pos="4536"/>
          <w:tab w:val="clear" w:pos="9072"/>
        </w:tabs>
        <w:rPr>
          <w:rFonts w:ascii="Arial" w:hAnsi="Arial" w:cs="Arial"/>
          <w:b/>
        </w:rPr>
      </w:pPr>
    </w:p>
    <w:p w14:paraId="1F158B66" w14:textId="77777777" w:rsidR="00CF5A11" w:rsidRPr="006163C1" w:rsidRDefault="00CF5A11">
      <w:pPr>
        <w:pStyle w:val="Kop1"/>
        <w:rPr>
          <w:rFonts w:cs="Arial"/>
          <w:color w:val="008000"/>
          <w:sz w:val="22"/>
          <w:lang w:val="nl-NL"/>
        </w:rPr>
      </w:pPr>
      <w:bookmarkStart w:id="164" w:name="_17a._Gebroken_diensten"/>
      <w:bookmarkStart w:id="165" w:name="_D._Salaris,_toeslagen"/>
      <w:bookmarkEnd w:id="164"/>
      <w:bookmarkEnd w:id="165"/>
      <w:r w:rsidRPr="006163C1">
        <w:rPr>
          <w:rFonts w:cs="Arial"/>
          <w:b w:val="0"/>
          <w:lang w:val="nl-NL"/>
        </w:rPr>
        <w:br w:type="page"/>
      </w:r>
      <w:bookmarkStart w:id="166" w:name="_Toc35335738"/>
      <w:bookmarkStart w:id="167" w:name="_Toc47774803"/>
      <w:bookmarkStart w:id="168" w:name="_Toc47775017"/>
      <w:bookmarkStart w:id="169" w:name="_Toc47775830"/>
      <w:bookmarkStart w:id="170" w:name="_Toc270665937"/>
      <w:bookmarkStart w:id="171" w:name="_Toc485293838"/>
      <w:r w:rsidRPr="006163C1">
        <w:rPr>
          <w:rFonts w:cs="Arial"/>
          <w:color w:val="008000"/>
          <w:sz w:val="22"/>
          <w:lang w:val="nl-NL"/>
        </w:rPr>
        <w:lastRenderedPageBreak/>
        <w:t>D.</w:t>
      </w:r>
      <w:r w:rsidRPr="006163C1">
        <w:rPr>
          <w:rFonts w:cs="Arial"/>
          <w:color w:val="008000"/>
          <w:sz w:val="22"/>
          <w:lang w:val="nl-NL"/>
        </w:rPr>
        <w:tab/>
        <w:t>Salaris, toeslagen en vergoedingen</w:t>
      </w:r>
      <w:bookmarkEnd w:id="166"/>
      <w:bookmarkEnd w:id="167"/>
      <w:bookmarkEnd w:id="168"/>
      <w:bookmarkEnd w:id="169"/>
      <w:bookmarkEnd w:id="170"/>
      <w:bookmarkEnd w:id="171"/>
    </w:p>
    <w:p w14:paraId="1891959C" w14:textId="77777777" w:rsidR="00CF5A11" w:rsidRPr="006163C1" w:rsidRDefault="00CF5A11">
      <w:pPr>
        <w:pStyle w:val="Normaal"/>
        <w:numPr>
          <w:ilvl w:val="12"/>
          <w:numId w:val="0"/>
        </w:numPr>
        <w:rPr>
          <w:rFonts w:ascii="Arial" w:hAnsi="Arial" w:cs="Arial"/>
          <w:sz w:val="20"/>
        </w:rPr>
      </w:pPr>
    </w:p>
    <w:p w14:paraId="24253513" w14:textId="77777777" w:rsidR="00CF5A11" w:rsidRPr="006163C1" w:rsidRDefault="00CF5A11">
      <w:pPr>
        <w:pStyle w:val="Normaal"/>
        <w:numPr>
          <w:ilvl w:val="12"/>
          <w:numId w:val="0"/>
        </w:numPr>
        <w:rPr>
          <w:rFonts w:ascii="Arial" w:hAnsi="Arial" w:cs="Arial"/>
          <w:sz w:val="20"/>
        </w:rPr>
      </w:pPr>
    </w:p>
    <w:p w14:paraId="4271E49B" w14:textId="77777777" w:rsidR="00CF5A11" w:rsidRPr="006163C1" w:rsidRDefault="00A24707" w:rsidP="00E95711">
      <w:pPr>
        <w:pStyle w:val="Kop2"/>
      </w:pPr>
      <w:bookmarkStart w:id="172" w:name="_18._Salaris"/>
      <w:bookmarkStart w:id="173" w:name="_Toc35335739"/>
      <w:bookmarkStart w:id="174" w:name="_Toc47774804"/>
      <w:bookmarkStart w:id="175" w:name="_Toc47775018"/>
      <w:bookmarkStart w:id="176" w:name="_Toc47775831"/>
      <w:bookmarkStart w:id="177" w:name="_Toc270665938"/>
      <w:bookmarkStart w:id="178" w:name="_Toc485293839"/>
      <w:bookmarkEnd w:id="172"/>
      <w:r w:rsidRPr="006163C1">
        <w:t>19</w:t>
      </w:r>
      <w:r w:rsidR="00CF5A11" w:rsidRPr="006163C1">
        <w:t>.</w:t>
      </w:r>
      <w:r w:rsidR="00CF5A11" w:rsidRPr="006163C1">
        <w:tab/>
        <w:t>Salaris</w:t>
      </w:r>
      <w:bookmarkEnd w:id="173"/>
      <w:bookmarkEnd w:id="174"/>
      <w:bookmarkEnd w:id="175"/>
      <w:bookmarkEnd w:id="176"/>
      <w:bookmarkEnd w:id="177"/>
      <w:bookmarkEnd w:id="178"/>
    </w:p>
    <w:p w14:paraId="265BEBD2" w14:textId="77777777" w:rsidR="00CF5A11" w:rsidRPr="006163C1" w:rsidRDefault="00CF5A11">
      <w:pPr>
        <w:pStyle w:val="Normaal"/>
        <w:numPr>
          <w:ilvl w:val="12"/>
          <w:numId w:val="0"/>
        </w:numPr>
        <w:rPr>
          <w:rFonts w:ascii="Arial" w:hAnsi="Arial" w:cs="Arial"/>
          <w:sz w:val="20"/>
        </w:rPr>
      </w:pPr>
    </w:p>
    <w:p w14:paraId="2F72A524" w14:textId="77777777" w:rsidR="00CF5A11" w:rsidRPr="006163C1" w:rsidRDefault="00CF5A11" w:rsidP="00992880">
      <w:pPr>
        <w:pStyle w:val="Normaal"/>
        <w:numPr>
          <w:ilvl w:val="12"/>
          <w:numId w:val="0"/>
        </w:numPr>
        <w:ind w:left="705" w:hanging="705"/>
        <w:jc w:val="both"/>
        <w:rPr>
          <w:rFonts w:ascii="Arial" w:hAnsi="Arial" w:cs="Arial"/>
          <w:sz w:val="20"/>
        </w:rPr>
      </w:pPr>
      <w:r w:rsidRPr="006163C1">
        <w:rPr>
          <w:rFonts w:ascii="Arial" w:hAnsi="Arial" w:cs="Arial"/>
          <w:sz w:val="20"/>
        </w:rPr>
        <w:t>1.</w:t>
      </w:r>
      <w:r w:rsidRPr="006163C1">
        <w:rPr>
          <w:rFonts w:ascii="Arial" w:hAnsi="Arial" w:cs="Arial"/>
          <w:sz w:val="20"/>
        </w:rPr>
        <w:tab/>
        <w:t xml:space="preserve">Werknemers </w:t>
      </w:r>
      <w:r w:rsidR="00F75904" w:rsidRPr="006163C1">
        <w:rPr>
          <w:rFonts w:ascii="Arial" w:hAnsi="Arial" w:cs="Arial"/>
          <w:sz w:val="20"/>
        </w:rPr>
        <w:t xml:space="preserve">ontvangen </w:t>
      </w:r>
      <w:r w:rsidRPr="006163C1">
        <w:rPr>
          <w:rFonts w:ascii="Arial" w:hAnsi="Arial" w:cs="Arial"/>
          <w:sz w:val="20"/>
        </w:rPr>
        <w:t xml:space="preserve">een salaris per kalendermaand, vastgesteld volgens de bepalingen van de Uitvoeringsregeling Salariëring en de daarbij behorende </w:t>
      </w:r>
      <w:r w:rsidR="00CC7D25" w:rsidRPr="006163C1">
        <w:rPr>
          <w:rFonts w:ascii="Arial" w:hAnsi="Arial" w:cs="Arial"/>
          <w:sz w:val="20"/>
        </w:rPr>
        <w:t>salaris</w:t>
      </w:r>
      <w:r w:rsidRPr="006163C1">
        <w:rPr>
          <w:rFonts w:ascii="Arial" w:hAnsi="Arial" w:cs="Arial"/>
          <w:sz w:val="20"/>
        </w:rPr>
        <w:t>tabellen</w:t>
      </w:r>
      <w:r w:rsidR="001D182C" w:rsidRPr="006163C1">
        <w:rPr>
          <w:rFonts w:ascii="Arial" w:hAnsi="Arial" w:cs="Arial"/>
          <w:sz w:val="20"/>
        </w:rPr>
        <w:t xml:space="preserve"> en het Functieboek </w:t>
      </w:r>
      <w:r w:rsidRPr="006163C1">
        <w:rPr>
          <w:rFonts w:ascii="Arial" w:hAnsi="Arial" w:cs="Arial"/>
          <w:sz w:val="20"/>
        </w:rPr>
        <w:t xml:space="preserve">als neergelegd in </w:t>
      </w:r>
      <w:r w:rsidR="00CC7D25" w:rsidRPr="006163C1">
        <w:rPr>
          <w:rFonts w:ascii="Arial" w:hAnsi="Arial" w:cs="Arial"/>
          <w:sz w:val="20"/>
        </w:rPr>
        <w:t>bijlagen1</w:t>
      </w:r>
      <w:r w:rsidR="001D182C" w:rsidRPr="006163C1">
        <w:rPr>
          <w:rFonts w:ascii="Arial" w:hAnsi="Arial" w:cs="Arial"/>
          <w:sz w:val="20"/>
        </w:rPr>
        <w:t>,</w:t>
      </w:r>
      <w:r w:rsidR="00CC7D25" w:rsidRPr="006163C1">
        <w:rPr>
          <w:rFonts w:ascii="Arial" w:hAnsi="Arial" w:cs="Arial"/>
          <w:sz w:val="20"/>
        </w:rPr>
        <w:t xml:space="preserve"> 5</w:t>
      </w:r>
      <w:r w:rsidRPr="006163C1">
        <w:rPr>
          <w:rFonts w:ascii="Arial" w:hAnsi="Arial" w:cs="Arial"/>
          <w:sz w:val="20"/>
        </w:rPr>
        <w:t xml:space="preserve"> </w:t>
      </w:r>
      <w:r w:rsidR="001D182C" w:rsidRPr="006163C1">
        <w:rPr>
          <w:rFonts w:ascii="Arial" w:hAnsi="Arial" w:cs="Arial"/>
          <w:sz w:val="20"/>
        </w:rPr>
        <w:t>en de Functieboek bijlagen, allen behorende tot deze CAO .</w:t>
      </w:r>
    </w:p>
    <w:p w14:paraId="5C36255A" w14:textId="77777777" w:rsidR="00CF5A11" w:rsidRPr="009447A5" w:rsidRDefault="00CF5A11" w:rsidP="00992880">
      <w:pPr>
        <w:pStyle w:val="Plattetekst21"/>
        <w:numPr>
          <w:ilvl w:val="12"/>
          <w:numId w:val="0"/>
        </w:numPr>
        <w:overflowPunct/>
        <w:autoSpaceDE/>
        <w:autoSpaceDN/>
        <w:adjustRightInd/>
        <w:ind w:left="705"/>
        <w:jc w:val="both"/>
        <w:textAlignment w:val="auto"/>
        <w:rPr>
          <w:rFonts w:ascii="Arial" w:hAnsi="Arial" w:cs="Arial"/>
        </w:rPr>
      </w:pPr>
    </w:p>
    <w:p w14:paraId="2443CE48" w14:textId="77777777" w:rsidR="00CF5A11" w:rsidRPr="00305D30" w:rsidRDefault="00CF5A11" w:rsidP="00992880">
      <w:pPr>
        <w:pStyle w:val="Normaal"/>
        <w:numPr>
          <w:ilvl w:val="12"/>
          <w:numId w:val="0"/>
        </w:numPr>
        <w:ind w:left="705" w:hanging="705"/>
        <w:jc w:val="both"/>
        <w:rPr>
          <w:rFonts w:ascii="Arial" w:hAnsi="Arial" w:cs="Arial"/>
          <w:sz w:val="20"/>
        </w:rPr>
      </w:pPr>
      <w:r w:rsidRPr="00617845">
        <w:rPr>
          <w:rFonts w:ascii="Arial" w:hAnsi="Arial" w:cs="Arial"/>
          <w:sz w:val="20"/>
        </w:rPr>
        <w:t>2.</w:t>
      </w:r>
      <w:r w:rsidRPr="00617845">
        <w:rPr>
          <w:rFonts w:ascii="Arial" w:hAnsi="Arial" w:cs="Arial"/>
          <w:sz w:val="20"/>
        </w:rPr>
        <w:tab/>
        <w:t>Werkgever en werknemer kunnen overeenkomen dat aan de werknemer ee</w:t>
      </w:r>
      <w:r w:rsidRPr="00305D30">
        <w:rPr>
          <w:rFonts w:ascii="Arial" w:hAnsi="Arial" w:cs="Arial"/>
          <w:sz w:val="20"/>
        </w:rPr>
        <w:t xml:space="preserve">n markttoeslag of bonusregeling wordt toegekend. De werkgever dient de inhoud van deze regeling te melden aan de OR of PVT. </w:t>
      </w:r>
    </w:p>
    <w:p w14:paraId="584D58CD" w14:textId="77777777" w:rsidR="00CF5A11" w:rsidRPr="00BB6CD3" w:rsidRDefault="00CF5A11" w:rsidP="00992880">
      <w:pPr>
        <w:pStyle w:val="Normaal"/>
        <w:numPr>
          <w:ilvl w:val="12"/>
          <w:numId w:val="0"/>
        </w:numPr>
        <w:ind w:firstLine="708"/>
        <w:jc w:val="both"/>
        <w:rPr>
          <w:rFonts w:ascii="Arial" w:hAnsi="Arial" w:cs="Arial"/>
          <w:sz w:val="20"/>
        </w:rPr>
      </w:pPr>
    </w:p>
    <w:p w14:paraId="2A54969A" w14:textId="77777777" w:rsidR="00CF5A11" w:rsidRPr="0080516A" w:rsidRDefault="00CF5A11" w:rsidP="00992880">
      <w:pPr>
        <w:pStyle w:val="Normaal"/>
        <w:numPr>
          <w:ilvl w:val="12"/>
          <w:numId w:val="0"/>
        </w:numPr>
        <w:ind w:left="705" w:hanging="705"/>
        <w:jc w:val="both"/>
        <w:rPr>
          <w:rFonts w:ascii="Arial" w:hAnsi="Arial" w:cs="Arial"/>
          <w:sz w:val="20"/>
        </w:rPr>
      </w:pPr>
      <w:r w:rsidRPr="002D397D">
        <w:rPr>
          <w:rFonts w:ascii="Arial" w:hAnsi="Arial" w:cs="Arial"/>
          <w:sz w:val="20"/>
        </w:rPr>
        <w:t>3.</w:t>
      </w:r>
      <w:r w:rsidRPr="002D397D">
        <w:rPr>
          <w:rFonts w:ascii="Arial" w:hAnsi="Arial" w:cs="Arial"/>
          <w:sz w:val="20"/>
        </w:rPr>
        <w:tab/>
      </w:r>
      <w:r w:rsidR="00154940" w:rsidRPr="0080516A">
        <w:rPr>
          <w:rFonts w:ascii="Arial" w:hAnsi="Arial" w:cs="Arial"/>
          <w:sz w:val="20"/>
        </w:rPr>
        <w:t>Werknem</w:t>
      </w:r>
      <w:r w:rsidR="00942CFB" w:rsidRPr="0080516A">
        <w:rPr>
          <w:rFonts w:ascii="Arial" w:hAnsi="Arial" w:cs="Arial"/>
          <w:sz w:val="20"/>
        </w:rPr>
        <w:t>er</w:t>
      </w:r>
      <w:r w:rsidR="00123148" w:rsidRPr="0080516A">
        <w:rPr>
          <w:rFonts w:ascii="Arial" w:hAnsi="Arial" w:cs="Arial"/>
          <w:sz w:val="20"/>
        </w:rPr>
        <w:t xml:space="preserve">s met een arbeidsovereenkomst ten gevolge van een </w:t>
      </w:r>
      <w:r w:rsidR="000D798D" w:rsidRPr="0080516A">
        <w:rPr>
          <w:rFonts w:ascii="Arial" w:hAnsi="Arial" w:cs="Arial"/>
          <w:sz w:val="20"/>
        </w:rPr>
        <w:t xml:space="preserve">oproep, op basis van artikel 7, </w:t>
      </w:r>
      <w:r w:rsidRPr="0080516A">
        <w:rPr>
          <w:rFonts w:ascii="Arial" w:hAnsi="Arial" w:cs="Arial"/>
          <w:sz w:val="20"/>
        </w:rPr>
        <w:t xml:space="preserve"> jonger dan 23 jaar ontvangen een uurloon, overeenkomend met het minimum jeugdloon, vermeerderd met 8 % vakantietoeslag</w:t>
      </w:r>
      <w:r w:rsidR="0069442B" w:rsidRPr="0080516A">
        <w:rPr>
          <w:rFonts w:ascii="Arial" w:hAnsi="Arial" w:cs="Arial"/>
          <w:sz w:val="20"/>
        </w:rPr>
        <w:t xml:space="preserve"> en d</w:t>
      </w:r>
      <w:r w:rsidR="004F1D66" w:rsidRPr="0080516A">
        <w:rPr>
          <w:rFonts w:ascii="Arial" w:hAnsi="Arial" w:cs="Arial"/>
          <w:sz w:val="20"/>
        </w:rPr>
        <w:t>e eindejaarsuitkering artikel 20</w:t>
      </w:r>
      <w:r w:rsidRPr="0080516A">
        <w:rPr>
          <w:rFonts w:ascii="Arial" w:hAnsi="Arial" w:cs="Arial"/>
          <w:sz w:val="20"/>
        </w:rPr>
        <w:t xml:space="preserve">. De vakantie-uren worden uitbetaald, </w:t>
      </w:r>
      <w:r w:rsidR="00041CB5" w:rsidRPr="0080516A">
        <w:rPr>
          <w:rFonts w:ascii="Arial" w:hAnsi="Arial" w:cs="Arial"/>
          <w:sz w:val="20"/>
        </w:rPr>
        <w:t>door</w:t>
      </w:r>
      <w:r w:rsidRPr="0080516A">
        <w:rPr>
          <w:rFonts w:ascii="Arial" w:hAnsi="Arial" w:cs="Arial"/>
          <w:sz w:val="20"/>
        </w:rPr>
        <w:t xml:space="preserve"> het uurloon met het berekende bedrag </w:t>
      </w:r>
      <w:r w:rsidR="00041CB5" w:rsidRPr="0080516A">
        <w:rPr>
          <w:rFonts w:ascii="Arial" w:hAnsi="Arial" w:cs="Arial"/>
          <w:sz w:val="20"/>
        </w:rPr>
        <w:t>te verhogen</w:t>
      </w:r>
      <w:r w:rsidRPr="0080516A">
        <w:rPr>
          <w:rFonts w:ascii="Arial" w:hAnsi="Arial" w:cs="Arial"/>
          <w:sz w:val="20"/>
        </w:rPr>
        <w:t xml:space="preserve">. </w:t>
      </w:r>
    </w:p>
    <w:p w14:paraId="0A225B87" w14:textId="77777777" w:rsidR="00CF5A11" w:rsidRPr="006163C1" w:rsidRDefault="000D798D" w:rsidP="00992880">
      <w:pPr>
        <w:pStyle w:val="Normaal"/>
        <w:numPr>
          <w:ilvl w:val="12"/>
          <w:numId w:val="0"/>
        </w:numPr>
        <w:ind w:left="705"/>
        <w:jc w:val="both"/>
        <w:rPr>
          <w:rFonts w:ascii="Arial" w:hAnsi="Arial" w:cs="Arial"/>
          <w:sz w:val="20"/>
        </w:rPr>
      </w:pPr>
      <w:r w:rsidRPr="0080516A">
        <w:rPr>
          <w:rFonts w:ascii="Arial" w:hAnsi="Arial" w:cs="Arial"/>
          <w:sz w:val="20"/>
        </w:rPr>
        <w:t xml:space="preserve">Vanaf </w:t>
      </w:r>
      <w:r w:rsidR="00CF5A11" w:rsidRPr="0080516A">
        <w:rPr>
          <w:rFonts w:ascii="Arial" w:hAnsi="Arial" w:cs="Arial"/>
          <w:sz w:val="20"/>
        </w:rPr>
        <w:t>23 jaar en ouder worden</w:t>
      </w:r>
      <w:r w:rsidRPr="0080516A">
        <w:rPr>
          <w:rFonts w:ascii="Arial" w:hAnsi="Arial" w:cs="Arial"/>
          <w:sz w:val="20"/>
        </w:rPr>
        <w:t xml:space="preserve"> deze </w:t>
      </w:r>
      <w:r w:rsidR="00154940" w:rsidRPr="0080516A">
        <w:rPr>
          <w:rFonts w:ascii="Arial" w:hAnsi="Arial" w:cs="Arial"/>
          <w:sz w:val="20"/>
        </w:rPr>
        <w:t>werknem</w:t>
      </w:r>
      <w:r w:rsidR="00942CFB" w:rsidRPr="0080516A">
        <w:rPr>
          <w:rFonts w:ascii="Arial" w:hAnsi="Arial" w:cs="Arial"/>
          <w:sz w:val="20"/>
        </w:rPr>
        <w:t>er</w:t>
      </w:r>
      <w:r w:rsidRPr="0080516A">
        <w:rPr>
          <w:rFonts w:ascii="Arial" w:hAnsi="Arial" w:cs="Arial"/>
          <w:sz w:val="20"/>
        </w:rPr>
        <w:t>s</w:t>
      </w:r>
      <w:r w:rsidR="00CF5A11" w:rsidRPr="0080516A">
        <w:rPr>
          <w:rFonts w:ascii="Arial" w:hAnsi="Arial" w:cs="Arial"/>
          <w:sz w:val="20"/>
        </w:rPr>
        <w:t xml:space="preserve"> ingeschaald conform de functie-indeling</w:t>
      </w:r>
      <w:r w:rsidR="00B72BAC" w:rsidRPr="0080516A">
        <w:rPr>
          <w:rFonts w:ascii="Arial" w:hAnsi="Arial" w:cs="Arial"/>
          <w:sz w:val="20"/>
        </w:rPr>
        <w:t xml:space="preserve"> en het functiegebouw</w:t>
      </w:r>
      <w:r w:rsidR="00CF5A11" w:rsidRPr="0080516A">
        <w:rPr>
          <w:rFonts w:ascii="Arial" w:hAnsi="Arial" w:cs="Arial"/>
          <w:sz w:val="20"/>
        </w:rPr>
        <w:t xml:space="preserve"> (bijlage</w:t>
      </w:r>
      <w:r w:rsidR="00B72BAC" w:rsidRPr="0080516A">
        <w:rPr>
          <w:rFonts w:ascii="Arial" w:hAnsi="Arial" w:cs="Arial"/>
          <w:sz w:val="20"/>
        </w:rPr>
        <w:t>n Functieboek</w:t>
      </w:r>
      <w:r w:rsidR="00CF5A11" w:rsidRPr="0080516A">
        <w:rPr>
          <w:rFonts w:ascii="Arial" w:hAnsi="Arial" w:cs="Arial"/>
          <w:sz w:val="20"/>
        </w:rPr>
        <w:t xml:space="preserve"> in deze </w:t>
      </w:r>
      <w:r w:rsidR="001F645C" w:rsidRPr="0080516A">
        <w:rPr>
          <w:rFonts w:ascii="Arial" w:hAnsi="Arial" w:cs="Arial"/>
          <w:sz w:val="20"/>
        </w:rPr>
        <w:t>CAO</w:t>
      </w:r>
      <w:r w:rsidR="00CF5A11" w:rsidRPr="0080516A">
        <w:rPr>
          <w:rFonts w:ascii="Arial" w:hAnsi="Arial" w:cs="Arial"/>
          <w:sz w:val="20"/>
        </w:rPr>
        <w:t>) en ontvangen een uurloon op basis van de hierbij behorende salarisschalen, vermeerderd met 8 % vakantietoeslag</w:t>
      </w:r>
      <w:r w:rsidR="0069442B" w:rsidRPr="0080516A">
        <w:rPr>
          <w:rFonts w:ascii="Arial" w:hAnsi="Arial" w:cs="Arial"/>
          <w:sz w:val="20"/>
        </w:rPr>
        <w:t xml:space="preserve"> en </w:t>
      </w:r>
      <w:r w:rsidR="00A24707" w:rsidRPr="0080516A">
        <w:rPr>
          <w:rFonts w:ascii="Arial" w:hAnsi="Arial" w:cs="Arial"/>
          <w:sz w:val="20"/>
        </w:rPr>
        <w:t>de eindejaarsuitkering</w:t>
      </w:r>
      <w:r w:rsidR="00041CB5" w:rsidRPr="0080516A">
        <w:rPr>
          <w:rFonts w:ascii="Arial" w:hAnsi="Arial" w:cs="Arial"/>
          <w:sz w:val="20"/>
        </w:rPr>
        <w:t xml:space="preserve"> conform</w:t>
      </w:r>
      <w:r w:rsidR="00A24707" w:rsidRPr="0080516A">
        <w:rPr>
          <w:rFonts w:ascii="Arial" w:hAnsi="Arial" w:cs="Arial"/>
          <w:sz w:val="20"/>
        </w:rPr>
        <w:t xml:space="preserve"> artikel 20</w:t>
      </w:r>
      <w:r w:rsidR="00CF5A11" w:rsidRPr="0080516A">
        <w:rPr>
          <w:rFonts w:ascii="Arial" w:hAnsi="Arial" w:cs="Arial"/>
          <w:sz w:val="20"/>
        </w:rPr>
        <w:t xml:space="preserve">. De vakantie-uren worden uitbetaald, </w:t>
      </w:r>
      <w:r w:rsidR="00041CB5" w:rsidRPr="0080516A">
        <w:rPr>
          <w:rFonts w:ascii="Arial" w:hAnsi="Arial" w:cs="Arial"/>
          <w:sz w:val="20"/>
        </w:rPr>
        <w:t>door</w:t>
      </w:r>
      <w:r w:rsidR="00CF5A11" w:rsidRPr="0080516A">
        <w:rPr>
          <w:rFonts w:ascii="Arial" w:hAnsi="Arial" w:cs="Arial"/>
          <w:sz w:val="20"/>
        </w:rPr>
        <w:t xml:space="preserve"> het uurloon met het berekende bedrag </w:t>
      </w:r>
      <w:r w:rsidR="00041CB5" w:rsidRPr="0080516A">
        <w:rPr>
          <w:rFonts w:ascii="Arial" w:hAnsi="Arial" w:cs="Arial"/>
          <w:sz w:val="20"/>
        </w:rPr>
        <w:t>te verhogen</w:t>
      </w:r>
      <w:r w:rsidR="00CF5A11" w:rsidRPr="0080516A">
        <w:rPr>
          <w:rFonts w:ascii="Arial" w:hAnsi="Arial" w:cs="Arial"/>
          <w:sz w:val="20"/>
        </w:rPr>
        <w:t>.</w:t>
      </w:r>
      <w:r w:rsidR="00CF5A11" w:rsidRPr="006163C1">
        <w:rPr>
          <w:rFonts w:ascii="Arial" w:hAnsi="Arial" w:cs="Arial"/>
          <w:sz w:val="20"/>
        </w:rPr>
        <w:t xml:space="preserve"> </w:t>
      </w:r>
    </w:p>
    <w:p w14:paraId="631E0BC1" w14:textId="77777777" w:rsidR="00CF5A11" w:rsidRPr="006163C1" w:rsidRDefault="00CF5A11" w:rsidP="00992880">
      <w:pPr>
        <w:pStyle w:val="Normaal"/>
        <w:numPr>
          <w:ilvl w:val="12"/>
          <w:numId w:val="0"/>
        </w:numPr>
        <w:jc w:val="both"/>
        <w:rPr>
          <w:rFonts w:ascii="Arial" w:hAnsi="Arial" w:cs="Arial"/>
          <w:i/>
          <w:sz w:val="20"/>
        </w:rPr>
      </w:pPr>
    </w:p>
    <w:p w14:paraId="12B5D06B" w14:textId="77777777" w:rsidR="00CF5A11" w:rsidRPr="006163C1" w:rsidRDefault="00CF5A11" w:rsidP="00992880">
      <w:pPr>
        <w:pStyle w:val="Normaal"/>
        <w:numPr>
          <w:ilvl w:val="12"/>
          <w:numId w:val="0"/>
        </w:numPr>
        <w:ind w:left="705" w:hanging="705"/>
        <w:jc w:val="both"/>
        <w:rPr>
          <w:rFonts w:ascii="Arial" w:hAnsi="Arial" w:cs="Arial"/>
          <w:sz w:val="20"/>
        </w:rPr>
      </w:pPr>
      <w:r w:rsidRPr="006163C1">
        <w:rPr>
          <w:rFonts w:ascii="Arial" w:hAnsi="Arial" w:cs="Arial"/>
          <w:sz w:val="20"/>
        </w:rPr>
        <w:t>4.</w:t>
      </w:r>
      <w:r w:rsidRPr="006163C1">
        <w:rPr>
          <w:rFonts w:ascii="Arial" w:hAnsi="Arial" w:cs="Arial"/>
          <w:sz w:val="20"/>
        </w:rPr>
        <w:tab/>
        <w:t>De werknemer dient uiterlijk twee dagen voor het einde van de maand over zijn salaris en vaste toeslagen te kunnen beschikken. De werknemer dient uiterlijk in de maand, volgend op het ontstaan van een aanspraak op een incidentele toeslag op het salaris over deze toeslag te kunnen beschikken.</w:t>
      </w:r>
    </w:p>
    <w:p w14:paraId="64096286" w14:textId="77777777" w:rsidR="00CF5A11" w:rsidRPr="006163C1" w:rsidRDefault="00CF5A11" w:rsidP="00992880">
      <w:pPr>
        <w:pStyle w:val="Normaal"/>
        <w:numPr>
          <w:ilvl w:val="12"/>
          <w:numId w:val="0"/>
        </w:numPr>
        <w:jc w:val="both"/>
        <w:rPr>
          <w:rFonts w:ascii="Arial" w:hAnsi="Arial" w:cs="Arial"/>
          <w:sz w:val="20"/>
        </w:rPr>
      </w:pPr>
    </w:p>
    <w:p w14:paraId="57159DB9" w14:textId="77777777" w:rsidR="00CF5A11" w:rsidRPr="006163C1" w:rsidRDefault="00CF5A11" w:rsidP="00992880">
      <w:pPr>
        <w:pStyle w:val="Normaal"/>
        <w:numPr>
          <w:ilvl w:val="12"/>
          <w:numId w:val="0"/>
        </w:numPr>
        <w:ind w:left="705" w:hanging="705"/>
        <w:jc w:val="both"/>
        <w:rPr>
          <w:rFonts w:ascii="Arial" w:hAnsi="Arial" w:cs="Arial"/>
          <w:sz w:val="20"/>
        </w:rPr>
      </w:pPr>
      <w:r w:rsidRPr="006163C1">
        <w:rPr>
          <w:rFonts w:ascii="Arial" w:hAnsi="Arial" w:cs="Arial"/>
          <w:sz w:val="20"/>
        </w:rPr>
        <w:t>5.</w:t>
      </w:r>
      <w:r w:rsidRPr="006163C1">
        <w:rPr>
          <w:rFonts w:ascii="Arial" w:hAnsi="Arial" w:cs="Arial"/>
          <w:sz w:val="20"/>
        </w:rPr>
        <w:tab/>
        <w:t xml:space="preserve">Wijzigingen van het salaris ten gevolge van veranderingen in de omvang van de overeengekomen </w:t>
      </w:r>
      <w:r w:rsidR="00F75904" w:rsidRPr="006163C1">
        <w:rPr>
          <w:rFonts w:ascii="Arial" w:hAnsi="Arial" w:cs="Arial"/>
          <w:sz w:val="20"/>
        </w:rPr>
        <w:t>aantal arbeidsuren per jaar</w:t>
      </w:r>
      <w:r w:rsidRPr="006163C1">
        <w:rPr>
          <w:rFonts w:ascii="Arial" w:hAnsi="Arial" w:cs="Arial"/>
          <w:sz w:val="20"/>
        </w:rPr>
        <w:t xml:space="preserve"> gaan in op de dag, waarop de veranderingen plaatsvinden.</w:t>
      </w:r>
    </w:p>
    <w:p w14:paraId="7350A363" w14:textId="77777777" w:rsidR="00CF5A11" w:rsidRPr="006163C1" w:rsidRDefault="00CF5A11" w:rsidP="00992880">
      <w:pPr>
        <w:pStyle w:val="Normaal"/>
        <w:numPr>
          <w:ilvl w:val="12"/>
          <w:numId w:val="0"/>
        </w:numPr>
        <w:jc w:val="both"/>
        <w:rPr>
          <w:rFonts w:ascii="Arial" w:hAnsi="Arial" w:cs="Arial"/>
          <w:sz w:val="20"/>
        </w:rPr>
      </w:pPr>
    </w:p>
    <w:p w14:paraId="7798FD5B" w14:textId="77777777" w:rsidR="00CF5A11" w:rsidRPr="006163C1" w:rsidRDefault="00CF5A11" w:rsidP="00992880">
      <w:pPr>
        <w:pStyle w:val="Normaal"/>
        <w:numPr>
          <w:ilvl w:val="12"/>
          <w:numId w:val="0"/>
        </w:numPr>
        <w:ind w:left="705" w:hanging="705"/>
        <w:jc w:val="both"/>
        <w:rPr>
          <w:rFonts w:ascii="Arial" w:hAnsi="Arial" w:cs="Arial"/>
          <w:sz w:val="20"/>
        </w:rPr>
      </w:pPr>
      <w:r w:rsidRPr="006163C1">
        <w:rPr>
          <w:rFonts w:ascii="Arial" w:hAnsi="Arial" w:cs="Arial"/>
          <w:sz w:val="20"/>
        </w:rPr>
        <w:t>6.</w:t>
      </w:r>
      <w:r w:rsidRPr="006163C1">
        <w:rPr>
          <w:rFonts w:ascii="Arial" w:hAnsi="Arial" w:cs="Arial"/>
          <w:sz w:val="20"/>
        </w:rPr>
        <w:tab/>
        <w:t xml:space="preserve">Geen salaris is verschuldigd over de tijd gedurende welke de werknemer in strijd met zijn verplichtingen opzettelijk nalaat zijn werkzaamheden te verrichten. Indien dit leidt tot inhouding van het salaris wordt dit de werknemer vooraf schriftelijk en gemotiveerd meegedeeld. </w:t>
      </w:r>
    </w:p>
    <w:p w14:paraId="433C7795" w14:textId="77777777" w:rsidR="00CF5A11" w:rsidRPr="006163C1" w:rsidRDefault="00CF5A11" w:rsidP="00992880">
      <w:pPr>
        <w:pStyle w:val="Normaal"/>
        <w:numPr>
          <w:ilvl w:val="12"/>
          <w:numId w:val="0"/>
        </w:numPr>
        <w:jc w:val="both"/>
        <w:rPr>
          <w:rFonts w:ascii="Arial" w:hAnsi="Arial" w:cs="Arial"/>
          <w:sz w:val="20"/>
        </w:rPr>
      </w:pPr>
    </w:p>
    <w:p w14:paraId="4AC7120F" w14:textId="497524F7" w:rsidR="003A0630" w:rsidRPr="009A7185" w:rsidRDefault="00CF5A11" w:rsidP="009A7185">
      <w:pPr>
        <w:pStyle w:val="Lijstalinea"/>
        <w:widowControl w:val="0"/>
        <w:numPr>
          <w:ilvl w:val="0"/>
          <w:numId w:val="50"/>
        </w:numPr>
        <w:autoSpaceDE w:val="0"/>
        <w:autoSpaceDN w:val="0"/>
        <w:adjustRightInd w:val="0"/>
        <w:ind w:hanging="720"/>
        <w:jc w:val="both"/>
        <w:rPr>
          <w:rFonts w:ascii="Arial" w:hAnsi="Arial" w:cs="Arial"/>
          <w:i/>
        </w:rPr>
      </w:pPr>
      <w:r w:rsidRPr="009A7185">
        <w:rPr>
          <w:rFonts w:ascii="Arial" w:hAnsi="Arial" w:cs="Arial"/>
        </w:rPr>
        <w:t xml:space="preserve">Indien een feestdag valt op een </w:t>
      </w:r>
      <w:r w:rsidR="00A814EE" w:rsidRPr="009A7185">
        <w:rPr>
          <w:rFonts w:ascii="Arial" w:hAnsi="Arial" w:cs="Arial"/>
        </w:rPr>
        <w:t>doordeweekse</w:t>
      </w:r>
      <w:r w:rsidR="00FD3EB0" w:rsidRPr="009A7185">
        <w:rPr>
          <w:rFonts w:ascii="Arial" w:hAnsi="Arial" w:cs="Arial"/>
        </w:rPr>
        <w:t xml:space="preserve"> </w:t>
      </w:r>
      <w:r w:rsidRPr="009A7185">
        <w:rPr>
          <w:rFonts w:ascii="Arial" w:hAnsi="Arial" w:cs="Arial"/>
        </w:rPr>
        <w:t>dag heeft de werknemer recht op loondoorbetaling</w:t>
      </w:r>
      <w:r w:rsidR="00373EC4" w:rsidRPr="009A7185">
        <w:rPr>
          <w:rFonts w:ascii="Arial" w:hAnsi="Arial" w:cs="Arial"/>
        </w:rPr>
        <w:t>. Hierbij is een feestdag gelijk aan 7,2 uur naar rato dienstverband.</w:t>
      </w:r>
      <w:r w:rsidR="00A814EE" w:rsidRPr="009A7185">
        <w:rPr>
          <w:rFonts w:ascii="Arial" w:hAnsi="Arial" w:cs="Arial"/>
        </w:rPr>
        <w:t xml:space="preserve"> Indien de </w:t>
      </w:r>
      <w:r w:rsidR="00C91634" w:rsidRPr="009A7185">
        <w:rPr>
          <w:rFonts w:ascii="Arial" w:hAnsi="Arial" w:cs="Arial"/>
        </w:rPr>
        <w:t xml:space="preserve">werknemer </w:t>
      </w:r>
      <w:r w:rsidR="00A814EE" w:rsidRPr="009A7185">
        <w:rPr>
          <w:rFonts w:ascii="Arial" w:hAnsi="Arial" w:cs="Arial"/>
        </w:rPr>
        <w:t>een arbeidscontract heeft met vaste werkdagen en werktijden dan is het aantal uur gelijk aan het aantal te werken arbeidsuren op de betreffende dag.</w:t>
      </w:r>
      <w:r w:rsidRPr="009A7185">
        <w:rPr>
          <w:rFonts w:ascii="Arial" w:hAnsi="Arial" w:cs="Arial"/>
        </w:rPr>
        <w:t xml:space="preserve"> </w:t>
      </w:r>
      <w:r w:rsidR="003A0630" w:rsidRPr="009A7185">
        <w:rPr>
          <w:rFonts w:ascii="Arial" w:hAnsi="Arial" w:cs="Arial"/>
        </w:rPr>
        <w:t>Tijdens een verlofdag heeft de werknemer recht op loondoorbetaling, inclusief het gemiddelde van de structurele toeslagen en eindejaarsuitkering, waarvoor geldt een referte van 12 maanden.</w:t>
      </w:r>
    </w:p>
    <w:p w14:paraId="6501DA86" w14:textId="77777777" w:rsidR="00714AE5" w:rsidRPr="006163C1" w:rsidRDefault="00714AE5" w:rsidP="003A0630">
      <w:pPr>
        <w:pStyle w:val="Voettekst"/>
        <w:tabs>
          <w:tab w:val="clear" w:pos="4536"/>
          <w:tab w:val="clear" w:pos="9072"/>
          <w:tab w:val="left" w:pos="705"/>
        </w:tabs>
        <w:jc w:val="both"/>
        <w:rPr>
          <w:rFonts w:ascii="Arial" w:hAnsi="Arial" w:cs="Arial"/>
        </w:rPr>
      </w:pPr>
    </w:p>
    <w:p w14:paraId="132942D7" w14:textId="00BEF731" w:rsidR="00714AE5" w:rsidRPr="006163C1" w:rsidRDefault="00B26640" w:rsidP="009447A5">
      <w:pPr>
        <w:pStyle w:val="Voettekst"/>
        <w:numPr>
          <w:ilvl w:val="0"/>
          <w:numId w:val="50"/>
        </w:numPr>
        <w:tabs>
          <w:tab w:val="clear" w:pos="4536"/>
          <w:tab w:val="clear" w:pos="9072"/>
          <w:tab w:val="left" w:pos="705"/>
        </w:tabs>
        <w:ind w:hanging="720"/>
        <w:jc w:val="both"/>
        <w:rPr>
          <w:rFonts w:ascii="Arial" w:hAnsi="Arial" w:cs="Arial"/>
        </w:rPr>
      </w:pPr>
      <w:r>
        <w:rPr>
          <w:rFonts w:ascii="Arial" w:hAnsi="Arial" w:cs="Arial"/>
        </w:rPr>
        <w:t>Gereserveerd</w:t>
      </w:r>
    </w:p>
    <w:p w14:paraId="30F5FBC3" w14:textId="77777777" w:rsidR="002E02DC" w:rsidRPr="006163C1" w:rsidRDefault="002E02DC" w:rsidP="002E02DC">
      <w:pPr>
        <w:pStyle w:val="Voettekst"/>
        <w:tabs>
          <w:tab w:val="clear" w:pos="4536"/>
          <w:tab w:val="clear" w:pos="9072"/>
          <w:tab w:val="left" w:pos="705"/>
        </w:tabs>
        <w:jc w:val="both"/>
        <w:rPr>
          <w:rFonts w:ascii="Arial" w:hAnsi="Arial" w:cs="Arial"/>
        </w:rPr>
      </w:pPr>
    </w:p>
    <w:p w14:paraId="67C83085" w14:textId="4305093B" w:rsidR="002E02DC" w:rsidRDefault="00B26640" w:rsidP="009447A5">
      <w:pPr>
        <w:pStyle w:val="Voettekst"/>
        <w:numPr>
          <w:ilvl w:val="0"/>
          <w:numId w:val="50"/>
        </w:numPr>
        <w:tabs>
          <w:tab w:val="clear" w:pos="4536"/>
          <w:tab w:val="clear" w:pos="9072"/>
          <w:tab w:val="left" w:pos="705"/>
        </w:tabs>
        <w:ind w:hanging="720"/>
        <w:jc w:val="both"/>
        <w:rPr>
          <w:rFonts w:ascii="Arial" w:hAnsi="Arial" w:cs="Arial"/>
        </w:rPr>
      </w:pPr>
      <w:r>
        <w:rPr>
          <w:rFonts w:ascii="Arial" w:hAnsi="Arial" w:cs="Arial"/>
        </w:rPr>
        <w:t>-</w:t>
      </w:r>
      <w:r>
        <w:rPr>
          <w:rFonts w:ascii="Arial" w:hAnsi="Arial" w:cs="Arial"/>
        </w:rPr>
        <w:tab/>
      </w:r>
      <w:r w:rsidR="002E02DC" w:rsidRPr="006163C1">
        <w:rPr>
          <w:rFonts w:ascii="Arial" w:hAnsi="Arial" w:cs="Arial"/>
        </w:rPr>
        <w:t xml:space="preserve">Per 1 </w:t>
      </w:r>
      <w:r>
        <w:rPr>
          <w:rFonts w:ascii="Arial" w:hAnsi="Arial" w:cs="Arial"/>
        </w:rPr>
        <w:t>oktober</w:t>
      </w:r>
      <w:r w:rsidR="004B39D0" w:rsidRPr="006163C1">
        <w:rPr>
          <w:rFonts w:ascii="Arial" w:hAnsi="Arial" w:cs="Arial"/>
        </w:rPr>
        <w:t xml:space="preserve"> 201</w:t>
      </w:r>
      <w:r>
        <w:rPr>
          <w:rFonts w:ascii="Arial" w:hAnsi="Arial" w:cs="Arial"/>
        </w:rPr>
        <w:t>7</w:t>
      </w:r>
      <w:r w:rsidR="002E02DC" w:rsidRPr="006163C1">
        <w:rPr>
          <w:rFonts w:ascii="Arial" w:hAnsi="Arial" w:cs="Arial"/>
        </w:rPr>
        <w:t xml:space="preserve"> stijgen de salarissen met 1</w:t>
      </w:r>
      <w:r>
        <w:rPr>
          <w:rFonts w:ascii="Arial" w:hAnsi="Arial" w:cs="Arial"/>
        </w:rPr>
        <w:t>,5</w:t>
      </w:r>
      <w:r w:rsidR="002E02DC" w:rsidRPr="006163C1">
        <w:rPr>
          <w:rFonts w:ascii="Arial" w:hAnsi="Arial" w:cs="Arial"/>
        </w:rPr>
        <w:t>%. Zie ook bijlage 5.</w:t>
      </w:r>
    </w:p>
    <w:p w14:paraId="4F8DFED9" w14:textId="77777777" w:rsidR="00B26640" w:rsidRDefault="00B26640" w:rsidP="003A0630">
      <w:pPr>
        <w:pStyle w:val="Voettekst"/>
        <w:tabs>
          <w:tab w:val="clear" w:pos="4536"/>
          <w:tab w:val="clear" w:pos="9072"/>
          <w:tab w:val="left" w:pos="705"/>
        </w:tabs>
        <w:jc w:val="both"/>
        <w:rPr>
          <w:rFonts w:ascii="Arial" w:hAnsi="Arial" w:cs="Arial"/>
        </w:rPr>
      </w:pPr>
    </w:p>
    <w:p w14:paraId="216F8D57" w14:textId="753A22A5" w:rsidR="00B26640" w:rsidRPr="006163C1" w:rsidRDefault="00B26640" w:rsidP="003A0630">
      <w:pPr>
        <w:pStyle w:val="Voettekst"/>
        <w:numPr>
          <w:ilvl w:val="0"/>
          <w:numId w:val="30"/>
        </w:numPr>
        <w:tabs>
          <w:tab w:val="clear" w:pos="4536"/>
          <w:tab w:val="clear" w:pos="9072"/>
          <w:tab w:val="left" w:pos="705"/>
        </w:tabs>
        <w:ind w:hanging="11"/>
        <w:jc w:val="both"/>
        <w:rPr>
          <w:rFonts w:ascii="Arial" w:hAnsi="Arial" w:cs="Arial"/>
        </w:rPr>
      </w:pPr>
      <w:r>
        <w:rPr>
          <w:rFonts w:ascii="Arial" w:hAnsi="Arial" w:cs="Arial"/>
        </w:rPr>
        <w:t>Per 1 juli 2018 stijgen de salarissen met 1,5%. Zie ook bijlage 5.</w:t>
      </w:r>
    </w:p>
    <w:p w14:paraId="05FA3F81" w14:textId="77777777" w:rsidR="00FC511E" w:rsidRPr="006163C1" w:rsidRDefault="00FC511E" w:rsidP="009447A5">
      <w:pPr>
        <w:pStyle w:val="Voettekst"/>
        <w:tabs>
          <w:tab w:val="clear" w:pos="4536"/>
          <w:tab w:val="clear" w:pos="9072"/>
          <w:tab w:val="left" w:pos="705"/>
        </w:tabs>
        <w:jc w:val="both"/>
        <w:rPr>
          <w:rFonts w:ascii="Arial" w:hAnsi="Arial" w:cs="Arial"/>
        </w:rPr>
      </w:pPr>
    </w:p>
    <w:p w14:paraId="74504CCB" w14:textId="4E8A5FA4" w:rsidR="00E20CB3" w:rsidRPr="00E20CB3" w:rsidRDefault="00E20CB3" w:rsidP="00E20CB3">
      <w:pPr>
        <w:pStyle w:val="Lijstalinea"/>
        <w:numPr>
          <w:ilvl w:val="0"/>
          <w:numId w:val="50"/>
        </w:numPr>
        <w:ind w:hanging="720"/>
        <w:rPr>
          <w:rFonts w:ascii="Arial" w:hAnsi="Arial" w:cs="Arial"/>
        </w:rPr>
      </w:pPr>
      <w:r w:rsidRPr="00E20CB3">
        <w:rPr>
          <w:rFonts w:ascii="Arial" w:hAnsi="Arial" w:cs="Arial"/>
          <w:color w:val="000000"/>
        </w:rPr>
        <w:t>Indien een zzp’er wordt ingezet voor een onder deze cao vallende functie in verband met incidenteel voorkomende werkzaamheden en/of werkzaamheden voor zeer korte duur en/of werkzaamheden waarvoor bijzondere competenties zijn vereist en waarbij de werksituatie (nagenoeg) gelijk is (of in hoge mate overeen komt) met die van een werknemer, vormt het loon-functiegebouw in deze cao de basis voor de honorering. Dat betekent dat het (uur)tarief dat wordt afgesproken minimaal overeenkomt met het bij de functie horende salarisniveau, verhoogd met ten minste 30%.</w:t>
      </w:r>
    </w:p>
    <w:p w14:paraId="278CB591" w14:textId="77777777" w:rsidR="009F1058" w:rsidRPr="00305D30" w:rsidRDefault="009F1058" w:rsidP="00E95711">
      <w:pPr>
        <w:pStyle w:val="Kop2"/>
      </w:pPr>
      <w:bookmarkStart w:id="179" w:name="_19._Vakantietoeslag"/>
      <w:bookmarkEnd w:id="179"/>
    </w:p>
    <w:p w14:paraId="5C1E4853" w14:textId="77777777" w:rsidR="009F1058" w:rsidRPr="00BB6CD3" w:rsidRDefault="009F1058" w:rsidP="00E95711">
      <w:pPr>
        <w:pStyle w:val="Kop2"/>
      </w:pPr>
    </w:p>
    <w:p w14:paraId="10C99164" w14:textId="2E95FB7D" w:rsidR="009F1058" w:rsidRPr="006163C1" w:rsidRDefault="00A24707" w:rsidP="00E95711">
      <w:pPr>
        <w:pStyle w:val="Kop2"/>
      </w:pPr>
      <w:bookmarkStart w:id="180" w:name="_Toc270665939"/>
      <w:bookmarkStart w:id="181" w:name="_Toc485293840"/>
      <w:r w:rsidRPr="002D397D">
        <w:t>20</w:t>
      </w:r>
      <w:r w:rsidR="009F1058" w:rsidRPr="002D397D">
        <w:t xml:space="preserve">. </w:t>
      </w:r>
      <w:r w:rsidR="00A16896" w:rsidRPr="000704A9">
        <w:tab/>
      </w:r>
      <w:r w:rsidR="009F1058" w:rsidRPr="006163C1">
        <w:t>Eindejaarsuitkering</w:t>
      </w:r>
      <w:bookmarkEnd w:id="180"/>
      <w:bookmarkEnd w:id="181"/>
      <w:r w:rsidR="009F1058" w:rsidRPr="006163C1">
        <w:tab/>
      </w:r>
      <w:r w:rsidR="009F1058" w:rsidRPr="006163C1">
        <w:tab/>
      </w:r>
      <w:r w:rsidR="009F1058" w:rsidRPr="006163C1">
        <w:tab/>
      </w:r>
      <w:r w:rsidR="009F1058" w:rsidRPr="006163C1">
        <w:tab/>
      </w:r>
    </w:p>
    <w:p w14:paraId="1FDB58C3" w14:textId="77777777" w:rsidR="00DF10FE" w:rsidRPr="009447A5" w:rsidRDefault="00DF10FE" w:rsidP="009F1058">
      <w:pPr>
        <w:pStyle w:val="Normaal"/>
        <w:rPr>
          <w:rFonts w:ascii="Arial" w:hAnsi="Arial" w:cs="Arial"/>
          <w:sz w:val="20"/>
          <w:szCs w:val="20"/>
        </w:rPr>
      </w:pPr>
    </w:p>
    <w:p w14:paraId="5BCA2AC0" w14:textId="6F0FD29D" w:rsidR="009E4CAA" w:rsidRPr="009E4CAA" w:rsidRDefault="009E4CAA" w:rsidP="009E4CAA">
      <w:pPr>
        <w:pStyle w:val="Lijstalinea"/>
        <w:numPr>
          <w:ilvl w:val="0"/>
          <w:numId w:val="58"/>
        </w:numPr>
        <w:ind w:left="709" w:hanging="709"/>
        <w:rPr>
          <w:rFonts w:ascii="Arial" w:hAnsi="Arial" w:cs="Arial"/>
        </w:rPr>
      </w:pPr>
      <w:r w:rsidRPr="009E4CAA">
        <w:rPr>
          <w:rFonts w:ascii="Arial" w:hAnsi="Arial" w:cs="Arial"/>
        </w:rPr>
        <w:t xml:space="preserve">De werknemer heeft recht op een eindejaarsuitkering. De uitkering is een percentage van het voor de individuele werknemer geldende jaarsalaris exclusief vergoedingen en toeslagen, inclusief vakantietoeslag. Indien het dienstverband niet het volledige kalenderjaar heeft geduurd, wordt de eindejaarsuitkering berekend over de periode waarin de werknemer in het kalenderjaar in dienst was. Daarbij wordt als eerste de te verrekenen vakantietoeslag vastgesteld en vervolgens de eindejaarsuitkering. De eindejaarsuitkering wordt uitbetaald in december of bij einde dienstverband. </w:t>
      </w:r>
    </w:p>
    <w:p w14:paraId="4D6C2A85" w14:textId="77777777" w:rsidR="00DF10FE" w:rsidRPr="009447A5" w:rsidRDefault="00DF10FE" w:rsidP="00992880">
      <w:pPr>
        <w:pStyle w:val="Normaal"/>
        <w:jc w:val="both"/>
        <w:rPr>
          <w:rFonts w:ascii="Arial" w:hAnsi="Arial" w:cs="Arial"/>
          <w:sz w:val="20"/>
          <w:szCs w:val="20"/>
        </w:rPr>
      </w:pPr>
    </w:p>
    <w:p w14:paraId="49A810AD" w14:textId="3A00297B" w:rsidR="00A52FE4" w:rsidRPr="009447A5" w:rsidRDefault="00A52FE4" w:rsidP="009A7185">
      <w:pPr>
        <w:pStyle w:val="Normaal"/>
        <w:numPr>
          <w:ilvl w:val="0"/>
          <w:numId w:val="58"/>
        </w:numPr>
        <w:ind w:hanging="720"/>
        <w:jc w:val="both"/>
        <w:rPr>
          <w:rFonts w:ascii="Arial" w:hAnsi="Arial" w:cs="Arial"/>
          <w:sz w:val="20"/>
          <w:szCs w:val="20"/>
        </w:rPr>
      </w:pPr>
      <w:r w:rsidRPr="009447A5">
        <w:rPr>
          <w:rFonts w:ascii="Arial" w:hAnsi="Arial" w:cs="Arial"/>
          <w:sz w:val="20"/>
          <w:szCs w:val="20"/>
        </w:rPr>
        <w:t xml:space="preserve">De eindejaarsuitkering </w:t>
      </w:r>
      <w:r w:rsidR="0069442B" w:rsidRPr="009447A5">
        <w:rPr>
          <w:rFonts w:ascii="Arial" w:hAnsi="Arial" w:cs="Arial"/>
          <w:sz w:val="20"/>
          <w:szCs w:val="20"/>
        </w:rPr>
        <w:t>bedraagt</w:t>
      </w:r>
      <w:r w:rsidRPr="009447A5">
        <w:rPr>
          <w:rFonts w:ascii="Arial" w:hAnsi="Arial" w:cs="Arial"/>
          <w:sz w:val="20"/>
          <w:szCs w:val="20"/>
        </w:rPr>
        <w:t xml:space="preserve"> 1,65%. </w:t>
      </w:r>
    </w:p>
    <w:p w14:paraId="4F9486F3" w14:textId="77777777" w:rsidR="00A52FE4" w:rsidRPr="009447A5" w:rsidRDefault="00A52FE4" w:rsidP="00DF10FE">
      <w:pPr>
        <w:pStyle w:val="Normaal"/>
        <w:rPr>
          <w:rFonts w:ascii="Arial" w:hAnsi="Arial" w:cs="Arial"/>
          <w:sz w:val="20"/>
          <w:szCs w:val="20"/>
        </w:rPr>
      </w:pPr>
    </w:p>
    <w:p w14:paraId="100A0AC5" w14:textId="77777777" w:rsidR="00A52FE4" w:rsidRPr="009447A5" w:rsidRDefault="00A52FE4" w:rsidP="00DF10FE">
      <w:pPr>
        <w:pStyle w:val="Normaal"/>
        <w:rPr>
          <w:rFonts w:ascii="Arial" w:hAnsi="Arial" w:cs="Arial"/>
        </w:rPr>
      </w:pPr>
    </w:p>
    <w:p w14:paraId="6C4BF005" w14:textId="77777777" w:rsidR="00CF5A11" w:rsidRPr="00305D30" w:rsidRDefault="0094071B" w:rsidP="00E95711">
      <w:pPr>
        <w:pStyle w:val="Kop2"/>
      </w:pPr>
      <w:bookmarkStart w:id="182" w:name="_Toc35335740"/>
      <w:bookmarkStart w:id="183" w:name="_Toc47774805"/>
      <w:bookmarkStart w:id="184" w:name="_Toc47775019"/>
      <w:bookmarkStart w:id="185" w:name="_Toc47775832"/>
      <w:bookmarkStart w:id="186" w:name="_Toc270665940"/>
      <w:bookmarkStart w:id="187" w:name="_Toc485293841"/>
      <w:r w:rsidRPr="00617845">
        <w:t>21</w:t>
      </w:r>
      <w:r w:rsidR="00CF5A11" w:rsidRPr="00305D30">
        <w:t>.</w:t>
      </w:r>
      <w:r w:rsidR="00CF5A11" w:rsidRPr="00305D30">
        <w:tab/>
        <w:t>Vakantietoeslag</w:t>
      </w:r>
      <w:bookmarkEnd w:id="182"/>
      <w:bookmarkEnd w:id="183"/>
      <w:bookmarkEnd w:id="184"/>
      <w:bookmarkEnd w:id="185"/>
      <w:bookmarkEnd w:id="186"/>
      <w:bookmarkEnd w:id="187"/>
    </w:p>
    <w:p w14:paraId="3843E275" w14:textId="77777777" w:rsidR="00CF5A11" w:rsidRPr="00BB6CD3" w:rsidRDefault="00CF5A11">
      <w:pPr>
        <w:pStyle w:val="Normaal"/>
        <w:numPr>
          <w:ilvl w:val="12"/>
          <w:numId w:val="0"/>
        </w:numPr>
        <w:rPr>
          <w:rFonts w:ascii="Arial" w:hAnsi="Arial" w:cs="Arial"/>
          <w:sz w:val="20"/>
        </w:rPr>
      </w:pPr>
    </w:p>
    <w:p w14:paraId="1F53790C" w14:textId="77777777" w:rsidR="00CF5A11" w:rsidRPr="002D397D" w:rsidRDefault="00CF5A11" w:rsidP="00992880">
      <w:pPr>
        <w:pStyle w:val="Plattetekst21"/>
        <w:numPr>
          <w:ilvl w:val="12"/>
          <w:numId w:val="0"/>
        </w:numPr>
        <w:ind w:left="705" w:hanging="705"/>
        <w:jc w:val="both"/>
        <w:rPr>
          <w:rFonts w:ascii="Arial" w:hAnsi="Arial" w:cs="Arial"/>
          <w:lang w:val="nl-NL"/>
        </w:rPr>
      </w:pPr>
      <w:r w:rsidRPr="002D397D">
        <w:rPr>
          <w:rFonts w:ascii="Arial" w:hAnsi="Arial" w:cs="Arial"/>
          <w:lang w:val="nl-NL"/>
        </w:rPr>
        <w:t>1.</w:t>
      </w:r>
      <w:r w:rsidRPr="002D397D">
        <w:rPr>
          <w:rFonts w:ascii="Arial" w:hAnsi="Arial" w:cs="Arial"/>
          <w:lang w:val="nl-NL"/>
        </w:rPr>
        <w:tab/>
        <w:t>Het vakantietoeslagjaar loopt van 1 juni van ieder kalenderjaar tot en met 31 mei van het hierop volgende kalenderjaar.</w:t>
      </w:r>
    </w:p>
    <w:p w14:paraId="60579354" w14:textId="77777777" w:rsidR="00CF5A11" w:rsidRPr="000704A9" w:rsidRDefault="00CF5A11" w:rsidP="00992880">
      <w:pPr>
        <w:pStyle w:val="Normaal"/>
        <w:numPr>
          <w:ilvl w:val="12"/>
          <w:numId w:val="0"/>
        </w:numPr>
        <w:jc w:val="both"/>
        <w:rPr>
          <w:rFonts w:ascii="Arial" w:hAnsi="Arial" w:cs="Arial"/>
          <w:sz w:val="20"/>
        </w:rPr>
      </w:pPr>
    </w:p>
    <w:p w14:paraId="1ABBF2C8" w14:textId="431CC4B5" w:rsidR="00CF5A11" w:rsidRPr="006163C1" w:rsidRDefault="00CF5A11" w:rsidP="00992880">
      <w:pPr>
        <w:pStyle w:val="Plattetekst21"/>
        <w:numPr>
          <w:ilvl w:val="12"/>
          <w:numId w:val="0"/>
        </w:numPr>
        <w:ind w:left="705" w:hanging="705"/>
        <w:jc w:val="both"/>
        <w:rPr>
          <w:rFonts w:ascii="Arial" w:hAnsi="Arial" w:cs="Arial"/>
          <w:lang w:val="nl-NL"/>
        </w:rPr>
      </w:pPr>
      <w:r w:rsidRPr="006163C1">
        <w:rPr>
          <w:rFonts w:ascii="Arial" w:hAnsi="Arial" w:cs="Arial"/>
          <w:lang w:val="nl-NL"/>
        </w:rPr>
        <w:t>2.</w:t>
      </w:r>
      <w:r w:rsidRPr="006163C1">
        <w:rPr>
          <w:rFonts w:ascii="Arial" w:hAnsi="Arial" w:cs="Arial"/>
          <w:lang w:val="nl-NL"/>
        </w:rPr>
        <w:tab/>
      </w:r>
      <w:r w:rsidR="004B39D0" w:rsidRPr="009447A5">
        <w:rPr>
          <w:rFonts w:ascii="Arial" w:hAnsi="Arial" w:cs="Arial"/>
        </w:rPr>
        <w:t>De werknemer heeft tijdens het dienstverband met de werkgever, aanspraak op een vakantietoeslag van 8% van zijn genoten salaris, gedurende de periode volgens lid 1, inclusief de structurele eindejaarsuitkering en de structurele toeslagen alsmede de uitkering van een krachtens de Ziektewet (ZW), en de Wet op de Arbeidsongeschiktheidsverzekering, met dien verstande dat de aanspraak op vakantietoeslag over een uitkering krachtens de WIA vervalt na afloop van de eerste 12 maanden van deze uitkering, ook als het dienstverband voortduurt.</w:t>
      </w:r>
    </w:p>
    <w:p w14:paraId="375DA066" w14:textId="77777777" w:rsidR="00CF5A11" w:rsidRPr="006163C1" w:rsidRDefault="00CF5A11" w:rsidP="00992880">
      <w:pPr>
        <w:pStyle w:val="Normaal"/>
        <w:numPr>
          <w:ilvl w:val="12"/>
          <w:numId w:val="0"/>
        </w:numPr>
        <w:jc w:val="both"/>
        <w:rPr>
          <w:rFonts w:ascii="Arial" w:hAnsi="Arial" w:cs="Arial"/>
          <w:sz w:val="20"/>
        </w:rPr>
      </w:pPr>
    </w:p>
    <w:p w14:paraId="1DDF364F" w14:textId="77777777" w:rsidR="00CF5A11" w:rsidRPr="006163C1" w:rsidRDefault="00CF5A11" w:rsidP="00992880">
      <w:pPr>
        <w:pStyle w:val="Normaal"/>
        <w:numPr>
          <w:ilvl w:val="12"/>
          <w:numId w:val="0"/>
        </w:numPr>
        <w:ind w:left="709" w:hanging="709"/>
        <w:jc w:val="both"/>
        <w:rPr>
          <w:rFonts w:ascii="Arial" w:hAnsi="Arial" w:cs="Arial"/>
          <w:sz w:val="20"/>
        </w:rPr>
      </w:pPr>
      <w:r w:rsidRPr="006163C1">
        <w:rPr>
          <w:rFonts w:ascii="Arial" w:hAnsi="Arial" w:cs="Arial"/>
          <w:sz w:val="20"/>
        </w:rPr>
        <w:t>3.</w:t>
      </w:r>
      <w:r w:rsidRPr="006163C1">
        <w:rPr>
          <w:rFonts w:ascii="Arial" w:hAnsi="Arial" w:cs="Arial"/>
          <w:sz w:val="20"/>
        </w:rPr>
        <w:tab/>
        <w:t xml:space="preserve">Als de werknemer op grond van zijn dienstverband met de werkgever aanspraak heeft op een uitkering van vakantietoeslag krachtens de </w:t>
      </w:r>
      <w:r w:rsidR="00E65D62" w:rsidRPr="006163C1">
        <w:rPr>
          <w:rFonts w:ascii="Arial" w:hAnsi="Arial" w:cs="Arial"/>
          <w:sz w:val="20"/>
        </w:rPr>
        <w:t>Wet Werk en Inkomen naar Arbeidsvermogen (WIA)</w:t>
      </w:r>
      <w:r w:rsidRPr="006163C1">
        <w:rPr>
          <w:rFonts w:ascii="Arial" w:hAnsi="Arial" w:cs="Arial"/>
          <w:sz w:val="20"/>
        </w:rPr>
        <w:t>, ZW of NWW, dan wordt dit bedrag in mindering gebracht op de vakantietoeslag.</w:t>
      </w:r>
    </w:p>
    <w:p w14:paraId="17333298" w14:textId="77777777" w:rsidR="00CF5A11" w:rsidRPr="006163C1" w:rsidRDefault="00CF5A11" w:rsidP="00992880">
      <w:pPr>
        <w:pStyle w:val="Normaal"/>
        <w:numPr>
          <w:ilvl w:val="12"/>
          <w:numId w:val="0"/>
        </w:numPr>
        <w:ind w:left="360"/>
        <w:jc w:val="both"/>
        <w:rPr>
          <w:rFonts w:ascii="Arial" w:hAnsi="Arial" w:cs="Arial"/>
          <w:sz w:val="20"/>
        </w:rPr>
      </w:pPr>
    </w:p>
    <w:p w14:paraId="2228A60C" w14:textId="77777777" w:rsidR="00CF5A11" w:rsidRPr="006163C1" w:rsidRDefault="00CF5A11" w:rsidP="00992880">
      <w:pPr>
        <w:pStyle w:val="Normaal"/>
        <w:numPr>
          <w:ilvl w:val="12"/>
          <w:numId w:val="0"/>
        </w:numPr>
        <w:ind w:left="705" w:hanging="705"/>
        <w:jc w:val="both"/>
        <w:rPr>
          <w:rFonts w:ascii="Arial" w:hAnsi="Arial" w:cs="Arial"/>
          <w:sz w:val="20"/>
        </w:rPr>
      </w:pPr>
      <w:r w:rsidRPr="006163C1">
        <w:rPr>
          <w:rFonts w:ascii="Arial" w:hAnsi="Arial" w:cs="Arial"/>
          <w:sz w:val="20"/>
        </w:rPr>
        <w:t>4.</w:t>
      </w:r>
      <w:r w:rsidRPr="006163C1">
        <w:rPr>
          <w:rFonts w:ascii="Arial" w:hAnsi="Arial" w:cs="Arial"/>
          <w:sz w:val="20"/>
        </w:rPr>
        <w:tab/>
        <w:t>Uiterlijk in de maand mei wordt de in het voorafgaande vakantietoeslagjaar opgebouwde vakantietoeslag aan de werknemer uitbetaald.</w:t>
      </w:r>
    </w:p>
    <w:p w14:paraId="0C76D003" w14:textId="77777777" w:rsidR="00CF5A11" w:rsidRPr="006163C1" w:rsidRDefault="00CF5A11" w:rsidP="00E95711">
      <w:pPr>
        <w:pStyle w:val="Kop2"/>
      </w:pPr>
      <w:bookmarkStart w:id="188" w:name="_Toc35335796"/>
      <w:bookmarkStart w:id="189" w:name="_Toc47774860"/>
      <w:bookmarkStart w:id="190" w:name="_Toc47775074"/>
      <w:bookmarkStart w:id="191" w:name="_Toc47775887"/>
    </w:p>
    <w:p w14:paraId="4516B8AA" w14:textId="77777777" w:rsidR="00CF5A11" w:rsidRPr="006163C1" w:rsidRDefault="00CF5A11" w:rsidP="00E95711">
      <w:pPr>
        <w:pStyle w:val="Kop2"/>
      </w:pPr>
    </w:p>
    <w:p w14:paraId="13B726BB" w14:textId="71522AC6" w:rsidR="00CF5A11" w:rsidRPr="006163C1" w:rsidRDefault="0094071B" w:rsidP="00E95711">
      <w:pPr>
        <w:pStyle w:val="Kop2"/>
      </w:pPr>
      <w:bookmarkStart w:id="192" w:name="_19a._Tijdelijke_waarneming"/>
      <w:bookmarkStart w:id="193" w:name="_Toc270665941"/>
      <w:bookmarkStart w:id="194" w:name="_Toc485293842"/>
      <w:bookmarkEnd w:id="192"/>
      <w:r w:rsidRPr="006163C1">
        <w:t>22</w:t>
      </w:r>
      <w:r w:rsidR="00CF5A11" w:rsidRPr="006163C1">
        <w:t>.</w:t>
      </w:r>
      <w:r w:rsidR="00CF5A11" w:rsidRPr="006163C1">
        <w:tab/>
        <w:t>Tijdelijke waarneming</w:t>
      </w:r>
      <w:bookmarkEnd w:id="188"/>
      <w:bookmarkEnd w:id="189"/>
      <w:bookmarkEnd w:id="190"/>
      <w:bookmarkEnd w:id="191"/>
      <w:bookmarkEnd w:id="193"/>
      <w:bookmarkEnd w:id="194"/>
    </w:p>
    <w:p w14:paraId="745586A8" w14:textId="77777777" w:rsidR="00CF5A11" w:rsidRPr="00667C33" w:rsidRDefault="00CF5A11">
      <w:pPr>
        <w:pStyle w:val="Normaal"/>
        <w:rPr>
          <w:rFonts w:ascii="Arial" w:hAnsi="Arial" w:cs="Arial"/>
          <w:sz w:val="15"/>
        </w:rPr>
      </w:pPr>
      <w:r w:rsidRPr="009447A5">
        <w:rPr>
          <w:rFonts w:ascii="Arial" w:hAnsi="Arial" w:cs="Arial"/>
          <w:sz w:val="20"/>
        </w:rPr>
        <w:t xml:space="preserve"> </w:t>
      </w:r>
    </w:p>
    <w:p w14:paraId="101BDA1D" w14:textId="28E0C4DC" w:rsidR="00CF5A11" w:rsidRPr="00667C33" w:rsidRDefault="00CF5A11" w:rsidP="005B2FE5">
      <w:pPr>
        <w:ind w:left="700" w:hanging="700"/>
        <w:rPr>
          <w:rFonts w:ascii="Arial" w:hAnsi="Arial" w:cs="Arial"/>
          <w:i/>
          <w:sz w:val="20"/>
        </w:rPr>
      </w:pPr>
      <w:r w:rsidRPr="00667C33">
        <w:rPr>
          <w:rFonts w:ascii="Arial" w:hAnsi="Arial" w:cs="Arial"/>
          <w:sz w:val="20"/>
        </w:rPr>
        <w:t>1.</w:t>
      </w:r>
      <w:r w:rsidRPr="00667C33">
        <w:rPr>
          <w:rFonts w:ascii="Arial" w:hAnsi="Arial" w:cs="Arial"/>
          <w:sz w:val="20"/>
        </w:rPr>
        <w:tab/>
        <w:t xml:space="preserve">De werknemer die tijdelijk een functie waarneemt, die hoger is ingedeeld dan zijn eigen functie, blijft ingedeeld in het functieniveau en de salarisschaal die met zijn eigen functie overeenkomen. Als de tijdelijke waarneming tenminste een maand heeft geduurd, ontvangt de werknemer een toeslag. </w:t>
      </w:r>
      <w:r w:rsidR="005B2FE5" w:rsidRPr="00667C33">
        <w:rPr>
          <w:rFonts w:ascii="Arial" w:hAnsi="Arial" w:cs="Arial"/>
          <w:sz w:val="20"/>
        </w:rPr>
        <w:t xml:space="preserve">Deze toeslag wordt vastgesteld op 5% van het huidige maandsalaris exclusief vakantietoeslag, inclusief het gemiddelde van structurele toeslagen, waarvoor geldt een referte van 6 maanden, indien deze toeslagen vervallen door de waarneming. </w:t>
      </w:r>
      <w:r w:rsidR="005A52F7" w:rsidRPr="00667C33">
        <w:rPr>
          <w:rFonts w:ascii="Arial" w:hAnsi="Arial" w:cs="Arial"/>
          <w:sz w:val="20"/>
        </w:rPr>
        <w:t>Bij gedeeltelijke vervanging en bij combifuncties geldt de toeslag voor het deel van de functie dat wordt vervangen.</w:t>
      </w:r>
    </w:p>
    <w:p w14:paraId="178B4069" w14:textId="77777777" w:rsidR="00CF5A11" w:rsidRPr="00305D30" w:rsidRDefault="00CF5A11">
      <w:pPr>
        <w:pStyle w:val="Normaal"/>
        <w:jc w:val="both"/>
        <w:rPr>
          <w:rFonts w:ascii="Arial" w:hAnsi="Arial" w:cs="Arial"/>
          <w:sz w:val="20"/>
        </w:rPr>
      </w:pPr>
      <w:r w:rsidRPr="00305D30">
        <w:rPr>
          <w:rFonts w:ascii="Arial" w:hAnsi="Arial" w:cs="Arial"/>
          <w:sz w:val="20"/>
        </w:rPr>
        <w:tab/>
      </w:r>
    </w:p>
    <w:p w14:paraId="5432C69F" w14:textId="77777777" w:rsidR="00CF5A11" w:rsidRPr="00BB6CD3" w:rsidRDefault="00CF5A11">
      <w:pPr>
        <w:pStyle w:val="Normaal"/>
        <w:ind w:right="-568"/>
        <w:jc w:val="both"/>
        <w:rPr>
          <w:rFonts w:ascii="Arial" w:hAnsi="Arial" w:cs="Arial"/>
          <w:sz w:val="20"/>
        </w:rPr>
      </w:pPr>
      <w:r w:rsidRPr="00BB6CD3">
        <w:rPr>
          <w:rFonts w:ascii="Arial" w:hAnsi="Arial" w:cs="Arial"/>
          <w:sz w:val="20"/>
        </w:rPr>
        <w:t>2.</w:t>
      </w:r>
      <w:r w:rsidRPr="00BB6CD3">
        <w:rPr>
          <w:rFonts w:ascii="Arial" w:hAnsi="Arial" w:cs="Arial"/>
          <w:sz w:val="20"/>
        </w:rPr>
        <w:tab/>
        <w:t>Deze toeslag wordt niet toegekend aan de werknemer:</w:t>
      </w:r>
    </w:p>
    <w:p w14:paraId="3AFAB0BB" w14:textId="77777777" w:rsidR="00CF5A11" w:rsidRPr="002D397D" w:rsidRDefault="00CF5A11" w:rsidP="002808C2">
      <w:pPr>
        <w:pStyle w:val="Normaal"/>
        <w:numPr>
          <w:ilvl w:val="0"/>
          <w:numId w:val="70"/>
        </w:numPr>
        <w:ind w:left="1418" w:right="4" w:hanging="709"/>
        <w:jc w:val="both"/>
        <w:rPr>
          <w:rFonts w:ascii="Arial" w:hAnsi="Arial" w:cs="Arial"/>
          <w:sz w:val="20"/>
        </w:rPr>
      </w:pPr>
      <w:r w:rsidRPr="002D397D">
        <w:rPr>
          <w:rFonts w:ascii="Arial" w:hAnsi="Arial" w:cs="Arial"/>
          <w:sz w:val="20"/>
        </w:rPr>
        <w:t>als bij de indeling van zijn functie het eventueel waarnemen van een hogere functie reeds expliciet is omschreven en onderdeel uitmaakt van de waardering van de functie;</w:t>
      </w:r>
    </w:p>
    <w:p w14:paraId="3E5AD026" w14:textId="77777777" w:rsidR="00CF5A11" w:rsidRPr="000704A9" w:rsidRDefault="00CF5A11" w:rsidP="002808C2">
      <w:pPr>
        <w:pStyle w:val="Normaal"/>
        <w:numPr>
          <w:ilvl w:val="0"/>
          <w:numId w:val="70"/>
        </w:numPr>
        <w:ind w:left="1418" w:right="-568" w:hanging="709"/>
        <w:jc w:val="both"/>
        <w:rPr>
          <w:rFonts w:ascii="Arial" w:hAnsi="Arial" w:cs="Arial"/>
          <w:sz w:val="20"/>
        </w:rPr>
      </w:pPr>
      <w:r w:rsidRPr="000704A9">
        <w:rPr>
          <w:rFonts w:ascii="Arial" w:hAnsi="Arial" w:cs="Arial"/>
          <w:sz w:val="20"/>
        </w:rPr>
        <w:t>als de werknemer een persoonlijke toeslag geniet omdat hij in functie is teruggetreden.</w:t>
      </w:r>
    </w:p>
    <w:p w14:paraId="3CF00FF5" w14:textId="77777777" w:rsidR="00CF5A11" w:rsidRPr="006163C1" w:rsidRDefault="00CF5A11" w:rsidP="00E95711">
      <w:pPr>
        <w:pStyle w:val="Kop2"/>
      </w:pPr>
      <w:bookmarkStart w:id="195" w:name="_Toc35335741"/>
      <w:bookmarkStart w:id="196" w:name="_Toc47774806"/>
      <w:bookmarkStart w:id="197" w:name="_Toc47775020"/>
      <w:bookmarkStart w:id="198" w:name="_Toc47775833"/>
    </w:p>
    <w:p w14:paraId="60A0EEC9" w14:textId="77777777" w:rsidR="00CF5A11" w:rsidRPr="006163C1" w:rsidRDefault="00CF5A11" w:rsidP="00E95711">
      <w:pPr>
        <w:pStyle w:val="Kop2"/>
      </w:pPr>
    </w:p>
    <w:p w14:paraId="18F58B7C" w14:textId="040D7B19" w:rsidR="00CF5A11" w:rsidRPr="006163C1" w:rsidRDefault="00CF5A11" w:rsidP="002808C2">
      <w:pPr>
        <w:pStyle w:val="Kop2"/>
      </w:pPr>
      <w:bookmarkStart w:id="199" w:name="_20._Onregelmatigheidstoeslag"/>
      <w:bookmarkStart w:id="200" w:name="_Toc270665942"/>
      <w:bookmarkStart w:id="201" w:name="_Toc485293843"/>
      <w:bookmarkEnd w:id="199"/>
      <w:r w:rsidRPr="006163C1">
        <w:t>2</w:t>
      </w:r>
      <w:r w:rsidR="0094071B" w:rsidRPr="006163C1">
        <w:t>3</w:t>
      </w:r>
      <w:r w:rsidRPr="006163C1">
        <w:t>.</w:t>
      </w:r>
      <w:r w:rsidRPr="006163C1">
        <w:tab/>
        <w:t>Onregelmatigheidstoeslag</w:t>
      </w:r>
      <w:bookmarkEnd w:id="195"/>
      <w:bookmarkEnd w:id="196"/>
      <w:bookmarkEnd w:id="197"/>
      <w:bookmarkEnd w:id="198"/>
      <w:bookmarkEnd w:id="200"/>
      <w:bookmarkEnd w:id="201"/>
      <w:r w:rsidRPr="006163C1">
        <w:t xml:space="preserve"> </w:t>
      </w:r>
    </w:p>
    <w:p w14:paraId="1EF4CE32" w14:textId="77777777" w:rsidR="00CF5A11" w:rsidRPr="006163C1" w:rsidRDefault="00CF5A11">
      <w:pPr>
        <w:pStyle w:val="Normaal"/>
        <w:numPr>
          <w:ilvl w:val="12"/>
          <w:numId w:val="0"/>
        </w:numPr>
        <w:rPr>
          <w:rFonts w:ascii="Arial" w:hAnsi="Arial" w:cs="Arial"/>
          <w:b/>
          <w:sz w:val="20"/>
        </w:rPr>
      </w:pPr>
    </w:p>
    <w:p w14:paraId="309705D8" w14:textId="77777777" w:rsidR="00CF5A11" w:rsidRPr="006163C1" w:rsidRDefault="00CF5A11" w:rsidP="00C47F1B">
      <w:pPr>
        <w:pStyle w:val="Normaal"/>
        <w:numPr>
          <w:ilvl w:val="0"/>
          <w:numId w:val="19"/>
        </w:numPr>
        <w:tabs>
          <w:tab w:val="clear" w:pos="360"/>
        </w:tabs>
        <w:ind w:left="709" w:hanging="709"/>
        <w:jc w:val="both"/>
        <w:rPr>
          <w:rFonts w:ascii="Arial" w:hAnsi="Arial" w:cs="Arial"/>
          <w:sz w:val="20"/>
        </w:rPr>
      </w:pPr>
      <w:r w:rsidRPr="006163C1">
        <w:rPr>
          <w:rFonts w:ascii="Arial" w:hAnsi="Arial" w:cs="Arial"/>
          <w:sz w:val="20"/>
        </w:rPr>
        <w:t>De werknemer, die een evenement</w:t>
      </w:r>
      <w:r w:rsidR="00F47913" w:rsidRPr="006163C1">
        <w:rPr>
          <w:rFonts w:ascii="Arial" w:hAnsi="Arial" w:cs="Arial"/>
          <w:sz w:val="20"/>
        </w:rPr>
        <w:t xml:space="preserve"> </w:t>
      </w:r>
      <w:r w:rsidRPr="006163C1">
        <w:rPr>
          <w:rFonts w:ascii="Arial" w:hAnsi="Arial" w:cs="Arial"/>
          <w:sz w:val="20"/>
        </w:rPr>
        <w:t>gebonden functie heeft, ontvangt een maandelijks uit te keren onregelmatigheidstoeslag op het salaris ter compensatie van werken op onregelmatige tijden</w:t>
      </w:r>
      <w:r w:rsidR="008134AC" w:rsidRPr="006163C1">
        <w:rPr>
          <w:rFonts w:ascii="Arial" w:hAnsi="Arial" w:cs="Arial"/>
          <w:sz w:val="20"/>
        </w:rPr>
        <w:t>, zoals gedefinieerd in dit artikel</w:t>
      </w:r>
      <w:r w:rsidRPr="006163C1">
        <w:rPr>
          <w:rFonts w:ascii="Arial" w:hAnsi="Arial" w:cs="Arial"/>
          <w:sz w:val="20"/>
        </w:rPr>
        <w:t>. De hoogte van de toeslag hangt samen met de functiegroep van de werknemer en met het aantal uren dat de werknemer onregelmatig werk verricht.</w:t>
      </w:r>
    </w:p>
    <w:p w14:paraId="2CC7F35B" w14:textId="77777777" w:rsidR="00765440" w:rsidRPr="006163C1" w:rsidRDefault="00765440" w:rsidP="00992880">
      <w:pPr>
        <w:pStyle w:val="Normaal"/>
        <w:ind w:left="709"/>
        <w:jc w:val="both"/>
        <w:rPr>
          <w:rFonts w:ascii="Arial" w:hAnsi="Arial" w:cs="Arial"/>
          <w:sz w:val="20"/>
        </w:rPr>
      </w:pPr>
    </w:p>
    <w:p w14:paraId="0DCFB344" w14:textId="77777777" w:rsidR="00992880" w:rsidRPr="006163C1" w:rsidRDefault="00765440" w:rsidP="00C47F1B">
      <w:pPr>
        <w:pStyle w:val="Normaal"/>
        <w:numPr>
          <w:ilvl w:val="0"/>
          <w:numId w:val="19"/>
        </w:numPr>
        <w:tabs>
          <w:tab w:val="clear" w:pos="360"/>
        </w:tabs>
        <w:ind w:left="709" w:hanging="709"/>
        <w:jc w:val="both"/>
        <w:rPr>
          <w:rFonts w:ascii="Arial" w:hAnsi="Arial" w:cs="Arial"/>
          <w:sz w:val="20"/>
        </w:rPr>
      </w:pPr>
      <w:r w:rsidRPr="006163C1">
        <w:rPr>
          <w:rFonts w:ascii="Arial" w:hAnsi="Arial" w:cs="Arial"/>
          <w:sz w:val="20"/>
        </w:rPr>
        <w:t>De werknemer,</w:t>
      </w:r>
      <w:r w:rsidR="00F47913" w:rsidRPr="006163C1">
        <w:rPr>
          <w:rFonts w:ascii="Arial" w:hAnsi="Arial" w:cs="Arial"/>
          <w:sz w:val="20"/>
        </w:rPr>
        <w:t xml:space="preserve"> met een niet-evenement </w:t>
      </w:r>
      <w:r w:rsidRPr="006163C1">
        <w:rPr>
          <w:rFonts w:ascii="Arial" w:hAnsi="Arial" w:cs="Arial"/>
          <w:sz w:val="20"/>
        </w:rPr>
        <w:t>gebonden functie, die meer dan 10% van zijn werktijd besteedt aan het uitvoeren van regiediensten, valt onder de regels van onregelmatigheidstoeslag.</w:t>
      </w:r>
    </w:p>
    <w:p w14:paraId="741CFCEF" w14:textId="77777777" w:rsidR="00CF5A11" w:rsidRPr="006163C1" w:rsidRDefault="00CF5A11" w:rsidP="00992880">
      <w:pPr>
        <w:pStyle w:val="Normaal"/>
        <w:numPr>
          <w:ilvl w:val="12"/>
          <w:numId w:val="0"/>
        </w:numPr>
        <w:tabs>
          <w:tab w:val="left" w:pos="720"/>
        </w:tabs>
        <w:jc w:val="both"/>
        <w:rPr>
          <w:rFonts w:ascii="Arial" w:hAnsi="Arial" w:cs="Arial"/>
          <w:sz w:val="20"/>
        </w:rPr>
      </w:pPr>
    </w:p>
    <w:p w14:paraId="172056BC" w14:textId="77777777" w:rsidR="00CF5A11" w:rsidRPr="006163C1" w:rsidRDefault="00765440" w:rsidP="00992880">
      <w:pPr>
        <w:pStyle w:val="Plattetekst3"/>
        <w:tabs>
          <w:tab w:val="left" w:pos="720"/>
        </w:tabs>
        <w:jc w:val="both"/>
        <w:rPr>
          <w:rFonts w:ascii="Arial" w:hAnsi="Arial" w:cs="Arial"/>
        </w:rPr>
      </w:pPr>
      <w:r w:rsidRPr="006163C1">
        <w:rPr>
          <w:rFonts w:ascii="Arial" w:hAnsi="Arial" w:cs="Arial"/>
        </w:rPr>
        <w:t>3</w:t>
      </w:r>
      <w:r w:rsidR="00CF5A11" w:rsidRPr="006163C1">
        <w:rPr>
          <w:rFonts w:ascii="Arial" w:hAnsi="Arial" w:cs="Arial"/>
        </w:rPr>
        <w:t>.</w:t>
      </w:r>
      <w:r w:rsidR="00CF5A11" w:rsidRPr="006163C1">
        <w:rPr>
          <w:rFonts w:ascii="Arial" w:hAnsi="Arial" w:cs="Arial"/>
        </w:rPr>
        <w:tab/>
        <w:t xml:space="preserve">De indeling in functiegroepen is als volgt: </w:t>
      </w:r>
    </w:p>
    <w:p w14:paraId="4EAC3227" w14:textId="77777777" w:rsidR="00CF5A11" w:rsidRPr="006163C1" w:rsidRDefault="00CF5A11" w:rsidP="00C47F1B">
      <w:pPr>
        <w:pStyle w:val="Normaal"/>
        <w:numPr>
          <w:ilvl w:val="0"/>
          <w:numId w:val="31"/>
        </w:numPr>
        <w:tabs>
          <w:tab w:val="left" w:pos="705"/>
        </w:tabs>
        <w:ind w:left="1418" w:hanging="713"/>
        <w:jc w:val="both"/>
        <w:rPr>
          <w:rFonts w:ascii="Arial" w:hAnsi="Arial" w:cs="Arial"/>
          <w:sz w:val="20"/>
        </w:rPr>
      </w:pPr>
      <w:r w:rsidRPr="006163C1">
        <w:rPr>
          <w:rFonts w:ascii="Arial" w:hAnsi="Arial" w:cs="Arial"/>
          <w:sz w:val="20"/>
        </w:rPr>
        <w:t xml:space="preserve">werknemers </w:t>
      </w:r>
      <w:r w:rsidR="004C162C" w:rsidRPr="006163C1">
        <w:rPr>
          <w:rFonts w:ascii="Arial" w:hAnsi="Arial" w:cs="Arial"/>
          <w:sz w:val="20"/>
        </w:rPr>
        <w:t>met werkzaamheden</w:t>
      </w:r>
      <w:r w:rsidR="00992880" w:rsidRPr="006163C1">
        <w:rPr>
          <w:rFonts w:ascii="Arial" w:hAnsi="Arial" w:cs="Arial"/>
          <w:sz w:val="20"/>
        </w:rPr>
        <w:t xml:space="preserve"> </w:t>
      </w:r>
      <w:r w:rsidR="004C162C" w:rsidRPr="006163C1">
        <w:rPr>
          <w:rFonts w:ascii="Arial" w:hAnsi="Arial" w:cs="Arial"/>
          <w:sz w:val="20"/>
        </w:rPr>
        <w:t xml:space="preserve">in de </w:t>
      </w:r>
      <w:r w:rsidR="00D16C95" w:rsidRPr="006163C1">
        <w:rPr>
          <w:rFonts w:ascii="Arial" w:hAnsi="Arial" w:cs="Arial"/>
          <w:sz w:val="20"/>
        </w:rPr>
        <w:t>podium</w:t>
      </w:r>
      <w:r w:rsidR="00992880" w:rsidRPr="006163C1">
        <w:rPr>
          <w:rFonts w:ascii="Arial" w:hAnsi="Arial" w:cs="Arial"/>
          <w:sz w:val="20"/>
        </w:rPr>
        <w:t>techniek</w:t>
      </w:r>
      <w:r w:rsidRPr="006163C1">
        <w:rPr>
          <w:rFonts w:ascii="Arial" w:hAnsi="Arial" w:cs="Arial"/>
          <w:sz w:val="20"/>
        </w:rPr>
        <w:t xml:space="preserve">; </w:t>
      </w:r>
    </w:p>
    <w:p w14:paraId="3F0CE36D" w14:textId="77777777" w:rsidR="00CF5A11" w:rsidRPr="006163C1" w:rsidRDefault="00CF5A11" w:rsidP="00C47F1B">
      <w:pPr>
        <w:pStyle w:val="Normaal"/>
        <w:numPr>
          <w:ilvl w:val="0"/>
          <w:numId w:val="31"/>
        </w:numPr>
        <w:tabs>
          <w:tab w:val="left" w:pos="705"/>
        </w:tabs>
        <w:ind w:left="1418" w:hanging="713"/>
        <w:jc w:val="both"/>
        <w:rPr>
          <w:rFonts w:ascii="Arial" w:hAnsi="Arial" w:cs="Arial"/>
          <w:sz w:val="20"/>
        </w:rPr>
      </w:pPr>
      <w:r w:rsidRPr="006163C1">
        <w:rPr>
          <w:rFonts w:ascii="Arial" w:hAnsi="Arial" w:cs="Arial"/>
          <w:sz w:val="20"/>
        </w:rPr>
        <w:t xml:space="preserve">werknemers </w:t>
      </w:r>
      <w:r w:rsidR="004C162C" w:rsidRPr="006163C1">
        <w:rPr>
          <w:rFonts w:ascii="Arial" w:hAnsi="Arial" w:cs="Arial"/>
          <w:sz w:val="20"/>
        </w:rPr>
        <w:t xml:space="preserve">met werkzaamheden in de </w:t>
      </w:r>
      <w:r w:rsidRPr="006163C1">
        <w:rPr>
          <w:rFonts w:ascii="Arial" w:hAnsi="Arial" w:cs="Arial"/>
          <w:sz w:val="20"/>
        </w:rPr>
        <w:t xml:space="preserve"> horeca </w:t>
      </w:r>
      <w:r w:rsidR="004C162C" w:rsidRPr="006163C1">
        <w:rPr>
          <w:rFonts w:ascii="Arial" w:hAnsi="Arial" w:cs="Arial"/>
          <w:sz w:val="20"/>
        </w:rPr>
        <w:t xml:space="preserve">of </w:t>
      </w:r>
      <w:r w:rsidRPr="006163C1">
        <w:rPr>
          <w:rFonts w:ascii="Arial" w:hAnsi="Arial" w:cs="Arial"/>
          <w:sz w:val="20"/>
        </w:rPr>
        <w:t>facilitair bedrijf;</w:t>
      </w:r>
      <w:r w:rsidRPr="006163C1">
        <w:rPr>
          <w:rFonts w:ascii="Arial" w:hAnsi="Arial" w:cs="Arial"/>
          <w:sz w:val="20"/>
        </w:rPr>
        <w:tab/>
      </w:r>
      <w:r w:rsidRPr="006163C1">
        <w:rPr>
          <w:rFonts w:ascii="Arial" w:hAnsi="Arial" w:cs="Arial"/>
          <w:sz w:val="20"/>
        </w:rPr>
        <w:tab/>
      </w:r>
    </w:p>
    <w:p w14:paraId="6C7D9D98" w14:textId="77777777" w:rsidR="00CF5A11" w:rsidRPr="006163C1" w:rsidRDefault="00CF5A11" w:rsidP="00C47F1B">
      <w:pPr>
        <w:pStyle w:val="Normaal"/>
        <w:numPr>
          <w:ilvl w:val="0"/>
          <w:numId w:val="31"/>
        </w:numPr>
        <w:tabs>
          <w:tab w:val="left" w:pos="705"/>
        </w:tabs>
        <w:ind w:left="1418" w:hanging="713"/>
        <w:jc w:val="both"/>
        <w:rPr>
          <w:rFonts w:ascii="Arial" w:hAnsi="Arial" w:cs="Arial"/>
          <w:sz w:val="20"/>
        </w:rPr>
      </w:pPr>
      <w:r w:rsidRPr="006163C1">
        <w:rPr>
          <w:rFonts w:ascii="Arial" w:hAnsi="Arial" w:cs="Arial"/>
          <w:sz w:val="20"/>
        </w:rPr>
        <w:t xml:space="preserve">werknemers in bespreekbureau en overige </w:t>
      </w:r>
      <w:r w:rsidR="004C162C" w:rsidRPr="006163C1">
        <w:rPr>
          <w:rFonts w:ascii="Arial" w:hAnsi="Arial" w:cs="Arial"/>
          <w:sz w:val="20"/>
        </w:rPr>
        <w:t>werkzaamheden</w:t>
      </w:r>
      <w:r w:rsidRPr="006163C1">
        <w:rPr>
          <w:rFonts w:ascii="Arial" w:hAnsi="Arial" w:cs="Arial"/>
          <w:sz w:val="20"/>
        </w:rPr>
        <w:t>.</w:t>
      </w:r>
    </w:p>
    <w:p w14:paraId="2A13B79F" w14:textId="77777777" w:rsidR="00CF5A11" w:rsidRPr="006163C1" w:rsidRDefault="00CF5A11" w:rsidP="00992880">
      <w:pPr>
        <w:pStyle w:val="Normaal"/>
        <w:numPr>
          <w:ilvl w:val="12"/>
          <w:numId w:val="0"/>
        </w:numPr>
        <w:tabs>
          <w:tab w:val="left" w:pos="705"/>
        </w:tabs>
        <w:jc w:val="both"/>
        <w:rPr>
          <w:rFonts w:ascii="Arial" w:hAnsi="Arial" w:cs="Arial"/>
          <w:sz w:val="20"/>
        </w:rPr>
      </w:pPr>
    </w:p>
    <w:p w14:paraId="51781BB6" w14:textId="77777777" w:rsidR="00BB7594" w:rsidRPr="009447A5" w:rsidRDefault="00765440" w:rsidP="00992880">
      <w:pPr>
        <w:pStyle w:val="Normaal"/>
        <w:numPr>
          <w:ilvl w:val="12"/>
          <w:numId w:val="0"/>
        </w:numPr>
        <w:tabs>
          <w:tab w:val="left" w:pos="705"/>
        </w:tabs>
        <w:jc w:val="both"/>
        <w:rPr>
          <w:rFonts w:ascii="Arial" w:hAnsi="Arial" w:cs="Arial"/>
          <w:sz w:val="20"/>
        </w:rPr>
      </w:pPr>
      <w:r w:rsidRPr="006163C1">
        <w:rPr>
          <w:rFonts w:ascii="Arial" w:hAnsi="Arial" w:cs="Arial"/>
          <w:sz w:val="20"/>
        </w:rPr>
        <w:t>4</w:t>
      </w:r>
      <w:r w:rsidR="00CF5A11" w:rsidRPr="006163C1">
        <w:rPr>
          <w:rFonts w:ascii="Arial" w:hAnsi="Arial" w:cs="Arial"/>
          <w:sz w:val="20"/>
        </w:rPr>
        <w:t>.</w:t>
      </w:r>
      <w:r w:rsidR="00CF5A11" w:rsidRPr="006163C1">
        <w:rPr>
          <w:rFonts w:ascii="Arial" w:hAnsi="Arial" w:cs="Arial"/>
          <w:sz w:val="20"/>
        </w:rPr>
        <w:tab/>
      </w:r>
      <w:r w:rsidR="00BB7594" w:rsidRPr="009447A5">
        <w:rPr>
          <w:rFonts w:ascii="Arial" w:hAnsi="Arial" w:cs="Arial"/>
          <w:sz w:val="20"/>
        </w:rPr>
        <w:t>De indeling in categorieën is als volgt:</w:t>
      </w:r>
    </w:p>
    <w:p w14:paraId="07CC03DD" w14:textId="77777777" w:rsidR="00BB7594" w:rsidRPr="009447A5" w:rsidRDefault="00BB7594" w:rsidP="00C47F1B">
      <w:pPr>
        <w:pStyle w:val="Plattetekst21"/>
        <w:numPr>
          <w:ilvl w:val="0"/>
          <w:numId w:val="32"/>
        </w:numPr>
        <w:overflowPunct/>
        <w:autoSpaceDE/>
        <w:autoSpaceDN/>
        <w:adjustRightInd/>
        <w:ind w:left="1418" w:hanging="709"/>
        <w:jc w:val="both"/>
        <w:textAlignment w:val="auto"/>
        <w:rPr>
          <w:rFonts w:ascii="Arial" w:hAnsi="Arial" w:cs="Arial"/>
          <w:szCs w:val="24"/>
          <w:lang w:val="nl-NL"/>
        </w:rPr>
      </w:pPr>
      <w:r w:rsidRPr="009447A5">
        <w:rPr>
          <w:rFonts w:ascii="Arial" w:hAnsi="Arial" w:cs="Arial"/>
          <w:szCs w:val="24"/>
          <w:lang w:val="nl-NL"/>
        </w:rPr>
        <w:t xml:space="preserve">de werknemer die als regel meer dan 5% en minder dan 45% van de met hem </w:t>
      </w:r>
      <w:r w:rsidRPr="009447A5">
        <w:rPr>
          <w:rFonts w:ascii="Arial" w:hAnsi="Arial" w:cs="Arial"/>
        </w:rPr>
        <w:t xml:space="preserve">overeengekomen arbeidsuren per jaar op onregelmatige tijden werkt (avonden en weekends), ontvangt een toeslag op het salaris, conform categorie A ). </w:t>
      </w:r>
    </w:p>
    <w:p w14:paraId="38BCFA98" w14:textId="77777777" w:rsidR="00BB7594" w:rsidRPr="009447A5" w:rsidRDefault="00BB7594" w:rsidP="00C47F1B">
      <w:pPr>
        <w:pStyle w:val="Plattetekst21"/>
        <w:numPr>
          <w:ilvl w:val="0"/>
          <w:numId w:val="32"/>
        </w:numPr>
        <w:overflowPunct/>
        <w:autoSpaceDE/>
        <w:autoSpaceDN/>
        <w:adjustRightInd/>
        <w:ind w:left="1418" w:hanging="709"/>
        <w:jc w:val="both"/>
        <w:textAlignment w:val="auto"/>
        <w:rPr>
          <w:rFonts w:ascii="Arial" w:hAnsi="Arial" w:cs="Arial"/>
          <w:szCs w:val="24"/>
          <w:lang w:val="nl-NL"/>
        </w:rPr>
      </w:pPr>
      <w:r w:rsidRPr="009447A5">
        <w:rPr>
          <w:rFonts w:ascii="Arial" w:hAnsi="Arial" w:cs="Arial"/>
        </w:rPr>
        <w:t xml:space="preserve">de werknemer die als regel </w:t>
      </w:r>
      <w:r w:rsidRPr="009447A5">
        <w:rPr>
          <w:rFonts w:ascii="Arial" w:hAnsi="Arial" w:cs="Arial"/>
          <w:szCs w:val="24"/>
          <w:lang w:val="nl-NL"/>
        </w:rPr>
        <w:t xml:space="preserve">meer dan 45 % van en minder dan 55% van de met hem </w:t>
      </w:r>
      <w:r w:rsidRPr="009447A5">
        <w:rPr>
          <w:rFonts w:ascii="Arial" w:hAnsi="Arial" w:cs="Arial"/>
        </w:rPr>
        <w:t xml:space="preserve">overeengekomen arbeidsuren per jaar op onregelmatige tijden werkt (avonden en </w:t>
      </w:r>
      <w:r w:rsidRPr="009447A5">
        <w:rPr>
          <w:rFonts w:ascii="Arial" w:hAnsi="Arial" w:cs="Arial"/>
          <w:szCs w:val="24"/>
          <w:lang w:val="nl-NL"/>
        </w:rPr>
        <w:t xml:space="preserve">weekends) ontvangt een </w:t>
      </w:r>
      <w:r w:rsidRPr="009447A5">
        <w:rPr>
          <w:rFonts w:ascii="Arial" w:hAnsi="Arial" w:cs="Arial"/>
        </w:rPr>
        <w:t xml:space="preserve">toeslag op het salaris conform categorie B. </w:t>
      </w:r>
    </w:p>
    <w:p w14:paraId="44E673BB" w14:textId="77777777" w:rsidR="00BB7594" w:rsidRDefault="00BB7594" w:rsidP="00C47F1B">
      <w:pPr>
        <w:pStyle w:val="Voetnoottekst"/>
        <w:numPr>
          <w:ilvl w:val="0"/>
          <w:numId w:val="32"/>
        </w:numPr>
        <w:overflowPunct/>
        <w:autoSpaceDE/>
        <w:autoSpaceDN/>
        <w:adjustRightInd/>
        <w:ind w:left="1418" w:hanging="709"/>
        <w:jc w:val="both"/>
        <w:textAlignment w:val="auto"/>
        <w:rPr>
          <w:rFonts w:ascii="Arial" w:hAnsi="Arial" w:cs="Arial"/>
        </w:rPr>
      </w:pPr>
      <w:r w:rsidRPr="009447A5">
        <w:rPr>
          <w:rFonts w:ascii="Arial" w:hAnsi="Arial" w:cs="Arial"/>
        </w:rPr>
        <w:t xml:space="preserve">de werknemer die als regel meer dan 55% </w:t>
      </w:r>
      <w:r w:rsidRPr="009447A5">
        <w:rPr>
          <w:rFonts w:ascii="Arial" w:hAnsi="Arial" w:cs="Arial"/>
          <w:szCs w:val="24"/>
          <w:lang w:val="nl-NL"/>
        </w:rPr>
        <w:t xml:space="preserve">van de met hem </w:t>
      </w:r>
      <w:r w:rsidRPr="009447A5">
        <w:rPr>
          <w:rFonts w:ascii="Arial" w:hAnsi="Arial" w:cs="Arial"/>
        </w:rPr>
        <w:t>overeengekomen arbeidsuren per jaar op onregelmatige tijden werkt (avonden en weekends) ontvangt een toeslag op het salaris conform categorie C.</w:t>
      </w:r>
    </w:p>
    <w:p w14:paraId="33441F83" w14:textId="77777777" w:rsidR="009A7185" w:rsidRDefault="009A7185" w:rsidP="009A7185">
      <w:pPr>
        <w:pStyle w:val="Voetnoottekst"/>
        <w:overflowPunct/>
        <w:autoSpaceDE/>
        <w:autoSpaceDN/>
        <w:adjustRightInd/>
        <w:ind w:left="1418"/>
        <w:jc w:val="both"/>
        <w:textAlignment w:val="auto"/>
        <w:rPr>
          <w:rFonts w:ascii="Arial" w:hAnsi="Arial" w:cs="Arial"/>
        </w:rPr>
      </w:pPr>
    </w:p>
    <w:p w14:paraId="2623EE78" w14:textId="77777777" w:rsidR="002808C2" w:rsidRPr="009447A5" w:rsidRDefault="002808C2" w:rsidP="009A7185">
      <w:pPr>
        <w:pStyle w:val="Voetnoottekst"/>
        <w:overflowPunct/>
        <w:autoSpaceDE/>
        <w:autoSpaceDN/>
        <w:adjustRightInd/>
        <w:ind w:left="1418"/>
        <w:jc w:val="both"/>
        <w:textAlignment w:val="auto"/>
        <w:rPr>
          <w:rFonts w:ascii="Arial" w:hAnsi="Arial" w:cs="Arial"/>
        </w:rPr>
      </w:pPr>
      <w:bookmarkStart w:id="202" w:name="_GoBack"/>
      <w:bookmarkEnd w:id="202"/>
    </w:p>
    <w:p w14:paraId="57F2B6F5" w14:textId="77777777" w:rsidR="00992880" w:rsidRPr="009447A5" w:rsidRDefault="00992880" w:rsidP="00992880">
      <w:pPr>
        <w:pStyle w:val="Voetnoottekst"/>
        <w:tabs>
          <w:tab w:val="left" w:pos="900"/>
        </w:tabs>
        <w:overflowPunct/>
        <w:autoSpaceDE/>
        <w:autoSpaceDN/>
        <w:adjustRightInd/>
        <w:ind w:left="345"/>
        <w:jc w:val="both"/>
        <w:textAlignment w:val="auto"/>
        <w:rPr>
          <w:rFonts w:ascii="Arial" w:hAnsi="Arial" w:cs="Arial"/>
        </w:rPr>
      </w:pPr>
    </w:p>
    <w:tbl>
      <w:tblPr>
        <w:tblpPr w:leftFromText="141" w:rightFromText="141" w:vertAnchor="text" w:horzAnchor="page" w:tblpX="1641" w:tblpY="6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1893"/>
        <w:gridCol w:w="1892"/>
        <w:gridCol w:w="2028"/>
      </w:tblGrid>
      <w:tr w:rsidR="004C162C" w:rsidRPr="006163C1" w14:paraId="739C6C1C" w14:textId="77777777" w:rsidTr="004C162C">
        <w:tc>
          <w:tcPr>
            <w:tcW w:w="2622" w:type="dxa"/>
            <w:tcBorders>
              <w:top w:val="single" w:sz="6" w:space="0" w:color="auto"/>
              <w:left w:val="single" w:sz="6" w:space="0" w:color="auto"/>
              <w:bottom w:val="single" w:sz="6" w:space="0" w:color="auto"/>
              <w:right w:val="single" w:sz="6" w:space="0" w:color="auto"/>
            </w:tcBorders>
            <w:vAlign w:val="center"/>
          </w:tcPr>
          <w:p w14:paraId="1561AFAC" w14:textId="06791846" w:rsidR="004C162C" w:rsidRPr="00617845" w:rsidRDefault="004C162C" w:rsidP="004C162C">
            <w:pPr>
              <w:pStyle w:val="Plattetekst21"/>
              <w:numPr>
                <w:ilvl w:val="12"/>
                <w:numId w:val="0"/>
              </w:numPr>
              <w:rPr>
                <w:rFonts w:ascii="Arial" w:hAnsi="Arial" w:cs="Arial"/>
                <w:lang w:val="nl-NL"/>
              </w:rPr>
            </w:pPr>
            <w:r w:rsidRPr="00617845">
              <w:rPr>
                <w:rFonts w:ascii="Arial" w:hAnsi="Arial" w:cs="Arial"/>
                <w:lang w:val="nl-NL"/>
              </w:rPr>
              <w:lastRenderedPageBreak/>
              <w:t xml:space="preserve">        Categorie (lid 3)</w:t>
            </w:r>
          </w:p>
          <w:p w14:paraId="5F9D04B7" w14:textId="77777777" w:rsidR="004C162C" w:rsidRPr="00BB6CD3" w:rsidRDefault="004C162C" w:rsidP="004C162C">
            <w:pPr>
              <w:pStyle w:val="Plattetekst21"/>
              <w:numPr>
                <w:ilvl w:val="12"/>
                <w:numId w:val="0"/>
              </w:numPr>
              <w:rPr>
                <w:rFonts w:ascii="Arial" w:hAnsi="Arial" w:cs="Arial"/>
                <w:lang w:val="nl-NL"/>
              </w:rPr>
            </w:pPr>
            <w:r w:rsidRPr="00305D30">
              <w:rPr>
                <w:rFonts w:ascii="Arial" w:hAnsi="Arial" w:cs="Arial"/>
                <w:lang w:val="en-US"/>
              </w:rPr>
              <w:sym w:font="Wingdings" w:char="F0EA"/>
            </w:r>
            <w:r w:rsidRPr="00BB6CD3">
              <w:rPr>
                <w:rFonts w:ascii="Arial" w:hAnsi="Arial" w:cs="Arial"/>
                <w:lang w:val="nl-NL"/>
              </w:rPr>
              <w:t xml:space="preserve">               </w:t>
            </w:r>
            <w:r w:rsidRPr="00BB6CD3">
              <w:rPr>
                <w:rFonts w:ascii="Arial" w:hAnsi="Arial" w:cs="Arial"/>
                <w:lang w:val="en-US"/>
              </w:rPr>
              <w:sym w:font="Wingdings" w:char="F0E8"/>
            </w:r>
          </w:p>
          <w:p w14:paraId="25CAD944" w14:textId="77777777" w:rsidR="004C162C" w:rsidRPr="002D397D" w:rsidRDefault="004C162C" w:rsidP="004C162C">
            <w:pPr>
              <w:pStyle w:val="Plattetekst21"/>
              <w:numPr>
                <w:ilvl w:val="12"/>
                <w:numId w:val="0"/>
              </w:numPr>
              <w:rPr>
                <w:rFonts w:ascii="Arial" w:hAnsi="Arial" w:cs="Arial"/>
                <w:lang w:val="nl-NL"/>
              </w:rPr>
            </w:pPr>
            <w:r w:rsidRPr="002D397D">
              <w:rPr>
                <w:rFonts w:ascii="Arial" w:hAnsi="Arial" w:cs="Arial"/>
                <w:lang w:val="nl-NL"/>
              </w:rPr>
              <w:t>Functiegroep (lid 2)</w:t>
            </w:r>
          </w:p>
        </w:tc>
        <w:tc>
          <w:tcPr>
            <w:tcW w:w="1893" w:type="dxa"/>
            <w:tcBorders>
              <w:top w:val="single" w:sz="6" w:space="0" w:color="auto"/>
              <w:left w:val="single" w:sz="6" w:space="0" w:color="auto"/>
              <w:bottom w:val="single" w:sz="6" w:space="0" w:color="auto"/>
              <w:right w:val="single" w:sz="6" w:space="0" w:color="auto"/>
            </w:tcBorders>
            <w:vAlign w:val="center"/>
          </w:tcPr>
          <w:p w14:paraId="71FDD80C" w14:textId="77777777" w:rsidR="004C162C" w:rsidRPr="000704A9" w:rsidRDefault="004C162C" w:rsidP="004C162C">
            <w:pPr>
              <w:pStyle w:val="Plattetekst21"/>
              <w:numPr>
                <w:ilvl w:val="12"/>
                <w:numId w:val="0"/>
              </w:numPr>
              <w:jc w:val="center"/>
              <w:rPr>
                <w:rFonts w:ascii="Arial" w:hAnsi="Arial" w:cs="Arial"/>
                <w:lang w:val="nl-NL"/>
              </w:rPr>
            </w:pPr>
            <w:r w:rsidRPr="000704A9">
              <w:rPr>
                <w:rFonts w:ascii="Arial" w:hAnsi="Arial" w:cs="Arial"/>
                <w:lang w:val="nl-NL"/>
              </w:rPr>
              <w:t>5%-45%</w:t>
            </w:r>
          </w:p>
          <w:p w14:paraId="3256361A" w14:textId="77777777" w:rsidR="004C162C" w:rsidRPr="006163C1" w:rsidRDefault="004C162C" w:rsidP="004C162C">
            <w:pPr>
              <w:pStyle w:val="Plattetekst21"/>
              <w:numPr>
                <w:ilvl w:val="12"/>
                <w:numId w:val="0"/>
              </w:numPr>
              <w:jc w:val="center"/>
              <w:rPr>
                <w:rFonts w:ascii="Arial" w:hAnsi="Arial" w:cs="Arial"/>
                <w:lang w:val="en-US"/>
              </w:rPr>
            </w:pPr>
            <w:r w:rsidRPr="006163C1">
              <w:rPr>
                <w:rFonts w:ascii="Arial" w:hAnsi="Arial" w:cs="Arial"/>
                <w:lang w:val="en-US"/>
              </w:rPr>
              <w:t>Categorie A</w:t>
            </w:r>
          </w:p>
        </w:tc>
        <w:tc>
          <w:tcPr>
            <w:tcW w:w="1892" w:type="dxa"/>
            <w:tcBorders>
              <w:top w:val="single" w:sz="6" w:space="0" w:color="auto"/>
              <w:left w:val="single" w:sz="6" w:space="0" w:color="auto"/>
              <w:bottom w:val="single" w:sz="6" w:space="0" w:color="auto"/>
              <w:right w:val="single" w:sz="6" w:space="0" w:color="auto"/>
            </w:tcBorders>
            <w:vAlign w:val="center"/>
          </w:tcPr>
          <w:p w14:paraId="30665318" w14:textId="77777777" w:rsidR="004C162C" w:rsidRPr="006163C1" w:rsidRDefault="004C162C" w:rsidP="004C162C">
            <w:pPr>
              <w:pStyle w:val="Plattetekst21"/>
              <w:numPr>
                <w:ilvl w:val="12"/>
                <w:numId w:val="0"/>
              </w:numPr>
              <w:jc w:val="center"/>
              <w:rPr>
                <w:rFonts w:ascii="Arial" w:hAnsi="Arial" w:cs="Arial"/>
                <w:lang w:val="en-US"/>
              </w:rPr>
            </w:pPr>
            <w:r w:rsidRPr="006163C1">
              <w:rPr>
                <w:rFonts w:ascii="Arial" w:hAnsi="Arial" w:cs="Arial"/>
                <w:lang w:val="en-US"/>
              </w:rPr>
              <w:t>45%-55%</w:t>
            </w:r>
          </w:p>
          <w:p w14:paraId="608E9CC7" w14:textId="77777777" w:rsidR="004C162C" w:rsidRPr="006163C1" w:rsidRDefault="004C162C" w:rsidP="004C162C">
            <w:pPr>
              <w:pStyle w:val="Plattetekst21"/>
              <w:numPr>
                <w:ilvl w:val="12"/>
                <w:numId w:val="0"/>
              </w:numPr>
              <w:jc w:val="center"/>
              <w:rPr>
                <w:rFonts w:ascii="Arial" w:hAnsi="Arial" w:cs="Arial"/>
                <w:lang w:val="en-US"/>
              </w:rPr>
            </w:pPr>
            <w:r w:rsidRPr="006163C1">
              <w:rPr>
                <w:rFonts w:ascii="Arial" w:hAnsi="Arial" w:cs="Arial"/>
                <w:lang w:val="en-US"/>
              </w:rPr>
              <w:t>Categorie B</w:t>
            </w:r>
          </w:p>
        </w:tc>
        <w:tc>
          <w:tcPr>
            <w:tcW w:w="2028" w:type="dxa"/>
            <w:tcBorders>
              <w:top w:val="single" w:sz="6" w:space="0" w:color="auto"/>
              <w:left w:val="single" w:sz="6" w:space="0" w:color="auto"/>
              <w:bottom w:val="single" w:sz="6" w:space="0" w:color="auto"/>
              <w:right w:val="single" w:sz="6" w:space="0" w:color="auto"/>
            </w:tcBorders>
            <w:vAlign w:val="center"/>
          </w:tcPr>
          <w:p w14:paraId="5A216F0F" w14:textId="77777777" w:rsidR="004C162C" w:rsidRPr="006163C1" w:rsidRDefault="004C162C" w:rsidP="004C162C">
            <w:pPr>
              <w:pStyle w:val="Plattetekst21"/>
              <w:numPr>
                <w:ilvl w:val="12"/>
                <w:numId w:val="0"/>
              </w:numPr>
              <w:jc w:val="center"/>
              <w:rPr>
                <w:rFonts w:ascii="Arial" w:hAnsi="Arial" w:cs="Arial"/>
                <w:lang w:val="en-US"/>
              </w:rPr>
            </w:pPr>
            <w:r w:rsidRPr="006163C1">
              <w:rPr>
                <w:rFonts w:ascii="Arial" w:hAnsi="Arial" w:cs="Arial"/>
                <w:lang w:val="en-US"/>
              </w:rPr>
              <w:t>&gt;55%</w:t>
            </w:r>
          </w:p>
          <w:p w14:paraId="4FAE7A73" w14:textId="77777777" w:rsidR="004C162C" w:rsidRPr="006163C1" w:rsidRDefault="004C162C" w:rsidP="004C162C">
            <w:pPr>
              <w:pStyle w:val="Plattetekst21"/>
              <w:numPr>
                <w:ilvl w:val="12"/>
                <w:numId w:val="0"/>
              </w:numPr>
              <w:jc w:val="center"/>
              <w:rPr>
                <w:rFonts w:ascii="Arial" w:hAnsi="Arial" w:cs="Arial"/>
                <w:lang w:val="nl-NL"/>
              </w:rPr>
            </w:pPr>
            <w:r w:rsidRPr="006163C1">
              <w:rPr>
                <w:rFonts w:ascii="Arial" w:hAnsi="Arial" w:cs="Arial"/>
                <w:lang w:val="nl-NL"/>
              </w:rPr>
              <w:t>Categorie C</w:t>
            </w:r>
          </w:p>
        </w:tc>
      </w:tr>
      <w:tr w:rsidR="004C162C" w:rsidRPr="006163C1" w14:paraId="4B343912" w14:textId="77777777" w:rsidTr="004C162C">
        <w:tc>
          <w:tcPr>
            <w:tcW w:w="2622" w:type="dxa"/>
            <w:tcBorders>
              <w:top w:val="single" w:sz="6" w:space="0" w:color="auto"/>
              <w:left w:val="single" w:sz="6" w:space="0" w:color="auto"/>
              <w:bottom w:val="single" w:sz="6" w:space="0" w:color="auto"/>
              <w:right w:val="single" w:sz="6" w:space="0" w:color="auto"/>
            </w:tcBorders>
            <w:vAlign w:val="center"/>
          </w:tcPr>
          <w:p w14:paraId="52EC624F" w14:textId="77777777" w:rsidR="004C162C" w:rsidRPr="006163C1" w:rsidRDefault="004C162C" w:rsidP="007A0C89">
            <w:pPr>
              <w:pStyle w:val="Plattetekst21"/>
              <w:numPr>
                <w:ilvl w:val="12"/>
                <w:numId w:val="0"/>
              </w:numPr>
              <w:rPr>
                <w:rFonts w:ascii="Arial" w:hAnsi="Arial" w:cs="Arial"/>
                <w:lang w:val="nl-NL"/>
              </w:rPr>
            </w:pPr>
            <w:r w:rsidRPr="006163C1">
              <w:rPr>
                <w:rFonts w:ascii="Arial" w:hAnsi="Arial" w:cs="Arial"/>
                <w:lang w:val="nl-NL"/>
              </w:rPr>
              <w:br/>
            </w:r>
            <w:r w:rsidR="007A0C89" w:rsidRPr="006163C1">
              <w:rPr>
                <w:rFonts w:ascii="Arial" w:hAnsi="Arial" w:cs="Arial"/>
                <w:lang w:val="nl-NL"/>
              </w:rPr>
              <w:t>Podiumt</w:t>
            </w:r>
            <w:r w:rsidR="00AE08E5" w:rsidRPr="006163C1">
              <w:rPr>
                <w:rFonts w:ascii="Arial" w:hAnsi="Arial" w:cs="Arial"/>
                <w:lang w:val="nl-NL"/>
              </w:rPr>
              <w:t>echniek</w:t>
            </w:r>
            <w:r w:rsidRPr="006163C1">
              <w:rPr>
                <w:rFonts w:ascii="Arial" w:hAnsi="Arial" w:cs="Arial"/>
                <w:lang w:val="nl-NL"/>
              </w:rPr>
              <w:t xml:space="preserve"> </w:t>
            </w:r>
            <w:r w:rsidRPr="006163C1">
              <w:rPr>
                <w:rFonts w:ascii="Arial" w:hAnsi="Arial" w:cs="Arial"/>
                <w:lang w:val="nl-NL"/>
              </w:rPr>
              <w:br/>
            </w:r>
          </w:p>
        </w:tc>
        <w:tc>
          <w:tcPr>
            <w:tcW w:w="1893" w:type="dxa"/>
            <w:tcBorders>
              <w:top w:val="single" w:sz="6" w:space="0" w:color="auto"/>
              <w:left w:val="single" w:sz="6" w:space="0" w:color="auto"/>
              <w:bottom w:val="single" w:sz="6" w:space="0" w:color="auto"/>
              <w:right w:val="single" w:sz="6" w:space="0" w:color="auto"/>
            </w:tcBorders>
            <w:vAlign w:val="center"/>
          </w:tcPr>
          <w:p w14:paraId="51845F84" w14:textId="77777777" w:rsidR="004C162C" w:rsidRPr="006163C1" w:rsidRDefault="004C162C" w:rsidP="004C162C">
            <w:pPr>
              <w:pStyle w:val="Plattetekst21"/>
              <w:numPr>
                <w:ilvl w:val="12"/>
                <w:numId w:val="0"/>
              </w:numPr>
              <w:jc w:val="center"/>
              <w:rPr>
                <w:rFonts w:ascii="Arial" w:hAnsi="Arial" w:cs="Arial"/>
                <w:lang w:val="nl-NL"/>
              </w:rPr>
            </w:pPr>
            <w:r w:rsidRPr="006163C1">
              <w:rPr>
                <w:rFonts w:ascii="Arial" w:hAnsi="Arial" w:cs="Arial"/>
                <w:lang w:val="nl-NL"/>
              </w:rPr>
              <w:t>8 %</w:t>
            </w:r>
          </w:p>
        </w:tc>
        <w:tc>
          <w:tcPr>
            <w:tcW w:w="1892" w:type="dxa"/>
            <w:tcBorders>
              <w:top w:val="single" w:sz="6" w:space="0" w:color="auto"/>
              <w:left w:val="single" w:sz="6" w:space="0" w:color="auto"/>
              <w:bottom w:val="single" w:sz="6" w:space="0" w:color="auto"/>
              <w:right w:val="single" w:sz="6" w:space="0" w:color="auto"/>
            </w:tcBorders>
            <w:vAlign w:val="center"/>
          </w:tcPr>
          <w:p w14:paraId="5E513D98" w14:textId="77777777" w:rsidR="004C162C" w:rsidRPr="006163C1" w:rsidRDefault="004C162C" w:rsidP="004C162C">
            <w:pPr>
              <w:pStyle w:val="Plattetekst21"/>
              <w:numPr>
                <w:ilvl w:val="12"/>
                <w:numId w:val="0"/>
              </w:numPr>
              <w:jc w:val="center"/>
              <w:rPr>
                <w:rFonts w:ascii="Arial" w:hAnsi="Arial" w:cs="Arial"/>
                <w:lang w:val="nl-NL"/>
              </w:rPr>
            </w:pPr>
            <w:r w:rsidRPr="006163C1">
              <w:rPr>
                <w:rFonts w:ascii="Arial" w:hAnsi="Arial" w:cs="Arial"/>
                <w:lang w:val="nl-NL"/>
              </w:rPr>
              <w:t>10 %</w:t>
            </w:r>
          </w:p>
        </w:tc>
        <w:tc>
          <w:tcPr>
            <w:tcW w:w="2028" w:type="dxa"/>
            <w:tcBorders>
              <w:top w:val="single" w:sz="6" w:space="0" w:color="auto"/>
              <w:left w:val="single" w:sz="6" w:space="0" w:color="auto"/>
              <w:bottom w:val="single" w:sz="6" w:space="0" w:color="auto"/>
              <w:right w:val="single" w:sz="6" w:space="0" w:color="auto"/>
            </w:tcBorders>
            <w:vAlign w:val="center"/>
          </w:tcPr>
          <w:p w14:paraId="6DB4C69C" w14:textId="77777777" w:rsidR="004C162C" w:rsidRPr="006163C1" w:rsidRDefault="004C162C" w:rsidP="004C162C">
            <w:pPr>
              <w:pStyle w:val="Plattetekst21"/>
              <w:numPr>
                <w:ilvl w:val="12"/>
                <w:numId w:val="0"/>
              </w:numPr>
              <w:jc w:val="center"/>
              <w:rPr>
                <w:rFonts w:ascii="Arial" w:hAnsi="Arial" w:cs="Arial"/>
                <w:lang w:val="nl-NL"/>
              </w:rPr>
            </w:pPr>
            <w:r w:rsidRPr="006163C1">
              <w:rPr>
                <w:rFonts w:ascii="Arial" w:hAnsi="Arial" w:cs="Arial"/>
                <w:lang w:val="nl-NL"/>
              </w:rPr>
              <w:t>12 %</w:t>
            </w:r>
          </w:p>
        </w:tc>
      </w:tr>
      <w:tr w:rsidR="004C162C" w:rsidRPr="006163C1" w14:paraId="15CE4F2D" w14:textId="77777777" w:rsidTr="004C162C">
        <w:tc>
          <w:tcPr>
            <w:tcW w:w="2622" w:type="dxa"/>
            <w:tcBorders>
              <w:top w:val="single" w:sz="6" w:space="0" w:color="auto"/>
              <w:left w:val="single" w:sz="6" w:space="0" w:color="auto"/>
              <w:bottom w:val="single" w:sz="6" w:space="0" w:color="auto"/>
              <w:right w:val="single" w:sz="6" w:space="0" w:color="auto"/>
            </w:tcBorders>
            <w:vAlign w:val="center"/>
          </w:tcPr>
          <w:p w14:paraId="2D7E3EAF" w14:textId="77777777" w:rsidR="004C162C" w:rsidRPr="006163C1" w:rsidRDefault="004C162C" w:rsidP="004C162C">
            <w:pPr>
              <w:pStyle w:val="Plattetekst21"/>
              <w:numPr>
                <w:ilvl w:val="12"/>
                <w:numId w:val="0"/>
              </w:numPr>
              <w:rPr>
                <w:rFonts w:ascii="Arial" w:hAnsi="Arial" w:cs="Arial"/>
                <w:lang w:val="nl-NL"/>
              </w:rPr>
            </w:pPr>
            <w:r w:rsidRPr="006163C1">
              <w:rPr>
                <w:rFonts w:ascii="Arial" w:hAnsi="Arial" w:cs="Arial"/>
                <w:lang w:val="nl-NL"/>
              </w:rPr>
              <w:t>Horeca en facilitair bedrijf</w:t>
            </w:r>
          </w:p>
        </w:tc>
        <w:tc>
          <w:tcPr>
            <w:tcW w:w="1893" w:type="dxa"/>
            <w:tcBorders>
              <w:top w:val="single" w:sz="6" w:space="0" w:color="auto"/>
              <w:left w:val="single" w:sz="6" w:space="0" w:color="auto"/>
              <w:bottom w:val="single" w:sz="6" w:space="0" w:color="auto"/>
              <w:right w:val="single" w:sz="6" w:space="0" w:color="auto"/>
            </w:tcBorders>
            <w:vAlign w:val="center"/>
          </w:tcPr>
          <w:p w14:paraId="5F377C90" w14:textId="77777777" w:rsidR="004C162C" w:rsidRPr="006163C1" w:rsidRDefault="004C162C" w:rsidP="004C162C">
            <w:pPr>
              <w:pStyle w:val="Plattetekst21"/>
              <w:numPr>
                <w:ilvl w:val="12"/>
                <w:numId w:val="0"/>
              </w:numPr>
              <w:jc w:val="center"/>
              <w:rPr>
                <w:rFonts w:ascii="Arial" w:hAnsi="Arial" w:cs="Arial"/>
                <w:lang w:val="nl-NL"/>
              </w:rPr>
            </w:pPr>
            <w:r w:rsidRPr="006163C1">
              <w:rPr>
                <w:rFonts w:ascii="Arial" w:hAnsi="Arial" w:cs="Arial"/>
                <w:lang w:val="nl-NL"/>
              </w:rPr>
              <w:t>5,2 %</w:t>
            </w:r>
          </w:p>
        </w:tc>
        <w:tc>
          <w:tcPr>
            <w:tcW w:w="1892" w:type="dxa"/>
            <w:tcBorders>
              <w:top w:val="single" w:sz="6" w:space="0" w:color="auto"/>
              <w:left w:val="single" w:sz="6" w:space="0" w:color="auto"/>
              <w:bottom w:val="single" w:sz="6" w:space="0" w:color="auto"/>
              <w:right w:val="single" w:sz="6" w:space="0" w:color="auto"/>
            </w:tcBorders>
            <w:vAlign w:val="center"/>
          </w:tcPr>
          <w:p w14:paraId="6EB29AF8" w14:textId="77777777" w:rsidR="004C162C" w:rsidRPr="006163C1" w:rsidRDefault="004C162C" w:rsidP="004C162C">
            <w:pPr>
              <w:pStyle w:val="Plattetekst21"/>
              <w:numPr>
                <w:ilvl w:val="12"/>
                <w:numId w:val="0"/>
              </w:numPr>
              <w:jc w:val="center"/>
              <w:rPr>
                <w:rFonts w:ascii="Arial" w:hAnsi="Arial" w:cs="Arial"/>
                <w:lang w:val="nl-NL"/>
              </w:rPr>
            </w:pPr>
            <w:r w:rsidRPr="006163C1">
              <w:rPr>
                <w:rFonts w:ascii="Arial" w:hAnsi="Arial" w:cs="Arial"/>
                <w:lang w:val="nl-NL"/>
              </w:rPr>
              <w:br/>
              <w:t>6,7 %</w:t>
            </w:r>
          </w:p>
          <w:p w14:paraId="54F00332" w14:textId="77777777" w:rsidR="004C162C" w:rsidRPr="006163C1" w:rsidRDefault="004C162C" w:rsidP="004C162C">
            <w:pPr>
              <w:pStyle w:val="Plattetekst21"/>
              <w:numPr>
                <w:ilvl w:val="12"/>
                <w:numId w:val="0"/>
              </w:numPr>
              <w:jc w:val="center"/>
              <w:rPr>
                <w:rFonts w:ascii="Arial" w:hAnsi="Arial" w:cs="Arial"/>
                <w:lang w:val="nl-NL"/>
              </w:rPr>
            </w:pPr>
          </w:p>
        </w:tc>
        <w:tc>
          <w:tcPr>
            <w:tcW w:w="2028" w:type="dxa"/>
            <w:tcBorders>
              <w:top w:val="single" w:sz="6" w:space="0" w:color="auto"/>
              <w:left w:val="single" w:sz="6" w:space="0" w:color="auto"/>
              <w:bottom w:val="single" w:sz="6" w:space="0" w:color="auto"/>
              <w:right w:val="single" w:sz="6" w:space="0" w:color="auto"/>
            </w:tcBorders>
            <w:vAlign w:val="center"/>
          </w:tcPr>
          <w:p w14:paraId="16B76C9C" w14:textId="77777777" w:rsidR="004C162C" w:rsidRPr="006163C1" w:rsidRDefault="004C162C" w:rsidP="004C162C">
            <w:pPr>
              <w:pStyle w:val="Plattetekst21"/>
              <w:numPr>
                <w:ilvl w:val="12"/>
                <w:numId w:val="0"/>
              </w:numPr>
              <w:jc w:val="center"/>
              <w:rPr>
                <w:rFonts w:ascii="Arial" w:hAnsi="Arial" w:cs="Arial"/>
                <w:lang w:val="nl-NL"/>
              </w:rPr>
            </w:pPr>
            <w:r w:rsidRPr="006163C1">
              <w:rPr>
                <w:rFonts w:ascii="Arial" w:hAnsi="Arial" w:cs="Arial"/>
                <w:lang w:val="nl-NL"/>
              </w:rPr>
              <w:t>8 %</w:t>
            </w:r>
          </w:p>
        </w:tc>
      </w:tr>
      <w:tr w:rsidR="004C162C" w:rsidRPr="006163C1" w14:paraId="19C7F9F4" w14:textId="77777777" w:rsidTr="004C162C">
        <w:tc>
          <w:tcPr>
            <w:tcW w:w="2622" w:type="dxa"/>
            <w:tcBorders>
              <w:top w:val="single" w:sz="6" w:space="0" w:color="auto"/>
              <w:left w:val="single" w:sz="6" w:space="0" w:color="auto"/>
              <w:bottom w:val="single" w:sz="6" w:space="0" w:color="auto"/>
              <w:right w:val="single" w:sz="6" w:space="0" w:color="auto"/>
            </w:tcBorders>
            <w:vAlign w:val="center"/>
          </w:tcPr>
          <w:p w14:paraId="26C03529" w14:textId="77777777" w:rsidR="004C162C" w:rsidRPr="006163C1" w:rsidRDefault="004C162C" w:rsidP="004C162C">
            <w:pPr>
              <w:pStyle w:val="Plattetekst21"/>
              <w:numPr>
                <w:ilvl w:val="12"/>
                <w:numId w:val="0"/>
              </w:numPr>
              <w:rPr>
                <w:rFonts w:ascii="Arial" w:hAnsi="Arial" w:cs="Arial"/>
                <w:lang w:val="nl-NL"/>
              </w:rPr>
            </w:pPr>
            <w:r w:rsidRPr="006163C1">
              <w:rPr>
                <w:rFonts w:ascii="Arial" w:hAnsi="Arial" w:cs="Arial"/>
                <w:lang w:val="nl-NL"/>
              </w:rPr>
              <w:t>Bespreekbureau en overig</w:t>
            </w:r>
            <w:r w:rsidR="00765440" w:rsidRPr="006163C1">
              <w:rPr>
                <w:rFonts w:ascii="Arial" w:hAnsi="Arial" w:cs="Arial"/>
                <w:lang w:val="nl-NL"/>
              </w:rPr>
              <w:t>e</w:t>
            </w:r>
          </w:p>
          <w:p w14:paraId="36C42822" w14:textId="77777777" w:rsidR="00765440" w:rsidRPr="006163C1" w:rsidRDefault="00765440" w:rsidP="004C162C">
            <w:pPr>
              <w:pStyle w:val="Plattetekst21"/>
              <w:numPr>
                <w:ilvl w:val="12"/>
                <w:numId w:val="0"/>
              </w:numPr>
              <w:rPr>
                <w:rFonts w:ascii="Arial" w:hAnsi="Arial" w:cs="Arial"/>
                <w:lang w:val="nl-NL"/>
              </w:rPr>
            </w:pPr>
            <w:r w:rsidRPr="006163C1">
              <w:rPr>
                <w:rFonts w:ascii="Arial" w:hAnsi="Arial" w:cs="Arial"/>
                <w:lang w:val="nl-NL"/>
              </w:rPr>
              <w:t>werkzaamheden</w:t>
            </w:r>
          </w:p>
        </w:tc>
        <w:tc>
          <w:tcPr>
            <w:tcW w:w="1893" w:type="dxa"/>
            <w:tcBorders>
              <w:top w:val="single" w:sz="6" w:space="0" w:color="auto"/>
              <w:left w:val="single" w:sz="6" w:space="0" w:color="auto"/>
              <w:bottom w:val="single" w:sz="6" w:space="0" w:color="auto"/>
              <w:right w:val="single" w:sz="6" w:space="0" w:color="auto"/>
            </w:tcBorders>
            <w:vAlign w:val="center"/>
          </w:tcPr>
          <w:p w14:paraId="1E4469B5" w14:textId="77777777" w:rsidR="004C162C" w:rsidRPr="006163C1" w:rsidRDefault="004C162C" w:rsidP="004C162C">
            <w:pPr>
              <w:pStyle w:val="Plattetekst21"/>
              <w:numPr>
                <w:ilvl w:val="12"/>
                <w:numId w:val="0"/>
              </w:numPr>
              <w:jc w:val="center"/>
              <w:rPr>
                <w:rFonts w:ascii="Arial" w:hAnsi="Arial" w:cs="Arial"/>
                <w:lang w:val="nl-NL"/>
              </w:rPr>
            </w:pPr>
            <w:r w:rsidRPr="006163C1">
              <w:rPr>
                <w:rFonts w:ascii="Arial" w:hAnsi="Arial" w:cs="Arial"/>
                <w:lang w:val="nl-NL"/>
              </w:rPr>
              <w:t>2,6 %</w:t>
            </w:r>
          </w:p>
        </w:tc>
        <w:tc>
          <w:tcPr>
            <w:tcW w:w="1892" w:type="dxa"/>
            <w:tcBorders>
              <w:top w:val="single" w:sz="6" w:space="0" w:color="auto"/>
              <w:left w:val="single" w:sz="6" w:space="0" w:color="auto"/>
              <w:bottom w:val="single" w:sz="6" w:space="0" w:color="auto"/>
              <w:right w:val="single" w:sz="6" w:space="0" w:color="auto"/>
            </w:tcBorders>
            <w:vAlign w:val="center"/>
          </w:tcPr>
          <w:p w14:paraId="419817ED" w14:textId="77777777" w:rsidR="004C162C" w:rsidRPr="006163C1" w:rsidRDefault="004C162C" w:rsidP="004C162C">
            <w:pPr>
              <w:pStyle w:val="Plattetekst21"/>
              <w:numPr>
                <w:ilvl w:val="12"/>
                <w:numId w:val="0"/>
              </w:numPr>
              <w:jc w:val="center"/>
              <w:rPr>
                <w:rFonts w:ascii="Arial" w:hAnsi="Arial" w:cs="Arial"/>
                <w:lang w:val="nl-NL"/>
              </w:rPr>
            </w:pPr>
            <w:r w:rsidRPr="006163C1">
              <w:rPr>
                <w:rFonts w:ascii="Arial" w:hAnsi="Arial" w:cs="Arial"/>
                <w:lang w:val="nl-NL"/>
              </w:rPr>
              <w:t>3,3 %</w:t>
            </w:r>
          </w:p>
        </w:tc>
        <w:tc>
          <w:tcPr>
            <w:tcW w:w="2028" w:type="dxa"/>
            <w:tcBorders>
              <w:top w:val="single" w:sz="6" w:space="0" w:color="auto"/>
              <w:left w:val="single" w:sz="6" w:space="0" w:color="auto"/>
              <w:bottom w:val="single" w:sz="6" w:space="0" w:color="auto"/>
              <w:right w:val="single" w:sz="6" w:space="0" w:color="auto"/>
            </w:tcBorders>
            <w:vAlign w:val="center"/>
          </w:tcPr>
          <w:p w14:paraId="02DAAA68" w14:textId="77777777" w:rsidR="004C162C" w:rsidRPr="006163C1" w:rsidRDefault="004C162C" w:rsidP="004C162C">
            <w:pPr>
              <w:pStyle w:val="Plattetekst21"/>
              <w:numPr>
                <w:ilvl w:val="12"/>
                <w:numId w:val="0"/>
              </w:numPr>
              <w:jc w:val="center"/>
              <w:rPr>
                <w:rFonts w:ascii="Arial" w:hAnsi="Arial" w:cs="Arial"/>
                <w:lang w:val="nl-NL"/>
              </w:rPr>
            </w:pPr>
            <w:r w:rsidRPr="006163C1">
              <w:rPr>
                <w:rFonts w:ascii="Arial" w:hAnsi="Arial" w:cs="Arial"/>
                <w:lang w:val="nl-NL"/>
              </w:rPr>
              <w:t>4 %</w:t>
            </w:r>
          </w:p>
        </w:tc>
      </w:tr>
    </w:tbl>
    <w:p w14:paraId="27CCB287" w14:textId="77777777" w:rsidR="002D0621" w:rsidRPr="009447A5" w:rsidRDefault="002D0621" w:rsidP="00290E72">
      <w:pPr>
        <w:pStyle w:val="Voetnoottekst"/>
        <w:tabs>
          <w:tab w:val="left" w:pos="900"/>
        </w:tabs>
        <w:overflowPunct/>
        <w:autoSpaceDE/>
        <w:autoSpaceDN/>
        <w:adjustRightInd/>
        <w:textAlignment w:val="auto"/>
        <w:rPr>
          <w:rFonts w:ascii="Arial" w:hAnsi="Arial" w:cs="Arial"/>
        </w:rPr>
      </w:pPr>
    </w:p>
    <w:p w14:paraId="72E9A7F3" w14:textId="77777777" w:rsidR="004C162C" w:rsidRPr="009447A5" w:rsidRDefault="004C162C" w:rsidP="00290E72">
      <w:pPr>
        <w:pStyle w:val="Voetnoottekst"/>
        <w:tabs>
          <w:tab w:val="left" w:pos="900"/>
        </w:tabs>
        <w:overflowPunct/>
        <w:autoSpaceDE/>
        <w:autoSpaceDN/>
        <w:adjustRightInd/>
        <w:textAlignment w:val="auto"/>
        <w:rPr>
          <w:rFonts w:ascii="Arial" w:hAnsi="Arial" w:cs="Arial"/>
        </w:rPr>
      </w:pPr>
    </w:p>
    <w:p w14:paraId="08DD1D5A" w14:textId="77777777" w:rsidR="004C162C" w:rsidRPr="009447A5" w:rsidRDefault="004C162C" w:rsidP="00370579">
      <w:pPr>
        <w:pStyle w:val="Normaal"/>
        <w:rPr>
          <w:rFonts w:ascii="Arial" w:hAnsi="Arial" w:cs="Arial"/>
          <w:sz w:val="20"/>
          <w:szCs w:val="20"/>
        </w:rPr>
      </w:pPr>
    </w:p>
    <w:p w14:paraId="25BBB3C7" w14:textId="77777777" w:rsidR="004C162C" w:rsidRPr="009447A5" w:rsidRDefault="004C162C" w:rsidP="00370579">
      <w:pPr>
        <w:pStyle w:val="Normaal"/>
        <w:rPr>
          <w:rFonts w:ascii="Arial" w:hAnsi="Arial" w:cs="Arial"/>
          <w:sz w:val="20"/>
          <w:szCs w:val="20"/>
        </w:rPr>
      </w:pPr>
    </w:p>
    <w:p w14:paraId="2CECA7F8" w14:textId="77777777" w:rsidR="004C162C" w:rsidRPr="009447A5" w:rsidRDefault="004C162C" w:rsidP="00370579">
      <w:pPr>
        <w:pStyle w:val="Normaal"/>
        <w:rPr>
          <w:rFonts w:ascii="Arial" w:hAnsi="Arial" w:cs="Arial"/>
          <w:sz w:val="20"/>
          <w:szCs w:val="20"/>
        </w:rPr>
      </w:pPr>
    </w:p>
    <w:p w14:paraId="0DF4A44C" w14:textId="77777777" w:rsidR="004C162C" w:rsidRPr="009447A5" w:rsidRDefault="004C162C" w:rsidP="00370579">
      <w:pPr>
        <w:pStyle w:val="Normaal"/>
        <w:rPr>
          <w:rFonts w:ascii="Arial" w:hAnsi="Arial" w:cs="Arial"/>
          <w:sz w:val="20"/>
          <w:szCs w:val="20"/>
        </w:rPr>
      </w:pPr>
    </w:p>
    <w:p w14:paraId="7D4FAADB" w14:textId="77777777" w:rsidR="004C162C" w:rsidRPr="009447A5" w:rsidRDefault="004C162C" w:rsidP="00370579">
      <w:pPr>
        <w:pStyle w:val="Normaal"/>
        <w:rPr>
          <w:rFonts w:ascii="Arial" w:hAnsi="Arial" w:cs="Arial"/>
          <w:sz w:val="20"/>
          <w:szCs w:val="20"/>
        </w:rPr>
      </w:pPr>
    </w:p>
    <w:p w14:paraId="745A9D0D" w14:textId="77777777" w:rsidR="004C162C" w:rsidRPr="009447A5" w:rsidRDefault="004C162C" w:rsidP="00370579">
      <w:pPr>
        <w:pStyle w:val="Normaal"/>
        <w:rPr>
          <w:rFonts w:ascii="Arial" w:hAnsi="Arial" w:cs="Arial"/>
          <w:sz w:val="20"/>
          <w:szCs w:val="20"/>
        </w:rPr>
      </w:pPr>
    </w:p>
    <w:p w14:paraId="5347E18D" w14:textId="77777777" w:rsidR="004C162C" w:rsidRPr="009447A5" w:rsidRDefault="004C162C" w:rsidP="00370579">
      <w:pPr>
        <w:pStyle w:val="Normaal"/>
        <w:rPr>
          <w:rFonts w:ascii="Arial" w:hAnsi="Arial" w:cs="Arial"/>
          <w:sz w:val="20"/>
          <w:szCs w:val="20"/>
        </w:rPr>
      </w:pPr>
    </w:p>
    <w:p w14:paraId="26B98481" w14:textId="77777777" w:rsidR="00CF5A11" w:rsidRPr="00617845" w:rsidRDefault="00CF5A11">
      <w:pPr>
        <w:pStyle w:val="Plattetekst21"/>
        <w:numPr>
          <w:ilvl w:val="12"/>
          <w:numId w:val="0"/>
        </w:numPr>
        <w:rPr>
          <w:rFonts w:ascii="Arial" w:hAnsi="Arial" w:cs="Arial"/>
          <w:lang w:val="nl-NL"/>
        </w:rPr>
      </w:pPr>
    </w:p>
    <w:p w14:paraId="2456B029" w14:textId="77777777" w:rsidR="00264FD9" w:rsidRDefault="00264FD9" w:rsidP="00EC0CFD">
      <w:pPr>
        <w:pStyle w:val="Plattetekst21"/>
        <w:numPr>
          <w:ilvl w:val="12"/>
          <w:numId w:val="0"/>
        </w:numPr>
        <w:jc w:val="both"/>
        <w:rPr>
          <w:rFonts w:ascii="Arial" w:hAnsi="Arial" w:cs="Arial"/>
          <w:lang w:val="nl-NL"/>
        </w:rPr>
      </w:pPr>
    </w:p>
    <w:p w14:paraId="2CB0D350" w14:textId="77777777" w:rsidR="00264FD9" w:rsidRDefault="00264FD9">
      <w:pPr>
        <w:pStyle w:val="Plattetekst21"/>
        <w:numPr>
          <w:ilvl w:val="12"/>
          <w:numId w:val="0"/>
        </w:numPr>
        <w:ind w:left="705" w:hanging="705"/>
        <w:jc w:val="both"/>
        <w:rPr>
          <w:rFonts w:ascii="Arial" w:hAnsi="Arial" w:cs="Arial"/>
          <w:lang w:val="nl-NL"/>
        </w:rPr>
      </w:pPr>
    </w:p>
    <w:p w14:paraId="361D13B8" w14:textId="77777777" w:rsidR="00CF5A11" w:rsidRPr="00BB6CD3" w:rsidRDefault="00765440">
      <w:pPr>
        <w:pStyle w:val="Plattetekst21"/>
        <w:numPr>
          <w:ilvl w:val="12"/>
          <w:numId w:val="0"/>
        </w:numPr>
        <w:ind w:left="705" w:hanging="705"/>
        <w:jc w:val="both"/>
        <w:rPr>
          <w:rFonts w:ascii="Arial" w:hAnsi="Arial" w:cs="Arial"/>
          <w:lang w:val="nl-NL"/>
        </w:rPr>
      </w:pPr>
      <w:r w:rsidRPr="00305D30">
        <w:rPr>
          <w:rFonts w:ascii="Arial" w:hAnsi="Arial" w:cs="Arial"/>
          <w:lang w:val="nl-NL"/>
        </w:rPr>
        <w:t>5</w:t>
      </w:r>
      <w:r w:rsidR="00CF5A11" w:rsidRPr="00BB6CD3">
        <w:rPr>
          <w:rFonts w:ascii="Arial" w:hAnsi="Arial" w:cs="Arial"/>
          <w:lang w:val="nl-NL"/>
        </w:rPr>
        <w:t>.</w:t>
      </w:r>
      <w:r w:rsidR="00CF5A11" w:rsidRPr="00BB6CD3">
        <w:rPr>
          <w:rFonts w:ascii="Arial" w:hAnsi="Arial" w:cs="Arial"/>
          <w:lang w:val="nl-NL"/>
        </w:rPr>
        <w:tab/>
        <w:t>Onder werk op onregelmatige tijden wordt verstaan: de gewerkte uren op maandag t/m vrijdag voor 06.00 uur en na 18.00 uur, alsmede de gewerkte uren in de weekends en op feestdagen.</w:t>
      </w:r>
    </w:p>
    <w:p w14:paraId="148A3EEE" w14:textId="77777777" w:rsidR="00CF5A11" w:rsidRPr="002D397D" w:rsidRDefault="00CF5A11">
      <w:pPr>
        <w:pStyle w:val="Plattetekst21"/>
        <w:numPr>
          <w:ilvl w:val="12"/>
          <w:numId w:val="0"/>
        </w:numPr>
        <w:jc w:val="both"/>
        <w:rPr>
          <w:rFonts w:ascii="Arial" w:hAnsi="Arial" w:cs="Arial"/>
          <w:lang w:val="nl-NL"/>
        </w:rPr>
      </w:pPr>
    </w:p>
    <w:p w14:paraId="169CF612" w14:textId="77777777" w:rsidR="00CF5A11" w:rsidRPr="006163C1" w:rsidRDefault="00765440" w:rsidP="00765440">
      <w:pPr>
        <w:pStyle w:val="Plattetekst21"/>
        <w:numPr>
          <w:ilvl w:val="12"/>
          <w:numId w:val="0"/>
        </w:numPr>
        <w:ind w:left="705" w:hanging="705"/>
        <w:jc w:val="both"/>
        <w:rPr>
          <w:rFonts w:ascii="Arial" w:hAnsi="Arial" w:cs="Arial"/>
          <w:lang w:val="nl-NL"/>
        </w:rPr>
      </w:pPr>
      <w:r w:rsidRPr="000704A9">
        <w:rPr>
          <w:rFonts w:ascii="Arial" w:hAnsi="Arial" w:cs="Arial"/>
          <w:lang w:val="nl-NL"/>
        </w:rPr>
        <w:t>6</w:t>
      </w:r>
      <w:r w:rsidR="00CF5A11" w:rsidRPr="006163C1">
        <w:rPr>
          <w:rFonts w:ascii="Arial" w:hAnsi="Arial" w:cs="Arial"/>
          <w:lang w:val="nl-NL"/>
        </w:rPr>
        <w:t>.</w:t>
      </w:r>
      <w:r w:rsidR="00CF5A11" w:rsidRPr="006163C1">
        <w:rPr>
          <w:rFonts w:ascii="Arial" w:hAnsi="Arial" w:cs="Arial"/>
          <w:lang w:val="nl-NL"/>
        </w:rPr>
        <w:tab/>
        <w:t xml:space="preserve">De </w:t>
      </w:r>
      <w:r w:rsidR="00566F79" w:rsidRPr="006163C1">
        <w:rPr>
          <w:rFonts w:ascii="Arial" w:hAnsi="Arial" w:cs="Arial"/>
          <w:lang w:val="nl-NL"/>
        </w:rPr>
        <w:t xml:space="preserve">categorie en </w:t>
      </w:r>
      <w:r w:rsidR="00CF5A11" w:rsidRPr="006163C1">
        <w:rPr>
          <w:rFonts w:ascii="Arial" w:hAnsi="Arial" w:cs="Arial"/>
          <w:lang w:val="nl-NL"/>
        </w:rPr>
        <w:t xml:space="preserve">hoogte van de onregelmatigheidstoeslag wordt vastgesteld bij aanvang van </w:t>
      </w:r>
      <w:r w:rsidR="00F35156" w:rsidRPr="006163C1">
        <w:rPr>
          <w:rFonts w:ascii="Arial" w:hAnsi="Arial" w:cs="Arial"/>
          <w:lang w:val="nl-NL"/>
        </w:rPr>
        <w:t>het seizoen</w:t>
      </w:r>
      <w:r w:rsidR="00CF5A11" w:rsidRPr="006163C1">
        <w:rPr>
          <w:rFonts w:ascii="Arial" w:hAnsi="Arial" w:cs="Arial"/>
        </w:rPr>
        <w:tab/>
      </w:r>
    </w:p>
    <w:p w14:paraId="1E98E091" w14:textId="77777777" w:rsidR="00CF5A11" w:rsidRPr="006163C1" w:rsidRDefault="00CF5A11">
      <w:pPr>
        <w:pStyle w:val="Normaal"/>
        <w:numPr>
          <w:ilvl w:val="12"/>
          <w:numId w:val="0"/>
        </w:numPr>
        <w:tabs>
          <w:tab w:val="left" w:pos="705"/>
        </w:tabs>
        <w:jc w:val="both"/>
        <w:rPr>
          <w:rFonts w:ascii="Arial" w:hAnsi="Arial" w:cs="Arial"/>
          <w:sz w:val="20"/>
        </w:rPr>
      </w:pPr>
    </w:p>
    <w:p w14:paraId="69EBCDD9" w14:textId="77777777" w:rsidR="00CF5A11" w:rsidRPr="006163C1" w:rsidRDefault="00CF5A11">
      <w:pPr>
        <w:pStyle w:val="Normaal"/>
        <w:numPr>
          <w:ilvl w:val="12"/>
          <w:numId w:val="0"/>
        </w:numPr>
        <w:tabs>
          <w:tab w:val="left" w:pos="705"/>
        </w:tabs>
        <w:jc w:val="both"/>
        <w:rPr>
          <w:rFonts w:ascii="Arial" w:hAnsi="Arial" w:cs="Arial"/>
          <w:sz w:val="20"/>
        </w:rPr>
      </w:pPr>
      <w:r w:rsidRPr="006163C1">
        <w:rPr>
          <w:rFonts w:ascii="Arial" w:hAnsi="Arial" w:cs="Arial"/>
          <w:sz w:val="20"/>
        </w:rPr>
        <w:t>7.</w:t>
      </w:r>
      <w:r w:rsidRPr="006163C1">
        <w:rPr>
          <w:rFonts w:ascii="Arial" w:hAnsi="Arial" w:cs="Arial"/>
          <w:sz w:val="20"/>
        </w:rPr>
        <w:tab/>
        <w:t>Werknemers in schaal 7 of hoger hebben geen recht op onregelmatigheidstoeslag.</w:t>
      </w:r>
    </w:p>
    <w:p w14:paraId="1645005C" w14:textId="77777777" w:rsidR="00CF5A11" w:rsidRPr="006163C1" w:rsidRDefault="00CF5A11">
      <w:pPr>
        <w:pStyle w:val="Normaal"/>
        <w:numPr>
          <w:ilvl w:val="12"/>
          <w:numId w:val="0"/>
        </w:numPr>
        <w:jc w:val="both"/>
        <w:rPr>
          <w:rFonts w:ascii="Arial" w:hAnsi="Arial" w:cs="Arial"/>
          <w:sz w:val="20"/>
        </w:rPr>
      </w:pPr>
    </w:p>
    <w:p w14:paraId="702B8CEE" w14:textId="77777777" w:rsidR="00CF5A11" w:rsidRPr="00BB6CD3" w:rsidRDefault="00CF5A11" w:rsidP="00765440">
      <w:pPr>
        <w:pStyle w:val="Normaal"/>
        <w:numPr>
          <w:ilvl w:val="12"/>
          <w:numId w:val="0"/>
        </w:numPr>
        <w:ind w:left="705" w:hanging="705"/>
        <w:jc w:val="both"/>
        <w:rPr>
          <w:rFonts w:ascii="Arial" w:hAnsi="Arial" w:cs="Arial"/>
          <w:sz w:val="20"/>
        </w:rPr>
      </w:pPr>
      <w:r w:rsidRPr="0080516A">
        <w:rPr>
          <w:rFonts w:ascii="Arial" w:hAnsi="Arial" w:cs="Arial"/>
          <w:sz w:val="20"/>
        </w:rPr>
        <w:t>8.</w:t>
      </w:r>
      <w:r w:rsidRPr="0080516A">
        <w:rPr>
          <w:rFonts w:ascii="Arial" w:hAnsi="Arial" w:cs="Arial"/>
          <w:sz w:val="20"/>
        </w:rPr>
        <w:tab/>
      </w:r>
      <w:r w:rsidR="00154940" w:rsidRPr="0080516A">
        <w:rPr>
          <w:rFonts w:ascii="Arial" w:hAnsi="Arial" w:cs="Arial"/>
          <w:sz w:val="20"/>
        </w:rPr>
        <w:t>Werknemers</w:t>
      </w:r>
      <w:r w:rsidR="004C162C" w:rsidRPr="0080516A">
        <w:rPr>
          <w:rFonts w:ascii="Arial" w:hAnsi="Arial" w:cs="Arial"/>
        </w:rPr>
        <w:t xml:space="preserve"> </w:t>
      </w:r>
      <w:r w:rsidR="004C162C" w:rsidRPr="0080516A">
        <w:rPr>
          <w:rFonts w:ascii="Arial" w:hAnsi="Arial" w:cs="Arial"/>
          <w:sz w:val="20"/>
        </w:rPr>
        <w:t xml:space="preserve">met een arbeidsovereenkomst ten gevolge van een oproep, op basis van artikel 7 </w:t>
      </w:r>
      <w:r w:rsidRPr="0080516A">
        <w:rPr>
          <w:rFonts w:ascii="Arial" w:hAnsi="Arial" w:cs="Arial"/>
          <w:sz w:val="20"/>
        </w:rPr>
        <w:t>hebben geen recht op onregelmatigheidstoeslag.</w:t>
      </w:r>
    </w:p>
    <w:p w14:paraId="51CA798D" w14:textId="77777777" w:rsidR="00CF5A11" w:rsidRPr="002D397D" w:rsidRDefault="00CF5A11">
      <w:pPr>
        <w:pStyle w:val="Plattetekst21"/>
        <w:numPr>
          <w:ilvl w:val="12"/>
          <w:numId w:val="0"/>
        </w:numPr>
        <w:ind w:left="705" w:hanging="705"/>
        <w:jc w:val="both"/>
        <w:rPr>
          <w:rFonts w:ascii="Arial" w:hAnsi="Arial" w:cs="Arial"/>
          <w:lang w:val="nl-NL"/>
        </w:rPr>
      </w:pPr>
    </w:p>
    <w:p w14:paraId="5FA5F00F" w14:textId="77777777" w:rsidR="003F26E7" w:rsidRPr="000704A9" w:rsidRDefault="003F26E7">
      <w:pPr>
        <w:pStyle w:val="Plattetekst21"/>
        <w:numPr>
          <w:ilvl w:val="12"/>
          <w:numId w:val="0"/>
        </w:numPr>
        <w:ind w:left="705" w:hanging="705"/>
        <w:jc w:val="both"/>
        <w:rPr>
          <w:rFonts w:ascii="Arial" w:hAnsi="Arial" w:cs="Arial"/>
          <w:lang w:val="nl-NL"/>
        </w:rPr>
      </w:pPr>
    </w:p>
    <w:p w14:paraId="7BF7677B" w14:textId="77777777" w:rsidR="003F26E7" w:rsidRPr="006163C1" w:rsidRDefault="008A6DD2" w:rsidP="00E95711">
      <w:pPr>
        <w:pStyle w:val="Kop2"/>
      </w:pPr>
      <w:bookmarkStart w:id="203" w:name="_Toc270665943"/>
      <w:bookmarkStart w:id="204" w:name="_Toc485293844"/>
      <w:r w:rsidRPr="006163C1">
        <w:t>24</w:t>
      </w:r>
      <w:r w:rsidR="003F26E7" w:rsidRPr="006163C1">
        <w:t>.</w:t>
      </w:r>
      <w:r w:rsidR="003F26E7" w:rsidRPr="006163C1">
        <w:tab/>
        <w:t>Garantieregeling onregelmatigheidstoeslag</w:t>
      </w:r>
      <w:bookmarkEnd w:id="203"/>
      <w:bookmarkEnd w:id="204"/>
    </w:p>
    <w:p w14:paraId="5D49D96F" w14:textId="77777777" w:rsidR="00A16896" w:rsidRPr="009447A5" w:rsidRDefault="00A16896" w:rsidP="00A16896">
      <w:pPr>
        <w:pStyle w:val="Normaal"/>
        <w:rPr>
          <w:rFonts w:ascii="Arial" w:hAnsi="Arial" w:cs="Arial"/>
        </w:rPr>
      </w:pPr>
    </w:p>
    <w:p w14:paraId="75276BFC" w14:textId="77777777" w:rsidR="00CF5A11" w:rsidRPr="00BB6CD3" w:rsidRDefault="003F26E7" w:rsidP="00992880">
      <w:pPr>
        <w:pStyle w:val="Plattetekst21"/>
        <w:numPr>
          <w:ilvl w:val="12"/>
          <w:numId w:val="0"/>
        </w:numPr>
        <w:ind w:left="705" w:hanging="705"/>
        <w:jc w:val="both"/>
        <w:rPr>
          <w:rFonts w:ascii="Arial" w:hAnsi="Arial" w:cs="Arial"/>
          <w:lang w:val="nl-NL"/>
        </w:rPr>
      </w:pPr>
      <w:r w:rsidRPr="00617845">
        <w:rPr>
          <w:rFonts w:ascii="Arial" w:hAnsi="Arial" w:cs="Arial"/>
          <w:lang w:val="nl-NL"/>
        </w:rPr>
        <w:t>1</w:t>
      </w:r>
      <w:r w:rsidR="00CF5A11" w:rsidRPr="00305D30">
        <w:rPr>
          <w:rFonts w:ascii="Arial" w:hAnsi="Arial" w:cs="Arial"/>
          <w:lang w:val="nl-NL"/>
        </w:rPr>
        <w:t>.</w:t>
      </w:r>
      <w:r w:rsidR="00CF5A11" w:rsidRPr="00305D30">
        <w:rPr>
          <w:rFonts w:ascii="Arial" w:hAnsi="Arial" w:cs="Arial"/>
          <w:lang w:val="nl-NL"/>
        </w:rPr>
        <w:tab/>
        <w:t>De werknemer die buiten zijn schuld geen onregelmatige diensten meer vervult en hierdoor blijvend een aanzienlijke vermindering van inkomsten heeft door het vermi</w:t>
      </w:r>
      <w:r w:rsidR="00CF5A11" w:rsidRPr="00BB6CD3">
        <w:rPr>
          <w:rFonts w:ascii="Arial" w:hAnsi="Arial" w:cs="Arial"/>
          <w:lang w:val="nl-NL"/>
        </w:rPr>
        <w:t>nderen of beëindigen van de ORT, ontvangt een garantietoelage. Een garantietoelage komt aan de orde als het wegvallen of verminderen van de ORT wordt veroorzaakt door</w:t>
      </w:r>
    </w:p>
    <w:p w14:paraId="04669BA3" w14:textId="77777777" w:rsidR="00CF5A11" w:rsidRPr="002D397D" w:rsidRDefault="00CF5A11" w:rsidP="00C47F1B">
      <w:pPr>
        <w:pStyle w:val="Normaal"/>
        <w:numPr>
          <w:ilvl w:val="0"/>
          <w:numId w:val="33"/>
        </w:numPr>
        <w:ind w:left="1418" w:hanging="713"/>
        <w:jc w:val="both"/>
        <w:rPr>
          <w:rFonts w:ascii="Arial" w:hAnsi="Arial" w:cs="Arial"/>
          <w:sz w:val="20"/>
        </w:rPr>
      </w:pPr>
      <w:r w:rsidRPr="002D397D">
        <w:rPr>
          <w:rFonts w:ascii="Arial" w:hAnsi="Arial" w:cs="Arial"/>
          <w:sz w:val="20"/>
        </w:rPr>
        <w:t>reorganisatie;</w:t>
      </w:r>
    </w:p>
    <w:p w14:paraId="6F6D5DB5" w14:textId="77777777" w:rsidR="00CF5A11" w:rsidRPr="006163C1" w:rsidRDefault="00CF5A11" w:rsidP="00C47F1B">
      <w:pPr>
        <w:pStyle w:val="Normaal"/>
        <w:numPr>
          <w:ilvl w:val="0"/>
          <w:numId w:val="33"/>
        </w:numPr>
        <w:ind w:left="1418" w:hanging="713"/>
        <w:jc w:val="both"/>
        <w:rPr>
          <w:rFonts w:ascii="Arial" w:hAnsi="Arial" w:cs="Arial"/>
          <w:sz w:val="20"/>
        </w:rPr>
      </w:pPr>
      <w:r w:rsidRPr="000704A9">
        <w:rPr>
          <w:rFonts w:ascii="Arial" w:hAnsi="Arial" w:cs="Arial"/>
          <w:sz w:val="20"/>
        </w:rPr>
        <w:t>overgang naar een andere functie, wege</w:t>
      </w:r>
      <w:r w:rsidRPr="006163C1">
        <w:rPr>
          <w:rFonts w:ascii="Arial" w:hAnsi="Arial" w:cs="Arial"/>
          <w:sz w:val="20"/>
        </w:rPr>
        <w:t>ns opheffing van de functie.</w:t>
      </w:r>
    </w:p>
    <w:p w14:paraId="51B0CA03" w14:textId="77777777" w:rsidR="00CF5A11" w:rsidRPr="006163C1" w:rsidRDefault="00CF5A11" w:rsidP="00992880">
      <w:pPr>
        <w:pStyle w:val="Normaal"/>
        <w:numPr>
          <w:ilvl w:val="12"/>
          <w:numId w:val="0"/>
        </w:numPr>
        <w:ind w:left="708"/>
        <w:jc w:val="both"/>
        <w:rPr>
          <w:rFonts w:ascii="Arial" w:hAnsi="Arial" w:cs="Arial"/>
          <w:sz w:val="20"/>
        </w:rPr>
      </w:pPr>
      <w:r w:rsidRPr="006163C1">
        <w:rPr>
          <w:rFonts w:ascii="Arial" w:hAnsi="Arial" w:cs="Arial"/>
          <w:sz w:val="20"/>
        </w:rPr>
        <w:t>De werkgever kan in andere uitzonderlijke situaties waarin de oorzaak voor het wegvallen of verminderen van de ORT is gelegen in factoren die niet door de werknemer zelf kunnen worden beïnvloed, eveneens de garantietoelage toekennen. Hierbij wordt in ogenschouw genomen of de werknemer uitsluitend geen avond/nachtdiensten of ook geen dagdiensten in het weekend meer kan/mag werken.</w:t>
      </w:r>
    </w:p>
    <w:p w14:paraId="0642A63E" w14:textId="77777777" w:rsidR="00CF5A11" w:rsidRPr="006163C1" w:rsidRDefault="00CF5A11" w:rsidP="00992880">
      <w:pPr>
        <w:pStyle w:val="Normaal"/>
        <w:numPr>
          <w:ilvl w:val="12"/>
          <w:numId w:val="0"/>
        </w:numPr>
        <w:ind w:left="708"/>
        <w:jc w:val="both"/>
        <w:rPr>
          <w:rFonts w:ascii="Arial" w:hAnsi="Arial" w:cs="Arial"/>
          <w:sz w:val="20"/>
        </w:rPr>
      </w:pPr>
    </w:p>
    <w:p w14:paraId="45F04122" w14:textId="77777777" w:rsidR="00CF5A11" w:rsidRPr="006163C1" w:rsidRDefault="003F26E7" w:rsidP="00992880">
      <w:pPr>
        <w:pStyle w:val="Normaal"/>
        <w:numPr>
          <w:ilvl w:val="12"/>
          <w:numId w:val="0"/>
        </w:numPr>
        <w:ind w:left="-15"/>
        <w:jc w:val="both"/>
        <w:rPr>
          <w:rFonts w:ascii="Arial" w:hAnsi="Arial" w:cs="Arial"/>
          <w:sz w:val="20"/>
        </w:rPr>
      </w:pPr>
      <w:r w:rsidRPr="006163C1">
        <w:rPr>
          <w:rFonts w:ascii="Arial" w:hAnsi="Arial" w:cs="Arial"/>
          <w:sz w:val="20"/>
        </w:rPr>
        <w:t>2</w:t>
      </w:r>
      <w:r w:rsidR="00CF5A11" w:rsidRPr="006163C1">
        <w:rPr>
          <w:rFonts w:ascii="Arial" w:hAnsi="Arial" w:cs="Arial"/>
          <w:sz w:val="20"/>
        </w:rPr>
        <w:t>.</w:t>
      </w:r>
      <w:r w:rsidR="00CF5A11" w:rsidRPr="006163C1">
        <w:rPr>
          <w:rFonts w:ascii="Arial" w:hAnsi="Arial" w:cs="Arial"/>
          <w:sz w:val="20"/>
        </w:rPr>
        <w:tab/>
        <w:t>De regeling geldt voor de werknemer, die:</w:t>
      </w:r>
    </w:p>
    <w:p w14:paraId="2CFFA06D" w14:textId="77777777" w:rsidR="00CF5A11" w:rsidRPr="006163C1" w:rsidRDefault="00CF5A11" w:rsidP="00C47F1B">
      <w:pPr>
        <w:pStyle w:val="Normaal"/>
        <w:numPr>
          <w:ilvl w:val="0"/>
          <w:numId w:val="34"/>
        </w:numPr>
        <w:ind w:left="1418" w:hanging="709"/>
        <w:jc w:val="both"/>
        <w:rPr>
          <w:rFonts w:ascii="Arial" w:hAnsi="Arial" w:cs="Arial"/>
          <w:sz w:val="20"/>
        </w:rPr>
      </w:pPr>
      <w:r w:rsidRPr="006163C1">
        <w:rPr>
          <w:rFonts w:ascii="Arial" w:hAnsi="Arial" w:cs="Arial"/>
          <w:sz w:val="20"/>
        </w:rPr>
        <w:t>tenminste twee jaar direct voorafgaande aan de bovenbedoelde beëindiging of vermindering van de ORT zonder onderbreking ORT heeft ontvangen, en</w:t>
      </w:r>
    </w:p>
    <w:p w14:paraId="65BA3EBA" w14:textId="77777777" w:rsidR="00CF5A11" w:rsidRPr="006163C1" w:rsidRDefault="00CF5A11" w:rsidP="00C47F1B">
      <w:pPr>
        <w:pStyle w:val="Normaal"/>
        <w:numPr>
          <w:ilvl w:val="0"/>
          <w:numId w:val="34"/>
        </w:numPr>
        <w:ind w:left="1418" w:hanging="709"/>
        <w:jc w:val="both"/>
        <w:rPr>
          <w:rFonts w:ascii="Arial" w:hAnsi="Arial" w:cs="Arial"/>
          <w:sz w:val="20"/>
        </w:rPr>
      </w:pPr>
      <w:r w:rsidRPr="006163C1">
        <w:rPr>
          <w:rFonts w:ascii="Arial" w:hAnsi="Arial" w:cs="Arial"/>
          <w:sz w:val="20"/>
        </w:rPr>
        <w:t>in verband met het geheel of gedeeltelijk wegvallen van de ORT blijvend minder inkomsten heeft, mits deze vermindering van inkomsten tenminste 3% van het maandinkomen exclusief de ORT bedraagt.</w:t>
      </w:r>
    </w:p>
    <w:p w14:paraId="35054A33" w14:textId="77777777" w:rsidR="00CF5A11" w:rsidRPr="006163C1" w:rsidRDefault="00CF5A11" w:rsidP="00992880">
      <w:pPr>
        <w:pStyle w:val="Normaal"/>
        <w:numPr>
          <w:ilvl w:val="12"/>
          <w:numId w:val="0"/>
        </w:numPr>
        <w:jc w:val="both"/>
        <w:rPr>
          <w:rFonts w:ascii="Arial" w:hAnsi="Arial" w:cs="Arial"/>
          <w:sz w:val="20"/>
        </w:rPr>
      </w:pPr>
    </w:p>
    <w:p w14:paraId="26FC5E32" w14:textId="77777777" w:rsidR="00CF5A11" w:rsidRPr="006163C1" w:rsidRDefault="003F26E7" w:rsidP="00992880">
      <w:pPr>
        <w:pStyle w:val="Normaal"/>
        <w:numPr>
          <w:ilvl w:val="12"/>
          <w:numId w:val="0"/>
        </w:numPr>
        <w:ind w:left="-15"/>
        <w:jc w:val="both"/>
        <w:rPr>
          <w:rFonts w:ascii="Arial" w:hAnsi="Arial" w:cs="Arial"/>
          <w:sz w:val="20"/>
        </w:rPr>
      </w:pPr>
      <w:r w:rsidRPr="006163C1">
        <w:rPr>
          <w:rFonts w:ascii="Arial" w:hAnsi="Arial" w:cs="Arial"/>
          <w:sz w:val="20"/>
        </w:rPr>
        <w:t>3</w:t>
      </w:r>
      <w:r w:rsidR="00CF5A11" w:rsidRPr="006163C1">
        <w:rPr>
          <w:rFonts w:ascii="Arial" w:hAnsi="Arial" w:cs="Arial"/>
          <w:sz w:val="20"/>
        </w:rPr>
        <w:t>.</w:t>
      </w:r>
      <w:r w:rsidR="00CF5A11" w:rsidRPr="006163C1">
        <w:rPr>
          <w:rFonts w:ascii="Arial" w:hAnsi="Arial" w:cs="Arial"/>
          <w:sz w:val="20"/>
        </w:rPr>
        <w:tab/>
        <w:t>De garantietoelage bedraagt:</w:t>
      </w:r>
    </w:p>
    <w:p w14:paraId="3AB66B92" w14:textId="77777777" w:rsidR="00CF5A11" w:rsidRPr="006163C1" w:rsidRDefault="00CF5A11" w:rsidP="00C47F1B">
      <w:pPr>
        <w:pStyle w:val="Normaal"/>
        <w:numPr>
          <w:ilvl w:val="0"/>
          <w:numId w:val="35"/>
        </w:numPr>
        <w:ind w:left="1418" w:hanging="709"/>
        <w:jc w:val="both"/>
        <w:rPr>
          <w:rFonts w:ascii="Arial" w:hAnsi="Arial" w:cs="Arial"/>
          <w:sz w:val="20"/>
        </w:rPr>
      </w:pPr>
      <w:r w:rsidRPr="006163C1">
        <w:rPr>
          <w:rFonts w:ascii="Arial" w:hAnsi="Arial" w:cs="Arial"/>
          <w:sz w:val="20"/>
        </w:rPr>
        <w:t>75% in het eerste jaar na het geheel of gedeeltelijk vervallen van de ORT;</w:t>
      </w:r>
    </w:p>
    <w:p w14:paraId="03499DDA" w14:textId="77777777" w:rsidR="00CF5A11" w:rsidRPr="006163C1" w:rsidRDefault="00CF5A11" w:rsidP="00C47F1B">
      <w:pPr>
        <w:pStyle w:val="Normaal"/>
        <w:numPr>
          <w:ilvl w:val="0"/>
          <w:numId w:val="35"/>
        </w:numPr>
        <w:ind w:left="1418" w:hanging="709"/>
        <w:jc w:val="both"/>
        <w:rPr>
          <w:rFonts w:ascii="Arial" w:hAnsi="Arial" w:cs="Arial"/>
          <w:sz w:val="20"/>
        </w:rPr>
      </w:pPr>
      <w:r w:rsidRPr="006163C1">
        <w:rPr>
          <w:rFonts w:ascii="Arial" w:hAnsi="Arial" w:cs="Arial"/>
          <w:sz w:val="20"/>
        </w:rPr>
        <w:t>50% in het tweede jaar;</w:t>
      </w:r>
    </w:p>
    <w:p w14:paraId="3A39778E" w14:textId="77777777" w:rsidR="00CF5A11" w:rsidRPr="006163C1" w:rsidRDefault="00CF5A11" w:rsidP="00C47F1B">
      <w:pPr>
        <w:pStyle w:val="Normaal"/>
        <w:numPr>
          <w:ilvl w:val="0"/>
          <w:numId w:val="35"/>
        </w:numPr>
        <w:ind w:left="1418" w:hanging="709"/>
        <w:jc w:val="both"/>
        <w:rPr>
          <w:rFonts w:ascii="Arial" w:hAnsi="Arial" w:cs="Arial"/>
          <w:sz w:val="20"/>
        </w:rPr>
      </w:pPr>
      <w:r w:rsidRPr="006163C1">
        <w:rPr>
          <w:rFonts w:ascii="Arial" w:hAnsi="Arial" w:cs="Arial"/>
          <w:sz w:val="20"/>
        </w:rPr>
        <w:t>25% in het derde jaar.</w:t>
      </w:r>
    </w:p>
    <w:p w14:paraId="49AC67BE" w14:textId="77777777" w:rsidR="00CF5A11" w:rsidRPr="006163C1" w:rsidRDefault="00CF5A11" w:rsidP="00992880">
      <w:pPr>
        <w:pStyle w:val="Normaal"/>
        <w:numPr>
          <w:ilvl w:val="12"/>
          <w:numId w:val="0"/>
        </w:numPr>
        <w:jc w:val="both"/>
        <w:rPr>
          <w:rFonts w:ascii="Arial" w:hAnsi="Arial" w:cs="Arial"/>
          <w:sz w:val="20"/>
        </w:rPr>
      </w:pPr>
    </w:p>
    <w:p w14:paraId="7614B6BE" w14:textId="77777777" w:rsidR="00CF5A11" w:rsidRPr="006163C1" w:rsidRDefault="00CF5A11" w:rsidP="00C47F1B">
      <w:pPr>
        <w:pStyle w:val="Normaal"/>
        <w:numPr>
          <w:ilvl w:val="0"/>
          <w:numId w:val="12"/>
        </w:numPr>
        <w:tabs>
          <w:tab w:val="clear" w:pos="360"/>
        </w:tabs>
        <w:ind w:left="709" w:hanging="709"/>
        <w:jc w:val="both"/>
        <w:rPr>
          <w:rFonts w:ascii="Arial" w:hAnsi="Arial" w:cs="Arial"/>
          <w:sz w:val="20"/>
        </w:rPr>
      </w:pPr>
      <w:r w:rsidRPr="006163C1">
        <w:rPr>
          <w:rFonts w:ascii="Arial" w:hAnsi="Arial" w:cs="Arial"/>
          <w:sz w:val="20"/>
        </w:rPr>
        <w:t xml:space="preserve">Voor werknemers van 55 jaar of ouder, die tenminste 10 jaar voorafgaande aan de in lid </w:t>
      </w:r>
      <w:r w:rsidR="003F26E7" w:rsidRPr="006163C1">
        <w:rPr>
          <w:rFonts w:ascii="Arial" w:hAnsi="Arial" w:cs="Arial"/>
          <w:sz w:val="20"/>
        </w:rPr>
        <w:t>1</w:t>
      </w:r>
      <w:r w:rsidRPr="006163C1">
        <w:rPr>
          <w:rFonts w:ascii="Arial" w:hAnsi="Arial" w:cs="Arial"/>
          <w:sz w:val="20"/>
        </w:rPr>
        <w:t xml:space="preserve"> bedoelde beëindiging of vermindering van ORT, zonder onderbreking ORT hebben ontvangen, geldt dat de garantietoelage niet lager kan worden dan de percentages, die in </w:t>
      </w:r>
      <w:r w:rsidR="008A6DD2" w:rsidRPr="006163C1">
        <w:rPr>
          <w:rFonts w:ascii="Arial" w:hAnsi="Arial" w:cs="Arial"/>
          <w:sz w:val="20"/>
        </w:rPr>
        <w:t>artikel 23</w:t>
      </w:r>
      <w:r w:rsidR="003F26E7" w:rsidRPr="006163C1">
        <w:rPr>
          <w:rFonts w:ascii="Arial" w:hAnsi="Arial" w:cs="Arial"/>
          <w:sz w:val="20"/>
        </w:rPr>
        <w:t xml:space="preserve"> </w:t>
      </w:r>
      <w:r w:rsidR="008A6DD2" w:rsidRPr="006163C1">
        <w:rPr>
          <w:rFonts w:ascii="Arial" w:hAnsi="Arial" w:cs="Arial"/>
          <w:sz w:val="20"/>
        </w:rPr>
        <w:t>lid 4</w:t>
      </w:r>
      <w:r w:rsidRPr="006163C1">
        <w:rPr>
          <w:rFonts w:ascii="Arial" w:hAnsi="Arial" w:cs="Arial"/>
          <w:sz w:val="20"/>
        </w:rPr>
        <w:t xml:space="preserve"> onder categorie A zijn genoemd.</w:t>
      </w:r>
    </w:p>
    <w:p w14:paraId="13B3853F" w14:textId="77777777" w:rsidR="00896C67" w:rsidRPr="006163C1" w:rsidRDefault="00896C67">
      <w:pPr>
        <w:pStyle w:val="Normaal"/>
        <w:numPr>
          <w:ilvl w:val="12"/>
          <w:numId w:val="0"/>
        </w:numPr>
        <w:rPr>
          <w:rFonts w:ascii="Arial" w:hAnsi="Arial" w:cs="Arial"/>
          <w:b/>
          <w:sz w:val="20"/>
        </w:rPr>
      </w:pPr>
    </w:p>
    <w:p w14:paraId="690B7CDA" w14:textId="77777777" w:rsidR="00896C67" w:rsidRPr="006163C1" w:rsidRDefault="00896C67">
      <w:pPr>
        <w:pStyle w:val="Normaal"/>
        <w:numPr>
          <w:ilvl w:val="12"/>
          <w:numId w:val="0"/>
        </w:numPr>
        <w:rPr>
          <w:rFonts w:ascii="Arial" w:hAnsi="Arial" w:cs="Arial"/>
          <w:b/>
          <w:sz w:val="20"/>
        </w:rPr>
      </w:pPr>
    </w:p>
    <w:p w14:paraId="78C1B585" w14:textId="77777777" w:rsidR="00CF5A11" w:rsidRPr="006163C1" w:rsidRDefault="00C47804" w:rsidP="00E95711">
      <w:pPr>
        <w:pStyle w:val="Kop2"/>
      </w:pPr>
      <w:bookmarkStart w:id="205" w:name="_20a._Overwerktoeslag"/>
      <w:bookmarkStart w:id="206" w:name="_Toc35335742"/>
      <w:bookmarkStart w:id="207" w:name="_Toc47774807"/>
      <w:bookmarkStart w:id="208" w:name="_Toc47775021"/>
      <w:bookmarkStart w:id="209" w:name="_Toc47775834"/>
      <w:bookmarkStart w:id="210" w:name="_Toc270665944"/>
      <w:bookmarkStart w:id="211" w:name="_Toc485293845"/>
      <w:bookmarkEnd w:id="205"/>
      <w:r w:rsidRPr="006163C1">
        <w:t>25</w:t>
      </w:r>
      <w:r w:rsidR="00CF5A11" w:rsidRPr="006163C1">
        <w:t>.</w:t>
      </w:r>
      <w:r w:rsidR="00CF5A11" w:rsidRPr="006163C1">
        <w:tab/>
        <w:t>Overwerktoeslag</w:t>
      </w:r>
      <w:bookmarkEnd w:id="206"/>
      <w:bookmarkEnd w:id="207"/>
      <w:bookmarkEnd w:id="208"/>
      <w:bookmarkEnd w:id="209"/>
      <w:bookmarkEnd w:id="210"/>
      <w:bookmarkEnd w:id="211"/>
      <w:r w:rsidR="00CF5A11" w:rsidRPr="006163C1">
        <w:t xml:space="preserve"> </w:t>
      </w:r>
    </w:p>
    <w:p w14:paraId="3A5DB8F6" w14:textId="77777777" w:rsidR="00CF5A11" w:rsidRPr="006163C1" w:rsidRDefault="00CF5A11">
      <w:pPr>
        <w:pStyle w:val="Normaal"/>
        <w:numPr>
          <w:ilvl w:val="12"/>
          <w:numId w:val="0"/>
        </w:numPr>
        <w:rPr>
          <w:rFonts w:ascii="Arial" w:hAnsi="Arial" w:cs="Arial"/>
          <w:b/>
          <w:i/>
          <w:sz w:val="20"/>
        </w:rPr>
      </w:pPr>
    </w:p>
    <w:p w14:paraId="388D82C5" w14:textId="77777777" w:rsidR="00CF5A11" w:rsidRPr="006163C1" w:rsidRDefault="00CF5A11">
      <w:pPr>
        <w:pStyle w:val="Normaal"/>
        <w:numPr>
          <w:ilvl w:val="12"/>
          <w:numId w:val="0"/>
        </w:numPr>
        <w:ind w:left="705" w:hanging="705"/>
        <w:jc w:val="both"/>
        <w:rPr>
          <w:rFonts w:ascii="Arial" w:hAnsi="Arial" w:cs="Arial"/>
          <w:sz w:val="20"/>
        </w:rPr>
      </w:pPr>
      <w:r w:rsidRPr="006163C1">
        <w:rPr>
          <w:rFonts w:ascii="Arial" w:hAnsi="Arial" w:cs="Arial"/>
          <w:sz w:val="20"/>
        </w:rPr>
        <w:t>1.</w:t>
      </w:r>
      <w:r w:rsidRPr="006163C1">
        <w:rPr>
          <w:rFonts w:ascii="Arial" w:hAnsi="Arial" w:cs="Arial"/>
          <w:sz w:val="20"/>
        </w:rPr>
        <w:tab/>
        <w:t>In geval van overwerk heeft de werknemer recht op een toeslag op het salaris. De hoogte van de toeslag is afhankelijk van de lengte van de dienst en het tijdstip waarop de dienst eindigt. Voor overwerk op feestdagen geldt een aparte regeling. De toeslag bedraagt</w:t>
      </w:r>
      <w:r w:rsidR="002B4D07" w:rsidRPr="006163C1">
        <w:rPr>
          <w:rFonts w:ascii="Arial" w:hAnsi="Arial" w:cs="Arial"/>
          <w:sz w:val="20"/>
        </w:rPr>
        <w:t xml:space="preserve"> per</w:t>
      </w:r>
      <w:r w:rsidR="007C5656" w:rsidRPr="006163C1">
        <w:rPr>
          <w:rFonts w:ascii="Arial" w:hAnsi="Arial" w:cs="Arial"/>
          <w:sz w:val="20"/>
        </w:rPr>
        <w:t xml:space="preserve"> </w:t>
      </w:r>
      <w:r w:rsidR="00917831" w:rsidRPr="006163C1">
        <w:rPr>
          <w:rFonts w:ascii="Arial" w:hAnsi="Arial" w:cs="Arial"/>
          <w:sz w:val="20"/>
        </w:rPr>
        <w:t xml:space="preserve">uur </w:t>
      </w:r>
      <w:r w:rsidR="007C5656" w:rsidRPr="006163C1">
        <w:rPr>
          <w:rFonts w:ascii="Arial" w:hAnsi="Arial" w:cs="Arial"/>
          <w:sz w:val="20"/>
        </w:rPr>
        <w:t>over</w:t>
      </w:r>
      <w:r w:rsidR="00917831" w:rsidRPr="006163C1">
        <w:rPr>
          <w:rFonts w:ascii="Arial" w:hAnsi="Arial" w:cs="Arial"/>
          <w:sz w:val="20"/>
        </w:rPr>
        <w:t>werk</w:t>
      </w:r>
      <w:r w:rsidRPr="006163C1">
        <w:rPr>
          <w:rFonts w:ascii="Arial" w:hAnsi="Arial" w:cs="Arial"/>
          <w:sz w:val="20"/>
        </w:rPr>
        <w:t>:</w:t>
      </w:r>
    </w:p>
    <w:p w14:paraId="27DE8B65" w14:textId="77777777" w:rsidR="00CF5A11" w:rsidRPr="006163C1" w:rsidRDefault="00CF5A11">
      <w:pPr>
        <w:pStyle w:val="Normaal"/>
        <w:numPr>
          <w:ilvl w:val="12"/>
          <w:numId w:val="0"/>
        </w:numPr>
        <w:rPr>
          <w:rFonts w:ascii="Arial" w:hAnsi="Arial" w:cs="Arial"/>
          <w:i/>
          <w:sz w:val="20"/>
        </w:rPr>
      </w:pPr>
    </w:p>
    <w:tbl>
      <w:tblPr>
        <w:tblW w:w="0" w:type="auto"/>
        <w:tblInd w:w="7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701"/>
        <w:gridCol w:w="1488"/>
        <w:gridCol w:w="1595"/>
        <w:gridCol w:w="1595"/>
      </w:tblGrid>
      <w:tr w:rsidR="00CF5A11" w:rsidRPr="006163C1" w14:paraId="58168A51" w14:textId="77777777">
        <w:tc>
          <w:tcPr>
            <w:tcW w:w="1701" w:type="dxa"/>
            <w:tcBorders>
              <w:top w:val="single" w:sz="6" w:space="0" w:color="000000"/>
              <w:left w:val="single" w:sz="6" w:space="0" w:color="000000"/>
              <w:bottom w:val="single" w:sz="6" w:space="0" w:color="000000"/>
              <w:right w:val="single" w:sz="6" w:space="0" w:color="000000"/>
            </w:tcBorders>
          </w:tcPr>
          <w:p w14:paraId="1F9674A4" w14:textId="77777777" w:rsidR="00CF5A11" w:rsidRPr="006163C1" w:rsidRDefault="00CF5A11">
            <w:pPr>
              <w:pStyle w:val="Normaal"/>
              <w:numPr>
                <w:ilvl w:val="12"/>
                <w:numId w:val="0"/>
              </w:numPr>
              <w:ind w:right="-1418"/>
              <w:rPr>
                <w:rFonts w:ascii="Arial" w:hAnsi="Arial" w:cs="Arial"/>
                <w:sz w:val="20"/>
              </w:rPr>
            </w:pPr>
            <w:r w:rsidRPr="006163C1">
              <w:rPr>
                <w:rFonts w:ascii="Arial" w:hAnsi="Arial" w:cs="Arial"/>
                <w:sz w:val="20"/>
              </w:rPr>
              <w:t>Dienst:</w:t>
            </w:r>
          </w:p>
        </w:tc>
        <w:tc>
          <w:tcPr>
            <w:tcW w:w="1488" w:type="dxa"/>
            <w:tcBorders>
              <w:top w:val="single" w:sz="6" w:space="0" w:color="000000"/>
              <w:left w:val="single" w:sz="6" w:space="0" w:color="000000"/>
              <w:bottom w:val="single" w:sz="6" w:space="0" w:color="000000"/>
              <w:right w:val="single" w:sz="6" w:space="0" w:color="000000"/>
            </w:tcBorders>
          </w:tcPr>
          <w:p w14:paraId="6A056DF9" w14:textId="77777777" w:rsidR="00CF5A11" w:rsidRPr="006163C1" w:rsidRDefault="00CF5A11">
            <w:pPr>
              <w:pStyle w:val="Normaal"/>
              <w:numPr>
                <w:ilvl w:val="12"/>
                <w:numId w:val="0"/>
              </w:numPr>
              <w:ind w:right="-1418"/>
              <w:rPr>
                <w:rFonts w:ascii="Arial" w:hAnsi="Arial" w:cs="Arial"/>
                <w:sz w:val="20"/>
              </w:rPr>
            </w:pPr>
            <w:r w:rsidRPr="006163C1">
              <w:rPr>
                <w:rFonts w:ascii="Arial" w:hAnsi="Arial" w:cs="Arial"/>
                <w:sz w:val="20"/>
              </w:rPr>
              <w:t>eindigt voor of</w:t>
            </w:r>
          </w:p>
          <w:p w14:paraId="6D58E4B6" w14:textId="77777777" w:rsidR="00CF5A11" w:rsidRPr="006163C1" w:rsidRDefault="00CF5A11">
            <w:pPr>
              <w:pStyle w:val="Normaal"/>
              <w:numPr>
                <w:ilvl w:val="12"/>
                <w:numId w:val="0"/>
              </w:numPr>
              <w:ind w:right="-1418"/>
              <w:rPr>
                <w:rFonts w:ascii="Arial" w:hAnsi="Arial" w:cs="Arial"/>
                <w:sz w:val="20"/>
              </w:rPr>
            </w:pPr>
            <w:r w:rsidRPr="006163C1">
              <w:rPr>
                <w:rFonts w:ascii="Arial" w:hAnsi="Arial" w:cs="Arial"/>
                <w:sz w:val="20"/>
              </w:rPr>
              <w:t>om 02.00 uur</w:t>
            </w:r>
          </w:p>
        </w:tc>
        <w:tc>
          <w:tcPr>
            <w:tcW w:w="1595" w:type="dxa"/>
            <w:tcBorders>
              <w:top w:val="single" w:sz="6" w:space="0" w:color="000000"/>
              <w:left w:val="single" w:sz="6" w:space="0" w:color="000000"/>
              <w:bottom w:val="single" w:sz="6" w:space="0" w:color="000000"/>
              <w:right w:val="single" w:sz="6" w:space="0" w:color="000000"/>
            </w:tcBorders>
          </w:tcPr>
          <w:p w14:paraId="064B129B" w14:textId="77777777" w:rsidR="00CF5A11" w:rsidRPr="006163C1" w:rsidRDefault="00CF5A11">
            <w:pPr>
              <w:pStyle w:val="Normaal"/>
              <w:numPr>
                <w:ilvl w:val="12"/>
                <w:numId w:val="0"/>
              </w:numPr>
              <w:ind w:right="-1418"/>
              <w:rPr>
                <w:rFonts w:ascii="Arial" w:hAnsi="Arial" w:cs="Arial"/>
                <w:sz w:val="20"/>
              </w:rPr>
            </w:pPr>
            <w:r w:rsidRPr="006163C1">
              <w:rPr>
                <w:rFonts w:ascii="Arial" w:hAnsi="Arial" w:cs="Arial"/>
                <w:sz w:val="20"/>
              </w:rPr>
              <w:t xml:space="preserve">eindigt na </w:t>
            </w:r>
          </w:p>
          <w:p w14:paraId="09157AC9" w14:textId="77777777" w:rsidR="00CF5A11" w:rsidRPr="006163C1" w:rsidRDefault="00CF5A11">
            <w:pPr>
              <w:pStyle w:val="Normaal"/>
              <w:numPr>
                <w:ilvl w:val="12"/>
                <w:numId w:val="0"/>
              </w:numPr>
              <w:ind w:right="-1418"/>
              <w:rPr>
                <w:rFonts w:ascii="Arial" w:hAnsi="Arial" w:cs="Arial"/>
                <w:sz w:val="20"/>
              </w:rPr>
            </w:pPr>
            <w:r w:rsidRPr="006163C1">
              <w:rPr>
                <w:rFonts w:ascii="Arial" w:hAnsi="Arial" w:cs="Arial"/>
                <w:sz w:val="20"/>
              </w:rPr>
              <w:t xml:space="preserve">02.00 uur </w:t>
            </w:r>
          </w:p>
        </w:tc>
        <w:tc>
          <w:tcPr>
            <w:tcW w:w="1595" w:type="dxa"/>
            <w:tcBorders>
              <w:top w:val="single" w:sz="6" w:space="0" w:color="000000"/>
              <w:left w:val="single" w:sz="6" w:space="0" w:color="000000"/>
              <w:bottom w:val="single" w:sz="6" w:space="0" w:color="000000"/>
              <w:right w:val="single" w:sz="6" w:space="0" w:color="000000"/>
            </w:tcBorders>
          </w:tcPr>
          <w:p w14:paraId="18142685" w14:textId="77777777" w:rsidR="00CF5A11" w:rsidRPr="006163C1" w:rsidRDefault="00CF5A11">
            <w:pPr>
              <w:pStyle w:val="Normaal"/>
              <w:numPr>
                <w:ilvl w:val="12"/>
                <w:numId w:val="0"/>
              </w:numPr>
              <w:ind w:right="-1418"/>
              <w:rPr>
                <w:rFonts w:ascii="Arial" w:hAnsi="Arial" w:cs="Arial"/>
                <w:sz w:val="20"/>
              </w:rPr>
            </w:pPr>
            <w:r w:rsidRPr="006163C1">
              <w:rPr>
                <w:rFonts w:ascii="Arial" w:hAnsi="Arial" w:cs="Arial"/>
                <w:sz w:val="20"/>
              </w:rPr>
              <w:t>feestdagen</w:t>
            </w:r>
          </w:p>
        </w:tc>
      </w:tr>
      <w:tr w:rsidR="00CF5A11" w:rsidRPr="006163C1" w14:paraId="76E65694" w14:textId="77777777">
        <w:tc>
          <w:tcPr>
            <w:tcW w:w="1701" w:type="dxa"/>
            <w:tcBorders>
              <w:top w:val="single" w:sz="6" w:space="0" w:color="000000"/>
              <w:left w:val="single" w:sz="6" w:space="0" w:color="000000"/>
              <w:bottom w:val="single" w:sz="6" w:space="0" w:color="000000"/>
              <w:right w:val="single" w:sz="6" w:space="0" w:color="000000"/>
            </w:tcBorders>
          </w:tcPr>
          <w:p w14:paraId="73C522A2" w14:textId="77777777" w:rsidR="00CF5A11" w:rsidRPr="006163C1" w:rsidRDefault="00CF5A11">
            <w:pPr>
              <w:pStyle w:val="Normaal"/>
              <w:numPr>
                <w:ilvl w:val="12"/>
                <w:numId w:val="0"/>
              </w:numPr>
              <w:ind w:right="-1418"/>
              <w:rPr>
                <w:rFonts w:ascii="Arial" w:hAnsi="Arial" w:cs="Arial"/>
                <w:sz w:val="20"/>
              </w:rPr>
            </w:pPr>
            <w:r w:rsidRPr="006163C1">
              <w:rPr>
                <w:rFonts w:ascii="Arial" w:hAnsi="Arial" w:cs="Arial"/>
                <w:sz w:val="20"/>
              </w:rPr>
              <w:t>10 uur of korter</w:t>
            </w:r>
          </w:p>
        </w:tc>
        <w:tc>
          <w:tcPr>
            <w:tcW w:w="1488" w:type="dxa"/>
            <w:tcBorders>
              <w:top w:val="single" w:sz="6" w:space="0" w:color="000000"/>
              <w:left w:val="single" w:sz="6" w:space="0" w:color="000000"/>
              <w:bottom w:val="single" w:sz="6" w:space="0" w:color="000000"/>
              <w:right w:val="single" w:sz="6" w:space="0" w:color="000000"/>
            </w:tcBorders>
          </w:tcPr>
          <w:p w14:paraId="6CCE9F8E" w14:textId="77777777" w:rsidR="00CF5A11" w:rsidRPr="006163C1" w:rsidRDefault="00CF5A11">
            <w:pPr>
              <w:pStyle w:val="Normaal"/>
              <w:numPr>
                <w:ilvl w:val="12"/>
                <w:numId w:val="0"/>
              </w:numPr>
              <w:ind w:right="-1418"/>
              <w:rPr>
                <w:rFonts w:ascii="Arial" w:hAnsi="Arial" w:cs="Arial"/>
                <w:sz w:val="20"/>
              </w:rPr>
            </w:pPr>
            <w:r w:rsidRPr="006163C1">
              <w:rPr>
                <w:rFonts w:ascii="Arial" w:hAnsi="Arial" w:cs="Arial"/>
                <w:sz w:val="20"/>
              </w:rPr>
              <w:t>..+ 25%</w:t>
            </w:r>
          </w:p>
        </w:tc>
        <w:tc>
          <w:tcPr>
            <w:tcW w:w="1595" w:type="dxa"/>
            <w:tcBorders>
              <w:top w:val="single" w:sz="6" w:space="0" w:color="000000"/>
              <w:left w:val="single" w:sz="6" w:space="0" w:color="000000"/>
              <w:bottom w:val="single" w:sz="6" w:space="0" w:color="000000"/>
              <w:right w:val="single" w:sz="6" w:space="0" w:color="000000"/>
            </w:tcBorders>
          </w:tcPr>
          <w:p w14:paraId="4DCBEA6B" w14:textId="77777777" w:rsidR="00CF5A11" w:rsidRPr="006163C1" w:rsidRDefault="00CF5A11">
            <w:pPr>
              <w:pStyle w:val="Normaal"/>
              <w:numPr>
                <w:ilvl w:val="12"/>
                <w:numId w:val="0"/>
              </w:numPr>
              <w:ind w:right="-1418"/>
              <w:rPr>
                <w:rFonts w:ascii="Arial" w:hAnsi="Arial" w:cs="Arial"/>
                <w:sz w:val="20"/>
              </w:rPr>
            </w:pPr>
            <w:r w:rsidRPr="006163C1">
              <w:rPr>
                <w:rFonts w:ascii="Arial" w:hAnsi="Arial" w:cs="Arial"/>
                <w:sz w:val="20"/>
              </w:rPr>
              <w:t>.. + 50%</w:t>
            </w:r>
          </w:p>
        </w:tc>
        <w:tc>
          <w:tcPr>
            <w:tcW w:w="1595" w:type="dxa"/>
            <w:tcBorders>
              <w:top w:val="single" w:sz="6" w:space="0" w:color="000000"/>
              <w:left w:val="single" w:sz="6" w:space="0" w:color="000000"/>
              <w:bottom w:val="single" w:sz="6" w:space="0" w:color="000000"/>
              <w:right w:val="single" w:sz="6" w:space="0" w:color="000000"/>
            </w:tcBorders>
          </w:tcPr>
          <w:p w14:paraId="22ECF100" w14:textId="77777777" w:rsidR="00CF5A11" w:rsidRPr="006163C1" w:rsidRDefault="00CF5A11">
            <w:pPr>
              <w:pStyle w:val="Normaal"/>
              <w:numPr>
                <w:ilvl w:val="12"/>
                <w:numId w:val="0"/>
              </w:numPr>
              <w:ind w:right="-1418"/>
              <w:rPr>
                <w:rFonts w:ascii="Arial" w:hAnsi="Arial" w:cs="Arial"/>
                <w:sz w:val="20"/>
              </w:rPr>
            </w:pPr>
            <w:r w:rsidRPr="006163C1">
              <w:rPr>
                <w:rFonts w:ascii="Arial" w:hAnsi="Arial" w:cs="Arial"/>
                <w:sz w:val="20"/>
              </w:rPr>
              <w:t>.. + 75%</w:t>
            </w:r>
          </w:p>
        </w:tc>
      </w:tr>
      <w:tr w:rsidR="00CF5A11" w:rsidRPr="006163C1" w14:paraId="34351172" w14:textId="77777777">
        <w:tc>
          <w:tcPr>
            <w:tcW w:w="1701" w:type="dxa"/>
            <w:tcBorders>
              <w:top w:val="single" w:sz="6" w:space="0" w:color="000000"/>
              <w:left w:val="single" w:sz="6" w:space="0" w:color="000000"/>
              <w:bottom w:val="single" w:sz="6" w:space="0" w:color="000000"/>
              <w:right w:val="single" w:sz="6" w:space="0" w:color="000000"/>
            </w:tcBorders>
          </w:tcPr>
          <w:p w14:paraId="7D9453D6" w14:textId="77777777" w:rsidR="00CF5A11" w:rsidRPr="006163C1" w:rsidRDefault="00CF5A11">
            <w:pPr>
              <w:pStyle w:val="Normaal"/>
              <w:numPr>
                <w:ilvl w:val="12"/>
                <w:numId w:val="0"/>
              </w:numPr>
              <w:ind w:right="-1418"/>
              <w:rPr>
                <w:rFonts w:ascii="Arial" w:hAnsi="Arial" w:cs="Arial"/>
                <w:sz w:val="20"/>
              </w:rPr>
            </w:pPr>
            <w:r w:rsidRPr="006163C1">
              <w:rPr>
                <w:rFonts w:ascii="Arial" w:hAnsi="Arial" w:cs="Arial"/>
                <w:sz w:val="20"/>
              </w:rPr>
              <w:t>langer dan 10 uur</w:t>
            </w:r>
          </w:p>
        </w:tc>
        <w:tc>
          <w:tcPr>
            <w:tcW w:w="1488" w:type="dxa"/>
            <w:tcBorders>
              <w:top w:val="single" w:sz="6" w:space="0" w:color="000000"/>
              <w:left w:val="single" w:sz="6" w:space="0" w:color="000000"/>
              <w:bottom w:val="single" w:sz="6" w:space="0" w:color="000000"/>
              <w:right w:val="single" w:sz="6" w:space="0" w:color="000000"/>
            </w:tcBorders>
          </w:tcPr>
          <w:p w14:paraId="3E61447C" w14:textId="77777777" w:rsidR="00CF5A11" w:rsidRPr="006163C1" w:rsidRDefault="00CF5A11">
            <w:pPr>
              <w:pStyle w:val="Normaal"/>
              <w:numPr>
                <w:ilvl w:val="12"/>
                <w:numId w:val="0"/>
              </w:numPr>
              <w:ind w:right="-1418"/>
              <w:rPr>
                <w:rFonts w:ascii="Arial" w:hAnsi="Arial" w:cs="Arial"/>
                <w:sz w:val="20"/>
              </w:rPr>
            </w:pPr>
            <w:r w:rsidRPr="006163C1">
              <w:rPr>
                <w:rFonts w:ascii="Arial" w:hAnsi="Arial" w:cs="Arial"/>
                <w:sz w:val="20"/>
              </w:rPr>
              <w:t>..+ 50%</w:t>
            </w:r>
          </w:p>
        </w:tc>
        <w:tc>
          <w:tcPr>
            <w:tcW w:w="1595" w:type="dxa"/>
            <w:tcBorders>
              <w:top w:val="single" w:sz="6" w:space="0" w:color="000000"/>
              <w:left w:val="single" w:sz="6" w:space="0" w:color="000000"/>
              <w:bottom w:val="single" w:sz="6" w:space="0" w:color="000000"/>
              <w:right w:val="single" w:sz="6" w:space="0" w:color="000000"/>
            </w:tcBorders>
          </w:tcPr>
          <w:p w14:paraId="348D19BF" w14:textId="77777777" w:rsidR="00CF5A11" w:rsidRPr="006163C1" w:rsidRDefault="00CF5A11">
            <w:pPr>
              <w:pStyle w:val="Normaal"/>
              <w:numPr>
                <w:ilvl w:val="12"/>
                <w:numId w:val="0"/>
              </w:numPr>
              <w:ind w:right="-1418"/>
              <w:rPr>
                <w:rFonts w:ascii="Arial" w:hAnsi="Arial" w:cs="Arial"/>
                <w:sz w:val="20"/>
              </w:rPr>
            </w:pPr>
            <w:r w:rsidRPr="006163C1">
              <w:rPr>
                <w:rFonts w:ascii="Arial" w:hAnsi="Arial" w:cs="Arial"/>
                <w:sz w:val="20"/>
              </w:rPr>
              <w:t>.. + 75%</w:t>
            </w:r>
          </w:p>
        </w:tc>
        <w:tc>
          <w:tcPr>
            <w:tcW w:w="1595" w:type="dxa"/>
            <w:tcBorders>
              <w:top w:val="single" w:sz="6" w:space="0" w:color="000000"/>
              <w:left w:val="single" w:sz="6" w:space="0" w:color="000000"/>
              <w:bottom w:val="single" w:sz="6" w:space="0" w:color="000000"/>
              <w:right w:val="single" w:sz="6" w:space="0" w:color="000000"/>
            </w:tcBorders>
          </w:tcPr>
          <w:p w14:paraId="24217FEB" w14:textId="77777777" w:rsidR="00CF5A11" w:rsidRPr="006163C1" w:rsidRDefault="00CF5A11">
            <w:pPr>
              <w:pStyle w:val="Normaal"/>
              <w:numPr>
                <w:ilvl w:val="12"/>
                <w:numId w:val="0"/>
              </w:numPr>
              <w:ind w:right="-1418"/>
              <w:rPr>
                <w:rFonts w:ascii="Arial" w:hAnsi="Arial" w:cs="Arial"/>
                <w:sz w:val="20"/>
              </w:rPr>
            </w:pPr>
            <w:r w:rsidRPr="006163C1">
              <w:rPr>
                <w:rFonts w:ascii="Arial" w:hAnsi="Arial" w:cs="Arial"/>
                <w:sz w:val="20"/>
              </w:rPr>
              <w:t>.. + 100%</w:t>
            </w:r>
          </w:p>
        </w:tc>
      </w:tr>
    </w:tbl>
    <w:p w14:paraId="72EB094B" w14:textId="77777777" w:rsidR="00CF5A11" w:rsidRPr="006163C1" w:rsidRDefault="00CF5A11">
      <w:pPr>
        <w:pStyle w:val="Normaal"/>
        <w:numPr>
          <w:ilvl w:val="12"/>
          <w:numId w:val="0"/>
        </w:numPr>
        <w:ind w:right="-1418"/>
        <w:rPr>
          <w:rFonts w:ascii="Arial" w:hAnsi="Arial" w:cs="Arial"/>
          <w:i/>
          <w:sz w:val="20"/>
        </w:rPr>
      </w:pPr>
    </w:p>
    <w:p w14:paraId="3DD07C01" w14:textId="77777777" w:rsidR="00CF5A11" w:rsidRPr="006163C1" w:rsidRDefault="00CF5A11">
      <w:pPr>
        <w:pStyle w:val="Normaal"/>
        <w:numPr>
          <w:ilvl w:val="12"/>
          <w:numId w:val="0"/>
        </w:numPr>
        <w:tabs>
          <w:tab w:val="left" w:pos="720"/>
        </w:tabs>
        <w:ind w:left="720" w:right="-1418" w:hanging="720"/>
        <w:rPr>
          <w:rFonts w:ascii="Arial" w:hAnsi="Arial" w:cs="Arial"/>
          <w:sz w:val="20"/>
        </w:rPr>
      </w:pPr>
      <w:r w:rsidRPr="006163C1">
        <w:rPr>
          <w:rFonts w:ascii="Arial" w:hAnsi="Arial" w:cs="Arial"/>
          <w:sz w:val="20"/>
        </w:rPr>
        <w:t>2.</w:t>
      </w:r>
      <w:r w:rsidRPr="006163C1">
        <w:rPr>
          <w:rFonts w:ascii="Arial" w:hAnsi="Arial" w:cs="Arial"/>
          <w:sz w:val="20"/>
        </w:rPr>
        <w:tab/>
        <w:t>Voor het eerste half uur overwerk wordt geen toeslag toegekend.</w:t>
      </w:r>
    </w:p>
    <w:p w14:paraId="023212A6" w14:textId="77777777" w:rsidR="00CF5A11" w:rsidRPr="006163C1" w:rsidRDefault="00CF5A11">
      <w:pPr>
        <w:pStyle w:val="Normaal"/>
        <w:numPr>
          <w:ilvl w:val="12"/>
          <w:numId w:val="0"/>
        </w:numPr>
        <w:tabs>
          <w:tab w:val="left" w:pos="720"/>
        </w:tabs>
        <w:ind w:left="720" w:right="-1418" w:hanging="720"/>
        <w:rPr>
          <w:rFonts w:ascii="Arial" w:hAnsi="Arial" w:cs="Arial"/>
          <w:i/>
          <w:sz w:val="20"/>
        </w:rPr>
      </w:pPr>
      <w:r w:rsidRPr="006163C1">
        <w:rPr>
          <w:rFonts w:ascii="Arial" w:hAnsi="Arial" w:cs="Arial"/>
          <w:sz w:val="20"/>
        </w:rPr>
        <w:tab/>
        <w:t>Daarna geldt de achter lid 1 genoemde toeslag.</w:t>
      </w:r>
    </w:p>
    <w:p w14:paraId="56022D70" w14:textId="77777777" w:rsidR="00CF5A11" w:rsidRPr="006163C1" w:rsidRDefault="00CF5A11">
      <w:pPr>
        <w:pStyle w:val="Normaal"/>
        <w:numPr>
          <w:ilvl w:val="12"/>
          <w:numId w:val="0"/>
        </w:numPr>
        <w:ind w:right="-1418"/>
        <w:rPr>
          <w:rFonts w:ascii="Arial" w:hAnsi="Arial" w:cs="Arial"/>
          <w:sz w:val="20"/>
        </w:rPr>
      </w:pPr>
    </w:p>
    <w:p w14:paraId="2C96184E" w14:textId="77777777" w:rsidR="00CF5A11" w:rsidRPr="006163C1" w:rsidRDefault="00CF5A11" w:rsidP="00B01644">
      <w:pPr>
        <w:pStyle w:val="Normaal"/>
        <w:numPr>
          <w:ilvl w:val="12"/>
          <w:numId w:val="0"/>
        </w:numPr>
        <w:tabs>
          <w:tab w:val="left" w:pos="720"/>
        </w:tabs>
        <w:ind w:left="720" w:right="34" w:hanging="720"/>
        <w:rPr>
          <w:rFonts w:ascii="Arial" w:hAnsi="Arial" w:cs="Arial"/>
          <w:sz w:val="20"/>
        </w:rPr>
      </w:pPr>
      <w:r w:rsidRPr="006163C1">
        <w:rPr>
          <w:rFonts w:ascii="Arial" w:hAnsi="Arial" w:cs="Arial"/>
          <w:sz w:val="20"/>
        </w:rPr>
        <w:t>3.</w:t>
      </w:r>
      <w:r w:rsidRPr="006163C1">
        <w:rPr>
          <w:rFonts w:ascii="Arial" w:hAnsi="Arial" w:cs="Arial"/>
          <w:sz w:val="20"/>
        </w:rPr>
        <w:tab/>
        <w:t>Overwerk</w:t>
      </w:r>
      <w:r w:rsidR="002B4D07" w:rsidRPr="006163C1">
        <w:rPr>
          <w:rFonts w:ascii="Arial" w:hAnsi="Arial" w:cs="Arial"/>
          <w:sz w:val="20"/>
        </w:rPr>
        <w:t xml:space="preserve"> uren tellen mee in het aantal te werken arbeidsuren op jaarbasis zoals verwoo</w:t>
      </w:r>
      <w:r w:rsidR="00C47804" w:rsidRPr="006163C1">
        <w:rPr>
          <w:rFonts w:ascii="Arial" w:hAnsi="Arial" w:cs="Arial"/>
          <w:sz w:val="20"/>
        </w:rPr>
        <w:t>rd in artikel 9.</w:t>
      </w:r>
      <w:r w:rsidR="002B4D07" w:rsidRPr="006163C1">
        <w:rPr>
          <w:rFonts w:ascii="Arial" w:hAnsi="Arial" w:cs="Arial"/>
          <w:sz w:val="20"/>
        </w:rPr>
        <w:t xml:space="preserve"> </w:t>
      </w:r>
    </w:p>
    <w:p w14:paraId="152F210F" w14:textId="77777777" w:rsidR="00CF5A11" w:rsidRPr="006163C1" w:rsidRDefault="00CF5A11">
      <w:pPr>
        <w:pStyle w:val="Normaal"/>
        <w:numPr>
          <w:ilvl w:val="12"/>
          <w:numId w:val="0"/>
        </w:numPr>
        <w:ind w:right="-1418"/>
        <w:rPr>
          <w:rFonts w:ascii="Arial" w:hAnsi="Arial" w:cs="Arial"/>
          <w:sz w:val="20"/>
        </w:rPr>
      </w:pPr>
    </w:p>
    <w:p w14:paraId="4C14032E" w14:textId="77777777" w:rsidR="00CF5A11" w:rsidRPr="006163C1" w:rsidRDefault="00CF5A11">
      <w:pPr>
        <w:pStyle w:val="Normaal"/>
        <w:numPr>
          <w:ilvl w:val="12"/>
          <w:numId w:val="0"/>
        </w:numPr>
        <w:tabs>
          <w:tab w:val="left" w:pos="720"/>
        </w:tabs>
        <w:ind w:left="720" w:right="-1418" w:hanging="720"/>
        <w:rPr>
          <w:rFonts w:ascii="Arial" w:hAnsi="Arial" w:cs="Arial"/>
          <w:sz w:val="20"/>
        </w:rPr>
      </w:pPr>
      <w:r w:rsidRPr="006163C1">
        <w:rPr>
          <w:rFonts w:ascii="Arial" w:hAnsi="Arial" w:cs="Arial"/>
          <w:sz w:val="20"/>
        </w:rPr>
        <w:t>4.</w:t>
      </w:r>
      <w:r w:rsidRPr="006163C1">
        <w:rPr>
          <w:rFonts w:ascii="Arial" w:hAnsi="Arial" w:cs="Arial"/>
          <w:sz w:val="20"/>
        </w:rPr>
        <w:tab/>
        <w:t>Werknemers in schaal 7 of hoger hebben geen recht op overwerktoeslag.</w:t>
      </w:r>
    </w:p>
    <w:p w14:paraId="36CAE789" w14:textId="77777777" w:rsidR="00CF5A11" w:rsidRPr="006163C1" w:rsidRDefault="00CF5A11">
      <w:pPr>
        <w:pStyle w:val="Normaal"/>
        <w:numPr>
          <w:ilvl w:val="12"/>
          <w:numId w:val="0"/>
        </w:numPr>
        <w:ind w:right="-1418"/>
        <w:rPr>
          <w:rFonts w:ascii="Arial" w:hAnsi="Arial" w:cs="Arial"/>
          <w:sz w:val="20"/>
        </w:rPr>
      </w:pPr>
    </w:p>
    <w:p w14:paraId="11F59758" w14:textId="77777777" w:rsidR="00816648" w:rsidRPr="006163C1" w:rsidRDefault="00816648">
      <w:pPr>
        <w:pStyle w:val="Normaal"/>
        <w:numPr>
          <w:ilvl w:val="12"/>
          <w:numId w:val="0"/>
        </w:numPr>
        <w:ind w:right="-1418"/>
        <w:rPr>
          <w:rFonts w:ascii="Arial" w:hAnsi="Arial" w:cs="Arial"/>
          <w:sz w:val="20"/>
        </w:rPr>
      </w:pPr>
    </w:p>
    <w:p w14:paraId="15BBC005" w14:textId="77777777" w:rsidR="00CF5A11" w:rsidRPr="006163C1" w:rsidRDefault="00D37741" w:rsidP="00E95711">
      <w:pPr>
        <w:pStyle w:val="Kop2"/>
      </w:pPr>
      <w:bookmarkStart w:id="212" w:name="_21.__Dienstreizen"/>
      <w:bookmarkStart w:id="213" w:name="_Toc35335743"/>
      <w:bookmarkStart w:id="214" w:name="_Toc47774808"/>
      <w:bookmarkStart w:id="215" w:name="_Toc47775022"/>
      <w:bookmarkStart w:id="216" w:name="_Toc47775835"/>
      <w:bookmarkStart w:id="217" w:name="_Toc270665945"/>
      <w:bookmarkStart w:id="218" w:name="_Toc485293846"/>
      <w:bookmarkStart w:id="219" w:name="_Toc35335744"/>
      <w:bookmarkStart w:id="220" w:name="_Toc47774809"/>
      <w:bookmarkStart w:id="221" w:name="_Toc47775023"/>
      <w:bookmarkStart w:id="222" w:name="_Toc47775836"/>
      <w:bookmarkEnd w:id="212"/>
      <w:r w:rsidRPr="006163C1">
        <w:t>26</w:t>
      </w:r>
      <w:r w:rsidR="00CF5A11" w:rsidRPr="006163C1">
        <w:t xml:space="preserve">. </w:t>
      </w:r>
      <w:r w:rsidR="00CF5A11" w:rsidRPr="006163C1">
        <w:tab/>
        <w:t>Dienstreizen</w:t>
      </w:r>
      <w:bookmarkEnd w:id="213"/>
      <w:bookmarkEnd w:id="214"/>
      <w:bookmarkEnd w:id="215"/>
      <w:bookmarkEnd w:id="216"/>
      <w:bookmarkEnd w:id="217"/>
      <w:bookmarkEnd w:id="218"/>
    </w:p>
    <w:p w14:paraId="5EC24A5E" w14:textId="77777777" w:rsidR="00CF5A11" w:rsidRPr="006163C1" w:rsidRDefault="00CF5A11">
      <w:pPr>
        <w:pStyle w:val="Voettekst"/>
        <w:numPr>
          <w:ilvl w:val="12"/>
          <w:numId w:val="0"/>
        </w:numPr>
        <w:tabs>
          <w:tab w:val="clear" w:pos="4536"/>
          <w:tab w:val="clear" w:pos="9072"/>
          <w:tab w:val="left" w:pos="705"/>
        </w:tabs>
        <w:ind w:left="705" w:hanging="705"/>
        <w:rPr>
          <w:rFonts w:ascii="Arial" w:hAnsi="Arial" w:cs="Arial"/>
          <w:lang w:val="nl-NL"/>
        </w:rPr>
      </w:pPr>
    </w:p>
    <w:p w14:paraId="5EABEE16" w14:textId="77777777" w:rsidR="00CF5A11" w:rsidRPr="006163C1" w:rsidRDefault="00CF5A11">
      <w:pPr>
        <w:pStyle w:val="Voettekst"/>
        <w:numPr>
          <w:ilvl w:val="12"/>
          <w:numId w:val="0"/>
        </w:numPr>
        <w:tabs>
          <w:tab w:val="clear" w:pos="4536"/>
          <w:tab w:val="clear" w:pos="9072"/>
          <w:tab w:val="left" w:pos="705"/>
        </w:tabs>
        <w:ind w:left="705" w:hanging="705"/>
        <w:jc w:val="both"/>
        <w:rPr>
          <w:rFonts w:ascii="Arial" w:hAnsi="Arial" w:cs="Arial"/>
        </w:rPr>
      </w:pPr>
      <w:r w:rsidRPr="006163C1">
        <w:rPr>
          <w:rFonts w:ascii="Arial" w:hAnsi="Arial" w:cs="Arial"/>
          <w:lang w:val="nl-NL"/>
        </w:rPr>
        <w:t>1.</w:t>
      </w:r>
      <w:r w:rsidRPr="006163C1">
        <w:rPr>
          <w:rFonts w:ascii="Arial" w:hAnsi="Arial" w:cs="Arial"/>
          <w:lang w:val="nl-NL"/>
        </w:rPr>
        <w:tab/>
      </w:r>
      <w:r w:rsidRPr="006163C1">
        <w:rPr>
          <w:rFonts w:ascii="Arial" w:hAnsi="Arial" w:cs="Arial"/>
        </w:rPr>
        <w:t>Onder reistijd in het kader van de uitoefening van de functie wordt verstaan de tijd die de werknemer reist vanaf de woning of vanaf de plaats van tewerkstelling of, indien van toepassing, de hoofdstandplaats van de werknemer naar een zakelijke bestemming elders en vice versa, vermeerderd met de eventuele reistijd van de ene zakelijke bestemming naar de andere zakelijke bestemming.</w:t>
      </w:r>
    </w:p>
    <w:p w14:paraId="04D99817" w14:textId="77777777" w:rsidR="00CF5A11" w:rsidRPr="006163C1" w:rsidRDefault="00CF5A11">
      <w:pPr>
        <w:pStyle w:val="Voettekst"/>
        <w:numPr>
          <w:ilvl w:val="12"/>
          <w:numId w:val="0"/>
        </w:numPr>
        <w:tabs>
          <w:tab w:val="clear" w:pos="4536"/>
          <w:tab w:val="clear" w:pos="9072"/>
        </w:tabs>
        <w:jc w:val="both"/>
        <w:rPr>
          <w:rFonts w:ascii="Arial" w:hAnsi="Arial" w:cs="Arial"/>
        </w:rPr>
      </w:pPr>
    </w:p>
    <w:p w14:paraId="2AAC5285" w14:textId="77777777" w:rsidR="00CF5A11" w:rsidRPr="006163C1" w:rsidRDefault="00CF5A11">
      <w:pPr>
        <w:pStyle w:val="Voettekst"/>
        <w:numPr>
          <w:ilvl w:val="12"/>
          <w:numId w:val="0"/>
        </w:numPr>
        <w:tabs>
          <w:tab w:val="clear" w:pos="4536"/>
          <w:tab w:val="clear" w:pos="9072"/>
          <w:tab w:val="left" w:pos="705"/>
        </w:tabs>
        <w:ind w:left="705" w:hanging="705"/>
        <w:jc w:val="both"/>
        <w:rPr>
          <w:rFonts w:ascii="Arial" w:hAnsi="Arial" w:cs="Arial"/>
          <w:lang w:val="nl-NL"/>
        </w:rPr>
      </w:pPr>
      <w:r w:rsidRPr="006163C1">
        <w:rPr>
          <w:rFonts w:ascii="Arial" w:hAnsi="Arial" w:cs="Arial"/>
          <w:lang w:val="nl-NL"/>
        </w:rPr>
        <w:t>2.</w:t>
      </w:r>
      <w:r w:rsidRPr="006163C1">
        <w:rPr>
          <w:rFonts w:ascii="Arial" w:hAnsi="Arial" w:cs="Arial"/>
          <w:lang w:val="nl-NL"/>
        </w:rPr>
        <w:tab/>
        <w:t xml:space="preserve">Reistijd in het kader van de uitoefening van de functie wordt beschouwd als arbeidstijd, met inachtneming van het hieromtrent bepaalde in artikel </w:t>
      </w:r>
      <w:r w:rsidR="00834192" w:rsidRPr="006163C1">
        <w:rPr>
          <w:rFonts w:ascii="Arial" w:hAnsi="Arial" w:cs="Arial"/>
          <w:lang w:val="nl-NL"/>
        </w:rPr>
        <w:t>36</w:t>
      </w:r>
      <w:r w:rsidR="00566F79" w:rsidRPr="006163C1">
        <w:rPr>
          <w:rFonts w:ascii="Arial" w:hAnsi="Arial" w:cs="Arial"/>
          <w:lang w:val="nl-NL"/>
        </w:rPr>
        <w:t>.</w:t>
      </w:r>
    </w:p>
    <w:p w14:paraId="2FE67995" w14:textId="77777777" w:rsidR="00566F79" w:rsidRPr="006163C1" w:rsidRDefault="00566F79">
      <w:pPr>
        <w:pStyle w:val="Voettekst"/>
        <w:numPr>
          <w:ilvl w:val="12"/>
          <w:numId w:val="0"/>
        </w:numPr>
        <w:tabs>
          <w:tab w:val="clear" w:pos="4536"/>
          <w:tab w:val="clear" w:pos="9072"/>
          <w:tab w:val="left" w:pos="705"/>
        </w:tabs>
        <w:ind w:left="705" w:hanging="705"/>
        <w:jc w:val="both"/>
        <w:rPr>
          <w:rFonts w:ascii="Arial" w:hAnsi="Arial" w:cs="Arial"/>
          <w:lang w:val="nl-NL"/>
        </w:rPr>
      </w:pPr>
    </w:p>
    <w:p w14:paraId="37D3049F" w14:textId="77777777" w:rsidR="00CF5A11" w:rsidRPr="006163C1" w:rsidRDefault="00CF5A11">
      <w:pPr>
        <w:pStyle w:val="Voettekst"/>
        <w:numPr>
          <w:ilvl w:val="12"/>
          <w:numId w:val="0"/>
        </w:numPr>
        <w:tabs>
          <w:tab w:val="clear" w:pos="4536"/>
          <w:tab w:val="clear" w:pos="9072"/>
          <w:tab w:val="left" w:pos="705"/>
        </w:tabs>
        <w:ind w:left="705" w:hanging="705"/>
        <w:jc w:val="both"/>
        <w:rPr>
          <w:rFonts w:ascii="Arial" w:hAnsi="Arial" w:cs="Arial"/>
          <w:lang w:val="nl-NL"/>
        </w:rPr>
      </w:pPr>
    </w:p>
    <w:p w14:paraId="35652A25" w14:textId="77777777" w:rsidR="00CF5A11" w:rsidRPr="006163C1" w:rsidRDefault="00CF5A11" w:rsidP="00EF2E16">
      <w:pPr>
        <w:pStyle w:val="Voettekst"/>
        <w:numPr>
          <w:ilvl w:val="12"/>
          <w:numId w:val="0"/>
        </w:numPr>
        <w:tabs>
          <w:tab w:val="clear" w:pos="4536"/>
          <w:tab w:val="clear" w:pos="9072"/>
          <w:tab w:val="left" w:pos="705"/>
        </w:tabs>
        <w:ind w:left="705" w:hanging="705"/>
        <w:jc w:val="both"/>
        <w:rPr>
          <w:rFonts w:ascii="Arial" w:hAnsi="Arial" w:cs="Arial"/>
        </w:rPr>
      </w:pPr>
      <w:r w:rsidRPr="006163C1">
        <w:rPr>
          <w:rFonts w:ascii="Arial" w:hAnsi="Arial" w:cs="Arial"/>
          <w:lang w:val="nl-NL"/>
        </w:rPr>
        <w:t>3.</w:t>
      </w:r>
      <w:r w:rsidRPr="006163C1">
        <w:rPr>
          <w:rFonts w:ascii="Arial" w:hAnsi="Arial" w:cs="Arial"/>
          <w:lang w:val="nl-NL"/>
        </w:rPr>
        <w:tab/>
      </w:r>
      <w:r w:rsidRPr="006163C1">
        <w:rPr>
          <w:rFonts w:ascii="Arial" w:hAnsi="Arial" w:cs="Arial"/>
        </w:rPr>
        <w:t>Indien gebruik wordt gemaakt van het openbaar vervoer, bedraagt de totale reistijd, de reisduur volgens de dienstregeling van het snelste openbaar vervoermiddel.</w:t>
      </w:r>
    </w:p>
    <w:p w14:paraId="050E93E1" w14:textId="77777777" w:rsidR="00CF5A11" w:rsidRPr="006163C1" w:rsidRDefault="00CF5A11" w:rsidP="00EF2E16">
      <w:pPr>
        <w:pStyle w:val="Voettekst"/>
        <w:numPr>
          <w:ilvl w:val="12"/>
          <w:numId w:val="0"/>
        </w:numPr>
        <w:tabs>
          <w:tab w:val="clear" w:pos="4536"/>
          <w:tab w:val="clear" w:pos="9072"/>
        </w:tabs>
        <w:jc w:val="both"/>
        <w:rPr>
          <w:rFonts w:ascii="Arial" w:hAnsi="Arial" w:cs="Arial"/>
        </w:rPr>
      </w:pPr>
    </w:p>
    <w:p w14:paraId="1B4BC853" w14:textId="77777777" w:rsidR="00CF5A11" w:rsidRPr="006163C1" w:rsidRDefault="00CF5A11" w:rsidP="00EF2E16">
      <w:pPr>
        <w:pStyle w:val="Voettekst"/>
        <w:numPr>
          <w:ilvl w:val="12"/>
          <w:numId w:val="0"/>
        </w:numPr>
        <w:tabs>
          <w:tab w:val="clear" w:pos="4536"/>
          <w:tab w:val="clear" w:pos="9072"/>
          <w:tab w:val="left" w:pos="705"/>
        </w:tabs>
        <w:ind w:left="705" w:hanging="705"/>
        <w:jc w:val="both"/>
        <w:rPr>
          <w:rFonts w:ascii="Arial" w:hAnsi="Arial" w:cs="Arial"/>
        </w:rPr>
      </w:pPr>
      <w:r w:rsidRPr="006163C1">
        <w:rPr>
          <w:rFonts w:ascii="Arial" w:hAnsi="Arial" w:cs="Arial"/>
          <w:lang w:val="nl-NL"/>
        </w:rPr>
        <w:t>4.</w:t>
      </w:r>
      <w:r w:rsidRPr="006163C1">
        <w:rPr>
          <w:rFonts w:ascii="Arial" w:hAnsi="Arial" w:cs="Arial"/>
          <w:lang w:val="nl-NL"/>
        </w:rPr>
        <w:tab/>
      </w:r>
      <w:r w:rsidRPr="006163C1">
        <w:rPr>
          <w:rFonts w:ascii="Arial" w:hAnsi="Arial" w:cs="Arial"/>
        </w:rPr>
        <w:t xml:space="preserve">Indien gebruik wordt gemaakt van vervoer </w:t>
      </w:r>
      <w:r w:rsidR="00917831" w:rsidRPr="006163C1">
        <w:rPr>
          <w:rFonts w:ascii="Arial" w:hAnsi="Arial" w:cs="Arial"/>
        </w:rPr>
        <w:t xml:space="preserve">verstrekt door </w:t>
      </w:r>
      <w:r w:rsidRPr="006163C1">
        <w:rPr>
          <w:rFonts w:ascii="Arial" w:hAnsi="Arial" w:cs="Arial"/>
        </w:rPr>
        <w:t xml:space="preserve"> de werkgever, dan wel van eigen vervoer </w:t>
      </w:r>
      <w:r w:rsidR="00917831" w:rsidRPr="006163C1">
        <w:rPr>
          <w:rFonts w:ascii="Arial" w:hAnsi="Arial" w:cs="Arial"/>
        </w:rPr>
        <w:t>na instemming van de werkgever,</w:t>
      </w:r>
      <w:r w:rsidR="00ED7AF1" w:rsidRPr="006163C1">
        <w:rPr>
          <w:rFonts w:ascii="Arial" w:hAnsi="Arial" w:cs="Arial"/>
        </w:rPr>
        <w:t xml:space="preserve"> </w:t>
      </w:r>
      <w:r w:rsidRPr="006163C1">
        <w:rPr>
          <w:rFonts w:ascii="Arial" w:hAnsi="Arial" w:cs="Arial"/>
        </w:rPr>
        <w:t>stellen werkgever en werknemer in onderling overleg de duur van de totale reistijd vast, plaatselijke omstandigheden in aanmerking genomen.</w:t>
      </w:r>
    </w:p>
    <w:p w14:paraId="4550EAB9" w14:textId="77777777" w:rsidR="00CF5A11" w:rsidRPr="006163C1" w:rsidRDefault="00CF5A11" w:rsidP="00EF2E16">
      <w:pPr>
        <w:pStyle w:val="Voettekst"/>
        <w:numPr>
          <w:ilvl w:val="12"/>
          <w:numId w:val="0"/>
        </w:numPr>
        <w:tabs>
          <w:tab w:val="clear" w:pos="4536"/>
          <w:tab w:val="clear" w:pos="9072"/>
        </w:tabs>
        <w:ind w:left="705" w:hanging="705"/>
        <w:jc w:val="both"/>
        <w:rPr>
          <w:rFonts w:ascii="Arial" w:hAnsi="Arial" w:cs="Arial"/>
        </w:rPr>
      </w:pPr>
    </w:p>
    <w:p w14:paraId="4C499B7D" w14:textId="77777777" w:rsidR="00CF5A11" w:rsidRPr="006163C1" w:rsidRDefault="00CF5A11" w:rsidP="00EF2E16">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5.</w:t>
      </w:r>
      <w:r w:rsidRPr="006163C1">
        <w:rPr>
          <w:rFonts w:ascii="Arial" w:hAnsi="Arial" w:cs="Arial"/>
        </w:rPr>
        <w:tab/>
        <w:t>Indien niet met het openbaar vervoer kan worden gereisd, en de werknemer geen gebruik kan maken van vervoer</w:t>
      </w:r>
      <w:r w:rsidR="00917831" w:rsidRPr="006163C1">
        <w:rPr>
          <w:rFonts w:ascii="Arial" w:hAnsi="Arial" w:cs="Arial"/>
        </w:rPr>
        <w:t xml:space="preserve"> verstrekt door</w:t>
      </w:r>
      <w:r w:rsidRPr="006163C1">
        <w:rPr>
          <w:rFonts w:ascii="Arial" w:hAnsi="Arial" w:cs="Arial"/>
        </w:rPr>
        <w:t xml:space="preserve"> de werkgever</w:t>
      </w:r>
      <w:r w:rsidR="00917831" w:rsidRPr="006163C1">
        <w:rPr>
          <w:rFonts w:ascii="Arial" w:hAnsi="Arial" w:cs="Arial"/>
        </w:rPr>
        <w:t xml:space="preserve"> en</w:t>
      </w:r>
      <w:r w:rsidRPr="006163C1">
        <w:rPr>
          <w:rFonts w:ascii="Arial" w:hAnsi="Arial" w:cs="Arial"/>
        </w:rPr>
        <w:t xml:space="preserve"> gebruik wordt gemaakt van de</w:t>
      </w:r>
      <w:r w:rsidR="00917831" w:rsidRPr="006163C1">
        <w:rPr>
          <w:rFonts w:ascii="Arial" w:hAnsi="Arial" w:cs="Arial"/>
        </w:rPr>
        <w:t xml:space="preserve"> privé</w:t>
      </w:r>
      <w:r w:rsidRPr="006163C1">
        <w:rPr>
          <w:rFonts w:ascii="Arial" w:hAnsi="Arial" w:cs="Arial"/>
        </w:rPr>
        <w:t xml:space="preserve"> auto van de werknemer, wordt door de werkgever aan de werknemer een belastingvrije kilometervergoeding verstrekt die gelijk is aan het fiscale maximum (€ 0,19 per kilometer met ingang van 1 januari 2006). Deze vergoeding dient ter dekking van alle autokosten.</w:t>
      </w:r>
    </w:p>
    <w:p w14:paraId="3EDEF3E9" w14:textId="77777777" w:rsidR="00CF5A11" w:rsidRPr="006163C1" w:rsidRDefault="00CF5A11" w:rsidP="00EF2E16">
      <w:pPr>
        <w:pStyle w:val="Voettekst"/>
        <w:numPr>
          <w:ilvl w:val="12"/>
          <w:numId w:val="0"/>
        </w:numPr>
        <w:tabs>
          <w:tab w:val="clear" w:pos="4536"/>
          <w:tab w:val="clear" w:pos="9072"/>
        </w:tabs>
        <w:jc w:val="both"/>
        <w:rPr>
          <w:rFonts w:ascii="Arial" w:hAnsi="Arial" w:cs="Arial"/>
        </w:rPr>
      </w:pPr>
    </w:p>
    <w:p w14:paraId="0A4001E5" w14:textId="77777777" w:rsidR="00CF5A11" w:rsidRPr="006163C1" w:rsidRDefault="00CF5A11" w:rsidP="00EF2E16">
      <w:pPr>
        <w:pStyle w:val="Voettekst"/>
        <w:numPr>
          <w:ilvl w:val="12"/>
          <w:numId w:val="0"/>
        </w:numPr>
        <w:tabs>
          <w:tab w:val="clear" w:pos="4536"/>
          <w:tab w:val="clear" w:pos="9072"/>
        </w:tabs>
        <w:jc w:val="both"/>
        <w:rPr>
          <w:rFonts w:ascii="Arial" w:hAnsi="Arial" w:cs="Arial"/>
        </w:rPr>
      </w:pPr>
      <w:r w:rsidRPr="006163C1">
        <w:rPr>
          <w:rFonts w:ascii="Arial" w:hAnsi="Arial" w:cs="Arial"/>
        </w:rPr>
        <w:t>6.</w:t>
      </w:r>
      <w:r w:rsidRPr="006163C1">
        <w:rPr>
          <w:rFonts w:ascii="Arial" w:hAnsi="Arial" w:cs="Arial"/>
        </w:rPr>
        <w:tab/>
        <w:t>Het in dit artikel bepaalde geldt voor reizen binnen Nederland. Voor reizen naar en in</w:t>
      </w:r>
    </w:p>
    <w:p w14:paraId="54957646" w14:textId="77777777" w:rsidR="00CF5A11" w:rsidRPr="006163C1" w:rsidRDefault="00CF5A11" w:rsidP="00EF2E16">
      <w:pPr>
        <w:pStyle w:val="Voettekst"/>
        <w:numPr>
          <w:ilvl w:val="12"/>
          <w:numId w:val="0"/>
        </w:numPr>
        <w:tabs>
          <w:tab w:val="clear" w:pos="4536"/>
          <w:tab w:val="clear" w:pos="9072"/>
        </w:tabs>
        <w:ind w:firstLine="708"/>
        <w:jc w:val="both"/>
        <w:rPr>
          <w:rFonts w:ascii="Arial" w:hAnsi="Arial" w:cs="Arial"/>
        </w:rPr>
      </w:pPr>
      <w:r w:rsidRPr="006163C1">
        <w:rPr>
          <w:rFonts w:ascii="Arial" w:hAnsi="Arial" w:cs="Arial"/>
        </w:rPr>
        <w:t>het buitenland maakt de werkgever met de werknemer afzonderlijke afspraken.</w:t>
      </w:r>
    </w:p>
    <w:p w14:paraId="04E72B3B" w14:textId="77777777" w:rsidR="00CF5A11" w:rsidRPr="006163C1" w:rsidRDefault="00CF5A11">
      <w:pPr>
        <w:pStyle w:val="Voettekst"/>
        <w:numPr>
          <w:ilvl w:val="12"/>
          <w:numId w:val="0"/>
        </w:numPr>
        <w:tabs>
          <w:tab w:val="clear" w:pos="4536"/>
          <w:tab w:val="clear" w:pos="9072"/>
        </w:tabs>
        <w:ind w:firstLine="708"/>
        <w:rPr>
          <w:rFonts w:ascii="Arial" w:hAnsi="Arial" w:cs="Arial"/>
        </w:rPr>
      </w:pPr>
    </w:p>
    <w:p w14:paraId="33723B12" w14:textId="77777777" w:rsidR="00CF5A11" w:rsidRPr="006163C1" w:rsidRDefault="00CF5A11">
      <w:pPr>
        <w:pStyle w:val="Voettekst"/>
        <w:numPr>
          <w:ilvl w:val="12"/>
          <w:numId w:val="0"/>
        </w:numPr>
        <w:tabs>
          <w:tab w:val="clear" w:pos="4536"/>
          <w:tab w:val="clear" w:pos="9072"/>
        </w:tabs>
        <w:ind w:firstLine="708"/>
        <w:rPr>
          <w:rFonts w:ascii="Arial" w:hAnsi="Arial" w:cs="Arial"/>
        </w:rPr>
      </w:pPr>
    </w:p>
    <w:p w14:paraId="4050E3B3" w14:textId="7DC73E2E" w:rsidR="00CF5A11" w:rsidRPr="006163C1" w:rsidRDefault="00D86B39" w:rsidP="00E95711">
      <w:pPr>
        <w:pStyle w:val="Kop2"/>
      </w:pPr>
      <w:bookmarkStart w:id="223" w:name="_22._Verblijfkosten_en"/>
      <w:bookmarkStart w:id="224" w:name="_Toc270665946"/>
      <w:bookmarkStart w:id="225" w:name="_Toc485293847"/>
      <w:bookmarkEnd w:id="223"/>
      <w:r w:rsidRPr="006163C1">
        <w:t>27</w:t>
      </w:r>
      <w:r w:rsidR="00CF5A11" w:rsidRPr="006163C1">
        <w:t>.</w:t>
      </w:r>
      <w:r w:rsidR="00CF5A11" w:rsidRPr="006163C1">
        <w:tab/>
        <w:t>Verblijfkosten en overige kosten</w:t>
      </w:r>
      <w:bookmarkEnd w:id="219"/>
      <w:bookmarkEnd w:id="220"/>
      <w:bookmarkEnd w:id="221"/>
      <w:bookmarkEnd w:id="222"/>
      <w:bookmarkEnd w:id="224"/>
      <w:bookmarkEnd w:id="225"/>
    </w:p>
    <w:p w14:paraId="7A3C32C6" w14:textId="77777777" w:rsidR="00CF5A11" w:rsidRPr="006163C1" w:rsidRDefault="00CF5A11">
      <w:pPr>
        <w:pStyle w:val="Normaal"/>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rPr>
      </w:pPr>
    </w:p>
    <w:p w14:paraId="7274D395" w14:textId="2CCF67DA" w:rsidR="00CF5A11" w:rsidRPr="006163C1" w:rsidRDefault="00CF5A11" w:rsidP="00EF2E16">
      <w:pPr>
        <w:pStyle w:val="Normaal"/>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jc w:val="both"/>
        <w:rPr>
          <w:rFonts w:ascii="Arial" w:hAnsi="Arial" w:cs="Arial"/>
          <w:sz w:val="20"/>
        </w:rPr>
      </w:pPr>
      <w:r w:rsidRPr="006163C1">
        <w:rPr>
          <w:rFonts w:ascii="Arial" w:hAnsi="Arial" w:cs="Arial"/>
          <w:sz w:val="20"/>
        </w:rPr>
        <w:t>1.</w:t>
      </w:r>
      <w:r w:rsidRPr="006163C1">
        <w:rPr>
          <w:rFonts w:ascii="Arial" w:hAnsi="Arial" w:cs="Arial"/>
          <w:sz w:val="20"/>
        </w:rPr>
        <w:tab/>
        <w:t>Indien werknemer werkzaamheden buiten de gebruikelijke arbeidsplaats ver</w:t>
      </w:r>
      <w:r w:rsidR="0020785A" w:rsidRPr="006163C1">
        <w:rPr>
          <w:rFonts w:ascii="Arial" w:hAnsi="Arial" w:cs="Arial"/>
          <w:sz w:val="20"/>
        </w:rPr>
        <w:t xml:space="preserve">richt, is werknemer gerechtigd </w:t>
      </w:r>
      <w:r w:rsidRPr="006163C1">
        <w:rPr>
          <w:rFonts w:ascii="Arial" w:hAnsi="Arial" w:cs="Arial"/>
          <w:sz w:val="20"/>
        </w:rPr>
        <w:t xml:space="preserve">na toestemming van de werkgever kosten van drankjes en maaltijden onderweg te declareren. Maximaal kan voor drankjes, voor lunches en voor diners een bedrag worden besteed dat overeenkomt </w:t>
      </w:r>
      <w:r w:rsidR="0006102C">
        <w:rPr>
          <w:rFonts w:ascii="Arial" w:hAnsi="Arial" w:cs="Arial"/>
          <w:sz w:val="20"/>
        </w:rPr>
        <w:t>binnen</w:t>
      </w:r>
      <w:r w:rsidRPr="006163C1">
        <w:rPr>
          <w:rFonts w:ascii="Arial" w:hAnsi="Arial" w:cs="Arial"/>
          <w:sz w:val="20"/>
        </w:rPr>
        <w:t xml:space="preserve"> het fiscaal vrijgestelde normbedr</w:t>
      </w:r>
      <w:r w:rsidR="004F5B60" w:rsidRPr="006163C1">
        <w:rPr>
          <w:rFonts w:ascii="Arial" w:hAnsi="Arial" w:cs="Arial"/>
          <w:sz w:val="20"/>
        </w:rPr>
        <w:t>ag, zoals opgenomen in bijlage 6</w:t>
      </w:r>
      <w:r w:rsidRPr="006163C1">
        <w:rPr>
          <w:rFonts w:ascii="Arial" w:hAnsi="Arial" w:cs="Arial"/>
          <w:sz w:val="20"/>
        </w:rPr>
        <w:t xml:space="preserve"> van deze </w:t>
      </w:r>
      <w:r w:rsidR="001F645C" w:rsidRPr="006163C1">
        <w:rPr>
          <w:rFonts w:ascii="Arial" w:hAnsi="Arial" w:cs="Arial"/>
          <w:sz w:val="20"/>
        </w:rPr>
        <w:t>CAO</w:t>
      </w:r>
      <w:r w:rsidRPr="006163C1">
        <w:rPr>
          <w:rFonts w:ascii="Arial" w:hAnsi="Arial" w:cs="Arial"/>
          <w:sz w:val="20"/>
        </w:rPr>
        <w:t>.</w:t>
      </w:r>
    </w:p>
    <w:p w14:paraId="06E5EC80" w14:textId="77777777" w:rsidR="00CF5A11" w:rsidRPr="006163C1" w:rsidRDefault="00CF5A11" w:rsidP="00EF2E16">
      <w:pPr>
        <w:pStyle w:val="Normaal"/>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83" w:hanging="283"/>
        <w:jc w:val="both"/>
        <w:rPr>
          <w:rFonts w:ascii="Arial" w:hAnsi="Arial" w:cs="Arial"/>
          <w:sz w:val="20"/>
        </w:rPr>
      </w:pPr>
    </w:p>
    <w:p w14:paraId="3DAE973C" w14:textId="77777777" w:rsidR="00CF5A11" w:rsidRPr="006163C1" w:rsidRDefault="00CF5A11" w:rsidP="00EF2E16">
      <w:pPr>
        <w:pStyle w:val="Normaal"/>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rPr>
      </w:pPr>
      <w:r w:rsidRPr="006163C1">
        <w:rPr>
          <w:rFonts w:ascii="Arial" w:hAnsi="Arial" w:cs="Arial"/>
          <w:sz w:val="20"/>
        </w:rPr>
        <w:t>2.</w:t>
      </w:r>
      <w:r w:rsidRPr="006163C1">
        <w:rPr>
          <w:rFonts w:ascii="Arial" w:hAnsi="Arial" w:cs="Arial"/>
          <w:sz w:val="20"/>
        </w:rPr>
        <w:tab/>
        <w:t>Vergoeding van de gemaakte kosten kan uitsluitend geschieden tegen overlegging</w:t>
      </w:r>
    </w:p>
    <w:p w14:paraId="6DEC9D21" w14:textId="77777777" w:rsidR="00CF5A11" w:rsidRPr="006163C1" w:rsidRDefault="00CF5A11" w:rsidP="00EF2E16">
      <w:pPr>
        <w:pStyle w:val="Normaal"/>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rPr>
      </w:pPr>
      <w:r w:rsidRPr="006163C1">
        <w:rPr>
          <w:rFonts w:ascii="Arial" w:hAnsi="Arial" w:cs="Arial"/>
          <w:sz w:val="20"/>
        </w:rPr>
        <w:tab/>
        <w:t xml:space="preserve">van een rekening. </w:t>
      </w:r>
    </w:p>
    <w:p w14:paraId="2954EE01" w14:textId="77777777" w:rsidR="00917831" w:rsidRPr="006163C1" w:rsidRDefault="00917831" w:rsidP="00EF2E16">
      <w:pPr>
        <w:pStyle w:val="Normaal"/>
        <w:widowControl w:val="0"/>
        <w:numPr>
          <w:ilvl w:val="12"/>
          <w:numId w:val="0"/>
        </w:numPr>
        <w:tabs>
          <w:tab w:val="left" w:pos="-1440"/>
        </w:tabs>
        <w:suppressAutoHyphens/>
        <w:ind w:left="709" w:hanging="709"/>
        <w:jc w:val="both"/>
        <w:rPr>
          <w:rFonts w:ascii="Arial" w:hAnsi="Arial" w:cs="Arial"/>
          <w:sz w:val="20"/>
        </w:rPr>
      </w:pPr>
    </w:p>
    <w:p w14:paraId="3A3B6F4F" w14:textId="77777777" w:rsidR="002D0621" w:rsidRPr="006163C1" w:rsidRDefault="00917831" w:rsidP="00EF2E16">
      <w:pPr>
        <w:pStyle w:val="Normaal"/>
        <w:widowControl w:val="0"/>
        <w:numPr>
          <w:ilvl w:val="12"/>
          <w:numId w:val="0"/>
        </w:numPr>
        <w:tabs>
          <w:tab w:val="left" w:pos="-1440"/>
        </w:tabs>
        <w:suppressAutoHyphens/>
        <w:ind w:left="709" w:hanging="709"/>
        <w:jc w:val="both"/>
        <w:rPr>
          <w:rFonts w:ascii="Arial" w:hAnsi="Arial" w:cs="Arial"/>
          <w:sz w:val="20"/>
        </w:rPr>
      </w:pPr>
      <w:r w:rsidRPr="006163C1">
        <w:rPr>
          <w:rFonts w:ascii="Arial" w:hAnsi="Arial" w:cs="Arial"/>
          <w:sz w:val="20"/>
        </w:rPr>
        <w:t>3.</w:t>
      </w:r>
      <w:r w:rsidRPr="006163C1">
        <w:rPr>
          <w:rFonts w:ascii="Arial" w:hAnsi="Arial" w:cs="Arial"/>
          <w:sz w:val="20"/>
        </w:rPr>
        <w:tab/>
        <w:t>I</w:t>
      </w:r>
      <w:r w:rsidR="00CF5A11" w:rsidRPr="006163C1">
        <w:rPr>
          <w:rFonts w:ascii="Arial" w:hAnsi="Arial" w:cs="Arial"/>
          <w:sz w:val="20"/>
        </w:rPr>
        <w:t>n bijzondere gevallen bij uitloop van de werkzaamheden heeft de werknemer recht op een overblijfmaaltijd, te verstrekken door de werkgever. De regels hiervoor worden in overleg met de OR of PVT opgesteld.</w:t>
      </w:r>
    </w:p>
    <w:p w14:paraId="152A0677" w14:textId="77777777" w:rsidR="002D0621" w:rsidRPr="006163C1" w:rsidRDefault="002D0621" w:rsidP="00EF2E16">
      <w:pPr>
        <w:pStyle w:val="Normaal"/>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rPr>
      </w:pPr>
    </w:p>
    <w:p w14:paraId="0846B1C4" w14:textId="77777777" w:rsidR="00CF5A11" w:rsidRPr="006163C1" w:rsidRDefault="00CF5A11" w:rsidP="00EF2E16">
      <w:pPr>
        <w:pStyle w:val="Normaal"/>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jc w:val="both"/>
        <w:rPr>
          <w:rFonts w:ascii="Arial" w:hAnsi="Arial" w:cs="Arial"/>
          <w:sz w:val="20"/>
        </w:rPr>
      </w:pPr>
      <w:r w:rsidRPr="006163C1">
        <w:rPr>
          <w:rFonts w:ascii="Arial" w:hAnsi="Arial" w:cs="Arial"/>
          <w:sz w:val="20"/>
        </w:rPr>
        <w:t>4.</w:t>
      </w:r>
      <w:r w:rsidRPr="006163C1">
        <w:rPr>
          <w:rFonts w:ascii="Arial" w:hAnsi="Arial" w:cs="Arial"/>
          <w:sz w:val="20"/>
        </w:rPr>
        <w:tab/>
        <w:t>Overige door de werknemer te maken kosten die rechtstreeks verband houden met de uitoefening van zijn functie en die door of vanwege de werkgever zijn geaccordeerd en die krachtens de fiscale regelgeving op declaratiebasis kunnen worden vergoed, zullen worden vergoed tegen overlegging van een rekening</w:t>
      </w:r>
      <w:r w:rsidR="00671CF3" w:rsidRPr="006163C1">
        <w:rPr>
          <w:rFonts w:ascii="Arial" w:hAnsi="Arial" w:cs="Arial"/>
          <w:sz w:val="20"/>
        </w:rPr>
        <w:t>.</w:t>
      </w:r>
      <w:r w:rsidRPr="006163C1">
        <w:rPr>
          <w:rFonts w:ascii="Arial" w:hAnsi="Arial" w:cs="Arial"/>
          <w:sz w:val="20"/>
        </w:rPr>
        <w:t xml:space="preserve"> </w:t>
      </w:r>
    </w:p>
    <w:p w14:paraId="1B1E57F7" w14:textId="77777777" w:rsidR="00CF5A11" w:rsidRPr="006163C1" w:rsidRDefault="00CF5A11">
      <w:pPr>
        <w:pStyle w:val="Normaal"/>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rPr>
      </w:pPr>
      <w:r w:rsidRPr="006163C1">
        <w:rPr>
          <w:rFonts w:ascii="Arial" w:hAnsi="Arial" w:cs="Arial"/>
          <w:sz w:val="20"/>
        </w:rPr>
        <w:t xml:space="preserve"> </w:t>
      </w:r>
    </w:p>
    <w:p w14:paraId="76215533" w14:textId="77777777" w:rsidR="00CF5A11" w:rsidRPr="006163C1" w:rsidRDefault="00CF5A11">
      <w:pPr>
        <w:pStyle w:val="Normaal"/>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i/>
          <w:sz w:val="20"/>
        </w:rPr>
      </w:pPr>
    </w:p>
    <w:p w14:paraId="77CE87C0" w14:textId="77777777" w:rsidR="00CF5A11" w:rsidRPr="006163C1" w:rsidRDefault="00D86B39" w:rsidP="00E95711">
      <w:pPr>
        <w:pStyle w:val="Kop2"/>
      </w:pPr>
      <w:bookmarkStart w:id="226" w:name="_22a._Maaltijd(vergoeding)"/>
      <w:bookmarkStart w:id="227" w:name="_Toc35335745"/>
      <w:bookmarkStart w:id="228" w:name="_Toc47774810"/>
      <w:bookmarkStart w:id="229" w:name="_Toc47775024"/>
      <w:bookmarkStart w:id="230" w:name="_Toc47775837"/>
      <w:bookmarkStart w:id="231" w:name="_Toc270665947"/>
      <w:bookmarkStart w:id="232" w:name="_Toc485293848"/>
      <w:bookmarkEnd w:id="226"/>
      <w:r w:rsidRPr="006163C1">
        <w:t>28</w:t>
      </w:r>
      <w:r w:rsidR="00CF5A11" w:rsidRPr="006163C1">
        <w:t>.</w:t>
      </w:r>
      <w:r w:rsidR="00CF5A11" w:rsidRPr="006163C1">
        <w:tab/>
        <w:t>Maaltijd(vergoeding</w:t>
      </w:r>
      <w:bookmarkEnd w:id="227"/>
      <w:bookmarkEnd w:id="228"/>
      <w:bookmarkEnd w:id="229"/>
      <w:bookmarkEnd w:id="230"/>
      <w:r w:rsidR="00CF5A11" w:rsidRPr="006163C1">
        <w:t>)</w:t>
      </w:r>
      <w:bookmarkEnd w:id="231"/>
      <w:bookmarkEnd w:id="232"/>
    </w:p>
    <w:p w14:paraId="493AC543" w14:textId="77777777" w:rsidR="00CF5A11" w:rsidRPr="006163C1" w:rsidRDefault="00CF5A11">
      <w:pPr>
        <w:pStyle w:val="Voetnoottekst"/>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autoSpaceDE/>
        <w:autoSpaceDN/>
        <w:adjustRightInd/>
        <w:textAlignment w:val="auto"/>
        <w:rPr>
          <w:rFonts w:ascii="Arial" w:hAnsi="Arial" w:cs="Arial"/>
          <w:szCs w:val="24"/>
          <w:lang w:val="nl-NL"/>
        </w:rPr>
      </w:pPr>
    </w:p>
    <w:p w14:paraId="6EAE868F" w14:textId="77777777" w:rsidR="00CF5A11" w:rsidRPr="006163C1" w:rsidRDefault="00765440">
      <w:pPr>
        <w:pStyle w:val="Normaal"/>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jc w:val="both"/>
        <w:rPr>
          <w:rFonts w:ascii="Arial" w:hAnsi="Arial" w:cs="Arial"/>
          <w:i/>
          <w:sz w:val="20"/>
        </w:rPr>
      </w:pPr>
      <w:r w:rsidRPr="006163C1">
        <w:rPr>
          <w:rFonts w:ascii="Arial" w:hAnsi="Arial" w:cs="Arial"/>
          <w:sz w:val="20"/>
        </w:rPr>
        <w:t>1.</w:t>
      </w:r>
      <w:r w:rsidRPr="006163C1">
        <w:rPr>
          <w:rFonts w:ascii="Arial" w:hAnsi="Arial" w:cs="Arial"/>
          <w:sz w:val="20"/>
        </w:rPr>
        <w:tab/>
        <w:t>De werkgever verstrekt een</w:t>
      </w:r>
      <w:r w:rsidR="00CF5A11" w:rsidRPr="006163C1">
        <w:rPr>
          <w:rFonts w:ascii="Arial" w:hAnsi="Arial" w:cs="Arial"/>
          <w:sz w:val="20"/>
        </w:rPr>
        <w:t xml:space="preserve"> warme maaltijd, indien onvoorzien minder dan 1,5 uur pauze kan worden genoten in de periode tussen 17.00 en 19.30 uur.</w:t>
      </w:r>
    </w:p>
    <w:p w14:paraId="386D1961" w14:textId="77777777" w:rsidR="00CF5A11" w:rsidRPr="006163C1" w:rsidRDefault="00CF5A11">
      <w:pPr>
        <w:pStyle w:val="Normaal"/>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0"/>
        </w:rPr>
      </w:pPr>
    </w:p>
    <w:p w14:paraId="4C737AC6" w14:textId="2BCFE373" w:rsidR="00CF5A11" w:rsidRDefault="00CF5A11">
      <w:pPr>
        <w:pStyle w:val="Normaal"/>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jc w:val="both"/>
        <w:rPr>
          <w:rFonts w:ascii="Arial" w:hAnsi="Arial" w:cs="Arial"/>
          <w:sz w:val="20"/>
        </w:rPr>
      </w:pPr>
      <w:r w:rsidRPr="006163C1">
        <w:rPr>
          <w:rFonts w:ascii="Arial" w:hAnsi="Arial" w:cs="Arial"/>
          <w:sz w:val="20"/>
        </w:rPr>
        <w:t>2.</w:t>
      </w:r>
      <w:r w:rsidRPr="006163C1">
        <w:rPr>
          <w:rFonts w:ascii="Arial" w:hAnsi="Arial" w:cs="Arial"/>
          <w:sz w:val="20"/>
        </w:rPr>
        <w:tab/>
        <w:t xml:space="preserve">Indien de werkgever niet in staat is om de maaltijd te verstrekken, ontvangt de werknemer in de in lid 1 geformuleerde situatie tegen overlegging van een </w:t>
      </w:r>
      <w:r w:rsidR="00671CF3" w:rsidRPr="006163C1">
        <w:rPr>
          <w:rFonts w:ascii="Arial" w:hAnsi="Arial" w:cs="Arial"/>
          <w:sz w:val="20"/>
        </w:rPr>
        <w:t xml:space="preserve">rekening </w:t>
      </w:r>
      <w:r w:rsidRPr="006163C1">
        <w:rPr>
          <w:rFonts w:ascii="Arial" w:hAnsi="Arial" w:cs="Arial"/>
          <w:sz w:val="20"/>
        </w:rPr>
        <w:t>een vergoeding conform het bedrag vermeld in b</w:t>
      </w:r>
      <w:r w:rsidR="00CC7D25" w:rsidRPr="006163C1">
        <w:rPr>
          <w:rFonts w:ascii="Arial" w:hAnsi="Arial" w:cs="Arial"/>
          <w:sz w:val="20"/>
        </w:rPr>
        <w:t>ijlage 6</w:t>
      </w:r>
      <w:r w:rsidRPr="006163C1">
        <w:rPr>
          <w:rFonts w:ascii="Arial" w:hAnsi="Arial" w:cs="Arial"/>
          <w:sz w:val="20"/>
        </w:rPr>
        <w:t xml:space="preserve">. </w:t>
      </w:r>
    </w:p>
    <w:p w14:paraId="08E8A06C" w14:textId="77777777" w:rsidR="001434FF" w:rsidRPr="006163C1" w:rsidRDefault="001434FF">
      <w:pPr>
        <w:pStyle w:val="Normaal"/>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jc w:val="both"/>
        <w:rPr>
          <w:rFonts w:ascii="Arial" w:hAnsi="Arial" w:cs="Arial"/>
          <w:sz w:val="20"/>
        </w:rPr>
      </w:pPr>
    </w:p>
    <w:p w14:paraId="0539E449" w14:textId="77777777" w:rsidR="00CF5A11" w:rsidRPr="006163C1" w:rsidRDefault="00CF5A11">
      <w:pPr>
        <w:pStyle w:val="Normaal"/>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rPr>
      </w:pPr>
      <w:r w:rsidRPr="006163C1">
        <w:rPr>
          <w:rFonts w:ascii="Arial" w:hAnsi="Arial" w:cs="Arial"/>
          <w:sz w:val="20"/>
        </w:rPr>
        <w:tab/>
      </w:r>
    </w:p>
    <w:p w14:paraId="18F77CA5" w14:textId="77777777" w:rsidR="00CF5A11" w:rsidRPr="006163C1" w:rsidRDefault="00CF5A11">
      <w:pPr>
        <w:pStyle w:val="Normaal"/>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i/>
          <w:sz w:val="20"/>
        </w:rPr>
      </w:pPr>
    </w:p>
    <w:p w14:paraId="69757B4A" w14:textId="77777777" w:rsidR="00CF5A11" w:rsidRPr="006163C1" w:rsidRDefault="00834192" w:rsidP="00E95711">
      <w:pPr>
        <w:pStyle w:val="Kop2"/>
      </w:pPr>
      <w:bookmarkStart w:id="233" w:name="_23._Woonplaats_en"/>
      <w:bookmarkStart w:id="234" w:name="_Toc35335746"/>
      <w:bookmarkStart w:id="235" w:name="_Toc47774811"/>
      <w:bookmarkStart w:id="236" w:name="_Toc47775025"/>
      <w:bookmarkStart w:id="237" w:name="_Toc47775838"/>
      <w:bookmarkStart w:id="238" w:name="_Toc270665948"/>
      <w:bookmarkStart w:id="239" w:name="_Toc485293849"/>
      <w:bookmarkEnd w:id="233"/>
      <w:r w:rsidRPr="006163C1">
        <w:t>29</w:t>
      </w:r>
      <w:r w:rsidR="00CF5A11" w:rsidRPr="006163C1">
        <w:t>.</w:t>
      </w:r>
      <w:r w:rsidR="00CF5A11" w:rsidRPr="006163C1">
        <w:tab/>
        <w:t>Woonplaats en vergoeding verhuiskosten</w:t>
      </w:r>
      <w:bookmarkEnd w:id="234"/>
      <w:bookmarkEnd w:id="235"/>
      <w:bookmarkEnd w:id="236"/>
      <w:bookmarkEnd w:id="237"/>
      <w:bookmarkEnd w:id="238"/>
      <w:bookmarkEnd w:id="239"/>
    </w:p>
    <w:p w14:paraId="5B07AC4F" w14:textId="77777777" w:rsidR="00CF5A11" w:rsidRPr="006163C1" w:rsidRDefault="00CF5A11">
      <w:pPr>
        <w:pStyle w:val="Voettekst"/>
        <w:numPr>
          <w:ilvl w:val="12"/>
          <w:numId w:val="0"/>
        </w:numPr>
        <w:tabs>
          <w:tab w:val="clear" w:pos="4536"/>
          <w:tab w:val="clear" w:pos="9072"/>
        </w:tabs>
        <w:rPr>
          <w:rFonts w:ascii="Arial" w:hAnsi="Arial" w:cs="Arial"/>
        </w:rPr>
      </w:pPr>
    </w:p>
    <w:p w14:paraId="506A3827" w14:textId="77777777" w:rsidR="00CF5A11" w:rsidRPr="006163C1" w:rsidRDefault="00CF5A11">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1.</w:t>
      </w:r>
      <w:r w:rsidRPr="006163C1">
        <w:rPr>
          <w:rFonts w:ascii="Arial" w:hAnsi="Arial" w:cs="Arial"/>
        </w:rPr>
        <w:tab/>
        <w:t>Werkgever kan ten aanzien van specifieke functies bepalen dat de werknemer die deze functie vervult, binnen een straal van plusminus 10 kilometer van de arbeidsplaats dient te wonen indien het specifieke karakter van de functie dat volgens de werkgever wenselijk maakt en indien de werknemer een functie heeft waarin hij moet optreden in geval van calamiteiten. De werkgever dient dit kenbaar te maken bij de openstelling van de functie.</w:t>
      </w:r>
    </w:p>
    <w:p w14:paraId="15F907C3" w14:textId="77777777" w:rsidR="00CF5A11" w:rsidRPr="006163C1" w:rsidRDefault="00CF5A11">
      <w:pPr>
        <w:pStyle w:val="Voettekst"/>
        <w:numPr>
          <w:ilvl w:val="12"/>
          <w:numId w:val="0"/>
        </w:numPr>
        <w:tabs>
          <w:tab w:val="clear" w:pos="4536"/>
          <w:tab w:val="clear" w:pos="9072"/>
        </w:tabs>
        <w:ind w:left="705" w:hanging="705"/>
        <w:jc w:val="both"/>
        <w:rPr>
          <w:rFonts w:ascii="Arial" w:hAnsi="Arial" w:cs="Arial"/>
        </w:rPr>
      </w:pPr>
    </w:p>
    <w:p w14:paraId="0DAB8448" w14:textId="3E1A51B6" w:rsidR="00CF5A11" w:rsidRPr="006163C1" w:rsidRDefault="00CF5A11">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2.</w:t>
      </w:r>
      <w:r w:rsidRPr="006163C1">
        <w:rPr>
          <w:rFonts w:ascii="Arial" w:hAnsi="Arial" w:cs="Arial"/>
        </w:rPr>
        <w:tab/>
        <w:t>Indien werknemer om aan deze voorwaarde te voldoen, moet verhuizen zal de werkgever aan werknemer, die een eigen huishouding voert, een vergoeding betalen tot maximaal het fiscaal toegestane brutopercentage van het jaar</w:t>
      </w:r>
      <w:r w:rsidR="00C64D9C">
        <w:rPr>
          <w:rFonts w:ascii="Arial" w:hAnsi="Arial" w:cs="Arial"/>
        </w:rPr>
        <w:t>salaris</w:t>
      </w:r>
      <w:r w:rsidRPr="006163C1">
        <w:rPr>
          <w:rFonts w:ascii="Arial" w:hAnsi="Arial" w:cs="Arial"/>
        </w:rPr>
        <w:t xml:space="preserve"> (12%), met een maximum van € 5.445 bruto. Daarnaast worden de kosten van het overbrengen van de boedel vergoed.</w:t>
      </w:r>
    </w:p>
    <w:p w14:paraId="07FE79BA" w14:textId="77777777" w:rsidR="00CF5A11" w:rsidRPr="006163C1" w:rsidRDefault="00CF5A11">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ab/>
        <w:t xml:space="preserve">Voor de werknemer die op het moment van zijn aanstelling geen eigen huishouden voert, geldt een percentage van 6%. </w:t>
      </w:r>
    </w:p>
    <w:p w14:paraId="4890978E" w14:textId="77777777" w:rsidR="00CF5A11" w:rsidRPr="006163C1" w:rsidRDefault="00CF5A11">
      <w:pPr>
        <w:pStyle w:val="Voettekst"/>
        <w:numPr>
          <w:ilvl w:val="12"/>
          <w:numId w:val="0"/>
        </w:numPr>
        <w:tabs>
          <w:tab w:val="clear" w:pos="4536"/>
          <w:tab w:val="clear" w:pos="9072"/>
        </w:tabs>
        <w:ind w:left="705"/>
        <w:jc w:val="both"/>
        <w:rPr>
          <w:rFonts w:ascii="Arial" w:hAnsi="Arial" w:cs="Arial"/>
        </w:rPr>
      </w:pPr>
      <w:r w:rsidRPr="006163C1">
        <w:rPr>
          <w:rFonts w:ascii="Arial" w:hAnsi="Arial" w:cs="Arial"/>
        </w:rPr>
        <w:t xml:space="preserve">Tot aan het moment van verhuizen zal de werkgever de reiskosten voor woon-werkverkeer vergoeden op basis van openbaar vervoer tweede klasse. Op tijden en in situaties dat de werknemer geen gebruik kan maken van het openbaar vervoer vergoedt de werkgever de autokosten voor een bedrag van € 0,12 per kilometer. </w:t>
      </w:r>
    </w:p>
    <w:p w14:paraId="6E130B42" w14:textId="77777777" w:rsidR="00CF5A11" w:rsidRPr="006163C1" w:rsidRDefault="00CF5A11">
      <w:pPr>
        <w:pStyle w:val="Voettekst"/>
        <w:numPr>
          <w:ilvl w:val="12"/>
          <w:numId w:val="0"/>
        </w:numPr>
        <w:tabs>
          <w:tab w:val="clear" w:pos="4536"/>
          <w:tab w:val="clear" w:pos="9072"/>
        </w:tabs>
        <w:jc w:val="both"/>
        <w:rPr>
          <w:rFonts w:ascii="Arial" w:hAnsi="Arial" w:cs="Arial"/>
        </w:rPr>
      </w:pPr>
    </w:p>
    <w:p w14:paraId="6BA3D9A9" w14:textId="77777777" w:rsidR="00CF5A11" w:rsidRPr="006163C1" w:rsidRDefault="00CF5A11">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3.</w:t>
      </w:r>
      <w:r w:rsidRPr="006163C1">
        <w:rPr>
          <w:rFonts w:ascii="Arial" w:hAnsi="Arial" w:cs="Arial"/>
        </w:rPr>
        <w:tab/>
        <w:t>De eventuele verhuizing dient zo spoedig mogelijk plaats te vinden, doch uiterlijk binnen 2 jaar na datum van indiensttreding, bij gebreke waarvan de eventueel overeengekomen reiskostenvergoeding woon-werkverkeer komt te vervallen en geen tegemoetkoming in de verhuiskosten wordt verstrekt.</w:t>
      </w:r>
    </w:p>
    <w:p w14:paraId="07E21DD0" w14:textId="77777777" w:rsidR="00CF5A11" w:rsidRPr="006163C1" w:rsidRDefault="00CF5A11">
      <w:pPr>
        <w:pStyle w:val="Voettekst"/>
        <w:numPr>
          <w:ilvl w:val="12"/>
          <w:numId w:val="0"/>
        </w:numPr>
        <w:tabs>
          <w:tab w:val="clear" w:pos="4536"/>
          <w:tab w:val="clear" w:pos="9072"/>
        </w:tabs>
        <w:jc w:val="both"/>
        <w:rPr>
          <w:rFonts w:ascii="Arial" w:hAnsi="Arial" w:cs="Arial"/>
        </w:rPr>
      </w:pPr>
    </w:p>
    <w:p w14:paraId="089E59F5" w14:textId="77777777" w:rsidR="00CF5A11" w:rsidRPr="006163C1" w:rsidRDefault="00CF5A11">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4.</w:t>
      </w:r>
      <w:r w:rsidRPr="006163C1">
        <w:rPr>
          <w:rFonts w:ascii="Arial" w:hAnsi="Arial" w:cs="Arial"/>
        </w:rPr>
        <w:tab/>
        <w:t>Indien de werknemer binnen een periode van 12 maanden na ontvangst van de verhuiskostenvergoeding op eigen initiatief het dienstverband met werkgever beëindigt, dient hij 75% van de ontvangen vergoeding aan werkgever terug te betalen.</w:t>
      </w:r>
    </w:p>
    <w:p w14:paraId="3DEDB19E" w14:textId="77777777" w:rsidR="00CF5A11" w:rsidRPr="006163C1" w:rsidRDefault="00CF5A11">
      <w:pPr>
        <w:pStyle w:val="Voettekst"/>
        <w:numPr>
          <w:ilvl w:val="12"/>
          <w:numId w:val="0"/>
        </w:numPr>
        <w:tabs>
          <w:tab w:val="clear" w:pos="4536"/>
          <w:tab w:val="clear" w:pos="9072"/>
        </w:tabs>
        <w:ind w:left="705"/>
        <w:jc w:val="both"/>
        <w:rPr>
          <w:rFonts w:ascii="Arial" w:hAnsi="Arial" w:cs="Arial"/>
        </w:rPr>
      </w:pPr>
      <w:r w:rsidRPr="006163C1">
        <w:rPr>
          <w:rFonts w:ascii="Arial" w:hAnsi="Arial" w:cs="Arial"/>
        </w:rPr>
        <w:t>Indien de werknemer het dienstverband op eigen initiatief binnen een periode van 12 – 24 maanden na ontvangst van de verhuiskostenvergoeding beëindigt, dient hij 50% van de ontvangen vergoeding terug te betalen.</w:t>
      </w:r>
    </w:p>
    <w:p w14:paraId="62C3DB47" w14:textId="77777777" w:rsidR="00CF5A11" w:rsidRPr="006163C1" w:rsidRDefault="00CF5A11">
      <w:pPr>
        <w:pStyle w:val="Voettekst"/>
        <w:numPr>
          <w:ilvl w:val="12"/>
          <w:numId w:val="0"/>
        </w:numPr>
        <w:tabs>
          <w:tab w:val="clear" w:pos="4536"/>
          <w:tab w:val="clear" w:pos="9072"/>
        </w:tabs>
        <w:ind w:left="705"/>
        <w:rPr>
          <w:rFonts w:ascii="Arial" w:hAnsi="Arial" w:cs="Arial"/>
        </w:rPr>
      </w:pPr>
    </w:p>
    <w:p w14:paraId="0EC02DAE" w14:textId="77777777" w:rsidR="002D0621" w:rsidRPr="006163C1" w:rsidRDefault="002D0621">
      <w:pPr>
        <w:pStyle w:val="Voettekst"/>
        <w:numPr>
          <w:ilvl w:val="12"/>
          <w:numId w:val="0"/>
        </w:numPr>
        <w:tabs>
          <w:tab w:val="clear" w:pos="4536"/>
          <w:tab w:val="clear" w:pos="9072"/>
        </w:tabs>
        <w:ind w:left="705"/>
        <w:rPr>
          <w:rFonts w:ascii="Arial" w:hAnsi="Arial" w:cs="Arial"/>
        </w:rPr>
      </w:pPr>
    </w:p>
    <w:p w14:paraId="7DA51B7D" w14:textId="77777777" w:rsidR="00CF5A11" w:rsidRPr="006163C1" w:rsidRDefault="00834192" w:rsidP="00E95711">
      <w:pPr>
        <w:pStyle w:val="Kop2"/>
      </w:pPr>
      <w:bookmarkStart w:id="240" w:name="_24._Tegemoetkoming_woon-werkverkeer"/>
      <w:bookmarkStart w:id="241" w:name="_Toc35335747"/>
      <w:bookmarkStart w:id="242" w:name="_Toc47774812"/>
      <w:bookmarkStart w:id="243" w:name="_Toc47775026"/>
      <w:bookmarkStart w:id="244" w:name="_Toc47775839"/>
      <w:bookmarkStart w:id="245" w:name="_Toc270665949"/>
      <w:bookmarkStart w:id="246" w:name="_Toc485293850"/>
      <w:bookmarkEnd w:id="240"/>
      <w:r w:rsidRPr="006163C1">
        <w:t>30</w:t>
      </w:r>
      <w:r w:rsidR="00CF5A11" w:rsidRPr="006163C1">
        <w:t>.</w:t>
      </w:r>
      <w:r w:rsidR="00CF5A11" w:rsidRPr="006163C1">
        <w:tab/>
        <w:t>Tegemoetkoming woon-werkverkeer</w:t>
      </w:r>
      <w:bookmarkEnd w:id="241"/>
      <w:bookmarkEnd w:id="242"/>
      <w:bookmarkEnd w:id="243"/>
      <w:bookmarkEnd w:id="244"/>
      <w:bookmarkEnd w:id="245"/>
      <w:bookmarkEnd w:id="246"/>
    </w:p>
    <w:p w14:paraId="421C7BDA" w14:textId="77777777" w:rsidR="00CF5A11" w:rsidRPr="006163C1" w:rsidRDefault="00CF5A11">
      <w:pPr>
        <w:pStyle w:val="Voettekst"/>
        <w:numPr>
          <w:ilvl w:val="12"/>
          <w:numId w:val="0"/>
        </w:numPr>
        <w:tabs>
          <w:tab w:val="clear" w:pos="4536"/>
          <w:tab w:val="clear" w:pos="9072"/>
        </w:tabs>
        <w:rPr>
          <w:rFonts w:ascii="Arial" w:hAnsi="Arial" w:cs="Arial"/>
        </w:rPr>
      </w:pPr>
    </w:p>
    <w:p w14:paraId="59C83455" w14:textId="77777777" w:rsidR="00CF5A11" w:rsidRPr="006163C1" w:rsidRDefault="00CF5A11">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1.</w:t>
      </w:r>
      <w:r w:rsidRPr="006163C1">
        <w:rPr>
          <w:rFonts w:ascii="Arial" w:hAnsi="Arial" w:cs="Arial"/>
        </w:rPr>
        <w:tab/>
        <w:t>Beho</w:t>
      </w:r>
      <w:r w:rsidR="00834192" w:rsidRPr="006163C1">
        <w:rPr>
          <w:rFonts w:ascii="Arial" w:hAnsi="Arial" w:cs="Arial"/>
        </w:rPr>
        <w:t>udens het bepaalde in artikel 29</w:t>
      </w:r>
      <w:r w:rsidRPr="006163C1">
        <w:rPr>
          <w:rFonts w:ascii="Arial" w:hAnsi="Arial" w:cs="Arial"/>
        </w:rPr>
        <w:t xml:space="preserve"> kunnen werkgever en werknemer in uitzonderlijke gevallen een tegemoetkoming voor woon-werkverkeer overeenkomen.</w:t>
      </w:r>
    </w:p>
    <w:p w14:paraId="708C8E6C" w14:textId="77777777" w:rsidR="00CF5A11" w:rsidRPr="006163C1" w:rsidRDefault="00CF5A11">
      <w:pPr>
        <w:pStyle w:val="Voettekst"/>
        <w:numPr>
          <w:ilvl w:val="12"/>
          <w:numId w:val="0"/>
        </w:numPr>
        <w:tabs>
          <w:tab w:val="clear" w:pos="4536"/>
          <w:tab w:val="clear" w:pos="9072"/>
        </w:tabs>
        <w:ind w:left="705" w:firstLine="3"/>
        <w:jc w:val="both"/>
        <w:rPr>
          <w:rFonts w:ascii="Arial" w:hAnsi="Arial" w:cs="Arial"/>
        </w:rPr>
      </w:pPr>
      <w:r w:rsidRPr="006163C1">
        <w:rPr>
          <w:rFonts w:ascii="Arial" w:hAnsi="Arial" w:cs="Arial"/>
        </w:rPr>
        <w:t xml:space="preserve">Deze betreft de afstand tussen de woning van de werknemer en de plaats van tewerkstelling, indien van toepassing; de hoofdstandplaats van de werknemer. </w:t>
      </w:r>
    </w:p>
    <w:p w14:paraId="5B40B480" w14:textId="77777777" w:rsidR="00CF5A11" w:rsidRPr="006163C1" w:rsidRDefault="00CF5A11">
      <w:pPr>
        <w:pStyle w:val="Voetnoottekst"/>
        <w:numPr>
          <w:ilvl w:val="12"/>
          <w:numId w:val="0"/>
        </w:numPr>
        <w:overflowPunct/>
        <w:autoSpaceDE/>
        <w:autoSpaceDN/>
        <w:adjustRightInd/>
        <w:textAlignment w:val="auto"/>
        <w:rPr>
          <w:rFonts w:ascii="Arial" w:hAnsi="Arial" w:cs="Arial"/>
          <w:szCs w:val="24"/>
          <w:lang w:val="nl-NL"/>
        </w:rPr>
      </w:pPr>
    </w:p>
    <w:p w14:paraId="5C5988A9" w14:textId="77777777" w:rsidR="00CF5A11" w:rsidRPr="006163C1" w:rsidRDefault="00CF5A11">
      <w:pPr>
        <w:pStyle w:val="Normaal"/>
        <w:numPr>
          <w:ilvl w:val="12"/>
          <w:numId w:val="0"/>
        </w:numPr>
        <w:ind w:left="705" w:hanging="705"/>
        <w:rPr>
          <w:rFonts w:ascii="Arial" w:hAnsi="Arial" w:cs="Arial"/>
          <w:b/>
          <w:sz w:val="20"/>
        </w:rPr>
      </w:pPr>
      <w:r w:rsidRPr="006163C1">
        <w:rPr>
          <w:rFonts w:ascii="Arial" w:hAnsi="Arial" w:cs="Arial"/>
          <w:sz w:val="20"/>
        </w:rPr>
        <w:t>2.</w:t>
      </w:r>
      <w:r w:rsidRPr="006163C1">
        <w:rPr>
          <w:rFonts w:ascii="Arial" w:hAnsi="Arial" w:cs="Arial"/>
          <w:sz w:val="20"/>
        </w:rPr>
        <w:tab/>
        <w:t xml:space="preserve">Indien op het moment van </w:t>
      </w:r>
      <w:r w:rsidR="00113C00" w:rsidRPr="006163C1">
        <w:rPr>
          <w:rFonts w:ascii="Arial" w:hAnsi="Arial" w:cs="Arial"/>
          <w:sz w:val="20"/>
        </w:rPr>
        <w:t xml:space="preserve">toetreding tot </w:t>
      </w:r>
      <w:r w:rsidRPr="006163C1">
        <w:rPr>
          <w:rFonts w:ascii="Arial" w:hAnsi="Arial" w:cs="Arial"/>
          <w:sz w:val="20"/>
        </w:rPr>
        <w:t xml:space="preserve">de </w:t>
      </w:r>
      <w:r w:rsidR="001F645C" w:rsidRPr="006163C1">
        <w:rPr>
          <w:rFonts w:ascii="Arial" w:hAnsi="Arial" w:cs="Arial"/>
          <w:sz w:val="20"/>
        </w:rPr>
        <w:t>CAO</w:t>
      </w:r>
      <w:r w:rsidRPr="006163C1">
        <w:rPr>
          <w:rFonts w:ascii="Arial" w:hAnsi="Arial" w:cs="Arial"/>
          <w:sz w:val="20"/>
        </w:rPr>
        <w:t xml:space="preserve"> </w:t>
      </w:r>
      <w:r w:rsidR="00113C00" w:rsidRPr="006163C1">
        <w:rPr>
          <w:rFonts w:ascii="Arial" w:hAnsi="Arial" w:cs="Arial"/>
          <w:sz w:val="20"/>
        </w:rPr>
        <w:t xml:space="preserve">Nederlandse Podia </w:t>
      </w:r>
      <w:r w:rsidRPr="006163C1">
        <w:rPr>
          <w:rFonts w:ascii="Arial" w:hAnsi="Arial" w:cs="Arial"/>
          <w:sz w:val="20"/>
        </w:rPr>
        <w:t>een regeling voor woon-werkverkeer van kracht is, blijft deze gehandhaafd.</w:t>
      </w:r>
    </w:p>
    <w:p w14:paraId="71DCA664" w14:textId="77777777" w:rsidR="00CF5A11" w:rsidRPr="006163C1" w:rsidRDefault="00CF5A11">
      <w:pPr>
        <w:pStyle w:val="Normaal"/>
        <w:numPr>
          <w:ilvl w:val="12"/>
          <w:numId w:val="0"/>
        </w:numPr>
        <w:rPr>
          <w:rFonts w:ascii="Arial" w:hAnsi="Arial" w:cs="Arial"/>
          <w:b/>
          <w:sz w:val="20"/>
        </w:rPr>
      </w:pPr>
    </w:p>
    <w:p w14:paraId="38E832DB" w14:textId="77777777" w:rsidR="00CF5A11" w:rsidRPr="006163C1" w:rsidRDefault="00CF5A11" w:rsidP="00E95711">
      <w:pPr>
        <w:pStyle w:val="Kop2"/>
      </w:pPr>
      <w:bookmarkStart w:id="247" w:name="_Toc35335748"/>
      <w:bookmarkStart w:id="248" w:name="_Toc47774813"/>
      <w:bookmarkStart w:id="249" w:name="_Toc47775027"/>
      <w:bookmarkStart w:id="250" w:name="_Toc47775840"/>
    </w:p>
    <w:p w14:paraId="3EF3BE05" w14:textId="516AFC8F" w:rsidR="00CF5A11" w:rsidRPr="006163C1" w:rsidRDefault="00834192" w:rsidP="00E95711">
      <w:pPr>
        <w:pStyle w:val="Kop2"/>
      </w:pPr>
      <w:bookmarkStart w:id="251" w:name="_25._Vergoeding_dienstkleding"/>
      <w:bookmarkStart w:id="252" w:name="_Toc270665950"/>
      <w:bookmarkStart w:id="253" w:name="_Toc485293851"/>
      <w:bookmarkEnd w:id="251"/>
      <w:r w:rsidRPr="006163C1">
        <w:t>31</w:t>
      </w:r>
      <w:r w:rsidR="00CF5A11" w:rsidRPr="006163C1">
        <w:t>.</w:t>
      </w:r>
      <w:r w:rsidR="00CF5A11" w:rsidRPr="006163C1">
        <w:tab/>
        <w:t>Vergoeding dienstkleding</w:t>
      </w:r>
      <w:bookmarkEnd w:id="247"/>
      <w:bookmarkEnd w:id="248"/>
      <w:bookmarkEnd w:id="249"/>
      <w:bookmarkEnd w:id="250"/>
      <w:bookmarkEnd w:id="252"/>
      <w:bookmarkEnd w:id="253"/>
    </w:p>
    <w:p w14:paraId="27CDA414" w14:textId="77777777" w:rsidR="00CF5A11" w:rsidRPr="006163C1" w:rsidRDefault="00CF5A11">
      <w:pPr>
        <w:pStyle w:val="Normaal"/>
        <w:numPr>
          <w:ilvl w:val="12"/>
          <w:numId w:val="0"/>
        </w:numPr>
        <w:rPr>
          <w:rFonts w:ascii="Arial" w:hAnsi="Arial" w:cs="Arial"/>
          <w:b/>
          <w:sz w:val="20"/>
        </w:rPr>
      </w:pPr>
    </w:p>
    <w:p w14:paraId="171C5A13" w14:textId="77777777" w:rsidR="00CF5A11" w:rsidRPr="006163C1" w:rsidRDefault="00CF5A11">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1.</w:t>
      </w:r>
      <w:r w:rsidRPr="006163C1">
        <w:rPr>
          <w:rFonts w:ascii="Arial" w:hAnsi="Arial" w:cs="Arial"/>
        </w:rPr>
        <w:tab/>
        <w:t>Werkgever zal aan werknemer bepaalde dienstkleding, veiligheidsschoenen en andere veiligheidsmiddelen ter beschikking stellen in verband met de uitoefening van de functie, indien wettelijke bepalingen deze voorschrijven. Werknemer is gehouden tot het dragen/gebruiken hiervan tijdens werktijd. Hij levert deze op eerste verzoek van werkgever bij werkgever in.</w:t>
      </w:r>
    </w:p>
    <w:p w14:paraId="35B85755" w14:textId="77777777" w:rsidR="00CF5A11" w:rsidRPr="006163C1" w:rsidRDefault="00CF5A11">
      <w:pPr>
        <w:pStyle w:val="Voettekst"/>
        <w:numPr>
          <w:ilvl w:val="12"/>
          <w:numId w:val="0"/>
        </w:numPr>
        <w:tabs>
          <w:tab w:val="clear" w:pos="4536"/>
          <w:tab w:val="clear" w:pos="9072"/>
        </w:tabs>
        <w:jc w:val="both"/>
        <w:rPr>
          <w:rFonts w:ascii="Arial" w:hAnsi="Arial" w:cs="Arial"/>
        </w:rPr>
      </w:pPr>
    </w:p>
    <w:p w14:paraId="7BFB15D7" w14:textId="77777777" w:rsidR="00CF5A11" w:rsidRPr="006163C1" w:rsidRDefault="00CF5A11">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2.</w:t>
      </w:r>
      <w:r w:rsidRPr="006163C1">
        <w:rPr>
          <w:rFonts w:ascii="Arial" w:hAnsi="Arial" w:cs="Arial"/>
        </w:rPr>
        <w:tab/>
        <w:t>Over het schoonhouden en onderhoud van de verstrekte middelen maken werkgever en OR/PVT op lokaal niveau afspraken.</w:t>
      </w:r>
    </w:p>
    <w:p w14:paraId="6A81E19F" w14:textId="77777777" w:rsidR="00CF5A11" w:rsidRPr="006163C1" w:rsidRDefault="00CF5A11">
      <w:pPr>
        <w:pStyle w:val="Voettekst"/>
        <w:numPr>
          <w:ilvl w:val="12"/>
          <w:numId w:val="0"/>
        </w:numPr>
        <w:tabs>
          <w:tab w:val="clear" w:pos="4536"/>
          <w:tab w:val="clear" w:pos="9072"/>
        </w:tabs>
        <w:jc w:val="both"/>
        <w:rPr>
          <w:rFonts w:ascii="Arial" w:hAnsi="Arial" w:cs="Arial"/>
        </w:rPr>
      </w:pPr>
    </w:p>
    <w:p w14:paraId="13B98F2B" w14:textId="77777777" w:rsidR="00CF5A11" w:rsidRPr="006163C1" w:rsidRDefault="00CF5A11">
      <w:pPr>
        <w:pStyle w:val="Normaal"/>
        <w:numPr>
          <w:ilvl w:val="12"/>
          <w:numId w:val="0"/>
        </w:numPr>
        <w:rPr>
          <w:rFonts w:ascii="Arial" w:hAnsi="Arial" w:cs="Arial"/>
          <w:b/>
          <w:sz w:val="20"/>
        </w:rPr>
      </w:pPr>
    </w:p>
    <w:p w14:paraId="50B62881" w14:textId="77777777" w:rsidR="00CF5A11" w:rsidRPr="006163C1" w:rsidRDefault="00834192" w:rsidP="00E95711">
      <w:pPr>
        <w:pStyle w:val="Kop2"/>
      </w:pPr>
      <w:bookmarkStart w:id="254" w:name="_26._Jubileumgratificatie"/>
      <w:bookmarkStart w:id="255" w:name="_Toc35335749"/>
      <w:bookmarkStart w:id="256" w:name="_Toc47774814"/>
      <w:bookmarkStart w:id="257" w:name="_Toc47775028"/>
      <w:bookmarkStart w:id="258" w:name="_Toc47775841"/>
      <w:bookmarkStart w:id="259" w:name="_Toc270665951"/>
      <w:bookmarkStart w:id="260" w:name="_Toc485293852"/>
      <w:bookmarkEnd w:id="254"/>
      <w:r w:rsidRPr="006163C1">
        <w:t>32</w:t>
      </w:r>
      <w:r w:rsidR="00CF5A11" w:rsidRPr="006163C1">
        <w:t>.</w:t>
      </w:r>
      <w:r w:rsidR="00CF5A11" w:rsidRPr="006163C1">
        <w:tab/>
        <w:t>Jubileumgratificatie</w:t>
      </w:r>
      <w:bookmarkEnd w:id="255"/>
      <w:bookmarkEnd w:id="256"/>
      <w:bookmarkEnd w:id="257"/>
      <w:bookmarkEnd w:id="258"/>
      <w:bookmarkEnd w:id="259"/>
      <w:bookmarkEnd w:id="260"/>
    </w:p>
    <w:p w14:paraId="773CCC6E" w14:textId="77777777" w:rsidR="00CF5A11" w:rsidRPr="006163C1" w:rsidRDefault="00CF5A11">
      <w:pPr>
        <w:pStyle w:val="Normaal"/>
        <w:numPr>
          <w:ilvl w:val="12"/>
          <w:numId w:val="0"/>
        </w:numPr>
        <w:rPr>
          <w:rFonts w:ascii="Arial" w:hAnsi="Arial" w:cs="Arial"/>
          <w:b/>
          <w:sz w:val="20"/>
        </w:rPr>
      </w:pPr>
    </w:p>
    <w:p w14:paraId="727B838E" w14:textId="77777777" w:rsidR="00CF5A11" w:rsidRPr="006163C1" w:rsidRDefault="00CF5A11">
      <w:pPr>
        <w:pStyle w:val="Normaal"/>
        <w:numPr>
          <w:ilvl w:val="12"/>
          <w:numId w:val="0"/>
        </w:numPr>
        <w:ind w:left="705" w:hanging="705"/>
        <w:rPr>
          <w:rFonts w:ascii="Arial" w:hAnsi="Arial" w:cs="Arial"/>
          <w:sz w:val="20"/>
        </w:rPr>
      </w:pPr>
      <w:r w:rsidRPr="006163C1">
        <w:rPr>
          <w:rFonts w:ascii="Arial" w:hAnsi="Arial" w:cs="Arial"/>
          <w:sz w:val="20"/>
        </w:rPr>
        <w:t>1.</w:t>
      </w:r>
      <w:r w:rsidRPr="006163C1">
        <w:rPr>
          <w:rFonts w:ascii="Arial" w:hAnsi="Arial" w:cs="Arial"/>
          <w:sz w:val="20"/>
        </w:rPr>
        <w:tab/>
        <w:t xml:space="preserve">De werknemer die gedurende 25 of 40 jaar een onafgebroken dienstbetrekking bij werkgever heeft vervuld, zal een jubileumgratificatie worden toegekend. </w:t>
      </w:r>
    </w:p>
    <w:p w14:paraId="0772D880" w14:textId="77777777" w:rsidR="00CF5A11" w:rsidRPr="006163C1" w:rsidRDefault="00CF5A11">
      <w:pPr>
        <w:pStyle w:val="Plattetekstinspringen31"/>
        <w:numPr>
          <w:ilvl w:val="12"/>
          <w:numId w:val="0"/>
        </w:numPr>
        <w:ind w:left="708"/>
        <w:rPr>
          <w:rFonts w:ascii="Arial" w:hAnsi="Arial" w:cs="Arial"/>
          <w:lang w:val="nl-NL"/>
        </w:rPr>
      </w:pPr>
      <w:r w:rsidRPr="006163C1">
        <w:rPr>
          <w:rFonts w:ascii="Arial" w:hAnsi="Arial" w:cs="Arial"/>
          <w:lang w:val="nl-NL"/>
        </w:rPr>
        <w:t xml:space="preserve">Dienstjaren doorgebracht bij de onder deze </w:t>
      </w:r>
      <w:r w:rsidR="001F645C" w:rsidRPr="006163C1">
        <w:rPr>
          <w:rFonts w:ascii="Arial" w:hAnsi="Arial" w:cs="Arial"/>
          <w:lang w:val="nl-NL"/>
        </w:rPr>
        <w:t>CAO</w:t>
      </w:r>
      <w:r w:rsidRPr="006163C1">
        <w:rPr>
          <w:rFonts w:ascii="Arial" w:hAnsi="Arial" w:cs="Arial"/>
          <w:lang w:val="nl-NL"/>
        </w:rPr>
        <w:t xml:space="preserve"> vallende werkgevers en hun rechtsvoorgangers worden hierbij meegeteld.</w:t>
      </w:r>
    </w:p>
    <w:p w14:paraId="5BE847FE" w14:textId="77777777" w:rsidR="00CF5A11" w:rsidRPr="006163C1" w:rsidRDefault="00CF5A11">
      <w:pPr>
        <w:pStyle w:val="Normaal"/>
        <w:numPr>
          <w:ilvl w:val="12"/>
          <w:numId w:val="0"/>
        </w:numPr>
        <w:rPr>
          <w:rFonts w:ascii="Arial" w:hAnsi="Arial" w:cs="Arial"/>
          <w:sz w:val="20"/>
        </w:rPr>
      </w:pPr>
    </w:p>
    <w:p w14:paraId="791EBC87" w14:textId="50482A10" w:rsidR="00294A0A" w:rsidRPr="00EC0CFD" w:rsidRDefault="00CF5A11" w:rsidP="00EC0CFD">
      <w:pPr>
        <w:ind w:left="700" w:hanging="700"/>
        <w:jc w:val="both"/>
        <w:rPr>
          <w:rFonts w:ascii="Arial" w:hAnsi="Arial" w:cs="Arial"/>
          <w:i/>
          <w:sz w:val="20"/>
          <w:szCs w:val="20"/>
        </w:rPr>
      </w:pPr>
      <w:r w:rsidRPr="006163C1">
        <w:rPr>
          <w:rFonts w:ascii="Arial" w:hAnsi="Arial" w:cs="Arial"/>
          <w:sz w:val="20"/>
        </w:rPr>
        <w:t>2.</w:t>
      </w:r>
      <w:r w:rsidRPr="006163C1">
        <w:rPr>
          <w:rFonts w:ascii="Arial" w:hAnsi="Arial" w:cs="Arial"/>
          <w:sz w:val="20"/>
        </w:rPr>
        <w:tab/>
      </w:r>
      <w:r w:rsidR="00C64D9C" w:rsidRPr="00C64D9C">
        <w:rPr>
          <w:rFonts w:ascii="Arial" w:hAnsi="Arial" w:cs="Arial"/>
          <w:sz w:val="20"/>
          <w:szCs w:val="20"/>
        </w:rPr>
        <w:t xml:space="preserve">De gratificatie wordt gebaseerd op het maandsalaris, inclusief vakantietoeslag en onregelmatigheidstoeslag van die maand, waarop recht bestaat op moment van recht op de gratificatie. Uitbetaling vindt plaats in de maand van het jubileum. De gratificatie bedraagt bij 25 jaar 100% en bij 40 jaar 150% over het </w:t>
      </w:r>
      <w:r w:rsidR="00C64D9C" w:rsidRPr="00C64D9C">
        <w:rPr>
          <w:rFonts w:ascii="Arial" w:hAnsi="Arial" w:cs="Arial"/>
          <w:sz w:val="20"/>
          <w:szCs w:val="20"/>
        </w:rPr>
        <w:lastRenderedPageBreak/>
        <w:t>maandsalaris, netto uitgekeerd. Indien de gratificatie fiscaal belast dient te worden, wordt de gratificatie bruto uitgekeerd.</w:t>
      </w:r>
    </w:p>
    <w:p w14:paraId="2B337E68" w14:textId="77777777" w:rsidR="00B01644" w:rsidRPr="006163C1" w:rsidRDefault="00B01644" w:rsidP="00294A0A">
      <w:pPr>
        <w:pStyle w:val="Normaal"/>
        <w:numPr>
          <w:ilvl w:val="12"/>
          <w:numId w:val="0"/>
        </w:numPr>
        <w:ind w:left="705" w:hanging="705"/>
        <w:jc w:val="both"/>
        <w:rPr>
          <w:rFonts w:ascii="Arial" w:hAnsi="Arial" w:cs="Arial"/>
          <w:sz w:val="20"/>
        </w:rPr>
      </w:pPr>
    </w:p>
    <w:p w14:paraId="71851CE4" w14:textId="77777777" w:rsidR="00765440" w:rsidRPr="006163C1" w:rsidRDefault="00765440" w:rsidP="00294A0A">
      <w:pPr>
        <w:pStyle w:val="Normaal"/>
        <w:numPr>
          <w:ilvl w:val="12"/>
          <w:numId w:val="0"/>
        </w:numPr>
        <w:ind w:left="705" w:hanging="705"/>
        <w:jc w:val="both"/>
        <w:rPr>
          <w:rFonts w:ascii="Arial" w:hAnsi="Arial" w:cs="Arial"/>
          <w:sz w:val="20"/>
        </w:rPr>
      </w:pPr>
    </w:p>
    <w:p w14:paraId="1AB2511D" w14:textId="7B82840C" w:rsidR="00B01644" w:rsidRPr="006163C1" w:rsidRDefault="00834192" w:rsidP="00E95711">
      <w:pPr>
        <w:pStyle w:val="Kop2"/>
      </w:pPr>
      <w:bookmarkStart w:id="261" w:name="_Toc270665952"/>
      <w:bookmarkStart w:id="262" w:name="_Toc485293853"/>
      <w:r w:rsidRPr="006163C1">
        <w:t>33</w:t>
      </w:r>
      <w:r w:rsidR="00C518BC">
        <w:t>a</w:t>
      </w:r>
      <w:r w:rsidR="00A52FE4" w:rsidRPr="006163C1">
        <w:t>.</w:t>
      </w:r>
      <w:r w:rsidR="00A52FE4" w:rsidRPr="006163C1">
        <w:tab/>
      </w:r>
      <w:bookmarkEnd w:id="261"/>
      <w:r w:rsidR="00C518BC">
        <w:t>Duurzame inzetbaarheid</w:t>
      </w:r>
      <w:bookmarkEnd w:id="262"/>
    </w:p>
    <w:p w14:paraId="45DE89CB" w14:textId="77777777" w:rsidR="00765440" w:rsidRPr="009447A5" w:rsidRDefault="00765440" w:rsidP="00765440">
      <w:pPr>
        <w:pStyle w:val="Normaal"/>
        <w:rPr>
          <w:rFonts w:ascii="Arial" w:hAnsi="Arial" w:cs="Arial"/>
        </w:rPr>
      </w:pPr>
    </w:p>
    <w:p w14:paraId="5DA0125C" w14:textId="77777777" w:rsidR="00C518BC" w:rsidRPr="00E95711" w:rsidRDefault="00C518BC" w:rsidP="00EC0CFD">
      <w:pPr>
        <w:pStyle w:val="Lijstalinea"/>
        <w:widowControl w:val="0"/>
        <w:numPr>
          <w:ilvl w:val="0"/>
          <w:numId w:val="61"/>
        </w:numPr>
        <w:autoSpaceDE w:val="0"/>
        <w:autoSpaceDN w:val="0"/>
        <w:adjustRightInd w:val="0"/>
        <w:ind w:left="709" w:hanging="709"/>
        <w:jc w:val="both"/>
        <w:rPr>
          <w:rFonts w:ascii="Arial" w:hAnsi="Arial" w:cs="Arial"/>
          <w:i/>
        </w:rPr>
      </w:pPr>
      <w:bookmarkStart w:id="263" w:name="_Toc383012101"/>
      <w:r w:rsidRPr="009D1B20">
        <w:rPr>
          <w:rFonts w:ascii="Arial" w:hAnsi="Arial" w:cs="Arial"/>
        </w:rPr>
        <w:t>Werkgever en werknemer kunnen afspraken maken in het kader van duurzame inzetbaarheid waarbij de werkzaamheden worden aangepast aan de fysieke en mentale mogelijkheden, privéomstandigheden, competenties en draagkracht van de werknemer. Het initiatief hiertoe kan bij zowel werkgever als werknemer liggen. Met instemming van de werknemer en werkgever kan voor passende arbeid, arbeidstijden en arbeidsomstandigheden in de plaats van de huidige arbeid worden gekozen.</w:t>
      </w:r>
      <w:r w:rsidRPr="009D1B20">
        <w:rPr>
          <w:rFonts w:ascii="Arial" w:hAnsi="Arial" w:cs="Arial"/>
          <w:i/>
        </w:rPr>
        <w:t xml:space="preserve"> </w:t>
      </w:r>
      <w:r w:rsidRPr="009D1B20">
        <w:rPr>
          <w:rFonts w:ascii="Arial" w:hAnsi="Arial" w:cs="Arial"/>
        </w:rPr>
        <w:t xml:space="preserve">Partijen maken in dat geval schriftelijke afspraken over de eventuele financiële gevolgen zoals de toepasselijke salarisschaal, en gevolgen voor andere arbeidsvoorwaarden.  </w:t>
      </w:r>
      <w:r w:rsidRPr="009D1B20">
        <w:rPr>
          <w:rFonts w:ascii="Arial" w:hAnsi="Arial" w:cs="Arial"/>
          <w:highlight w:val="yellow"/>
        </w:rPr>
        <w:t xml:space="preserve"> </w:t>
      </w:r>
    </w:p>
    <w:p w14:paraId="05F84DAA" w14:textId="77777777" w:rsidR="00E95711" w:rsidRPr="009D1B20" w:rsidRDefault="00E95711" w:rsidP="00EC0CFD">
      <w:pPr>
        <w:pStyle w:val="Lijstalinea"/>
        <w:widowControl w:val="0"/>
        <w:autoSpaceDE w:val="0"/>
        <w:autoSpaceDN w:val="0"/>
        <w:adjustRightInd w:val="0"/>
        <w:ind w:left="709"/>
        <w:jc w:val="both"/>
        <w:rPr>
          <w:rFonts w:ascii="Arial" w:hAnsi="Arial" w:cs="Arial"/>
          <w:i/>
        </w:rPr>
      </w:pPr>
    </w:p>
    <w:p w14:paraId="60ED429D" w14:textId="77777777" w:rsidR="00C518BC" w:rsidRPr="009D1B20" w:rsidRDefault="00C518BC" w:rsidP="00EC0CFD">
      <w:pPr>
        <w:pStyle w:val="Lijstalinea"/>
        <w:widowControl w:val="0"/>
        <w:numPr>
          <w:ilvl w:val="0"/>
          <w:numId w:val="61"/>
        </w:numPr>
        <w:autoSpaceDE w:val="0"/>
        <w:autoSpaceDN w:val="0"/>
        <w:adjustRightInd w:val="0"/>
        <w:ind w:left="709" w:hanging="709"/>
        <w:jc w:val="both"/>
        <w:rPr>
          <w:rFonts w:ascii="Arial" w:hAnsi="Arial" w:cs="Arial"/>
        </w:rPr>
      </w:pPr>
      <w:r w:rsidRPr="009D1B20">
        <w:rPr>
          <w:rFonts w:ascii="Arial" w:hAnsi="Arial" w:cs="Arial"/>
        </w:rPr>
        <w:t xml:space="preserve">Werkgever en werknemer hebben bij gebruik van dit artikel de ruimte om van het standaard karakter van deze cao af te wijken en afwijkende afspraken te maken ten aanzien van: </w:t>
      </w:r>
    </w:p>
    <w:p w14:paraId="09217028" w14:textId="77777777" w:rsidR="00C518BC" w:rsidRPr="009D1B20" w:rsidRDefault="00C518BC" w:rsidP="00EC0CFD">
      <w:pPr>
        <w:pStyle w:val="Lijstalinea"/>
        <w:widowControl w:val="0"/>
        <w:numPr>
          <w:ilvl w:val="0"/>
          <w:numId w:val="64"/>
        </w:numPr>
        <w:autoSpaceDE w:val="0"/>
        <w:autoSpaceDN w:val="0"/>
        <w:adjustRightInd w:val="0"/>
        <w:ind w:left="1418" w:hanging="710"/>
        <w:jc w:val="both"/>
        <w:rPr>
          <w:rFonts w:ascii="Arial" w:hAnsi="Arial" w:cs="Arial"/>
        </w:rPr>
      </w:pPr>
      <w:r w:rsidRPr="009D1B20">
        <w:rPr>
          <w:rFonts w:ascii="Arial" w:hAnsi="Arial" w:cs="Arial"/>
        </w:rPr>
        <w:t xml:space="preserve">gebroken diensten, artikel 13 lid 2; </w:t>
      </w:r>
    </w:p>
    <w:p w14:paraId="62D87051" w14:textId="77777777" w:rsidR="00C518BC" w:rsidRPr="009D1B20" w:rsidRDefault="00C518BC" w:rsidP="00EC0CFD">
      <w:pPr>
        <w:pStyle w:val="Lijstalinea"/>
        <w:widowControl w:val="0"/>
        <w:numPr>
          <w:ilvl w:val="0"/>
          <w:numId w:val="64"/>
        </w:numPr>
        <w:autoSpaceDE w:val="0"/>
        <w:autoSpaceDN w:val="0"/>
        <w:adjustRightInd w:val="0"/>
        <w:ind w:left="1418" w:hanging="710"/>
        <w:jc w:val="both"/>
        <w:rPr>
          <w:rFonts w:ascii="Arial" w:hAnsi="Arial" w:cs="Arial"/>
        </w:rPr>
      </w:pPr>
      <w:r w:rsidRPr="009D1B20">
        <w:rPr>
          <w:rFonts w:ascii="Arial" w:hAnsi="Arial" w:cs="Arial"/>
        </w:rPr>
        <w:t xml:space="preserve">salaris in relatie tot de functie-indeling, artikel 19 lid 1; </w:t>
      </w:r>
    </w:p>
    <w:p w14:paraId="2459BFB3" w14:textId="77777777" w:rsidR="00C518BC" w:rsidRPr="009D1B20" w:rsidRDefault="00C518BC" w:rsidP="00EC0CFD">
      <w:pPr>
        <w:pStyle w:val="Lijstalinea"/>
        <w:widowControl w:val="0"/>
        <w:numPr>
          <w:ilvl w:val="0"/>
          <w:numId w:val="64"/>
        </w:numPr>
        <w:autoSpaceDE w:val="0"/>
        <w:autoSpaceDN w:val="0"/>
        <w:adjustRightInd w:val="0"/>
        <w:ind w:left="1418" w:hanging="710"/>
        <w:jc w:val="both"/>
        <w:rPr>
          <w:rFonts w:ascii="Arial" w:hAnsi="Arial" w:cs="Arial"/>
          <w:strike/>
        </w:rPr>
      </w:pPr>
      <w:r w:rsidRPr="009D1B20">
        <w:rPr>
          <w:rFonts w:ascii="Arial" w:hAnsi="Arial" w:cs="Arial"/>
        </w:rPr>
        <w:t xml:space="preserve">hoogte van de pensioenvoorziening tot 100% handhaven van het oorspronkelijke salaris, mits het moment van ingang van de afspraak minder dan 10 jaar voor de AOW-gerechtigde leeftijd ligt, artikel 43; </w:t>
      </w:r>
    </w:p>
    <w:p w14:paraId="221BFB90" w14:textId="77777777" w:rsidR="00C518BC" w:rsidRPr="009D1B20" w:rsidRDefault="00C518BC" w:rsidP="00EC0CFD">
      <w:pPr>
        <w:pStyle w:val="Lijstalinea"/>
        <w:widowControl w:val="0"/>
        <w:numPr>
          <w:ilvl w:val="0"/>
          <w:numId w:val="64"/>
        </w:numPr>
        <w:autoSpaceDE w:val="0"/>
        <w:autoSpaceDN w:val="0"/>
        <w:adjustRightInd w:val="0"/>
        <w:ind w:left="1418" w:hanging="710"/>
        <w:jc w:val="both"/>
        <w:rPr>
          <w:rFonts w:ascii="Arial" w:hAnsi="Arial" w:cs="Arial"/>
        </w:rPr>
      </w:pPr>
      <w:r w:rsidRPr="009D1B20">
        <w:rPr>
          <w:rFonts w:ascii="Arial" w:hAnsi="Arial" w:cs="Arial"/>
        </w:rPr>
        <w:t>hoogte van de onregelmatigheidstoeslag, artikel 23 lid 4;</w:t>
      </w:r>
    </w:p>
    <w:p w14:paraId="268E8C5F" w14:textId="77777777" w:rsidR="00C518BC" w:rsidRPr="009D1B20" w:rsidRDefault="00C518BC" w:rsidP="00EC0CFD">
      <w:pPr>
        <w:pStyle w:val="Lijstalinea"/>
        <w:widowControl w:val="0"/>
        <w:numPr>
          <w:ilvl w:val="0"/>
          <w:numId w:val="64"/>
        </w:numPr>
        <w:autoSpaceDE w:val="0"/>
        <w:autoSpaceDN w:val="0"/>
        <w:adjustRightInd w:val="0"/>
        <w:ind w:left="1418" w:hanging="710"/>
        <w:jc w:val="both"/>
        <w:rPr>
          <w:rFonts w:ascii="Arial" w:hAnsi="Arial" w:cs="Arial"/>
        </w:rPr>
      </w:pPr>
      <w:r w:rsidRPr="009D1B20">
        <w:rPr>
          <w:rFonts w:ascii="Arial" w:hAnsi="Arial" w:cs="Arial"/>
        </w:rPr>
        <w:t>garantieregeling onregelmatigheidstoeslag, artikel 24;</w:t>
      </w:r>
    </w:p>
    <w:p w14:paraId="45ABCFCF" w14:textId="77777777" w:rsidR="00C518BC" w:rsidRPr="009D1B20" w:rsidRDefault="00C518BC" w:rsidP="00EC0CFD">
      <w:pPr>
        <w:pStyle w:val="Lijstalinea"/>
        <w:widowControl w:val="0"/>
        <w:numPr>
          <w:ilvl w:val="0"/>
          <w:numId w:val="64"/>
        </w:numPr>
        <w:autoSpaceDE w:val="0"/>
        <w:autoSpaceDN w:val="0"/>
        <w:adjustRightInd w:val="0"/>
        <w:ind w:left="1418" w:hanging="710"/>
        <w:jc w:val="both"/>
        <w:rPr>
          <w:rFonts w:ascii="Arial" w:hAnsi="Arial" w:cs="Arial"/>
        </w:rPr>
      </w:pPr>
      <w:r w:rsidRPr="009D1B20">
        <w:rPr>
          <w:rFonts w:ascii="Arial" w:hAnsi="Arial" w:cs="Arial"/>
        </w:rPr>
        <w:t>grondslag van de jubileumgratificatie (rekening houdend met fiscale mogelijkheden</w:t>
      </w:r>
      <w:r w:rsidRPr="009D1B20">
        <w:rPr>
          <w:rStyle w:val="Verwijzingopmerking"/>
          <w:rFonts w:ascii="Arial" w:hAnsi="Arial" w:cs="Arial"/>
        </w:rPr>
        <w:t>)</w:t>
      </w:r>
      <w:r w:rsidRPr="009D1B20">
        <w:rPr>
          <w:rFonts w:ascii="Arial" w:hAnsi="Arial" w:cs="Arial"/>
        </w:rPr>
        <w:t>, artikel 32 lid 2;</w:t>
      </w:r>
    </w:p>
    <w:p w14:paraId="6B5013FC" w14:textId="77777777" w:rsidR="00C518BC" w:rsidRPr="009D1B20" w:rsidRDefault="00C518BC" w:rsidP="00EC0CFD">
      <w:pPr>
        <w:pStyle w:val="Lijstalinea"/>
        <w:widowControl w:val="0"/>
        <w:numPr>
          <w:ilvl w:val="0"/>
          <w:numId w:val="64"/>
        </w:numPr>
        <w:autoSpaceDE w:val="0"/>
        <w:autoSpaceDN w:val="0"/>
        <w:adjustRightInd w:val="0"/>
        <w:ind w:left="1418" w:hanging="710"/>
        <w:jc w:val="both"/>
        <w:rPr>
          <w:rFonts w:ascii="Arial" w:hAnsi="Arial" w:cs="Arial"/>
        </w:rPr>
      </w:pPr>
      <w:r w:rsidRPr="009D1B20">
        <w:rPr>
          <w:rFonts w:ascii="Arial" w:hAnsi="Arial" w:cs="Arial"/>
        </w:rPr>
        <w:t>beëindiging vergoedingen, artikel 37 lid 2;</w:t>
      </w:r>
    </w:p>
    <w:p w14:paraId="7A1B97F0" w14:textId="77777777" w:rsidR="00C518BC" w:rsidRPr="009D1B20" w:rsidRDefault="00C518BC" w:rsidP="00EC0CFD">
      <w:pPr>
        <w:pStyle w:val="Lijstalinea"/>
        <w:numPr>
          <w:ilvl w:val="0"/>
          <w:numId w:val="64"/>
        </w:numPr>
        <w:ind w:left="1418" w:hanging="710"/>
        <w:jc w:val="both"/>
        <w:rPr>
          <w:rFonts w:ascii="Arial" w:hAnsi="Arial" w:cs="Arial"/>
        </w:rPr>
      </w:pPr>
      <w:r w:rsidRPr="009D1B20">
        <w:rPr>
          <w:rFonts w:ascii="Arial" w:hAnsi="Arial" w:cs="Arial"/>
        </w:rPr>
        <w:t xml:space="preserve">vakantie-uren op basis van dienstjaren, artikel 38 lid 2. </w:t>
      </w:r>
    </w:p>
    <w:p w14:paraId="6C6D2174" w14:textId="77777777" w:rsidR="00E95711" w:rsidRDefault="00E95711" w:rsidP="00EC0CFD">
      <w:pPr>
        <w:pStyle w:val="Lijstalinea"/>
        <w:widowControl w:val="0"/>
        <w:autoSpaceDE w:val="0"/>
        <w:autoSpaceDN w:val="0"/>
        <w:adjustRightInd w:val="0"/>
        <w:ind w:left="709"/>
        <w:jc w:val="both"/>
        <w:rPr>
          <w:rFonts w:ascii="Arial" w:hAnsi="Arial" w:cs="Arial"/>
        </w:rPr>
      </w:pPr>
    </w:p>
    <w:p w14:paraId="0FA0D9E3" w14:textId="77777777" w:rsidR="00C518BC" w:rsidRPr="009D1B20" w:rsidRDefault="00C518BC" w:rsidP="00EC0CFD">
      <w:pPr>
        <w:pStyle w:val="Lijstalinea"/>
        <w:widowControl w:val="0"/>
        <w:numPr>
          <w:ilvl w:val="0"/>
          <w:numId w:val="61"/>
        </w:numPr>
        <w:autoSpaceDE w:val="0"/>
        <w:autoSpaceDN w:val="0"/>
        <w:adjustRightInd w:val="0"/>
        <w:ind w:left="709" w:hanging="709"/>
        <w:jc w:val="both"/>
        <w:rPr>
          <w:rFonts w:ascii="Arial" w:hAnsi="Arial" w:cs="Arial"/>
        </w:rPr>
      </w:pPr>
      <w:r w:rsidRPr="009D1B20">
        <w:rPr>
          <w:rFonts w:ascii="Arial" w:hAnsi="Arial" w:cs="Arial"/>
        </w:rPr>
        <w:t xml:space="preserve">Bij gebruikmaking van de mogelijkheden van lid 1 en 2 van dit artikel maken partijen afspraken over de periode over welke zij deze afwijkingen ten aanzien van de cao overeenkomen. </w:t>
      </w:r>
    </w:p>
    <w:p w14:paraId="31A94A97" w14:textId="77777777" w:rsidR="00E95711" w:rsidRDefault="00E95711" w:rsidP="00EC0CFD">
      <w:pPr>
        <w:pStyle w:val="Lijstalinea"/>
        <w:ind w:left="709"/>
        <w:jc w:val="both"/>
        <w:rPr>
          <w:rFonts w:ascii="Arial" w:hAnsi="Arial" w:cs="Arial"/>
        </w:rPr>
      </w:pPr>
    </w:p>
    <w:p w14:paraId="28D38B25" w14:textId="77777777" w:rsidR="00C518BC" w:rsidRPr="009D1B20" w:rsidRDefault="00C518BC" w:rsidP="00EC0CFD">
      <w:pPr>
        <w:pStyle w:val="Lijstalinea"/>
        <w:numPr>
          <w:ilvl w:val="0"/>
          <w:numId w:val="61"/>
        </w:numPr>
        <w:ind w:left="709" w:hanging="709"/>
        <w:jc w:val="both"/>
        <w:rPr>
          <w:rFonts w:ascii="Arial" w:hAnsi="Arial" w:cs="Arial"/>
        </w:rPr>
      </w:pPr>
      <w:r w:rsidRPr="009D1B20">
        <w:rPr>
          <w:rFonts w:ascii="Arial" w:hAnsi="Arial" w:cs="Arial"/>
        </w:rPr>
        <w:t>Bij gebruikmaking van dit artikel vervalt het recht op het gebruik door de werknemer van artikel 9 lid 10 (de 80-90-100 regeling) en geldt er, in tegenstelling hetgeen vermeld staat in artikel 46, een verbod op nevenwerkzaamheden ongeacht de omvang van het dienstverband, tenzij de werkgever een of beide van deze bepaling alsnog van toepassing verklaart.</w:t>
      </w:r>
    </w:p>
    <w:p w14:paraId="568DCE53" w14:textId="77777777" w:rsidR="00C518BC" w:rsidRDefault="00C518BC" w:rsidP="00EC0CFD">
      <w:pPr>
        <w:pStyle w:val="Lijstalinea"/>
        <w:ind w:left="0"/>
        <w:jc w:val="both"/>
        <w:rPr>
          <w:rFonts w:ascii="Arial" w:hAnsi="Arial" w:cs="Arial"/>
        </w:rPr>
      </w:pPr>
    </w:p>
    <w:p w14:paraId="1E3C7B9A" w14:textId="77777777" w:rsidR="00E95711" w:rsidRPr="009D1B20" w:rsidRDefault="00E95711" w:rsidP="00EC0CFD">
      <w:pPr>
        <w:pStyle w:val="Lijstalinea"/>
        <w:ind w:left="0"/>
        <w:jc w:val="both"/>
        <w:rPr>
          <w:rFonts w:ascii="Arial" w:hAnsi="Arial" w:cs="Arial"/>
        </w:rPr>
      </w:pPr>
    </w:p>
    <w:p w14:paraId="193135B9" w14:textId="0A3FECE4" w:rsidR="00C518BC" w:rsidRPr="009D1B20" w:rsidRDefault="00C518BC" w:rsidP="00264FD9">
      <w:pPr>
        <w:pStyle w:val="Kop2"/>
      </w:pPr>
      <w:bookmarkStart w:id="264" w:name="_Toc485293854"/>
      <w:r w:rsidRPr="009D1B20">
        <w:t>33b</w:t>
      </w:r>
      <w:r w:rsidR="00E95711">
        <w:t>.</w:t>
      </w:r>
      <w:r w:rsidR="00E95711">
        <w:tab/>
      </w:r>
      <w:r w:rsidRPr="009D1B20">
        <w:t>Prestatiebeloning boven schaalmaximum</w:t>
      </w:r>
      <w:bookmarkEnd w:id="264"/>
    </w:p>
    <w:p w14:paraId="2787208B" w14:textId="77777777" w:rsidR="00E95711" w:rsidRPr="00E95711" w:rsidRDefault="00E95711" w:rsidP="00EC0CFD">
      <w:pPr>
        <w:pStyle w:val="Lijstalinea"/>
        <w:widowControl w:val="0"/>
        <w:autoSpaceDE w:val="0"/>
        <w:autoSpaceDN w:val="0"/>
        <w:adjustRightInd w:val="0"/>
        <w:spacing w:after="240"/>
        <w:ind w:left="709"/>
        <w:jc w:val="both"/>
        <w:rPr>
          <w:rFonts w:ascii="Arial" w:hAnsi="Arial" w:cs="Arial"/>
          <w:color w:val="000000"/>
        </w:rPr>
      </w:pPr>
    </w:p>
    <w:p w14:paraId="0FE6BF72" w14:textId="77777777" w:rsidR="00C518BC" w:rsidRPr="009D1B20" w:rsidRDefault="00C518BC" w:rsidP="00EC0CFD">
      <w:pPr>
        <w:pStyle w:val="Lijstalinea"/>
        <w:widowControl w:val="0"/>
        <w:numPr>
          <w:ilvl w:val="0"/>
          <w:numId w:val="62"/>
        </w:numPr>
        <w:autoSpaceDE w:val="0"/>
        <w:autoSpaceDN w:val="0"/>
        <w:adjustRightInd w:val="0"/>
        <w:spacing w:after="240"/>
        <w:ind w:left="709" w:hanging="709"/>
        <w:jc w:val="both"/>
        <w:rPr>
          <w:rFonts w:ascii="Arial" w:hAnsi="Arial" w:cs="Arial"/>
          <w:color w:val="000000"/>
        </w:rPr>
      </w:pPr>
      <w:r w:rsidRPr="009D1B20">
        <w:rPr>
          <w:rFonts w:ascii="Arial" w:hAnsi="Arial" w:cs="Arial"/>
          <w:color w:val="262626"/>
        </w:rPr>
        <w:t>De werknemer tot functieschaal 7, die zich minimaal vier jaar in het maximum van zijn schaal bevindt en die uitzonderlijke individuele prestaties en inzet levert, anders dan omschreven en volgend uit zijn functiebeschrijving, kan de werkgever boven het schaalmaximum belonen. Het verzoek tot een dergelijke afspraak kan van beide partijen uitgaan, maar kan enkel in onderling overleg worden overeengekomen. Het maken van dergelijke afspraken is aan de volgende voorwaarden gebonden:</w:t>
      </w:r>
    </w:p>
    <w:p w14:paraId="224B2599" w14:textId="77777777" w:rsidR="00C518BC" w:rsidRPr="009D1B20" w:rsidRDefault="00C518BC" w:rsidP="00EC0CFD">
      <w:pPr>
        <w:pStyle w:val="Lijstalinea"/>
        <w:widowControl w:val="0"/>
        <w:numPr>
          <w:ilvl w:val="0"/>
          <w:numId w:val="63"/>
        </w:numPr>
        <w:autoSpaceDE w:val="0"/>
        <w:autoSpaceDN w:val="0"/>
        <w:adjustRightInd w:val="0"/>
        <w:spacing w:after="240"/>
        <w:ind w:left="1418" w:hanging="698"/>
        <w:jc w:val="both"/>
        <w:rPr>
          <w:rFonts w:ascii="Arial" w:hAnsi="Arial" w:cs="Arial"/>
          <w:color w:val="000000"/>
        </w:rPr>
      </w:pPr>
      <w:r w:rsidRPr="009D1B20">
        <w:rPr>
          <w:rFonts w:ascii="Arial" w:hAnsi="Arial" w:cs="Arial"/>
          <w:color w:val="262626"/>
        </w:rPr>
        <w:t xml:space="preserve">De uitzonderlijke prestaties en daaraan wederzijds gekoppelde verwachtingen en verplichtingen voor een jaar moeten jaarlijks vóóraf schriftelijk toetsbaar (SMART) vastgelegd worden. Bij het behalen van de vastgelegde resultaten ontvangt de werknemer vanaf de overeengekomen ingangsdatum voor de duur van één jaar het vooraf overeengekomen percentage boven op zijn salaris. </w:t>
      </w:r>
    </w:p>
    <w:p w14:paraId="37EE265D" w14:textId="77777777" w:rsidR="00C518BC" w:rsidRPr="009D1B20" w:rsidRDefault="00C518BC" w:rsidP="00EC0CFD">
      <w:pPr>
        <w:pStyle w:val="Lijstalinea"/>
        <w:widowControl w:val="0"/>
        <w:numPr>
          <w:ilvl w:val="0"/>
          <w:numId w:val="63"/>
        </w:numPr>
        <w:autoSpaceDE w:val="0"/>
        <w:autoSpaceDN w:val="0"/>
        <w:adjustRightInd w:val="0"/>
        <w:spacing w:after="240"/>
        <w:ind w:left="1418" w:hanging="698"/>
        <w:jc w:val="both"/>
        <w:rPr>
          <w:rFonts w:ascii="Arial" w:hAnsi="Arial" w:cs="Arial"/>
          <w:color w:val="000000"/>
        </w:rPr>
      </w:pPr>
      <w:r w:rsidRPr="009D1B20">
        <w:rPr>
          <w:rFonts w:ascii="Arial" w:hAnsi="Arial" w:cs="Arial"/>
          <w:color w:val="262626"/>
        </w:rPr>
        <w:t xml:space="preserve">De gevolgen voor het salaris wanneer de afspraken worden behaald worden vastgelegd in een percentage. Hierbij geldt een maximumsalarisstijging ten opzichte van de salarisschaal van de werknemer van 2% per jaar. In totaal kan een werknemer in opvolgende jaren een totaal maximumsalaris van 10% boven het maximum van zijn salarisschaal bereiken.  </w:t>
      </w:r>
    </w:p>
    <w:p w14:paraId="46429813" w14:textId="77777777" w:rsidR="00C518BC" w:rsidRPr="009D1B20" w:rsidRDefault="00C518BC" w:rsidP="00EC0CFD">
      <w:pPr>
        <w:pStyle w:val="Lijstalinea"/>
        <w:widowControl w:val="0"/>
        <w:numPr>
          <w:ilvl w:val="0"/>
          <w:numId w:val="63"/>
        </w:numPr>
        <w:autoSpaceDE w:val="0"/>
        <w:autoSpaceDN w:val="0"/>
        <w:adjustRightInd w:val="0"/>
        <w:spacing w:after="240"/>
        <w:ind w:left="1418" w:hanging="698"/>
        <w:jc w:val="both"/>
        <w:rPr>
          <w:rFonts w:ascii="Arial" w:hAnsi="Arial" w:cs="Arial"/>
          <w:color w:val="1F4E79" w:themeColor="accent1" w:themeShade="80"/>
        </w:rPr>
      </w:pPr>
      <w:r w:rsidRPr="009D1B20">
        <w:rPr>
          <w:rFonts w:ascii="Arial" w:hAnsi="Arial" w:cs="Arial"/>
          <w:color w:val="262626"/>
        </w:rPr>
        <w:t xml:space="preserve">Bij gebruikmaking van dit artikel in enig jaar dient, om in een opvolgend jaar wederom gebruik te maken van de mogelijkheden van dit artikel, voorafgaand aan het volgende jaar tijdig overleg gevoerd te worden conform lid 1 sub a en b. Dit is ook van toepassing indien de resultaatafspraken en de daarbij behorende salarisgevolgen uit het voorgaande jaar gecontinueerd worden. Indien er geen tijdig overleg heeft plaatsgevonden blijven de gemaakte afspraken van </w:t>
      </w:r>
      <w:r w:rsidRPr="009D1B20">
        <w:rPr>
          <w:rFonts w:ascii="Arial" w:hAnsi="Arial" w:cs="Arial"/>
        </w:rPr>
        <w:t xml:space="preserve">kracht. Voor een volgende stap kunnen werkgever en werknemer (zo nodig aanvullende) afspraken maken. </w:t>
      </w:r>
    </w:p>
    <w:p w14:paraId="03D0E606" w14:textId="77777777" w:rsidR="00C518BC" w:rsidRPr="009D1B20" w:rsidRDefault="00C518BC" w:rsidP="00EC0CFD">
      <w:pPr>
        <w:pStyle w:val="Lijstalinea"/>
        <w:widowControl w:val="0"/>
        <w:numPr>
          <w:ilvl w:val="0"/>
          <w:numId w:val="63"/>
        </w:numPr>
        <w:autoSpaceDE w:val="0"/>
        <w:autoSpaceDN w:val="0"/>
        <w:adjustRightInd w:val="0"/>
        <w:spacing w:after="240"/>
        <w:ind w:left="1418" w:hanging="698"/>
        <w:jc w:val="both"/>
        <w:rPr>
          <w:rFonts w:ascii="Arial" w:hAnsi="Arial" w:cs="Arial"/>
          <w:color w:val="000000"/>
        </w:rPr>
      </w:pPr>
      <w:r w:rsidRPr="009D1B20">
        <w:rPr>
          <w:rFonts w:ascii="Arial" w:hAnsi="Arial" w:cs="Arial"/>
          <w:color w:val="262626"/>
        </w:rPr>
        <w:t xml:space="preserve">Als de werknemer, die in enig jaar beloond is boven het schaalmaximum, de uitzonderlijke prestaties, verwachtingen en verplichtingen, als bedoeld in lid 1 sub a en c, niet (meer) waarmaakt kan de werkgever het salarisdeel dat boven het schaalmaximum is toegekend, terugbrengen of laten vervallen. De werknemer kan in tijd en salaris niet sneller terugvallen dan dat de opbouw plaatsvond. </w:t>
      </w:r>
    </w:p>
    <w:p w14:paraId="001534D9" w14:textId="77777777" w:rsidR="00C518BC" w:rsidRPr="009D1B20" w:rsidRDefault="00C518BC" w:rsidP="00EC0CFD">
      <w:pPr>
        <w:pStyle w:val="Lijstalinea"/>
        <w:widowControl w:val="0"/>
        <w:numPr>
          <w:ilvl w:val="0"/>
          <w:numId w:val="63"/>
        </w:numPr>
        <w:autoSpaceDE w:val="0"/>
        <w:autoSpaceDN w:val="0"/>
        <w:adjustRightInd w:val="0"/>
        <w:ind w:left="1418" w:hanging="698"/>
        <w:jc w:val="both"/>
        <w:rPr>
          <w:rFonts w:ascii="Arial" w:hAnsi="Arial" w:cs="Arial"/>
        </w:rPr>
      </w:pPr>
      <w:r w:rsidRPr="009D1B20">
        <w:rPr>
          <w:rFonts w:ascii="Arial" w:hAnsi="Arial" w:cs="Arial"/>
        </w:rPr>
        <w:t>Bij het op enig moment gebruik maken van lid 1 van dit artikel vervalt het recht op gebruik van lid 2 van dit artikel.</w:t>
      </w:r>
    </w:p>
    <w:p w14:paraId="469F489D" w14:textId="77777777" w:rsidR="00E95711" w:rsidRDefault="00E95711" w:rsidP="00EC0CFD">
      <w:pPr>
        <w:pStyle w:val="Lijstalinea"/>
        <w:ind w:left="709"/>
        <w:jc w:val="both"/>
        <w:rPr>
          <w:rFonts w:ascii="Arial" w:hAnsi="Arial" w:cs="Arial"/>
        </w:rPr>
      </w:pPr>
    </w:p>
    <w:p w14:paraId="489912F1" w14:textId="77777777" w:rsidR="00C518BC" w:rsidRDefault="00C518BC" w:rsidP="00EC0CFD">
      <w:pPr>
        <w:pStyle w:val="Lijstalinea"/>
        <w:numPr>
          <w:ilvl w:val="0"/>
          <w:numId w:val="62"/>
        </w:numPr>
        <w:ind w:left="709" w:hanging="709"/>
        <w:jc w:val="both"/>
        <w:rPr>
          <w:rFonts w:ascii="Arial" w:hAnsi="Arial" w:cs="Arial"/>
        </w:rPr>
      </w:pPr>
      <w:r w:rsidRPr="009D1B20">
        <w:rPr>
          <w:rFonts w:ascii="Arial" w:hAnsi="Arial" w:cs="Arial"/>
        </w:rPr>
        <w:t>Aan de werknemer die vijf kalenderjaren aan de top van zijn schaal zit en als gevolg daarvan geen periodiek(en) meer heeft ontvangen, wordt, indien hij een beoordeling goed of uitmuntend heeft bij het beoordelingsgesprek in het vijfde jaar, eenmalig een gratificatie toegekend van € 200 netto. De gratificatie wordt uitgekeerd in januari volgend op de vijf kalenderjaren waarin de top van de schaal is bereikt. In het geval van een beoordelingsresultaat matig, zal geen gratificatie worden toegekend. De werknemer heeft recht op een eenmalige herkansing van de beoordeling na zes maanden. Deze gratificatie is eenmalig en wordt niet herhaald na een nieuwe periode van vijf jaar.</w:t>
      </w:r>
    </w:p>
    <w:p w14:paraId="67B18CFE" w14:textId="77777777" w:rsidR="00E95711" w:rsidRPr="009D1B20" w:rsidRDefault="00E95711" w:rsidP="00EC0CFD">
      <w:pPr>
        <w:pStyle w:val="Lijstalinea"/>
        <w:ind w:left="709"/>
        <w:jc w:val="both"/>
        <w:rPr>
          <w:rFonts w:ascii="Arial" w:hAnsi="Arial" w:cs="Arial"/>
        </w:rPr>
      </w:pPr>
    </w:p>
    <w:p w14:paraId="3378848A" w14:textId="77777777" w:rsidR="00C518BC" w:rsidRPr="009D1B20" w:rsidRDefault="00C518BC" w:rsidP="00EC0CFD">
      <w:pPr>
        <w:spacing w:line="0" w:lineRule="atLeast"/>
        <w:jc w:val="both"/>
        <w:rPr>
          <w:rFonts w:ascii="Arial" w:hAnsi="Arial" w:cs="Arial"/>
          <w:sz w:val="20"/>
          <w:szCs w:val="20"/>
        </w:rPr>
      </w:pPr>
    </w:p>
    <w:p w14:paraId="31817335" w14:textId="11BBE9CF" w:rsidR="00C518BC" w:rsidRDefault="00C518BC" w:rsidP="009726B2">
      <w:pPr>
        <w:pStyle w:val="Kop2"/>
      </w:pPr>
      <w:bookmarkStart w:id="265" w:name="_Toc485293855"/>
      <w:r w:rsidRPr="009D1B20">
        <w:t>33c</w:t>
      </w:r>
      <w:r w:rsidR="00E95711">
        <w:t>.</w:t>
      </w:r>
      <w:r w:rsidR="00E95711">
        <w:tab/>
      </w:r>
      <w:r w:rsidRPr="009D1B20">
        <w:t>Looptijd artikelen 33a en 33b</w:t>
      </w:r>
      <w:bookmarkEnd w:id="265"/>
    </w:p>
    <w:p w14:paraId="5E38A1DB" w14:textId="77777777" w:rsidR="00E95711" w:rsidRPr="009D1B20" w:rsidRDefault="00E95711" w:rsidP="00EC0CFD">
      <w:pPr>
        <w:jc w:val="both"/>
        <w:rPr>
          <w:rFonts w:ascii="Arial" w:hAnsi="Arial" w:cs="Arial"/>
          <w:b/>
          <w:sz w:val="20"/>
          <w:szCs w:val="20"/>
        </w:rPr>
      </w:pPr>
    </w:p>
    <w:p w14:paraId="4E2D8042" w14:textId="74C254B5" w:rsidR="00C518BC" w:rsidRPr="009D1B20" w:rsidRDefault="00C518BC" w:rsidP="00EC0CFD">
      <w:pPr>
        <w:pStyle w:val="Lijstalinea"/>
        <w:numPr>
          <w:ilvl w:val="3"/>
          <w:numId w:val="12"/>
        </w:numPr>
        <w:ind w:left="709" w:hanging="709"/>
        <w:jc w:val="both"/>
        <w:rPr>
          <w:rFonts w:ascii="Arial" w:hAnsi="Arial" w:cs="Arial"/>
        </w:rPr>
      </w:pPr>
      <w:r w:rsidRPr="009D1B20">
        <w:rPr>
          <w:rFonts w:ascii="Arial" w:hAnsi="Arial" w:cs="Arial"/>
        </w:rPr>
        <w:t xml:space="preserve">Cao-partijen besluiten uiterlijk één maand voor het einde van de looptijd van deze cao of de artikelen 33a en 33b worden voortgezet. Indien partijen hierover geen akkoord bereiken dan vervallen beide artikelen behoudens artikel 33b lid 2. Bestaande afspraken gemaakt in het kader van artikel 33a en b blijven van kracht voor de duur dat deze zijn overeengekomen. </w:t>
      </w:r>
    </w:p>
    <w:bookmarkEnd w:id="263"/>
    <w:p w14:paraId="46B26EBD" w14:textId="77777777" w:rsidR="00294A0A" w:rsidRPr="009447A5" w:rsidRDefault="00294A0A" w:rsidP="00EC0CFD">
      <w:pPr>
        <w:pStyle w:val="Normaal"/>
        <w:jc w:val="both"/>
        <w:rPr>
          <w:rFonts w:ascii="Arial" w:hAnsi="Arial" w:cs="Arial"/>
          <w:sz w:val="20"/>
          <w:szCs w:val="20"/>
        </w:rPr>
      </w:pPr>
    </w:p>
    <w:p w14:paraId="464F1E14" w14:textId="77777777" w:rsidR="00A52FE4" w:rsidRPr="00617845" w:rsidRDefault="00A52FE4">
      <w:pPr>
        <w:pStyle w:val="Normaal"/>
        <w:numPr>
          <w:ilvl w:val="12"/>
          <w:numId w:val="0"/>
        </w:numPr>
        <w:rPr>
          <w:rFonts w:ascii="Arial" w:hAnsi="Arial" w:cs="Arial"/>
          <w:sz w:val="20"/>
        </w:rPr>
      </w:pPr>
    </w:p>
    <w:p w14:paraId="6441C1CD" w14:textId="77777777" w:rsidR="00CF5A11" w:rsidRPr="00BB6CD3" w:rsidRDefault="00834192" w:rsidP="00E95711">
      <w:pPr>
        <w:pStyle w:val="Kop2"/>
      </w:pPr>
      <w:bookmarkStart w:id="266" w:name="_27._Overlijdensuitkering"/>
      <w:bookmarkStart w:id="267" w:name="_Toc35335750"/>
      <w:bookmarkStart w:id="268" w:name="_Toc47774815"/>
      <w:bookmarkStart w:id="269" w:name="_Toc47775029"/>
      <w:bookmarkStart w:id="270" w:name="_Toc47775842"/>
      <w:bookmarkStart w:id="271" w:name="_Toc270665953"/>
      <w:bookmarkStart w:id="272" w:name="_Toc485293856"/>
      <w:bookmarkEnd w:id="266"/>
      <w:r w:rsidRPr="00305D30">
        <w:t>34</w:t>
      </w:r>
      <w:r w:rsidR="00CF5A11" w:rsidRPr="00BB6CD3">
        <w:t>.</w:t>
      </w:r>
      <w:r w:rsidR="00CF5A11" w:rsidRPr="00BB6CD3">
        <w:tab/>
        <w:t>Overlijdensuitkering</w:t>
      </w:r>
      <w:bookmarkEnd w:id="267"/>
      <w:bookmarkEnd w:id="268"/>
      <w:bookmarkEnd w:id="269"/>
      <w:bookmarkEnd w:id="270"/>
      <w:bookmarkEnd w:id="271"/>
      <w:bookmarkEnd w:id="272"/>
    </w:p>
    <w:p w14:paraId="49B4BBD3" w14:textId="77777777" w:rsidR="00CF5A11" w:rsidRPr="002D397D" w:rsidRDefault="00CF5A11">
      <w:pPr>
        <w:pStyle w:val="Normaal"/>
        <w:widowControl w:val="0"/>
        <w:numPr>
          <w:ilvl w:val="12"/>
          <w:numId w:val="0"/>
        </w:numPr>
        <w:tabs>
          <w:tab w:val="left" w:pos="-1440"/>
          <w:tab w:val="left" w:pos="-720"/>
          <w:tab w:val="left" w:pos="0"/>
          <w:tab w:val="left" w:pos="432"/>
          <w:tab w:val="left" w:pos="720"/>
          <w:tab w:val="left" w:pos="921"/>
          <w:tab w:val="left" w:pos="1152"/>
          <w:tab w:val="left" w:pos="1440"/>
          <w:tab w:val="left" w:pos="2160"/>
          <w:tab w:val="left" w:pos="2880"/>
          <w:tab w:val="left" w:pos="3600"/>
          <w:tab w:val="left" w:pos="4320"/>
          <w:tab w:val="left" w:pos="5040"/>
          <w:tab w:val="left" w:pos="5760"/>
          <w:tab w:val="left" w:pos="6633"/>
          <w:tab w:val="left" w:pos="6835"/>
          <w:tab w:val="left" w:pos="7200"/>
          <w:tab w:val="left" w:pos="7920"/>
          <w:tab w:val="left" w:pos="8640"/>
        </w:tabs>
        <w:suppressAutoHyphens/>
        <w:rPr>
          <w:rFonts w:ascii="Arial" w:hAnsi="Arial" w:cs="Arial"/>
          <w:sz w:val="20"/>
        </w:rPr>
      </w:pPr>
    </w:p>
    <w:p w14:paraId="35966C23" w14:textId="235E662D" w:rsidR="00CF5A11" w:rsidRPr="00BD7B7A" w:rsidRDefault="00CF5A11" w:rsidP="00264FD9">
      <w:pPr>
        <w:ind w:left="700" w:hanging="700"/>
        <w:jc w:val="both"/>
        <w:rPr>
          <w:rFonts w:ascii="Arial" w:hAnsi="Arial" w:cs="Arial"/>
          <w:color w:val="FF0000"/>
          <w:sz w:val="20"/>
        </w:rPr>
      </w:pPr>
      <w:r w:rsidRPr="000704A9">
        <w:rPr>
          <w:rFonts w:ascii="Arial" w:hAnsi="Arial" w:cs="Arial"/>
          <w:sz w:val="20"/>
        </w:rPr>
        <w:t>1.</w:t>
      </w:r>
      <w:r w:rsidRPr="000704A9">
        <w:rPr>
          <w:rFonts w:ascii="Arial" w:hAnsi="Arial" w:cs="Arial"/>
          <w:sz w:val="20"/>
        </w:rPr>
        <w:tab/>
      </w:r>
      <w:r w:rsidR="008413AE" w:rsidRPr="00BD7B7A">
        <w:rPr>
          <w:rFonts w:ascii="Arial" w:hAnsi="Arial" w:cs="Arial"/>
          <w:sz w:val="20"/>
          <w:szCs w:val="20"/>
        </w:rPr>
        <w:t>In geval van overlijden van werknemer, zal werkgever aan de nagelaten betrekkingen van werknemer het maandsalaris dat werknemer laatstelijk toekwam uitbetalen over de maand van overlijden en aanvullend twee maandsalarissen inclusief alle toeslagen als van toepassing op moment van overlijden.</w:t>
      </w:r>
    </w:p>
    <w:p w14:paraId="66BF566D" w14:textId="77777777" w:rsidR="00CF5A11" w:rsidRPr="006163C1" w:rsidRDefault="00CF5A11">
      <w:pPr>
        <w:pStyle w:val="Normaal"/>
        <w:widowControl w:val="0"/>
        <w:numPr>
          <w:ilvl w:val="12"/>
          <w:numId w:val="0"/>
        </w:numPr>
        <w:tabs>
          <w:tab w:val="left" w:pos="-1440"/>
          <w:tab w:val="left" w:pos="-720"/>
          <w:tab w:val="left" w:pos="0"/>
          <w:tab w:val="left" w:pos="432"/>
          <w:tab w:val="left" w:pos="720"/>
          <w:tab w:val="left" w:pos="921"/>
          <w:tab w:val="left" w:pos="1152"/>
          <w:tab w:val="left" w:pos="1440"/>
          <w:tab w:val="left" w:pos="2160"/>
          <w:tab w:val="left" w:pos="2880"/>
          <w:tab w:val="left" w:pos="3600"/>
          <w:tab w:val="left" w:pos="4320"/>
          <w:tab w:val="left" w:pos="5040"/>
          <w:tab w:val="left" w:pos="5760"/>
          <w:tab w:val="left" w:pos="6633"/>
          <w:tab w:val="left" w:pos="6835"/>
          <w:tab w:val="left" w:pos="7200"/>
          <w:tab w:val="left" w:pos="7920"/>
          <w:tab w:val="left" w:pos="8640"/>
        </w:tabs>
        <w:suppressAutoHyphens/>
        <w:jc w:val="both"/>
        <w:rPr>
          <w:rFonts w:ascii="Arial" w:hAnsi="Arial" w:cs="Arial"/>
          <w:sz w:val="20"/>
        </w:rPr>
      </w:pPr>
    </w:p>
    <w:p w14:paraId="55637A06" w14:textId="77777777" w:rsidR="00CF5A11" w:rsidRPr="006163C1" w:rsidRDefault="00CF5A11">
      <w:pPr>
        <w:pStyle w:val="Normaal"/>
        <w:widowControl w:val="0"/>
        <w:numPr>
          <w:ilvl w:val="12"/>
          <w:numId w:val="0"/>
        </w:numPr>
        <w:tabs>
          <w:tab w:val="left" w:pos="-1440"/>
          <w:tab w:val="left" w:pos="-720"/>
          <w:tab w:val="left" w:pos="0"/>
          <w:tab w:val="left" w:pos="432"/>
          <w:tab w:val="left" w:pos="720"/>
          <w:tab w:val="left" w:pos="921"/>
          <w:tab w:val="left" w:pos="1152"/>
          <w:tab w:val="left" w:pos="1440"/>
          <w:tab w:val="left" w:pos="2160"/>
          <w:tab w:val="left" w:pos="2880"/>
          <w:tab w:val="left" w:pos="3600"/>
          <w:tab w:val="left" w:pos="4320"/>
          <w:tab w:val="left" w:pos="5040"/>
          <w:tab w:val="left" w:pos="5760"/>
          <w:tab w:val="left" w:pos="6633"/>
          <w:tab w:val="left" w:pos="6835"/>
          <w:tab w:val="left" w:pos="7200"/>
          <w:tab w:val="left" w:pos="7920"/>
          <w:tab w:val="left" w:pos="8640"/>
        </w:tabs>
        <w:suppressAutoHyphens/>
        <w:ind w:left="709" w:hanging="709"/>
        <w:jc w:val="both"/>
        <w:rPr>
          <w:rFonts w:ascii="Arial" w:hAnsi="Arial" w:cs="Arial"/>
          <w:sz w:val="20"/>
        </w:rPr>
      </w:pPr>
      <w:r w:rsidRPr="006163C1">
        <w:rPr>
          <w:rFonts w:ascii="Arial" w:hAnsi="Arial" w:cs="Arial"/>
          <w:sz w:val="20"/>
        </w:rPr>
        <w:t>2.</w:t>
      </w:r>
      <w:r w:rsidRPr="006163C1">
        <w:rPr>
          <w:rFonts w:ascii="Arial" w:hAnsi="Arial" w:cs="Arial"/>
          <w:sz w:val="20"/>
        </w:rPr>
        <w:tab/>
      </w:r>
      <w:r w:rsidRPr="006163C1">
        <w:rPr>
          <w:rFonts w:ascii="Arial" w:hAnsi="Arial" w:cs="Arial"/>
          <w:sz w:val="20"/>
        </w:rPr>
        <w:tab/>
        <w:t xml:space="preserve">Onder nagelaten betrekkingen wordt verstaan de langstlevende der echtgenoten </w:t>
      </w:r>
      <w:r w:rsidRPr="006163C1">
        <w:rPr>
          <w:rFonts w:ascii="Arial" w:hAnsi="Arial" w:cs="Arial"/>
          <w:sz w:val="20"/>
        </w:rPr>
        <w:tab/>
        <w:t>van wie de werknemer niet duurzaam gescheiden leefde, dan wel degene met wie de werknemer ongehuwd samenleefde, bij ontstentenis van deze de minderjarige wettige of natuurlijke kinderen en bij ontstentenis van dezen degene met wie de werknemer in gezinsverband leefde en in wiens kosten van bestaan hij grotendeels voorzag.</w:t>
      </w:r>
    </w:p>
    <w:p w14:paraId="644D1DA1" w14:textId="77777777" w:rsidR="00CF5A11" w:rsidRPr="006163C1" w:rsidRDefault="00CF5A11">
      <w:pPr>
        <w:pStyle w:val="Voetnoottekst"/>
        <w:widowControl w:val="0"/>
        <w:numPr>
          <w:ilvl w:val="12"/>
          <w:numId w:val="0"/>
        </w:numPr>
        <w:tabs>
          <w:tab w:val="left" w:pos="-1440"/>
          <w:tab w:val="left" w:pos="-720"/>
          <w:tab w:val="left" w:pos="0"/>
          <w:tab w:val="left" w:pos="432"/>
          <w:tab w:val="left" w:pos="720"/>
          <w:tab w:val="left" w:pos="921"/>
          <w:tab w:val="left" w:pos="1152"/>
          <w:tab w:val="left" w:pos="1440"/>
          <w:tab w:val="left" w:pos="2160"/>
          <w:tab w:val="left" w:pos="2880"/>
          <w:tab w:val="left" w:pos="3600"/>
          <w:tab w:val="left" w:pos="4320"/>
          <w:tab w:val="left" w:pos="5040"/>
          <w:tab w:val="left" w:pos="5760"/>
          <w:tab w:val="left" w:pos="6633"/>
          <w:tab w:val="left" w:pos="6835"/>
          <w:tab w:val="left" w:pos="7200"/>
          <w:tab w:val="left" w:pos="7920"/>
          <w:tab w:val="left" w:pos="8640"/>
        </w:tabs>
        <w:suppressAutoHyphens/>
        <w:overflowPunct/>
        <w:autoSpaceDE/>
        <w:autoSpaceDN/>
        <w:adjustRightInd/>
        <w:textAlignment w:val="auto"/>
        <w:rPr>
          <w:rFonts w:ascii="Arial" w:hAnsi="Arial" w:cs="Arial"/>
          <w:szCs w:val="24"/>
          <w:lang w:val="nl-NL"/>
        </w:rPr>
      </w:pPr>
    </w:p>
    <w:p w14:paraId="7D76A770" w14:textId="77777777" w:rsidR="00CF5A11" w:rsidRPr="006163C1" w:rsidRDefault="00CF5A11" w:rsidP="00E95711">
      <w:pPr>
        <w:pStyle w:val="Kop2"/>
        <w:rPr>
          <w:lang w:val="nl"/>
        </w:rPr>
      </w:pPr>
      <w:bookmarkStart w:id="273" w:name="_Toc35335751"/>
      <w:bookmarkStart w:id="274" w:name="_Toc47774816"/>
      <w:bookmarkStart w:id="275" w:name="_Toc47775030"/>
      <w:bookmarkStart w:id="276" w:name="_Toc47775843"/>
    </w:p>
    <w:p w14:paraId="4C0280DA" w14:textId="2269529F" w:rsidR="00CF5A11" w:rsidRPr="006163C1" w:rsidRDefault="00834192" w:rsidP="00E95711">
      <w:pPr>
        <w:pStyle w:val="Kop2"/>
      </w:pPr>
      <w:bookmarkStart w:id="277" w:name="_28._Opleidingen,_studieverlof"/>
      <w:bookmarkStart w:id="278" w:name="_Toc270665954"/>
      <w:bookmarkStart w:id="279" w:name="_Toc485293857"/>
      <w:bookmarkEnd w:id="277"/>
      <w:r w:rsidRPr="006163C1">
        <w:t>35</w:t>
      </w:r>
      <w:r w:rsidR="00CF5A11" w:rsidRPr="006163C1">
        <w:t>.</w:t>
      </w:r>
      <w:r w:rsidR="00CF5A11" w:rsidRPr="006163C1">
        <w:tab/>
        <w:t>Opleidingen, studieverlof en studiekostenregeling</w:t>
      </w:r>
      <w:bookmarkEnd w:id="273"/>
      <w:bookmarkEnd w:id="274"/>
      <w:bookmarkEnd w:id="275"/>
      <w:bookmarkEnd w:id="276"/>
      <w:bookmarkEnd w:id="278"/>
      <w:bookmarkEnd w:id="279"/>
      <w:r w:rsidR="00CF5A11" w:rsidRPr="006163C1">
        <w:t xml:space="preserve"> </w:t>
      </w:r>
    </w:p>
    <w:p w14:paraId="17160D21" w14:textId="77777777" w:rsidR="00CF5A11" w:rsidRPr="009447A5" w:rsidRDefault="00CF5A11">
      <w:pPr>
        <w:pStyle w:val="Normaal"/>
        <w:ind w:left="705"/>
        <w:rPr>
          <w:rFonts w:ascii="Arial" w:hAnsi="Arial" w:cs="Arial"/>
          <w:iCs/>
          <w:sz w:val="20"/>
          <w:szCs w:val="20"/>
        </w:rPr>
      </w:pPr>
      <w:r w:rsidRPr="009447A5">
        <w:rPr>
          <w:rFonts w:ascii="Arial" w:hAnsi="Arial" w:cs="Arial"/>
          <w:iCs/>
          <w:sz w:val="20"/>
          <w:szCs w:val="20"/>
        </w:rPr>
        <w:t xml:space="preserve"> </w:t>
      </w:r>
    </w:p>
    <w:p w14:paraId="44026DF9" w14:textId="77777777" w:rsidR="00CF5A11" w:rsidRPr="00617845" w:rsidRDefault="00CF5A11" w:rsidP="00C47F1B">
      <w:pPr>
        <w:pStyle w:val="Voettekst"/>
        <w:numPr>
          <w:ilvl w:val="0"/>
          <w:numId w:val="3"/>
        </w:numPr>
        <w:tabs>
          <w:tab w:val="clear" w:pos="4536"/>
          <w:tab w:val="clear" w:pos="9072"/>
        </w:tabs>
        <w:ind w:hanging="720"/>
        <w:jc w:val="both"/>
        <w:rPr>
          <w:rFonts w:ascii="Arial" w:hAnsi="Arial" w:cs="Arial"/>
        </w:rPr>
      </w:pPr>
      <w:r w:rsidRPr="009447A5">
        <w:rPr>
          <w:rFonts w:ascii="Arial" w:hAnsi="Arial" w:cs="Arial"/>
          <w:iCs/>
        </w:rPr>
        <w:t>De werknemer heeft het recht in overleg met zijn leidinggevende een persoonlijk ontwikkelingsplan te maken. In het plan worden de mogelijkheden en de wensen voor een verdere loopbaanontwikkeling van de werknemer vastgelegd alsmede de daarop aansluitende leer- en ontwikkelingsactiviteiten</w:t>
      </w:r>
      <w:r w:rsidR="00F45FB4" w:rsidRPr="009447A5">
        <w:rPr>
          <w:rFonts w:ascii="Arial" w:hAnsi="Arial" w:cs="Arial"/>
          <w:iCs/>
        </w:rPr>
        <w:t>.</w:t>
      </w:r>
    </w:p>
    <w:p w14:paraId="2C41D222" w14:textId="77777777" w:rsidR="00CF5A11" w:rsidRPr="00305D30" w:rsidRDefault="00CF5A11" w:rsidP="00EF2E16">
      <w:pPr>
        <w:pStyle w:val="Voettekst"/>
        <w:tabs>
          <w:tab w:val="clear" w:pos="4536"/>
          <w:tab w:val="clear" w:pos="9072"/>
        </w:tabs>
        <w:jc w:val="both"/>
        <w:rPr>
          <w:rFonts w:ascii="Arial" w:hAnsi="Arial" w:cs="Arial"/>
        </w:rPr>
      </w:pPr>
      <w:r w:rsidRPr="00305D30">
        <w:rPr>
          <w:rFonts w:ascii="Arial" w:hAnsi="Arial" w:cs="Arial"/>
        </w:rPr>
        <w:t xml:space="preserve"> </w:t>
      </w:r>
    </w:p>
    <w:p w14:paraId="742732AC" w14:textId="77777777" w:rsidR="00CF5A11" w:rsidRPr="006163C1" w:rsidRDefault="00CF5A11" w:rsidP="00EF2E16">
      <w:pPr>
        <w:pStyle w:val="Voettekst"/>
        <w:numPr>
          <w:ilvl w:val="12"/>
          <w:numId w:val="0"/>
        </w:numPr>
        <w:tabs>
          <w:tab w:val="clear" w:pos="4536"/>
          <w:tab w:val="clear" w:pos="9072"/>
        </w:tabs>
        <w:ind w:left="705" w:hanging="705"/>
        <w:jc w:val="both"/>
        <w:rPr>
          <w:rFonts w:ascii="Arial" w:hAnsi="Arial" w:cs="Arial"/>
        </w:rPr>
      </w:pPr>
      <w:r w:rsidRPr="00BB6CD3">
        <w:rPr>
          <w:rFonts w:ascii="Arial" w:hAnsi="Arial" w:cs="Arial"/>
        </w:rPr>
        <w:t>2.</w:t>
      </w:r>
      <w:r w:rsidRPr="00BB6CD3">
        <w:rPr>
          <w:rFonts w:ascii="Arial" w:hAnsi="Arial" w:cs="Arial"/>
        </w:rPr>
        <w:tab/>
        <w:t>Werkgever kan een werknemer voorschrijven deel te nemen aan functie- en inze</w:t>
      </w:r>
      <w:r w:rsidRPr="002D397D">
        <w:rPr>
          <w:rFonts w:ascii="Arial" w:hAnsi="Arial" w:cs="Arial"/>
        </w:rPr>
        <w:t>tbaarheids- (employability) gerelateerde opleidingsactiviteiten, indien deze redelijkerwijs en rekening houdend met zijn persoonlijkheid en omstandigheden kunnen wo</w:t>
      </w:r>
      <w:r w:rsidRPr="000704A9">
        <w:rPr>
          <w:rFonts w:ascii="Arial" w:hAnsi="Arial" w:cs="Arial"/>
        </w:rPr>
        <w:t>r</w:t>
      </w:r>
      <w:r w:rsidRPr="006163C1">
        <w:rPr>
          <w:rFonts w:ascii="Arial" w:hAnsi="Arial" w:cs="Arial"/>
        </w:rPr>
        <w:t xml:space="preserve">den opgedragen. </w:t>
      </w:r>
    </w:p>
    <w:p w14:paraId="1ECFE5E6" w14:textId="778284EA" w:rsidR="00CF5A11" w:rsidRPr="006163C1" w:rsidRDefault="00CF5A11" w:rsidP="00EF2E16">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ab/>
        <w:t>Werknemer heeft in geval van voorgeschreven opleidingsactiviteiten recht op studieverlof met</w:t>
      </w:r>
      <w:r w:rsidR="00173AFD">
        <w:rPr>
          <w:rFonts w:ascii="Arial" w:hAnsi="Arial" w:cs="Arial"/>
        </w:rPr>
        <w:t xml:space="preserve"> </w:t>
      </w:r>
      <w:r w:rsidRPr="006163C1">
        <w:rPr>
          <w:rFonts w:ascii="Arial" w:hAnsi="Arial" w:cs="Arial"/>
        </w:rPr>
        <w:t>loon</w:t>
      </w:r>
      <w:r w:rsidR="00173AFD">
        <w:rPr>
          <w:rFonts w:ascii="Arial" w:hAnsi="Arial" w:cs="Arial"/>
        </w:rPr>
        <w:t>doorbetaling</w:t>
      </w:r>
      <w:r w:rsidRPr="006163C1">
        <w:rPr>
          <w:rFonts w:ascii="Arial" w:hAnsi="Arial" w:cs="Arial"/>
        </w:rPr>
        <w:t>. Werkgever vergoedt volledig de kosten van opleidingen die de werkgever in het belang van de functie noodzakelijk acht. Daarnaast komen in aanmerking de kosten voor examengelden en de</w:t>
      </w:r>
      <w:r w:rsidRPr="006163C1">
        <w:rPr>
          <w:rFonts w:ascii="Arial" w:hAnsi="Arial" w:cs="Arial"/>
          <w:b/>
          <w:i/>
        </w:rPr>
        <w:t xml:space="preserve"> </w:t>
      </w:r>
      <w:r w:rsidRPr="006163C1">
        <w:rPr>
          <w:rFonts w:ascii="Arial" w:hAnsi="Arial" w:cs="Arial"/>
        </w:rPr>
        <w:t>reis- en verblijfskosten op basis van 2</w:t>
      </w:r>
      <w:r w:rsidRPr="006163C1">
        <w:rPr>
          <w:rFonts w:ascii="Arial" w:hAnsi="Arial" w:cs="Arial"/>
          <w:vertAlign w:val="superscript"/>
        </w:rPr>
        <w:t>e</w:t>
      </w:r>
      <w:r w:rsidRPr="006163C1">
        <w:rPr>
          <w:rFonts w:ascii="Arial" w:hAnsi="Arial" w:cs="Arial"/>
        </w:rPr>
        <w:t xml:space="preserve"> klas openbaar vervoer.</w:t>
      </w:r>
    </w:p>
    <w:p w14:paraId="28B3744F" w14:textId="77777777" w:rsidR="00CF5A11" w:rsidRPr="006163C1" w:rsidRDefault="00CF5A11" w:rsidP="00EF2E16">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ab/>
        <w:t xml:space="preserve">Een opleidingsdag is maximaal gelijk aan een werkdag </w:t>
      </w:r>
      <w:r w:rsidR="00F55FF8" w:rsidRPr="006163C1">
        <w:rPr>
          <w:rFonts w:ascii="Arial" w:hAnsi="Arial" w:cs="Arial"/>
        </w:rPr>
        <w:t xml:space="preserve">van </w:t>
      </w:r>
      <w:r w:rsidRPr="006163C1">
        <w:rPr>
          <w:rFonts w:ascii="Arial" w:hAnsi="Arial" w:cs="Arial"/>
        </w:rPr>
        <w:t>7,2 uur.</w:t>
      </w:r>
    </w:p>
    <w:p w14:paraId="0781C6AE" w14:textId="77777777" w:rsidR="00CF5A11" w:rsidRPr="006163C1" w:rsidRDefault="00CF5A11" w:rsidP="00EF2E16">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ab/>
      </w:r>
    </w:p>
    <w:p w14:paraId="18AFBBBC" w14:textId="77777777" w:rsidR="00093C10" w:rsidRPr="006163C1" w:rsidRDefault="00CF5A11" w:rsidP="00EF2E16">
      <w:pPr>
        <w:pStyle w:val="Plattetekst21"/>
        <w:tabs>
          <w:tab w:val="left" w:pos="705"/>
        </w:tabs>
        <w:overflowPunct/>
        <w:autoSpaceDE/>
        <w:autoSpaceDN/>
        <w:adjustRightInd/>
        <w:ind w:hanging="705"/>
        <w:jc w:val="both"/>
        <w:textAlignment w:val="auto"/>
        <w:rPr>
          <w:rFonts w:ascii="Arial" w:hAnsi="Arial" w:cs="Arial"/>
          <w:lang w:val="nl-NL"/>
        </w:rPr>
      </w:pPr>
      <w:r w:rsidRPr="006163C1">
        <w:rPr>
          <w:rFonts w:ascii="Arial" w:hAnsi="Arial" w:cs="Arial"/>
        </w:rPr>
        <w:t>3.</w:t>
      </w:r>
      <w:r w:rsidRPr="006163C1">
        <w:rPr>
          <w:rFonts w:ascii="Arial" w:hAnsi="Arial" w:cs="Arial"/>
        </w:rPr>
        <w:tab/>
      </w:r>
      <w:r w:rsidR="00093C10" w:rsidRPr="006163C1">
        <w:rPr>
          <w:rFonts w:ascii="Arial" w:hAnsi="Arial" w:cs="Arial"/>
          <w:lang w:val="nl-NL"/>
        </w:rPr>
        <w:t xml:space="preserve">Werkgever zal 50% van de kosten tot een maximum van € 5.000 </w:t>
      </w:r>
      <w:r w:rsidR="00494C20" w:rsidRPr="006163C1">
        <w:rPr>
          <w:rFonts w:ascii="Arial" w:hAnsi="Arial" w:cs="Arial"/>
          <w:lang w:val="nl-NL"/>
        </w:rPr>
        <w:t>(</w:t>
      </w:r>
      <w:r w:rsidR="00404782" w:rsidRPr="006163C1">
        <w:rPr>
          <w:rFonts w:ascii="Arial" w:hAnsi="Arial" w:cs="Arial"/>
          <w:lang w:val="nl-NL"/>
        </w:rPr>
        <w:t>naar rato dienst</w:t>
      </w:r>
      <w:r w:rsidR="00093C10" w:rsidRPr="006163C1">
        <w:rPr>
          <w:rFonts w:ascii="Arial" w:hAnsi="Arial" w:cs="Arial"/>
          <w:lang w:val="nl-NL"/>
        </w:rPr>
        <w:t xml:space="preserve">verband) vergoeden van niet voorgeschreven, in het opleidingsplan opgenomen opleidingen of scholingsactiviteiten die </w:t>
      </w:r>
    </w:p>
    <w:p w14:paraId="28C1C974" w14:textId="77777777" w:rsidR="00093C10" w:rsidRPr="006163C1" w:rsidRDefault="00093C10" w:rsidP="00EF2E16">
      <w:pPr>
        <w:pStyle w:val="Plattetekst21"/>
        <w:tabs>
          <w:tab w:val="left" w:pos="705"/>
        </w:tabs>
        <w:overflowPunct/>
        <w:autoSpaceDE/>
        <w:autoSpaceDN/>
        <w:adjustRightInd/>
        <w:ind w:left="0"/>
        <w:jc w:val="both"/>
        <w:textAlignment w:val="auto"/>
        <w:rPr>
          <w:rFonts w:ascii="Arial" w:hAnsi="Arial" w:cs="Arial"/>
          <w:lang w:val="nl-NL"/>
        </w:rPr>
      </w:pPr>
      <w:r w:rsidRPr="006163C1">
        <w:rPr>
          <w:rFonts w:ascii="Arial" w:hAnsi="Arial" w:cs="Arial"/>
          <w:lang w:val="nl-NL"/>
        </w:rPr>
        <w:tab/>
        <w:t xml:space="preserve">bijdragen aan de inzetbaarheid van de werknemer op termijn of van belang zijn voor de </w:t>
      </w:r>
    </w:p>
    <w:p w14:paraId="2D5A3CC9" w14:textId="77777777" w:rsidR="00093C10" w:rsidRPr="006163C1" w:rsidRDefault="00093C10" w:rsidP="00EF2E16">
      <w:pPr>
        <w:pStyle w:val="Plattetekst21"/>
        <w:tabs>
          <w:tab w:val="left" w:pos="705"/>
        </w:tabs>
        <w:overflowPunct/>
        <w:autoSpaceDE/>
        <w:autoSpaceDN/>
        <w:adjustRightInd/>
        <w:ind w:left="0"/>
        <w:jc w:val="both"/>
        <w:textAlignment w:val="auto"/>
        <w:rPr>
          <w:rFonts w:ascii="Arial" w:hAnsi="Arial" w:cs="Arial"/>
          <w:lang w:val="nl-NL"/>
        </w:rPr>
      </w:pPr>
      <w:r w:rsidRPr="006163C1">
        <w:rPr>
          <w:rFonts w:ascii="Arial" w:hAnsi="Arial" w:cs="Arial"/>
          <w:lang w:val="nl-NL"/>
        </w:rPr>
        <w:tab/>
        <w:t>loopbaanontwikkeling van de werknemer.</w:t>
      </w:r>
    </w:p>
    <w:p w14:paraId="79DAB618" w14:textId="77777777" w:rsidR="00093C10" w:rsidRPr="006163C1" w:rsidRDefault="00093C10" w:rsidP="00EF2E16">
      <w:pPr>
        <w:pStyle w:val="Plattetekst21"/>
        <w:tabs>
          <w:tab w:val="left" w:pos="705"/>
        </w:tabs>
        <w:overflowPunct/>
        <w:autoSpaceDE/>
        <w:autoSpaceDN/>
        <w:adjustRightInd/>
        <w:ind w:left="0"/>
        <w:jc w:val="both"/>
        <w:textAlignment w:val="auto"/>
        <w:rPr>
          <w:rFonts w:ascii="Arial" w:hAnsi="Arial" w:cs="Arial"/>
          <w:lang w:val="nl-NL"/>
        </w:rPr>
      </w:pPr>
      <w:r w:rsidRPr="006163C1">
        <w:rPr>
          <w:rFonts w:ascii="Arial" w:hAnsi="Arial" w:cs="Arial"/>
          <w:lang w:val="nl-NL"/>
        </w:rPr>
        <w:tab/>
      </w:r>
      <w:r w:rsidRPr="006163C1">
        <w:rPr>
          <w:rFonts w:ascii="Arial" w:hAnsi="Arial" w:cs="Arial"/>
          <w:lang w:val="nl-NL"/>
        </w:rPr>
        <w:tab/>
        <w:t xml:space="preserve">Voor zover de scholing meer uren in beslag neemt dan het saldo van het aantal </w:t>
      </w:r>
    </w:p>
    <w:p w14:paraId="5688B712" w14:textId="77777777" w:rsidR="00093C10" w:rsidRPr="006163C1" w:rsidRDefault="00093C10" w:rsidP="00EF2E16">
      <w:pPr>
        <w:pStyle w:val="Plattetekst21"/>
        <w:tabs>
          <w:tab w:val="left" w:pos="705"/>
        </w:tabs>
        <w:overflowPunct/>
        <w:autoSpaceDE/>
        <w:autoSpaceDN/>
        <w:adjustRightInd/>
        <w:ind w:left="0"/>
        <w:jc w:val="both"/>
        <w:textAlignment w:val="auto"/>
        <w:rPr>
          <w:rFonts w:ascii="Arial" w:hAnsi="Arial" w:cs="Arial"/>
          <w:lang w:val="nl-NL"/>
        </w:rPr>
      </w:pPr>
      <w:r w:rsidRPr="006163C1">
        <w:rPr>
          <w:rFonts w:ascii="Arial" w:hAnsi="Arial" w:cs="Arial"/>
          <w:lang w:val="nl-NL"/>
        </w:rPr>
        <w:tab/>
        <w:t xml:space="preserve">verlofuren in enig seizoen, kan de werkgever (op verzoek van de werknemer) besluiten de </w:t>
      </w:r>
    </w:p>
    <w:p w14:paraId="55E40D39" w14:textId="77777777" w:rsidR="00093C10" w:rsidRPr="006163C1" w:rsidRDefault="00093C10" w:rsidP="00EF2E16">
      <w:pPr>
        <w:pStyle w:val="Plattetekst21"/>
        <w:tabs>
          <w:tab w:val="left" w:pos="705"/>
        </w:tabs>
        <w:overflowPunct/>
        <w:autoSpaceDE/>
        <w:autoSpaceDN/>
        <w:adjustRightInd/>
        <w:ind w:left="0"/>
        <w:jc w:val="both"/>
        <w:textAlignment w:val="auto"/>
        <w:rPr>
          <w:rFonts w:ascii="Arial" w:hAnsi="Arial" w:cs="Arial"/>
          <w:lang w:val="nl-NL"/>
        </w:rPr>
      </w:pPr>
      <w:r w:rsidRPr="006163C1">
        <w:rPr>
          <w:rFonts w:ascii="Arial" w:hAnsi="Arial" w:cs="Arial"/>
          <w:lang w:val="nl-NL"/>
        </w:rPr>
        <w:tab/>
        <w:t xml:space="preserve">werknemer extra verlofuren toe te kennen. </w:t>
      </w:r>
    </w:p>
    <w:p w14:paraId="28DC1BD3" w14:textId="77777777" w:rsidR="00CF5A11" w:rsidRPr="006163C1" w:rsidRDefault="00CF5A11" w:rsidP="00EF2E16">
      <w:pPr>
        <w:pStyle w:val="Voettekst"/>
        <w:numPr>
          <w:ilvl w:val="12"/>
          <w:numId w:val="0"/>
        </w:numPr>
        <w:tabs>
          <w:tab w:val="clear" w:pos="4536"/>
          <w:tab w:val="clear" w:pos="9072"/>
        </w:tabs>
        <w:ind w:left="705"/>
        <w:jc w:val="both"/>
        <w:rPr>
          <w:rFonts w:ascii="Arial" w:hAnsi="Arial" w:cs="Arial"/>
        </w:rPr>
      </w:pPr>
    </w:p>
    <w:p w14:paraId="1F243882" w14:textId="77777777" w:rsidR="00CF5A11" w:rsidRPr="006163C1" w:rsidRDefault="00CF5A11" w:rsidP="00EF2E16">
      <w:pPr>
        <w:pStyle w:val="Voettekst"/>
        <w:numPr>
          <w:ilvl w:val="12"/>
          <w:numId w:val="0"/>
        </w:numPr>
        <w:tabs>
          <w:tab w:val="clear" w:pos="4536"/>
          <w:tab w:val="clear" w:pos="9072"/>
        </w:tabs>
        <w:ind w:left="705" w:hanging="705"/>
        <w:jc w:val="both"/>
        <w:rPr>
          <w:rFonts w:ascii="Arial" w:hAnsi="Arial" w:cs="Arial"/>
        </w:rPr>
      </w:pPr>
      <w:r w:rsidRPr="006163C1">
        <w:rPr>
          <w:rFonts w:ascii="Arial" w:hAnsi="Arial" w:cs="Arial"/>
        </w:rPr>
        <w:t>4.</w:t>
      </w:r>
      <w:r w:rsidRPr="006163C1">
        <w:rPr>
          <w:rFonts w:ascii="Arial" w:hAnsi="Arial" w:cs="Arial"/>
        </w:rPr>
        <w:tab/>
        <w:t>Werknemer zal 100% van de uitbetaalde vergoeding voor onder lid 3 genoemde studiekosten aan werkgever terugbetalen indien werknemer het dienstverband binnen 1 jaar na beëindiging van de opleiding op eigen initiatief opzegt en 50% indien de werknemer tussen het eerste en het tweede jaar na beëindiging van de opleiding het bedrijf op eigen initiatief verlaat. Als peildatum wordt van de laatste dag van het dienstverband uitgegaan.</w:t>
      </w:r>
    </w:p>
    <w:p w14:paraId="4B98984F" w14:textId="77777777" w:rsidR="00CF5A11" w:rsidRPr="006163C1" w:rsidRDefault="00CF5A11" w:rsidP="00EF2E16">
      <w:pPr>
        <w:pStyle w:val="Voettekst"/>
        <w:numPr>
          <w:ilvl w:val="12"/>
          <w:numId w:val="0"/>
        </w:numPr>
        <w:tabs>
          <w:tab w:val="clear" w:pos="4536"/>
          <w:tab w:val="clear" w:pos="9072"/>
        </w:tabs>
        <w:ind w:left="705"/>
        <w:jc w:val="both"/>
        <w:rPr>
          <w:rFonts w:ascii="Arial" w:hAnsi="Arial" w:cs="Arial"/>
        </w:rPr>
      </w:pPr>
      <w:r w:rsidRPr="006163C1">
        <w:rPr>
          <w:rFonts w:ascii="Arial" w:hAnsi="Arial" w:cs="Arial"/>
        </w:rPr>
        <w:t>Bij tussentijdse beëindiging van een studie zonder toestemming van de werkgever, is de werknemer verplicht om alle door de werkgever betaalde studiekosten terug te betalen.</w:t>
      </w:r>
    </w:p>
    <w:p w14:paraId="3817FAAC" w14:textId="77777777" w:rsidR="00CF5A11" w:rsidRPr="006163C1" w:rsidRDefault="00CF5A11">
      <w:pPr>
        <w:pStyle w:val="Voettekst"/>
        <w:numPr>
          <w:ilvl w:val="12"/>
          <w:numId w:val="0"/>
        </w:numPr>
        <w:tabs>
          <w:tab w:val="clear" w:pos="4536"/>
          <w:tab w:val="clear" w:pos="9072"/>
        </w:tabs>
        <w:rPr>
          <w:rFonts w:ascii="Arial" w:hAnsi="Arial" w:cs="Arial"/>
          <w:b/>
          <w:lang w:val="nl-NL"/>
        </w:rPr>
      </w:pPr>
    </w:p>
    <w:p w14:paraId="0AF86883" w14:textId="77777777" w:rsidR="0079255B" w:rsidRDefault="0079255B" w:rsidP="00554328">
      <w:pPr>
        <w:pStyle w:val="Voettekst"/>
        <w:numPr>
          <w:ilvl w:val="12"/>
          <w:numId w:val="0"/>
        </w:numPr>
        <w:tabs>
          <w:tab w:val="clear" w:pos="4536"/>
          <w:tab w:val="clear" w:pos="9072"/>
        </w:tabs>
        <w:rPr>
          <w:rFonts w:ascii="Arial" w:hAnsi="Arial" w:cs="Arial"/>
          <w:b/>
          <w:lang w:val="nl-NL"/>
        </w:rPr>
      </w:pPr>
    </w:p>
    <w:p w14:paraId="76CE1CC3" w14:textId="77777777" w:rsidR="0080516A" w:rsidRDefault="0080516A" w:rsidP="00554328">
      <w:pPr>
        <w:pStyle w:val="Voettekst"/>
        <w:numPr>
          <w:ilvl w:val="12"/>
          <w:numId w:val="0"/>
        </w:numPr>
        <w:tabs>
          <w:tab w:val="clear" w:pos="4536"/>
          <w:tab w:val="clear" w:pos="9072"/>
        </w:tabs>
        <w:rPr>
          <w:rFonts w:ascii="Arial" w:hAnsi="Arial" w:cs="Arial"/>
          <w:b/>
          <w:lang w:val="nl-NL"/>
        </w:rPr>
      </w:pPr>
    </w:p>
    <w:p w14:paraId="5C32675D" w14:textId="77777777" w:rsidR="0080516A" w:rsidRDefault="0080516A" w:rsidP="00554328">
      <w:pPr>
        <w:pStyle w:val="Voettekst"/>
        <w:numPr>
          <w:ilvl w:val="12"/>
          <w:numId w:val="0"/>
        </w:numPr>
        <w:tabs>
          <w:tab w:val="clear" w:pos="4536"/>
          <w:tab w:val="clear" w:pos="9072"/>
        </w:tabs>
        <w:rPr>
          <w:rFonts w:ascii="Arial" w:hAnsi="Arial" w:cs="Arial"/>
          <w:b/>
          <w:lang w:val="nl-NL"/>
        </w:rPr>
      </w:pPr>
    </w:p>
    <w:p w14:paraId="14B444D0" w14:textId="77777777" w:rsidR="0080516A" w:rsidRDefault="0080516A" w:rsidP="00554328">
      <w:pPr>
        <w:pStyle w:val="Voettekst"/>
        <w:numPr>
          <w:ilvl w:val="12"/>
          <w:numId w:val="0"/>
        </w:numPr>
        <w:tabs>
          <w:tab w:val="clear" w:pos="4536"/>
          <w:tab w:val="clear" w:pos="9072"/>
        </w:tabs>
        <w:rPr>
          <w:rFonts w:ascii="Arial" w:hAnsi="Arial" w:cs="Arial"/>
          <w:b/>
          <w:lang w:val="nl-NL"/>
        </w:rPr>
      </w:pPr>
    </w:p>
    <w:p w14:paraId="3EC0B056" w14:textId="77777777" w:rsidR="001434FF" w:rsidRDefault="001434FF" w:rsidP="00554328">
      <w:pPr>
        <w:pStyle w:val="Voettekst"/>
        <w:numPr>
          <w:ilvl w:val="12"/>
          <w:numId w:val="0"/>
        </w:numPr>
        <w:tabs>
          <w:tab w:val="clear" w:pos="4536"/>
          <w:tab w:val="clear" w:pos="9072"/>
        </w:tabs>
        <w:rPr>
          <w:rFonts w:ascii="Arial" w:hAnsi="Arial" w:cs="Arial"/>
          <w:b/>
          <w:lang w:val="nl-NL"/>
        </w:rPr>
      </w:pPr>
    </w:p>
    <w:p w14:paraId="0139B660" w14:textId="77777777" w:rsidR="001434FF" w:rsidRPr="006163C1" w:rsidRDefault="001434FF" w:rsidP="00554328">
      <w:pPr>
        <w:pStyle w:val="Voettekst"/>
        <w:numPr>
          <w:ilvl w:val="12"/>
          <w:numId w:val="0"/>
        </w:numPr>
        <w:tabs>
          <w:tab w:val="clear" w:pos="4536"/>
          <w:tab w:val="clear" w:pos="9072"/>
        </w:tabs>
        <w:rPr>
          <w:rFonts w:ascii="Arial" w:hAnsi="Arial" w:cs="Arial"/>
          <w:b/>
          <w:lang w:val="nl-NL"/>
        </w:rPr>
      </w:pPr>
    </w:p>
    <w:p w14:paraId="62C093DC" w14:textId="77777777" w:rsidR="000B4DC9" w:rsidRPr="006163C1" w:rsidRDefault="00834192" w:rsidP="00E95711">
      <w:pPr>
        <w:pStyle w:val="Kop2"/>
      </w:pPr>
      <w:bookmarkStart w:id="280" w:name="_Toc270665955"/>
      <w:bookmarkStart w:id="281" w:name="_Toc485293858"/>
      <w:r w:rsidRPr="006163C1">
        <w:t>36</w:t>
      </w:r>
      <w:r w:rsidR="000B4DC9" w:rsidRPr="006163C1">
        <w:t>.</w:t>
      </w:r>
      <w:r w:rsidR="000B4DC9" w:rsidRPr="006163C1">
        <w:tab/>
        <w:t>Bijwonen van congressen, evenementen en voorstellingen naar studie</w:t>
      </w:r>
      <w:bookmarkEnd w:id="280"/>
      <w:bookmarkEnd w:id="281"/>
    </w:p>
    <w:p w14:paraId="10F556E3" w14:textId="77777777" w:rsidR="000B4DC9" w:rsidRPr="006163C1" w:rsidRDefault="000B4DC9" w:rsidP="000B4DC9">
      <w:pPr>
        <w:pStyle w:val="Voettekst"/>
        <w:numPr>
          <w:ilvl w:val="12"/>
          <w:numId w:val="0"/>
        </w:numPr>
        <w:rPr>
          <w:rFonts w:ascii="Arial" w:hAnsi="Arial" w:cs="Arial"/>
          <w:b/>
          <w:lang w:val="nl-NL"/>
        </w:rPr>
      </w:pPr>
    </w:p>
    <w:p w14:paraId="2F12EE86" w14:textId="11CA9710" w:rsidR="000B4DC9" w:rsidRPr="006163C1" w:rsidRDefault="000B4DC9" w:rsidP="0086027F">
      <w:pPr>
        <w:pStyle w:val="Voettekst"/>
        <w:numPr>
          <w:ilvl w:val="0"/>
          <w:numId w:val="9"/>
        </w:numPr>
        <w:tabs>
          <w:tab w:val="clear" w:pos="4536"/>
          <w:tab w:val="clear" w:pos="9072"/>
        </w:tabs>
        <w:ind w:left="709" w:hanging="709"/>
        <w:jc w:val="both"/>
        <w:rPr>
          <w:rFonts w:ascii="Arial" w:hAnsi="Arial" w:cs="Arial"/>
          <w:lang w:val="nl-NL"/>
        </w:rPr>
      </w:pPr>
      <w:r w:rsidRPr="006163C1">
        <w:rPr>
          <w:rFonts w:ascii="Arial" w:hAnsi="Arial" w:cs="Arial"/>
          <w:lang w:val="nl-NL"/>
        </w:rPr>
        <w:t>Indien de werknemer uit hoofde van zijn functie op verzoek van of met voorafgaande goedkeuring van de werkgever (meerdaagse) congressen, evenementen en/of voorstellingen elders bezoekt zal de werkgever de deelname, reis- en verblijfkosten vergoeden.</w:t>
      </w:r>
    </w:p>
    <w:p w14:paraId="04555D08" w14:textId="77777777" w:rsidR="000B4DC9" w:rsidRPr="006163C1" w:rsidRDefault="000B4DC9" w:rsidP="00EF2E16">
      <w:pPr>
        <w:pStyle w:val="Voettekst"/>
        <w:numPr>
          <w:ilvl w:val="12"/>
          <w:numId w:val="0"/>
        </w:numPr>
        <w:tabs>
          <w:tab w:val="clear" w:pos="4536"/>
          <w:tab w:val="clear" w:pos="9072"/>
        </w:tabs>
        <w:ind w:left="705"/>
        <w:jc w:val="both"/>
        <w:rPr>
          <w:rFonts w:ascii="Arial" w:hAnsi="Arial" w:cs="Arial"/>
          <w:lang w:val="nl-NL"/>
        </w:rPr>
      </w:pPr>
      <w:r w:rsidRPr="006163C1">
        <w:rPr>
          <w:rFonts w:ascii="Arial" w:hAnsi="Arial" w:cs="Arial"/>
          <w:lang w:val="nl-NL"/>
        </w:rPr>
        <w:t>Voor verblijfkosten, die niet in de deelnamekosten zijn inbegrepen, stelt de werkgever de aard en de hoogte van de tegemoetkoming vast.</w:t>
      </w:r>
    </w:p>
    <w:p w14:paraId="59DEA0EB" w14:textId="77777777" w:rsidR="000B4DC9" w:rsidRPr="006163C1" w:rsidRDefault="000B4DC9" w:rsidP="00EF2E16">
      <w:pPr>
        <w:pStyle w:val="Voettekst"/>
        <w:numPr>
          <w:ilvl w:val="12"/>
          <w:numId w:val="0"/>
        </w:numPr>
        <w:jc w:val="both"/>
        <w:rPr>
          <w:rFonts w:ascii="Arial" w:hAnsi="Arial" w:cs="Arial"/>
          <w:lang w:val="nl-NL"/>
        </w:rPr>
      </w:pPr>
    </w:p>
    <w:p w14:paraId="4CD04D3C" w14:textId="77777777" w:rsidR="000B4DC9" w:rsidRPr="006163C1" w:rsidRDefault="000B4DC9" w:rsidP="00EF2E16">
      <w:pPr>
        <w:pStyle w:val="Voettekst"/>
        <w:numPr>
          <w:ilvl w:val="12"/>
          <w:numId w:val="0"/>
        </w:numPr>
        <w:tabs>
          <w:tab w:val="clear" w:pos="4536"/>
          <w:tab w:val="clear" w:pos="9072"/>
        </w:tabs>
        <w:ind w:left="705" w:hanging="705"/>
        <w:jc w:val="both"/>
        <w:rPr>
          <w:rFonts w:ascii="Arial" w:hAnsi="Arial" w:cs="Arial"/>
          <w:lang w:val="nl-NL"/>
        </w:rPr>
      </w:pPr>
      <w:r w:rsidRPr="006163C1">
        <w:rPr>
          <w:rFonts w:ascii="Arial" w:hAnsi="Arial" w:cs="Arial"/>
          <w:lang w:val="nl-NL"/>
        </w:rPr>
        <w:t>2.</w:t>
      </w:r>
      <w:r w:rsidRPr="006163C1">
        <w:rPr>
          <w:rFonts w:ascii="Arial" w:hAnsi="Arial" w:cs="Arial"/>
          <w:lang w:val="nl-NL"/>
        </w:rPr>
        <w:tab/>
        <w:t xml:space="preserve">Voor de dagen waarop de werknemer uit hoofde van zijn functie met goedkeuring van de werkgever elders verblijft in verband met (meerdaagse) congressen, evenementen en/of voorstellingen elders, bedraagt de werktijd maximaal 7,2 uur per dag. </w:t>
      </w:r>
    </w:p>
    <w:p w14:paraId="6E2FC5EB" w14:textId="77777777" w:rsidR="00CF5A11" w:rsidRPr="006163C1" w:rsidRDefault="00CF5A11">
      <w:pPr>
        <w:pStyle w:val="Voettekst"/>
        <w:numPr>
          <w:ilvl w:val="12"/>
          <w:numId w:val="0"/>
        </w:numPr>
        <w:tabs>
          <w:tab w:val="clear" w:pos="4536"/>
          <w:tab w:val="clear" w:pos="9072"/>
        </w:tabs>
        <w:rPr>
          <w:rFonts w:ascii="Arial" w:hAnsi="Arial" w:cs="Arial"/>
          <w:b/>
          <w:lang w:val="nl-NL"/>
        </w:rPr>
      </w:pPr>
    </w:p>
    <w:p w14:paraId="39C8C162" w14:textId="77777777" w:rsidR="0079255B" w:rsidRPr="006163C1" w:rsidRDefault="0079255B" w:rsidP="00E95711">
      <w:pPr>
        <w:pStyle w:val="Kop2"/>
      </w:pPr>
      <w:bookmarkStart w:id="282" w:name="_28a._Beëindiging_van"/>
      <w:bookmarkStart w:id="283" w:name="_Toc35335752"/>
      <w:bookmarkStart w:id="284" w:name="_Toc47774817"/>
      <w:bookmarkStart w:id="285" w:name="_Toc47775031"/>
      <w:bookmarkStart w:id="286" w:name="_Toc47775844"/>
      <w:bookmarkEnd w:id="282"/>
    </w:p>
    <w:p w14:paraId="65AF8D90" w14:textId="6C46569C" w:rsidR="00CF5A11" w:rsidRPr="006163C1" w:rsidRDefault="00834192" w:rsidP="00E95711">
      <w:pPr>
        <w:pStyle w:val="Kop2"/>
      </w:pPr>
      <w:bookmarkStart w:id="287" w:name="_Toc270665956"/>
      <w:bookmarkStart w:id="288" w:name="_Toc485293859"/>
      <w:r w:rsidRPr="006163C1">
        <w:t>37</w:t>
      </w:r>
      <w:r w:rsidR="00CF5A11" w:rsidRPr="006163C1">
        <w:t>.</w:t>
      </w:r>
      <w:r w:rsidR="00CF5A11" w:rsidRPr="006163C1">
        <w:tab/>
        <w:t>Beëindiging van vergoedingen</w:t>
      </w:r>
      <w:bookmarkEnd w:id="283"/>
      <w:bookmarkEnd w:id="284"/>
      <w:bookmarkEnd w:id="285"/>
      <w:bookmarkEnd w:id="286"/>
      <w:bookmarkEnd w:id="287"/>
      <w:bookmarkEnd w:id="288"/>
    </w:p>
    <w:p w14:paraId="1AD6B9A9" w14:textId="77777777" w:rsidR="00CF5A11" w:rsidRPr="006163C1" w:rsidRDefault="00CF5A11">
      <w:pPr>
        <w:pStyle w:val="Normaal"/>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0"/>
        </w:rPr>
      </w:pPr>
    </w:p>
    <w:p w14:paraId="3A9D54E6" w14:textId="77777777" w:rsidR="00CF5A11" w:rsidRPr="006163C1" w:rsidRDefault="00CF5A11">
      <w:pPr>
        <w:pStyle w:val="Normaal"/>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jc w:val="both"/>
        <w:rPr>
          <w:rFonts w:ascii="Arial" w:hAnsi="Arial" w:cs="Arial"/>
          <w:sz w:val="20"/>
        </w:rPr>
      </w:pPr>
      <w:r w:rsidRPr="006163C1">
        <w:rPr>
          <w:rFonts w:ascii="Arial" w:hAnsi="Arial" w:cs="Arial"/>
          <w:sz w:val="20"/>
        </w:rPr>
        <w:t>1.</w:t>
      </w:r>
      <w:r w:rsidRPr="006163C1">
        <w:rPr>
          <w:rFonts w:ascii="Arial" w:hAnsi="Arial" w:cs="Arial"/>
          <w:sz w:val="20"/>
        </w:rPr>
        <w:tab/>
        <w:t xml:space="preserve">Gedurende de periode, dat </w:t>
      </w:r>
      <w:r w:rsidR="00404782" w:rsidRPr="006163C1">
        <w:rPr>
          <w:rFonts w:ascii="Arial" w:hAnsi="Arial" w:cs="Arial"/>
          <w:sz w:val="20"/>
        </w:rPr>
        <w:t xml:space="preserve">de </w:t>
      </w:r>
      <w:r w:rsidRPr="006163C1">
        <w:rPr>
          <w:rFonts w:ascii="Arial" w:hAnsi="Arial" w:cs="Arial"/>
          <w:sz w:val="20"/>
        </w:rPr>
        <w:t xml:space="preserve">werknemer wegens ziekte, non-activiteit of wegens enig andere reden, gedurende een maand of langer aaneengesloten, geen arbeid verricht, kan </w:t>
      </w:r>
      <w:r w:rsidR="00404782" w:rsidRPr="006163C1">
        <w:rPr>
          <w:rFonts w:ascii="Arial" w:hAnsi="Arial" w:cs="Arial"/>
          <w:sz w:val="20"/>
        </w:rPr>
        <w:t xml:space="preserve">de </w:t>
      </w:r>
      <w:r w:rsidRPr="006163C1">
        <w:rPr>
          <w:rFonts w:ascii="Arial" w:hAnsi="Arial" w:cs="Arial"/>
          <w:sz w:val="20"/>
        </w:rPr>
        <w:t xml:space="preserve">werknemer geen aanspraak maken op onkostenvergoedingen en op het voortgezet gebruik van een bedrijfsauto. Hierbij kunnen vaste langer lopende verplichtingen aan derden niet ten laste van de werknemer komen. </w:t>
      </w:r>
    </w:p>
    <w:p w14:paraId="40CEC07D" w14:textId="77777777" w:rsidR="00CF5A11" w:rsidRPr="006163C1" w:rsidRDefault="00CF5A11">
      <w:pPr>
        <w:pStyle w:val="Voetnoottekst"/>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autoSpaceDE/>
        <w:autoSpaceDN/>
        <w:adjustRightInd/>
        <w:textAlignment w:val="auto"/>
        <w:rPr>
          <w:rFonts w:ascii="Arial" w:hAnsi="Arial" w:cs="Arial"/>
          <w:szCs w:val="24"/>
          <w:lang w:val="nl-NL"/>
        </w:rPr>
      </w:pPr>
    </w:p>
    <w:p w14:paraId="56BB5972" w14:textId="77777777" w:rsidR="00CF5A11" w:rsidRPr="006163C1" w:rsidRDefault="00CF5A11">
      <w:pPr>
        <w:pStyle w:val="Normaal"/>
        <w:widowControl w:val="0"/>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jc w:val="both"/>
        <w:rPr>
          <w:rFonts w:ascii="Arial" w:hAnsi="Arial" w:cs="Arial"/>
          <w:sz w:val="20"/>
        </w:rPr>
      </w:pPr>
      <w:r w:rsidRPr="006163C1">
        <w:rPr>
          <w:rFonts w:ascii="Arial" w:hAnsi="Arial" w:cs="Arial"/>
          <w:sz w:val="20"/>
        </w:rPr>
        <w:t>2.</w:t>
      </w:r>
      <w:r w:rsidRPr="006163C1">
        <w:rPr>
          <w:rFonts w:ascii="Arial" w:hAnsi="Arial" w:cs="Arial"/>
          <w:sz w:val="20"/>
        </w:rPr>
        <w:tab/>
        <w:t>Indien</w:t>
      </w:r>
      <w:r w:rsidR="00404782" w:rsidRPr="006163C1">
        <w:rPr>
          <w:rFonts w:ascii="Arial" w:hAnsi="Arial" w:cs="Arial"/>
          <w:sz w:val="20"/>
        </w:rPr>
        <w:t xml:space="preserve"> de</w:t>
      </w:r>
      <w:r w:rsidRPr="006163C1">
        <w:rPr>
          <w:rFonts w:ascii="Arial" w:hAnsi="Arial" w:cs="Arial"/>
          <w:sz w:val="20"/>
        </w:rPr>
        <w:t xml:space="preserve"> werknemer een andere functie binnen de onderneming gaat vervullen, wordt bezien of en in hoeverre de genoemde vergoedingen en de terbeschikkingstelling van de bedrijfsauto van toepassing zijn in de nieuwe functie. Indien dit niet of slechts gedeeltelijk het geval is, vervalt de vergoeding geheel of gedeeltelijk, dan wel dient de bedrijfsauto te worden geretourneerd aan werkgever. </w:t>
      </w:r>
    </w:p>
    <w:p w14:paraId="6C6342AD" w14:textId="77777777" w:rsidR="00CF5A11" w:rsidRPr="006163C1" w:rsidRDefault="00E13B36">
      <w:pPr>
        <w:pStyle w:val="Kop1"/>
        <w:rPr>
          <w:rFonts w:cs="Arial"/>
          <w:color w:val="008000"/>
          <w:sz w:val="22"/>
          <w:lang w:val="nl-NL"/>
        </w:rPr>
      </w:pPr>
      <w:bookmarkStart w:id="289" w:name="_Toc35335753"/>
      <w:bookmarkStart w:id="290" w:name="_Toc47774818"/>
      <w:bookmarkStart w:id="291" w:name="_Toc47775032"/>
      <w:bookmarkStart w:id="292" w:name="_Toc47775845"/>
      <w:r w:rsidRPr="006163C1">
        <w:rPr>
          <w:rFonts w:cs="Arial"/>
          <w:color w:val="008000"/>
          <w:sz w:val="22"/>
          <w:lang w:val="nl-NL"/>
        </w:rPr>
        <w:br w:type="page"/>
      </w:r>
      <w:bookmarkStart w:id="293" w:name="_Toc270665957"/>
      <w:bookmarkStart w:id="294" w:name="_Toc485293860"/>
      <w:r w:rsidR="00CF5A11" w:rsidRPr="006163C1">
        <w:rPr>
          <w:rFonts w:cs="Arial"/>
          <w:color w:val="008000"/>
          <w:sz w:val="22"/>
          <w:lang w:val="nl-NL"/>
        </w:rPr>
        <w:lastRenderedPageBreak/>
        <w:t xml:space="preserve">E. </w:t>
      </w:r>
      <w:r w:rsidR="00CF5A11" w:rsidRPr="006163C1">
        <w:rPr>
          <w:rFonts w:cs="Arial"/>
          <w:color w:val="008000"/>
          <w:sz w:val="22"/>
          <w:lang w:val="nl-NL"/>
        </w:rPr>
        <w:tab/>
        <w:t>Verlof</w:t>
      </w:r>
      <w:bookmarkEnd w:id="289"/>
      <w:bookmarkEnd w:id="290"/>
      <w:bookmarkEnd w:id="291"/>
      <w:bookmarkEnd w:id="292"/>
      <w:bookmarkEnd w:id="293"/>
      <w:bookmarkEnd w:id="294"/>
    </w:p>
    <w:p w14:paraId="3701E600" w14:textId="77777777" w:rsidR="00CF5A11" w:rsidRPr="006163C1" w:rsidRDefault="00CF5A11">
      <w:pPr>
        <w:pStyle w:val="Normaal"/>
        <w:numPr>
          <w:ilvl w:val="12"/>
          <w:numId w:val="0"/>
        </w:numPr>
        <w:rPr>
          <w:rFonts w:ascii="Arial" w:hAnsi="Arial" w:cs="Arial"/>
          <w:b/>
          <w:sz w:val="20"/>
        </w:rPr>
      </w:pPr>
    </w:p>
    <w:p w14:paraId="5EE17147" w14:textId="77777777" w:rsidR="00CF5A11" w:rsidRPr="006163C1" w:rsidRDefault="00CF5A11">
      <w:pPr>
        <w:pStyle w:val="Normaal"/>
        <w:numPr>
          <w:ilvl w:val="12"/>
          <w:numId w:val="0"/>
        </w:numPr>
        <w:rPr>
          <w:rFonts w:ascii="Arial" w:hAnsi="Arial" w:cs="Arial"/>
          <w:b/>
          <w:sz w:val="20"/>
        </w:rPr>
      </w:pPr>
    </w:p>
    <w:p w14:paraId="09C3A47C" w14:textId="77777777" w:rsidR="00CF5A11" w:rsidRPr="006163C1" w:rsidRDefault="00E13B36" w:rsidP="00E95711">
      <w:pPr>
        <w:pStyle w:val="Kop2"/>
      </w:pPr>
      <w:bookmarkStart w:id="295" w:name="_29._Vakantie"/>
      <w:bookmarkStart w:id="296" w:name="_Toc35335754"/>
      <w:bookmarkStart w:id="297" w:name="_Toc47774819"/>
      <w:bookmarkStart w:id="298" w:name="_Toc47775033"/>
      <w:bookmarkStart w:id="299" w:name="_Toc47775846"/>
      <w:bookmarkStart w:id="300" w:name="_Toc270665958"/>
      <w:bookmarkStart w:id="301" w:name="_Toc485293861"/>
      <w:bookmarkEnd w:id="295"/>
      <w:r w:rsidRPr="006163C1">
        <w:t>38</w:t>
      </w:r>
      <w:r w:rsidR="00CF5A11" w:rsidRPr="006163C1">
        <w:t>.</w:t>
      </w:r>
      <w:r w:rsidR="00CF5A11" w:rsidRPr="006163C1">
        <w:tab/>
        <w:t>Vakantie</w:t>
      </w:r>
      <w:bookmarkEnd w:id="296"/>
      <w:bookmarkEnd w:id="297"/>
      <w:bookmarkEnd w:id="298"/>
      <w:bookmarkEnd w:id="299"/>
      <w:bookmarkEnd w:id="300"/>
      <w:bookmarkEnd w:id="301"/>
    </w:p>
    <w:p w14:paraId="3189EDE8" w14:textId="77777777" w:rsidR="00CF5A11" w:rsidRPr="006163C1" w:rsidRDefault="00CF5A11">
      <w:pPr>
        <w:pStyle w:val="Normaal"/>
        <w:numPr>
          <w:ilvl w:val="12"/>
          <w:numId w:val="0"/>
        </w:numPr>
        <w:rPr>
          <w:rFonts w:ascii="Arial" w:hAnsi="Arial" w:cs="Arial"/>
          <w:b/>
          <w:sz w:val="20"/>
        </w:rPr>
      </w:pPr>
    </w:p>
    <w:p w14:paraId="1378B45A" w14:textId="77777777" w:rsidR="00CF5A11" w:rsidRPr="006163C1" w:rsidRDefault="00CF5A11" w:rsidP="00EF2E16">
      <w:pPr>
        <w:pStyle w:val="Normaal"/>
        <w:numPr>
          <w:ilvl w:val="12"/>
          <w:numId w:val="0"/>
        </w:numPr>
        <w:ind w:left="705" w:hanging="705"/>
        <w:jc w:val="both"/>
        <w:rPr>
          <w:rFonts w:ascii="Arial" w:hAnsi="Arial" w:cs="Arial"/>
          <w:sz w:val="20"/>
        </w:rPr>
      </w:pPr>
      <w:r w:rsidRPr="006163C1">
        <w:rPr>
          <w:rFonts w:ascii="Arial" w:hAnsi="Arial" w:cs="Arial"/>
          <w:sz w:val="20"/>
        </w:rPr>
        <w:t>1.</w:t>
      </w:r>
      <w:r w:rsidRPr="006163C1">
        <w:rPr>
          <w:rFonts w:ascii="Arial" w:hAnsi="Arial" w:cs="Arial"/>
          <w:sz w:val="20"/>
        </w:rPr>
        <w:tab/>
        <w:t xml:space="preserve">Het vakantiejaar loopt gelijk </w:t>
      </w:r>
      <w:r w:rsidR="005F20C3" w:rsidRPr="006163C1">
        <w:rPr>
          <w:rFonts w:ascii="Arial" w:hAnsi="Arial" w:cs="Arial"/>
          <w:sz w:val="20"/>
        </w:rPr>
        <w:t>aan de periode van een</w:t>
      </w:r>
      <w:r w:rsidRPr="006163C1">
        <w:rPr>
          <w:rFonts w:ascii="Arial" w:hAnsi="Arial" w:cs="Arial"/>
          <w:sz w:val="20"/>
        </w:rPr>
        <w:t xml:space="preserve"> seizoen, </w:t>
      </w:r>
      <w:r w:rsidR="006755F0" w:rsidRPr="006163C1">
        <w:rPr>
          <w:rFonts w:ascii="Arial" w:hAnsi="Arial" w:cs="Arial"/>
          <w:sz w:val="20"/>
        </w:rPr>
        <w:t>artikel 9</w:t>
      </w:r>
      <w:r w:rsidR="005F20C3" w:rsidRPr="006163C1">
        <w:rPr>
          <w:rFonts w:ascii="Arial" w:hAnsi="Arial" w:cs="Arial"/>
          <w:sz w:val="20"/>
        </w:rPr>
        <w:t xml:space="preserve"> lid 6.</w:t>
      </w:r>
    </w:p>
    <w:p w14:paraId="18AB96B9" w14:textId="77777777" w:rsidR="00CF5A11" w:rsidRPr="006163C1" w:rsidRDefault="00CF5A11" w:rsidP="00EF2E16">
      <w:pPr>
        <w:pStyle w:val="Normaal"/>
        <w:numPr>
          <w:ilvl w:val="12"/>
          <w:numId w:val="0"/>
        </w:numPr>
        <w:jc w:val="both"/>
        <w:rPr>
          <w:rFonts w:ascii="Arial" w:hAnsi="Arial" w:cs="Arial"/>
          <w:sz w:val="20"/>
        </w:rPr>
      </w:pPr>
    </w:p>
    <w:p w14:paraId="09C1E943" w14:textId="77777777" w:rsidR="00CF5A11" w:rsidRPr="009447A5" w:rsidRDefault="00CF5A11" w:rsidP="00EF2E16">
      <w:pPr>
        <w:pStyle w:val="Normaal"/>
        <w:numPr>
          <w:ilvl w:val="12"/>
          <w:numId w:val="0"/>
        </w:numPr>
        <w:ind w:left="705" w:hanging="705"/>
        <w:jc w:val="both"/>
        <w:rPr>
          <w:rFonts w:ascii="Arial" w:hAnsi="Arial" w:cs="Arial"/>
          <w:sz w:val="20"/>
        </w:rPr>
      </w:pPr>
      <w:r w:rsidRPr="006163C1">
        <w:rPr>
          <w:rFonts w:ascii="Arial" w:hAnsi="Arial" w:cs="Arial"/>
          <w:sz w:val="20"/>
        </w:rPr>
        <w:t>2.</w:t>
      </w:r>
      <w:r w:rsidRPr="006163C1">
        <w:rPr>
          <w:rFonts w:ascii="Arial" w:hAnsi="Arial" w:cs="Arial"/>
          <w:sz w:val="20"/>
        </w:rPr>
        <w:tab/>
      </w:r>
      <w:r w:rsidRPr="009447A5">
        <w:rPr>
          <w:rFonts w:ascii="Arial" w:hAnsi="Arial" w:cs="Arial"/>
          <w:sz w:val="20"/>
        </w:rPr>
        <w:t xml:space="preserve">De werknemer verwerft over ieder </w:t>
      </w:r>
      <w:r w:rsidR="005F20C3" w:rsidRPr="009447A5">
        <w:rPr>
          <w:rFonts w:ascii="Arial" w:hAnsi="Arial" w:cs="Arial"/>
          <w:sz w:val="20"/>
        </w:rPr>
        <w:t>seizoen</w:t>
      </w:r>
      <w:r w:rsidRPr="009447A5">
        <w:rPr>
          <w:rFonts w:ascii="Arial" w:hAnsi="Arial" w:cs="Arial"/>
          <w:sz w:val="20"/>
        </w:rPr>
        <w:t xml:space="preserve"> waarin hij werkzaam is, aanspraak op doorbetaalde vakantie van 180 uur </w:t>
      </w:r>
      <w:r w:rsidR="005F20C3" w:rsidRPr="009447A5">
        <w:rPr>
          <w:rFonts w:ascii="Arial" w:hAnsi="Arial" w:cs="Arial"/>
          <w:sz w:val="20"/>
        </w:rPr>
        <w:t>naar rato dienstverband</w:t>
      </w:r>
      <w:r w:rsidRPr="009447A5">
        <w:rPr>
          <w:rFonts w:ascii="Arial" w:hAnsi="Arial" w:cs="Arial"/>
          <w:sz w:val="20"/>
        </w:rPr>
        <w:t xml:space="preserve">. </w:t>
      </w:r>
    </w:p>
    <w:p w14:paraId="6F1E6FB3" w14:textId="77777777" w:rsidR="005D35BD" w:rsidRPr="009447A5" w:rsidRDefault="008B344B" w:rsidP="00EF2E16">
      <w:pPr>
        <w:pStyle w:val="Normaal"/>
        <w:numPr>
          <w:ilvl w:val="12"/>
          <w:numId w:val="0"/>
        </w:numPr>
        <w:ind w:left="705"/>
        <w:jc w:val="both"/>
        <w:rPr>
          <w:rFonts w:ascii="Arial" w:hAnsi="Arial" w:cs="Arial"/>
          <w:sz w:val="20"/>
        </w:rPr>
      </w:pPr>
      <w:r w:rsidRPr="009447A5">
        <w:rPr>
          <w:rFonts w:ascii="Arial" w:hAnsi="Arial" w:cs="Arial"/>
          <w:sz w:val="20"/>
          <w:szCs w:val="20"/>
        </w:rPr>
        <w:t>De werknemer met een totaal door UWV aantoonbaar arbeidsverleden van tenminste 20 jaar heeft daarnaast recht op meer vakantie-uren, te weten</w:t>
      </w:r>
      <w:r w:rsidRPr="009447A5">
        <w:rPr>
          <w:rFonts w:ascii="Arial" w:hAnsi="Arial" w:cs="Arial"/>
        </w:rPr>
        <w:t>:</w:t>
      </w:r>
      <w:r w:rsidRPr="009447A5" w:rsidDel="008B344B">
        <w:rPr>
          <w:rFonts w:ascii="Arial" w:hAnsi="Arial" w:cs="Arial"/>
          <w:sz w:val="20"/>
        </w:rPr>
        <w:t xml:space="preserve"> </w:t>
      </w:r>
    </w:p>
    <w:p w14:paraId="7DB0275A" w14:textId="77777777" w:rsidR="00CF5A11" w:rsidRPr="009447A5" w:rsidRDefault="00CF5A11" w:rsidP="00C47F1B">
      <w:pPr>
        <w:pStyle w:val="Normaal"/>
        <w:numPr>
          <w:ilvl w:val="0"/>
          <w:numId w:val="36"/>
        </w:numPr>
        <w:ind w:left="1418" w:hanging="713"/>
        <w:jc w:val="both"/>
        <w:rPr>
          <w:rFonts w:ascii="Arial" w:hAnsi="Arial" w:cs="Arial"/>
          <w:sz w:val="20"/>
        </w:rPr>
      </w:pPr>
      <w:r w:rsidRPr="009447A5">
        <w:rPr>
          <w:rFonts w:ascii="Arial" w:hAnsi="Arial" w:cs="Arial"/>
          <w:sz w:val="20"/>
        </w:rPr>
        <w:t xml:space="preserve">20 t/m 24 dienstjaren: </w:t>
      </w:r>
      <w:r w:rsidRPr="009447A5">
        <w:rPr>
          <w:rFonts w:ascii="Arial" w:hAnsi="Arial" w:cs="Arial"/>
          <w:sz w:val="20"/>
        </w:rPr>
        <w:tab/>
      </w:r>
      <w:r w:rsidRPr="009447A5">
        <w:rPr>
          <w:rFonts w:ascii="Arial" w:hAnsi="Arial" w:cs="Arial"/>
          <w:sz w:val="20"/>
        </w:rPr>
        <w:tab/>
      </w:r>
      <w:r w:rsidR="005F20C3" w:rsidRPr="009447A5">
        <w:rPr>
          <w:rFonts w:ascii="Arial" w:hAnsi="Arial" w:cs="Arial"/>
          <w:sz w:val="20"/>
        </w:rPr>
        <w:t>7,2 uur</w:t>
      </w:r>
      <w:r w:rsidRPr="009447A5">
        <w:rPr>
          <w:rFonts w:ascii="Arial" w:hAnsi="Arial" w:cs="Arial"/>
          <w:sz w:val="20"/>
        </w:rPr>
        <w:t>;</w:t>
      </w:r>
    </w:p>
    <w:p w14:paraId="69E29550" w14:textId="77777777" w:rsidR="00CF5A11" w:rsidRPr="009447A5" w:rsidRDefault="00CF5A11" w:rsidP="00C47F1B">
      <w:pPr>
        <w:pStyle w:val="Normaal"/>
        <w:numPr>
          <w:ilvl w:val="0"/>
          <w:numId w:val="36"/>
        </w:numPr>
        <w:ind w:left="1418" w:hanging="713"/>
        <w:jc w:val="both"/>
        <w:rPr>
          <w:rFonts w:ascii="Arial" w:hAnsi="Arial" w:cs="Arial"/>
          <w:sz w:val="20"/>
        </w:rPr>
      </w:pPr>
      <w:r w:rsidRPr="009447A5">
        <w:rPr>
          <w:rFonts w:ascii="Arial" w:hAnsi="Arial" w:cs="Arial"/>
          <w:sz w:val="20"/>
        </w:rPr>
        <w:t xml:space="preserve">25 t/m 29 dienstjaren: </w:t>
      </w:r>
      <w:r w:rsidRPr="009447A5">
        <w:rPr>
          <w:rFonts w:ascii="Arial" w:hAnsi="Arial" w:cs="Arial"/>
          <w:sz w:val="20"/>
        </w:rPr>
        <w:tab/>
      </w:r>
      <w:r w:rsidRPr="009447A5">
        <w:rPr>
          <w:rFonts w:ascii="Arial" w:hAnsi="Arial" w:cs="Arial"/>
          <w:sz w:val="20"/>
        </w:rPr>
        <w:tab/>
      </w:r>
      <w:r w:rsidR="00B61B13" w:rsidRPr="009447A5">
        <w:rPr>
          <w:rFonts w:ascii="Arial" w:hAnsi="Arial" w:cs="Arial"/>
          <w:sz w:val="20"/>
        </w:rPr>
        <w:t>1</w:t>
      </w:r>
      <w:r w:rsidR="005F20C3" w:rsidRPr="009447A5">
        <w:rPr>
          <w:rFonts w:ascii="Arial" w:hAnsi="Arial" w:cs="Arial"/>
          <w:sz w:val="20"/>
        </w:rPr>
        <w:t>4,4  uur</w:t>
      </w:r>
      <w:r w:rsidRPr="009447A5">
        <w:rPr>
          <w:rFonts w:ascii="Arial" w:hAnsi="Arial" w:cs="Arial"/>
          <w:sz w:val="20"/>
        </w:rPr>
        <w:t>;</w:t>
      </w:r>
    </w:p>
    <w:p w14:paraId="34871460" w14:textId="77777777" w:rsidR="00CF5A11" w:rsidRPr="009447A5" w:rsidRDefault="00CF5A11" w:rsidP="00C47F1B">
      <w:pPr>
        <w:pStyle w:val="Normaal"/>
        <w:numPr>
          <w:ilvl w:val="0"/>
          <w:numId w:val="36"/>
        </w:numPr>
        <w:ind w:left="1418" w:hanging="713"/>
        <w:jc w:val="both"/>
        <w:rPr>
          <w:rFonts w:ascii="Arial" w:hAnsi="Arial" w:cs="Arial"/>
          <w:sz w:val="20"/>
        </w:rPr>
      </w:pPr>
      <w:r w:rsidRPr="009447A5">
        <w:rPr>
          <w:rFonts w:ascii="Arial" w:hAnsi="Arial" w:cs="Arial"/>
          <w:sz w:val="20"/>
        </w:rPr>
        <w:t xml:space="preserve">30 t/m 34 dienstjaren: </w:t>
      </w:r>
      <w:r w:rsidRPr="009447A5">
        <w:rPr>
          <w:rFonts w:ascii="Arial" w:hAnsi="Arial" w:cs="Arial"/>
          <w:sz w:val="20"/>
        </w:rPr>
        <w:tab/>
      </w:r>
      <w:r w:rsidRPr="009447A5">
        <w:rPr>
          <w:rFonts w:ascii="Arial" w:hAnsi="Arial" w:cs="Arial"/>
          <w:sz w:val="20"/>
        </w:rPr>
        <w:tab/>
      </w:r>
      <w:r w:rsidR="005F20C3" w:rsidRPr="009447A5">
        <w:rPr>
          <w:rFonts w:ascii="Arial" w:hAnsi="Arial" w:cs="Arial"/>
          <w:sz w:val="20"/>
        </w:rPr>
        <w:t>21,6 uur</w:t>
      </w:r>
      <w:r w:rsidRPr="009447A5">
        <w:rPr>
          <w:rFonts w:ascii="Arial" w:hAnsi="Arial" w:cs="Arial"/>
          <w:sz w:val="20"/>
        </w:rPr>
        <w:t>;</w:t>
      </w:r>
    </w:p>
    <w:p w14:paraId="3D257972" w14:textId="77777777" w:rsidR="00CF5A11" w:rsidRPr="009447A5" w:rsidRDefault="00CF5A11" w:rsidP="00C47F1B">
      <w:pPr>
        <w:pStyle w:val="Normaal"/>
        <w:numPr>
          <w:ilvl w:val="0"/>
          <w:numId w:val="36"/>
        </w:numPr>
        <w:ind w:left="1418" w:hanging="713"/>
        <w:jc w:val="both"/>
        <w:rPr>
          <w:rFonts w:ascii="Arial" w:hAnsi="Arial" w:cs="Arial"/>
          <w:sz w:val="20"/>
        </w:rPr>
      </w:pPr>
      <w:r w:rsidRPr="009447A5">
        <w:rPr>
          <w:rFonts w:ascii="Arial" w:hAnsi="Arial" w:cs="Arial"/>
          <w:sz w:val="20"/>
        </w:rPr>
        <w:t>35 dienstjaren en meer:</w:t>
      </w:r>
      <w:r w:rsidRPr="009447A5">
        <w:rPr>
          <w:rFonts w:ascii="Arial" w:hAnsi="Arial" w:cs="Arial"/>
          <w:sz w:val="20"/>
        </w:rPr>
        <w:tab/>
      </w:r>
      <w:r w:rsidRPr="009447A5">
        <w:rPr>
          <w:rFonts w:ascii="Arial" w:hAnsi="Arial" w:cs="Arial"/>
          <w:sz w:val="20"/>
        </w:rPr>
        <w:tab/>
      </w:r>
      <w:r w:rsidR="005F20C3" w:rsidRPr="009447A5">
        <w:rPr>
          <w:rFonts w:ascii="Arial" w:hAnsi="Arial" w:cs="Arial"/>
          <w:sz w:val="20"/>
        </w:rPr>
        <w:t>28,8 uur</w:t>
      </w:r>
      <w:r w:rsidRPr="009447A5">
        <w:rPr>
          <w:rFonts w:ascii="Arial" w:hAnsi="Arial" w:cs="Arial"/>
          <w:sz w:val="20"/>
        </w:rPr>
        <w:t>.</w:t>
      </w:r>
    </w:p>
    <w:p w14:paraId="61B0EAB2" w14:textId="77777777" w:rsidR="00CF5A11" w:rsidRPr="009447A5" w:rsidRDefault="00CF5A11" w:rsidP="00EF2E16">
      <w:pPr>
        <w:pStyle w:val="Normaal"/>
        <w:numPr>
          <w:ilvl w:val="12"/>
          <w:numId w:val="0"/>
        </w:numPr>
        <w:ind w:left="705"/>
        <w:jc w:val="both"/>
        <w:rPr>
          <w:rFonts w:ascii="Arial" w:hAnsi="Arial" w:cs="Arial"/>
          <w:sz w:val="20"/>
        </w:rPr>
      </w:pPr>
      <w:r w:rsidRPr="009447A5">
        <w:rPr>
          <w:rFonts w:ascii="Arial" w:hAnsi="Arial" w:cs="Arial"/>
          <w:sz w:val="20"/>
        </w:rPr>
        <w:t xml:space="preserve">Het recht op deze </w:t>
      </w:r>
      <w:r w:rsidR="005F20C3" w:rsidRPr="009447A5">
        <w:rPr>
          <w:rFonts w:ascii="Arial" w:hAnsi="Arial" w:cs="Arial"/>
          <w:sz w:val="20"/>
        </w:rPr>
        <w:t>uren</w:t>
      </w:r>
      <w:r w:rsidR="004F1D66" w:rsidRPr="009447A5">
        <w:rPr>
          <w:rFonts w:ascii="Arial" w:hAnsi="Arial" w:cs="Arial"/>
          <w:sz w:val="20"/>
        </w:rPr>
        <w:t xml:space="preserve"> is</w:t>
      </w:r>
      <w:r w:rsidR="005F20C3" w:rsidRPr="009447A5">
        <w:rPr>
          <w:rFonts w:ascii="Arial" w:hAnsi="Arial" w:cs="Arial"/>
          <w:sz w:val="20"/>
        </w:rPr>
        <w:t xml:space="preserve"> </w:t>
      </w:r>
      <w:r w:rsidR="004F1D66" w:rsidRPr="009447A5">
        <w:rPr>
          <w:rFonts w:ascii="Arial" w:hAnsi="Arial" w:cs="Arial"/>
          <w:sz w:val="20"/>
        </w:rPr>
        <w:t xml:space="preserve">naar rato van het dienstverband en </w:t>
      </w:r>
      <w:r w:rsidRPr="009447A5">
        <w:rPr>
          <w:rFonts w:ascii="Arial" w:hAnsi="Arial" w:cs="Arial"/>
          <w:sz w:val="20"/>
        </w:rPr>
        <w:t xml:space="preserve">ontstaat in het </w:t>
      </w:r>
      <w:r w:rsidR="005F20C3" w:rsidRPr="009447A5">
        <w:rPr>
          <w:rFonts w:ascii="Arial" w:hAnsi="Arial" w:cs="Arial"/>
          <w:sz w:val="20"/>
        </w:rPr>
        <w:t>seizoen</w:t>
      </w:r>
      <w:r w:rsidRPr="009447A5">
        <w:rPr>
          <w:rFonts w:ascii="Arial" w:hAnsi="Arial" w:cs="Arial"/>
          <w:sz w:val="20"/>
        </w:rPr>
        <w:t xml:space="preserve"> waarin de werknemer het betreffende aantal dienstjaren bereikt.</w:t>
      </w:r>
    </w:p>
    <w:p w14:paraId="5B289829" w14:textId="77777777" w:rsidR="00CF5A11" w:rsidRPr="00617845" w:rsidRDefault="00CF5A11" w:rsidP="00EF2E16">
      <w:pPr>
        <w:pStyle w:val="Normaal"/>
        <w:numPr>
          <w:ilvl w:val="12"/>
          <w:numId w:val="0"/>
        </w:numPr>
        <w:ind w:left="705"/>
        <w:jc w:val="both"/>
        <w:rPr>
          <w:rFonts w:ascii="Arial" w:hAnsi="Arial" w:cs="Arial"/>
          <w:sz w:val="20"/>
        </w:rPr>
      </w:pPr>
    </w:p>
    <w:p w14:paraId="3F625382" w14:textId="77777777" w:rsidR="00CF5A11" w:rsidRPr="006163C1" w:rsidRDefault="00CF5A11" w:rsidP="00EF2E16">
      <w:pPr>
        <w:pStyle w:val="Plattetekst21"/>
        <w:numPr>
          <w:ilvl w:val="12"/>
          <w:numId w:val="0"/>
        </w:numPr>
        <w:ind w:left="705" w:hanging="705"/>
        <w:jc w:val="both"/>
        <w:rPr>
          <w:rFonts w:ascii="Arial" w:hAnsi="Arial" w:cs="Arial"/>
          <w:lang w:val="nl-NL"/>
        </w:rPr>
      </w:pPr>
      <w:r w:rsidRPr="00305D30">
        <w:rPr>
          <w:rFonts w:ascii="Arial" w:hAnsi="Arial" w:cs="Arial"/>
          <w:lang w:val="nl-NL"/>
        </w:rPr>
        <w:t>3.</w:t>
      </w:r>
      <w:r w:rsidRPr="00305D30">
        <w:rPr>
          <w:rFonts w:ascii="Arial" w:hAnsi="Arial" w:cs="Arial"/>
          <w:lang w:val="nl-NL"/>
        </w:rPr>
        <w:tab/>
        <w:t xml:space="preserve">De werknemer verwerft </w:t>
      </w:r>
      <w:r w:rsidR="00157820" w:rsidRPr="00BB6CD3">
        <w:rPr>
          <w:rFonts w:ascii="Arial" w:hAnsi="Arial" w:cs="Arial"/>
          <w:lang w:val="nl-NL"/>
        </w:rPr>
        <w:t>bij het</w:t>
      </w:r>
      <w:r w:rsidR="00157820" w:rsidRPr="00BB6CD3">
        <w:rPr>
          <w:rFonts w:ascii="Arial" w:hAnsi="Arial" w:cs="Arial"/>
        </w:rPr>
        <w:t xml:space="preserve"> overschrijden van het aantal arbeidsuren op jaarbasis </w:t>
      </w:r>
      <w:r w:rsidRPr="002D397D">
        <w:rPr>
          <w:rFonts w:ascii="Arial" w:hAnsi="Arial" w:cs="Arial"/>
          <w:lang w:val="nl-NL"/>
        </w:rPr>
        <w:t xml:space="preserve"> per seizoen</w:t>
      </w:r>
      <w:r w:rsidR="006755F0" w:rsidRPr="002D397D">
        <w:rPr>
          <w:rFonts w:ascii="Arial" w:hAnsi="Arial" w:cs="Arial"/>
          <w:lang w:val="nl-NL"/>
        </w:rPr>
        <w:t>, artikel 9</w:t>
      </w:r>
      <w:r w:rsidR="00BB5506" w:rsidRPr="000704A9">
        <w:rPr>
          <w:rFonts w:ascii="Arial" w:hAnsi="Arial" w:cs="Arial"/>
          <w:lang w:val="nl-NL"/>
        </w:rPr>
        <w:t xml:space="preserve"> lid 8,</w:t>
      </w:r>
      <w:r w:rsidRPr="006163C1">
        <w:rPr>
          <w:rFonts w:ascii="Arial" w:hAnsi="Arial" w:cs="Arial"/>
          <w:lang w:val="nl-NL"/>
        </w:rPr>
        <w:t xml:space="preserve"> een vakantieaanspraak</w:t>
      </w:r>
      <w:r w:rsidRPr="006163C1">
        <w:rPr>
          <w:rFonts w:ascii="Arial" w:hAnsi="Arial" w:cs="Arial"/>
          <w:i/>
          <w:lang w:val="nl-NL"/>
        </w:rPr>
        <w:t xml:space="preserve"> </w:t>
      </w:r>
      <w:r w:rsidRPr="006163C1">
        <w:rPr>
          <w:rFonts w:ascii="Arial" w:hAnsi="Arial" w:cs="Arial"/>
          <w:lang w:val="nl-NL"/>
        </w:rPr>
        <w:t>van 0,096 uur per gewerkt meer</w:t>
      </w:r>
      <w:r w:rsidR="005C483D" w:rsidRPr="006163C1">
        <w:rPr>
          <w:rFonts w:ascii="Arial" w:hAnsi="Arial" w:cs="Arial"/>
          <w:lang w:val="nl-NL"/>
        </w:rPr>
        <w:t>-</w:t>
      </w:r>
      <w:r w:rsidR="009309BA" w:rsidRPr="006163C1">
        <w:rPr>
          <w:rFonts w:ascii="Arial" w:hAnsi="Arial" w:cs="Arial"/>
          <w:lang w:val="nl-NL"/>
        </w:rPr>
        <w:t>uur,</w:t>
      </w:r>
      <w:r w:rsidRPr="006163C1">
        <w:rPr>
          <w:rFonts w:ascii="Arial" w:hAnsi="Arial" w:cs="Arial"/>
          <w:lang w:val="nl-NL"/>
        </w:rPr>
        <w:t xml:space="preserve"> </w:t>
      </w:r>
      <w:r w:rsidR="00157820" w:rsidRPr="006163C1">
        <w:rPr>
          <w:rFonts w:ascii="Arial" w:hAnsi="Arial" w:cs="Arial"/>
          <w:lang w:val="nl-NL"/>
        </w:rPr>
        <w:t xml:space="preserve">indien </w:t>
      </w:r>
      <w:r w:rsidR="009309BA" w:rsidRPr="006163C1">
        <w:rPr>
          <w:rFonts w:ascii="Arial" w:hAnsi="Arial" w:cs="Arial"/>
          <w:lang w:val="nl-NL"/>
        </w:rPr>
        <w:t xml:space="preserve">is afgesproken dat </w:t>
      </w:r>
      <w:r w:rsidR="00157820" w:rsidRPr="006163C1">
        <w:rPr>
          <w:rFonts w:ascii="Arial" w:hAnsi="Arial" w:cs="Arial"/>
          <w:lang w:val="nl-NL"/>
        </w:rPr>
        <w:t xml:space="preserve">de </w:t>
      </w:r>
      <w:r w:rsidR="00C91634" w:rsidRPr="006163C1">
        <w:rPr>
          <w:rFonts w:ascii="Arial" w:hAnsi="Arial" w:cs="Arial"/>
          <w:lang w:val="nl-NL"/>
        </w:rPr>
        <w:t>werknemer</w:t>
      </w:r>
      <w:r w:rsidR="00157820" w:rsidRPr="006163C1">
        <w:rPr>
          <w:rFonts w:ascii="Arial" w:hAnsi="Arial" w:cs="Arial"/>
          <w:lang w:val="nl-NL"/>
        </w:rPr>
        <w:t xml:space="preserve"> kiest voor uitbetaling in plaats van vrije tijd. </w:t>
      </w:r>
    </w:p>
    <w:p w14:paraId="3A2A6A4F" w14:textId="77777777" w:rsidR="00D66CCB" w:rsidRPr="006163C1" w:rsidRDefault="00D66CCB" w:rsidP="00BB5506">
      <w:pPr>
        <w:pStyle w:val="Plattetekst21"/>
        <w:numPr>
          <w:ilvl w:val="12"/>
          <w:numId w:val="0"/>
        </w:numPr>
        <w:rPr>
          <w:rFonts w:ascii="Arial" w:hAnsi="Arial" w:cs="Arial"/>
        </w:rPr>
      </w:pPr>
      <w:r w:rsidRPr="006163C1">
        <w:rPr>
          <w:rFonts w:ascii="Arial" w:hAnsi="Arial" w:cs="Arial"/>
        </w:rPr>
        <w:tab/>
      </w:r>
    </w:p>
    <w:p w14:paraId="083D2880" w14:textId="77777777" w:rsidR="00D66CCB" w:rsidRPr="006163C1" w:rsidRDefault="00D66CCB" w:rsidP="00D66CCB">
      <w:pPr>
        <w:pStyle w:val="Plattetekst21"/>
        <w:numPr>
          <w:ilvl w:val="12"/>
          <w:numId w:val="0"/>
        </w:numPr>
        <w:ind w:left="705" w:hanging="705"/>
        <w:rPr>
          <w:rFonts w:ascii="Arial" w:hAnsi="Arial" w:cs="Arial"/>
        </w:rPr>
      </w:pPr>
    </w:p>
    <w:p w14:paraId="2D477B23" w14:textId="77777777" w:rsidR="00CF5A11" w:rsidRPr="006163C1" w:rsidRDefault="0057412C" w:rsidP="00E95711">
      <w:pPr>
        <w:pStyle w:val="Kop2"/>
      </w:pPr>
      <w:bookmarkStart w:id="302" w:name="_Toc35335755"/>
      <w:bookmarkStart w:id="303" w:name="_Toc47774820"/>
      <w:bookmarkStart w:id="304" w:name="_Toc47775034"/>
      <w:bookmarkStart w:id="305" w:name="_Toc47775847"/>
      <w:bookmarkStart w:id="306" w:name="_Toc270665959"/>
      <w:bookmarkStart w:id="307" w:name="_Toc485293862"/>
      <w:r w:rsidRPr="006163C1">
        <w:t>39</w:t>
      </w:r>
      <w:r w:rsidR="00CF5A11" w:rsidRPr="006163C1">
        <w:t>.</w:t>
      </w:r>
      <w:r w:rsidR="00CF5A11" w:rsidRPr="006163C1">
        <w:tab/>
        <w:t>Vaststelling vakantie</w:t>
      </w:r>
      <w:bookmarkEnd w:id="302"/>
      <w:bookmarkEnd w:id="303"/>
      <w:bookmarkEnd w:id="304"/>
      <w:bookmarkEnd w:id="305"/>
      <w:bookmarkEnd w:id="306"/>
      <w:bookmarkEnd w:id="307"/>
    </w:p>
    <w:p w14:paraId="2A4BAFE1" w14:textId="77777777" w:rsidR="00CF5A11" w:rsidRPr="006163C1" w:rsidRDefault="00CF5A11">
      <w:pPr>
        <w:pStyle w:val="Voettekst"/>
        <w:tabs>
          <w:tab w:val="clear" w:pos="4536"/>
          <w:tab w:val="clear" w:pos="9072"/>
        </w:tabs>
        <w:rPr>
          <w:rFonts w:ascii="Arial" w:hAnsi="Arial" w:cs="Arial"/>
        </w:rPr>
      </w:pPr>
    </w:p>
    <w:p w14:paraId="34A70D20" w14:textId="77777777" w:rsidR="00CF5A11" w:rsidRPr="006163C1" w:rsidRDefault="00CF5A11" w:rsidP="0035308F">
      <w:pPr>
        <w:pStyle w:val="Plattetekst21"/>
        <w:ind w:hanging="705"/>
        <w:jc w:val="both"/>
        <w:rPr>
          <w:rFonts w:ascii="Arial" w:hAnsi="Arial" w:cs="Arial"/>
          <w:lang w:val="nl-NL"/>
        </w:rPr>
      </w:pPr>
      <w:r w:rsidRPr="006163C1">
        <w:rPr>
          <w:rFonts w:ascii="Arial" w:hAnsi="Arial" w:cs="Arial"/>
          <w:lang w:val="nl-NL"/>
        </w:rPr>
        <w:t>1.</w:t>
      </w:r>
      <w:r w:rsidRPr="006163C1">
        <w:rPr>
          <w:rFonts w:ascii="Arial" w:hAnsi="Arial" w:cs="Arial"/>
          <w:lang w:val="nl-NL"/>
        </w:rPr>
        <w:tab/>
        <w:t>De werkgever stelt in overleg met de OR, c.q. PVT vast in welke periode (groepen) werknemers hun aaneengesloten vakantie van minimaal twee weken dienen op te nemen.</w:t>
      </w:r>
      <w:r w:rsidR="00BB5506" w:rsidRPr="006163C1">
        <w:rPr>
          <w:rFonts w:ascii="Arial" w:hAnsi="Arial" w:cs="Arial"/>
          <w:lang w:val="nl-NL"/>
        </w:rPr>
        <w:t xml:space="preserve"> </w:t>
      </w:r>
    </w:p>
    <w:p w14:paraId="07AF5BEC" w14:textId="77777777" w:rsidR="00CF5A11" w:rsidRPr="006163C1" w:rsidRDefault="00CF5A11" w:rsidP="0035308F">
      <w:pPr>
        <w:pStyle w:val="Normaal"/>
        <w:jc w:val="both"/>
        <w:rPr>
          <w:rFonts w:ascii="Arial" w:hAnsi="Arial" w:cs="Arial"/>
          <w:sz w:val="20"/>
        </w:rPr>
      </w:pPr>
    </w:p>
    <w:p w14:paraId="6D66114C" w14:textId="77777777" w:rsidR="00CF5A11" w:rsidRPr="006163C1" w:rsidRDefault="00CF5A11" w:rsidP="0035308F">
      <w:pPr>
        <w:pStyle w:val="Normaal"/>
        <w:ind w:left="705" w:hanging="705"/>
        <w:jc w:val="both"/>
        <w:rPr>
          <w:rFonts w:ascii="Arial" w:hAnsi="Arial" w:cs="Arial"/>
          <w:sz w:val="20"/>
        </w:rPr>
      </w:pPr>
      <w:r w:rsidRPr="006163C1">
        <w:rPr>
          <w:rFonts w:ascii="Arial" w:hAnsi="Arial" w:cs="Arial"/>
          <w:sz w:val="20"/>
        </w:rPr>
        <w:t>2.</w:t>
      </w:r>
      <w:r w:rsidRPr="006163C1">
        <w:rPr>
          <w:rFonts w:ascii="Arial" w:hAnsi="Arial" w:cs="Arial"/>
          <w:sz w:val="20"/>
        </w:rPr>
        <w:tab/>
        <w:t xml:space="preserve">De werkgever </w:t>
      </w:r>
      <w:r w:rsidR="00BB5506" w:rsidRPr="006163C1">
        <w:rPr>
          <w:rFonts w:ascii="Arial" w:hAnsi="Arial" w:cs="Arial"/>
          <w:sz w:val="20"/>
        </w:rPr>
        <w:t>kan</w:t>
      </w:r>
      <w:r w:rsidR="00287A57" w:rsidRPr="006163C1">
        <w:rPr>
          <w:rFonts w:ascii="Arial" w:hAnsi="Arial" w:cs="Arial"/>
          <w:sz w:val="20"/>
        </w:rPr>
        <w:t xml:space="preserve"> uiterlijk</w:t>
      </w:r>
      <w:r w:rsidRPr="006163C1">
        <w:rPr>
          <w:rFonts w:ascii="Arial" w:hAnsi="Arial" w:cs="Arial"/>
          <w:sz w:val="20"/>
        </w:rPr>
        <w:t xml:space="preserve"> in januari van het betreffende jaar een collectieve aaneengesloten vakantieperiode van maximaal 4 weken vaststellen.</w:t>
      </w:r>
      <w:r w:rsidRPr="006163C1">
        <w:rPr>
          <w:rFonts w:ascii="Arial" w:hAnsi="Arial" w:cs="Arial"/>
          <w:i/>
          <w:sz w:val="20"/>
        </w:rPr>
        <w:t xml:space="preserve"> </w:t>
      </w:r>
      <w:r w:rsidRPr="006163C1">
        <w:rPr>
          <w:rFonts w:ascii="Arial" w:hAnsi="Arial" w:cs="Arial"/>
          <w:sz w:val="20"/>
        </w:rPr>
        <w:t>Bij werkgevers waar een personeelsvertegenwoordiging is gekozen, is instemming van de PVT of OR vereist.</w:t>
      </w:r>
    </w:p>
    <w:p w14:paraId="7FB28305" w14:textId="77777777" w:rsidR="00CF5A11" w:rsidRPr="006163C1" w:rsidRDefault="00CF5A11" w:rsidP="0035308F">
      <w:pPr>
        <w:pStyle w:val="Normaal"/>
        <w:jc w:val="both"/>
        <w:rPr>
          <w:rFonts w:ascii="Arial" w:hAnsi="Arial" w:cs="Arial"/>
          <w:sz w:val="20"/>
        </w:rPr>
      </w:pPr>
    </w:p>
    <w:p w14:paraId="7E59651A" w14:textId="77777777" w:rsidR="00CF5A11" w:rsidRPr="006163C1" w:rsidRDefault="00CF5A11" w:rsidP="00C47F1B">
      <w:pPr>
        <w:pStyle w:val="Normaal"/>
        <w:numPr>
          <w:ilvl w:val="0"/>
          <w:numId w:val="20"/>
        </w:numPr>
        <w:tabs>
          <w:tab w:val="clear" w:pos="720"/>
        </w:tabs>
        <w:ind w:hanging="720"/>
        <w:jc w:val="both"/>
        <w:rPr>
          <w:rFonts w:ascii="Arial" w:hAnsi="Arial" w:cs="Arial"/>
          <w:sz w:val="20"/>
        </w:rPr>
      </w:pPr>
      <w:r w:rsidRPr="006163C1">
        <w:rPr>
          <w:rFonts w:ascii="Arial" w:hAnsi="Arial" w:cs="Arial"/>
          <w:sz w:val="20"/>
        </w:rPr>
        <w:t>De werknemer dient in de gelegenheid gesteld te worden per vakantiejaar tenminste twee weken aaneengesloten vakantie op te nemen.</w:t>
      </w:r>
    </w:p>
    <w:p w14:paraId="46889440" w14:textId="77777777" w:rsidR="00B61B13" w:rsidRPr="006163C1" w:rsidRDefault="00B61B13" w:rsidP="0035308F">
      <w:pPr>
        <w:pStyle w:val="Normaal"/>
        <w:ind w:left="720"/>
        <w:jc w:val="both"/>
        <w:rPr>
          <w:rFonts w:ascii="Arial" w:hAnsi="Arial" w:cs="Arial"/>
          <w:sz w:val="20"/>
        </w:rPr>
      </w:pPr>
    </w:p>
    <w:p w14:paraId="00AC3432" w14:textId="77777777" w:rsidR="00CF5A11" w:rsidRPr="006163C1" w:rsidRDefault="002C3954" w:rsidP="0035308F">
      <w:pPr>
        <w:pStyle w:val="Normaal"/>
        <w:ind w:left="720" w:hanging="720"/>
        <w:jc w:val="both"/>
        <w:rPr>
          <w:rFonts w:ascii="Arial" w:hAnsi="Arial" w:cs="Arial"/>
          <w:sz w:val="20"/>
        </w:rPr>
      </w:pPr>
      <w:r w:rsidRPr="006163C1">
        <w:rPr>
          <w:rFonts w:ascii="Arial" w:hAnsi="Arial" w:cs="Arial"/>
          <w:sz w:val="20"/>
        </w:rPr>
        <w:t>4.</w:t>
      </w:r>
      <w:r w:rsidRPr="006163C1">
        <w:rPr>
          <w:rFonts w:ascii="Arial" w:hAnsi="Arial" w:cs="Arial"/>
          <w:sz w:val="20"/>
        </w:rPr>
        <w:tab/>
        <w:t>De werkgever kan per vakantiejaar 21,6 uur (drie dagen) van het aantal toe te kennen vakantie-uren per werknemer aanwijzen als verplichte vakantie-uren.</w:t>
      </w:r>
    </w:p>
    <w:p w14:paraId="695B0694" w14:textId="77777777" w:rsidR="00C30278" w:rsidRPr="006163C1" w:rsidRDefault="00C30278" w:rsidP="0035308F">
      <w:pPr>
        <w:pStyle w:val="Normaal"/>
        <w:ind w:left="709" w:hanging="709"/>
        <w:jc w:val="both"/>
        <w:rPr>
          <w:rFonts w:ascii="Arial" w:hAnsi="Arial" w:cs="Arial"/>
          <w:sz w:val="20"/>
        </w:rPr>
      </w:pPr>
    </w:p>
    <w:p w14:paraId="6418403E" w14:textId="77777777" w:rsidR="00C30278" w:rsidRPr="006163C1" w:rsidRDefault="00B61B13" w:rsidP="0035308F">
      <w:pPr>
        <w:pStyle w:val="Normaal"/>
        <w:ind w:left="709" w:hanging="709"/>
        <w:jc w:val="both"/>
        <w:rPr>
          <w:rFonts w:ascii="Arial" w:hAnsi="Arial" w:cs="Arial"/>
          <w:sz w:val="20"/>
        </w:rPr>
      </w:pPr>
      <w:r w:rsidRPr="006163C1">
        <w:rPr>
          <w:rFonts w:ascii="Arial" w:hAnsi="Arial" w:cs="Arial"/>
          <w:sz w:val="20"/>
        </w:rPr>
        <w:t>5</w:t>
      </w:r>
      <w:r w:rsidR="00C30278" w:rsidRPr="006163C1">
        <w:rPr>
          <w:rFonts w:ascii="Arial" w:hAnsi="Arial" w:cs="Arial"/>
          <w:sz w:val="20"/>
        </w:rPr>
        <w:t>.         Tijdig voor het einde van het dienstverband, te weten uiterlijk aan het begin van de opzegtermijn, bepaalt de werkgever na overleg met de werknemer, of de nog resterende vakantie-uren door werknemer zullen worden opgenomen dan wel aan hem zullen worden uitbetaald.</w:t>
      </w:r>
    </w:p>
    <w:p w14:paraId="11658615" w14:textId="77777777" w:rsidR="00C30278" w:rsidRPr="006163C1" w:rsidRDefault="00C30278" w:rsidP="0035308F">
      <w:pPr>
        <w:pStyle w:val="Normaal"/>
        <w:ind w:left="709" w:hanging="709"/>
        <w:jc w:val="both"/>
        <w:rPr>
          <w:rFonts w:ascii="Arial" w:hAnsi="Arial" w:cs="Arial"/>
          <w:sz w:val="20"/>
        </w:rPr>
      </w:pPr>
    </w:p>
    <w:p w14:paraId="7ED59B42" w14:textId="77777777" w:rsidR="00C30278" w:rsidRPr="006163C1" w:rsidRDefault="00B61B13" w:rsidP="0035308F">
      <w:pPr>
        <w:pStyle w:val="Normaal"/>
        <w:ind w:left="709" w:hanging="709"/>
        <w:jc w:val="both"/>
        <w:rPr>
          <w:rFonts w:ascii="Arial" w:hAnsi="Arial" w:cs="Arial"/>
          <w:sz w:val="20"/>
        </w:rPr>
      </w:pPr>
      <w:r w:rsidRPr="006163C1">
        <w:rPr>
          <w:rFonts w:ascii="Arial" w:hAnsi="Arial" w:cs="Arial"/>
          <w:sz w:val="20"/>
        </w:rPr>
        <w:t>6</w:t>
      </w:r>
      <w:r w:rsidR="00C30278" w:rsidRPr="006163C1">
        <w:rPr>
          <w:rFonts w:ascii="Arial" w:hAnsi="Arial" w:cs="Arial"/>
          <w:sz w:val="20"/>
        </w:rPr>
        <w:t>.         De werknemer die werkt op basis van een rooster dient vakantie</w:t>
      </w:r>
      <w:r w:rsidR="00EE4448" w:rsidRPr="006163C1">
        <w:rPr>
          <w:rFonts w:ascii="Arial" w:hAnsi="Arial" w:cs="Arial"/>
          <w:sz w:val="20"/>
        </w:rPr>
        <w:t>-uren</w:t>
      </w:r>
      <w:r w:rsidR="00C30278" w:rsidRPr="006163C1">
        <w:rPr>
          <w:rFonts w:ascii="Arial" w:hAnsi="Arial" w:cs="Arial"/>
          <w:sz w:val="20"/>
        </w:rPr>
        <w:t xml:space="preserve"> aan te vragen uiterlijk twee dagen </w:t>
      </w:r>
      <w:r w:rsidR="00EE4448" w:rsidRPr="006163C1">
        <w:rPr>
          <w:rFonts w:ascii="Arial" w:hAnsi="Arial" w:cs="Arial"/>
          <w:sz w:val="20"/>
        </w:rPr>
        <w:t xml:space="preserve">en vier weken </w:t>
      </w:r>
      <w:r w:rsidR="00C30278" w:rsidRPr="006163C1">
        <w:rPr>
          <w:rFonts w:ascii="Arial" w:hAnsi="Arial" w:cs="Arial"/>
          <w:sz w:val="20"/>
        </w:rPr>
        <w:t>vóór het rooster</w:t>
      </w:r>
      <w:r w:rsidR="00EE4448" w:rsidRPr="006163C1">
        <w:rPr>
          <w:rFonts w:ascii="Arial" w:hAnsi="Arial" w:cs="Arial"/>
          <w:sz w:val="20"/>
        </w:rPr>
        <w:t xml:space="preserve"> in gaat.</w:t>
      </w:r>
    </w:p>
    <w:p w14:paraId="63B225B1" w14:textId="77777777" w:rsidR="00C30278" w:rsidRPr="006163C1" w:rsidRDefault="00C30278" w:rsidP="0035308F">
      <w:pPr>
        <w:pStyle w:val="Normaal"/>
        <w:ind w:left="709" w:hanging="709"/>
        <w:jc w:val="both"/>
        <w:rPr>
          <w:rFonts w:ascii="Arial" w:hAnsi="Arial" w:cs="Arial"/>
          <w:sz w:val="20"/>
        </w:rPr>
      </w:pPr>
    </w:p>
    <w:p w14:paraId="445CD4BD" w14:textId="77777777" w:rsidR="00C30278" w:rsidRPr="006163C1" w:rsidRDefault="00C30278" w:rsidP="00C47F1B">
      <w:pPr>
        <w:pStyle w:val="Normaal"/>
        <w:numPr>
          <w:ilvl w:val="0"/>
          <w:numId w:val="15"/>
        </w:numPr>
        <w:ind w:hanging="720"/>
        <w:jc w:val="both"/>
        <w:rPr>
          <w:rFonts w:ascii="Arial" w:hAnsi="Arial" w:cs="Arial"/>
          <w:sz w:val="20"/>
        </w:rPr>
      </w:pPr>
      <w:r w:rsidRPr="006163C1">
        <w:rPr>
          <w:rFonts w:ascii="Arial" w:hAnsi="Arial" w:cs="Arial"/>
          <w:sz w:val="20"/>
        </w:rPr>
        <w:t>De werknemer dient aanvragen voor vakantie schriftelijk aan de werkge</w:t>
      </w:r>
      <w:r w:rsidR="00B61B13" w:rsidRPr="006163C1">
        <w:rPr>
          <w:rFonts w:ascii="Arial" w:hAnsi="Arial" w:cs="Arial"/>
          <w:sz w:val="20"/>
        </w:rPr>
        <w:t xml:space="preserve">ver te richten. Afwijzingen van </w:t>
      </w:r>
      <w:r w:rsidRPr="006163C1">
        <w:rPr>
          <w:rFonts w:ascii="Arial" w:hAnsi="Arial" w:cs="Arial"/>
          <w:sz w:val="20"/>
        </w:rPr>
        <w:t>verzoeken door de werkgever worden schriftelijk gemotiveerd vastgelegd</w:t>
      </w:r>
      <w:r w:rsidR="00EE4448" w:rsidRPr="006163C1">
        <w:rPr>
          <w:rFonts w:ascii="Arial" w:hAnsi="Arial" w:cs="Arial"/>
          <w:sz w:val="20"/>
        </w:rPr>
        <w:t xml:space="preserve"> binnen twee weken</w:t>
      </w:r>
      <w:r w:rsidR="0035308F" w:rsidRPr="006163C1">
        <w:rPr>
          <w:rFonts w:ascii="Arial" w:hAnsi="Arial" w:cs="Arial"/>
          <w:sz w:val="20"/>
        </w:rPr>
        <w:t>.</w:t>
      </w:r>
    </w:p>
    <w:p w14:paraId="385A1D8B" w14:textId="77777777" w:rsidR="000421F2" w:rsidRPr="006163C1" w:rsidRDefault="000421F2" w:rsidP="00C30278">
      <w:pPr>
        <w:pStyle w:val="Normaal"/>
        <w:ind w:left="709" w:hanging="709"/>
        <w:jc w:val="both"/>
        <w:rPr>
          <w:rFonts w:ascii="Arial" w:hAnsi="Arial" w:cs="Arial"/>
          <w:sz w:val="20"/>
        </w:rPr>
      </w:pPr>
    </w:p>
    <w:p w14:paraId="742C30E3" w14:textId="77777777" w:rsidR="000421F2" w:rsidRPr="006163C1" w:rsidRDefault="000421F2" w:rsidP="00C47F1B">
      <w:pPr>
        <w:pStyle w:val="Normaal"/>
        <w:numPr>
          <w:ilvl w:val="0"/>
          <w:numId w:val="15"/>
        </w:numPr>
        <w:ind w:hanging="720"/>
        <w:jc w:val="both"/>
        <w:rPr>
          <w:rFonts w:ascii="Arial" w:hAnsi="Arial" w:cs="Arial"/>
          <w:sz w:val="20"/>
        </w:rPr>
      </w:pPr>
      <w:r w:rsidRPr="006163C1">
        <w:rPr>
          <w:rFonts w:ascii="Arial" w:hAnsi="Arial" w:cs="Arial"/>
          <w:sz w:val="20"/>
        </w:rPr>
        <w:t xml:space="preserve">Vakantierechten in enig vakantiejaar opgebouwd dienen zoveel mogelijk in het vakantiejaar te worden genoten/opgenomen. De aanspraak op het wettelijk vastgestelde minimum aantal vakantiedagen per jaar vervalt zes maanden na afloop van het kalenderjaar, waarin de aanspraak is verworven, tenzij de </w:t>
      </w:r>
      <w:r w:rsidR="00C91634" w:rsidRPr="006163C1">
        <w:rPr>
          <w:rFonts w:ascii="Arial" w:hAnsi="Arial" w:cs="Arial"/>
          <w:sz w:val="20"/>
        </w:rPr>
        <w:t>werknemer</w:t>
      </w:r>
      <w:r w:rsidRPr="006163C1">
        <w:rPr>
          <w:rFonts w:ascii="Arial" w:hAnsi="Arial" w:cs="Arial"/>
          <w:sz w:val="20"/>
        </w:rPr>
        <w:t xml:space="preserve"> tot aan dat tijdstip redelijkerwijs niet in staat is geweest vakantie op te nemen. De werkgever</w:t>
      </w:r>
    </w:p>
    <w:p w14:paraId="5E5C7B09" w14:textId="77777777" w:rsidR="00CF5A11" w:rsidRPr="006163C1" w:rsidRDefault="000421F2" w:rsidP="0035308F">
      <w:pPr>
        <w:pStyle w:val="Normaal"/>
        <w:ind w:left="709"/>
        <w:jc w:val="both"/>
        <w:rPr>
          <w:rFonts w:ascii="Arial" w:hAnsi="Arial" w:cs="Arial"/>
          <w:sz w:val="20"/>
          <w:szCs w:val="20"/>
        </w:rPr>
      </w:pPr>
      <w:bookmarkStart w:id="308" w:name="_Toc383012108"/>
      <w:r w:rsidRPr="006163C1">
        <w:rPr>
          <w:rFonts w:ascii="Arial" w:hAnsi="Arial" w:cs="Arial"/>
          <w:sz w:val="20"/>
          <w:szCs w:val="20"/>
        </w:rPr>
        <w:t xml:space="preserve">draagt er zorg voor dat </w:t>
      </w:r>
      <w:r w:rsidR="00C91634" w:rsidRPr="006163C1">
        <w:rPr>
          <w:rFonts w:ascii="Arial" w:hAnsi="Arial" w:cs="Arial"/>
          <w:sz w:val="20"/>
          <w:szCs w:val="20"/>
        </w:rPr>
        <w:t>werknemer</w:t>
      </w:r>
      <w:r w:rsidRPr="006163C1">
        <w:rPr>
          <w:rFonts w:ascii="Arial" w:hAnsi="Arial" w:cs="Arial"/>
          <w:sz w:val="20"/>
          <w:szCs w:val="20"/>
        </w:rPr>
        <w:t>s deze wettelijke vakantiedagen kunnen opnemen binnen deze vervaltermijn.</w:t>
      </w:r>
      <w:bookmarkStart w:id="309" w:name="_Toc35335756"/>
      <w:bookmarkStart w:id="310" w:name="_Toc47774821"/>
      <w:bookmarkStart w:id="311" w:name="_Toc47775035"/>
      <w:bookmarkStart w:id="312" w:name="_Toc47775848"/>
      <w:bookmarkEnd w:id="308"/>
    </w:p>
    <w:p w14:paraId="1CE8EACD" w14:textId="77777777" w:rsidR="00CF5A11" w:rsidRPr="006163C1" w:rsidRDefault="00CF5A11" w:rsidP="00E95711">
      <w:pPr>
        <w:pStyle w:val="Kop2"/>
      </w:pPr>
    </w:p>
    <w:p w14:paraId="2E848ED8" w14:textId="77777777" w:rsidR="00B61B13" w:rsidRPr="006163C1" w:rsidRDefault="00B61B13" w:rsidP="00A26072">
      <w:pPr>
        <w:pStyle w:val="Normaal"/>
        <w:rPr>
          <w:rFonts w:ascii="Arial" w:hAnsi="Arial" w:cs="Arial"/>
          <w:b/>
          <w:sz w:val="20"/>
        </w:rPr>
      </w:pPr>
      <w:bookmarkStart w:id="313" w:name="_30._Bijzonder_verlof"/>
      <w:bookmarkEnd w:id="313"/>
    </w:p>
    <w:p w14:paraId="2E68BC2D" w14:textId="09AA66A3" w:rsidR="00A26072" w:rsidRPr="006163C1" w:rsidRDefault="0057412C" w:rsidP="00E95711">
      <w:pPr>
        <w:pStyle w:val="Kop2"/>
      </w:pPr>
      <w:bookmarkStart w:id="314" w:name="_Toc270665960"/>
      <w:bookmarkStart w:id="315" w:name="_Toc485293863"/>
      <w:r w:rsidRPr="006163C1">
        <w:t>40</w:t>
      </w:r>
      <w:r w:rsidR="00CF5A11" w:rsidRPr="006163C1">
        <w:t>.</w:t>
      </w:r>
      <w:r w:rsidR="00CF5A11" w:rsidRPr="006163C1">
        <w:tab/>
      </w:r>
      <w:r w:rsidR="003412A4" w:rsidRPr="006163C1">
        <w:t>Bijzonder verlof</w:t>
      </w:r>
      <w:bookmarkEnd w:id="314"/>
      <w:bookmarkEnd w:id="315"/>
      <w:r w:rsidR="00EE4448" w:rsidRPr="006163C1">
        <w:t xml:space="preserve"> </w:t>
      </w:r>
      <w:bookmarkEnd w:id="309"/>
      <w:bookmarkEnd w:id="310"/>
      <w:bookmarkEnd w:id="311"/>
      <w:bookmarkEnd w:id="312"/>
    </w:p>
    <w:p w14:paraId="0307DDAC" w14:textId="77777777" w:rsidR="00B61B13" w:rsidRPr="006163C1" w:rsidRDefault="00B61B13" w:rsidP="00A26072">
      <w:pPr>
        <w:pStyle w:val="Normaal"/>
        <w:rPr>
          <w:rFonts w:ascii="Arial" w:hAnsi="Arial" w:cs="Arial"/>
          <w:b/>
          <w:sz w:val="20"/>
        </w:rPr>
      </w:pPr>
    </w:p>
    <w:p w14:paraId="5FCFC25C" w14:textId="4BCAD142" w:rsidR="00A26072" w:rsidRPr="006163C1" w:rsidRDefault="00A26072" w:rsidP="0035308F">
      <w:pPr>
        <w:pStyle w:val="Normaal"/>
        <w:ind w:left="709" w:hanging="705"/>
        <w:jc w:val="both"/>
        <w:rPr>
          <w:rFonts w:ascii="Arial" w:hAnsi="Arial" w:cs="Arial"/>
          <w:sz w:val="20"/>
        </w:rPr>
      </w:pPr>
      <w:r w:rsidRPr="006163C1">
        <w:rPr>
          <w:rFonts w:ascii="Arial" w:hAnsi="Arial" w:cs="Arial"/>
          <w:sz w:val="20"/>
        </w:rPr>
        <w:t>1.</w:t>
      </w:r>
      <w:r w:rsidRPr="006163C1">
        <w:rPr>
          <w:rFonts w:ascii="Arial" w:hAnsi="Arial" w:cs="Arial"/>
          <w:b/>
          <w:sz w:val="20"/>
        </w:rPr>
        <w:t xml:space="preserve"> </w:t>
      </w:r>
      <w:r w:rsidRPr="006163C1">
        <w:rPr>
          <w:rFonts w:ascii="Arial" w:hAnsi="Arial" w:cs="Arial"/>
          <w:b/>
          <w:sz w:val="20"/>
        </w:rPr>
        <w:tab/>
      </w:r>
      <w:r w:rsidRPr="006163C1">
        <w:rPr>
          <w:rFonts w:ascii="Arial" w:hAnsi="Arial" w:cs="Arial"/>
          <w:sz w:val="20"/>
        </w:rPr>
        <w:t xml:space="preserve">De werkgever zal de </w:t>
      </w:r>
      <w:r w:rsidR="006B6A86" w:rsidRPr="006163C1">
        <w:rPr>
          <w:rFonts w:ascii="Arial" w:hAnsi="Arial" w:cs="Arial"/>
          <w:sz w:val="20"/>
        </w:rPr>
        <w:t>werknemer</w:t>
      </w:r>
      <w:r w:rsidRPr="006163C1">
        <w:rPr>
          <w:rFonts w:ascii="Arial" w:hAnsi="Arial" w:cs="Arial"/>
          <w:sz w:val="20"/>
        </w:rPr>
        <w:t xml:space="preserve"> in de navolgende bijzondere omstandigheden bijzonder verlof met loon</w:t>
      </w:r>
      <w:r w:rsidR="00173AFD">
        <w:rPr>
          <w:rFonts w:ascii="Arial" w:hAnsi="Arial" w:cs="Arial"/>
          <w:sz w:val="20"/>
        </w:rPr>
        <w:t>doorbetaling</w:t>
      </w:r>
      <w:r w:rsidRPr="006163C1">
        <w:rPr>
          <w:rFonts w:ascii="Arial" w:hAnsi="Arial" w:cs="Arial"/>
          <w:sz w:val="20"/>
        </w:rPr>
        <w:t xml:space="preserve"> toekennen, indien de </w:t>
      </w:r>
      <w:r w:rsidR="006B6A86" w:rsidRPr="006163C1">
        <w:rPr>
          <w:rFonts w:ascii="Arial" w:hAnsi="Arial" w:cs="Arial"/>
          <w:sz w:val="20"/>
        </w:rPr>
        <w:t>werknemer</w:t>
      </w:r>
      <w:r w:rsidRPr="006163C1">
        <w:rPr>
          <w:rFonts w:ascii="Arial" w:hAnsi="Arial" w:cs="Arial"/>
          <w:sz w:val="20"/>
        </w:rPr>
        <w:t xml:space="preserve"> op de dag van de gebeurtenis zou werken, waarbij de duur van het korte verzuim gemaximeerd is en uitgedrukt wordt in de met de </w:t>
      </w:r>
      <w:r w:rsidR="00C91634" w:rsidRPr="006163C1">
        <w:rPr>
          <w:rFonts w:ascii="Arial" w:hAnsi="Arial" w:cs="Arial"/>
          <w:sz w:val="20"/>
        </w:rPr>
        <w:t>werknemer</w:t>
      </w:r>
      <w:r w:rsidRPr="006163C1">
        <w:rPr>
          <w:rFonts w:ascii="Arial" w:hAnsi="Arial" w:cs="Arial"/>
          <w:sz w:val="20"/>
        </w:rPr>
        <w:t xml:space="preserve"> overeengekomen gemiddelde arbeidsduur per dag:</w:t>
      </w:r>
    </w:p>
    <w:p w14:paraId="40602A14" w14:textId="77777777" w:rsidR="00A26072" w:rsidRPr="006163C1" w:rsidRDefault="00573E52" w:rsidP="00C47F1B">
      <w:pPr>
        <w:pStyle w:val="Normaal"/>
        <w:numPr>
          <w:ilvl w:val="0"/>
          <w:numId w:val="37"/>
        </w:numPr>
        <w:ind w:left="1418" w:hanging="709"/>
        <w:rPr>
          <w:rFonts w:ascii="Arial" w:hAnsi="Arial" w:cs="Arial"/>
          <w:sz w:val="20"/>
        </w:rPr>
      </w:pPr>
      <w:r w:rsidRPr="006163C1">
        <w:rPr>
          <w:rFonts w:ascii="Arial" w:hAnsi="Arial" w:cs="Arial"/>
          <w:sz w:val="20"/>
        </w:rPr>
        <w:t>voor</w:t>
      </w:r>
      <w:r w:rsidR="00A26072" w:rsidRPr="006163C1">
        <w:rPr>
          <w:rFonts w:ascii="Arial" w:hAnsi="Arial" w:cs="Arial"/>
          <w:sz w:val="20"/>
        </w:rPr>
        <w:t xml:space="preserve"> bevalling van de echtgenote</w:t>
      </w:r>
      <w:r w:rsidRPr="006163C1">
        <w:rPr>
          <w:rFonts w:ascii="Arial" w:hAnsi="Arial" w:cs="Arial"/>
          <w:sz w:val="20"/>
        </w:rPr>
        <w:t xml:space="preserve"> of geregistreerde partner: </w:t>
      </w:r>
      <w:r w:rsidR="00A26072" w:rsidRPr="006163C1">
        <w:rPr>
          <w:rFonts w:ascii="Arial" w:hAnsi="Arial" w:cs="Arial"/>
          <w:sz w:val="20"/>
        </w:rPr>
        <w:t>2 dagen;</w:t>
      </w:r>
    </w:p>
    <w:p w14:paraId="443B05E6" w14:textId="77777777" w:rsidR="00A26072" w:rsidRPr="006163C1" w:rsidRDefault="00573E52" w:rsidP="00C47F1B">
      <w:pPr>
        <w:pStyle w:val="Normaal"/>
        <w:numPr>
          <w:ilvl w:val="0"/>
          <w:numId w:val="37"/>
        </w:numPr>
        <w:ind w:left="1418" w:hanging="709"/>
        <w:rPr>
          <w:rFonts w:ascii="Arial" w:hAnsi="Arial" w:cs="Arial"/>
          <w:sz w:val="20"/>
        </w:rPr>
      </w:pPr>
      <w:r w:rsidRPr="006163C1">
        <w:rPr>
          <w:rFonts w:ascii="Arial" w:hAnsi="Arial" w:cs="Arial"/>
          <w:sz w:val="20"/>
        </w:rPr>
        <w:lastRenderedPageBreak/>
        <w:t>voor het</w:t>
      </w:r>
      <w:r w:rsidR="00A26072" w:rsidRPr="006163C1">
        <w:rPr>
          <w:rFonts w:ascii="Arial" w:hAnsi="Arial" w:cs="Arial"/>
          <w:sz w:val="20"/>
        </w:rPr>
        <w:t xml:space="preserve"> overlijden en de crematie/begrafenis van een van de gezinsleden, of een persoon voor wie de </w:t>
      </w:r>
      <w:r w:rsidR="006B6A86" w:rsidRPr="006163C1">
        <w:rPr>
          <w:rFonts w:ascii="Arial" w:hAnsi="Arial" w:cs="Arial"/>
          <w:sz w:val="20"/>
        </w:rPr>
        <w:t>werknemer</w:t>
      </w:r>
      <w:r w:rsidR="00A26072" w:rsidRPr="006163C1">
        <w:rPr>
          <w:rFonts w:ascii="Arial" w:hAnsi="Arial" w:cs="Arial"/>
          <w:sz w:val="20"/>
        </w:rPr>
        <w:t xml:space="preserve"> de zorgplicht vervult, dan wel voor wie hij d</w:t>
      </w:r>
      <w:r w:rsidRPr="006163C1">
        <w:rPr>
          <w:rFonts w:ascii="Arial" w:hAnsi="Arial" w:cs="Arial"/>
          <w:sz w:val="20"/>
        </w:rPr>
        <w:t>e nalatenschap moet regelen:</w:t>
      </w:r>
      <w:r w:rsidR="00A26072" w:rsidRPr="006163C1">
        <w:rPr>
          <w:rFonts w:ascii="Arial" w:hAnsi="Arial" w:cs="Arial"/>
          <w:sz w:val="20"/>
        </w:rPr>
        <w:t xml:space="preserve"> de dag van overlijden tot en met de dag na de crematie of begrafenis;</w:t>
      </w:r>
    </w:p>
    <w:p w14:paraId="275E3115" w14:textId="77777777" w:rsidR="00A26072" w:rsidRPr="006163C1" w:rsidRDefault="00573E52" w:rsidP="00C47F1B">
      <w:pPr>
        <w:pStyle w:val="Normaal"/>
        <w:numPr>
          <w:ilvl w:val="0"/>
          <w:numId w:val="37"/>
        </w:numPr>
        <w:ind w:left="1418" w:hanging="709"/>
        <w:rPr>
          <w:rFonts w:ascii="Arial" w:hAnsi="Arial" w:cs="Arial"/>
          <w:sz w:val="20"/>
        </w:rPr>
      </w:pPr>
      <w:r w:rsidRPr="006163C1">
        <w:rPr>
          <w:rFonts w:ascii="Arial" w:hAnsi="Arial" w:cs="Arial"/>
          <w:sz w:val="20"/>
        </w:rPr>
        <w:t xml:space="preserve">voor </w:t>
      </w:r>
      <w:r w:rsidR="00A26072" w:rsidRPr="006163C1">
        <w:rPr>
          <w:rFonts w:ascii="Arial" w:hAnsi="Arial" w:cs="Arial"/>
          <w:sz w:val="20"/>
        </w:rPr>
        <w:t>de crematie / begrafenis van ouder, gr</w:t>
      </w:r>
      <w:r w:rsidRPr="006163C1">
        <w:rPr>
          <w:rFonts w:ascii="Arial" w:hAnsi="Arial" w:cs="Arial"/>
          <w:sz w:val="20"/>
        </w:rPr>
        <w:t xml:space="preserve">ootouder, kleinkind, schoonouder, broer, zuster, zwager, schoonzuster of huisgenoot: </w:t>
      </w:r>
      <w:r w:rsidR="00A26072" w:rsidRPr="006163C1">
        <w:rPr>
          <w:rFonts w:ascii="Arial" w:hAnsi="Arial" w:cs="Arial"/>
          <w:sz w:val="20"/>
        </w:rPr>
        <w:t>1 dag;</w:t>
      </w:r>
    </w:p>
    <w:p w14:paraId="638DB503" w14:textId="77777777" w:rsidR="00A26072" w:rsidRPr="006163C1" w:rsidRDefault="00573E52" w:rsidP="00C47F1B">
      <w:pPr>
        <w:pStyle w:val="Normaal"/>
        <w:numPr>
          <w:ilvl w:val="0"/>
          <w:numId w:val="37"/>
        </w:numPr>
        <w:ind w:left="1418" w:hanging="709"/>
        <w:rPr>
          <w:rFonts w:ascii="Arial" w:hAnsi="Arial" w:cs="Arial"/>
          <w:sz w:val="20"/>
        </w:rPr>
      </w:pPr>
      <w:r w:rsidRPr="006163C1">
        <w:rPr>
          <w:rFonts w:ascii="Arial" w:hAnsi="Arial" w:cs="Arial"/>
          <w:sz w:val="20"/>
        </w:rPr>
        <w:t>voor</w:t>
      </w:r>
      <w:r w:rsidR="00A26072" w:rsidRPr="006163C1">
        <w:rPr>
          <w:rFonts w:ascii="Arial" w:hAnsi="Arial" w:cs="Arial"/>
          <w:sz w:val="20"/>
        </w:rPr>
        <w:t xml:space="preserve"> ondertrouw van de </w:t>
      </w:r>
      <w:r w:rsidR="00C91634" w:rsidRPr="006163C1">
        <w:rPr>
          <w:rFonts w:ascii="Arial" w:hAnsi="Arial" w:cs="Arial"/>
          <w:sz w:val="20"/>
        </w:rPr>
        <w:t>werknemer</w:t>
      </w:r>
      <w:r w:rsidR="00A26072" w:rsidRPr="006163C1">
        <w:rPr>
          <w:rFonts w:ascii="Arial" w:hAnsi="Arial" w:cs="Arial"/>
          <w:sz w:val="20"/>
        </w:rPr>
        <w:t xml:space="preserve"> 1 dag;</w:t>
      </w:r>
    </w:p>
    <w:p w14:paraId="4E6631BE" w14:textId="77777777" w:rsidR="00A26072" w:rsidRPr="006163C1" w:rsidRDefault="00573E52" w:rsidP="00C47F1B">
      <w:pPr>
        <w:pStyle w:val="Normaal"/>
        <w:numPr>
          <w:ilvl w:val="0"/>
          <w:numId w:val="37"/>
        </w:numPr>
        <w:ind w:left="1418" w:hanging="709"/>
        <w:rPr>
          <w:rFonts w:ascii="Arial" w:hAnsi="Arial" w:cs="Arial"/>
          <w:sz w:val="20"/>
        </w:rPr>
      </w:pPr>
      <w:r w:rsidRPr="006163C1">
        <w:rPr>
          <w:rFonts w:ascii="Arial" w:hAnsi="Arial" w:cs="Arial"/>
          <w:sz w:val="20"/>
        </w:rPr>
        <w:t xml:space="preserve">voor </w:t>
      </w:r>
      <w:r w:rsidR="00A26072" w:rsidRPr="006163C1">
        <w:rPr>
          <w:rFonts w:ascii="Arial" w:hAnsi="Arial" w:cs="Arial"/>
          <w:sz w:val="20"/>
        </w:rPr>
        <w:t xml:space="preserve">het huwelijk of de partnerregistratie van de </w:t>
      </w:r>
      <w:r w:rsidR="00C91634" w:rsidRPr="006163C1">
        <w:rPr>
          <w:rFonts w:ascii="Arial" w:hAnsi="Arial" w:cs="Arial"/>
          <w:sz w:val="20"/>
        </w:rPr>
        <w:t>werknemer</w:t>
      </w:r>
      <w:r w:rsidRPr="006163C1">
        <w:rPr>
          <w:rFonts w:ascii="Arial" w:hAnsi="Arial" w:cs="Arial"/>
          <w:sz w:val="20"/>
        </w:rPr>
        <w:t>:</w:t>
      </w:r>
      <w:r w:rsidR="00A26072" w:rsidRPr="006163C1">
        <w:rPr>
          <w:rFonts w:ascii="Arial" w:hAnsi="Arial" w:cs="Arial"/>
          <w:sz w:val="20"/>
        </w:rPr>
        <w:t xml:space="preserve"> 2 dagen;</w:t>
      </w:r>
    </w:p>
    <w:p w14:paraId="418F3751" w14:textId="77777777" w:rsidR="00A26072" w:rsidRPr="006163C1" w:rsidRDefault="00573E52" w:rsidP="00C47F1B">
      <w:pPr>
        <w:pStyle w:val="Normaal"/>
        <w:numPr>
          <w:ilvl w:val="0"/>
          <w:numId w:val="37"/>
        </w:numPr>
        <w:ind w:left="1418" w:hanging="709"/>
        <w:rPr>
          <w:rFonts w:ascii="Arial" w:hAnsi="Arial" w:cs="Arial"/>
          <w:sz w:val="20"/>
        </w:rPr>
      </w:pPr>
      <w:r w:rsidRPr="006163C1">
        <w:rPr>
          <w:rFonts w:ascii="Arial" w:hAnsi="Arial" w:cs="Arial"/>
          <w:sz w:val="20"/>
        </w:rPr>
        <w:t xml:space="preserve">voor </w:t>
      </w:r>
      <w:r w:rsidR="00A26072" w:rsidRPr="006163C1">
        <w:rPr>
          <w:rFonts w:ascii="Arial" w:hAnsi="Arial" w:cs="Arial"/>
          <w:sz w:val="20"/>
        </w:rPr>
        <w:t xml:space="preserve">het 25- of 40-jarig huwelijk of partnerregistratie van de </w:t>
      </w:r>
      <w:r w:rsidRPr="006163C1">
        <w:rPr>
          <w:rFonts w:ascii="Arial" w:hAnsi="Arial" w:cs="Arial"/>
          <w:sz w:val="20"/>
        </w:rPr>
        <w:t xml:space="preserve">werknemer: </w:t>
      </w:r>
      <w:r w:rsidR="00A26072" w:rsidRPr="006163C1">
        <w:rPr>
          <w:rFonts w:ascii="Arial" w:hAnsi="Arial" w:cs="Arial"/>
          <w:sz w:val="20"/>
        </w:rPr>
        <w:t>2 dagen;</w:t>
      </w:r>
    </w:p>
    <w:p w14:paraId="2E49EA7B" w14:textId="77777777" w:rsidR="00A26072" w:rsidRPr="006163C1" w:rsidRDefault="00573E52" w:rsidP="00C47F1B">
      <w:pPr>
        <w:pStyle w:val="Normaal"/>
        <w:numPr>
          <w:ilvl w:val="0"/>
          <w:numId w:val="37"/>
        </w:numPr>
        <w:ind w:left="1418" w:hanging="709"/>
        <w:rPr>
          <w:rFonts w:ascii="Arial" w:hAnsi="Arial" w:cs="Arial"/>
          <w:sz w:val="20"/>
        </w:rPr>
      </w:pPr>
      <w:r w:rsidRPr="006163C1">
        <w:rPr>
          <w:rFonts w:ascii="Arial" w:hAnsi="Arial" w:cs="Arial"/>
          <w:sz w:val="20"/>
        </w:rPr>
        <w:t xml:space="preserve">voor </w:t>
      </w:r>
      <w:r w:rsidR="00A26072" w:rsidRPr="006163C1">
        <w:rPr>
          <w:rFonts w:ascii="Arial" w:hAnsi="Arial" w:cs="Arial"/>
          <w:sz w:val="20"/>
        </w:rPr>
        <w:t xml:space="preserve">het huwelijk of de partnerregistratie van kind, kleinkind, ouder, </w:t>
      </w:r>
      <w:r w:rsidRPr="006163C1">
        <w:rPr>
          <w:rFonts w:ascii="Arial" w:hAnsi="Arial" w:cs="Arial"/>
          <w:sz w:val="20"/>
        </w:rPr>
        <w:t>schoonouder, broer, zuster, zwager of schoonzuster:</w:t>
      </w:r>
      <w:r w:rsidR="00A26072" w:rsidRPr="006163C1">
        <w:rPr>
          <w:rFonts w:ascii="Arial" w:hAnsi="Arial" w:cs="Arial"/>
          <w:sz w:val="20"/>
        </w:rPr>
        <w:t xml:space="preserve"> 1 dag</w:t>
      </w:r>
    </w:p>
    <w:p w14:paraId="64B5322B" w14:textId="77777777" w:rsidR="00A26072" w:rsidRPr="006163C1" w:rsidRDefault="00573E52" w:rsidP="00C47F1B">
      <w:pPr>
        <w:pStyle w:val="Normaal"/>
        <w:numPr>
          <w:ilvl w:val="0"/>
          <w:numId w:val="37"/>
        </w:numPr>
        <w:ind w:left="1418" w:hanging="709"/>
        <w:rPr>
          <w:rFonts w:ascii="Arial" w:hAnsi="Arial" w:cs="Arial"/>
          <w:sz w:val="20"/>
        </w:rPr>
      </w:pPr>
      <w:r w:rsidRPr="006163C1">
        <w:rPr>
          <w:rFonts w:ascii="Arial" w:hAnsi="Arial" w:cs="Arial"/>
          <w:sz w:val="20"/>
        </w:rPr>
        <w:t>voor een</w:t>
      </w:r>
      <w:r w:rsidR="00A26072" w:rsidRPr="006163C1">
        <w:rPr>
          <w:rFonts w:ascii="Arial" w:hAnsi="Arial" w:cs="Arial"/>
          <w:sz w:val="20"/>
        </w:rPr>
        <w:t xml:space="preserve"> 25-, 40-, 50-, of 60-jarig huwelijk of partnerregistratie van </w:t>
      </w:r>
      <w:r w:rsidRPr="006163C1">
        <w:rPr>
          <w:rFonts w:ascii="Arial" w:hAnsi="Arial" w:cs="Arial"/>
          <w:sz w:val="20"/>
        </w:rPr>
        <w:t xml:space="preserve">(schoon)ouders: </w:t>
      </w:r>
      <w:r w:rsidR="00A26072" w:rsidRPr="006163C1">
        <w:rPr>
          <w:rFonts w:ascii="Arial" w:hAnsi="Arial" w:cs="Arial"/>
          <w:sz w:val="20"/>
        </w:rPr>
        <w:t>1 dag;</w:t>
      </w:r>
    </w:p>
    <w:p w14:paraId="16529263" w14:textId="77777777" w:rsidR="00A26072" w:rsidRPr="006163C1" w:rsidRDefault="00573E52" w:rsidP="00C47F1B">
      <w:pPr>
        <w:pStyle w:val="Normaal"/>
        <w:numPr>
          <w:ilvl w:val="0"/>
          <w:numId w:val="37"/>
        </w:numPr>
        <w:ind w:left="1418" w:hanging="709"/>
        <w:rPr>
          <w:rFonts w:ascii="Arial" w:hAnsi="Arial" w:cs="Arial"/>
          <w:sz w:val="20"/>
        </w:rPr>
      </w:pPr>
      <w:r w:rsidRPr="006163C1">
        <w:rPr>
          <w:rFonts w:ascii="Arial" w:hAnsi="Arial" w:cs="Arial"/>
          <w:sz w:val="20"/>
        </w:rPr>
        <w:t xml:space="preserve">voor het </w:t>
      </w:r>
      <w:r w:rsidR="00A26072" w:rsidRPr="006163C1">
        <w:rPr>
          <w:rFonts w:ascii="Arial" w:hAnsi="Arial" w:cs="Arial"/>
          <w:sz w:val="20"/>
        </w:rPr>
        <w:t>25</w:t>
      </w:r>
      <w:r w:rsidRPr="006163C1">
        <w:rPr>
          <w:rFonts w:ascii="Arial" w:hAnsi="Arial" w:cs="Arial"/>
          <w:sz w:val="20"/>
        </w:rPr>
        <w:t>- of 40-jarig dienstjubileum:</w:t>
      </w:r>
      <w:r w:rsidR="00A26072" w:rsidRPr="006163C1">
        <w:rPr>
          <w:rFonts w:ascii="Arial" w:hAnsi="Arial" w:cs="Arial"/>
          <w:sz w:val="20"/>
        </w:rPr>
        <w:t xml:space="preserve"> 1 dag;</w:t>
      </w:r>
    </w:p>
    <w:p w14:paraId="78C68F9E" w14:textId="77777777" w:rsidR="005D35BD" w:rsidRPr="006163C1" w:rsidRDefault="00573E52" w:rsidP="00C47F1B">
      <w:pPr>
        <w:pStyle w:val="Normaal"/>
        <w:numPr>
          <w:ilvl w:val="0"/>
          <w:numId w:val="37"/>
        </w:numPr>
        <w:ind w:left="1418" w:hanging="709"/>
        <w:rPr>
          <w:rFonts w:ascii="Arial" w:hAnsi="Arial" w:cs="Arial"/>
          <w:sz w:val="20"/>
        </w:rPr>
      </w:pPr>
      <w:r w:rsidRPr="006163C1">
        <w:rPr>
          <w:rFonts w:ascii="Arial" w:hAnsi="Arial" w:cs="Arial"/>
          <w:sz w:val="20"/>
        </w:rPr>
        <w:t>voor</w:t>
      </w:r>
      <w:r w:rsidR="00A26072" w:rsidRPr="006163C1">
        <w:rPr>
          <w:rFonts w:ascii="Arial" w:hAnsi="Arial" w:cs="Arial"/>
          <w:sz w:val="20"/>
        </w:rPr>
        <w:t xml:space="preserve"> verhuizing van </w:t>
      </w:r>
      <w:r w:rsidRPr="006163C1">
        <w:rPr>
          <w:rFonts w:ascii="Arial" w:hAnsi="Arial" w:cs="Arial"/>
          <w:sz w:val="20"/>
        </w:rPr>
        <w:t xml:space="preserve">de </w:t>
      </w:r>
      <w:r w:rsidR="00C91634" w:rsidRPr="006163C1">
        <w:rPr>
          <w:rFonts w:ascii="Arial" w:hAnsi="Arial" w:cs="Arial"/>
          <w:sz w:val="20"/>
        </w:rPr>
        <w:t>werknemer</w:t>
      </w:r>
      <w:r w:rsidRPr="006163C1">
        <w:rPr>
          <w:rFonts w:ascii="Arial" w:hAnsi="Arial" w:cs="Arial"/>
          <w:sz w:val="20"/>
        </w:rPr>
        <w:t xml:space="preserve"> i.v.m. dienstbetrekking:</w:t>
      </w:r>
      <w:r w:rsidR="00A26072" w:rsidRPr="006163C1">
        <w:rPr>
          <w:rFonts w:ascii="Arial" w:hAnsi="Arial" w:cs="Arial"/>
          <w:sz w:val="20"/>
        </w:rPr>
        <w:t xml:space="preserve"> 1 dag.</w:t>
      </w:r>
    </w:p>
    <w:p w14:paraId="74808E51" w14:textId="77777777" w:rsidR="00A26072" w:rsidRPr="006163C1" w:rsidRDefault="00A26072" w:rsidP="00A26072">
      <w:pPr>
        <w:pStyle w:val="Normaal"/>
        <w:ind w:firstLine="709"/>
        <w:rPr>
          <w:rFonts w:ascii="Arial" w:hAnsi="Arial" w:cs="Arial"/>
          <w:sz w:val="20"/>
        </w:rPr>
      </w:pPr>
    </w:p>
    <w:p w14:paraId="02E0A540" w14:textId="77777777" w:rsidR="00A26072" w:rsidRPr="006163C1" w:rsidRDefault="00A26072" w:rsidP="00C47F1B">
      <w:pPr>
        <w:pStyle w:val="Normaal"/>
        <w:numPr>
          <w:ilvl w:val="0"/>
          <w:numId w:val="21"/>
        </w:numPr>
        <w:tabs>
          <w:tab w:val="clear" w:pos="720"/>
        </w:tabs>
        <w:ind w:hanging="720"/>
        <w:jc w:val="both"/>
        <w:rPr>
          <w:rFonts w:ascii="Arial" w:hAnsi="Arial" w:cs="Arial"/>
          <w:sz w:val="20"/>
        </w:rPr>
      </w:pPr>
      <w:r w:rsidRPr="006163C1">
        <w:rPr>
          <w:rFonts w:ascii="Arial" w:hAnsi="Arial" w:cs="Arial"/>
          <w:sz w:val="20"/>
        </w:rPr>
        <w:t xml:space="preserve">De </w:t>
      </w:r>
      <w:r w:rsidR="006B6A86" w:rsidRPr="006163C1">
        <w:rPr>
          <w:rFonts w:ascii="Arial" w:hAnsi="Arial" w:cs="Arial"/>
          <w:sz w:val="20"/>
        </w:rPr>
        <w:t>werknemer</w:t>
      </w:r>
      <w:r w:rsidRPr="006163C1">
        <w:rPr>
          <w:rFonts w:ascii="Arial" w:hAnsi="Arial" w:cs="Arial"/>
          <w:sz w:val="20"/>
        </w:rPr>
        <w:t xml:space="preserve"> heeft recht op kort verzuim met behoud van loon voor de noodzakelijke tijd voor sollicitaties indien het dienstverband door de werkgever is opgezegd en de oproep wordt overgelegd.</w:t>
      </w:r>
    </w:p>
    <w:p w14:paraId="7F304A68" w14:textId="77777777" w:rsidR="00C718EB" w:rsidRPr="006163C1" w:rsidRDefault="00C718EB" w:rsidP="0035308F">
      <w:pPr>
        <w:pStyle w:val="Normaal"/>
        <w:ind w:left="720"/>
        <w:jc w:val="both"/>
        <w:rPr>
          <w:rFonts w:ascii="Arial" w:hAnsi="Arial" w:cs="Arial"/>
          <w:sz w:val="20"/>
        </w:rPr>
      </w:pPr>
    </w:p>
    <w:p w14:paraId="7AA386E5" w14:textId="77777777" w:rsidR="00C718EB" w:rsidRPr="006163C1" w:rsidRDefault="00C718EB" w:rsidP="00C47F1B">
      <w:pPr>
        <w:pStyle w:val="Normaal"/>
        <w:numPr>
          <w:ilvl w:val="0"/>
          <w:numId w:val="21"/>
        </w:numPr>
        <w:tabs>
          <w:tab w:val="clear" w:pos="720"/>
        </w:tabs>
        <w:ind w:hanging="720"/>
        <w:jc w:val="both"/>
        <w:rPr>
          <w:rFonts w:ascii="Arial" w:hAnsi="Arial" w:cs="Arial"/>
          <w:sz w:val="20"/>
        </w:rPr>
      </w:pPr>
      <w:r w:rsidRPr="006163C1">
        <w:rPr>
          <w:rFonts w:ascii="Arial" w:hAnsi="Arial" w:cs="Arial"/>
          <w:sz w:val="20"/>
        </w:rPr>
        <w:t xml:space="preserve"> De </w:t>
      </w:r>
      <w:r w:rsidR="006B6A86" w:rsidRPr="006163C1">
        <w:rPr>
          <w:rFonts w:ascii="Arial" w:hAnsi="Arial" w:cs="Arial"/>
          <w:sz w:val="20"/>
        </w:rPr>
        <w:t xml:space="preserve">werknemer </w:t>
      </w:r>
      <w:r w:rsidRPr="006163C1">
        <w:rPr>
          <w:rFonts w:ascii="Arial" w:hAnsi="Arial" w:cs="Arial"/>
          <w:sz w:val="20"/>
        </w:rPr>
        <w:t xml:space="preserve">heeft recht op verzuim met behoud van loon van maximaal 1 dag per gebeurtenis voor de noodzakelijke tijd, waarin de </w:t>
      </w:r>
      <w:r w:rsidR="00C91634" w:rsidRPr="006163C1">
        <w:rPr>
          <w:rFonts w:ascii="Arial" w:hAnsi="Arial" w:cs="Arial"/>
          <w:sz w:val="20"/>
        </w:rPr>
        <w:t>werknemer</w:t>
      </w:r>
      <w:r w:rsidRPr="006163C1">
        <w:rPr>
          <w:rFonts w:ascii="Arial" w:hAnsi="Arial" w:cs="Arial"/>
          <w:sz w:val="20"/>
        </w:rPr>
        <w:t xml:space="preserve"> bij onvoorziene noodsituaties in de persoonlijke en maatschappelijke levenssfeer meteen persoonlijke actie moet ondernemen.</w:t>
      </w:r>
    </w:p>
    <w:p w14:paraId="6E7AED8F" w14:textId="77777777" w:rsidR="00C718EB" w:rsidRPr="006163C1" w:rsidRDefault="00C718EB" w:rsidP="0035308F">
      <w:pPr>
        <w:pStyle w:val="Lichtraster-accent31"/>
        <w:jc w:val="both"/>
        <w:rPr>
          <w:rFonts w:ascii="Arial" w:hAnsi="Arial" w:cs="Arial"/>
          <w:sz w:val="20"/>
        </w:rPr>
      </w:pPr>
    </w:p>
    <w:p w14:paraId="7CF87637" w14:textId="77777777" w:rsidR="00C718EB" w:rsidRPr="006163C1" w:rsidRDefault="00C718EB" w:rsidP="00C47F1B">
      <w:pPr>
        <w:pStyle w:val="Normaal"/>
        <w:numPr>
          <w:ilvl w:val="0"/>
          <w:numId w:val="21"/>
        </w:numPr>
        <w:tabs>
          <w:tab w:val="clear" w:pos="720"/>
        </w:tabs>
        <w:ind w:hanging="720"/>
        <w:jc w:val="both"/>
        <w:rPr>
          <w:rFonts w:ascii="Arial" w:hAnsi="Arial" w:cs="Arial"/>
          <w:sz w:val="20"/>
        </w:rPr>
      </w:pPr>
      <w:r w:rsidRPr="006163C1">
        <w:rPr>
          <w:rFonts w:ascii="Arial" w:hAnsi="Arial" w:cs="Arial"/>
          <w:sz w:val="20"/>
        </w:rPr>
        <w:t xml:space="preserve">Indien de </w:t>
      </w:r>
      <w:r w:rsidR="006B6A86" w:rsidRPr="006163C1">
        <w:rPr>
          <w:rFonts w:ascii="Arial" w:hAnsi="Arial" w:cs="Arial"/>
          <w:sz w:val="20"/>
        </w:rPr>
        <w:t>werknemer</w:t>
      </w:r>
      <w:r w:rsidRPr="006163C1">
        <w:rPr>
          <w:rFonts w:ascii="Arial" w:hAnsi="Arial" w:cs="Arial"/>
          <w:sz w:val="20"/>
        </w:rPr>
        <w:t xml:space="preserve"> is aangesloten bij één van de vakorganisaties, partij bij deze </w:t>
      </w:r>
      <w:r w:rsidR="001F645C" w:rsidRPr="006163C1">
        <w:rPr>
          <w:rFonts w:ascii="Arial" w:hAnsi="Arial" w:cs="Arial"/>
          <w:sz w:val="20"/>
        </w:rPr>
        <w:t>CAO</w:t>
      </w:r>
      <w:r w:rsidRPr="006163C1">
        <w:rPr>
          <w:rFonts w:ascii="Arial" w:hAnsi="Arial" w:cs="Arial"/>
          <w:sz w:val="20"/>
        </w:rPr>
        <w:t xml:space="preserve">, geldt dat -indien de voortgang van de werkzaamheden zich redelijkerwijs daartegen niet verzet- de </w:t>
      </w:r>
      <w:r w:rsidR="006B6A86" w:rsidRPr="006163C1">
        <w:rPr>
          <w:rFonts w:ascii="Arial" w:hAnsi="Arial" w:cs="Arial"/>
          <w:sz w:val="20"/>
        </w:rPr>
        <w:t xml:space="preserve">werknemer </w:t>
      </w:r>
      <w:r w:rsidRPr="006163C1">
        <w:rPr>
          <w:rFonts w:ascii="Arial" w:hAnsi="Arial" w:cs="Arial"/>
          <w:sz w:val="20"/>
        </w:rPr>
        <w:t xml:space="preserve">in staat wordt gesteld om met behoud van salaris vergaderingen en studiebijeenkomsten bij te wonen voor zover de </w:t>
      </w:r>
      <w:r w:rsidR="006B6A86" w:rsidRPr="006163C1">
        <w:rPr>
          <w:rFonts w:ascii="Arial" w:hAnsi="Arial" w:cs="Arial"/>
          <w:sz w:val="20"/>
        </w:rPr>
        <w:t>werknemer</w:t>
      </w:r>
      <w:r w:rsidRPr="006163C1">
        <w:rPr>
          <w:rFonts w:ascii="Arial" w:hAnsi="Arial" w:cs="Arial"/>
          <w:sz w:val="20"/>
        </w:rPr>
        <w:t xml:space="preserve"> zitting heeft in het hoofdbestuur, de sectorraad, het vakgroepsbestuur, de bondsraad of het congres of in een door een van deze gremia ingestelde werkgroep of commissie.</w:t>
      </w:r>
    </w:p>
    <w:p w14:paraId="62DC1224" w14:textId="77777777" w:rsidR="00CF5A11" w:rsidRPr="009447A5" w:rsidRDefault="00CF5A11" w:rsidP="00EE4448">
      <w:pPr>
        <w:pStyle w:val="Voettekst"/>
        <w:tabs>
          <w:tab w:val="clear" w:pos="4536"/>
          <w:tab w:val="clear" w:pos="9072"/>
        </w:tabs>
        <w:jc w:val="both"/>
        <w:rPr>
          <w:rFonts w:ascii="Arial" w:hAnsi="Arial" w:cs="Arial"/>
        </w:rPr>
      </w:pPr>
      <w:bookmarkStart w:id="316" w:name="_Toc35335757"/>
      <w:bookmarkStart w:id="317" w:name="_Toc47774822"/>
      <w:bookmarkStart w:id="318" w:name="_Toc47775036"/>
      <w:bookmarkStart w:id="319" w:name="_Toc47775849"/>
    </w:p>
    <w:p w14:paraId="2FB0DA27" w14:textId="77777777" w:rsidR="00CF5A11" w:rsidRPr="00617845" w:rsidRDefault="00CF5A11" w:rsidP="00E95711">
      <w:pPr>
        <w:pStyle w:val="Kop2"/>
      </w:pPr>
    </w:p>
    <w:p w14:paraId="2EADD34D" w14:textId="72B2EEBF" w:rsidR="00CF5A11" w:rsidRPr="00305D30" w:rsidRDefault="00CF5A11">
      <w:pPr>
        <w:pStyle w:val="Kop1"/>
        <w:rPr>
          <w:rFonts w:cs="Arial"/>
          <w:color w:val="008000"/>
          <w:sz w:val="22"/>
          <w:lang w:val="nl-NL"/>
        </w:rPr>
      </w:pPr>
      <w:bookmarkStart w:id="320" w:name="_30a._Zorgverlof"/>
      <w:bookmarkStart w:id="321" w:name="_30b._Langdurig_zorg-"/>
      <w:bookmarkEnd w:id="316"/>
      <w:bookmarkEnd w:id="317"/>
      <w:bookmarkEnd w:id="318"/>
      <w:bookmarkEnd w:id="319"/>
      <w:bookmarkEnd w:id="320"/>
      <w:bookmarkEnd w:id="321"/>
      <w:r w:rsidRPr="00305D30">
        <w:rPr>
          <w:rFonts w:cs="Arial"/>
          <w:lang w:val="nl-NL"/>
        </w:rPr>
        <w:br w:type="page"/>
      </w:r>
      <w:bookmarkStart w:id="322" w:name="_Toc35331689"/>
      <w:bookmarkStart w:id="323" w:name="_Toc35332372"/>
      <w:bookmarkStart w:id="324" w:name="_Toc35334027"/>
      <w:bookmarkStart w:id="325" w:name="_Toc35334451"/>
      <w:bookmarkStart w:id="326" w:name="_Toc35335760"/>
      <w:bookmarkStart w:id="327" w:name="_Toc35335761"/>
      <w:bookmarkStart w:id="328" w:name="_Toc35338235"/>
      <w:bookmarkStart w:id="329" w:name="_Toc47774825"/>
      <w:bookmarkStart w:id="330" w:name="_Toc47774826"/>
      <w:bookmarkStart w:id="331" w:name="_Toc47775039"/>
      <w:bookmarkStart w:id="332" w:name="_Toc47775040"/>
      <w:bookmarkStart w:id="333" w:name="_Toc47775852"/>
      <w:bookmarkStart w:id="334" w:name="_Toc47775853"/>
      <w:bookmarkStart w:id="335" w:name="_Toc95711026"/>
      <w:bookmarkStart w:id="336" w:name="_Toc95711901"/>
      <w:bookmarkStart w:id="337" w:name="_Toc97437308"/>
      <w:bookmarkStart w:id="338" w:name="_Toc99516215"/>
      <w:bookmarkStart w:id="339" w:name="_Toc125450124"/>
      <w:bookmarkStart w:id="340" w:name="_Toc270665961"/>
      <w:bookmarkStart w:id="341" w:name="_Toc485293864"/>
      <w:r w:rsidRPr="00305D30">
        <w:rPr>
          <w:rFonts w:cs="Arial"/>
          <w:color w:val="008000"/>
          <w:sz w:val="22"/>
          <w:lang w:val="nl-NL"/>
        </w:rPr>
        <w:lastRenderedPageBreak/>
        <w:t>F.</w:t>
      </w:r>
      <w:r w:rsidRPr="00305D30">
        <w:rPr>
          <w:rFonts w:cs="Arial"/>
          <w:color w:val="008000"/>
          <w:sz w:val="22"/>
          <w:lang w:val="nl-NL"/>
        </w:rPr>
        <w:tab/>
        <w:t>Arbeidsongeschiktheid</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5D8FEF3D" w14:textId="77777777" w:rsidR="00CF5A11" w:rsidRPr="00BB6CD3" w:rsidRDefault="00CF5A11">
      <w:pPr>
        <w:pStyle w:val="Normaal"/>
        <w:rPr>
          <w:rFonts w:ascii="Arial" w:hAnsi="Arial" w:cs="Arial"/>
          <w:sz w:val="20"/>
        </w:rPr>
      </w:pPr>
      <w:r w:rsidRPr="00BB6CD3">
        <w:rPr>
          <w:rFonts w:ascii="Arial" w:hAnsi="Arial" w:cs="Arial"/>
          <w:sz w:val="20"/>
        </w:rPr>
        <w:t xml:space="preserve"> </w:t>
      </w:r>
    </w:p>
    <w:p w14:paraId="75D9CED3" w14:textId="77777777" w:rsidR="00CF5A11" w:rsidRPr="002D397D" w:rsidRDefault="00CF5A11">
      <w:pPr>
        <w:pStyle w:val="Normaal"/>
        <w:rPr>
          <w:rFonts w:ascii="Arial" w:hAnsi="Arial" w:cs="Arial"/>
          <w:sz w:val="20"/>
        </w:rPr>
      </w:pPr>
    </w:p>
    <w:p w14:paraId="3FE0626C" w14:textId="77777777" w:rsidR="00CF5A11" w:rsidRPr="006163C1" w:rsidRDefault="00865816" w:rsidP="00E95711">
      <w:pPr>
        <w:pStyle w:val="Kop2"/>
      </w:pPr>
      <w:bookmarkStart w:id="342" w:name="_32._Arbeidsongeschiktheid"/>
      <w:bookmarkStart w:id="343" w:name="_Toc35335762"/>
      <w:bookmarkStart w:id="344" w:name="_Toc47774827"/>
      <w:bookmarkStart w:id="345" w:name="_Toc47775041"/>
      <w:bookmarkStart w:id="346" w:name="_Toc47775854"/>
      <w:bookmarkStart w:id="347" w:name="_Toc270665962"/>
      <w:bookmarkStart w:id="348" w:name="_Toc485293865"/>
      <w:bookmarkEnd w:id="342"/>
      <w:r w:rsidRPr="000704A9">
        <w:t>41</w:t>
      </w:r>
      <w:r w:rsidR="00CF5A11" w:rsidRPr="006163C1">
        <w:t>.</w:t>
      </w:r>
      <w:r w:rsidR="00CF5A11" w:rsidRPr="006163C1">
        <w:tab/>
        <w:t>Arbeidsongeschiktheid</w:t>
      </w:r>
      <w:bookmarkEnd w:id="343"/>
      <w:bookmarkEnd w:id="344"/>
      <w:bookmarkEnd w:id="345"/>
      <w:bookmarkEnd w:id="346"/>
      <w:bookmarkEnd w:id="347"/>
      <w:bookmarkEnd w:id="348"/>
      <w:r w:rsidR="00CF5A11" w:rsidRPr="006163C1">
        <w:t xml:space="preserve"> </w:t>
      </w:r>
    </w:p>
    <w:p w14:paraId="1E2CA71F" w14:textId="77777777" w:rsidR="00CF5A11" w:rsidRPr="006163C1" w:rsidRDefault="00CF5A11">
      <w:pPr>
        <w:pStyle w:val="Voetnoottekst"/>
        <w:overflowPunct/>
        <w:autoSpaceDE/>
        <w:autoSpaceDN/>
        <w:adjustRightInd/>
        <w:textAlignment w:val="auto"/>
        <w:rPr>
          <w:rFonts w:ascii="Arial" w:hAnsi="Arial" w:cs="Arial"/>
          <w:szCs w:val="24"/>
          <w:lang w:val="nl-NL"/>
        </w:rPr>
      </w:pPr>
    </w:p>
    <w:p w14:paraId="32141A97" w14:textId="77777777" w:rsidR="00CF5A11" w:rsidRPr="009447A5" w:rsidRDefault="000822DF">
      <w:pPr>
        <w:pStyle w:val="Normaal"/>
        <w:ind w:left="705" w:hanging="705"/>
        <w:jc w:val="both"/>
        <w:rPr>
          <w:rFonts w:ascii="Arial" w:hAnsi="Arial" w:cs="Arial"/>
          <w:sz w:val="20"/>
        </w:rPr>
      </w:pPr>
      <w:r w:rsidRPr="006163C1">
        <w:rPr>
          <w:rFonts w:ascii="Arial" w:hAnsi="Arial" w:cs="Arial"/>
          <w:sz w:val="20"/>
        </w:rPr>
        <w:t>1</w:t>
      </w:r>
      <w:r w:rsidR="00CF5A11" w:rsidRPr="006163C1">
        <w:rPr>
          <w:rFonts w:ascii="Arial" w:hAnsi="Arial" w:cs="Arial"/>
          <w:sz w:val="20"/>
        </w:rPr>
        <w:t>.</w:t>
      </w:r>
      <w:r w:rsidR="00CF5A11" w:rsidRPr="006163C1">
        <w:rPr>
          <w:rFonts w:ascii="Arial" w:hAnsi="Arial" w:cs="Arial"/>
          <w:sz w:val="20"/>
        </w:rPr>
        <w:tab/>
      </w:r>
      <w:r w:rsidR="00CF5A11" w:rsidRPr="009447A5">
        <w:rPr>
          <w:rFonts w:ascii="Arial" w:hAnsi="Arial" w:cs="Arial"/>
          <w:sz w:val="20"/>
        </w:rPr>
        <w:t>De  werknemer</w:t>
      </w:r>
      <w:r w:rsidR="006B6A86" w:rsidRPr="009447A5">
        <w:rPr>
          <w:rFonts w:ascii="Arial" w:hAnsi="Arial" w:cs="Arial"/>
          <w:sz w:val="20"/>
        </w:rPr>
        <w:t xml:space="preserve"> </w:t>
      </w:r>
      <w:r w:rsidR="00E61F39" w:rsidRPr="009447A5">
        <w:rPr>
          <w:rFonts w:ascii="Arial" w:hAnsi="Arial" w:cs="Arial"/>
          <w:sz w:val="20"/>
        </w:rPr>
        <w:t>ontvangt</w:t>
      </w:r>
      <w:r w:rsidR="00CF5A11" w:rsidRPr="009447A5">
        <w:rPr>
          <w:rFonts w:ascii="Arial" w:hAnsi="Arial" w:cs="Arial"/>
          <w:sz w:val="20"/>
        </w:rPr>
        <w:t xml:space="preserve"> bij arbeidsongeschiktheid </w:t>
      </w:r>
      <w:r w:rsidR="00E61F39" w:rsidRPr="009447A5">
        <w:rPr>
          <w:rFonts w:ascii="Arial" w:hAnsi="Arial" w:cs="Arial"/>
          <w:sz w:val="20"/>
        </w:rPr>
        <w:t xml:space="preserve">100% van </w:t>
      </w:r>
      <w:r w:rsidR="00CF5A11" w:rsidRPr="009447A5">
        <w:rPr>
          <w:rFonts w:ascii="Arial" w:hAnsi="Arial" w:cs="Arial"/>
          <w:sz w:val="20"/>
        </w:rPr>
        <w:t xml:space="preserve">het voor de werknemer </w:t>
      </w:r>
      <w:r w:rsidR="008268C7" w:rsidRPr="009447A5">
        <w:rPr>
          <w:rFonts w:ascii="Arial" w:hAnsi="Arial" w:cs="Arial"/>
          <w:sz w:val="20"/>
        </w:rPr>
        <w:t>geldende</w:t>
      </w:r>
      <w:r w:rsidR="004B39D0" w:rsidRPr="009447A5">
        <w:rPr>
          <w:rFonts w:ascii="Arial" w:hAnsi="Arial" w:cs="Arial"/>
        </w:rPr>
        <w:t xml:space="preserve"> </w:t>
      </w:r>
      <w:r w:rsidR="004B39D0" w:rsidRPr="009447A5">
        <w:rPr>
          <w:rFonts w:ascii="Arial" w:hAnsi="Arial" w:cs="Arial"/>
          <w:sz w:val="20"/>
          <w:szCs w:val="20"/>
        </w:rPr>
        <w:t xml:space="preserve">salaris inclusief </w:t>
      </w:r>
      <w:r w:rsidR="008E18D9" w:rsidRPr="009447A5">
        <w:rPr>
          <w:rFonts w:ascii="Arial" w:hAnsi="Arial" w:cs="Arial"/>
          <w:sz w:val="20"/>
          <w:szCs w:val="20"/>
        </w:rPr>
        <w:t xml:space="preserve">de daarbij </w:t>
      </w:r>
      <w:r w:rsidR="004B39D0" w:rsidRPr="009447A5">
        <w:rPr>
          <w:rFonts w:ascii="Arial" w:hAnsi="Arial" w:cs="Arial"/>
          <w:sz w:val="20"/>
          <w:szCs w:val="20"/>
        </w:rPr>
        <w:t>geldende eindejaarsuitkering en het gemiddelde van in de 12 maanden voorafgaande ontvangen structurele toeslagen</w:t>
      </w:r>
      <w:r w:rsidR="00E61F39" w:rsidRPr="009447A5">
        <w:rPr>
          <w:rFonts w:ascii="Arial" w:hAnsi="Arial" w:cs="Arial"/>
          <w:sz w:val="20"/>
          <w:szCs w:val="20"/>
        </w:rPr>
        <w:t xml:space="preserve"> </w:t>
      </w:r>
      <w:r w:rsidR="00E61F39" w:rsidRPr="009447A5">
        <w:rPr>
          <w:rFonts w:ascii="Arial" w:hAnsi="Arial" w:cs="Arial"/>
          <w:sz w:val="20"/>
        </w:rPr>
        <w:t xml:space="preserve">gedurende het eerste </w:t>
      </w:r>
      <w:r w:rsidR="00CF5A11" w:rsidRPr="009447A5">
        <w:rPr>
          <w:rFonts w:ascii="Arial" w:hAnsi="Arial" w:cs="Arial"/>
          <w:sz w:val="20"/>
        </w:rPr>
        <w:t xml:space="preserve"> tijdvak van  26 weken , voor de daaropvolgende periode van 26 weken </w:t>
      </w:r>
      <w:r w:rsidR="00E61F39" w:rsidRPr="009447A5">
        <w:rPr>
          <w:rFonts w:ascii="Arial" w:hAnsi="Arial" w:cs="Arial"/>
          <w:sz w:val="20"/>
        </w:rPr>
        <w:t xml:space="preserve">is dit </w:t>
      </w:r>
      <w:r w:rsidR="00CF5A11" w:rsidRPr="009447A5">
        <w:rPr>
          <w:rFonts w:ascii="Arial" w:hAnsi="Arial" w:cs="Arial"/>
          <w:sz w:val="20"/>
        </w:rPr>
        <w:t>90% en voor de daaropvolgende periode van 52 weken 75%</w:t>
      </w:r>
      <w:r w:rsidR="00E61F39" w:rsidRPr="009447A5">
        <w:rPr>
          <w:rFonts w:ascii="Arial" w:hAnsi="Arial" w:cs="Arial"/>
          <w:sz w:val="20"/>
        </w:rPr>
        <w:t>.</w:t>
      </w:r>
    </w:p>
    <w:p w14:paraId="484CF3E3" w14:textId="77777777" w:rsidR="00CF5A11" w:rsidRPr="009447A5" w:rsidRDefault="00CF5A11">
      <w:pPr>
        <w:pStyle w:val="Normaal"/>
        <w:ind w:firstLine="705"/>
        <w:jc w:val="both"/>
        <w:rPr>
          <w:rFonts w:ascii="Arial" w:hAnsi="Arial" w:cs="Arial"/>
          <w:sz w:val="20"/>
        </w:rPr>
      </w:pPr>
    </w:p>
    <w:p w14:paraId="4B352DEC" w14:textId="2AD0AD18" w:rsidR="00CF5A11" w:rsidRPr="009447A5" w:rsidRDefault="00CF5A11">
      <w:pPr>
        <w:pStyle w:val="Normaal"/>
        <w:ind w:left="705"/>
        <w:jc w:val="both"/>
        <w:rPr>
          <w:rFonts w:ascii="Arial" w:hAnsi="Arial" w:cs="Arial"/>
          <w:sz w:val="20"/>
        </w:rPr>
      </w:pPr>
      <w:r w:rsidRPr="009447A5">
        <w:rPr>
          <w:rFonts w:ascii="Arial" w:hAnsi="Arial" w:cs="Arial"/>
          <w:sz w:val="20"/>
        </w:rPr>
        <w:t xml:space="preserve">De werknemer die in het tweede ziektejaar op therapeutische basis werkzaamheden verricht in het kader van zijn integratie gedurende tenminste 50% van de door de </w:t>
      </w:r>
      <w:r w:rsidR="008268C7" w:rsidRPr="009447A5">
        <w:rPr>
          <w:rFonts w:ascii="Arial" w:hAnsi="Arial" w:cs="Arial"/>
          <w:sz w:val="20"/>
        </w:rPr>
        <w:t xml:space="preserve">arbo- of </w:t>
      </w:r>
      <w:r w:rsidRPr="009447A5">
        <w:rPr>
          <w:rFonts w:ascii="Arial" w:hAnsi="Arial" w:cs="Arial"/>
          <w:sz w:val="20"/>
        </w:rPr>
        <w:t xml:space="preserve">bedrijfsarts vastgestelde hoeveelheid ziekte-uren, zal </w:t>
      </w:r>
      <w:r w:rsidR="00100B56">
        <w:rPr>
          <w:rFonts w:ascii="Arial" w:hAnsi="Arial" w:cs="Arial"/>
          <w:sz w:val="20"/>
        </w:rPr>
        <w:t xml:space="preserve">in tegenstelling tot voorgaande alinea het tweede ziektejaar </w:t>
      </w:r>
      <w:r w:rsidRPr="009447A5">
        <w:rPr>
          <w:rFonts w:ascii="Arial" w:hAnsi="Arial" w:cs="Arial"/>
          <w:sz w:val="20"/>
        </w:rPr>
        <w:t>85% ontvangen over zijn ziekte-uren.</w:t>
      </w:r>
    </w:p>
    <w:p w14:paraId="522F8422" w14:textId="77777777" w:rsidR="00573E52" w:rsidRPr="00617845" w:rsidRDefault="00573E52">
      <w:pPr>
        <w:pStyle w:val="Normaal"/>
        <w:ind w:left="705" w:hanging="705"/>
        <w:jc w:val="both"/>
        <w:rPr>
          <w:rFonts w:ascii="Arial" w:hAnsi="Arial" w:cs="Arial"/>
          <w:sz w:val="20"/>
        </w:rPr>
      </w:pPr>
    </w:p>
    <w:p w14:paraId="03ECFE8C" w14:textId="788EB0E0" w:rsidR="00CF5A11" w:rsidRPr="009447A5" w:rsidRDefault="000822DF">
      <w:pPr>
        <w:pStyle w:val="Normaal"/>
        <w:ind w:left="705" w:hanging="705"/>
        <w:jc w:val="both"/>
        <w:rPr>
          <w:rFonts w:ascii="Arial" w:hAnsi="Arial" w:cs="Arial"/>
          <w:sz w:val="20"/>
        </w:rPr>
      </w:pPr>
      <w:r w:rsidRPr="00305D30">
        <w:rPr>
          <w:rFonts w:ascii="Arial" w:hAnsi="Arial" w:cs="Arial"/>
          <w:sz w:val="20"/>
        </w:rPr>
        <w:t>2</w:t>
      </w:r>
      <w:r w:rsidR="00CF5A11" w:rsidRPr="00BB6CD3">
        <w:rPr>
          <w:rFonts w:ascii="Arial" w:hAnsi="Arial" w:cs="Arial"/>
          <w:sz w:val="20"/>
        </w:rPr>
        <w:t>.</w:t>
      </w:r>
      <w:r w:rsidR="00CF5A11" w:rsidRPr="00BB6CD3">
        <w:rPr>
          <w:rFonts w:ascii="Arial" w:hAnsi="Arial" w:cs="Arial"/>
          <w:sz w:val="20"/>
        </w:rPr>
        <w:tab/>
      </w:r>
      <w:r w:rsidR="00CF5A11" w:rsidRPr="009447A5">
        <w:rPr>
          <w:rFonts w:ascii="Arial" w:hAnsi="Arial" w:cs="Arial"/>
          <w:sz w:val="20"/>
        </w:rPr>
        <w:t xml:space="preserve">Indien sprake is van een volledig beroepsgerelateerde arbeidsongeschiktheid </w:t>
      </w:r>
      <w:r w:rsidR="00573E52" w:rsidRPr="009447A5">
        <w:rPr>
          <w:rFonts w:ascii="Arial" w:hAnsi="Arial" w:cs="Arial"/>
          <w:sz w:val="20"/>
        </w:rPr>
        <w:t>o</w:t>
      </w:r>
      <w:r w:rsidR="008268C7" w:rsidRPr="009447A5">
        <w:rPr>
          <w:rFonts w:ascii="Arial" w:hAnsi="Arial" w:cs="Arial"/>
          <w:sz w:val="20"/>
        </w:rPr>
        <w:t xml:space="preserve">ntvangt </w:t>
      </w:r>
      <w:r w:rsidR="00CF5A11" w:rsidRPr="009447A5">
        <w:rPr>
          <w:rFonts w:ascii="Arial" w:hAnsi="Arial" w:cs="Arial"/>
          <w:sz w:val="20"/>
        </w:rPr>
        <w:t xml:space="preserve">  de werknemer </w:t>
      </w:r>
      <w:r w:rsidR="008268C7" w:rsidRPr="009447A5">
        <w:rPr>
          <w:rFonts w:ascii="Arial" w:hAnsi="Arial" w:cs="Arial"/>
          <w:sz w:val="20"/>
        </w:rPr>
        <w:t>gedurende</w:t>
      </w:r>
      <w:r w:rsidR="00CF5A11" w:rsidRPr="009447A5">
        <w:rPr>
          <w:rFonts w:ascii="Arial" w:hAnsi="Arial" w:cs="Arial"/>
          <w:sz w:val="20"/>
        </w:rPr>
        <w:t xml:space="preserve"> twee jaar een aanvulling tot 100% </w:t>
      </w:r>
      <w:r w:rsidR="00593867" w:rsidRPr="00240077">
        <w:rPr>
          <w:rFonts w:ascii="Arial" w:hAnsi="Arial" w:cs="Arial"/>
          <w:sz w:val="20"/>
          <w:szCs w:val="20"/>
        </w:rPr>
        <w:t>van het voor de werknemer bij aanvang van de arbeidsongeschiktheid geldende maandsalaris inclusief de daarbij geldende eindejaarsuitkering en het gemiddelde van in de 12 maanden voorafgaande ontvangen structurele toeslagen</w:t>
      </w:r>
      <w:r w:rsidR="00CF5A11" w:rsidRPr="009447A5">
        <w:rPr>
          <w:rFonts w:ascii="Arial" w:hAnsi="Arial" w:cs="Arial"/>
          <w:sz w:val="20"/>
        </w:rPr>
        <w:t>.</w:t>
      </w:r>
      <w:r w:rsidR="008268C7" w:rsidRPr="009447A5">
        <w:rPr>
          <w:rFonts w:ascii="Arial" w:hAnsi="Arial" w:cs="Arial"/>
          <w:sz w:val="20"/>
        </w:rPr>
        <w:t xml:space="preserve"> Dit in tegenstelling tot de percentages opgenomen in lid </w:t>
      </w:r>
      <w:r w:rsidR="0035308F" w:rsidRPr="009447A5">
        <w:rPr>
          <w:rFonts w:ascii="Arial" w:hAnsi="Arial" w:cs="Arial"/>
          <w:sz w:val="20"/>
        </w:rPr>
        <w:t>1</w:t>
      </w:r>
      <w:r w:rsidR="008268C7" w:rsidRPr="009447A5">
        <w:rPr>
          <w:rFonts w:ascii="Arial" w:hAnsi="Arial" w:cs="Arial"/>
          <w:sz w:val="20"/>
        </w:rPr>
        <w:t xml:space="preserve">. </w:t>
      </w:r>
    </w:p>
    <w:p w14:paraId="35EDED71" w14:textId="692E1590" w:rsidR="00CF5A11" w:rsidRPr="00617845" w:rsidRDefault="00CF5A11" w:rsidP="002D0621">
      <w:pPr>
        <w:pStyle w:val="Normaal"/>
        <w:ind w:left="705"/>
        <w:jc w:val="both"/>
        <w:rPr>
          <w:rFonts w:ascii="Arial" w:hAnsi="Arial" w:cs="Arial"/>
          <w:sz w:val="20"/>
        </w:rPr>
      </w:pPr>
      <w:r w:rsidRPr="009447A5">
        <w:rPr>
          <w:rFonts w:ascii="Arial" w:hAnsi="Arial" w:cs="Arial"/>
          <w:sz w:val="20"/>
        </w:rPr>
        <w:t>Indien gedurende de eerste twee jaar van de arbeidsongeschiktheid is vastgesteld dat sprake is van een blijvende volledige arbeidsongeschiktheid,</w:t>
      </w:r>
      <w:r w:rsidR="003E180B" w:rsidRPr="009447A5">
        <w:rPr>
          <w:rFonts w:ascii="Arial" w:hAnsi="Arial" w:cs="Arial"/>
          <w:sz w:val="20"/>
        </w:rPr>
        <w:t xml:space="preserve"> ontvangt </w:t>
      </w:r>
      <w:r w:rsidRPr="009447A5">
        <w:rPr>
          <w:rFonts w:ascii="Arial" w:hAnsi="Arial" w:cs="Arial"/>
          <w:sz w:val="20"/>
        </w:rPr>
        <w:t xml:space="preserve"> de werknemer een aanvulling tot 100% tot aan het einde van de periode van twee jaar van arbeidsongeschiktheid. </w:t>
      </w:r>
    </w:p>
    <w:p w14:paraId="03BAE4D1" w14:textId="77777777" w:rsidR="00CF5A11" w:rsidRPr="00305D30" w:rsidRDefault="00CF5A11">
      <w:pPr>
        <w:pStyle w:val="Plattetekst21"/>
        <w:ind w:hanging="705"/>
        <w:rPr>
          <w:rFonts w:ascii="Arial" w:hAnsi="Arial" w:cs="Arial"/>
        </w:rPr>
      </w:pPr>
    </w:p>
    <w:p w14:paraId="33E8D475" w14:textId="77777777" w:rsidR="00A152E6" w:rsidRPr="006163C1" w:rsidRDefault="000822DF" w:rsidP="00A152E6">
      <w:pPr>
        <w:pStyle w:val="Plattetekst21"/>
        <w:ind w:hanging="705"/>
        <w:jc w:val="both"/>
        <w:rPr>
          <w:rFonts w:ascii="Arial" w:hAnsi="Arial" w:cs="Arial"/>
          <w:lang w:val="nl-NL"/>
        </w:rPr>
      </w:pPr>
      <w:r w:rsidRPr="00BB6CD3">
        <w:rPr>
          <w:rFonts w:ascii="Arial" w:hAnsi="Arial" w:cs="Arial"/>
          <w:lang w:val="nl-NL"/>
        </w:rPr>
        <w:t>3</w:t>
      </w:r>
      <w:r w:rsidR="00CF5A11" w:rsidRPr="002D397D">
        <w:rPr>
          <w:rFonts w:ascii="Arial" w:hAnsi="Arial" w:cs="Arial"/>
          <w:lang w:val="nl-NL"/>
        </w:rPr>
        <w:t>.</w:t>
      </w:r>
      <w:r w:rsidR="00CF5A11" w:rsidRPr="002D397D">
        <w:rPr>
          <w:rFonts w:ascii="Arial" w:hAnsi="Arial" w:cs="Arial"/>
          <w:lang w:val="nl-NL"/>
        </w:rPr>
        <w:tab/>
      </w:r>
      <w:r w:rsidR="00A152E6" w:rsidRPr="002D397D">
        <w:rPr>
          <w:rFonts w:ascii="Arial" w:hAnsi="Arial" w:cs="Arial"/>
          <w:lang w:val="nl-NL"/>
        </w:rPr>
        <w:t>De werkgever is gerechtigd de loondoorbetaling op te schort</w:t>
      </w:r>
      <w:r w:rsidR="00A152E6" w:rsidRPr="000704A9">
        <w:rPr>
          <w:rFonts w:ascii="Arial" w:hAnsi="Arial" w:cs="Arial"/>
          <w:lang w:val="nl-NL"/>
        </w:rPr>
        <w:t xml:space="preserve">en gedurende de periode dat de </w:t>
      </w:r>
      <w:r w:rsidR="006B6A86" w:rsidRPr="006163C1">
        <w:rPr>
          <w:rFonts w:ascii="Arial" w:hAnsi="Arial" w:cs="Arial"/>
          <w:lang w:val="nl-NL"/>
        </w:rPr>
        <w:t>werknemer</w:t>
      </w:r>
      <w:r w:rsidR="00A152E6" w:rsidRPr="006163C1">
        <w:rPr>
          <w:rFonts w:ascii="Arial" w:hAnsi="Arial" w:cs="Arial"/>
          <w:lang w:val="nl-NL"/>
        </w:rPr>
        <w:t xml:space="preserve"> zich niet houdt aan door de werkgever schriftelijk gegeven voorschriften met betrekking tot het verstrekken van inlichtingen die de werkgever nodig heeft om het recht op loon te kunnen vaststellen. In dat geval is de werkgever gerechtigd over de periode waarin de richtlijnen niet zijn nageleefd:</w:t>
      </w:r>
    </w:p>
    <w:p w14:paraId="062B5EA1" w14:textId="77777777" w:rsidR="00A152E6" w:rsidRPr="006163C1" w:rsidRDefault="00A152E6" w:rsidP="00C47F1B">
      <w:pPr>
        <w:pStyle w:val="Plattetekst21"/>
        <w:numPr>
          <w:ilvl w:val="0"/>
          <w:numId w:val="38"/>
        </w:numPr>
        <w:ind w:left="1418" w:hanging="709"/>
        <w:jc w:val="both"/>
        <w:rPr>
          <w:rFonts w:ascii="Arial" w:hAnsi="Arial" w:cs="Arial"/>
          <w:lang w:val="nl-NL"/>
        </w:rPr>
      </w:pPr>
      <w:r w:rsidRPr="006163C1">
        <w:rPr>
          <w:rFonts w:ascii="Arial" w:hAnsi="Arial" w:cs="Arial"/>
          <w:lang w:val="nl-NL"/>
        </w:rPr>
        <w:t xml:space="preserve">slechts 70% van het basisloon te betalen en tenminste het voor de </w:t>
      </w:r>
      <w:r w:rsidR="006B6A86" w:rsidRPr="006163C1">
        <w:rPr>
          <w:rFonts w:ascii="Arial" w:hAnsi="Arial" w:cs="Arial"/>
          <w:lang w:val="nl-NL"/>
        </w:rPr>
        <w:t>we</w:t>
      </w:r>
      <w:r w:rsidR="00573E52" w:rsidRPr="006163C1">
        <w:rPr>
          <w:rFonts w:ascii="Arial" w:hAnsi="Arial" w:cs="Arial"/>
          <w:lang w:val="nl-NL"/>
        </w:rPr>
        <w:t>r</w:t>
      </w:r>
      <w:r w:rsidR="006B6A86" w:rsidRPr="006163C1">
        <w:rPr>
          <w:rFonts w:ascii="Arial" w:hAnsi="Arial" w:cs="Arial"/>
          <w:lang w:val="nl-NL"/>
        </w:rPr>
        <w:t>knemer</w:t>
      </w:r>
      <w:r w:rsidRPr="006163C1">
        <w:rPr>
          <w:rFonts w:ascii="Arial" w:hAnsi="Arial" w:cs="Arial"/>
          <w:lang w:val="nl-NL"/>
        </w:rPr>
        <w:t xml:space="preserve"> toepasselijke minimumloon; </w:t>
      </w:r>
    </w:p>
    <w:p w14:paraId="48D9FCF6" w14:textId="77777777" w:rsidR="00CF5A11" w:rsidRPr="006163C1" w:rsidRDefault="00A152E6" w:rsidP="00C47F1B">
      <w:pPr>
        <w:pStyle w:val="Plattetekst21"/>
        <w:numPr>
          <w:ilvl w:val="0"/>
          <w:numId w:val="38"/>
        </w:numPr>
        <w:ind w:left="1418" w:hanging="709"/>
        <w:jc w:val="both"/>
        <w:rPr>
          <w:rFonts w:ascii="Arial" w:hAnsi="Arial" w:cs="Arial"/>
          <w:lang w:val="nl-NL"/>
        </w:rPr>
      </w:pPr>
      <w:r w:rsidRPr="006163C1">
        <w:rPr>
          <w:rFonts w:ascii="Arial" w:hAnsi="Arial" w:cs="Arial"/>
          <w:lang w:val="nl-NL"/>
        </w:rPr>
        <w:t xml:space="preserve">voor zover het basisloon van de </w:t>
      </w:r>
      <w:r w:rsidR="006B6A86" w:rsidRPr="006163C1">
        <w:rPr>
          <w:rFonts w:ascii="Arial" w:hAnsi="Arial" w:cs="Arial"/>
          <w:lang w:val="nl-NL"/>
        </w:rPr>
        <w:t>werknemer</w:t>
      </w:r>
      <w:r w:rsidRPr="006163C1">
        <w:rPr>
          <w:rFonts w:ascii="Arial" w:hAnsi="Arial" w:cs="Arial"/>
          <w:lang w:val="nl-NL"/>
        </w:rPr>
        <w:t xml:space="preserve"> meer bedraagt dan het maximumdagloon als bedoeld in WfSV 70% van het maximumdagloon.</w:t>
      </w:r>
    </w:p>
    <w:p w14:paraId="6DCA453A" w14:textId="77777777" w:rsidR="00A152E6" w:rsidRPr="006163C1" w:rsidRDefault="00A152E6" w:rsidP="00A152E6">
      <w:pPr>
        <w:pStyle w:val="Plattetekst21"/>
        <w:jc w:val="both"/>
        <w:rPr>
          <w:rFonts w:ascii="Arial" w:hAnsi="Arial" w:cs="Arial"/>
          <w:lang w:val="nl-NL"/>
        </w:rPr>
      </w:pPr>
    </w:p>
    <w:p w14:paraId="03CEB670" w14:textId="77777777" w:rsidR="00A152E6" w:rsidRPr="006163C1" w:rsidRDefault="00A152E6" w:rsidP="00C47F1B">
      <w:pPr>
        <w:pStyle w:val="Plattetekst21"/>
        <w:numPr>
          <w:ilvl w:val="0"/>
          <w:numId w:val="14"/>
        </w:numPr>
        <w:ind w:hanging="720"/>
        <w:jc w:val="both"/>
        <w:rPr>
          <w:rFonts w:ascii="Arial" w:hAnsi="Arial" w:cs="Arial"/>
          <w:lang w:val="nl-NL"/>
        </w:rPr>
      </w:pPr>
      <w:r w:rsidRPr="006163C1">
        <w:rPr>
          <w:rFonts w:ascii="Arial" w:hAnsi="Arial" w:cs="Arial"/>
          <w:lang w:val="nl-NL"/>
        </w:rPr>
        <w:t xml:space="preserve">Met betrekking tot de loondoorbetalingplicht volgens lid </w:t>
      </w:r>
      <w:r w:rsidR="0035308F" w:rsidRPr="006163C1">
        <w:rPr>
          <w:rFonts w:ascii="Arial" w:hAnsi="Arial" w:cs="Arial"/>
          <w:lang w:val="nl-NL"/>
        </w:rPr>
        <w:t>1</w:t>
      </w:r>
      <w:r w:rsidRPr="006163C1">
        <w:rPr>
          <w:rFonts w:ascii="Arial" w:hAnsi="Arial" w:cs="Arial"/>
          <w:lang w:val="nl-NL"/>
        </w:rPr>
        <w:t xml:space="preserve"> van dit artikel is de werkgever gerechtigd bij arbeidsongeschiktheid wegens ziekte 2 wachtdagen in acht te nemen bij een derde en volgende periode van ziekte binnen een tijdsbestek van 52 weken. Indien een </w:t>
      </w:r>
      <w:r w:rsidR="006B6A86" w:rsidRPr="006163C1">
        <w:rPr>
          <w:rFonts w:ascii="Arial" w:hAnsi="Arial" w:cs="Arial"/>
          <w:lang w:val="nl-NL"/>
        </w:rPr>
        <w:t xml:space="preserve">werknemer </w:t>
      </w:r>
      <w:r w:rsidRPr="006163C1">
        <w:rPr>
          <w:rFonts w:ascii="Arial" w:hAnsi="Arial" w:cs="Arial"/>
          <w:lang w:val="nl-NL"/>
        </w:rPr>
        <w:t>zich opnieuw ziek meldt binnen een periode van vier weken nadat een wachtdag in acht genomen is, mag de werkgever niet opnieuw een wachtdag in acht nemen.</w:t>
      </w:r>
    </w:p>
    <w:p w14:paraId="2C399D9D" w14:textId="77777777" w:rsidR="00A152E6" w:rsidRPr="006163C1" w:rsidRDefault="00A152E6" w:rsidP="00A152E6">
      <w:pPr>
        <w:pStyle w:val="Plattetekst21"/>
        <w:jc w:val="both"/>
        <w:rPr>
          <w:rFonts w:ascii="Arial" w:hAnsi="Arial" w:cs="Arial"/>
          <w:lang w:val="nl-NL"/>
        </w:rPr>
      </w:pPr>
      <w:r w:rsidRPr="006163C1">
        <w:rPr>
          <w:rFonts w:ascii="Arial" w:hAnsi="Arial" w:cs="Arial"/>
          <w:lang w:val="nl-NL"/>
        </w:rPr>
        <w:t xml:space="preserve">Deze regel geldt niet ten aanzien van </w:t>
      </w:r>
      <w:r w:rsidR="006B6A86" w:rsidRPr="006163C1">
        <w:rPr>
          <w:rFonts w:ascii="Arial" w:hAnsi="Arial" w:cs="Arial"/>
          <w:lang w:val="nl-NL"/>
        </w:rPr>
        <w:t>werknemer</w:t>
      </w:r>
      <w:r w:rsidRPr="006163C1">
        <w:rPr>
          <w:rFonts w:ascii="Arial" w:hAnsi="Arial" w:cs="Arial"/>
          <w:lang w:val="nl-NL"/>
        </w:rPr>
        <w:t xml:space="preserve"> over wie de bedrijfsarts van mening is dat hij lijdt aan een chronische of regelmatig terugkerende ziekte.</w:t>
      </w:r>
    </w:p>
    <w:p w14:paraId="396048FB" w14:textId="77777777" w:rsidR="00A152E6" w:rsidRPr="006163C1" w:rsidRDefault="00A152E6" w:rsidP="00A152E6">
      <w:pPr>
        <w:pStyle w:val="Plattetekst21"/>
        <w:jc w:val="both"/>
        <w:rPr>
          <w:rFonts w:ascii="Arial" w:hAnsi="Arial" w:cs="Arial"/>
          <w:lang w:val="nl-NL"/>
        </w:rPr>
      </w:pPr>
    </w:p>
    <w:p w14:paraId="3DDCA0D2" w14:textId="77777777" w:rsidR="00A152E6" w:rsidRPr="006163C1" w:rsidRDefault="00E4729E" w:rsidP="00C47F1B">
      <w:pPr>
        <w:pStyle w:val="Plattetekst21"/>
        <w:numPr>
          <w:ilvl w:val="0"/>
          <w:numId w:val="14"/>
        </w:numPr>
        <w:ind w:hanging="720"/>
        <w:jc w:val="both"/>
        <w:rPr>
          <w:rFonts w:ascii="Arial" w:hAnsi="Arial" w:cs="Arial"/>
          <w:lang w:val="nl-NL"/>
        </w:rPr>
      </w:pPr>
      <w:r w:rsidRPr="006163C1">
        <w:rPr>
          <w:rFonts w:ascii="Arial" w:hAnsi="Arial" w:cs="Arial"/>
          <w:lang w:val="nl-NL"/>
        </w:rPr>
        <w:t>In afwijking van het in lid 1</w:t>
      </w:r>
      <w:r w:rsidR="00A152E6" w:rsidRPr="006163C1">
        <w:rPr>
          <w:rFonts w:ascii="Arial" w:hAnsi="Arial" w:cs="Arial"/>
          <w:lang w:val="nl-NL"/>
        </w:rPr>
        <w:t xml:space="preserve"> gestelde heeft de werkgever geen verplichting tot salarisbetaling van meer dan 70% en tenminste het minimumloon als de arbeidsongeschiktheid voortvloeit uit werkzaamheden die verricht zijn in een nevenbetrekking en als de arbeidsongeschiktheid is ontstaan doordat de </w:t>
      </w:r>
      <w:r w:rsidR="00C91634" w:rsidRPr="006163C1">
        <w:rPr>
          <w:rFonts w:ascii="Arial" w:hAnsi="Arial" w:cs="Arial"/>
          <w:lang w:val="nl-NL"/>
        </w:rPr>
        <w:t>we</w:t>
      </w:r>
      <w:r w:rsidR="00573E52" w:rsidRPr="006163C1">
        <w:rPr>
          <w:rFonts w:ascii="Arial" w:hAnsi="Arial" w:cs="Arial"/>
          <w:lang w:val="nl-NL"/>
        </w:rPr>
        <w:t>r</w:t>
      </w:r>
      <w:r w:rsidR="00C91634" w:rsidRPr="006163C1">
        <w:rPr>
          <w:rFonts w:ascii="Arial" w:hAnsi="Arial" w:cs="Arial"/>
          <w:lang w:val="nl-NL"/>
        </w:rPr>
        <w:t>knemer</w:t>
      </w:r>
      <w:r w:rsidR="00A152E6" w:rsidRPr="006163C1">
        <w:rPr>
          <w:rFonts w:ascii="Arial" w:hAnsi="Arial" w:cs="Arial"/>
          <w:lang w:val="nl-NL"/>
        </w:rPr>
        <w:t xml:space="preserve"> bewust excessieve risico’s heeft genomen.</w:t>
      </w:r>
    </w:p>
    <w:p w14:paraId="541277BF" w14:textId="77777777" w:rsidR="008E18D9" w:rsidRPr="006163C1" w:rsidRDefault="008E18D9" w:rsidP="009447A5">
      <w:pPr>
        <w:pStyle w:val="Plattetekst21"/>
        <w:ind w:left="0"/>
        <w:jc w:val="both"/>
        <w:rPr>
          <w:rFonts w:ascii="Arial" w:hAnsi="Arial" w:cs="Arial"/>
          <w:lang w:val="nl-NL"/>
        </w:rPr>
      </w:pPr>
    </w:p>
    <w:p w14:paraId="6388C3F5" w14:textId="77777777" w:rsidR="008E18D9" w:rsidRPr="006163C1" w:rsidRDefault="008E18D9" w:rsidP="008E18D9">
      <w:pPr>
        <w:pStyle w:val="Normaal"/>
        <w:widowControl w:val="0"/>
        <w:numPr>
          <w:ilvl w:val="0"/>
          <w:numId w:val="1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hanging="720"/>
        <w:jc w:val="both"/>
        <w:rPr>
          <w:rFonts w:ascii="Arial" w:hAnsi="Arial" w:cs="Arial"/>
          <w:sz w:val="20"/>
        </w:rPr>
      </w:pPr>
      <w:bookmarkStart w:id="349" w:name="_33._Zwangerschap_en"/>
      <w:bookmarkStart w:id="350" w:name="_Toc35335763"/>
      <w:bookmarkStart w:id="351" w:name="_Toc47774828"/>
      <w:bookmarkStart w:id="352" w:name="_Toc47775042"/>
      <w:bookmarkStart w:id="353" w:name="_Toc47775855"/>
      <w:bookmarkEnd w:id="349"/>
      <w:r w:rsidRPr="006163C1">
        <w:rPr>
          <w:rFonts w:ascii="Arial" w:hAnsi="Arial" w:cs="Arial"/>
          <w:sz w:val="20"/>
        </w:rPr>
        <w:t>In geval van ziekte tijdens een arbeidsovereenkomst als bedoeld in artikel 6 lid 4</w:t>
      </w:r>
      <w:r w:rsidR="00F120E7">
        <w:rPr>
          <w:rFonts w:ascii="Arial" w:hAnsi="Arial" w:cs="Arial"/>
          <w:sz w:val="20"/>
        </w:rPr>
        <w:t xml:space="preserve">, </w:t>
      </w:r>
      <w:r w:rsidRPr="006163C1">
        <w:rPr>
          <w:rFonts w:ascii="Arial" w:hAnsi="Arial" w:cs="Arial"/>
          <w:sz w:val="20"/>
        </w:rPr>
        <w:t xml:space="preserve">lid </w:t>
      </w:r>
      <w:r w:rsidR="00F120E7">
        <w:rPr>
          <w:rFonts w:ascii="Arial" w:hAnsi="Arial" w:cs="Arial"/>
          <w:sz w:val="20"/>
        </w:rPr>
        <w:t>6 en lid 7</w:t>
      </w:r>
      <w:r w:rsidRPr="006163C1">
        <w:rPr>
          <w:rFonts w:ascii="Arial" w:hAnsi="Arial" w:cs="Arial"/>
          <w:sz w:val="20"/>
        </w:rPr>
        <w:t xml:space="preserve"> dient de werkgever het aantal uren uit te betalen</w:t>
      </w:r>
      <w:r w:rsidR="00403E4E" w:rsidRPr="006163C1">
        <w:rPr>
          <w:rFonts w:ascii="Arial" w:hAnsi="Arial" w:cs="Arial"/>
          <w:sz w:val="20"/>
        </w:rPr>
        <w:t>, conform lid 1,</w:t>
      </w:r>
      <w:r w:rsidRPr="006163C1">
        <w:rPr>
          <w:rFonts w:ascii="Arial" w:hAnsi="Arial" w:cs="Arial"/>
          <w:sz w:val="20"/>
        </w:rPr>
        <w:t xml:space="preserve"> dat de werknemer gemiddeld heeft gewerkt gedurende het aan de ziekte voorafgaande half jaar. </w:t>
      </w:r>
    </w:p>
    <w:p w14:paraId="10D28B96" w14:textId="77777777" w:rsidR="00EA2C64" w:rsidRPr="006163C1" w:rsidRDefault="00EA2C64" w:rsidP="00E95711">
      <w:pPr>
        <w:pStyle w:val="Kop2"/>
      </w:pPr>
    </w:p>
    <w:bookmarkEnd w:id="350"/>
    <w:bookmarkEnd w:id="351"/>
    <w:bookmarkEnd w:id="352"/>
    <w:bookmarkEnd w:id="353"/>
    <w:p w14:paraId="7841BD73" w14:textId="77777777" w:rsidR="00290E72" w:rsidRPr="006163C1" w:rsidRDefault="00290E72">
      <w:pPr>
        <w:pStyle w:val="Normaal"/>
        <w:numPr>
          <w:ilvl w:val="12"/>
          <w:numId w:val="0"/>
        </w:numPr>
        <w:rPr>
          <w:rFonts w:ascii="Arial" w:hAnsi="Arial" w:cs="Arial"/>
          <w:b/>
          <w:sz w:val="20"/>
        </w:rPr>
      </w:pPr>
    </w:p>
    <w:p w14:paraId="0D0DDB51" w14:textId="77777777" w:rsidR="00E4729E" w:rsidRPr="006163C1" w:rsidRDefault="00965210" w:rsidP="00E95711">
      <w:pPr>
        <w:pStyle w:val="Kop2"/>
      </w:pPr>
      <w:bookmarkStart w:id="354" w:name="_34.__Ouderschapsverlof"/>
      <w:bookmarkStart w:id="355" w:name="_Toc35335764"/>
      <w:bookmarkStart w:id="356" w:name="_Toc47774829"/>
      <w:bookmarkStart w:id="357" w:name="_Toc47775043"/>
      <w:bookmarkStart w:id="358" w:name="_Toc47775856"/>
      <w:bookmarkStart w:id="359" w:name="_Toc270665963"/>
      <w:bookmarkStart w:id="360" w:name="_Toc485293866"/>
      <w:bookmarkEnd w:id="354"/>
      <w:r w:rsidRPr="006163C1">
        <w:t>42</w:t>
      </w:r>
      <w:r w:rsidR="00CF5A11" w:rsidRPr="006163C1">
        <w:t xml:space="preserve">. </w:t>
      </w:r>
      <w:r w:rsidR="00CF5A11" w:rsidRPr="006163C1">
        <w:tab/>
      </w:r>
      <w:bookmarkEnd w:id="355"/>
      <w:bookmarkEnd w:id="356"/>
      <w:bookmarkEnd w:id="357"/>
      <w:bookmarkEnd w:id="358"/>
      <w:r w:rsidR="00E4729E" w:rsidRPr="006163C1">
        <w:t>Ouderschapsverlof</w:t>
      </w:r>
      <w:bookmarkEnd w:id="359"/>
      <w:bookmarkEnd w:id="360"/>
      <w:r w:rsidR="00E4729E" w:rsidRPr="006163C1">
        <w:t xml:space="preserve"> </w:t>
      </w:r>
    </w:p>
    <w:p w14:paraId="67A373B0" w14:textId="77777777" w:rsidR="000421F2" w:rsidRPr="009447A5" w:rsidRDefault="000421F2" w:rsidP="000421F2">
      <w:pPr>
        <w:pStyle w:val="Normaal"/>
        <w:rPr>
          <w:rFonts w:ascii="Arial" w:hAnsi="Arial" w:cs="Arial"/>
        </w:rPr>
      </w:pPr>
    </w:p>
    <w:p w14:paraId="049A08CC" w14:textId="77777777" w:rsidR="00CF5A11" w:rsidRPr="006163C1" w:rsidRDefault="00E4729E" w:rsidP="0035308F">
      <w:pPr>
        <w:pStyle w:val="Normaal"/>
        <w:ind w:left="705" w:hanging="705"/>
        <w:jc w:val="both"/>
        <w:rPr>
          <w:rFonts w:ascii="Arial" w:hAnsi="Arial" w:cs="Arial"/>
          <w:sz w:val="20"/>
          <w:szCs w:val="20"/>
        </w:rPr>
      </w:pPr>
      <w:bookmarkStart w:id="361" w:name="_Toc383012112"/>
      <w:r w:rsidRPr="00617845">
        <w:rPr>
          <w:rFonts w:ascii="Arial" w:hAnsi="Arial" w:cs="Arial"/>
          <w:sz w:val="20"/>
          <w:szCs w:val="20"/>
        </w:rPr>
        <w:t>1.</w:t>
      </w:r>
      <w:r w:rsidR="000421F2" w:rsidRPr="00305D30">
        <w:rPr>
          <w:rFonts w:ascii="Arial" w:hAnsi="Arial" w:cs="Arial"/>
          <w:sz w:val="20"/>
          <w:szCs w:val="20"/>
        </w:rPr>
        <w:tab/>
      </w:r>
      <w:r w:rsidRPr="00BB6CD3">
        <w:rPr>
          <w:rFonts w:ascii="Arial" w:hAnsi="Arial" w:cs="Arial"/>
          <w:sz w:val="20"/>
          <w:szCs w:val="20"/>
        </w:rPr>
        <w:t>D</w:t>
      </w:r>
      <w:r w:rsidRPr="002D397D">
        <w:rPr>
          <w:rFonts w:ascii="Arial" w:hAnsi="Arial" w:cs="Arial"/>
          <w:sz w:val="20"/>
          <w:szCs w:val="20"/>
        </w:rPr>
        <w:t xml:space="preserve">e </w:t>
      </w:r>
      <w:r w:rsidR="006B6A86" w:rsidRPr="002D397D">
        <w:rPr>
          <w:rFonts w:ascii="Arial" w:hAnsi="Arial" w:cs="Arial"/>
          <w:sz w:val="20"/>
          <w:szCs w:val="20"/>
        </w:rPr>
        <w:t>werknemer</w:t>
      </w:r>
      <w:r w:rsidR="000421F2" w:rsidRPr="000704A9">
        <w:rPr>
          <w:rFonts w:ascii="Arial" w:hAnsi="Arial" w:cs="Arial"/>
          <w:sz w:val="20"/>
          <w:szCs w:val="20"/>
        </w:rPr>
        <w:t xml:space="preserve"> houdt recht op de in de</w:t>
      </w:r>
      <w:r w:rsidRPr="006163C1">
        <w:rPr>
          <w:rFonts w:ascii="Arial" w:hAnsi="Arial" w:cs="Arial"/>
          <w:sz w:val="20"/>
          <w:szCs w:val="20"/>
        </w:rPr>
        <w:t xml:space="preserve"> onderneming geldende regeling inzake pensioenopbouw </w:t>
      </w:r>
      <w:r w:rsidR="000421F2" w:rsidRPr="006163C1">
        <w:rPr>
          <w:rFonts w:ascii="Arial" w:hAnsi="Arial" w:cs="Arial"/>
          <w:sz w:val="20"/>
          <w:szCs w:val="20"/>
        </w:rPr>
        <w:t xml:space="preserve">gedurende de aanspraak van zijn wettelijke recht op ouderschapsverlof zonder behoud van loon, voor elk eigen kind of elk kind dat de </w:t>
      </w:r>
      <w:r w:rsidR="00C91634" w:rsidRPr="006163C1">
        <w:rPr>
          <w:rFonts w:ascii="Arial" w:hAnsi="Arial" w:cs="Arial"/>
          <w:sz w:val="20"/>
          <w:szCs w:val="20"/>
        </w:rPr>
        <w:t>werknemer</w:t>
      </w:r>
      <w:r w:rsidR="000421F2" w:rsidRPr="006163C1">
        <w:rPr>
          <w:rFonts w:ascii="Arial" w:hAnsi="Arial" w:cs="Arial"/>
          <w:sz w:val="20"/>
          <w:szCs w:val="20"/>
        </w:rPr>
        <w:t xml:space="preserve"> duurzaam verzorgt, tot het kind de leeftijd van 8 jaar bereikt</w:t>
      </w:r>
      <w:bookmarkEnd w:id="361"/>
    </w:p>
    <w:p w14:paraId="24503621" w14:textId="77777777" w:rsidR="00CF5A11" w:rsidRPr="006163C1" w:rsidRDefault="00CF5A11">
      <w:pPr>
        <w:pStyle w:val="Normaal"/>
        <w:ind w:left="705" w:hanging="705"/>
        <w:rPr>
          <w:rFonts w:ascii="Arial" w:hAnsi="Arial" w:cs="Arial"/>
          <w:i/>
          <w:sz w:val="20"/>
        </w:rPr>
      </w:pPr>
    </w:p>
    <w:p w14:paraId="3439566C" w14:textId="77777777" w:rsidR="00CF5A11" w:rsidRPr="006163C1" w:rsidRDefault="00CF5A11">
      <w:pPr>
        <w:pStyle w:val="Kop1"/>
        <w:rPr>
          <w:rFonts w:cs="Arial"/>
          <w:color w:val="008000"/>
          <w:sz w:val="22"/>
          <w:lang w:val="nl-NL"/>
        </w:rPr>
      </w:pPr>
      <w:bookmarkStart w:id="362" w:name="_Toc35335765"/>
      <w:bookmarkStart w:id="363" w:name="_Toc47774830"/>
      <w:bookmarkStart w:id="364" w:name="_Toc47775044"/>
      <w:bookmarkStart w:id="365" w:name="_Toc47775857"/>
    </w:p>
    <w:p w14:paraId="16B53D30" w14:textId="77777777" w:rsidR="00CF5A11" w:rsidRPr="006163C1" w:rsidRDefault="00CF5A11">
      <w:pPr>
        <w:pStyle w:val="Kop1"/>
        <w:rPr>
          <w:rFonts w:cs="Arial"/>
          <w:color w:val="008000"/>
          <w:sz w:val="22"/>
          <w:lang w:val="nl-NL"/>
        </w:rPr>
      </w:pPr>
    </w:p>
    <w:p w14:paraId="41F906A5" w14:textId="77777777" w:rsidR="00CF5A11" w:rsidRPr="006163C1" w:rsidRDefault="00CF5A11">
      <w:pPr>
        <w:pStyle w:val="Kop1"/>
        <w:rPr>
          <w:rFonts w:cs="Arial"/>
          <w:color w:val="008000"/>
          <w:sz w:val="22"/>
          <w:lang w:val="nl-NL"/>
        </w:rPr>
      </w:pPr>
    </w:p>
    <w:p w14:paraId="0980C83A" w14:textId="77777777" w:rsidR="00CF5A11" w:rsidRPr="006163C1" w:rsidRDefault="00CF5A11">
      <w:pPr>
        <w:pStyle w:val="Kop1"/>
        <w:rPr>
          <w:rFonts w:cs="Arial"/>
          <w:color w:val="008000"/>
          <w:sz w:val="22"/>
          <w:lang w:val="nl-NL"/>
        </w:rPr>
      </w:pPr>
    </w:p>
    <w:p w14:paraId="2C8E1C35" w14:textId="77777777" w:rsidR="00D91A6A" w:rsidRPr="009447A5" w:rsidRDefault="00D91A6A" w:rsidP="00D91A6A">
      <w:pPr>
        <w:pStyle w:val="Normaal"/>
        <w:rPr>
          <w:rFonts w:ascii="Arial" w:hAnsi="Arial" w:cs="Arial"/>
        </w:rPr>
      </w:pPr>
    </w:p>
    <w:p w14:paraId="62DCED80" w14:textId="77777777" w:rsidR="00D91A6A" w:rsidRPr="009447A5" w:rsidRDefault="00D91A6A" w:rsidP="00D91A6A">
      <w:pPr>
        <w:pStyle w:val="Normaal"/>
        <w:rPr>
          <w:rFonts w:ascii="Arial" w:hAnsi="Arial" w:cs="Arial"/>
        </w:rPr>
      </w:pPr>
    </w:p>
    <w:p w14:paraId="509035F2" w14:textId="77777777" w:rsidR="00D91A6A" w:rsidRPr="009447A5" w:rsidRDefault="00D91A6A" w:rsidP="00D91A6A">
      <w:pPr>
        <w:pStyle w:val="Normaal"/>
        <w:rPr>
          <w:rFonts w:ascii="Arial" w:hAnsi="Arial" w:cs="Arial"/>
        </w:rPr>
      </w:pPr>
    </w:p>
    <w:p w14:paraId="477254B6" w14:textId="77777777" w:rsidR="00D91A6A" w:rsidRPr="009447A5" w:rsidRDefault="00D91A6A" w:rsidP="00D91A6A">
      <w:pPr>
        <w:pStyle w:val="Normaal"/>
        <w:rPr>
          <w:rFonts w:ascii="Arial" w:hAnsi="Arial" w:cs="Arial"/>
        </w:rPr>
      </w:pPr>
    </w:p>
    <w:p w14:paraId="0828B51E" w14:textId="77777777" w:rsidR="00D91A6A" w:rsidRPr="009447A5" w:rsidRDefault="00D91A6A" w:rsidP="00D91A6A">
      <w:pPr>
        <w:pStyle w:val="Normaal"/>
        <w:rPr>
          <w:rFonts w:ascii="Arial" w:hAnsi="Arial" w:cs="Arial"/>
        </w:rPr>
      </w:pPr>
    </w:p>
    <w:p w14:paraId="1CB90210" w14:textId="77777777" w:rsidR="00D91A6A" w:rsidRPr="009447A5" w:rsidRDefault="00D91A6A" w:rsidP="00D91A6A">
      <w:pPr>
        <w:pStyle w:val="Normaal"/>
        <w:rPr>
          <w:rFonts w:ascii="Arial" w:hAnsi="Arial" w:cs="Arial"/>
        </w:rPr>
      </w:pPr>
    </w:p>
    <w:p w14:paraId="0090E234" w14:textId="77777777" w:rsidR="00CF5A11" w:rsidRPr="006163C1" w:rsidRDefault="00CF5A11">
      <w:pPr>
        <w:pStyle w:val="Kop1"/>
        <w:rPr>
          <w:rFonts w:cs="Arial"/>
          <w:color w:val="008000"/>
          <w:sz w:val="22"/>
          <w:lang w:val="nl-NL"/>
        </w:rPr>
      </w:pPr>
      <w:bookmarkStart w:id="366" w:name="_Toc270665964"/>
      <w:bookmarkStart w:id="367" w:name="_Toc485293867"/>
      <w:r w:rsidRPr="00617845">
        <w:rPr>
          <w:rFonts w:cs="Arial"/>
          <w:color w:val="008000"/>
          <w:sz w:val="22"/>
          <w:lang w:val="nl-NL"/>
        </w:rPr>
        <w:t>G.</w:t>
      </w:r>
      <w:r w:rsidRPr="00617845">
        <w:rPr>
          <w:rFonts w:cs="Arial"/>
          <w:color w:val="008000"/>
          <w:sz w:val="22"/>
          <w:lang w:val="nl-NL"/>
        </w:rPr>
        <w:tab/>
      </w:r>
      <w:r w:rsidR="009E1CA4" w:rsidRPr="00305D30">
        <w:rPr>
          <w:rFonts w:cs="Arial"/>
          <w:color w:val="008000"/>
          <w:sz w:val="22"/>
          <w:lang w:val="nl-NL"/>
        </w:rPr>
        <w:t>Pensioen en</w:t>
      </w:r>
      <w:r w:rsidR="00F940A9" w:rsidRPr="00BB6CD3">
        <w:rPr>
          <w:rFonts w:cs="Arial"/>
          <w:color w:val="008000"/>
          <w:sz w:val="22"/>
          <w:lang w:val="nl-NL"/>
        </w:rPr>
        <w:t xml:space="preserve"> </w:t>
      </w:r>
      <w:r w:rsidR="009E1CA4" w:rsidRPr="002D397D">
        <w:rPr>
          <w:rFonts w:cs="Arial"/>
          <w:color w:val="008000"/>
          <w:sz w:val="22"/>
          <w:lang w:val="nl-NL"/>
        </w:rPr>
        <w:t>v</w:t>
      </w:r>
      <w:r w:rsidRPr="000704A9">
        <w:rPr>
          <w:rFonts w:cs="Arial"/>
          <w:color w:val="008000"/>
          <w:sz w:val="22"/>
          <w:lang w:val="nl-NL"/>
        </w:rPr>
        <w:t>erzekeringen</w:t>
      </w:r>
      <w:bookmarkEnd w:id="362"/>
      <w:bookmarkEnd w:id="363"/>
      <w:bookmarkEnd w:id="364"/>
      <w:bookmarkEnd w:id="365"/>
      <w:bookmarkEnd w:id="366"/>
      <w:bookmarkEnd w:id="367"/>
      <w:r w:rsidR="00573E52" w:rsidRPr="006163C1">
        <w:rPr>
          <w:rFonts w:cs="Arial"/>
          <w:color w:val="008000"/>
          <w:sz w:val="22"/>
          <w:lang w:val="nl-NL"/>
        </w:rPr>
        <w:t xml:space="preserve">  </w:t>
      </w:r>
    </w:p>
    <w:p w14:paraId="514295D1" w14:textId="77777777" w:rsidR="00CF5A11" w:rsidRPr="009447A5" w:rsidRDefault="00CF5A11">
      <w:pPr>
        <w:pStyle w:val="Normaal"/>
        <w:rPr>
          <w:rFonts w:ascii="Arial" w:hAnsi="Arial" w:cs="Arial"/>
        </w:rPr>
      </w:pPr>
    </w:p>
    <w:p w14:paraId="027A6439" w14:textId="77777777" w:rsidR="00CF5A11" w:rsidRPr="00617845" w:rsidRDefault="00CF5A11">
      <w:pPr>
        <w:pStyle w:val="Normaal"/>
        <w:rPr>
          <w:rFonts w:ascii="Arial" w:hAnsi="Arial" w:cs="Arial"/>
          <w:b/>
          <w:sz w:val="20"/>
        </w:rPr>
      </w:pPr>
    </w:p>
    <w:p w14:paraId="2C638FDD" w14:textId="77777777" w:rsidR="002E0DF3" w:rsidRPr="006163C1" w:rsidRDefault="00965210" w:rsidP="003F255D">
      <w:pPr>
        <w:pStyle w:val="Kop2"/>
      </w:pPr>
      <w:bookmarkStart w:id="368" w:name="_35._Pensioenverzekering"/>
      <w:bookmarkStart w:id="369" w:name="_Toc270665965"/>
      <w:bookmarkStart w:id="370" w:name="_Toc485293868"/>
      <w:bookmarkStart w:id="371" w:name="_Toc35335766"/>
      <w:bookmarkStart w:id="372" w:name="_Toc47774831"/>
      <w:bookmarkStart w:id="373" w:name="_Toc47775045"/>
      <w:bookmarkStart w:id="374" w:name="_Toc47775858"/>
      <w:bookmarkEnd w:id="368"/>
      <w:r w:rsidRPr="00305D30">
        <w:t>43</w:t>
      </w:r>
      <w:r w:rsidR="002E0DF3" w:rsidRPr="00BB6CD3">
        <w:t xml:space="preserve">. </w:t>
      </w:r>
      <w:r w:rsidR="00A16896" w:rsidRPr="002D397D">
        <w:tab/>
      </w:r>
      <w:r w:rsidR="002E0DF3" w:rsidRPr="000704A9">
        <w:t>Pensioenvoorziening</w:t>
      </w:r>
      <w:bookmarkEnd w:id="369"/>
      <w:bookmarkEnd w:id="370"/>
      <w:r w:rsidR="002E0DF3" w:rsidRPr="000704A9">
        <w:t xml:space="preserve"> </w:t>
      </w:r>
      <w:r w:rsidR="00573E52" w:rsidRPr="006163C1">
        <w:t xml:space="preserve"> </w:t>
      </w:r>
    </w:p>
    <w:p w14:paraId="0292CAC3" w14:textId="77777777" w:rsidR="009E1CA4" w:rsidRPr="006163C1" w:rsidRDefault="009E1CA4" w:rsidP="00EC0CFD">
      <w:pPr>
        <w:pStyle w:val="Normaal"/>
        <w:autoSpaceDE w:val="0"/>
        <w:autoSpaceDN w:val="0"/>
        <w:adjustRightInd w:val="0"/>
        <w:jc w:val="both"/>
        <w:rPr>
          <w:rFonts w:ascii="Arial" w:hAnsi="Arial" w:cs="Arial"/>
          <w:b/>
          <w:iCs/>
          <w:color w:val="000000"/>
          <w:sz w:val="20"/>
          <w:szCs w:val="20"/>
        </w:rPr>
      </w:pPr>
    </w:p>
    <w:p w14:paraId="54794B2B" w14:textId="77777777" w:rsidR="009E1CA4" w:rsidRPr="006163C1" w:rsidRDefault="009E1CA4" w:rsidP="00EC0CFD">
      <w:pPr>
        <w:pStyle w:val="Normaal"/>
        <w:numPr>
          <w:ilvl w:val="0"/>
          <w:numId w:val="22"/>
        </w:numPr>
        <w:autoSpaceDE w:val="0"/>
        <w:autoSpaceDN w:val="0"/>
        <w:adjustRightInd w:val="0"/>
        <w:ind w:hanging="720"/>
        <w:jc w:val="both"/>
        <w:rPr>
          <w:rFonts w:ascii="Arial" w:hAnsi="Arial" w:cs="Arial"/>
          <w:iCs/>
          <w:color w:val="000000"/>
          <w:sz w:val="20"/>
          <w:szCs w:val="20"/>
        </w:rPr>
      </w:pPr>
      <w:r w:rsidRPr="006163C1">
        <w:rPr>
          <w:rFonts w:ascii="Arial" w:hAnsi="Arial" w:cs="Arial"/>
          <w:iCs/>
          <w:color w:val="000000"/>
          <w:sz w:val="20"/>
          <w:szCs w:val="20"/>
        </w:rPr>
        <w:t>Door de werkgever wordt voor de werknemer een collectieve pensioenverzekeringvoorziening getroffen via het sluiten van een uitvoeringsovereenkomst met de Stichting Pensioenfonds Zorg en Welzijn. De rechten en plichten voortvloeiend uit de pensioentoezegging zijn vastgelegd in de statuten en reglementen van de Stichting Pensioenfonds Zorg en Welzijn. De uitvoering van deze pensioenregeling berust bij de Stichting Pensioenfonds Zorg en Welzijn. Door ondertekening van de arbeidsovereenkomst komt een pensioenovereenkomst tot stand. Wijzigingen in de pensioenregeling maken automatisch onderdeel uit van deze pensioenovereenkomst.</w:t>
      </w:r>
    </w:p>
    <w:p w14:paraId="4C459088" w14:textId="77777777" w:rsidR="009E1CA4" w:rsidRPr="006163C1" w:rsidRDefault="009E1CA4" w:rsidP="00EC0CFD">
      <w:pPr>
        <w:pStyle w:val="Normaal"/>
        <w:autoSpaceDE w:val="0"/>
        <w:autoSpaceDN w:val="0"/>
        <w:adjustRightInd w:val="0"/>
        <w:jc w:val="both"/>
        <w:rPr>
          <w:rFonts w:ascii="Arial" w:hAnsi="Arial" w:cs="Arial"/>
          <w:iCs/>
          <w:color w:val="000000"/>
          <w:sz w:val="20"/>
          <w:szCs w:val="20"/>
        </w:rPr>
      </w:pPr>
    </w:p>
    <w:p w14:paraId="23C68F12" w14:textId="77777777" w:rsidR="009E1CA4" w:rsidRPr="006163C1" w:rsidRDefault="009E1CA4" w:rsidP="00EC0CFD">
      <w:pPr>
        <w:pStyle w:val="Normaal"/>
        <w:numPr>
          <w:ilvl w:val="0"/>
          <w:numId w:val="22"/>
        </w:numPr>
        <w:autoSpaceDE w:val="0"/>
        <w:autoSpaceDN w:val="0"/>
        <w:adjustRightInd w:val="0"/>
        <w:ind w:hanging="720"/>
        <w:jc w:val="both"/>
        <w:rPr>
          <w:rFonts w:ascii="Arial" w:hAnsi="Arial" w:cs="Arial"/>
          <w:iCs/>
          <w:color w:val="000000"/>
          <w:sz w:val="20"/>
          <w:szCs w:val="20"/>
        </w:rPr>
      </w:pPr>
      <w:r w:rsidRPr="006163C1">
        <w:rPr>
          <w:rFonts w:ascii="Arial" w:hAnsi="Arial" w:cs="Arial"/>
          <w:iCs/>
          <w:color w:val="000000"/>
          <w:sz w:val="20"/>
          <w:szCs w:val="20"/>
        </w:rPr>
        <w:t xml:space="preserve">Deelname aan deze pensioenregeling is verplicht tenzij </w:t>
      </w:r>
      <w:r w:rsidR="001F645C" w:rsidRPr="006163C1">
        <w:rPr>
          <w:rFonts w:ascii="Arial" w:hAnsi="Arial" w:cs="Arial"/>
          <w:iCs/>
          <w:color w:val="000000"/>
          <w:sz w:val="20"/>
          <w:szCs w:val="20"/>
        </w:rPr>
        <w:t>CAO</w:t>
      </w:r>
      <w:r w:rsidRPr="006163C1">
        <w:rPr>
          <w:rFonts w:ascii="Arial" w:hAnsi="Arial" w:cs="Arial"/>
          <w:iCs/>
          <w:color w:val="000000"/>
          <w:sz w:val="20"/>
          <w:szCs w:val="20"/>
        </w:rPr>
        <w:t xml:space="preserve">-partijen dispensatie hebben gegeven op grond van een schriftelijk verzoek dat door de werkgever bij </w:t>
      </w:r>
      <w:r w:rsidR="001F645C" w:rsidRPr="006163C1">
        <w:rPr>
          <w:rFonts w:ascii="Arial" w:hAnsi="Arial" w:cs="Arial"/>
          <w:iCs/>
          <w:color w:val="000000"/>
          <w:sz w:val="20"/>
          <w:szCs w:val="20"/>
        </w:rPr>
        <w:t>CAO</w:t>
      </w:r>
      <w:r w:rsidRPr="006163C1">
        <w:rPr>
          <w:rFonts w:ascii="Arial" w:hAnsi="Arial" w:cs="Arial"/>
          <w:iCs/>
          <w:color w:val="000000"/>
          <w:sz w:val="20"/>
          <w:szCs w:val="20"/>
        </w:rPr>
        <w:t xml:space="preserve">-partijen is ingediend.  </w:t>
      </w:r>
    </w:p>
    <w:p w14:paraId="136B5AF7" w14:textId="77777777" w:rsidR="009E1CA4" w:rsidRPr="006163C1" w:rsidRDefault="009E1CA4" w:rsidP="00EC0CFD">
      <w:pPr>
        <w:pStyle w:val="Normaal"/>
        <w:autoSpaceDE w:val="0"/>
        <w:autoSpaceDN w:val="0"/>
        <w:adjustRightInd w:val="0"/>
        <w:jc w:val="both"/>
        <w:rPr>
          <w:rFonts w:ascii="Arial" w:hAnsi="Arial" w:cs="Arial"/>
          <w:iCs/>
          <w:color w:val="000000"/>
          <w:sz w:val="20"/>
          <w:szCs w:val="20"/>
        </w:rPr>
      </w:pPr>
    </w:p>
    <w:p w14:paraId="188D7CC4" w14:textId="77777777" w:rsidR="009E1CA4" w:rsidRPr="006163C1" w:rsidRDefault="009E1CA4" w:rsidP="00EC0CFD">
      <w:pPr>
        <w:pStyle w:val="Normaal"/>
        <w:numPr>
          <w:ilvl w:val="0"/>
          <w:numId w:val="22"/>
        </w:numPr>
        <w:autoSpaceDE w:val="0"/>
        <w:autoSpaceDN w:val="0"/>
        <w:adjustRightInd w:val="0"/>
        <w:ind w:hanging="720"/>
        <w:jc w:val="both"/>
        <w:rPr>
          <w:rFonts w:ascii="Arial" w:hAnsi="Arial" w:cs="Arial"/>
          <w:iCs/>
          <w:color w:val="000000"/>
          <w:sz w:val="20"/>
          <w:szCs w:val="20"/>
        </w:rPr>
      </w:pPr>
      <w:r w:rsidRPr="006163C1">
        <w:rPr>
          <w:rFonts w:ascii="Arial" w:hAnsi="Arial" w:cs="Arial"/>
          <w:iCs/>
          <w:color w:val="000000"/>
          <w:sz w:val="20"/>
          <w:szCs w:val="20"/>
        </w:rPr>
        <w:t xml:space="preserve">Dispensatie is mogelijk indien: </w:t>
      </w:r>
    </w:p>
    <w:p w14:paraId="06F8262D" w14:textId="77777777" w:rsidR="009E1CA4" w:rsidRPr="006163C1" w:rsidRDefault="009E1CA4" w:rsidP="00EC0CFD">
      <w:pPr>
        <w:pStyle w:val="Normaal"/>
        <w:numPr>
          <w:ilvl w:val="0"/>
          <w:numId w:val="23"/>
        </w:numPr>
        <w:autoSpaceDE w:val="0"/>
        <w:autoSpaceDN w:val="0"/>
        <w:adjustRightInd w:val="0"/>
        <w:ind w:left="1418" w:hanging="709"/>
        <w:jc w:val="both"/>
        <w:rPr>
          <w:rFonts w:ascii="Arial" w:hAnsi="Arial" w:cs="Arial"/>
          <w:iCs/>
          <w:color w:val="000000"/>
          <w:sz w:val="20"/>
          <w:szCs w:val="20"/>
        </w:rPr>
      </w:pPr>
      <w:r w:rsidRPr="006163C1">
        <w:rPr>
          <w:rFonts w:ascii="Arial" w:hAnsi="Arial" w:cs="Arial"/>
          <w:iCs/>
          <w:color w:val="000000"/>
          <w:sz w:val="20"/>
          <w:szCs w:val="20"/>
        </w:rPr>
        <w:t xml:space="preserve">De werkgever op het moment van toetreden tot deze </w:t>
      </w:r>
      <w:r w:rsidR="001F645C" w:rsidRPr="006163C1">
        <w:rPr>
          <w:rFonts w:ascii="Arial" w:hAnsi="Arial" w:cs="Arial"/>
          <w:iCs/>
          <w:color w:val="000000"/>
          <w:sz w:val="20"/>
          <w:szCs w:val="20"/>
        </w:rPr>
        <w:t>CAO</w:t>
      </w:r>
      <w:r w:rsidRPr="006163C1">
        <w:rPr>
          <w:rFonts w:ascii="Arial" w:hAnsi="Arial" w:cs="Arial"/>
          <w:iCs/>
          <w:color w:val="000000"/>
          <w:sz w:val="20"/>
          <w:szCs w:val="20"/>
        </w:rPr>
        <w:t xml:space="preserve"> een voor werknemers aantoonbaar gelijke dan</w:t>
      </w:r>
      <w:r w:rsidR="005C483D" w:rsidRPr="006163C1">
        <w:rPr>
          <w:rFonts w:ascii="Arial" w:hAnsi="Arial" w:cs="Arial"/>
          <w:iCs/>
          <w:color w:val="000000"/>
          <w:sz w:val="20"/>
          <w:szCs w:val="20"/>
        </w:rPr>
        <w:t xml:space="preserve"> </w:t>
      </w:r>
      <w:r w:rsidRPr="006163C1">
        <w:rPr>
          <w:rFonts w:ascii="Arial" w:hAnsi="Arial" w:cs="Arial"/>
          <w:iCs/>
          <w:color w:val="000000"/>
          <w:sz w:val="20"/>
          <w:szCs w:val="20"/>
        </w:rPr>
        <w:t xml:space="preserve">wel betere pensioenregeling heeft getroffen. </w:t>
      </w:r>
      <w:r w:rsidR="001F645C" w:rsidRPr="006163C1">
        <w:rPr>
          <w:rFonts w:ascii="Arial" w:hAnsi="Arial" w:cs="Arial"/>
          <w:iCs/>
          <w:color w:val="000000"/>
          <w:sz w:val="20"/>
          <w:szCs w:val="20"/>
        </w:rPr>
        <w:t>CAO</w:t>
      </w:r>
      <w:r w:rsidRPr="006163C1">
        <w:rPr>
          <w:rFonts w:ascii="Arial" w:hAnsi="Arial" w:cs="Arial"/>
          <w:iCs/>
          <w:color w:val="000000"/>
          <w:sz w:val="20"/>
          <w:szCs w:val="20"/>
        </w:rPr>
        <w:t xml:space="preserve">-partijen kunnen de werkgever verzoeken een actuarieel rapport te overleggen waaruit de onderbouwing van het verzoek kan worden opgemaakt. </w:t>
      </w:r>
    </w:p>
    <w:p w14:paraId="78DD3DF2" w14:textId="77777777" w:rsidR="009E1CA4" w:rsidRDefault="009E1CA4" w:rsidP="00EC0CFD">
      <w:pPr>
        <w:pStyle w:val="Normaal"/>
        <w:numPr>
          <w:ilvl w:val="0"/>
          <w:numId w:val="23"/>
        </w:numPr>
        <w:autoSpaceDE w:val="0"/>
        <w:autoSpaceDN w:val="0"/>
        <w:adjustRightInd w:val="0"/>
        <w:ind w:left="1418" w:hanging="709"/>
        <w:jc w:val="both"/>
        <w:rPr>
          <w:rFonts w:ascii="Arial" w:hAnsi="Arial" w:cs="Arial"/>
          <w:iCs/>
          <w:color w:val="000000"/>
          <w:sz w:val="20"/>
          <w:szCs w:val="20"/>
        </w:rPr>
      </w:pPr>
      <w:r w:rsidRPr="006163C1">
        <w:rPr>
          <w:rFonts w:ascii="Arial" w:hAnsi="Arial" w:cs="Arial"/>
          <w:iCs/>
          <w:color w:val="000000"/>
          <w:sz w:val="20"/>
          <w:szCs w:val="20"/>
        </w:rPr>
        <w:t xml:space="preserve">Deelname aan de pensioenregeling op grond van artikel 7 van het protocol, behorende bij de </w:t>
      </w:r>
      <w:r w:rsidR="001F645C" w:rsidRPr="006163C1">
        <w:rPr>
          <w:rFonts w:ascii="Arial" w:hAnsi="Arial" w:cs="Arial"/>
          <w:iCs/>
          <w:color w:val="000000"/>
          <w:sz w:val="20"/>
          <w:szCs w:val="20"/>
        </w:rPr>
        <w:t>CAO</w:t>
      </w:r>
      <w:r w:rsidR="00236FCE" w:rsidRPr="006163C1">
        <w:rPr>
          <w:rFonts w:ascii="Arial" w:hAnsi="Arial" w:cs="Arial"/>
          <w:iCs/>
          <w:color w:val="000000"/>
          <w:sz w:val="20"/>
          <w:szCs w:val="20"/>
        </w:rPr>
        <w:t xml:space="preserve"> Nederlandse </w:t>
      </w:r>
      <w:r w:rsidR="005C483D" w:rsidRPr="006163C1">
        <w:rPr>
          <w:rFonts w:ascii="Arial" w:hAnsi="Arial" w:cs="Arial"/>
          <w:iCs/>
          <w:color w:val="000000"/>
          <w:sz w:val="20"/>
          <w:szCs w:val="20"/>
        </w:rPr>
        <w:t>p</w:t>
      </w:r>
      <w:r w:rsidR="00236FCE" w:rsidRPr="006163C1">
        <w:rPr>
          <w:rFonts w:ascii="Arial" w:hAnsi="Arial" w:cs="Arial"/>
          <w:iCs/>
          <w:color w:val="000000"/>
          <w:sz w:val="20"/>
          <w:szCs w:val="20"/>
        </w:rPr>
        <w:t>odia 2012</w:t>
      </w:r>
      <w:r w:rsidRPr="006163C1">
        <w:rPr>
          <w:rFonts w:ascii="Arial" w:hAnsi="Arial" w:cs="Arial"/>
          <w:iCs/>
          <w:color w:val="000000"/>
          <w:sz w:val="20"/>
          <w:szCs w:val="20"/>
        </w:rPr>
        <w:t xml:space="preserve">, tot een onwerkbare of onredelijke situatie zou leiden. </w:t>
      </w:r>
      <w:r w:rsidR="001F645C" w:rsidRPr="006163C1">
        <w:rPr>
          <w:rFonts w:ascii="Arial" w:hAnsi="Arial" w:cs="Arial"/>
          <w:iCs/>
          <w:color w:val="000000"/>
          <w:sz w:val="20"/>
          <w:szCs w:val="20"/>
        </w:rPr>
        <w:t>CAO</w:t>
      </w:r>
      <w:r w:rsidRPr="006163C1">
        <w:rPr>
          <w:rFonts w:ascii="Arial" w:hAnsi="Arial" w:cs="Arial"/>
          <w:iCs/>
          <w:color w:val="000000"/>
          <w:sz w:val="20"/>
          <w:szCs w:val="20"/>
        </w:rPr>
        <w:t xml:space="preserve">-partijen kunnen de werkgever verzoeken een actuarieel rapport te overleggen waaruit de onderbouwing van het verzoek kan worden opgemaakt. </w:t>
      </w:r>
    </w:p>
    <w:p w14:paraId="1688242B" w14:textId="0F46AC9C" w:rsidR="00B34F83" w:rsidRPr="00B34F83" w:rsidRDefault="00B34F83" w:rsidP="00EC0CFD">
      <w:pPr>
        <w:pStyle w:val="Lijstalinea"/>
        <w:numPr>
          <w:ilvl w:val="0"/>
          <w:numId w:val="23"/>
        </w:numPr>
        <w:ind w:left="1418" w:hanging="709"/>
        <w:jc w:val="both"/>
        <w:rPr>
          <w:rFonts w:ascii="Arial" w:hAnsi="Arial" w:cs="Arial"/>
        </w:rPr>
      </w:pPr>
      <w:r w:rsidRPr="00B34F83">
        <w:rPr>
          <w:rFonts w:ascii="Arial" w:hAnsi="Arial" w:cs="Arial"/>
        </w:rPr>
        <w:t xml:space="preserve">De werkgever die de ABP-pensioenregeling toepast op het moment van toetreden tot deze CAO is vrijgesteld van de pensioenregeling als in dit artikel verwoord en behoeft hiervoor geen dispensatie te verzoeken aan CAO-partijen. </w:t>
      </w:r>
    </w:p>
    <w:p w14:paraId="5A9E768E" w14:textId="77777777" w:rsidR="009E1CA4" w:rsidRPr="00617845" w:rsidRDefault="009E1CA4" w:rsidP="00EC0CFD">
      <w:pPr>
        <w:pStyle w:val="Normaal"/>
        <w:autoSpaceDE w:val="0"/>
        <w:autoSpaceDN w:val="0"/>
        <w:adjustRightInd w:val="0"/>
        <w:jc w:val="both"/>
        <w:rPr>
          <w:rFonts w:ascii="Arial" w:hAnsi="Arial" w:cs="Arial"/>
          <w:iCs/>
          <w:color w:val="000000"/>
          <w:sz w:val="20"/>
          <w:szCs w:val="20"/>
        </w:rPr>
      </w:pPr>
    </w:p>
    <w:p w14:paraId="0C37195B" w14:textId="77777777" w:rsidR="009E1CA4" w:rsidRPr="006163C1" w:rsidRDefault="009E1CA4" w:rsidP="00EC0CFD">
      <w:pPr>
        <w:pStyle w:val="Normaal"/>
        <w:numPr>
          <w:ilvl w:val="0"/>
          <w:numId w:val="22"/>
        </w:numPr>
        <w:autoSpaceDE w:val="0"/>
        <w:autoSpaceDN w:val="0"/>
        <w:adjustRightInd w:val="0"/>
        <w:ind w:hanging="720"/>
        <w:jc w:val="both"/>
        <w:rPr>
          <w:rFonts w:ascii="Arial" w:hAnsi="Arial" w:cs="Arial"/>
          <w:iCs/>
          <w:color w:val="000000"/>
          <w:sz w:val="20"/>
          <w:szCs w:val="20"/>
        </w:rPr>
      </w:pPr>
      <w:r w:rsidRPr="00305D30">
        <w:rPr>
          <w:rFonts w:ascii="Arial" w:hAnsi="Arial" w:cs="Arial"/>
          <w:iCs/>
          <w:color w:val="000000"/>
          <w:sz w:val="20"/>
          <w:szCs w:val="20"/>
        </w:rPr>
        <w:t>De werknemer machtigt de werkgever door het ondertekenen van de arbeidsovereenkomst om een deel van de te betalen pensioenpremie in te houden op het salaris. De omvang van de totale premie wordt vastgesteld do</w:t>
      </w:r>
      <w:r w:rsidRPr="00BB6CD3">
        <w:rPr>
          <w:rFonts w:ascii="Arial" w:hAnsi="Arial" w:cs="Arial"/>
          <w:iCs/>
          <w:color w:val="000000"/>
          <w:sz w:val="20"/>
          <w:szCs w:val="20"/>
        </w:rPr>
        <w:t>or de Sti</w:t>
      </w:r>
      <w:r w:rsidRPr="002D397D">
        <w:rPr>
          <w:rFonts w:ascii="Arial" w:hAnsi="Arial" w:cs="Arial"/>
          <w:iCs/>
          <w:color w:val="000000"/>
          <w:sz w:val="20"/>
          <w:szCs w:val="20"/>
        </w:rPr>
        <w:t>chting Pensioenfonds Zorg en Welzijn. De werkgever houdt</w:t>
      </w:r>
      <w:r w:rsidR="00DC2A3C" w:rsidRPr="000704A9">
        <w:rPr>
          <w:rFonts w:ascii="Arial" w:hAnsi="Arial" w:cs="Arial"/>
          <w:iCs/>
          <w:color w:val="000000"/>
          <w:sz w:val="20"/>
          <w:szCs w:val="20"/>
        </w:rPr>
        <w:t xml:space="preserve"> 38,9</w:t>
      </w:r>
      <w:r w:rsidRPr="006163C1">
        <w:rPr>
          <w:rFonts w:ascii="Arial" w:hAnsi="Arial" w:cs="Arial"/>
          <w:iCs/>
          <w:color w:val="000000"/>
          <w:sz w:val="20"/>
          <w:szCs w:val="20"/>
        </w:rPr>
        <w:t xml:space="preserve">% van de totale premie in op het salaris van de werknemer. De werkgever verplicht zich de overige </w:t>
      </w:r>
      <w:r w:rsidR="00DC2A3C" w:rsidRPr="006163C1">
        <w:rPr>
          <w:rFonts w:ascii="Arial" w:hAnsi="Arial" w:cs="Arial"/>
          <w:iCs/>
          <w:color w:val="000000"/>
          <w:sz w:val="20"/>
          <w:szCs w:val="20"/>
        </w:rPr>
        <w:t>61,1%</w:t>
      </w:r>
      <w:r w:rsidRPr="006163C1">
        <w:rPr>
          <w:rFonts w:ascii="Arial" w:hAnsi="Arial" w:cs="Arial"/>
          <w:iCs/>
          <w:color w:val="000000"/>
          <w:sz w:val="20"/>
          <w:szCs w:val="20"/>
        </w:rPr>
        <w:t xml:space="preserve"> van de totale premie te bekostigen.</w:t>
      </w:r>
    </w:p>
    <w:p w14:paraId="38D45D86" w14:textId="77777777" w:rsidR="009E1CA4" w:rsidRPr="006163C1" w:rsidRDefault="009E1CA4" w:rsidP="00EC0CFD">
      <w:pPr>
        <w:pStyle w:val="Normaal"/>
        <w:autoSpaceDE w:val="0"/>
        <w:autoSpaceDN w:val="0"/>
        <w:adjustRightInd w:val="0"/>
        <w:jc w:val="both"/>
        <w:rPr>
          <w:rFonts w:ascii="Arial" w:hAnsi="Arial" w:cs="Arial"/>
          <w:iCs/>
          <w:color w:val="000000"/>
          <w:sz w:val="20"/>
          <w:szCs w:val="20"/>
        </w:rPr>
      </w:pPr>
    </w:p>
    <w:p w14:paraId="4614B0A0" w14:textId="77777777" w:rsidR="009E1CA4" w:rsidRPr="006163C1" w:rsidRDefault="009E1CA4" w:rsidP="00EC0CFD">
      <w:pPr>
        <w:pStyle w:val="Normaal"/>
        <w:numPr>
          <w:ilvl w:val="0"/>
          <w:numId w:val="22"/>
        </w:numPr>
        <w:autoSpaceDE w:val="0"/>
        <w:autoSpaceDN w:val="0"/>
        <w:adjustRightInd w:val="0"/>
        <w:ind w:hanging="720"/>
        <w:jc w:val="both"/>
        <w:rPr>
          <w:rFonts w:ascii="Arial" w:hAnsi="Arial" w:cs="Arial"/>
          <w:iCs/>
          <w:color w:val="000000"/>
          <w:sz w:val="20"/>
          <w:szCs w:val="20"/>
        </w:rPr>
      </w:pPr>
      <w:r w:rsidRPr="006163C1">
        <w:rPr>
          <w:rFonts w:ascii="Arial" w:hAnsi="Arial" w:cs="Arial"/>
          <w:iCs/>
          <w:color w:val="000000"/>
          <w:sz w:val="20"/>
          <w:szCs w:val="20"/>
        </w:rPr>
        <w:t>De werkgever draagt zorg voor een tijdige afdracht van de premie aan de Stichting Pensioenfonds Zorg en Welzijn.</w:t>
      </w:r>
    </w:p>
    <w:p w14:paraId="22C8C6E3" w14:textId="77777777" w:rsidR="009E1CA4" w:rsidRPr="006163C1" w:rsidRDefault="009E1CA4" w:rsidP="00EC0CFD">
      <w:pPr>
        <w:pStyle w:val="Normaal"/>
        <w:autoSpaceDE w:val="0"/>
        <w:autoSpaceDN w:val="0"/>
        <w:adjustRightInd w:val="0"/>
        <w:jc w:val="both"/>
        <w:rPr>
          <w:rFonts w:ascii="Arial" w:hAnsi="Arial" w:cs="Arial"/>
          <w:iCs/>
          <w:color w:val="000000"/>
          <w:sz w:val="20"/>
          <w:szCs w:val="20"/>
        </w:rPr>
      </w:pPr>
    </w:p>
    <w:p w14:paraId="0B82C75D" w14:textId="77777777" w:rsidR="009E1CA4" w:rsidRPr="006163C1" w:rsidRDefault="009E1CA4" w:rsidP="00EC0CFD">
      <w:pPr>
        <w:pStyle w:val="Normaal"/>
        <w:numPr>
          <w:ilvl w:val="0"/>
          <w:numId w:val="22"/>
        </w:numPr>
        <w:autoSpaceDE w:val="0"/>
        <w:autoSpaceDN w:val="0"/>
        <w:adjustRightInd w:val="0"/>
        <w:ind w:hanging="720"/>
        <w:jc w:val="both"/>
        <w:rPr>
          <w:rFonts w:ascii="Arial" w:hAnsi="Arial" w:cs="Arial"/>
          <w:iCs/>
          <w:color w:val="000000"/>
          <w:sz w:val="20"/>
          <w:szCs w:val="20"/>
        </w:rPr>
      </w:pPr>
      <w:r w:rsidRPr="006163C1">
        <w:rPr>
          <w:rFonts w:ascii="Arial" w:hAnsi="Arial" w:cs="Arial"/>
          <w:iCs/>
          <w:color w:val="000000"/>
          <w:sz w:val="20"/>
          <w:szCs w:val="20"/>
        </w:rPr>
        <w:t>Bij de collectieve waardeoverdracht van Pensioenfonds Cultuur naar Pensioenfonds Zorg en Welzijn worden de tot het moment van overdracht opgebouwde aanspraken bij Pensioenfonds Cultuur (inclusief eventuele aanspraken uit eerdere waardeoverdracht) omgezet in een aanspraak conform de pensioenregeling van het Pensioenfonds Zorg en Welzijn. Alle toekomstige wijzigingen van de pensioenregeling zijn op deze aanspraken van toepassing, tenzij deze expliciet worden uitgezonderd.</w:t>
      </w:r>
    </w:p>
    <w:p w14:paraId="3326E68B" w14:textId="77777777" w:rsidR="009E1CA4" w:rsidRPr="006163C1" w:rsidRDefault="009E1CA4" w:rsidP="00EC0CFD">
      <w:pPr>
        <w:pStyle w:val="Normaal"/>
        <w:autoSpaceDE w:val="0"/>
        <w:autoSpaceDN w:val="0"/>
        <w:adjustRightInd w:val="0"/>
        <w:jc w:val="both"/>
        <w:rPr>
          <w:rFonts w:ascii="Arial" w:hAnsi="Arial" w:cs="Arial"/>
          <w:b/>
          <w:iCs/>
          <w:color w:val="000000"/>
          <w:sz w:val="20"/>
          <w:szCs w:val="20"/>
        </w:rPr>
      </w:pPr>
    </w:p>
    <w:p w14:paraId="76673F54" w14:textId="77777777" w:rsidR="00CF5A11" w:rsidRPr="006163C1" w:rsidRDefault="00CF5A11" w:rsidP="00EC0CFD">
      <w:pPr>
        <w:pStyle w:val="Normaal"/>
        <w:jc w:val="both"/>
        <w:rPr>
          <w:rFonts w:ascii="Arial" w:hAnsi="Arial" w:cs="Arial"/>
          <w:i/>
          <w:sz w:val="20"/>
        </w:rPr>
      </w:pPr>
      <w:bookmarkStart w:id="375" w:name="_36._Ziektekostenverzekering"/>
      <w:bookmarkStart w:id="376" w:name="_37._WGA-aanvullingsverzekering_(WAO-hia"/>
      <w:bookmarkStart w:id="377" w:name="_38._ANW_gat"/>
      <w:bookmarkStart w:id="378" w:name="_39._WIA-excedent_verzekering"/>
      <w:bookmarkEnd w:id="371"/>
      <w:bookmarkEnd w:id="372"/>
      <w:bookmarkEnd w:id="373"/>
      <w:bookmarkEnd w:id="374"/>
      <w:bookmarkEnd w:id="375"/>
      <w:bookmarkEnd w:id="376"/>
      <w:bookmarkEnd w:id="377"/>
      <w:bookmarkEnd w:id="378"/>
    </w:p>
    <w:p w14:paraId="71F57BBD" w14:textId="7F86197B" w:rsidR="00CF5A11" w:rsidRPr="006163C1" w:rsidRDefault="00965210" w:rsidP="003F255D">
      <w:pPr>
        <w:pStyle w:val="Kop2"/>
      </w:pPr>
      <w:bookmarkStart w:id="379" w:name="_40._Aansprakelijkheidsverzekering"/>
      <w:bookmarkStart w:id="380" w:name="_Toc35335771"/>
      <w:bookmarkStart w:id="381" w:name="_Toc47774836"/>
      <w:bookmarkStart w:id="382" w:name="_Toc47775050"/>
      <w:bookmarkStart w:id="383" w:name="_Toc47775863"/>
      <w:bookmarkStart w:id="384" w:name="_Toc270665966"/>
      <w:bookmarkStart w:id="385" w:name="_Toc485293869"/>
      <w:bookmarkEnd w:id="379"/>
      <w:r w:rsidRPr="006163C1">
        <w:t>44</w:t>
      </w:r>
      <w:r w:rsidR="00CF5A11" w:rsidRPr="006163C1">
        <w:t>.</w:t>
      </w:r>
      <w:r w:rsidR="00CF5A11" w:rsidRPr="006163C1">
        <w:tab/>
        <w:t>Aansprakelijkheidsverzekering</w:t>
      </w:r>
      <w:bookmarkEnd w:id="380"/>
      <w:bookmarkEnd w:id="381"/>
      <w:bookmarkEnd w:id="382"/>
      <w:bookmarkEnd w:id="383"/>
      <w:bookmarkEnd w:id="384"/>
      <w:bookmarkEnd w:id="385"/>
    </w:p>
    <w:p w14:paraId="7198F62C" w14:textId="77777777" w:rsidR="00CF5A11" w:rsidRPr="006163C1" w:rsidRDefault="00CF5A11" w:rsidP="00EC0CFD">
      <w:pPr>
        <w:pStyle w:val="Normaal"/>
        <w:tabs>
          <w:tab w:val="left" w:pos="720"/>
        </w:tabs>
        <w:jc w:val="both"/>
        <w:rPr>
          <w:rFonts w:ascii="Arial" w:hAnsi="Arial" w:cs="Arial"/>
          <w:b/>
          <w:sz w:val="20"/>
        </w:rPr>
      </w:pPr>
    </w:p>
    <w:p w14:paraId="1428E136" w14:textId="77777777" w:rsidR="00CF5A11" w:rsidRPr="006163C1" w:rsidRDefault="00CF5A11" w:rsidP="00EC0CFD">
      <w:pPr>
        <w:pStyle w:val="Normaal"/>
        <w:tabs>
          <w:tab w:val="left" w:pos="720"/>
        </w:tabs>
        <w:ind w:left="708" w:hanging="708"/>
        <w:jc w:val="both"/>
        <w:rPr>
          <w:rFonts w:ascii="Arial" w:hAnsi="Arial" w:cs="Arial"/>
          <w:sz w:val="20"/>
        </w:rPr>
      </w:pPr>
      <w:r w:rsidRPr="006163C1">
        <w:rPr>
          <w:rFonts w:ascii="Arial" w:hAnsi="Arial" w:cs="Arial"/>
          <w:sz w:val="20"/>
        </w:rPr>
        <w:t>1.</w:t>
      </w:r>
      <w:r w:rsidRPr="006163C1">
        <w:rPr>
          <w:rFonts w:ascii="Arial" w:hAnsi="Arial" w:cs="Arial"/>
          <w:sz w:val="20"/>
        </w:rPr>
        <w:tab/>
        <w:t>De werkgever is verplicht een verzekeringsovereenkomst te sluiten voor de wettelijke aansprakelijkheid van de werknemer voor schade aan derden toegebracht in de uitoefening van zijn functie. De werkgever vrijwaart de werknemer voor aansprakelijkheid ter zake, tenzij sprake is van opzet of bewuste roekeloosheid.</w:t>
      </w:r>
    </w:p>
    <w:p w14:paraId="7F548564" w14:textId="77777777" w:rsidR="00CF5A11" w:rsidRPr="006163C1" w:rsidRDefault="00CF5A11" w:rsidP="00EC0CFD">
      <w:pPr>
        <w:pStyle w:val="Normaal"/>
        <w:jc w:val="both"/>
        <w:rPr>
          <w:rFonts w:ascii="Arial" w:hAnsi="Arial" w:cs="Arial"/>
          <w:sz w:val="20"/>
        </w:rPr>
      </w:pPr>
    </w:p>
    <w:p w14:paraId="688E570B" w14:textId="77777777" w:rsidR="00CF5A11" w:rsidRPr="006163C1" w:rsidRDefault="00CF5A11" w:rsidP="00EC0CFD">
      <w:pPr>
        <w:pStyle w:val="Normaal"/>
        <w:jc w:val="both"/>
        <w:rPr>
          <w:rFonts w:ascii="Arial" w:hAnsi="Arial" w:cs="Arial"/>
          <w:sz w:val="20"/>
        </w:rPr>
      </w:pPr>
      <w:r w:rsidRPr="006163C1">
        <w:rPr>
          <w:rFonts w:ascii="Arial" w:hAnsi="Arial" w:cs="Arial"/>
          <w:sz w:val="20"/>
        </w:rPr>
        <w:t>2.</w:t>
      </w:r>
      <w:r w:rsidRPr="006163C1">
        <w:rPr>
          <w:rFonts w:ascii="Arial" w:hAnsi="Arial" w:cs="Arial"/>
          <w:sz w:val="20"/>
        </w:rPr>
        <w:tab/>
        <w:t xml:space="preserve">Indien de werknemer tegenover derden rechten kan doen gelden op vergoeding van </w:t>
      </w:r>
    </w:p>
    <w:p w14:paraId="37AE3BCE" w14:textId="77777777" w:rsidR="00CF5A11" w:rsidRPr="006163C1" w:rsidRDefault="00CF5A11" w:rsidP="00EC0CFD">
      <w:pPr>
        <w:pStyle w:val="Normaal"/>
        <w:ind w:firstLine="708"/>
        <w:jc w:val="both"/>
        <w:rPr>
          <w:rFonts w:ascii="Arial" w:hAnsi="Arial" w:cs="Arial"/>
          <w:sz w:val="20"/>
        </w:rPr>
      </w:pPr>
      <w:r w:rsidRPr="006163C1">
        <w:rPr>
          <w:rFonts w:ascii="Arial" w:hAnsi="Arial" w:cs="Arial"/>
          <w:sz w:val="20"/>
        </w:rPr>
        <w:t xml:space="preserve">de geleden schade, heeft hij slechts recht op schadevergoeding door de werkgever </w:t>
      </w:r>
    </w:p>
    <w:p w14:paraId="32391C83" w14:textId="77777777" w:rsidR="00CF5A11" w:rsidRPr="006163C1" w:rsidRDefault="00CF5A11" w:rsidP="00EC0CFD">
      <w:pPr>
        <w:pStyle w:val="Normaal"/>
        <w:ind w:firstLine="708"/>
        <w:jc w:val="both"/>
        <w:rPr>
          <w:rFonts w:ascii="Arial" w:hAnsi="Arial" w:cs="Arial"/>
          <w:sz w:val="20"/>
        </w:rPr>
      </w:pPr>
      <w:r w:rsidRPr="006163C1">
        <w:rPr>
          <w:rFonts w:ascii="Arial" w:hAnsi="Arial" w:cs="Arial"/>
          <w:sz w:val="20"/>
        </w:rPr>
        <w:t xml:space="preserve">indien hij de rechten die hij jegens genoemde derden heeft, aan de werkgever </w:t>
      </w:r>
    </w:p>
    <w:p w14:paraId="54079CCA" w14:textId="77777777" w:rsidR="00CF5A11" w:rsidRPr="006163C1" w:rsidRDefault="00CF5A11" w:rsidP="00EC0CFD">
      <w:pPr>
        <w:pStyle w:val="Normaal"/>
        <w:ind w:firstLine="708"/>
        <w:jc w:val="both"/>
        <w:rPr>
          <w:rFonts w:ascii="Arial" w:hAnsi="Arial" w:cs="Arial"/>
          <w:b/>
          <w:sz w:val="20"/>
        </w:rPr>
      </w:pPr>
      <w:r w:rsidRPr="006163C1">
        <w:rPr>
          <w:rFonts w:ascii="Arial" w:hAnsi="Arial" w:cs="Arial"/>
          <w:sz w:val="20"/>
        </w:rPr>
        <w:t>cedeert. De kosten van invordering zijn in dit geval voor rekening van de werkgever.</w:t>
      </w:r>
    </w:p>
    <w:p w14:paraId="4316CAFF" w14:textId="77777777" w:rsidR="00CF5A11" w:rsidRPr="006163C1" w:rsidRDefault="00CF5A11">
      <w:pPr>
        <w:pStyle w:val="Kop1"/>
        <w:rPr>
          <w:rFonts w:cs="Arial"/>
          <w:color w:val="008000"/>
          <w:sz w:val="22"/>
          <w:lang w:val="nl-NL"/>
        </w:rPr>
      </w:pPr>
      <w:r w:rsidRPr="006163C1">
        <w:rPr>
          <w:rFonts w:cs="Arial"/>
          <w:lang w:val="nl-NL"/>
        </w:rPr>
        <w:br w:type="page"/>
      </w:r>
      <w:bookmarkStart w:id="386" w:name="_Toc35335772"/>
      <w:bookmarkStart w:id="387" w:name="_Toc47774837"/>
      <w:bookmarkStart w:id="388" w:name="_Toc47775051"/>
      <w:bookmarkStart w:id="389" w:name="_Toc47775864"/>
      <w:bookmarkStart w:id="390" w:name="_Toc270665967"/>
      <w:bookmarkStart w:id="391" w:name="_Toc485293870"/>
      <w:r w:rsidRPr="006163C1">
        <w:rPr>
          <w:rFonts w:cs="Arial"/>
          <w:color w:val="008000"/>
          <w:sz w:val="22"/>
          <w:lang w:val="nl-NL"/>
        </w:rPr>
        <w:lastRenderedPageBreak/>
        <w:t>H.</w:t>
      </w:r>
      <w:r w:rsidRPr="006163C1">
        <w:rPr>
          <w:rFonts w:cs="Arial"/>
          <w:color w:val="008000"/>
          <w:sz w:val="22"/>
          <w:lang w:val="nl-NL"/>
        </w:rPr>
        <w:tab/>
        <w:t>Overige bepalingen</w:t>
      </w:r>
      <w:bookmarkEnd w:id="386"/>
      <w:bookmarkEnd w:id="387"/>
      <w:bookmarkEnd w:id="388"/>
      <w:bookmarkEnd w:id="389"/>
      <w:bookmarkEnd w:id="390"/>
      <w:bookmarkEnd w:id="391"/>
    </w:p>
    <w:p w14:paraId="5C767BC4" w14:textId="77777777" w:rsidR="00CF5A11" w:rsidRPr="006163C1" w:rsidRDefault="00CF5A11" w:rsidP="00E95711">
      <w:pPr>
        <w:pStyle w:val="Kop2"/>
      </w:pPr>
      <w:bookmarkStart w:id="392" w:name="_41._Sociaal_Fonds"/>
      <w:bookmarkEnd w:id="392"/>
    </w:p>
    <w:p w14:paraId="4876F3F5" w14:textId="77777777" w:rsidR="00CF5A11" w:rsidRPr="006163C1" w:rsidRDefault="00CF5A11" w:rsidP="00E95711">
      <w:pPr>
        <w:pStyle w:val="Kop2"/>
      </w:pPr>
    </w:p>
    <w:p w14:paraId="1679CB1C" w14:textId="74CF34BC" w:rsidR="00CF5A11" w:rsidRPr="006163C1" w:rsidRDefault="00B31649" w:rsidP="00E95711">
      <w:pPr>
        <w:pStyle w:val="Kop2"/>
      </w:pPr>
      <w:bookmarkStart w:id="393" w:name="_41._Kinderopvang"/>
      <w:bookmarkStart w:id="394" w:name="_42._Spaarloon"/>
      <w:bookmarkStart w:id="395" w:name="_Toc35335775"/>
      <w:bookmarkStart w:id="396" w:name="_Toc47774840"/>
      <w:bookmarkStart w:id="397" w:name="_Toc47775054"/>
      <w:bookmarkStart w:id="398" w:name="_Toc47775867"/>
      <w:bookmarkStart w:id="399" w:name="_Toc270665968"/>
      <w:bookmarkStart w:id="400" w:name="_Toc485293871"/>
      <w:bookmarkEnd w:id="393"/>
      <w:bookmarkEnd w:id="394"/>
      <w:r w:rsidRPr="006163C1">
        <w:t>45</w:t>
      </w:r>
      <w:r w:rsidR="00CF5A11" w:rsidRPr="006163C1">
        <w:t>.</w:t>
      </w:r>
      <w:r w:rsidR="00CF5A11" w:rsidRPr="006163C1">
        <w:tab/>
      </w:r>
      <w:bookmarkEnd w:id="395"/>
      <w:bookmarkEnd w:id="396"/>
      <w:bookmarkEnd w:id="397"/>
      <w:bookmarkEnd w:id="398"/>
      <w:r w:rsidR="00CF5A11" w:rsidRPr="006163C1">
        <w:t>Vakbondscontributie</w:t>
      </w:r>
      <w:bookmarkEnd w:id="399"/>
      <w:bookmarkEnd w:id="400"/>
    </w:p>
    <w:p w14:paraId="5971A120" w14:textId="77777777" w:rsidR="00A16896" w:rsidRPr="009447A5" w:rsidRDefault="00A16896" w:rsidP="00A16896">
      <w:pPr>
        <w:pStyle w:val="Normaal"/>
        <w:rPr>
          <w:rFonts w:ascii="Arial" w:hAnsi="Arial" w:cs="Arial"/>
        </w:rPr>
      </w:pPr>
    </w:p>
    <w:p w14:paraId="773F2C0D" w14:textId="7382DF87" w:rsidR="00CF5A11" w:rsidRPr="009447A5" w:rsidRDefault="00CF5A11" w:rsidP="009A7185">
      <w:pPr>
        <w:pStyle w:val="Normaal"/>
        <w:numPr>
          <w:ilvl w:val="6"/>
          <w:numId w:val="12"/>
        </w:numPr>
        <w:tabs>
          <w:tab w:val="clear" w:pos="4680"/>
        </w:tabs>
        <w:ind w:left="709" w:hanging="709"/>
        <w:jc w:val="both"/>
        <w:rPr>
          <w:rFonts w:ascii="Arial" w:hAnsi="Arial" w:cs="Arial"/>
          <w:sz w:val="20"/>
          <w:szCs w:val="20"/>
        </w:rPr>
      </w:pPr>
      <w:r w:rsidRPr="009447A5">
        <w:rPr>
          <w:rFonts w:ascii="Arial" w:hAnsi="Arial" w:cs="Arial"/>
          <w:sz w:val="20"/>
          <w:szCs w:val="20"/>
        </w:rPr>
        <w:t>Leden van een vakbond worden conform de faciliteiten in de fiscale wetgeving in de gelegenheid gesteld hun vakbondscontributies uit het brutoloon te betalen, nadat zij daartoe schriftelijk een verzoek hebben ingediend</w:t>
      </w:r>
      <w:r w:rsidR="00113C00" w:rsidRPr="009447A5">
        <w:rPr>
          <w:rFonts w:ascii="Arial" w:hAnsi="Arial" w:cs="Arial"/>
          <w:sz w:val="20"/>
          <w:szCs w:val="20"/>
        </w:rPr>
        <w:t xml:space="preserve"> bij hun werkgever</w:t>
      </w:r>
      <w:r w:rsidRPr="009447A5">
        <w:rPr>
          <w:rFonts w:ascii="Arial" w:hAnsi="Arial" w:cs="Arial"/>
          <w:sz w:val="20"/>
          <w:szCs w:val="20"/>
        </w:rPr>
        <w:t>.</w:t>
      </w:r>
    </w:p>
    <w:p w14:paraId="4D89F059" w14:textId="77777777" w:rsidR="00CF5A11" w:rsidRPr="00617845" w:rsidRDefault="00CF5A11">
      <w:pPr>
        <w:pStyle w:val="Normaal"/>
        <w:jc w:val="both"/>
        <w:rPr>
          <w:rFonts w:ascii="Arial" w:hAnsi="Arial" w:cs="Arial"/>
          <w:bCs/>
          <w:sz w:val="20"/>
        </w:rPr>
      </w:pPr>
    </w:p>
    <w:p w14:paraId="3FD66976" w14:textId="77777777" w:rsidR="00CF5A11" w:rsidRPr="002D397D" w:rsidRDefault="00CF5A11">
      <w:pPr>
        <w:pStyle w:val="Normaal"/>
        <w:ind w:left="705" w:hanging="705"/>
        <w:rPr>
          <w:rFonts w:ascii="Arial" w:hAnsi="Arial" w:cs="Arial"/>
          <w:b/>
          <w:sz w:val="20"/>
        </w:rPr>
      </w:pPr>
      <w:r w:rsidRPr="00305D30">
        <w:rPr>
          <w:rFonts w:ascii="Arial" w:hAnsi="Arial" w:cs="Arial"/>
          <w:sz w:val="20"/>
        </w:rPr>
        <w:tab/>
      </w:r>
    </w:p>
    <w:p w14:paraId="1F98B99F" w14:textId="77777777" w:rsidR="00CF5A11" w:rsidRPr="0080516A" w:rsidRDefault="00B31649" w:rsidP="00E95711">
      <w:pPr>
        <w:pStyle w:val="Kop2"/>
      </w:pPr>
      <w:bookmarkStart w:id="401" w:name="_44._Nevenwerkzaamheden"/>
      <w:bookmarkStart w:id="402" w:name="_Toc35335776"/>
      <w:bookmarkStart w:id="403" w:name="_Toc47774841"/>
      <w:bookmarkStart w:id="404" w:name="_Toc47775055"/>
      <w:bookmarkStart w:id="405" w:name="_Toc47775868"/>
      <w:bookmarkStart w:id="406" w:name="_Toc270665969"/>
      <w:bookmarkStart w:id="407" w:name="_Toc485293872"/>
      <w:bookmarkEnd w:id="401"/>
      <w:r w:rsidRPr="0080516A">
        <w:t>46</w:t>
      </w:r>
      <w:r w:rsidR="00CF5A11" w:rsidRPr="0080516A">
        <w:t>.</w:t>
      </w:r>
      <w:r w:rsidR="00CF5A11" w:rsidRPr="0080516A">
        <w:tab/>
        <w:t>Nevenwerkzaamheden</w:t>
      </w:r>
      <w:bookmarkEnd w:id="402"/>
      <w:bookmarkEnd w:id="403"/>
      <w:bookmarkEnd w:id="404"/>
      <w:bookmarkEnd w:id="405"/>
      <w:bookmarkEnd w:id="406"/>
      <w:bookmarkEnd w:id="407"/>
      <w:r w:rsidR="005D35BD" w:rsidRPr="0080516A">
        <w:t xml:space="preserve"> </w:t>
      </w:r>
    </w:p>
    <w:p w14:paraId="4115D5DD" w14:textId="77777777" w:rsidR="00A16896" w:rsidRPr="0080516A" w:rsidRDefault="00A16896" w:rsidP="00A16896">
      <w:pPr>
        <w:pStyle w:val="Normaal"/>
        <w:rPr>
          <w:rFonts w:ascii="Arial" w:hAnsi="Arial" w:cs="Arial"/>
        </w:rPr>
      </w:pPr>
    </w:p>
    <w:p w14:paraId="7DBA5599" w14:textId="77777777" w:rsidR="00033B51" w:rsidRPr="0080516A" w:rsidRDefault="002242A8" w:rsidP="0035308F">
      <w:pPr>
        <w:pStyle w:val="Plattetekst21"/>
        <w:tabs>
          <w:tab w:val="left" w:pos="705"/>
        </w:tabs>
        <w:ind w:hanging="705"/>
        <w:jc w:val="both"/>
        <w:rPr>
          <w:rFonts w:ascii="Arial" w:hAnsi="Arial" w:cs="Arial"/>
        </w:rPr>
      </w:pPr>
      <w:r w:rsidRPr="0080516A">
        <w:rPr>
          <w:rFonts w:ascii="Arial" w:hAnsi="Arial" w:cs="Arial"/>
        </w:rPr>
        <w:t>1.</w:t>
      </w:r>
      <w:r w:rsidRPr="0080516A">
        <w:rPr>
          <w:rFonts w:ascii="Arial" w:hAnsi="Arial" w:cs="Arial"/>
        </w:rPr>
        <w:tab/>
      </w:r>
      <w:r w:rsidR="00033B51" w:rsidRPr="0080516A">
        <w:rPr>
          <w:rFonts w:ascii="Arial" w:hAnsi="Arial" w:cs="Arial"/>
        </w:rPr>
        <w:t xml:space="preserve">Het is de </w:t>
      </w:r>
      <w:r w:rsidR="006B6A86" w:rsidRPr="0080516A">
        <w:rPr>
          <w:rFonts w:ascii="Arial" w:hAnsi="Arial" w:cs="Arial"/>
        </w:rPr>
        <w:t>werknemer</w:t>
      </w:r>
      <w:r w:rsidR="00033B51" w:rsidRPr="0080516A">
        <w:rPr>
          <w:rFonts w:ascii="Arial" w:hAnsi="Arial" w:cs="Arial"/>
        </w:rPr>
        <w:t xml:space="preserve"> verboden tegen beloning voor derden of voor eigen rekening arbeid te</w:t>
      </w:r>
      <w:r w:rsidR="0035308F" w:rsidRPr="0080516A">
        <w:rPr>
          <w:rFonts w:ascii="Arial" w:hAnsi="Arial" w:cs="Arial"/>
        </w:rPr>
        <w:t xml:space="preserve"> </w:t>
      </w:r>
      <w:r w:rsidR="00033B51" w:rsidRPr="0080516A">
        <w:rPr>
          <w:rFonts w:ascii="Arial" w:hAnsi="Arial" w:cs="Arial"/>
        </w:rPr>
        <w:t>verrichten, tenzij de werkgever daar schriftelijk toestemming voor heeft gegeven. Dit verbod geldt</w:t>
      </w:r>
      <w:r w:rsidR="0035308F" w:rsidRPr="0080516A">
        <w:rPr>
          <w:rFonts w:ascii="Arial" w:hAnsi="Arial" w:cs="Arial"/>
        </w:rPr>
        <w:t xml:space="preserve"> </w:t>
      </w:r>
      <w:r w:rsidR="00033B51" w:rsidRPr="0080516A">
        <w:rPr>
          <w:rFonts w:ascii="Arial" w:hAnsi="Arial" w:cs="Arial"/>
        </w:rPr>
        <w:t xml:space="preserve">niet voor de </w:t>
      </w:r>
      <w:r w:rsidR="006B6A86" w:rsidRPr="0080516A">
        <w:rPr>
          <w:rFonts w:ascii="Arial" w:hAnsi="Arial" w:cs="Arial"/>
        </w:rPr>
        <w:t>werknemer</w:t>
      </w:r>
      <w:r w:rsidR="00033B51" w:rsidRPr="0080516A">
        <w:rPr>
          <w:rFonts w:ascii="Arial" w:hAnsi="Arial" w:cs="Arial"/>
        </w:rPr>
        <w:t xml:space="preserve"> die arbeid verricht in deeltijd of op basis van een oproepcontract. Deze</w:t>
      </w:r>
      <w:r w:rsidR="0035308F" w:rsidRPr="0080516A">
        <w:rPr>
          <w:rFonts w:ascii="Arial" w:hAnsi="Arial" w:cs="Arial"/>
        </w:rPr>
        <w:t xml:space="preserve"> </w:t>
      </w:r>
      <w:r w:rsidR="006B6A86" w:rsidRPr="0080516A">
        <w:rPr>
          <w:rFonts w:ascii="Arial" w:hAnsi="Arial" w:cs="Arial"/>
        </w:rPr>
        <w:t xml:space="preserve">werknemer </w:t>
      </w:r>
      <w:r w:rsidR="00033B51" w:rsidRPr="0080516A">
        <w:rPr>
          <w:rFonts w:ascii="Arial" w:hAnsi="Arial" w:cs="Arial"/>
        </w:rPr>
        <w:t>dient aan werkgever mededeling te doen van eventuele nevenwerkzaamheden. De</w:t>
      </w:r>
      <w:r w:rsidR="0035308F" w:rsidRPr="0080516A">
        <w:rPr>
          <w:rFonts w:ascii="Arial" w:hAnsi="Arial" w:cs="Arial"/>
        </w:rPr>
        <w:t xml:space="preserve"> </w:t>
      </w:r>
      <w:r w:rsidR="00033B51" w:rsidRPr="0080516A">
        <w:rPr>
          <w:rFonts w:ascii="Arial" w:hAnsi="Arial" w:cs="Arial"/>
        </w:rPr>
        <w:t>schriftelijke toestemming van de werkgever mag alleen worden geweigerd, wanneer de</w:t>
      </w:r>
      <w:r w:rsidR="0035308F" w:rsidRPr="0080516A">
        <w:rPr>
          <w:rFonts w:ascii="Arial" w:hAnsi="Arial" w:cs="Arial"/>
        </w:rPr>
        <w:t xml:space="preserve"> </w:t>
      </w:r>
      <w:r w:rsidR="00033B51" w:rsidRPr="0080516A">
        <w:rPr>
          <w:rFonts w:ascii="Arial" w:hAnsi="Arial" w:cs="Arial"/>
        </w:rPr>
        <w:t xml:space="preserve">nevenactiviteiten van de </w:t>
      </w:r>
      <w:r w:rsidR="006B6A86" w:rsidRPr="0080516A">
        <w:rPr>
          <w:rFonts w:ascii="Arial" w:hAnsi="Arial" w:cs="Arial"/>
        </w:rPr>
        <w:t>werknemer</w:t>
      </w:r>
      <w:r w:rsidR="00033B51" w:rsidRPr="0080516A">
        <w:rPr>
          <w:rFonts w:ascii="Arial" w:hAnsi="Arial" w:cs="Arial"/>
        </w:rPr>
        <w:t>:</w:t>
      </w:r>
    </w:p>
    <w:p w14:paraId="7072D85F" w14:textId="77777777" w:rsidR="00033B51" w:rsidRPr="0080516A" w:rsidRDefault="00033B51" w:rsidP="00C47F1B">
      <w:pPr>
        <w:pStyle w:val="Plattetekst21"/>
        <w:numPr>
          <w:ilvl w:val="0"/>
          <w:numId w:val="39"/>
        </w:numPr>
        <w:tabs>
          <w:tab w:val="clear" w:pos="1065"/>
        </w:tabs>
        <w:ind w:left="1418" w:hanging="713"/>
        <w:jc w:val="both"/>
        <w:rPr>
          <w:rFonts w:ascii="Arial" w:hAnsi="Arial" w:cs="Arial"/>
        </w:rPr>
      </w:pPr>
      <w:r w:rsidRPr="0080516A">
        <w:rPr>
          <w:rFonts w:ascii="Arial" w:hAnsi="Arial" w:cs="Arial"/>
        </w:rPr>
        <w:t xml:space="preserve">op een </w:t>
      </w:r>
      <w:r w:rsidR="00ED7E98" w:rsidRPr="0080516A">
        <w:rPr>
          <w:rFonts w:ascii="Arial" w:hAnsi="Arial" w:cs="Arial"/>
        </w:rPr>
        <w:t xml:space="preserve">of </w:t>
      </w:r>
      <w:r w:rsidRPr="0080516A">
        <w:rPr>
          <w:rFonts w:ascii="Arial" w:hAnsi="Arial" w:cs="Arial"/>
        </w:rPr>
        <w:t>andere manier schadelijk kunnen zijn voor de onderneming;</w:t>
      </w:r>
    </w:p>
    <w:p w14:paraId="00E3B637" w14:textId="77777777" w:rsidR="00033B51" w:rsidRPr="0080516A" w:rsidRDefault="00033B51" w:rsidP="00C47F1B">
      <w:pPr>
        <w:pStyle w:val="Plattetekst21"/>
        <w:numPr>
          <w:ilvl w:val="0"/>
          <w:numId w:val="39"/>
        </w:numPr>
        <w:tabs>
          <w:tab w:val="clear" w:pos="1065"/>
        </w:tabs>
        <w:ind w:left="1418" w:hanging="713"/>
        <w:jc w:val="both"/>
        <w:rPr>
          <w:rFonts w:ascii="Arial" w:hAnsi="Arial" w:cs="Arial"/>
        </w:rPr>
      </w:pPr>
      <w:r w:rsidRPr="0080516A">
        <w:rPr>
          <w:rFonts w:ascii="Arial" w:hAnsi="Arial" w:cs="Arial"/>
        </w:rPr>
        <w:t xml:space="preserve">naleving van de Arbeidstijden Wet en werktijdenregeling in deze </w:t>
      </w:r>
      <w:r w:rsidR="001F645C" w:rsidRPr="0080516A">
        <w:rPr>
          <w:rFonts w:ascii="Arial" w:hAnsi="Arial" w:cs="Arial"/>
        </w:rPr>
        <w:t>CAO</w:t>
      </w:r>
      <w:r w:rsidRPr="0080516A">
        <w:rPr>
          <w:rFonts w:ascii="Arial" w:hAnsi="Arial" w:cs="Arial"/>
        </w:rPr>
        <w:t xml:space="preserve"> door cumulatie met de werktijden uit de hoofd- en/of nevenwerkzaamheden overschreden worden. De </w:t>
      </w:r>
      <w:r w:rsidR="006B6A86" w:rsidRPr="0080516A">
        <w:rPr>
          <w:rFonts w:ascii="Arial" w:hAnsi="Arial" w:cs="Arial"/>
        </w:rPr>
        <w:t>werknemer</w:t>
      </w:r>
      <w:r w:rsidRPr="0080516A">
        <w:rPr>
          <w:rFonts w:ascii="Arial" w:hAnsi="Arial" w:cs="Arial"/>
        </w:rPr>
        <w:t xml:space="preserve"> is gehouden zelf melding te maken van mogelijke overschrijding;</w:t>
      </w:r>
    </w:p>
    <w:p w14:paraId="3AD21FA4" w14:textId="77777777" w:rsidR="002242A8" w:rsidRPr="0080516A" w:rsidRDefault="00033B51" w:rsidP="00C47F1B">
      <w:pPr>
        <w:pStyle w:val="Plattetekst21"/>
        <w:numPr>
          <w:ilvl w:val="0"/>
          <w:numId w:val="39"/>
        </w:numPr>
        <w:tabs>
          <w:tab w:val="clear" w:pos="1065"/>
        </w:tabs>
        <w:ind w:left="1418" w:hanging="713"/>
        <w:jc w:val="both"/>
        <w:rPr>
          <w:rFonts w:ascii="Arial" w:hAnsi="Arial" w:cs="Arial"/>
          <w:lang w:val="nl-NL"/>
        </w:rPr>
      </w:pPr>
      <w:r w:rsidRPr="0080516A">
        <w:rPr>
          <w:rFonts w:ascii="Arial" w:hAnsi="Arial" w:cs="Arial"/>
        </w:rPr>
        <w:t>naar oordee</w:t>
      </w:r>
      <w:r w:rsidR="000A0D0F" w:rsidRPr="0080516A">
        <w:rPr>
          <w:rFonts w:ascii="Arial" w:hAnsi="Arial" w:cs="Arial"/>
        </w:rPr>
        <w:t>l van de werkgever invloed hebben</w:t>
      </w:r>
      <w:r w:rsidRPr="0080516A">
        <w:rPr>
          <w:rFonts w:ascii="Arial" w:hAnsi="Arial" w:cs="Arial"/>
        </w:rPr>
        <w:t xml:space="preserve"> op naleving van de arbo-omstandigheden door de </w:t>
      </w:r>
      <w:r w:rsidR="006B6A86" w:rsidRPr="0080516A">
        <w:rPr>
          <w:rFonts w:ascii="Arial" w:hAnsi="Arial" w:cs="Arial"/>
        </w:rPr>
        <w:t>werknemer</w:t>
      </w:r>
      <w:r w:rsidRPr="0080516A">
        <w:rPr>
          <w:rFonts w:ascii="Arial" w:hAnsi="Arial" w:cs="Arial"/>
        </w:rPr>
        <w:t>.</w:t>
      </w:r>
    </w:p>
    <w:p w14:paraId="2A14B13F" w14:textId="77777777" w:rsidR="00CF5A11" w:rsidRPr="006163C1" w:rsidRDefault="00CF5A11">
      <w:pPr>
        <w:pStyle w:val="Plattetekst21"/>
        <w:tabs>
          <w:tab w:val="left" w:pos="705"/>
        </w:tabs>
        <w:ind w:left="0"/>
        <w:rPr>
          <w:rFonts w:ascii="Arial" w:hAnsi="Arial" w:cs="Arial"/>
          <w:lang w:val="nl-NL"/>
        </w:rPr>
      </w:pPr>
    </w:p>
    <w:p w14:paraId="76E07495" w14:textId="77777777" w:rsidR="00CF5A11" w:rsidRPr="006163C1" w:rsidRDefault="00CF5A11">
      <w:pPr>
        <w:pStyle w:val="Kop1"/>
        <w:rPr>
          <w:rFonts w:cs="Arial"/>
          <w:lang w:val="nl-NL"/>
        </w:rPr>
      </w:pPr>
    </w:p>
    <w:p w14:paraId="1BE568E6" w14:textId="77777777" w:rsidR="00CF5A11" w:rsidRPr="006163C1" w:rsidRDefault="00B31649" w:rsidP="00E95711">
      <w:pPr>
        <w:pStyle w:val="Kop2"/>
      </w:pPr>
      <w:bookmarkStart w:id="408" w:name="_45._Geheimhouding"/>
      <w:bookmarkStart w:id="409" w:name="_Toc35335777"/>
      <w:bookmarkStart w:id="410" w:name="_Toc47774842"/>
      <w:bookmarkStart w:id="411" w:name="_Toc47775056"/>
      <w:bookmarkStart w:id="412" w:name="_Toc47775869"/>
      <w:bookmarkStart w:id="413" w:name="_Toc270665970"/>
      <w:bookmarkStart w:id="414" w:name="_Toc485293873"/>
      <w:bookmarkEnd w:id="408"/>
      <w:r w:rsidRPr="006163C1">
        <w:t>47.</w:t>
      </w:r>
      <w:r w:rsidR="00CF5A11" w:rsidRPr="006163C1">
        <w:tab/>
        <w:t>Geheimhouding</w:t>
      </w:r>
      <w:bookmarkEnd w:id="409"/>
      <w:bookmarkEnd w:id="410"/>
      <w:bookmarkEnd w:id="411"/>
      <w:bookmarkEnd w:id="412"/>
      <w:bookmarkEnd w:id="413"/>
      <w:bookmarkEnd w:id="414"/>
    </w:p>
    <w:p w14:paraId="4AF60144" w14:textId="77777777" w:rsidR="00CF5A11" w:rsidRPr="006163C1" w:rsidRDefault="00CF5A11">
      <w:pPr>
        <w:pStyle w:val="Normaal"/>
        <w:ind w:left="708" w:firstLine="708"/>
        <w:rPr>
          <w:rFonts w:ascii="Arial" w:hAnsi="Arial" w:cs="Arial"/>
          <w:sz w:val="20"/>
        </w:rPr>
      </w:pPr>
    </w:p>
    <w:p w14:paraId="5A9B7301" w14:textId="77777777" w:rsidR="00CF5A11" w:rsidRPr="006163C1" w:rsidRDefault="00CF5A11" w:rsidP="00C47F1B">
      <w:pPr>
        <w:pStyle w:val="Normaal"/>
        <w:numPr>
          <w:ilvl w:val="0"/>
          <w:numId w:val="1"/>
        </w:numPr>
        <w:tabs>
          <w:tab w:val="left" w:pos="705"/>
        </w:tabs>
        <w:jc w:val="both"/>
        <w:rPr>
          <w:rFonts w:ascii="Arial" w:hAnsi="Arial" w:cs="Arial"/>
          <w:sz w:val="20"/>
        </w:rPr>
      </w:pPr>
      <w:r w:rsidRPr="006163C1">
        <w:rPr>
          <w:rFonts w:ascii="Arial" w:hAnsi="Arial" w:cs="Arial"/>
          <w:sz w:val="20"/>
        </w:rPr>
        <w:t>Werknemer is tijdens het bestaan van de arbeidsovereenkomst en na beëindiging daarvan gehouden tot strikte geheimhouding omtrent alle ondernemingsaangelegenheden waarvan geheimhouding is opgelegd of waarvan werknemer weet of redelijkerwijs kan vermoeden dat deze vertrouwelijk zijn.</w:t>
      </w:r>
    </w:p>
    <w:p w14:paraId="1897DD62" w14:textId="77777777" w:rsidR="00CF5A11" w:rsidRPr="006163C1" w:rsidRDefault="00CF5A11">
      <w:pPr>
        <w:pStyle w:val="Normaal"/>
        <w:numPr>
          <w:ilvl w:val="12"/>
          <w:numId w:val="0"/>
        </w:numPr>
        <w:tabs>
          <w:tab w:val="left" w:pos="705"/>
        </w:tabs>
        <w:jc w:val="both"/>
        <w:rPr>
          <w:rFonts w:ascii="Arial" w:hAnsi="Arial" w:cs="Arial"/>
          <w:sz w:val="20"/>
        </w:rPr>
      </w:pPr>
    </w:p>
    <w:p w14:paraId="1514C149" w14:textId="77777777" w:rsidR="00CF5A11" w:rsidRPr="006163C1" w:rsidRDefault="00CF5A11" w:rsidP="00C47F1B">
      <w:pPr>
        <w:pStyle w:val="Normaal"/>
        <w:numPr>
          <w:ilvl w:val="0"/>
          <w:numId w:val="1"/>
        </w:numPr>
        <w:tabs>
          <w:tab w:val="left" w:pos="705"/>
        </w:tabs>
        <w:jc w:val="both"/>
        <w:rPr>
          <w:rFonts w:ascii="Arial" w:hAnsi="Arial" w:cs="Arial"/>
          <w:sz w:val="20"/>
        </w:rPr>
      </w:pPr>
      <w:r w:rsidRPr="006163C1">
        <w:rPr>
          <w:rFonts w:ascii="Arial" w:hAnsi="Arial" w:cs="Arial"/>
          <w:sz w:val="20"/>
        </w:rPr>
        <w:t>Het in lid 1 gestelde geldt niet voor vertrouwelijke contacten met raadsman,</w:t>
      </w:r>
      <w:r w:rsidRPr="006163C1">
        <w:rPr>
          <w:rFonts w:ascii="Arial" w:hAnsi="Arial" w:cs="Arial"/>
          <w:i/>
          <w:sz w:val="20"/>
        </w:rPr>
        <w:t xml:space="preserve"> </w:t>
      </w:r>
      <w:r w:rsidRPr="006163C1">
        <w:rPr>
          <w:rFonts w:ascii="Arial" w:hAnsi="Arial" w:cs="Arial"/>
          <w:sz w:val="20"/>
        </w:rPr>
        <w:t>arbo-arts of vakorganisatie.</w:t>
      </w:r>
    </w:p>
    <w:p w14:paraId="5847C856" w14:textId="77777777" w:rsidR="00CF5A11" w:rsidRPr="006163C1" w:rsidRDefault="00CF5A11">
      <w:pPr>
        <w:pStyle w:val="Voetnoottekst"/>
        <w:numPr>
          <w:ilvl w:val="12"/>
          <w:numId w:val="0"/>
        </w:numPr>
        <w:jc w:val="both"/>
        <w:rPr>
          <w:rFonts w:ascii="Arial" w:hAnsi="Arial" w:cs="Arial"/>
        </w:rPr>
      </w:pPr>
    </w:p>
    <w:p w14:paraId="54DD7BA2" w14:textId="77777777" w:rsidR="00CF5A11" w:rsidRPr="006163C1" w:rsidRDefault="00CF5A11" w:rsidP="00C47F1B">
      <w:pPr>
        <w:pStyle w:val="Normaal"/>
        <w:numPr>
          <w:ilvl w:val="0"/>
          <w:numId w:val="1"/>
        </w:numPr>
        <w:tabs>
          <w:tab w:val="left" w:pos="705"/>
        </w:tabs>
        <w:jc w:val="both"/>
        <w:rPr>
          <w:rFonts w:ascii="Arial" w:hAnsi="Arial" w:cs="Arial"/>
          <w:sz w:val="20"/>
        </w:rPr>
      </w:pPr>
      <w:r w:rsidRPr="006163C1">
        <w:rPr>
          <w:rFonts w:ascii="Arial" w:hAnsi="Arial" w:cs="Arial"/>
          <w:sz w:val="20"/>
        </w:rPr>
        <w:t>Overtreding van de geheimhoudingsplicht kan een dringende reden ontslag op staande voet opleveren of aangifte van een strafbaar feit opleveren, onverminderd de mogelijkheid voor de werkgever om de geleden schade op de (ex-) werknemer te verhalen.</w:t>
      </w:r>
    </w:p>
    <w:p w14:paraId="4FDCE15F" w14:textId="77777777" w:rsidR="00CF5A11" w:rsidRPr="006163C1" w:rsidRDefault="00CF5A11" w:rsidP="00E95711">
      <w:pPr>
        <w:pStyle w:val="Kop2"/>
      </w:pPr>
      <w:bookmarkStart w:id="415" w:name="_Toc35335778"/>
      <w:bookmarkStart w:id="416" w:name="_Toc47774843"/>
      <w:bookmarkStart w:id="417" w:name="_Toc47775057"/>
      <w:bookmarkStart w:id="418" w:name="_Toc47775870"/>
    </w:p>
    <w:p w14:paraId="67BEEC73" w14:textId="77777777" w:rsidR="00CF5A11" w:rsidRPr="006163C1" w:rsidRDefault="00CF5A11" w:rsidP="00E95711">
      <w:pPr>
        <w:pStyle w:val="Kop2"/>
      </w:pPr>
    </w:p>
    <w:p w14:paraId="2281EA0C" w14:textId="17ADD37D" w:rsidR="00CF5A11" w:rsidRPr="006163C1" w:rsidRDefault="00B31649" w:rsidP="00E95711">
      <w:pPr>
        <w:pStyle w:val="Kop2"/>
      </w:pPr>
      <w:bookmarkStart w:id="419" w:name="_46._Belangenverstrengeling"/>
      <w:bookmarkStart w:id="420" w:name="_Toc270665971"/>
      <w:bookmarkStart w:id="421" w:name="_Toc485293874"/>
      <w:bookmarkEnd w:id="419"/>
      <w:r w:rsidRPr="006163C1">
        <w:t>48</w:t>
      </w:r>
      <w:r w:rsidR="00CF5A11" w:rsidRPr="006163C1">
        <w:t>.</w:t>
      </w:r>
      <w:r w:rsidR="00CF5A11" w:rsidRPr="006163C1">
        <w:tab/>
        <w:t>Belangenverstrengeling</w:t>
      </w:r>
      <w:bookmarkEnd w:id="415"/>
      <w:bookmarkEnd w:id="416"/>
      <w:bookmarkEnd w:id="417"/>
      <w:bookmarkEnd w:id="418"/>
      <w:bookmarkEnd w:id="420"/>
      <w:bookmarkEnd w:id="421"/>
    </w:p>
    <w:p w14:paraId="6CFC81E8" w14:textId="77777777" w:rsidR="00CF5A11" w:rsidRPr="006163C1" w:rsidRDefault="00CF5A11">
      <w:pPr>
        <w:pStyle w:val="Normaal"/>
        <w:rPr>
          <w:rFonts w:ascii="Arial" w:hAnsi="Arial" w:cs="Arial"/>
          <w:sz w:val="20"/>
        </w:rPr>
      </w:pPr>
    </w:p>
    <w:p w14:paraId="2E10A049" w14:textId="77777777" w:rsidR="00CF5A11" w:rsidRPr="006163C1" w:rsidRDefault="00CF5A11">
      <w:pPr>
        <w:pStyle w:val="Normaal"/>
        <w:tabs>
          <w:tab w:val="left" w:pos="705"/>
        </w:tabs>
        <w:jc w:val="both"/>
        <w:rPr>
          <w:rFonts w:ascii="Arial" w:hAnsi="Arial" w:cs="Arial"/>
          <w:sz w:val="20"/>
        </w:rPr>
      </w:pPr>
      <w:r w:rsidRPr="006163C1">
        <w:rPr>
          <w:rFonts w:ascii="Arial" w:hAnsi="Arial" w:cs="Arial"/>
          <w:sz w:val="20"/>
        </w:rPr>
        <w:t>1.</w:t>
      </w:r>
      <w:r w:rsidRPr="006163C1">
        <w:rPr>
          <w:rFonts w:ascii="Arial" w:hAnsi="Arial" w:cs="Arial"/>
          <w:sz w:val="20"/>
        </w:rPr>
        <w:tab/>
        <w:t>Werknemer zal zich ervan onthouden:</w:t>
      </w:r>
    </w:p>
    <w:p w14:paraId="4EE1E5DD" w14:textId="77777777" w:rsidR="00CF5A11" w:rsidRPr="006163C1" w:rsidRDefault="00CF5A11">
      <w:pPr>
        <w:pStyle w:val="Normaal"/>
        <w:tabs>
          <w:tab w:val="left" w:pos="705"/>
        </w:tabs>
        <w:jc w:val="both"/>
        <w:rPr>
          <w:rFonts w:ascii="Arial" w:hAnsi="Arial" w:cs="Arial"/>
          <w:sz w:val="20"/>
        </w:rPr>
      </w:pPr>
    </w:p>
    <w:p w14:paraId="4B3C24DA" w14:textId="77777777" w:rsidR="00CF5A11" w:rsidRPr="006163C1" w:rsidRDefault="00CF5A11" w:rsidP="00C47F1B">
      <w:pPr>
        <w:pStyle w:val="Plattetekstinspringen21"/>
        <w:numPr>
          <w:ilvl w:val="0"/>
          <w:numId w:val="40"/>
        </w:numPr>
        <w:ind w:left="1418" w:hanging="713"/>
        <w:jc w:val="both"/>
        <w:rPr>
          <w:rFonts w:ascii="Arial" w:hAnsi="Arial" w:cs="Arial"/>
          <w:color w:val="auto"/>
          <w:lang w:val="nl-NL"/>
        </w:rPr>
      </w:pPr>
      <w:r w:rsidRPr="006163C1">
        <w:rPr>
          <w:rFonts w:ascii="Arial" w:hAnsi="Arial" w:cs="Arial"/>
          <w:color w:val="auto"/>
          <w:lang w:val="nl-NL"/>
        </w:rPr>
        <w:t>direct of indirect deel te nemen aan ten behoeve van werkgever door derden uit te voeren aannemingen, leveringen of werken;</w:t>
      </w:r>
    </w:p>
    <w:p w14:paraId="5D5EA9AB" w14:textId="77777777" w:rsidR="00CF5A11" w:rsidRPr="006163C1" w:rsidRDefault="00CF5A11" w:rsidP="00C47F1B">
      <w:pPr>
        <w:pStyle w:val="Normaal"/>
        <w:numPr>
          <w:ilvl w:val="0"/>
          <w:numId w:val="40"/>
        </w:numPr>
        <w:ind w:left="1418" w:hanging="713"/>
        <w:jc w:val="both"/>
        <w:rPr>
          <w:rFonts w:ascii="Arial" w:hAnsi="Arial" w:cs="Arial"/>
          <w:sz w:val="20"/>
        </w:rPr>
      </w:pPr>
      <w:r w:rsidRPr="006163C1">
        <w:rPr>
          <w:rFonts w:ascii="Arial" w:hAnsi="Arial" w:cs="Arial"/>
          <w:sz w:val="20"/>
        </w:rPr>
        <w:t>direct of indirect in verband met zijn functie geschenken met handelswaarde provisie of beloning aan te nemen van personen of rechtspersonen waarmee werknemer door of vanwege zijn functie in aanraking komt;</w:t>
      </w:r>
    </w:p>
    <w:p w14:paraId="139FE33C" w14:textId="77777777" w:rsidR="00CF5A11" w:rsidRPr="006163C1" w:rsidRDefault="00CF5A11" w:rsidP="00C47F1B">
      <w:pPr>
        <w:pStyle w:val="Normaal"/>
        <w:numPr>
          <w:ilvl w:val="0"/>
          <w:numId w:val="40"/>
        </w:numPr>
        <w:ind w:left="1418" w:hanging="713"/>
        <w:jc w:val="both"/>
        <w:rPr>
          <w:rFonts w:ascii="Arial" w:hAnsi="Arial" w:cs="Arial"/>
          <w:sz w:val="20"/>
        </w:rPr>
      </w:pPr>
      <w:r w:rsidRPr="006163C1">
        <w:rPr>
          <w:rFonts w:ascii="Arial" w:hAnsi="Arial" w:cs="Arial"/>
          <w:sz w:val="20"/>
        </w:rPr>
        <w:t>andere werknemers uit de onderneming van de werkgever te verplichten tot het verrichten van persoonlijke diensten aan werknemer;</w:t>
      </w:r>
    </w:p>
    <w:p w14:paraId="77DD2DAA" w14:textId="77777777" w:rsidR="00CF5A11" w:rsidRPr="006163C1" w:rsidRDefault="00CF5A11" w:rsidP="00C47F1B">
      <w:pPr>
        <w:pStyle w:val="Normaal"/>
        <w:numPr>
          <w:ilvl w:val="0"/>
          <w:numId w:val="40"/>
        </w:numPr>
        <w:ind w:left="1418" w:hanging="713"/>
        <w:jc w:val="both"/>
        <w:rPr>
          <w:rFonts w:ascii="Arial" w:hAnsi="Arial" w:cs="Arial"/>
          <w:sz w:val="20"/>
        </w:rPr>
      </w:pPr>
      <w:r w:rsidRPr="006163C1">
        <w:rPr>
          <w:rFonts w:ascii="Arial" w:hAnsi="Arial" w:cs="Arial"/>
          <w:sz w:val="20"/>
        </w:rPr>
        <w:t>goederen en bedrijfsmiddelen van de werkgever te gebruiken voor eigen doeleinden zonder een schriftelijke toestemming van de werkgever.</w:t>
      </w:r>
    </w:p>
    <w:p w14:paraId="7B2DCDC9" w14:textId="77777777" w:rsidR="00CF5A11" w:rsidRPr="006163C1" w:rsidRDefault="00CF5A11">
      <w:pPr>
        <w:pStyle w:val="Normaal"/>
        <w:jc w:val="both"/>
        <w:rPr>
          <w:rFonts w:ascii="Arial" w:hAnsi="Arial" w:cs="Arial"/>
          <w:sz w:val="20"/>
        </w:rPr>
      </w:pPr>
    </w:p>
    <w:p w14:paraId="273CA21D" w14:textId="77777777" w:rsidR="00CF5A11" w:rsidRPr="006163C1" w:rsidRDefault="00CF5A11">
      <w:pPr>
        <w:pStyle w:val="Voettekst"/>
        <w:tabs>
          <w:tab w:val="clear" w:pos="4536"/>
          <w:tab w:val="clear" w:pos="9072"/>
          <w:tab w:val="left" w:pos="705"/>
        </w:tabs>
        <w:ind w:left="705" w:hanging="705"/>
        <w:jc w:val="both"/>
        <w:rPr>
          <w:rFonts w:ascii="Arial" w:hAnsi="Arial" w:cs="Arial"/>
        </w:rPr>
      </w:pPr>
      <w:r w:rsidRPr="006163C1">
        <w:rPr>
          <w:rFonts w:ascii="Arial" w:hAnsi="Arial" w:cs="Arial"/>
        </w:rPr>
        <w:t>2.</w:t>
      </w:r>
      <w:r w:rsidRPr="006163C1">
        <w:rPr>
          <w:rFonts w:ascii="Arial" w:hAnsi="Arial" w:cs="Arial"/>
        </w:rPr>
        <w:tab/>
        <w:t>Overtreding van deze regel kan sancties voor de werknemer opleveren en al naar gelang de aard en de ernst van de overtreding aanleiding geven tot een</w:t>
      </w:r>
      <w:r w:rsidR="0035308F" w:rsidRPr="006163C1">
        <w:rPr>
          <w:rFonts w:ascii="Arial" w:hAnsi="Arial" w:cs="Arial"/>
        </w:rPr>
        <w:t xml:space="preserve"> </w:t>
      </w:r>
      <w:r w:rsidRPr="006163C1">
        <w:rPr>
          <w:rFonts w:ascii="Arial" w:hAnsi="Arial" w:cs="Arial"/>
        </w:rPr>
        <w:t>ontslagaanvraag op basis van verwijtbaar handelen of nalatigheid door de werknemer of een reden voor ontslag op staande voet opleveren.</w:t>
      </w:r>
    </w:p>
    <w:p w14:paraId="5C240362" w14:textId="77777777" w:rsidR="00CF5A11" w:rsidRPr="006163C1" w:rsidRDefault="00CF5A11">
      <w:pPr>
        <w:pStyle w:val="Voettekst"/>
        <w:tabs>
          <w:tab w:val="clear" w:pos="4536"/>
          <w:tab w:val="clear" w:pos="9072"/>
        </w:tabs>
        <w:rPr>
          <w:rFonts w:ascii="Arial" w:hAnsi="Arial" w:cs="Arial"/>
          <w:b/>
        </w:rPr>
      </w:pPr>
    </w:p>
    <w:p w14:paraId="6CA2A010" w14:textId="77777777" w:rsidR="001C3D28" w:rsidRPr="006163C1" w:rsidRDefault="001C3D28" w:rsidP="00E95711">
      <w:pPr>
        <w:pStyle w:val="Kop2"/>
      </w:pPr>
      <w:bookmarkStart w:id="422" w:name="_48._Verplichtingen_bij"/>
      <w:bookmarkStart w:id="423" w:name="_49._Medezeggenschap"/>
      <w:bookmarkEnd w:id="422"/>
      <w:bookmarkEnd w:id="423"/>
    </w:p>
    <w:p w14:paraId="35E3815F" w14:textId="27B16FBB" w:rsidR="001C3D28" w:rsidRPr="006163C1" w:rsidRDefault="001C3D28" w:rsidP="00E95711">
      <w:pPr>
        <w:pStyle w:val="Kop2"/>
      </w:pPr>
      <w:bookmarkStart w:id="424" w:name="_Toc270665972"/>
      <w:bookmarkStart w:id="425" w:name="_Toc485293875"/>
      <w:r w:rsidRPr="006163C1">
        <w:t>49.</w:t>
      </w:r>
      <w:r w:rsidRPr="006163C1">
        <w:tab/>
        <w:t>Levensloopregeling overgangsbepaling</w:t>
      </w:r>
      <w:bookmarkEnd w:id="424"/>
      <w:bookmarkEnd w:id="425"/>
    </w:p>
    <w:p w14:paraId="73E6E137" w14:textId="77777777" w:rsidR="001C3D28" w:rsidRPr="009447A5" w:rsidRDefault="001C3D28" w:rsidP="001C3D28">
      <w:pPr>
        <w:pStyle w:val="Normaal"/>
        <w:rPr>
          <w:rFonts w:ascii="Arial" w:hAnsi="Arial" w:cs="Arial"/>
        </w:rPr>
      </w:pPr>
    </w:p>
    <w:p w14:paraId="7B5AF4A9" w14:textId="77777777" w:rsidR="001C3D28" w:rsidRPr="006163C1" w:rsidRDefault="001C3D28" w:rsidP="001C3D28">
      <w:pPr>
        <w:pStyle w:val="Normaal"/>
        <w:numPr>
          <w:ilvl w:val="0"/>
          <w:numId w:val="45"/>
        </w:numPr>
        <w:ind w:hanging="720"/>
        <w:rPr>
          <w:rFonts w:ascii="Arial" w:hAnsi="Arial" w:cs="Arial"/>
          <w:sz w:val="20"/>
          <w:szCs w:val="20"/>
        </w:rPr>
      </w:pPr>
      <w:r w:rsidRPr="00617845">
        <w:rPr>
          <w:rFonts w:ascii="Arial" w:hAnsi="Arial" w:cs="Arial"/>
          <w:sz w:val="20"/>
          <w:szCs w:val="20"/>
        </w:rPr>
        <w:t>Dit artikel is geldend voor werknemers die op 31 december 2011 een levenslooptegoed</w:t>
      </w:r>
      <w:r w:rsidR="001408DE" w:rsidRPr="00305D30">
        <w:rPr>
          <w:rFonts w:ascii="Arial" w:hAnsi="Arial" w:cs="Arial"/>
          <w:sz w:val="20"/>
          <w:szCs w:val="20"/>
        </w:rPr>
        <w:t xml:space="preserve">, inclusief rendement, </w:t>
      </w:r>
      <w:r w:rsidRPr="002D397D">
        <w:rPr>
          <w:rFonts w:ascii="Arial" w:hAnsi="Arial" w:cs="Arial"/>
          <w:sz w:val="20"/>
          <w:szCs w:val="20"/>
        </w:rPr>
        <w:t>hadden van</w:t>
      </w:r>
      <w:r w:rsidR="001408DE" w:rsidRPr="000704A9">
        <w:rPr>
          <w:rFonts w:ascii="Arial" w:hAnsi="Arial" w:cs="Arial"/>
          <w:sz w:val="20"/>
          <w:szCs w:val="20"/>
        </w:rPr>
        <w:t xml:space="preserve"> minimaal</w:t>
      </w:r>
      <w:r w:rsidRPr="006163C1">
        <w:rPr>
          <w:rFonts w:ascii="Arial" w:hAnsi="Arial" w:cs="Arial"/>
          <w:sz w:val="20"/>
          <w:szCs w:val="20"/>
        </w:rPr>
        <w:t xml:space="preserve"> €3000,-. </w:t>
      </w:r>
    </w:p>
    <w:p w14:paraId="6B68F6FF" w14:textId="77777777" w:rsidR="001C3D28" w:rsidRPr="006163C1" w:rsidRDefault="001C3D28" w:rsidP="001C3D28">
      <w:pPr>
        <w:pStyle w:val="Normaal"/>
        <w:ind w:left="720"/>
        <w:rPr>
          <w:rFonts w:ascii="Arial" w:hAnsi="Arial" w:cs="Arial"/>
          <w:sz w:val="20"/>
          <w:szCs w:val="20"/>
        </w:rPr>
      </w:pPr>
    </w:p>
    <w:p w14:paraId="34D87B5D" w14:textId="77777777" w:rsidR="001C3D28" w:rsidRPr="006163C1" w:rsidRDefault="001C3D28" w:rsidP="001C3D28">
      <w:pPr>
        <w:pStyle w:val="Normaal"/>
        <w:numPr>
          <w:ilvl w:val="0"/>
          <w:numId w:val="45"/>
        </w:numPr>
        <w:ind w:hanging="720"/>
        <w:rPr>
          <w:rFonts w:ascii="Arial" w:hAnsi="Arial" w:cs="Arial"/>
          <w:sz w:val="20"/>
          <w:szCs w:val="20"/>
        </w:rPr>
      </w:pPr>
      <w:r w:rsidRPr="006163C1">
        <w:rPr>
          <w:rFonts w:ascii="Arial" w:hAnsi="Arial" w:cs="Arial"/>
          <w:sz w:val="20"/>
          <w:szCs w:val="20"/>
        </w:rPr>
        <w:t>Per seizoen kan de werknemer in overleg met de werkgever de meer gewerkte uren, alsmede de niet opgenomen bovenwettelijke vakantiedagen sparen in het kader van de levensloopregeling.</w:t>
      </w:r>
    </w:p>
    <w:p w14:paraId="700179D2" w14:textId="77777777" w:rsidR="001408DE" w:rsidRPr="006163C1" w:rsidRDefault="001408DE" w:rsidP="001408DE">
      <w:pPr>
        <w:pStyle w:val="Normaal"/>
        <w:rPr>
          <w:rFonts w:ascii="Arial" w:hAnsi="Arial" w:cs="Arial"/>
          <w:sz w:val="20"/>
          <w:szCs w:val="20"/>
        </w:rPr>
      </w:pPr>
    </w:p>
    <w:p w14:paraId="03AB61BB" w14:textId="77777777" w:rsidR="001408DE" w:rsidRPr="006163C1" w:rsidRDefault="001408DE" w:rsidP="001C3D28">
      <w:pPr>
        <w:pStyle w:val="Normaal"/>
        <w:numPr>
          <w:ilvl w:val="0"/>
          <w:numId w:val="45"/>
        </w:numPr>
        <w:ind w:hanging="720"/>
        <w:rPr>
          <w:rFonts w:ascii="Arial" w:hAnsi="Arial" w:cs="Arial"/>
          <w:sz w:val="20"/>
          <w:szCs w:val="20"/>
        </w:rPr>
      </w:pPr>
      <w:r w:rsidRPr="006163C1">
        <w:rPr>
          <w:rFonts w:ascii="Arial" w:hAnsi="Arial" w:cs="Arial"/>
          <w:sz w:val="20"/>
          <w:szCs w:val="20"/>
        </w:rPr>
        <w:t xml:space="preserve">De meeruren worden in dat geval omgezet in hun geldelijke tegenwaarde. Het maximum aantal uren dat per seizoen gespaard kan worden komt overeen met de geldelijke tegenwaarde van 12% van het salaris. </w:t>
      </w:r>
    </w:p>
    <w:p w14:paraId="60D100E6" w14:textId="77777777" w:rsidR="00871818" w:rsidRPr="006163C1" w:rsidRDefault="00CF5A11" w:rsidP="00821DE8">
      <w:pPr>
        <w:pStyle w:val="Kop1"/>
        <w:rPr>
          <w:rFonts w:cs="Arial"/>
          <w:color w:val="008000"/>
          <w:sz w:val="22"/>
          <w:lang w:val="nl-NL"/>
        </w:rPr>
      </w:pPr>
      <w:r w:rsidRPr="006163C1">
        <w:rPr>
          <w:rFonts w:cs="Arial"/>
          <w:i/>
          <w:lang w:val="nl-NL"/>
        </w:rPr>
        <w:br w:type="page"/>
      </w:r>
      <w:bookmarkStart w:id="426" w:name="_Toc35335783"/>
      <w:bookmarkStart w:id="427" w:name="_Toc47774848"/>
      <w:bookmarkStart w:id="428" w:name="_Toc47775062"/>
      <w:bookmarkStart w:id="429" w:name="_Toc47775875"/>
      <w:bookmarkStart w:id="430" w:name="_Toc270665973"/>
      <w:bookmarkStart w:id="431" w:name="_Toc485293876"/>
      <w:r w:rsidRPr="006163C1">
        <w:rPr>
          <w:rFonts w:cs="Arial"/>
          <w:color w:val="008000"/>
          <w:sz w:val="22"/>
          <w:lang w:val="nl-NL"/>
        </w:rPr>
        <w:lastRenderedPageBreak/>
        <w:t>Bijlagen</w:t>
      </w:r>
      <w:bookmarkEnd w:id="426"/>
      <w:bookmarkEnd w:id="427"/>
      <w:bookmarkEnd w:id="428"/>
      <w:bookmarkEnd w:id="429"/>
      <w:bookmarkEnd w:id="430"/>
      <w:bookmarkEnd w:id="431"/>
      <w:r w:rsidR="00E46B41" w:rsidRPr="006163C1">
        <w:rPr>
          <w:rFonts w:cs="Arial"/>
          <w:color w:val="008000"/>
          <w:sz w:val="22"/>
          <w:lang w:val="nl-NL"/>
        </w:rPr>
        <w:t xml:space="preserve"> </w:t>
      </w:r>
    </w:p>
    <w:p w14:paraId="4D1C59B6" w14:textId="77777777" w:rsidR="00871818" w:rsidRPr="006163C1" w:rsidRDefault="00871818" w:rsidP="00871818">
      <w:pPr>
        <w:pStyle w:val="Kop1"/>
        <w:ind w:right="-568"/>
        <w:rPr>
          <w:rFonts w:cs="Arial"/>
          <w:sz w:val="22"/>
          <w:lang w:val="nl-NL"/>
        </w:rPr>
      </w:pPr>
    </w:p>
    <w:p w14:paraId="53AA7302" w14:textId="77777777" w:rsidR="00CF5A11" w:rsidRPr="006163C1" w:rsidRDefault="00CF5A11">
      <w:pPr>
        <w:pStyle w:val="Normaal"/>
        <w:rPr>
          <w:rFonts w:ascii="Arial" w:hAnsi="Arial" w:cs="Arial"/>
          <w:b/>
          <w:sz w:val="20"/>
        </w:rPr>
      </w:pPr>
    </w:p>
    <w:p w14:paraId="4D0AF00A" w14:textId="77777777" w:rsidR="00CF5A11" w:rsidRPr="006163C1" w:rsidRDefault="00CF5A11">
      <w:pPr>
        <w:pStyle w:val="Normaal"/>
        <w:rPr>
          <w:rFonts w:ascii="Arial" w:hAnsi="Arial" w:cs="Arial"/>
          <w:b/>
          <w:sz w:val="20"/>
        </w:rPr>
      </w:pPr>
      <w:r w:rsidRPr="006163C1">
        <w:rPr>
          <w:rFonts w:ascii="Arial" w:hAnsi="Arial" w:cs="Arial"/>
          <w:b/>
          <w:sz w:val="20"/>
        </w:rPr>
        <w:t>1.</w:t>
      </w:r>
      <w:r w:rsidRPr="006163C1">
        <w:rPr>
          <w:rFonts w:ascii="Arial" w:hAnsi="Arial" w:cs="Arial"/>
          <w:b/>
          <w:sz w:val="20"/>
        </w:rPr>
        <w:tab/>
        <w:t xml:space="preserve">Uitvoeringsregeling indeling/salariëring eerste toetreding tot </w:t>
      </w:r>
      <w:r w:rsidR="001F645C" w:rsidRPr="006163C1">
        <w:rPr>
          <w:rFonts w:ascii="Arial" w:hAnsi="Arial" w:cs="Arial"/>
          <w:b/>
          <w:sz w:val="20"/>
        </w:rPr>
        <w:t>CAO</w:t>
      </w:r>
      <w:r w:rsidR="00871818" w:rsidRPr="006163C1">
        <w:rPr>
          <w:rFonts w:ascii="Arial" w:hAnsi="Arial" w:cs="Arial"/>
          <w:b/>
          <w:sz w:val="20"/>
        </w:rPr>
        <w:t xml:space="preserve"> </w:t>
      </w:r>
    </w:p>
    <w:p w14:paraId="37A78115" w14:textId="77777777" w:rsidR="00CF5A11" w:rsidRPr="006163C1" w:rsidRDefault="00CF5A11">
      <w:pPr>
        <w:pStyle w:val="Normaal"/>
        <w:rPr>
          <w:rFonts w:ascii="Arial" w:hAnsi="Arial" w:cs="Arial"/>
          <w:b/>
          <w:sz w:val="20"/>
        </w:rPr>
      </w:pPr>
    </w:p>
    <w:p w14:paraId="300FC71D" w14:textId="77777777" w:rsidR="00CF5A11" w:rsidRPr="006163C1" w:rsidRDefault="00435225">
      <w:pPr>
        <w:pStyle w:val="Normaal"/>
        <w:rPr>
          <w:rFonts w:ascii="Arial" w:hAnsi="Arial" w:cs="Arial"/>
          <w:b/>
          <w:sz w:val="20"/>
        </w:rPr>
      </w:pPr>
      <w:r w:rsidRPr="006163C1">
        <w:rPr>
          <w:rFonts w:ascii="Arial" w:hAnsi="Arial" w:cs="Arial"/>
          <w:b/>
          <w:sz w:val="20"/>
        </w:rPr>
        <w:t>2</w:t>
      </w:r>
      <w:r w:rsidR="00CF5A11" w:rsidRPr="006163C1">
        <w:rPr>
          <w:rFonts w:ascii="Arial" w:hAnsi="Arial" w:cs="Arial"/>
          <w:b/>
          <w:sz w:val="20"/>
        </w:rPr>
        <w:t>.</w:t>
      </w:r>
      <w:r w:rsidR="00CF5A11" w:rsidRPr="006163C1">
        <w:rPr>
          <w:rFonts w:ascii="Arial" w:hAnsi="Arial" w:cs="Arial"/>
          <w:b/>
          <w:sz w:val="20"/>
        </w:rPr>
        <w:tab/>
        <w:t>Uitvoeringsregeling salarisverhoging</w:t>
      </w:r>
      <w:r w:rsidR="00871818" w:rsidRPr="006163C1">
        <w:rPr>
          <w:rFonts w:ascii="Arial" w:hAnsi="Arial" w:cs="Arial"/>
          <w:b/>
          <w:sz w:val="20"/>
        </w:rPr>
        <w:t xml:space="preserve"> </w:t>
      </w:r>
    </w:p>
    <w:p w14:paraId="68567E1F" w14:textId="77777777" w:rsidR="00CF5A11" w:rsidRPr="006163C1" w:rsidRDefault="00CF5A11">
      <w:pPr>
        <w:pStyle w:val="Normaal"/>
        <w:rPr>
          <w:rFonts w:ascii="Arial" w:hAnsi="Arial" w:cs="Arial"/>
          <w:b/>
          <w:sz w:val="20"/>
        </w:rPr>
      </w:pPr>
    </w:p>
    <w:p w14:paraId="59315C41" w14:textId="77777777" w:rsidR="00CF5A11" w:rsidRPr="006163C1" w:rsidRDefault="00435225">
      <w:pPr>
        <w:pStyle w:val="Normaal"/>
        <w:rPr>
          <w:rFonts w:ascii="Arial" w:hAnsi="Arial" w:cs="Arial"/>
          <w:b/>
          <w:sz w:val="20"/>
        </w:rPr>
      </w:pPr>
      <w:r w:rsidRPr="006163C1">
        <w:rPr>
          <w:rFonts w:ascii="Arial" w:hAnsi="Arial" w:cs="Arial"/>
          <w:b/>
          <w:sz w:val="20"/>
        </w:rPr>
        <w:t>3</w:t>
      </w:r>
      <w:r w:rsidR="00CF5A11" w:rsidRPr="006163C1">
        <w:rPr>
          <w:rFonts w:ascii="Arial" w:hAnsi="Arial" w:cs="Arial"/>
          <w:b/>
          <w:sz w:val="20"/>
        </w:rPr>
        <w:t>.</w:t>
      </w:r>
      <w:r w:rsidR="00CF5A11" w:rsidRPr="006163C1">
        <w:rPr>
          <w:rFonts w:ascii="Arial" w:hAnsi="Arial" w:cs="Arial"/>
          <w:b/>
          <w:sz w:val="20"/>
        </w:rPr>
        <w:tab/>
        <w:t>Beoordeling</w:t>
      </w:r>
      <w:r w:rsidR="00871818" w:rsidRPr="006163C1">
        <w:rPr>
          <w:rFonts w:ascii="Arial" w:hAnsi="Arial" w:cs="Arial"/>
          <w:b/>
          <w:sz w:val="20"/>
        </w:rPr>
        <w:t xml:space="preserve"> </w:t>
      </w:r>
    </w:p>
    <w:p w14:paraId="55AD0028" w14:textId="77777777" w:rsidR="00CF5A11" w:rsidRPr="006163C1" w:rsidRDefault="00CF5A11">
      <w:pPr>
        <w:pStyle w:val="Normaal"/>
        <w:rPr>
          <w:rFonts w:ascii="Arial" w:hAnsi="Arial" w:cs="Arial"/>
          <w:b/>
          <w:sz w:val="20"/>
        </w:rPr>
      </w:pPr>
    </w:p>
    <w:p w14:paraId="68EBD080" w14:textId="77777777" w:rsidR="00CF5A11" w:rsidRPr="006163C1" w:rsidRDefault="00435225">
      <w:pPr>
        <w:pStyle w:val="Normaal"/>
        <w:rPr>
          <w:rFonts w:ascii="Arial" w:hAnsi="Arial" w:cs="Arial"/>
          <w:b/>
          <w:sz w:val="20"/>
        </w:rPr>
      </w:pPr>
      <w:r w:rsidRPr="006163C1">
        <w:rPr>
          <w:rFonts w:ascii="Arial" w:hAnsi="Arial" w:cs="Arial"/>
          <w:b/>
          <w:sz w:val="20"/>
        </w:rPr>
        <w:t>4</w:t>
      </w:r>
      <w:r w:rsidR="00CF5A11" w:rsidRPr="006163C1">
        <w:rPr>
          <w:rFonts w:ascii="Arial" w:hAnsi="Arial" w:cs="Arial"/>
          <w:b/>
          <w:sz w:val="20"/>
        </w:rPr>
        <w:t>.</w:t>
      </w:r>
      <w:r w:rsidR="00CF5A11" w:rsidRPr="006163C1">
        <w:rPr>
          <w:rFonts w:ascii="Arial" w:hAnsi="Arial" w:cs="Arial"/>
          <w:b/>
          <w:sz w:val="20"/>
        </w:rPr>
        <w:tab/>
        <w:t>Beoordelingsformulier</w:t>
      </w:r>
      <w:r w:rsidR="00871818" w:rsidRPr="006163C1">
        <w:rPr>
          <w:rFonts w:ascii="Arial" w:hAnsi="Arial" w:cs="Arial"/>
          <w:b/>
          <w:sz w:val="20"/>
        </w:rPr>
        <w:t xml:space="preserve"> </w:t>
      </w:r>
    </w:p>
    <w:p w14:paraId="39AAB3C3" w14:textId="77777777" w:rsidR="00CF5A11" w:rsidRPr="006163C1" w:rsidRDefault="00CF5A11">
      <w:pPr>
        <w:pStyle w:val="Normaal"/>
        <w:rPr>
          <w:rFonts w:ascii="Arial" w:hAnsi="Arial" w:cs="Arial"/>
          <w:b/>
          <w:sz w:val="20"/>
        </w:rPr>
      </w:pPr>
    </w:p>
    <w:p w14:paraId="64BF23F1" w14:textId="77777777" w:rsidR="00CF5A11" w:rsidRPr="006163C1" w:rsidRDefault="00CC7D25" w:rsidP="00CC7D25">
      <w:pPr>
        <w:pStyle w:val="Normaal"/>
        <w:rPr>
          <w:rFonts w:ascii="Arial" w:hAnsi="Arial" w:cs="Arial"/>
          <w:b/>
          <w:sz w:val="20"/>
        </w:rPr>
      </w:pPr>
      <w:r w:rsidRPr="006163C1">
        <w:rPr>
          <w:rFonts w:ascii="Arial" w:hAnsi="Arial" w:cs="Arial"/>
          <w:b/>
          <w:sz w:val="20"/>
        </w:rPr>
        <w:t>5.</w:t>
      </w:r>
      <w:r w:rsidRPr="006163C1">
        <w:rPr>
          <w:rFonts w:ascii="Arial" w:hAnsi="Arial" w:cs="Arial"/>
          <w:b/>
          <w:sz w:val="20"/>
        </w:rPr>
        <w:tab/>
      </w:r>
      <w:r w:rsidR="00CF5A11" w:rsidRPr="006163C1">
        <w:rPr>
          <w:rFonts w:ascii="Arial" w:hAnsi="Arial" w:cs="Arial"/>
          <w:b/>
          <w:sz w:val="20"/>
        </w:rPr>
        <w:t>Salaristabellen</w:t>
      </w:r>
      <w:r w:rsidR="00871818" w:rsidRPr="006163C1">
        <w:rPr>
          <w:rFonts w:ascii="Arial" w:hAnsi="Arial" w:cs="Arial"/>
          <w:b/>
          <w:sz w:val="20"/>
        </w:rPr>
        <w:t xml:space="preserve"> </w:t>
      </w:r>
    </w:p>
    <w:p w14:paraId="13D2C82B" w14:textId="77777777" w:rsidR="00CC7D25" w:rsidRPr="006163C1" w:rsidRDefault="00CC7D25" w:rsidP="00CC7D25">
      <w:pPr>
        <w:pStyle w:val="Normaal"/>
        <w:rPr>
          <w:rFonts w:ascii="Arial" w:hAnsi="Arial" w:cs="Arial"/>
          <w:b/>
          <w:sz w:val="20"/>
        </w:rPr>
      </w:pPr>
    </w:p>
    <w:p w14:paraId="1855D784" w14:textId="7DC6534F" w:rsidR="00CC7D25" w:rsidRPr="006163C1" w:rsidRDefault="00CC7D25" w:rsidP="00CC7D25">
      <w:pPr>
        <w:pStyle w:val="Normaal"/>
        <w:rPr>
          <w:rFonts w:ascii="Arial" w:hAnsi="Arial" w:cs="Arial"/>
          <w:b/>
          <w:sz w:val="20"/>
        </w:rPr>
      </w:pPr>
      <w:r w:rsidRPr="006163C1">
        <w:rPr>
          <w:rFonts w:ascii="Arial" w:hAnsi="Arial" w:cs="Arial"/>
          <w:b/>
          <w:sz w:val="20"/>
        </w:rPr>
        <w:t>6.</w:t>
      </w:r>
      <w:r w:rsidRPr="006163C1">
        <w:rPr>
          <w:rFonts w:ascii="Arial" w:hAnsi="Arial" w:cs="Arial"/>
          <w:b/>
          <w:sz w:val="20"/>
        </w:rPr>
        <w:tab/>
        <w:t>Vergoedingsbedragen 201</w:t>
      </w:r>
      <w:r w:rsidR="0006102C">
        <w:rPr>
          <w:rFonts w:ascii="Arial" w:hAnsi="Arial" w:cs="Arial"/>
          <w:b/>
          <w:sz w:val="20"/>
        </w:rPr>
        <w:t>7</w:t>
      </w:r>
    </w:p>
    <w:p w14:paraId="303997C7" w14:textId="77777777" w:rsidR="00871818" w:rsidRPr="006163C1" w:rsidRDefault="00871818" w:rsidP="00871818">
      <w:pPr>
        <w:pStyle w:val="Normaal"/>
        <w:rPr>
          <w:rFonts w:ascii="Arial" w:hAnsi="Arial" w:cs="Arial"/>
          <w:b/>
          <w:bCs/>
          <w:sz w:val="20"/>
        </w:rPr>
      </w:pPr>
    </w:p>
    <w:p w14:paraId="2C80894E" w14:textId="77777777" w:rsidR="00871818" w:rsidRPr="006163C1" w:rsidRDefault="00CC7D25" w:rsidP="00871818">
      <w:pPr>
        <w:pStyle w:val="Normaal"/>
        <w:rPr>
          <w:rFonts w:ascii="Arial" w:hAnsi="Arial" w:cs="Arial"/>
          <w:b/>
          <w:sz w:val="20"/>
        </w:rPr>
      </w:pPr>
      <w:r w:rsidRPr="006163C1">
        <w:rPr>
          <w:rFonts w:ascii="Arial" w:hAnsi="Arial" w:cs="Arial"/>
          <w:b/>
          <w:sz w:val="20"/>
        </w:rPr>
        <w:t>7</w:t>
      </w:r>
      <w:r w:rsidR="00871818" w:rsidRPr="006163C1">
        <w:rPr>
          <w:rFonts w:ascii="Arial" w:hAnsi="Arial" w:cs="Arial"/>
          <w:b/>
          <w:sz w:val="20"/>
        </w:rPr>
        <w:t>.</w:t>
      </w:r>
      <w:r w:rsidR="00871818" w:rsidRPr="006163C1">
        <w:rPr>
          <w:rFonts w:ascii="Arial" w:hAnsi="Arial" w:cs="Arial"/>
          <w:b/>
          <w:sz w:val="20"/>
        </w:rPr>
        <w:tab/>
        <w:t xml:space="preserve">Procedure toetreding tot de </w:t>
      </w:r>
      <w:r w:rsidR="001F645C" w:rsidRPr="006163C1">
        <w:rPr>
          <w:rFonts w:ascii="Arial" w:hAnsi="Arial" w:cs="Arial"/>
          <w:b/>
          <w:sz w:val="20"/>
        </w:rPr>
        <w:t>CAO</w:t>
      </w:r>
      <w:r w:rsidR="00871818" w:rsidRPr="006163C1">
        <w:rPr>
          <w:rFonts w:ascii="Arial" w:hAnsi="Arial" w:cs="Arial"/>
          <w:b/>
          <w:sz w:val="20"/>
        </w:rPr>
        <w:t xml:space="preserve"> Nederlandse Podia</w:t>
      </w:r>
    </w:p>
    <w:p w14:paraId="5A205146" w14:textId="77777777" w:rsidR="00871818" w:rsidRPr="006163C1" w:rsidRDefault="00871818" w:rsidP="00871818">
      <w:pPr>
        <w:pStyle w:val="Normaal"/>
        <w:rPr>
          <w:rFonts w:ascii="Arial" w:hAnsi="Arial" w:cs="Arial"/>
          <w:b/>
          <w:sz w:val="20"/>
        </w:rPr>
      </w:pPr>
    </w:p>
    <w:p w14:paraId="24DABF66" w14:textId="77777777" w:rsidR="00CF5A11" w:rsidRPr="006163C1" w:rsidRDefault="00CF5A11">
      <w:pPr>
        <w:pStyle w:val="Normaal"/>
        <w:rPr>
          <w:rFonts w:ascii="Arial" w:hAnsi="Arial" w:cs="Arial"/>
          <w:b/>
          <w:sz w:val="20"/>
        </w:rPr>
      </w:pPr>
    </w:p>
    <w:p w14:paraId="76ED8524" w14:textId="77777777" w:rsidR="00871818" w:rsidRPr="006163C1" w:rsidRDefault="00871818" w:rsidP="00871818">
      <w:pPr>
        <w:pStyle w:val="Kop1"/>
        <w:rPr>
          <w:rFonts w:cs="Arial"/>
          <w:color w:val="008000"/>
          <w:sz w:val="22"/>
          <w:lang w:val="nl-NL"/>
        </w:rPr>
      </w:pPr>
    </w:p>
    <w:p w14:paraId="1119B529" w14:textId="77777777" w:rsidR="00871818" w:rsidRPr="006163C1" w:rsidRDefault="00871818" w:rsidP="00A16896">
      <w:pPr>
        <w:pStyle w:val="Normaal"/>
        <w:rPr>
          <w:rFonts w:ascii="Arial" w:hAnsi="Arial" w:cs="Arial"/>
          <w:b/>
          <w:color w:val="008000"/>
          <w:sz w:val="22"/>
          <w:szCs w:val="22"/>
        </w:rPr>
      </w:pPr>
      <w:bookmarkStart w:id="432" w:name="_Toc383012123"/>
      <w:r w:rsidRPr="006163C1">
        <w:rPr>
          <w:rFonts w:ascii="Arial" w:hAnsi="Arial" w:cs="Arial"/>
          <w:b/>
          <w:color w:val="008000"/>
          <w:sz w:val="22"/>
          <w:szCs w:val="22"/>
        </w:rPr>
        <w:t>Functieboek</w:t>
      </w:r>
      <w:bookmarkEnd w:id="432"/>
      <w:r w:rsidRPr="006163C1">
        <w:rPr>
          <w:rFonts w:ascii="Arial" w:hAnsi="Arial" w:cs="Arial"/>
          <w:b/>
          <w:color w:val="008000"/>
          <w:sz w:val="22"/>
          <w:szCs w:val="22"/>
        </w:rPr>
        <w:t xml:space="preserve"> </w:t>
      </w:r>
    </w:p>
    <w:p w14:paraId="22479BC5" w14:textId="77777777" w:rsidR="00CF5A11" w:rsidRDefault="00CF5A11">
      <w:pPr>
        <w:pStyle w:val="Normaal"/>
        <w:rPr>
          <w:rFonts w:ascii="Arial" w:hAnsi="Arial" w:cs="Arial"/>
          <w:b/>
          <w:sz w:val="20"/>
        </w:rPr>
      </w:pPr>
    </w:p>
    <w:p w14:paraId="594D7F7C" w14:textId="0D209EDA" w:rsidR="0006102C" w:rsidRPr="006163C1" w:rsidRDefault="0006102C">
      <w:pPr>
        <w:pStyle w:val="Normaal"/>
        <w:rPr>
          <w:rFonts w:ascii="Arial" w:hAnsi="Arial" w:cs="Arial"/>
          <w:b/>
          <w:sz w:val="20"/>
        </w:rPr>
      </w:pPr>
      <w:r>
        <w:rPr>
          <w:rFonts w:ascii="Arial" w:hAnsi="Arial" w:cs="Arial"/>
          <w:b/>
          <w:sz w:val="20"/>
        </w:rPr>
        <w:t>Het functieboek maakt als losse bijlage onderdeel uit van de cao Nederlandse Podia</w:t>
      </w:r>
    </w:p>
    <w:p w14:paraId="302F9F0C" w14:textId="77777777" w:rsidR="00CF5A11" w:rsidRPr="006163C1" w:rsidRDefault="00CF5A11">
      <w:pPr>
        <w:pStyle w:val="Normaal"/>
        <w:ind w:left="360"/>
        <w:rPr>
          <w:rFonts w:ascii="Arial" w:hAnsi="Arial" w:cs="Arial"/>
          <w:b/>
          <w:sz w:val="20"/>
        </w:rPr>
      </w:pPr>
    </w:p>
    <w:p w14:paraId="2DF557F7" w14:textId="77777777" w:rsidR="00871818" w:rsidRPr="006163C1" w:rsidRDefault="00435225" w:rsidP="00871818">
      <w:pPr>
        <w:pStyle w:val="Normaal"/>
        <w:rPr>
          <w:rFonts w:ascii="Arial" w:hAnsi="Arial" w:cs="Arial"/>
          <w:b/>
          <w:sz w:val="20"/>
        </w:rPr>
      </w:pPr>
      <w:r w:rsidRPr="006163C1">
        <w:rPr>
          <w:rFonts w:ascii="Arial" w:hAnsi="Arial" w:cs="Arial"/>
          <w:b/>
          <w:sz w:val="20"/>
        </w:rPr>
        <w:t>1</w:t>
      </w:r>
      <w:r w:rsidR="00871818" w:rsidRPr="006163C1">
        <w:rPr>
          <w:rFonts w:ascii="Arial" w:hAnsi="Arial" w:cs="Arial"/>
          <w:b/>
          <w:sz w:val="20"/>
        </w:rPr>
        <w:t>.</w:t>
      </w:r>
      <w:r w:rsidR="00871818" w:rsidRPr="006163C1">
        <w:rPr>
          <w:rFonts w:ascii="Arial" w:hAnsi="Arial" w:cs="Arial"/>
          <w:b/>
          <w:sz w:val="20"/>
        </w:rPr>
        <w:tab/>
        <w:t xml:space="preserve">Functiegebouw </w:t>
      </w:r>
    </w:p>
    <w:p w14:paraId="383C78F2" w14:textId="77777777" w:rsidR="00871818" w:rsidRPr="006163C1" w:rsidRDefault="00871818" w:rsidP="00871818">
      <w:pPr>
        <w:pStyle w:val="Normaal"/>
        <w:rPr>
          <w:rFonts w:ascii="Arial" w:hAnsi="Arial" w:cs="Arial"/>
          <w:b/>
          <w:sz w:val="20"/>
        </w:rPr>
      </w:pPr>
    </w:p>
    <w:p w14:paraId="02F8AA11" w14:textId="77777777" w:rsidR="00871818" w:rsidRPr="006163C1" w:rsidRDefault="00435225" w:rsidP="00871818">
      <w:pPr>
        <w:pStyle w:val="Normaal"/>
        <w:rPr>
          <w:rFonts w:ascii="Arial" w:hAnsi="Arial" w:cs="Arial"/>
          <w:b/>
          <w:sz w:val="20"/>
        </w:rPr>
      </w:pPr>
      <w:r w:rsidRPr="006163C1">
        <w:rPr>
          <w:rFonts w:ascii="Arial" w:hAnsi="Arial" w:cs="Arial"/>
          <w:b/>
          <w:sz w:val="20"/>
        </w:rPr>
        <w:t>2</w:t>
      </w:r>
      <w:r w:rsidR="00871818" w:rsidRPr="006163C1">
        <w:rPr>
          <w:rFonts w:ascii="Arial" w:hAnsi="Arial" w:cs="Arial"/>
          <w:b/>
          <w:sz w:val="20"/>
        </w:rPr>
        <w:t>.</w:t>
      </w:r>
      <w:r w:rsidR="00871818" w:rsidRPr="006163C1">
        <w:rPr>
          <w:rFonts w:ascii="Arial" w:hAnsi="Arial" w:cs="Arial"/>
          <w:b/>
          <w:sz w:val="20"/>
        </w:rPr>
        <w:tab/>
        <w:t xml:space="preserve">Bezwaarprocedure functie-indeling </w:t>
      </w:r>
    </w:p>
    <w:p w14:paraId="18A112F6" w14:textId="77777777" w:rsidR="00CF5A11" w:rsidRPr="006163C1" w:rsidRDefault="00CF5A11" w:rsidP="004E4A00">
      <w:pPr>
        <w:pStyle w:val="Kop1"/>
        <w:rPr>
          <w:rFonts w:cs="Arial"/>
          <w:color w:val="008000"/>
          <w:sz w:val="24"/>
          <w:szCs w:val="24"/>
          <w:lang w:val="nl-NL"/>
        </w:rPr>
      </w:pPr>
      <w:r w:rsidRPr="006163C1">
        <w:rPr>
          <w:rFonts w:cs="Arial"/>
          <w:b w:val="0"/>
          <w:lang w:val="nl-NL"/>
        </w:rPr>
        <w:br w:type="page"/>
      </w:r>
      <w:bookmarkStart w:id="433" w:name="_Toc47774849"/>
      <w:bookmarkStart w:id="434" w:name="_Toc47775063"/>
      <w:bookmarkStart w:id="435" w:name="_Toc47775876"/>
      <w:bookmarkStart w:id="436" w:name="_Toc485293877"/>
      <w:bookmarkStart w:id="437" w:name="_Toc35335784"/>
      <w:r w:rsidRPr="006163C1">
        <w:rPr>
          <w:rFonts w:cs="Arial"/>
          <w:color w:val="008000"/>
          <w:sz w:val="22"/>
          <w:lang w:val="nl-NL"/>
        </w:rPr>
        <w:lastRenderedPageBreak/>
        <w:t>Bijlage 1.</w:t>
      </w:r>
      <w:r w:rsidRPr="006163C1">
        <w:rPr>
          <w:rFonts w:cs="Arial"/>
          <w:color w:val="008000"/>
          <w:sz w:val="22"/>
          <w:lang w:val="nl-NL"/>
        </w:rPr>
        <w:tab/>
        <w:t xml:space="preserve">Uitvoeringsregeling indeling/salariëring eerste toetreding tot deze </w:t>
      </w:r>
      <w:r w:rsidR="001F645C" w:rsidRPr="006163C1">
        <w:rPr>
          <w:rFonts w:cs="Arial"/>
          <w:color w:val="008000"/>
          <w:sz w:val="22"/>
          <w:lang w:val="nl-NL"/>
        </w:rPr>
        <w:t>CAO</w:t>
      </w:r>
      <w:bookmarkEnd w:id="433"/>
      <w:bookmarkEnd w:id="434"/>
      <w:bookmarkEnd w:id="435"/>
      <w:bookmarkEnd w:id="436"/>
      <w:r w:rsidRPr="006163C1">
        <w:rPr>
          <w:rFonts w:cs="Arial"/>
          <w:color w:val="008000"/>
          <w:sz w:val="22"/>
          <w:lang w:val="nl-NL"/>
        </w:rPr>
        <w:tab/>
      </w:r>
      <w:r w:rsidRPr="006163C1">
        <w:rPr>
          <w:rFonts w:cs="Arial"/>
          <w:color w:val="008000"/>
          <w:sz w:val="22"/>
          <w:lang w:val="nl-NL"/>
        </w:rPr>
        <w:tab/>
      </w:r>
      <w:bookmarkEnd w:id="437"/>
    </w:p>
    <w:p w14:paraId="76613777" w14:textId="77777777" w:rsidR="00CF5A11" w:rsidRPr="006163C1" w:rsidRDefault="00CF5A11">
      <w:pPr>
        <w:pStyle w:val="Normaal"/>
        <w:ind w:right="-568"/>
        <w:rPr>
          <w:rFonts w:ascii="Arial" w:hAnsi="Arial" w:cs="Arial"/>
          <w:sz w:val="20"/>
        </w:rPr>
      </w:pPr>
    </w:p>
    <w:p w14:paraId="0A99C7BF" w14:textId="77777777" w:rsidR="00CF5A11" w:rsidRPr="006163C1" w:rsidRDefault="00CF5A11">
      <w:pPr>
        <w:pStyle w:val="Normaal"/>
        <w:ind w:right="-568"/>
        <w:rPr>
          <w:rFonts w:ascii="Arial" w:hAnsi="Arial" w:cs="Arial"/>
          <w:sz w:val="20"/>
        </w:rPr>
      </w:pPr>
    </w:p>
    <w:p w14:paraId="48909313" w14:textId="77777777" w:rsidR="00CF5A11" w:rsidRPr="006163C1" w:rsidRDefault="00CF5A11" w:rsidP="00E95711">
      <w:pPr>
        <w:pStyle w:val="Kop2"/>
      </w:pPr>
      <w:bookmarkStart w:id="438" w:name="_1._Indeling_in"/>
      <w:bookmarkStart w:id="439" w:name="_Toc35335785"/>
      <w:bookmarkStart w:id="440" w:name="_Toc47774850"/>
      <w:bookmarkStart w:id="441" w:name="_Toc47775064"/>
      <w:bookmarkStart w:id="442" w:name="_Toc47775877"/>
      <w:bookmarkStart w:id="443" w:name="_Toc262667918"/>
      <w:bookmarkStart w:id="444" w:name="_Toc270665975"/>
      <w:bookmarkStart w:id="445" w:name="_Toc485293878"/>
      <w:bookmarkEnd w:id="438"/>
      <w:r w:rsidRPr="006163C1">
        <w:t>1.</w:t>
      </w:r>
      <w:r w:rsidRPr="006163C1">
        <w:tab/>
        <w:t>Indeling in functieniveau</w:t>
      </w:r>
      <w:bookmarkEnd w:id="439"/>
      <w:bookmarkEnd w:id="440"/>
      <w:bookmarkEnd w:id="441"/>
      <w:bookmarkEnd w:id="442"/>
      <w:bookmarkEnd w:id="443"/>
      <w:bookmarkEnd w:id="444"/>
      <w:bookmarkEnd w:id="445"/>
    </w:p>
    <w:p w14:paraId="6D670B94" w14:textId="77777777" w:rsidR="00CF5A11" w:rsidRPr="006163C1" w:rsidRDefault="00CF5A11">
      <w:pPr>
        <w:pStyle w:val="Normaal"/>
        <w:ind w:right="-568"/>
        <w:rPr>
          <w:rFonts w:ascii="Arial" w:hAnsi="Arial" w:cs="Arial"/>
          <w:sz w:val="20"/>
        </w:rPr>
      </w:pPr>
    </w:p>
    <w:p w14:paraId="25341824" w14:textId="77777777" w:rsidR="00CF5A11" w:rsidRPr="006163C1" w:rsidRDefault="00CF5A11">
      <w:pPr>
        <w:pStyle w:val="Normaal"/>
        <w:tabs>
          <w:tab w:val="left" w:pos="720"/>
        </w:tabs>
        <w:ind w:left="709" w:right="3"/>
        <w:jc w:val="both"/>
        <w:rPr>
          <w:rFonts w:ascii="Arial" w:hAnsi="Arial" w:cs="Arial"/>
          <w:sz w:val="20"/>
        </w:rPr>
      </w:pPr>
      <w:r w:rsidRPr="006163C1">
        <w:rPr>
          <w:rFonts w:ascii="Arial" w:hAnsi="Arial" w:cs="Arial"/>
          <w:sz w:val="20"/>
        </w:rPr>
        <w:t>De werknemer wordt op grond van de door hem uitgeoefende functie ingedeeld in een van de functieniveaus volgens de functieweging Nederlandse Podia (zie</w:t>
      </w:r>
      <w:r w:rsidR="00425A7B" w:rsidRPr="006163C1">
        <w:rPr>
          <w:rFonts w:ascii="Arial" w:hAnsi="Arial" w:cs="Arial"/>
          <w:sz w:val="20"/>
        </w:rPr>
        <w:t xml:space="preserve"> de functiematrix op pagina 2 van het functiegebouw bij deze </w:t>
      </w:r>
      <w:r w:rsidR="001F645C" w:rsidRPr="006163C1">
        <w:rPr>
          <w:rFonts w:ascii="Arial" w:hAnsi="Arial" w:cs="Arial"/>
          <w:sz w:val="20"/>
        </w:rPr>
        <w:t>CAO</w:t>
      </w:r>
      <w:r w:rsidRPr="006163C1">
        <w:rPr>
          <w:rFonts w:ascii="Arial" w:hAnsi="Arial" w:cs="Arial"/>
          <w:sz w:val="20"/>
        </w:rPr>
        <w:t>).</w:t>
      </w:r>
    </w:p>
    <w:p w14:paraId="5A8EDBCB" w14:textId="77777777" w:rsidR="00CF5A11" w:rsidRPr="006163C1" w:rsidRDefault="00CF5A11">
      <w:pPr>
        <w:pStyle w:val="Normaal"/>
        <w:tabs>
          <w:tab w:val="left" w:pos="720"/>
        </w:tabs>
        <w:ind w:left="709" w:right="3"/>
        <w:jc w:val="both"/>
        <w:rPr>
          <w:rFonts w:ascii="Arial" w:hAnsi="Arial" w:cs="Arial"/>
          <w:sz w:val="20"/>
        </w:rPr>
      </w:pPr>
    </w:p>
    <w:p w14:paraId="3592D5DC" w14:textId="77777777" w:rsidR="00CF5A11" w:rsidRPr="006163C1" w:rsidRDefault="00CF5A11">
      <w:pPr>
        <w:pStyle w:val="Normaal"/>
        <w:tabs>
          <w:tab w:val="left" w:pos="720"/>
        </w:tabs>
        <w:ind w:left="709" w:right="3"/>
        <w:jc w:val="both"/>
        <w:rPr>
          <w:rFonts w:ascii="Arial" w:hAnsi="Arial" w:cs="Arial"/>
          <w:sz w:val="20"/>
        </w:rPr>
      </w:pPr>
      <w:r w:rsidRPr="006163C1">
        <w:rPr>
          <w:rFonts w:ascii="Arial" w:hAnsi="Arial" w:cs="Arial"/>
          <w:sz w:val="20"/>
        </w:rPr>
        <w:t xml:space="preserve">Wanneer naar omschrijvingen van functies wordt gekeken zal blijken dat sommige functies inhoudelijk op verschillende niveaus worden omschreven of dat </w:t>
      </w:r>
      <w:r w:rsidR="00C91634" w:rsidRPr="006163C1">
        <w:rPr>
          <w:rFonts w:ascii="Arial" w:hAnsi="Arial" w:cs="Arial"/>
          <w:sz w:val="20"/>
        </w:rPr>
        <w:t xml:space="preserve">werknemers </w:t>
      </w:r>
      <w:r w:rsidRPr="006163C1">
        <w:rPr>
          <w:rFonts w:ascii="Arial" w:hAnsi="Arial" w:cs="Arial"/>
          <w:sz w:val="20"/>
        </w:rPr>
        <w:t>zich in verschillende omschrijvingen herkennen.</w:t>
      </w:r>
    </w:p>
    <w:p w14:paraId="5D232DF7" w14:textId="77777777" w:rsidR="00CF5A11" w:rsidRPr="006163C1" w:rsidRDefault="00CF5A11">
      <w:pPr>
        <w:pStyle w:val="Normaal"/>
        <w:tabs>
          <w:tab w:val="left" w:pos="720"/>
        </w:tabs>
        <w:ind w:left="709" w:right="3"/>
        <w:jc w:val="both"/>
        <w:rPr>
          <w:rFonts w:ascii="Arial" w:hAnsi="Arial" w:cs="Arial"/>
          <w:sz w:val="20"/>
        </w:rPr>
      </w:pPr>
    </w:p>
    <w:p w14:paraId="29A73CCA" w14:textId="77777777" w:rsidR="00CF5A11" w:rsidRPr="006163C1" w:rsidRDefault="00CF5A11">
      <w:pPr>
        <w:pStyle w:val="Normaal"/>
        <w:tabs>
          <w:tab w:val="left" w:pos="720"/>
        </w:tabs>
        <w:ind w:left="709" w:right="3"/>
        <w:jc w:val="both"/>
        <w:rPr>
          <w:rFonts w:ascii="Arial" w:hAnsi="Arial" w:cs="Arial"/>
          <w:sz w:val="20"/>
        </w:rPr>
      </w:pPr>
      <w:r w:rsidRPr="006163C1">
        <w:rPr>
          <w:rFonts w:ascii="Arial" w:hAnsi="Arial" w:cs="Arial"/>
          <w:sz w:val="20"/>
        </w:rPr>
        <w:t>Eerst moet worden gekeken naar het gevraagde opleidingsniveau en de specifieke kenmerken van een functie zoals omschreven in het kader dat boven elk functieniveau is geplaatst. Dit kader geeft het niveau van een functie aan. Vervolgens wordt bekeken welke omschrijving het meest overeenkomt met de door de betrokken werknemer te verrichten taken en te dragen verantwoordelijkheden. Dit leidt tot een inschaling op een bepaald functieniveau.</w:t>
      </w:r>
    </w:p>
    <w:p w14:paraId="0FD3E5FB" w14:textId="77777777" w:rsidR="00CF5A11" w:rsidRPr="006163C1" w:rsidRDefault="00CF5A11">
      <w:pPr>
        <w:pStyle w:val="Normaal"/>
        <w:tabs>
          <w:tab w:val="left" w:pos="720"/>
        </w:tabs>
        <w:ind w:left="709" w:right="3"/>
        <w:jc w:val="both"/>
        <w:rPr>
          <w:rFonts w:ascii="Arial" w:hAnsi="Arial" w:cs="Arial"/>
          <w:sz w:val="20"/>
        </w:rPr>
      </w:pPr>
    </w:p>
    <w:p w14:paraId="4F2A846E" w14:textId="77777777" w:rsidR="00CF5A11" w:rsidRPr="006163C1" w:rsidRDefault="00CF5A11">
      <w:pPr>
        <w:pStyle w:val="Normaal"/>
        <w:ind w:left="709" w:right="3"/>
        <w:jc w:val="both"/>
        <w:rPr>
          <w:rFonts w:ascii="Arial" w:hAnsi="Arial" w:cs="Arial"/>
          <w:sz w:val="20"/>
        </w:rPr>
      </w:pPr>
      <w:r w:rsidRPr="006163C1">
        <w:rPr>
          <w:rFonts w:ascii="Arial" w:hAnsi="Arial" w:cs="Arial"/>
          <w:sz w:val="20"/>
        </w:rPr>
        <w:t>De werknemer ontvangt schriftelijk mededeling van het functieniveau waarop hij is ingedeeld. Indien de werknemer bezwaar heeft tegen de functie-indeling kan hij gebruik maken van de bezwaarprocedure functie-indeling, die onderdeel uitmaakt van deze regeling.</w:t>
      </w:r>
    </w:p>
    <w:p w14:paraId="2D275D48" w14:textId="77777777" w:rsidR="00CF5A11" w:rsidRPr="006163C1" w:rsidRDefault="00CF5A11">
      <w:pPr>
        <w:pStyle w:val="Normaal"/>
        <w:ind w:left="709" w:right="3"/>
        <w:jc w:val="both"/>
        <w:rPr>
          <w:rFonts w:ascii="Arial" w:hAnsi="Arial" w:cs="Arial"/>
          <w:b/>
          <w:sz w:val="20"/>
        </w:rPr>
      </w:pPr>
    </w:p>
    <w:p w14:paraId="5A326D85" w14:textId="77777777" w:rsidR="00CF5A11" w:rsidRPr="006163C1" w:rsidRDefault="00CF5A11">
      <w:pPr>
        <w:pStyle w:val="Normaal"/>
        <w:ind w:left="709" w:right="3"/>
        <w:jc w:val="both"/>
        <w:rPr>
          <w:rFonts w:ascii="Arial" w:hAnsi="Arial" w:cs="Arial"/>
          <w:b/>
          <w:bCs/>
          <w:sz w:val="20"/>
        </w:rPr>
      </w:pPr>
      <w:r w:rsidRPr="006163C1">
        <w:rPr>
          <w:rFonts w:ascii="Arial" w:hAnsi="Arial" w:cs="Arial"/>
          <w:b/>
          <w:bCs/>
          <w:sz w:val="20"/>
        </w:rPr>
        <w:t>Combinatie van functies</w:t>
      </w:r>
    </w:p>
    <w:p w14:paraId="5BA06367" w14:textId="77777777" w:rsidR="00CF5A11" w:rsidRPr="006163C1" w:rsidRDefault="00CF5A11">
      <w:pPr>
        <w:pStyle w:val="Normaal"/>
        <w:ind w:left="709" w:right="3"/>
        <w:jc w:val="both"/>
        <w:rPr>
          <w:rFonts w:ascii="Arial" w:hAnsi="Arial" w:cs="Arial"/>
          <w:sz w:val="20"/>
        </w:rPr>
      </w:pPr>
      <w:r w:rsidRPr="006163C1">
        <w:rPr>
          <w:rFonts w:ascii="Arial" w:hAnsi="Arial" w:cs="Arial"/>
          <w:sz w:val="20"/>
        </w:rPr>
        <w:t>Indien sprake is van een combinatie van functies ontvangt de werknemer een arbeidsovereenkomst, waarin elk van de functies, de omvang en de salarisklasse daarvan afzonderlijk naar evenredigheid in percentages wordt aangegeven. Indien in geval van een combinatie van functies één van de functies meer dan 80% van de totale functieomvang beslaat, kan worden volstaan met indeling in deze functie.</w:t>
      </w:r>
    </w:p>
    <w:p w14:paraId="33124953" w14:textId="77777777" w:rsidR="00CF5A11" w:rsidRPr="006163C1" w:rsidRDefault="00CF5A11">
      <w:pPr>
        <w:pStyle w:val="Normaal"/>
        <w:ind w:right="3"/>
        <w:rPr>
          <w:rFonts w:ascii="Arial" w:hAnsi="Arial" w:cs="Arial"/>
          <w:sz w:val="20"/>
        </w:rPr>
      </w:pPr>
    </w:p>
    <w:p w14:paraId="5F93C600" w14:textId="77777777" w:rsidR="00CF5A11" w:rsidRPr="006163C1" w:rsidRDefault="00CF5A11">
      <w:pPr>
        <w:pStyle w:val="Normaal"/>
        <w:ind w:right="3"/>
        <w:rPr>
          <w:rFonts w:ascii="Arial" w:hAnsi="Arial" w:cs="Arial"/>
          <w:sz w:val="20"/>
        </w:rPr>
      </w:pPr>
    </w:p>
    <w:p w14:paraId="431FC777" w14:textId="77777777" w:rsidR="00CF5A11" w:rsidRPr="006163C1" w:rsidRDefault="00CF5A11" w:rsidP="00E95711">
      <w:pPr>
        <w:pStyle w:val="Kop2"/>
      </w:pPr>
      <w:bookmarkStart w:id="446" w:name="_Toc35335786"/>
      <w:bookmarkStart w:id="447" w:name="_Toc47774851"/>
      <w:bookmarkStart w:id="448" w:name="_Toc47775065"/>
      <w:bookmarkStart w:id="449" w:name="_Toc47775878"/>
      <w:bookmarkStart w:id="450" w:name="_Toc262667919"/>
      <w:bookmarkStart w:id="451" w:name="_Toc270665976"/>
      <w:bookmarkStart w:id="452" w:name="_Toc485293879"/>
      <w:r w:rsidRPr="006163C1">
        <w:t>2.</w:t>
      </w:r>
      <w:r w:rsidRPr="006163C1">
        <w:tab/>
        <w:t>Salarisgroep, treden en periodieken</w:t>
      </w:r>
      <w:bookmarkEnd w:id="446"/>
      <w:bookmarkEnd w:id="447"/>
      <w:bookmarkEnd w:id="448"/>
      <w:bookmarkEnd w:id="449"/>
      <w:bookmarkEnd w:id="450"/>
      <w:bookmarkEnd w:id="451"/>
      <w:bookmarkEnd w:id="452"/>
    </w:p>
    <w:p w14:paraId="3533F56D" w14:textId="77777777" w:rsidR="00CF5A11" w:rsidRPr="006163C1" w:rsidRDefault="00CF5A11">
      <w:pPr>
        <w:pStyle w:val="Normaal"/>
        <w:ind w:right="3"/>
        <w:rPr>
          <w:rFonts w:ascii="Arial" w:hAnsi="Arial" w:cs="Arial"/>
          <w:sz w:val="20"/>
        </w:rPr>
      </w:pPr>
    </w:p>
    <w:p w14:paraId="255B1E3B" w14:textId="77777777" w:rsidR="00CF5A11" w:rsidRPr="006163C1" w:rsidRDefault="00CF5A11">
      <w:pPr>
        <w:pStyle w:val="Plattetekstinspringen31"/>
        <w:tabs>
          <w:tab w:val="left" w:pos="720"/>
        </w:tabs>
        <w:ind w:left="360" w:right="3" w:firstLine="349"/>
        <w:jc w:val="both"/>
        <w:rPr>
          <w:rFonts w:ascii="Arial" w:hAnsi="Arial" w:cs="Arial"/>
        </w:rPr>
      </w:pPr>
      <w:r w:rsidRPr="006163C1">
        <w:rPr>
          <w:rFonts w:ascii="Arial" w:hAnsi="Arial" w:cs="Arial"/>
        </w:rPr>
        <w:t xml:space="preserve">De werknemer wordt beloond volgens de salaristabel,die als bijlage 5 van deze </w:t>
      </w:r>
      <w:r w:rsidR="001F645C" w:rsidRPr="006163C1">
        <w:rPr>
          <w:rFonts w:ascii="Arial" w:hAnsi="Arial" w:cs="Arial"/>
        </w:rPr>
        <w:t>CAO</w:t>
      </w:r>
      <w:r w:rsidRPr="006163C1">
        <w:rPr>
          <w:rFonts w:ascii="Arial" w:hAnsi="Arial" w:cs="Arial"/>
        </w:rPr>
        <w:t xml:space="preserve"> is </w:t>
      </w:r>
    </w:p>
    <w:p w14:paraId="33A389C9" w14:textId="77777777" w:rsidR="00CF5A11" w:rsidRPr="006163C1" w:rsidRDefault="00CF5A11">
      <w:pPr>
        <w:pStyle w:val="Plattetekstinspringen31"/>
        <w:tabs>
          <w:tab w:val="left" w:pos="720"/>
        </w:tabs>
        <w:ind w:left="360" w:right="3" w:firstLine="349"/>
        <w:jc w:val="both"/>
        <w:rPr>
          <w:rFonts w:ascii="Arial" w:hAnsi="Arial" w:cs="Arial"/>
        </w:rPr>
      </w:pPr>
      <w:r w:rsidRPr="006163C1">
        <w:rPr>
          <w:rFonts w:ascii="Arial" w:hAnsi="Arial" w:cs="Arial"/>
        </w:rPr>
        <w:t>opgenomen.</w:t>
      </w:r>
    </w:p>
    <w:p w14:paraId="23E9C162" w14:textId="77777777" w:rsidR="00CF5A11" w:rsidRPr="006163C1" w:rsidRDefault="00CF5A11">
      <w:pPr>
        <w:pStyle w:val="Plattetekstinspringen31"/>
        <w:tabs>
          <w:tab w:val="left" w:pos="720"/>
        </w:tabs>
        <w:ind w:left="709" w:right="3"/>
        <w:jc w:val="both"/>
        <w:rPr>
          <w:rFonts w:ascii="Arial" w:hAnsi="Arial" w:cs="Arial"/>
        </w:rPr>
      </w:pPr>
      <w:r w:rsidRPr="006163C1">
        <w:rPr>
          <w:rFonts w:ascii="Arial" w:hAnsi="Arial" w:cs="Arial"/>
        </w:rPr>
        <w:t>Deze tabel bestaat uit 9 salarisgroepen, waarbij elke salarisgroep een minimum- en een maximum salarisbedrag kent. Elke salarisgroep bevat een aantal treden, met corresponderende salarisbedragen. Het verschil tussen twee treden is een periodiek.</w:t>
      </w:r>
    </w:p>
    <w:p w14:paraId="59AC8C84" w14:textId="77777777" w:rsidR="00CF5A11" w:rsidRPr="006163C1" w:rsidRDefault="00CF5A11">
      <w:pPr>
        <w:pStyle w:val="Normaal"/>
        <w:ind w:right="3"/>
        <w:rPr>
          <w:rFonts w:ascii="Arial" w:hAnsi="Arial" w:cs="Arial"/>
          <w:sz w:val="20"/>
        </w:rPr>
      </w:pPr>
    </w:p>
    <w:p w14:paraId="4B977B78" w14:textId="77777777" w:rsidR="00CF5A11" w:rsidRPr="006163C1" w:rsidRDefault="00CF5A11">
      <w:pPr>
        <w:pStyle w:val="Normaal"/>
        <w:ind w:right="3"/>
        <w:rPr>
          <w:rFonts w:ascii="Arial" w:hAnsi="Arial" w:cs="Arial"/>
          <w:sz w:val="20"/>
        </w:rPr>
      </w:pPr>
    </w:p>
    <w:p w14:paraId="0D688A6E" w14:textId="77777777" w:rsidR="00CF5A11" w:rsidRPr="006163C1" w:rsidRDefault="00CF5A11" w:rsidP="00E95711">
      <w:pPr>
        <w:pStyle w:val="Kop2"/>
      </w:pPr>
      <w:bookmarkStart w:id="453" w:name="_3._Vaststelling_salaris"/>
      <w:bookmarkStart w:id="454" w:name="_Toc35335787"/>
      <w:bookmarkStart w:id="455" w:name="_Toc47774852"/>
      <w:bookmarkStart w:id="456" w:name="_Toc47775066"/>
      <w:bookmarkStart w:id="457" w:name="_Toc47775879"/>
      <w:bookmarkStart w:id="458" w:name="_Toc262667920"/>
      <w:bookmarkStart w:id="459" w:name="_Toc270665977"/>
      <w:bookmarkStart w:id="460" w:name="_Toc485293880"/>
      <w:bookmarkEnd w:id="453"/>
      <w:r w:rsidRPr="006163C1">
        <w:t>3.</w:t>
      </w:r>
      <w:r w:rsidRPr="006163C1">
        <w:tab/>
        <w:t>Vaststelling salaris bij indiensttreding</w:t>
      </w:r>
      <w:bookmarkEnd w:id="454"/>
      <w:bookmarkEnd w:id="455"/>
      <w:bookmarkEnd w:id="456"/>
      <w:bookmarkEnd w:id="457"/>
      <w:bookmarkEnd w:id="458"/>
      <w:bookmarkEnd w:id="459"/>
      <w:bookmarkEnd w:id="460"/>
    </w:p>
    <w:p w14:paraId="7E935DA6" w14:textId="77777777" w:rsidR="00CF5A11" w:rsidRPr="006163C1" w:rsidRDefault="00CF5A11">
      <w:pPr>
        <w:pStyle w:val="Plattetekstinspringen31"/>
        <w:ind w:left="0" w:right="3"/>
        <w:rPr>
          <w:rFonts w:ascii="Arial" w:hAnsi="Arial" w:cs="Arial"/>
        </w:rPr>
      </w:pPr>
    </w:p>
    <w:p w14:paraId="767C9247" w14:textId="77777777" w:rsidR="00CF5A11" w:rsidRPr="006163C1" w:rsidRDefault="00CF5A11">
      <w:pPr>
        <w:pStyle w:val="Plattetekstinspringen31"/>
        <w:tabs>
          <w:tab w:val="left" w:pos="720"/>
        </w:tabs>
        <w:ind w:left="709" w:right="3"/>
        <w:jc w:val="both"/>
        <w:rPr>
          <w:rFonts w:ascii="Arial" w:hAnsi="Arial" w:cs="Arial"/>
        </w:rPr>
      </w:pPr>
      <w:r w:rsidRPr="006163C1">
        <w:rPr>
          <w:rFonts w:ascii="Arial" w:hAnsi="Arial" w:cs="Arial"/>
        </w:rPr>
        <w:t>Bij indiensttreding ontvangt de werknemer in het algemeen het schaalsalaris bij trede 0. De werknemer die in een functie elders zoveel voor de functie bruikbare expertise heeft verkregen, dat het op grond daarvan niet redelijk zou zijn hem op basis van trede 0 te belonen, kan een hogere trede en daarmee een hoger salaris worden toegekend.</w:t>
      </w:r>
    </w:p>
    <w:p w14:paraId="24049A11" w14:textId="77777777" w:rsidR="00CF5A11" w:rsidRPr="006163C1" w:rsidRDefault="00CF5A11">
      <w:pPr>
        <w:pStyle w:val="Plattetekstinspringen31"/>
        <w:tabs>
          <w:tab w:val="left" w:pos="720"/>
        </w:tabs>
        <w:ind w:left="709" w:right="3"/>
        <w:jc w:val="both"/>
        <w:rPr>
          <w:rFonts w:ascii="Arial" w:hAnsi="Arial" w:cs="Arial"/>
        </w:rPr>
      </w:pPr>
    </w:p>
    <w:p w14:paraId="5F9743C8" w14:textId="77777777" w:rsidR="00CF5A11" w:rsidRPr="006163C1" w:rsidRDefault="00CF5A11">
      <w:pPr>
        <w:pStyle w:val="Plattetekstinspringen31"/>
        <w:tabs>
          <w:tab w:val="left" w:pos="720"/>
        </w:tabs>
        <w:ind w:left="709" w:right="3"/>
        <w:jc w:val="both"/>
        <w:rPr>
          <w:rFonts w:ascii="Arial" w:hAnsi="Arial" w:cs="Arial"/>
        </w:rPr>
      </w:pPr>
      <w:r w:rsidRPr="006163C1">
        <w:rPr>
          <w:rFonts w:ascii="Arial" w:hAnsi="Arial" w:cs="Arial"/>
        </w:rPr>
        <w:t xml:space="preserve">Voor de werknemer die een nieuwe functie gaat vervullen, waarvoor nog geen functieniveau is vastgesteld, geldt gedurende maximaal de eerste 6 maanden een voorlopige, door de werkgever vast te stellen salarisschaal. De werkgever legt de functieomschrijving voor aan de </w:t>
      </w:r>
      <w:r w:rsidR="001F645C" w:rsidRPr="006163C1">
        <w:rPr>
          <w:rFonts w:ascii="Arial" w:hAnsi="Arial" w:cs="Arial"/>
        </w:rPr>
        <w:t>CAO</w:t>
      </w:r>
      <w:r w:rsidRPr="006163C1">
        <w:rPr>
          <w:rFonts w:ascii="Arial" w:hAnsi="Arial" w:cs="Arial"/>
        </w:rPr>
        <w:t xml:space="preserve">-partijen via de werkgeversvereniging. </w:t>
      </w:r>
      <w:r w:rsidR="001F645C" w:rsidRPr="006163C1">
        <w:rPr>
          <w:rFonts w:ascii="Arial" w:hAnsi="Arial" w:cs="Arial"/>
        </w:rPr>
        <w:t>CAO</w:t>
      </w:r>
      <w:r w:rsidRPr="006163C1">
        <w:rPr>
          <w:rFonts w:ascii="Arial" w:hAnsi="Arial" w:cs="Arial"/>
        </w:rPr>
        <w:t xml:space="preserve">-partijen stellen het salarisrecht vast. </w:t>
      </w:r>
    </w:p>
    <w:p w14:paraId="4910460B" w14:textId="77777777" w:rsidR="00CF5A11" w:rsidRPr="006163C1" w:rsidRDefault="00CF5A11">
      <w:pPr>
        <w:pStyle w:val="Plattetekstinspringen31"/>
        <w:tabs>
          <w:tab w:val="left" w:pos="720"/>
        </w:tabs>
        <w:ind w:left="709" w:right="3"/>
        <w:jc w:val="both"/>
        <w:rPr>
          <w:rFonts w:ascii="Arial" w:hAnsi="Arial" w:cs="Arial"/>
        </w:rPr>
      </w:pPr>
      <w:r w:rsidRPr="006163C1">
        <w:rPr>
          <w:rFonts w:ascii="Arial" w:hAnsi="Arial" w:cs="Arial"/>
        </w:rPr>
        <w:t>Zodra het functieniveau is vastgesteld ontvangt hij met terugwerkende kracht het voor dat niveau geldende salaris.</w:t>
      </w:r>
    </w:p>
    <w:p w14:paraId="105BED8A" w14:textId="77777777" w:rsidR="00CF5A11" w:rsidRPr="006163C1" w:rsidRDefault="00CF5A11">
      <w:pPr>
        <w:pStyle w:val="Plattetekstinspringen31"/>
        <w:tabs>
          <w:tab w:val="left" w:pos="720"/>
        </w:tabs>
        <w:ind w:left="709" w:right="3"/>
        <w:jc w:val="both"/>
        <w:rPr>
          <w:rFonts w:ascii="Arial" w:hAnsi="Arial" w:cs="Arial"/>
        </w:rPr>
      </w:pPr>
    </w:p>
    <w:p w14:paraId="31B47CEF" w14:textId="77777777" w:rsidR="00CF5A11" w:rsidRPr="006163C1" w:rsidRDefault="00CF5A11">
      <w:pPr>
        <w:pStyle w:val="Plattetekstinspringen31"/>
        <w:tabs>
          <w:tab w:val="left" w:pos="720"/>
        </w:tabs>
        <w:ind w:left="709" w:right="3"/>
        <w:jc w:val="both"/>
        <w:rPr>
          <w:rFonts w:ascii="Arial" w:hAnsi="Arial" w:cs="Arial"/>
        </w:rPr>
      </w:pPr>
      <w:r w:rsidRPr="006163C1">
        <w:rPr>
          <w:rFonts w:ascii="Arial" w:hAnsi="Arial" w:cs="Arial"/>
        </w:rPr>
        <w:t>Voor de werknemer die bij indiensttreding in herscholing, bijscholing of omscholing wordt genomen, teneinde zich de benodigde kennis en vaardigheden eigen te maken, geldt gedurende de duur van de opleiding / scholing een voorlopige inschaling die overeenkomt met de in deze periode uit te voeren taken.</w:t>
      </w:r>
    </w:p>
    <w:p w14:paraId="7429A055" w14:textId="77777777" w:rsidR="00CF5A11" w:rsidRPr="006163C1" w:rsidRDefault="00CF5A11">
      <w:pPr>
        <w:pStyle w:val="Plattetekstinspringen31"/>
        <w:tabs>
          <w:tab w:val="left" w:pos="720"/>
        </w:tabs>
        <w:ind w:left="709" w:right="3"/>
        <w:rPr>
          <w:rFonts w:ascii="Arial" w:hAnsi="Arial" w:cs="Arial"/>
        </w:rPr>
      </w:pPr>
    </w:p>
    <w:p w14:paraId="7BF8CFF7" w14:textId="77777777" w:rsidR="00CF5A11" w:rsidRPr="006163C1" w:rsidRDefault="00CF5A11">
      <w:pPr>
        <w:pStyle w:val="Plattetekstinspringen31"/>
        <w:tabs>
          <w:tab w:val="left" w:pos="720"/>
        </w:tabs>
        <w:ind w:left="709" w:right="-568"/>
        <w:rPr>
          <w:rFonts w:ascii="Arial" w:hAnsi="Arial" w:cs="Arial"/>
        </w:rPr>
      </w:pPr>
      <w:r w:rsidRPr="006163C1">
        <w:rPr>
          <w:rFonts w:ascii="Arial" w:hAnsi="Arial" w:cs="Arial"/>
        </w:rPr>
        <w:br w:type="page"/>
      </w:r>
    </w:p>
    <w:p w14:paraId="134F36F0" w14:textId="77777777" w:rsidR="00CF5A11" w:rsidRPr="006163C1" w:rsidRDefault="00CF5A11" w:rsidP="00E95711">
      <w:pPr>
        <w:pStyle w:val="Kop2"/>
        <w:rPr>
          <w:lang w:val="nl"/>
        </w:rPr>
      </w:pPr>
      <w:bookmarkStart w:id="461" w:name="_4._Vaststelling_salarisgroep"/>
      <w:bookmarkStart w:id="462" w:name="_Toc35335788"/>
      <w:bookmarkStart w:id="463" w:name="_Toc47774853"/>
      <w:bookmarkStart w:id="464" w:name="_Toc47775067"/>
      <w:bookmarkStart w:id="465" w:name="_Toc47775880"/>
      <w:bookmarkStart w:id="466" w:name="_Toc262667921"/>
      <w:bookmarkStart w:id="467" w:name="_Toc270665978"/>
      <w:bookmarkStart w:id="468" w:name="_Toc485293881"/>
      <w:bookmarkEnd w:id="461"/>
      <w:r w:rsidRPr="0080516A">
        <w:rPr>
          <w:lang w:val="nl"/>
        </w:rPr>
        <w:lastRenderedPageBreak/>
        <w:t>4.</w:t>
      </w:r>
      <w:r w:rsidRPr="0080516A">
        <w:rPr>
          <w:lang w:val="nl"/>
        </w:rPr>
        <w:tab/>
        <w:t>Vaststelling salarisgroep en trede bij reeds in dienst zijnde werknemers (inclusief</w:t>
      </w:r>
      <w:bookmarkEnd w:id="462"/>
      <w:r w:rsidRPr="0080516A">
        <w:rPr>
          <w:lang w:val="nl"/>
        </w:rPr>
        <w:t xml:space="preserve"> </w:t>
      </w:r>
      <w:bookmarkStart w:id="469" w:name="_Toc35335789"/>
      <w:r w:rsidRPr="0080516A">
        <w:rPr>
          <w:lang w:val="nl"/>
        </w:rPr>
        <w:t>oproepkrachten)</w:t>
      </w:r>
      <w:bookmarkEnd w:id="463"/>
      <w:bookmarkEnd w:id="464"/>
      <w:bookmarkEnd w:id="465"/>
      <w:bookmarkEnd w:id="466"/>
      <w:bookmarkEnd w:id="467"/>
      <w:bookmarkEnd w:id="468"/>
      <w:bookmarkEnd w:id="469"/>
    </w:p>
    <w:p w14:paraId="60FB4092" w14:textId="77777777" w:rsidR="00CF5A11" w:rsidRPr="006163C1" w:rsidRDefault="00CF5A11">
      <w:pPr>
        <w:pStyle w:val="Normaal"/>
        <w:tabs>
          <w:tab w:val="left" w:pos="720"/>
        </w:tabs>
        <w:ind w:left="709" w:right="-568"/>
        <w:rPr>
          <w:rFonts w:ascii="Arial" w:hAnsi="Arial" w:cs="Arial"/>
          <w:sz w:val="20"/>
        </w:rPr>
      </w:pPr>
    </w:p>
    <w:p w14:paraId="21E90166" w14:textId="77777777" w:rsidR="00CF5A11" w:rsidRPr="006163C1" w:rsidRDefault="00CF5A11">
      <w:pPr>
        <w:pStyle w:val="Normaal"/>
        <w:tabs>
          <w:tab w:val="left" w:pos="720"/>
        </w:tabs>
        <w:ind w:left="709" w:right="4"/>
        <w:jc w:val="both"/>
        <w:rPr>
          <w:rFonts w:ascii="Arial" w:hAnsi="Arial" w:cs="Arial"/>
          <w:sz w:val="20"/>
        </w:rPr>
      </w:pPr>
      <w:r w:rsidRPr="006163C1">
        <w:rPr>
          <w:rFonts w:ascii="Arial" w:hAnsi="Arial" w:cs="Arial"/>
          <w:sz w:val="20"/>
        </w:rPr>
        <w:t xml:space="preserve">Op grond van het resultaat van de functieniveau-indeling stelt de werkgever de salarisgroep en het aantal treden vast en op basis hiervan het corresponderende salarisbedrag waarop de werknemer recht heeft, volgens de tabel die als bijlage 5 van de </w:t>
      </w:r>
      <w:r w:rsidR="001F645C" w:rsidRPr="006163C1">
        <w:rPr>
          <w:rFonts w:ascii="Arial" w:hAnsi="Arial" w:cs="Arial"/>
          <w:sz w:val="20"/>
        </w:rPr>
        <w:t>CAO</w:t>
      </w:r>
      <w:r w:rsidRPr="006163C1">
        <w:rPr>
          <w:rFonts w:ascii="Arial" w:hAnsi="Arial" w:cs="Arial"/>
          <w:sz w:val="20"/>
        </w:rPr>
        <w:t xml:space="preserve"> is opgenomen.</w:t>
      </w:r>
    </w:p>
    <w:p w14:paraId="02E7702A" w14:textId="77777777" w:rsidR="00CF5A11" w:rsidRPr="006163C1" w:rsidRDefault="00CF5A11">
      <w:pPr>
        <w:pStyle w:val="Normaal"/>
        <w:tabs>
          <w:tab w:val="left" w:pos="720"/>
        </w:tabs>
        <w:ind w:left="709" w:right="4" w:firstLine="349"/>
        <w:jc w:val="both"/>
        <w:rPr>
          <w:rFonts w:ascii="Arial" w:hAnsi="Arial" w:cs="Arial"/>
          <w:sz w:val="20"/>
        </w:rPr>
      </w:pPr>
    </w:p>
    <w:p w14:paraId="03C6A107" w14:textId="77777777" w:rsidR="00CF5A11" w:rsidRPr="006163C1" w:rsidRDefault="00CF5A11">
      <w:pPr>
        <w:pStyle w:val="Bloktekst"/>
        <w:ind w:right="4"/>
        <w:jc w:val="both"/>
        <w:rPr>
          <w:rFonts w:ascii="Arial" w:hAnsi="Arial" w:cs="Arial"/>
        </w:rPr>
      </w:pPr>
      <w:r w:rsidRPr="006163C1">
        <w:rPr>
          <w:rFonts w:ascii="Arial" w:hAnsi="Arial" w:cs="Arial"/>
        </w:rPr>
        <w:t xml:space="preserve">De inschaling gaat als volgt: als berekeningsgrondslag wordt het salaris per 31-12 van het voorafgaande kalenderjaar genomen. Dit salaris wordt verhoogd met een-twaalfde deel van de eindejaarsuitkering voor zover deze een structureel deel van het salaris uitmaakt volgens de huidige </w:t>
      </w:r>
      <w:r w:rsidR="001F645C" w:rsidRPr="006163C1">
        <w:rPr>
          <w:rFonts w:ascii="Arial" w:hAnsi="Arial" w:cs="Arial"/>
        </w:rPr>
        <w:t>CAO</w:t>
      </w:r>
      <w:r w:rsidRPr="006163C1">
        <w:rPr>
          <w:rFonts w:ascii="Arial" w:hAnsi="Arial" w:cs="Arial"/>
        </w:rPr>
        <w:t>, algemene arbeidsvoorwaardenregeling of arbeidsovereenkomst.</w:t>
      </w:r>
    </w:p>
    <w:p w14:paraId="761C2BA2" w14:textId="77777777" w:rsidR="00CF5A11" w:rsidRPr="006163C1" w:rsidRDefault="00CF5A11">
      <w:pPr>
        <w:pStyle w:val="Normaal"/>
        <w:tabs>
          <w:tab w:val="left" w:pos="720"/>
        </w:tabs>
        <w:ind w:left="709" w:right="4"/>
        <w:jc w:val="both"/>
        <w:rPr>
          <w:rFonts w:ascii="Arial" w:hAnsi="Arial" w:cs="Arial"/>
          <w:sz w:val="20"/>
        </w:rPr>
      </w:pPr>
    </w:p>
    <w:p w14:paraId="31C2EF7D" w14:textId="77777777" w:rsidR="00CF5A11" w:rsidRPr="006163C1" w:rsidRDefault="00CF5A11">
      <w:pPr>
        <w:pStyle w:val="Normaal"/>
        <w:tabs>
          <w:tab w:val="left" w:pos="720"/>
        </w:tabs>
        <w:ind w:left="709" w:right="4"/>
        <w:jc w:val="both"/>
        <w:rPr>
          <w:rFonts w:ascii="Arial" w:hAnsi="Arial" w:cs="Arial"/>
          <w:sz w:val="20"/>
        </w:rPr>
      </w:pPr>
      <w:r w:rsidRPr="006163C1">
        <w:rPr>
          <w:rFonts w:ascii="Arial" w:hAnsi="Arial" w:cs="Arial"/>
          <w:sz w:val="20"/>
        </w:rPr>
        <w:t>Daarbij worden opgeteld alle vaste componenten als onregelmatigheidstoeslag, vaste overwerkvergoedingen en mogelijk andere vaste toeslagen.</w:t>
      </w:r>
    </w:p>
    <w:p w14:paraId="1E6A4C87" w14:textId="77777777" w:rsidR="00CF5A11" w:rsidRPr="006163C1" w:rsidRDefault="00CF5A11">
      <w:pPr>
        <w:pStyle w:val="Normaal"/>
        <w:tabs>
          <w:tab w:val="left" w:pos="720"/>
        </w:tabs>
        <w:ind w:left="709" w:right="4"/>
        <w:jc w:val="both"/>
        <w:rPr>
          <w:rFonts w:ascii="Arial" w:hAnsi="Arial" w:cs="Arial"/>
          <w:sz w:val="20"/>
        </w:rPr>
      </w:pPr>
    </w:p>
    <w:p w14:paraId="6F06A0C5" w14:textId="77777777" w:rsidR="00CF5A11" w:rsidRPr="006163C1" w:rsidRDefault="00CF5A11">
      <w:pPr>
        <w:pStyle w:val="Normaal"/>
        <w:tabs>
          <w:tab w:val="left" w:pos="720"/>
        </w:tabs>
        <w:ind w:left="709" w:right="4"/>
        <w:jc w:val="both"/>
        <w:rPr>
          <w:rFonts w:ascii="Arial" w:hAnsi="Arial" w:cs="Arial"/>
          <w:sz w:val="20"/>
        </w:rPr>
      </w:pPr>
      <w:r w:rsidRPr="006163C1">
        <w:rPr>
          <w:rFonts w:ascii="Arial" w:hAnsi="Arial" w:cs="Arial"/>
          <w:sz w:val="20"/>
        </w:rPr>
        <w:t xml:space="preserve">Ook worden bij dit bedrag opgeteld de periodieken die de werknemer volgens het oude systeem in het jaar van overgang naar de </w:t>
      </w:r>
      <w:r w:rsidR="001F645C" w:rsidRPr="006163C1">
        <w:rPr>
          <w:rFonts w:ascii="Arial" w:hAnsi="Arial" w:cs="Arial"/>
          <w:sz w:val="20"/>
        </w:rPr>
        <w:t>CAO</w:t>
      </w:r>
      <w:r w:rsidRPr="006163C1">
        <w:rPr>
          <w:rFonts w:ascii="Arial" w:hAnsi="Arial" w:cs="Arial"/>
          <w:sz w:val="20"/>
        </w:rPr>
        <w:t xml:space="preserve"> zou krijgen. Deze periodieken worden herleid tot een maandbedrag voor het gehele jaar. </w:t>
      </w:r>
    </w:p>
    <w:p w14:paraId="6C529B93" w14:textId="77777777" w:rsidR="00CF5A11" w:rsidRPr="006163C1" w:rsidRDefault="00CF5A11">
      <w:pPr>
        <w:pStyle w:val="Normaal"/>
        <w:tabs>
          <w:tab w:val="left" w:pos="720"/>
        </w:tabs>
        <w:ind w:left="709" w:right="4"/>
        <w:jc w:val="both"/>
        <w:rPr>
          <w:rFonts w:ascii="Arial" w:hAnsi="Arial" w:cs="Arial"/>
          <w:sz w:val="20"/>
        </w:rPr>
      </w:pPr>
      <w:r w:rsidRPr="006163C1">
        <w:rPr>
          <w:rFonts w:ascii="Arial" w:hAnsi="Arial" w:cs="Arial"/>
          <w:sz w:val="20"/>
        </w:rPr>
        <w:t xml:space="preserve">Bijvoorbeeld: er is besloten per 1-6 over te gaan naar de nieuwe </w:t>
      </w:r>
      <w:r w:rsidR="001F645C" w:rsidRPr="006163C1">
        <w:rPr>
          <w:rFonts w:ascii="Arial" w:hAnsi="Arial" w:cs="Arial"/>
          <w:sz w:val="20"/>
        </w:rPr>
        <w:t>CAO</w:t>
      </w:r>
      <w:r w:rsidRPr="006163C1">
        <w:rPr>
          <w:rFonts w:ascii="Arial" w:hAnsi="Arial" w:cs="Arial"/>
          <w:sz w:val="20"/>
        </w:rPr>
        <w:t xml:space="preserve">. In de nieuwe </w:t>
      </w:r>
      <w:r w:rsidR="001F645C" w:rsidRPr="006163C1">
        <w:rPr>
          <w:rFonts w:ascii="Arial" w:hAnsi="Arial" w:cs="Arial"/>
          <w:sz w:val="20"/>
        </w:rPr>
        <w:t>CAO</w:t>
      </w:r>
      <w:r w:rsidRPr="006163C1">
        <w:rPr>
          <w:rFonts w:ascii="Arial" w:hAnsi="Arial" w:cs="Arial"/>
          <w:sz w:val="20"/>
        </w:rPr>
        <w:t xml:space="preserve"> ontvangt de werknemer een of meer periodieken per 1-1 van het volgende jaar. In september van het jaar van overgang zou de werknemer volgens het oude systeem een periodiek van 90 euro ontvangen. Voor de berekening van het totale bedrag per 31-12 van het voorafgaande jaar wordt daarom aan het salaris toegevoegd: 4/12 x 90 = 30 euro.</w:t>
      </w:r>
    </w:p>
    <w:p w14:paraId="382759E7" w14:textId="77777777" w:rsidR="00CF5A11" w:rsidRPr="006163C1" w:rsidRDefault="00CF5A11">
      <w:pPr>
        <w:pStyle w:val="Normaal"/>
        <w:tabs>
          <w:tab w:val="left" w:pos="720"/>
        </w:tabs>
        <w:ind w:left="709" w:right="4"/>
        <w:jc w:val="both"/>
        <w:rPr>
          <w:rFonts w:ascii="Arial" w:hAnsi="Arial" w:cs="Arial"/>
          <w:sz w:val="20"/>
        </w:rPr>
      </w:pPr>
    </w:p>
    <w:p w14:paraId="58B0C45D" w14:textId="77777777" w:rsidR="00CF5A11" w:rsidRPr="006163C1" w:rsidRDefault="00CF5A11">
      <w:pPr>
        <w:pStyle w:val="Plattetekst21"/>
        <w:ind w:left="709" w:right="4"/>
        <w:jc w:val="both"/>
        <w:rPr>
          <w:rFonts w:ascii="Arial" w:hAnsi="Arial" w:cs="Arial"/>
        </w:rPr>
      </w:pPr>
      <w:r w:rsidRPr="006163C1">
        <w:rPr>
          <w:rFonts w:ascii="Arial" w:hAnsi="Arial" w:cs="Arial"/>
        </w:rPr>
        <w:t xml:space="preserve">Dit bedrag is het totale bedrag dat de werknemer in de nieuwe situatie gaat ontvangen. Om het nieuwe salarisbedrag te bepalen wordt van het nieuwe totale bedrag de eventuele onregelmatigheidstoeslag afgetrokken en vervolgens blijkt hoeveel salaris een </w:t>
      </w:r>
      <w:r w:rsidR="00D30EDC" w:rsidRPr="006163C1">
        <w:rPr>
          <w:rFonts w:ascii="Arial" w:hAnsi="Arial" w:cs="Arial"/>
        </w:rPr>
        <w:t>werknemer</w:t>
      </w:r>
      <w:r w:rsidRPr="006163C1">
        <w:rPr>
          <w:rFonts w:ascii="Arial" w:hAnsi="Arial" w:cs="Arial"/>
        </w:rPr>
        <w:t xml:space="preserve"> exclusief onregelmatigheidstoeslag gaat ontvangen.</w:t>
      </w:r>
    </w:p>
    <w:p w14:paraId="106A0EA3" w14:textId="77777777" w:rsidR="00CF5A11" w:rsidRPr="006163C1" w:rsidRDefault="00CF5A11">
      <w:pPr>
        <w:pStyle w:val="Plattetekst21"/>
        <w:ind w:left="709" w:right="-568"/>
        <w:jc w:val="both"/>
        <w:rPr>
          <w:rFonts w:ascii="Arial" w:hAnsi="Arial" w:cs="Arial"/>
        </w:rPr>
      </w:pPr>
    </w:p>
    <w:p w14:paraId="4FC03770" w14:textId="77777777" w:rsidR="00CF5A11" w:rsidRPr="006163C1" w:rsidRDefault="00CF5A11">
      <w:pPr>
        <w:pStyle w:val="Normaal"/>
        <w:tabs>
          <w:tab w:val="left" w:pos="720"/>
        </w:tabs>
        <w:ind w:left="360" w:right="-568"/>
        <w:jc w:val="both"/>
        <w:rPr>
          <w:rFonts w:ascii="Arial" w:hAnsi="Arial" w:cs="Arial"/>
          <w:sz w:val="20"/>
        </w:rPr>
      </w:pPr>
      <w:r w:rsidRPr="006163C1">
        <w:rPr>
          <w:rFonts w:ascii="Arial" w:hAnsi="Arial" w:cs="Arial"/>
          <w:sz w:val="20"/>
        </w:rPr>
        <w:tab/>
        <w:t xml:space="preserve">Als dit salarisbedrag tussen twee schaalbedragen is gelegen, dan wordt het naast hogere </w:t>
      </w:r>
    </w:p>
    <w:p w14:paraId="1C1BB4AF" w14:textId="77777777" w:rsidR="00CF5A11" w:rsidRPr="006163C1" w:rsidRDefault="00CF5A11">
      <w:pPr>
        <w:pStyle w:val="Normaal"/>
        <w:tabs>
          <w:tab w:val="left" w:pos="720"/>
        </w:tabs>
        <w:ind w:left="360" w:right="-568"/>
        <w:jc w:val="both"/>
        <w:rPr>
          <w:rFonts w:ascii="Arial" w:hAnsi="Arial" w:cs="Arial"/>
          <w:sz w:val="20"/>
        </w:rPr>
      </w:pPr>
      <w:r w:rsidRPr="006163C1">
        <w:rPr>
          <w:rFonts w:ascii="Arial" w:hAnsi="Arial" w:cs="Arial"/>
          <w:sz w:val="20"/>
        </w:rPr>
        <w:tab/>
        <w:t xml:space="preserve">salarisbedrag en bijpassende trede toegekend. </w:t>
      </w:r>
    </w:p>
    <w:p w14:paraId="6DEF4DC0" w14:textId="77777777" w:rsidR="00CF5A11" w:rsidRPr="006163C1" w:rsidRDefault="00CF5A11">
      <w:pPr>
        <w:pStyle w:val="Normaal"/>
        <w:tabs>
          <w:tab w:val="left" w:pos="720"/>
        </w:tabs>
        <w:ind w:left="360" w:right="-568"/>
        <w:rPr>
          <w:rFonts w:ascii="Arial" w:hAnsi="Arial" w:cs="Arial"/>
          <w:sz w:val="20"/>
        </w:rPr>
      </w:pPr>
    </w:p>
    <w:p w14:paraId="1086B717" w14:textId="77777777" w:rsidR="00CF5A11" w:rsidRPr="006163C1" w:rsidRDefault="00CF5A11">
      <w:pPr>
        <w:pStyle w:val="Normaal"/>
        <w:tabs>
          <w:tab w:val="left" w:pos="720"/>
        </w:tabs>
        <w:ind w:left="360" w:right="-568"/>
        <w:rPr>
          <w:rFonts w:ascii="Arial" w:hAnsi="Arial" w:cs="Arial"/>
          <w:i/>
          <w:sz w:val="20"/>
        </w:rPr>
      </w:pPr>
      <w:r w:rsidRPr="006163C1">
        <w:rPr>
          <w:rFonts w:ascii="Arial" w:hAnsi="Arial" w:cs="Arial"/>
          <w:sz w:val="20"/>
        </w:rPr>
        <w:tab/>
      </w:r>
      <w:r w:rsidRPr="006163C1">
        <w:rPr>
          <w:rFonts w:ascii="Arial" w:hAnsi="Arial" w:cs="Arial"/>
          <w:i/>
          <w:sz w:val="20"/>
        </w:rPr>
        <w:t>Berekeningswijze:</w:t>
      </w:r>
    </w:p>
    <w:p w14:paraId="1B2A960B" w14:textId="77777777" w:rsidR="00CF5A11" w:rsidRPr="006163C1" w:rsidRDefault="00CF5A11">
      <w:pPr>
        <w:pStyle w:val="Normaal"/>
        <w:tabs>
          <w:tab w:val="left" w:pos="720"/>
        </w:tabs>
        <w:ind w:left="360" w:right="-568"/>
        <w:rPr>
          <w:rFonts w:ascii="Arial" w:hAnsi="Arial" w:cs="Arial"/>
          <w:i/>
          <w:sz w:val="20"/>
        </w:rPr>
      </w:pPr>
      <w:r w:rsidRPr="006163C1">
        <w:rPr>
          <w:rFonts w:ascii="Arial" w:hAnsi="Arial" w:cs="Arial"/>
          <w:i/>
          <w:sz w:val="20"/>
        </w:rPr>
        <w:tab/>
        <w:t>Tel op:</w:t>
      </w:r>
    </w:p>
    <w:p w14:paraId="4BCAEFAC" w14:textId="77777777" w:rsidR="00CF5A11" w:rsidRPr="006163C1" w:rsidRDefault="00CF5A11">
      <w:pPr>
        <w:pStyle w:val="Normaal"/>
        <w:tabs>
          <w:tab w:val="left" w:pos="720"/>
        </w:tabs>
        <w:ind w:left="360" w:right="-568"/>
        <w:rPr>
          <w:rFonts w:ascii="Arial" w:hAnsi="Arial" w:cs="Arial"/>
          <w:i/>
          <w:sz w:val="20"/>
        </w:rPr>
      </w:pPr>
      <w:r w:rsidRPr="006163C1">
        <w:rPr>
          <w:rFonts w:ascii="Arial" w:hAnsi="Arial" w:cs="Arial"/>
          <w:i/>
          <w:sz w:val="20"/>
        </w:rPr>
        <w:tab/>
      </w:r>
      <w:r w:rsidRPr="006163C1">
        <w:rPr>
          <w:rFonts w:ascii="Arial" w:hAnsi="Arial" w:cs="Arial"/>
          <w:i/>
          <w:sz w:val="20"/>
        </w:rPr>
        <w:tab/>
        <w:t xml:space="preserve">salaris per 31-12 van het voorafgaande jaar </w:t>
      </w:r>
    </w:p>
    <w:p w14:paraId="435984DB" w14:textId="77777777" w:rsidR="00CF5A11" w:rsidRPr="006163C1" w:rsidRDefault="00CF5A11">
      <w:pPr>
        <w:pStyle w:val="Normaal"/>
        <w:tabs>
          <w:tab w:val="left" w:pos="720"/>
        </w:tabs>
        <w:ind w:left="360" w:right="-568"/>
        <w:rPr>
          <w:rFonts w:ascii="Arial" w:hAnsi="Arial" w:cs="Arial"/>
          <w:i/>
          <w:sz w:val="20"/>
        </w:rPr>
      </w:pPr>
      <w:r w:rsidRPr="006163C1">
        <w:rPr>
          <w:rFonts w:ascii="Arial" w:hAnsi="Arial" w:cs="Arial"/>
          <w:i/>
          <w:sz w:val="20"/>
        </w:rPr>
        <w:tab/>
      </w:r>
      <w:r w:rsidRPr="006163C1">
        <w:rPr>
          <w:rFonts w:ascii="Arial" w:hAnsi="Arial" w:cs="Arial"/>
          <w:b/>
          <w:i/>
          <w:sz w:val="20"/>
        </w:rPr>
        <w:t xml:space="preserve">+ </w:t>
      </w:r>
      <w:r w:rsidRPr="006163C1">
        <w:rPr>
          <w:rFonts w:ascii="Arial" w:hAnsi="Arial" w:cs="Arial"/>
          <w:b/>
          <w:i/>
          <w:sz w:val="20"/>
        </w:rPr>
        <w:tab/>
      </w:r>
      <w:r w:rsidRPr="006163C1">
        <w:rPr>
          <w:rFonts w:ascii="Arial" w:hAnsi="Arial" w:cs="Arial"/>
          <w:i/>
          <w:sz w:val="20"/>
        </w:rPr>
        <w:t>structurele eindejaarsuitkering per 31-12 herleid tot een maandbedrag (1/12)</w:t>
      </w:r>
    </w:p>
    <w:p w14:paraId="5C4AAA8F" w14:textId="77777777" w:rsidR="00CF5A11" w:rsidRPr="006163C1" w:rsidRDefault="00CF5A11">
      <w:pPr>
        <w:pStyle w:val="Normaal"/>
        <w:tabs>
          <w:tab w:val="left" w:pos="720"/>
        </w:tabs>
        <w:ind w:left="360" w:right="-568"/>
        <w:rPr>
          <w:rFonts w:ascii="Arial" w:hAnsi="Arial" w:cs="Arial"/>
          <w:i/>
          <w:sz w:val="20"/>
        </w:rPr>
      </w:pPr>
      <w:r w:rsidRPr="006163C1">
        <w:rPr>
          <w:rFonts w:ascii="Arial" w:hAnsi="Arial" w:cs="Arial"/>
          <w:i/>
          <w:sz w:val="20"/>
        </w:rPr>
        <w:tab/>
        <w:t xml:space="preserve">+ </w:t>
      </w:r>
      <w:r w:rsidRPr="006163C1">
        <w:rPr>
          <w:rFonts w:ascii="Arial" w:hAnsi="Arial" w:cs="Arial"/>
          <w:i/>
          <w:sz w:val="20"/>
        </w:rPr>
        <w:tab/>
        <w:t>onregelmatigheidstoeslag per 31-12</w:t>
      </w:r>
    </w:p>
    <w:p w14:paraId="377E2A75" w14:textId="77777777" w:rsidR="00CF5A11" w:rsidRPr="006163C1" w:rsidRDefault="00CF5A11">
      <w:pPr>
        <w:pStyle w:val="Normaal"/>
        <w:tabs>
          <w:tab w:val="left" w:pos="720"/>
        </w:tabs>
        <w:ind w:left="360" w:right="-568"/>
        <w:rPr>
          <w:rFonts w:ascii="Arial" w:hAnsi="Arial" w:cs="Arial"/>
          <w:i/>
          <w:sz w:val="20"/>
        </w:rPr>
      </w:pPr>
      <w:r w:rsidRPr="006163C1">
        <w:rPr>
          <w:rFonts w:ascii="Arial" w:hAnsi="Arial" w:cs="Arial"/>
          <w:i/>
          <w:sz w:val="20"/>
        </w:rPr>
        <w:tab/>
        <w:t>+</w:t>
      </w:r>
      <w:r w:rsidRPr="006163C1">
        <w:rPr>
          <w:rFonts w:ascii="Arial" w:hAnsi="Arial" w:cs="Arial"/>
          <w:i/>
          <w:sz w:val="20"/>
        </w:rPr>
        <w:tab/>
        <w:t>vaste overwerkvergoeding per 31-12</w:t>
      </w:r>
    </w:p>
    <w:p w14:paraId="7E2FA3AA" w14:textId="77777777" w:rsidR="00CF5A11" w:rsidRPr="006163C1" w:rsidRDefault="00CF5A11">
      <w:pPr>
        <w:pStyle w:val="Normaal"/>
        <w:tabs>
          <w:tab w:val="left" w:pos="720"/>
        </w:tabs>
        <w:ind w:left="360" w:right="-568"/>
        <w:rPr>
          <w:rFonts w:ascii="Arial" w:hAnsi="Arial" w:cs="Arial"/>
          <w:i/>
          <w:sz w:val="20"/>
        </w:rPr>
      </w:pPr>
      <w:r w:rsidRPr="006163C1">
        <w:rPr>
          <w:rFonts w:ascii="Arial" w:hAnsi="Arial" w:cs="Arial"/>
          <w:i/>
          <w:sz w:val="20"/>
        </w:rPr>
        <w:tab/>
        <w:t>+</w:t>
      </w:r>
      <w:r w:rsidRPr="006163C1">
        <w:rPr>
          <w:rFonts w:ascii="Arial" w:hAnsi="Arial" w:cs="Arial"/>
          <w:i/>
          <w:sz w:val="20"/>
        </w:rPr>
        <w:tab/>
        <w:t>andere vaste vergoedingen per 31-12</w:t>
      </w:r>
    </w:p>
    <w:p w14:paraId="04A6B6CF" w14:textId="77777777" w:rsidR="00CF5A11" w:rsidRPr="006163C1" w:rsidRDefault="00CF5A11">
      <w:pPr>
        <w:pStyle w:val="Normaal"/>
        <w:tabs>
          <w:tab w:val="left" w:pos="720"/>
        </w:tabs>
        <w:ind w:left="360" w:right="-568"/>
        <w:rPr>
          <w:rFonts w:ascii="Arial" w:hAnsi="Arial" w:cs="Arial"/>
          <w:i/>
          <w:sz w:val="20"/>
        </w:rPr>
      </w:pPr>
      <w:r w:rsidRPr="006163C1">
        <w:rPr>
          <w:rFonts w:ascii="Arial" w:hAnsi="Arial" w:cs="Arial"/>
          <w:i/>
          <w:sz w:val="20"/>
        </w:rPr>
        <w:tab/>
        <w:t>+</w:t>
      </w:r>
      <w:r w:rsidRPr="006163C1">
        <w:rPr>
          <w:rFonts w:ascii="Arial" w:hAnsi="Arial" w:cs="Arial"/>
          <w:i/>
          <w:sz w:val="20"/>
        </w:rPr>
        <w:tab/>
        <w:t>recht op periodiek in jaar van overgang (volgens bovenstaande berekening)</w:t>
      </w:r>
    </w:p>
    <w:p w14:paraId="0ABFD508" w14:textId="77777777" w:rsidR="00CF5A11" w:rsidRPr="006163C1" w:rsidRDefault="00CF5A11">
      <w:pPr>
        <w:pStyle w:val="Normaal"/>
        <w:tabs>
          <w:tab w:val="left" w:pos="720"/>
        </w:tabs>
        <w:ind w:left="360" w:right="-568"/>
        <w:rPr>
          <w:rFonts w:ascii="Arial" w:hAnsi="Arial" w:cs="Arial"/>
          <w:i/>
          <w:sz w:val="20"/>
        </w:rPr>
      </w:pPr>
      <w:r w:rsidRPr="006163C1">
        <w:rPr>
          <w:rFonts w:ascii="Arial" w:hAnsi="Arial" w:cs="Arial"/>
          <w:i/>
          <w:sz w:val="20"/>
        </w:rPr>
        <w:tab/>
      </w:r>
      <w:r w:rsidRPr="006163C1">
        <w:rPr>
          <w:rFonts w:ascii="Arial" w:hAnsi="Arial" w:cs="Arial"/>
          <w:i/>
          <w:sz w:val="20"/>
        </w:rPr>
        <w:tab/>
        <w:t>================================================</w:t>
      </w:r>
    </w:p>
    <w:p w14:paraId="7C5C3F5C" w14:textId="77777777" w:rsidR="00CF5A11" w:rsidRPr="006163C1" w:rsidRDefault="00CF5A11">
      <w:pPr>
        <w:pStyle w:val="Normaal"/>
        <w:tabs>
          <w:tab w:val="left" w:pos="720"/>
        </w:tabs>
        <w:ind w:left="360" w:right="-568"/>
        <w:rPr>
          <w:rFonts w:ascii="Arial" w:hAnsi="Arial" w:cs="Arial"/>
          <w:i/>
          <w:sz w:val="20"/>
        </w:rPr>
      </w:pPr>
      <w:r w:rsidRPr="006163C1">
        <w:rPr>
          <w:rFonts w:ascii="Arial" w:hAnsi="Arial" w:cs="Arial"/>
          <w:i/>
          <w:sz w:val="20"/>
        </w:rPr>
        <w:tab/>
        <w:t>=</w:t>
      </w:r>
      <w:r w:rsidRPr="006163C1">
        <w:rPr>
          <w:rFonts w:ascii="Arial" w:hAnsi="Arial" w:cs="Arial"/>
          <w:i/>
          <w:sz w:val="20"/>
        </w:rPr>
        <w:tab/>
        <w:t>salarisrecht bij overgang</w:t>
      </w:r>
    </w:p>
    <w:p w14:paraId="79F7BA1C" w14:textId="77777777" w:rsidR="00CF5A11" w:rsidRPr="006163C1" w:rsidRDefault="00CF5A11">
      <w:pPr>
        <w:pStyle w:val="Normaal"/>
        <w:tabs>
          <w:tab w:val="left" w:pos="720"/>
        </w:tabs>
        <w:ind w:left="360" w:right="-568"/>
        <w:rPr>
          <w:rFonts w:ascii="Arial" w:hAnsi="Arial" w:cs="Arial"/>
          <w:i/>
          <w:sz w:val="20"/>
        </w:rPr>
      </w:pPr>
    </w:p>
    <w:p w14:paraId="2FABB098" w14:textId="77777777" w:rsidR="00CF5A11" w:rsidRPr="006163C1" w:rsidRDefault="00CF5A11">
      <w:pPr>
        <w:pStyle w:val="Normaal"/>
        <w:tabs>
          <w:tab w:val="left" w:pos="720"/>
        </w:tabs>
        <w:ind w:left="360" w:right="-568"/>
        <w:rPr>
          <w:rFonts w:ascii="Arial" w:hAnsi="Arial" w:cs="Arial"/>
          <w:i/>
          <w:sz w:val="20"/>
        </w:rPr>
      </w:pPr>
      <w:r w:rsidRPr="006163C1">
        <w:rPr>
          <w:rFonts w:ascii="Arial" w:hAnsi="Arial" w:cs="Arial"/>
          <w:i/>
          <w:sz w:val="20"/>
        </w:rPr>
        <w:tab/>
        <w:t>trek af:</w:t>
      </w:r>
    </w:p>
    <w:p w14:paraId="68A28AC3" w14:textId="77777777" w:rsidR="00CF5A11" w:rsidRPr="006163C1" w:rsidRDefault="00CF5A11">
      <w:pPr>
        <w:pStyle w:val="Normaal"/>
        <w:tabs>
          <w:tab w:val="left" w:pos="720"/>
        </w:tabs>
        <w:ind w:left="360" w:right="-568"/>
        <w:rPr>
          <w:rFonts w:ascii="Arial" w:hAnsi="Arial" w:cs="Arial"/>
          <w:i/>
          <w:sz w:val="20"/>
        </w:rPr>
      </w:pPr>
      <w:r w:rsidRPr="006163C1">
        <w:rPr>
          <w:rFonts w:ascii="Arial" w:hAnsi="Arial" w:cs="Arial"/>
          <w:i/>
          <w:sz w:val="20"/>
        </w:rPr>
        <w:tab/>
        <w:t>--</w:t>
      </w:r>
      <w:r w:rsidRPr="006163C1">
        <w:rPr>
          <w:rFonts w:ascii="Arial" w:hAnsi="Arial" w:cs="Arial"/>
          <w:i/>
          <w:sz w:val="20"/>
        </w:rPr>
        <w:tab/>
        <w:t xml:space="preserve">onregelmatigheidstoeslag volgens nieuwe </w:t>
      </w:r>
      <w:r w:rsidR="001F645C" w:rsidRPr="006163C1">
        <w:rPr>
          <w:rFonts w:ascii="Arial" w:hAnsi="Arial" w:cs="Arial"/>
          <w:i/>
          <w:sz w:val="20"/>
        </w:rPr>
        <w:t>CAO</w:t>
      </w:r>
    </w:p>
    <w:p w14:paraId="3EB248FC" w14:textId="77777777" w:rsidR="00CF5A11" w:rsidRPr="006163C1" w:rsidRDefault="00CF5A11">
      <w:pPr>
        <w:pStyle w:val="Normaal"/>
        <w:tabs>
          <w:tab w:val="left" w:pos="720"/>
        </w:tabs>
        <w:ind w:left="360" w:right="-568"/>
        <w:rPr>
          <w:rFonts w:ascii="Arial" w:hAnsi="Arial" w:cs="Arial"/>
          <w:i/>
          <w:sz w:val="20"/>
        </w:rPr>
      </w:pPr>
      <w:r w:rsidRPr="006163C1">
        <w:rPr>
          <w:rFonts w:ascii="Arial" w:hAnsi="Arial" w:cs="Arial"/>
          <w:i/>
          <w:sz w:val="20"/>
        </w:rPr>
        <w:tab/>
        <w:t>================================================</w:t>
      </w:r>
    </w:p>
    <w:p w14:paraId="58A6C5D6" w14:textId="77777777" w:rsidR="00CF5A11" w:rsidRPr="006163C1" w:rsidRDefault="00CF5A11">
      <w:pPr>
        <w:pStyle w:val="Normaal"/>
        <w:tabs>
          <w:tab w:val="left" w:pos="720"/>
        </w:tabs>
        <w:ind w:left="360" w:right="-568"/>
        <w:rPr>
          <w:rFonts w:ascii="Arial" w:hAnsi="Arial" w:cs="Arial"/>
          <w:i/>
          <w:sz w:val="20"/>
        </w:rPr>
      </w:pPr>
      <w:r w:rsidRPr="006163C1">
        <w:rPr>
          <w:rFonts w:ascii="Arial" w:hAnsi="Arial" w:cs="Arial"/>
          <w:i/>
          <w:sz w:val="20"/>
        </w:rPr>
        <w:tab/>
        <w:t>totaal:</w:t>
      </w:r>
      <w:r w:rsidRPr="006163C1">
        <w:rPr>
          <w:rFonts w:ascii="Arial" w:hAnsi="Arial" w:cs="Arial"/>
          <w:i/>
          <w:sz w:val="20"/>
        </w:rPr>
        <w:tab/>
        <w:t xml:space="preserve">salarisrecht nieuwe </w:t>
      </w:r>
      <w:r w:rsidR="001F645C" w:rsidRPr="006163C1">
        <w:rPr>
          <w:rFonts w:ascii="Arial" w:hAnsi="Arial" w:cs="Arial"/>
          <w:i/>
          <w:sz w:val="20"/>
        </w:rPr>
        <w:t>CAO</w:t>
      </w:r>
    </w:p>
    <w:p w14:paraId="110077DD" w14:textId="77777777" w:rsidR="00CF5A11" w:rsidRPr="006163C1" w:rsidRDefault="00CF5A11">
      <w:pPr>
        <w:pStyle w:val="Normaal"/>
        <w:tabs>
          <w:tab w:val="left" w:pos="720"/>
        </w:tabs>
        <w:ind w:left="360" w:right="-568"/>
        <w:rPr>
          <w:rFonts w:ascii="Arial" w:hAnsi="Arial" w:cs="Arial"/>
          <w:i/>
          <w:sz w:val="20"/>
        </w:rPr>
      </w:pPr>
    </w:p>
    <w:p w14:paraId="5A0319F2" w14:textId="77777777" w:rsidR="00CF5A11" w:rsidRPr="006163C1" w:rsidRDefault="00CF5A11">
      <w:pPr>
        <w:pStyle w:val="Normaal"/>
        <w:tabs>
          <w:tab w:val="left" w:pos="720"/>
        </w:tabs>
        <w:ind w:left="360" w:right="-568"/>
        <w:rPr>
          <w:rFonts w:ascii="Arial" w:hAnsi="Arial" w:cs="Arial"/>
          <w:i/>
          <w:sz w:val="20"/>
        </w:rPr>
      </w:pPr>
      <w:r w:rsidRPr="006163C1">
        <w:rPr>
          <w:rFonts w:ascii="Arial" w:hAnsi="Arial" w:cs="Arial"/>
          <w:i/>
          <w:sz w:val="20"/>
        </w:rPr>
        <w:tab/>
        <w:t xml:space="preserve">zoek het bijpassende salarisrecht in de van toepassing zijnde functiegroep en bepaal </w:t>
      </w:r>
    </w:p>
    <w:p w14:paraId="44074FC0" w14:textId="77777777" w:rsidR="00CF5A11" w:rsidRPr="006163C1" w:rsidRDefault="00CF5A11">
      <w:pPr>
        <w:pStyle w:val="Normaal"/>
        <w:tabs>
          <w:tab w:val="left" w:pos="720"/>
        </w:tabs>
        <w:ind w:left="360" w:right="-568"/>
        <w:rPr>
          <w:rFonts w:ascii="Arial" w:hAnsi="Arial" w:cs="Arial"/>
          <w:i/>
          <w:sz w:val="20"/>
        </w:rPr>
      </w:pPr>
      <w:r w:rsidRPr="006163C1">
        <w:rPr>
          <w:rFonts w:ascii="Arial" w:hAnsi="Arial" w:cs="Arial"/>
          <w:i/>
          <w:sz w:val="20"/>
        </w:rPr>
        <w:tab/>
        <w:t>het nieuwe salaris. Indien het verkregen totaalbedrag niet in de tabel is opgenomen:</w:t>
      </w:r>
    </w:p>
    <w:p w14:paraId="678B55BC" w14:textId="77777777" w:rsidR="00CF5A11" w:rsidRPr="006163C1" w:rsidRDefault="00CF5A11">
      <w:pPr>
        <w:pStyle w:val="Normaal"/>
        <w:tabs>
          <w:tab w:val="left" w:pos="720"/>
        </w:tabs>
        <w:ind w:left="360" w:right="-568"/>
        <w:rPr>
          <w:rFonts w:ascii="Arial" w:hAnsi="Arial" w:cs="Arial"/>
          <w:i/>
          <w:sz w:val="20"/>
        </w:rPr>
      </w:pPr>
      <w:r w:rsidRPr="006163C1">
        <w:rPr>
          <w:rFonts w:ascii="Arial" w:hAnsi="Arial" w:cs="Arial"/>
          <w:i/>
          <w:sz w:val="20"/>
        </w:rPr>
        <w:tab/>
        <w:t>kies het naast hogere bedrag..</w:t>
      </w:r>
    </w:p>
    <w:p w14:paraId="6764F718" w14:textId="77777777" w:rsidR="00CF5A11" w:rsidRPr="006163C1" w:rsidRDefault="00CF5A11">
      <w:pPr>
        <w:pStyle w:val="Normaal"/>
        <w:tabs>
          <w:tab w:val="left" w:pos="720"/>
        </w:tabs>
        <w:ind w:right="-568"/>
        <w:rPr>
          <w:rFonts w:ascii="Arial" w:hAnsi="Arial" w:cs="Arial"/>
          <w:sz w:val="20"/>
        </w:rPr>
      </w:pPr>
    </w:p>
    <w:p w14:paraId="27683FD8" w14:textId="77777777" w:rsidR="00CF5A11" w:rsidRPr="006163C1" w:rsidRDefault="00CF5A11">
      <w:pPr>
        <w:pStyle w:val="Normaal"/>
        <w:tabs>
          <w:tab w:val="left" w:pos="720"/>
        </w:tabs>
        <w:ind w:right="-568"/>
        <w:rPr>
          <w:rFonts w:ascii="Arial" w:hAnsi="Arial" w:cs="Arial"/>
          <w:sz w:val="20"/>
        </w:rPr>
      </w:pPr>
      <w:r w:rsidRPr="006163C1">
        <w:rPr>
          <w:rFonts w:ascii="Arial" w:hAnsi="Arial" w:cs="Arial"/>
          <w:sz w:val="20"/>
        </w:rPr>
        <w:br w:type="page"/>
      </w:r>
    </w:p>
    <w:p w14:paraId="6565F910" w14:textId="77777777" w:rsidR="00CF5A11" w:rsidRPr="006163C1" w:rsidRDefault="00CF5A11" w:rsidP="00E95711">
      <w:pPr>
        <w:pStyle w:val="Kop2"/>
      </w:pPr>
      <w:bookmarkStart w:id="470" w:name="_5._Overgangsregels"/>
      <w:bookmarkStart w:id="471" w:name="_Toc35335790"/>
      <w:bookmarkStart w:id="472" w:name="_Toc47774854"/>
      <w:bookmarkStart w:id="473" w:name="_Toc47775068"/>
      <w:bookmarkStart w:id="474" w:name="_Toc47775881"/>
      <w:bookmarkStart w:id="475" w:name="_Toc262667922"/>
      <w:bookmarkStart w:id="476" w:name="_Toc270665979"/>
      <w:bookmarkStart w:id="477" w:name="_Toc485293882"/>
      <w:bookmarkEnd w:id="470"/>
      <w:r w:rsidRPr="006163C1">
        <w:lastRenderedPageBreak/>
        <w:t>5.</w:t>
      </w:r>
      <w:r w:rsidRPr="006163C1">
        <w:tab/>
        <w:t>Overgangsregels</w:t>
      </w:r>
      <w:bookmarkEnd w:id="471"/>
      <w:bookmarkEnd w:id="472"/>
      <w:bookmarkEnd w:id="473"/>
      <w:bookmarkEnd w:id="474"/>
      <w:bookmarkEnd w:id="475"/>
      <w:bookmarkEnd w:id="476"/>
      <w:bookmarkEnd w:id="477"/>
    </w:p>
    <w:p w14:paraId="1410D27A" w14:textId="77777777" w:rsidR="00CF5A11" w:rsidRPr="006163C1" w:rsidRDefault="00CF5A11">
      <w:pPr>
        <w:pStyle w:val="Normaal"/>
        <w:tabs>
          <w:tab w:val="left" w:pos="720"/>
        </w:tabs>
        <w:ind w:left="360" w:right="-568"/>
        <w:rPr>
          <w:rFonts w:ascii="Arial" w:hAnsi="Arial" w:cs="Arial"/>
          <w:sz w:val="20"/>
        </w:rPr>
      </w:pPr>
    </w:p>
    <w:p w14:paraId="646748DE" w14:textId="77777777" w:rsidR="00CF5A11" w:rsidRPr="006163C1" w:rsidRDefault="00DF787D">
      <w:pPr>
        <w:pStyle w:val="Normaal"/>
        <w:tabs>
          <w:tab w:val="left" w:pos="720"/>
        </w:tabs>
        <w:ind w:right="4"/>
        <w:jc w:val="both"/>
        <w:rPr>
          <w:rFonts w:ascii="Arial" w:hAnsi="Arial" w:cs="Arial"/>
          <w:sz w:val="20"/>
        </w:rPr>
      </w:pPr>
      <w:r w:rsidRPr="006163C1">
        <w:rPr>
          <w:rFonts w:ascii="Arial" w:hAnsi="Arial" w:cs="Arial"/>
          <w:sz w:val="20"/>
        </w:rPr>
        <w:tab/>
      </w:r>
      <w:r w:rsidR="00CF5A11" w:rsidRPr="006163C1">
        <w:rPr>
          <w:rFonts w:ascii="Arial" w:hAnsi="Arial" w:cs="Arial"/>
          <w:sz w:val="20"/>
        </w:rPr>
        <w:t>Bij de overgang kunnen zich verschillende situaties voordoen.</w:t>
      </w:r>
    </w:p>
    <w:p w14:paraId="69634F7A" w14:textId="77777777" w:rsidR="00DF787D" w:rsidRPr="006163C1" w:rsidRDefault="00DF787D">
      <w:pPr>
        <w:pStyle w:val="Normaal"/>
        <w:tabs>
          <w:tab w:val="left" w:pos="720"/>
        </w:tabs>
        <w:ind w:right="4"/>
        <w:jc w:val="both"/>
        <w:rPr>
          <w:rFonts w:ascii="Arial" w:hAnsi="Arial" w:cs="Arial"/>
          <w:sz w:val="20"/>
        </w:rPr>
      </w:pPr>
    </w:p>
    <w:p w14:paraId="21ECEB91" w14:textId="77777777" w:rsidR="00CF5A11" w:rsidRPr="006163C1" w:rsidRDefault="00CF5A11">
      <w:pPr>
        <w:pStyle w:val="Normaal"/>
        <w:tabs>
          <w:tab w:val="left" w:pos="720"/>
        </w:tabs>
        <w:ind w:left="709" w:right="4" w:hanging="709"/>
        <w:jc w:val="both"/>
        <w:rPr>
          <w:rFonts w:ascii="Arial" w:hAnsi="Arial" w:cs="Arial"/>
          <w:sz w:val="20"/>
        </w:rPr>
      </w:pPr>
      <w:r w:rsidRPr="006163C1">
        <w:rPr>
          <w:rFonts w:ascii="Arial" w:hAnsi="Arial" w:cs="Arial"/>
          <w:sz w:val="20"/>
        </w:rPr>
        <w:t>1.</w:t>
      </w:r>
      <w:r w:rsidRPr="006163C1">
        <w:rPr>
          <w:rFonts w:ascii="Arial" w:hAnsi="Arial" w:cs="Arial"/>
          <w:sz w:val="20"/>
        </w:rPr>
        <w:tab/>
        <w:t>Het berekende salaris is lager dan de laagste trede van de nieuwe salarisklasse. De werknemer gaat in dit geval over naar de laagste trede van de nieuwe salarisklasse.</w:t>
      </w:r>
    </w:p>
    <w:p w14:paraId="1915D0E7" w14:textId="77777777" w:rsidR="00CF5A11" w:rsidRPr="006163C1" w:rsidRDefault="00CF5A11">
      <w:pPr>
        <w:pStyle w:val="Normaal"/>
        <w:tabs>
          <w:tab w:val="left" w:pos="720"/>
        </w:tabs>
        <w:ind w:left="709" w:right="4" w:hanging="709"/>
        <w:jc w:val="both"/>
        <w:rPr>
          <w:rFonts w:ascii="Arial" w:hAnsi="Arial" w:cs="Arial"/>
          <w:sz w:val="20"/>
        </w:rPr>
      </w:pPr>
      <w:r w:rsidRPr="006163C1">
        <w:rPr>
          <w:rFonts w:ascii="Arial" w:hAnsi="Arial" w:cs="Arial"/>
          <w:sz w:val="20"/>
        </w:rPr>
        <w:t xml:space="preserve">2. </w:t>
      </w:r>
      <w:r w:rsidRPr="006163C1">
        <w:rPr>
          <w:rFonts w:ascii="Arial" w:hAnsi="Arial" w:cs="Arial"/>
          <w:sz w:val="20"/>
        </w:rPr>
        <w:tab/>
        <w:t xml:space="preserve">Het berekende salaris past in de nieuwe salarisklasse. De werknemer gaat in dit geval horizontaal over met een afronding naar boven indien het salaris tussen twee schaalbedragen in ligt. Indien het oude eindsalaris lager ligt dan het nieuwe eindsalaris, groeit de werknemer door naar het nieuwe eindsalaris. Indien het oude eindsalaris hoger ligt dan het nieuwe, groeit de werknemer door naar het oude eindsalaris. Hierbij gelden </w:t>
      </w:r>
    </w:p>
    <w:p w14:paraId="74FBDC5F" w14:textId="77777777" w:rsidR="00CF5A11" w:rsidRPr="006163C1" w:rsidRDefault="00CF5A11">
      <w:pPr>
        <w:pStyle w:val="Normaal"/>
        <w:tabs>
          <w:tab w:val="left" w:pos="720"/>
        </w:tabs>
        <w:ind w:right="4"/>
        <w:jc w:val="both"/>
        <w:rPr>
          <w:rFonts w:ascii="Arial" w:hAnsi="Arial" w:cs="Arial"/>
          <w:sz w:val="20"/>
        </w:rPr>
      </w:pPr>
      <w:r w:rsidRPr="006163C1">
        <w:rPr>
          <w:rFonts w:ascii="Arial" w:hAnsi="Arial" w:cs="Arial"/>
          <w:sz w:val="20"/>
        </w:rPr>
        <w:tab/>
        <w:t xml:space="preserve">de periodieken van de nieuwe salarisklasse. Het gegarandeerde oude eindsalaris wordt </w:t>
      </w:r>
    </w:p>
    <w:p w14:paraId="7D421A06" w14:textId="77777777" w:rsidR="00CF5A11" w:rsidRPr="006163C1" w:rsidRDefault="00CF5A11">
      <w:pPr>
        <w:pStyle w:val="Normaal"/>
        <w:tabs>
          <w:tab w:val="left" w:pos="720"/>
        </w:tabs>
        <w:ind w:right="4"/>
        <w:jc w:val="both"/>
        <w:rPr>
          <w:rFonts w:ascii="Arial" w:hAnsi="Arial" w:cs="Arial"/>
          <w:sz w:val="20"/>
        </w:rPr>
      </w:pPr>
      <w:r w:rsidRPr="006163C1">
        <w:rPr>
          <w:rFonts w:ascii="Arial" w:hAnsi="Arial" w:cs="Arial"/>
          <w:sz w:val="20"/>
        </w:rPr>
        <w:tab/>
        <w:t>jaarlijks verhoogd met het percentage structurele salarisstijging.</w:t>
      </w:r>
    </w:p>
    <w:p w14:paraId="6BED5F93" w14:textId="77777777" w:rsidR="00CF5A11" w:rsidRPr="006163C1" w:rsidRDefault="00CF5A11">
      <w:pPr>
        <w:pStyle w:val="Normaal"/>
        <w:tabs>
          <w:tab w:val="left" w:pos="720"/>
        </w:tabs>
        <w:ind w:left="709" w:right="4" w:hanging="709"/>
        <w:jc w:val="both"/>
        <w:rPr>
          <w:rFonts w:ascii="Arial" w:hAnsi="Arial" w:cs="Arial"/>
          <w:sz w:val="20"/>
        </w:rPr>
      </w:pPr>
      <w:r w:rsidRPr="006163C1">
        <w:rPr>
          <w:rFonts w:ascii="Arial" w:hAnsi="Arial" w:cs="Arial"/>
          <w:sz w:val="20"/>
        </w:rPr>
        <w:t>3.</w:t>
      </w:r>
      <w:r w:rsidRPr="006163C1">
        <w:rPr>
          <w:rFonts w:ascii="Arial" w:hAnsi="Arial" w:cs="Arial"/>
          <w:sz w:val="20"/>
        </w:rPr>
        <w:tab/>
        <w:t xml:space="preserve">Het berekende salaris is hoger dan de nieuwe salarisklasse en het oude eindsalaris ook. In dit geval wordt de werknemer ingepast in de nieuwe salarisklasse die op zijn functie van toepassing is en ontvangt een persoonlijke toelage tot het oude salaris. De werknemer behoudt ook het vooruitzicht op het oude eindsalaris. Het oude eindsalaris wordt jaarlijks verhoogd met het percentage structurele salarisverhoging. Over de wijze waarop jaarlijks periodieken worden toegekend vindt overleg plaats tussen werkgever en </w:t>
      </w:r>
    </w:p>
    <w:p w14:paraId="0C786CF0" w14:textId="77777777" w:rsidR="00CF5A11" w:rsidRPr="006163C1" w:rsidRDefault="00CF5A11">
      <w:pPr>
        <w:pStyle w:val="Normaal"/>
        <w:tabs>
          <w:tab w:val="left" w:pos="720"/>
        </w:tabs>
        <w:ind w:right="4"/>
        <w:jc w:val="both"/>
        <w:rPr>
          <w:rFonts w:ascii="Arial" w:hAnsi="Arial" w:cs="Arial"/>
          <w:sz w:val="20"/>
        </w:rPr>
      </w:pPr>
      <w:r w:rsidRPr="006163C1">
        <w:rPr>
          <w:rFonts w:ascii="Arial" w:hAnsi="Arial" w:cs="Arial"/>
          <w:sz w:val="20"/>
        </w:rPr>
        <w:tab/>
        <w:t>werknemer.</w:t>
      </w:r>
    </w:p>
    <w:p w14:paraId="02F7E146" w14:textId="77777777" w:rsidR="00CF5A11" w:rsidRPr="006163C1" w:rsidRDefault="00CF5A11">
      <w:pPr>
        <w:pStyle w:val="Normaal"/>
        <w:tabs>
          <w:tab w:val="left" w:pos="720"/>
        </w:tabs>
        <w:ind w:right="4"/>
        <w:jc w:val="both"/>
        <w:rPr>
          <w:rFonts w:ascii="Arial" w:hAnsi="Arial" w:cs="Arial"/>
          <w:sz w:val="20"/>
        </w:rPr>
      </w:pPr>
    </w:p>
    <w:p w14:paraId="7A89E2BD" w14:textId="77777777" w:rsidR="00CF5A11" w:rsidRPr="006163C1" w:rsidRDefault="00DF787D" w:rsidP="00DF787D">
      <w:pPr>
        <w:pStyle w:val="Normaal"/>
        <w:tabs>
          <w:tab w:val="left" w:pos="720"/>
        </w:tabs>
        <w:ind w:left="709" w:right="4"/>
        <w:jc w:val="both"/>
        <w:rPr>
          <w:rFonts w:ascii="Arial" w:hAnsi="Arial" w:cs="Arial"/>
          <w:sz w:val="20"/>
        </w:rPr>
      </w:pPr>
      <w:r w:rsidRPr="006163C1">
        <w:rPr>
          <w:rFonts w:ascii="Arial" w:hAnsi="Arial" w:cs="Arial"/>
          <w:sz w:val="20"/>
        </w:rPr>
        <w:tab/>
      </w:r>
      <w:r w:rsidR="00CF5A11" w:rsidRPr="006163C1">
        <w:rPr>
          <w:rFonts w:ascii="Arial" w:hAnsi="Arial" w:cs="Arial"/>
          <w:sz w:val="20"/>
        </w:rPr>
        <w:t>Indien de werknemer bezwaar heeft tegen de voor hem vastgestelde salarisgroep en trede,</w:t>
      </w:r>
      <w:r w:rsidRPr="006163C1">
        <w:rPr>
          <w:rFonts w:ascii="Arial" w:hAnsi="Arial" w:cs="Arial"/>
          <w:sz w:val="20"/>
        </w:rPr>
        <w:t xml:space="preserve"> </w:t>
      </w:r>
      <w:r w:rsidR="00CF5A11" w:rsidRPr="006163C1">
        <w:rPr>
          <w:rFonts w:ascii="Arial" w:hAnsi="Arial" w:cs="Arial"/>
          <w:sz w:val="20"/>
        </w:rPr>
        <w:t>kan hij gebruik maken van de bezwaarprocedure, die onderdeel uitmaakt van deze regeling.</w:t>
      </w:r>
    </w:p>
    <w:p w14:paraId="16CC623A" w14:textId="77777777" w:rsidR="00CF5A11" w:rsidRPr="006163C1" w:rsidRDefault="00CF5A11">
      <w:pPr>
        <w:pStyle w:val="Normaal"/>
        <w:ind w:right="4"/>
        <w:jc w:val="both"/>
        <w:rPr>
          <w:rFonts w:ascii="Arial" w:hAnsi="Arial" w:cs="Arial"/>
          <w:sz w:val="20"/>
        </w:rPr>
      </w:pPr>
    </w:p>
    <w:p w14:paraId="39E11553" w14:textId="77777777" w:rsidR="00CF5A11" w:rsidRPr="006163C1" w:rsidRDefault="00CF5A11">
      <w:pPr>
        <w:pStyle w:val="Normaal"/>
        <w:numPr>
          <w:ilvl w:val="12"/>
          <w:numId w:val="0"/>
        </w:numPr>
        <w:tabs>
          <w:tab w:val="left" w:pos="1065"/>
        </w:tabs>
        <w:ind w:right="4"/>
        <w:jc w:val="both"/>
        <w:rPr>
          <w:rFonts w:ascii="Arial" w:hAnsi="Arial" w:cs="Arial"/>
          <w:sz w:val="20"/>
        </w:rPr>
      </w:pPr>
    </w:p>
    <w:p w14:paraId="0AFBEB38" w14:textId="77777777" w:rsidR="00CF5A11" w:rsidRPr="006163C1" w:rsidRDefault="00CF5A11" w:rsidP="00E95711">
      <w:pPr>
        <w:pStyle w:val="Kop2"/>
      </w:pPr>
      <w:bookmarkStart w:id="478" w:name="_6._Excessieve_verschillen"/>
      <w:bookmarkStart w:id="479" w:name="_Toc35335791"/>
      <w:bookmarkStart w:id="480" w:name="_Toc47774855"/>
      <w:bookmarkStart w:id="481" w:name="_Toc47775069"/>
      <w:bookmarkStart w:id="482" w:name="_Toc47775882"/>
      <w:bookmarkStart w:id="483" w:name="_Toc262667923"/>
      <w:bookmarkStart w:id="484" w:name="_Toc270665980"/>
      <w:bookmarkStart w:id="485" w:name="_Toc485293883"/>
      <w:bookmarkEnd w:id="478"/>
      <w:r w:rsidRPr="006163C1">
        <w:t>6.</w:t>
      </w:r>
      <w:r w:rsidRPr="006163C1">
        <w:tab/>
        <w:t>Excessieve verschillen in salariëring</w:t>
      </w:r>
      <w:bookmarkEnd w:id="479"/>
      <w:bookmarkEnd w:id="480"/>
      <w:bookmarkEnd w:id="481"/>
      <w:bookmarkEnd w:id="482"/>
      <w:bookmarkEnd w:id="483"/>
      <w:bookmarkEnd w:id="484"/>
      <w:bookmarkEnd w:id="485"/>
    </w:p>
    <w:p w14:paraId="7D7B838E" w14:textId="77777777" w:rsidR="00CF5A11" w:rsidRPr="006163C1" w:rsidRDefault="00CF5A11">
      <w:pPr>
        <w:pStyle w:val="Normaal"/>
        <w:numPr>
          <w:ilvl w:val="12"/>
          <w:numId w:val="0"/>
        </w:numPr>
        <w:tabs>
          <w:tab w:val="left" w:pos="1065"/>
        </w:tabs>
        <w:ind w:left="709" w:right="4"/>
        <w:jc w:val="both"/>
        <w:rPr>
          <w:rFonts w:ascii="Arial" w:hAnsi="Arial" w:cs="Arial"/>
          <w:b/>
          <w:i/>
          <w:sz w:val="20"/>
        </w:rPr>
      </w:pPr>
    </w:p>
    <w:p w14:paraId="0672D1FB" w14:textId="77777777" w:rsidR="00CF5A11" w:rsidRPr="006163C1" w:rsidRDefault="00CF5A11">
      <w:pPr>
        <w:pStyle w:val="Normaal"/>
        <w:numPr>
          <w:ilvl w:val="12"/>
          <w:numId w:val="0"/>
        </w:numPr>
        <w:tabs>
          <w:tab w:val="left" w:pos="1065"/>
        </w:tabs>
        <w:ind w:left="709" w:right="4"/>
        <w:jc w:val="both"/>
        <w:rPr>
          <w:rFonts w:ascii="Arial" w:hAnsi="Arial" w:cs="Arial"/>
          <w:sz w:val="20"/>
        </w:rPr>
      </w:pPr>
      <w:r w:rsidRPr="006163C1">
        <w:rPr>
          <w:rFonts w:ascii="Arial" w:hAnsi="Arial" w:cs="Arial"/>
          <w:sz w:val="20"/>
        </w:rPr>
        <w:t xml:space="preserve">Indien in enig geval bij invoering van de </w:t>
      </w:r>
      <w:r w:rsidR="001F645C" w:rsidRPr="006163C1">
        <w:rPr>
          <w:rFonts w:ascii="Arial" w:hAnsi="Arial" w:cs="Arial"/>
          <w:sz w:val="20"/>
        </w:rPr>
        <w:t>CAO</w:t>
      </w:r>
      <w:r w:rsidRPr="006163C1">
        <w:rPr>
          <w:rFonts w:ascii="Arial" w:hAnsi="Arial" w:cs="Arial"/>
          <w:sz w:val="20"/>
        </w:rPr>
        <w:t xml:space="preserve"> een situatie ontstaat van een excessief verschil in salariëring voortvloeiend uit een hoog huidig en een substantieel lager nieuw salaris, kan de werkgever van bovenstaande regeling afwijken, maar alleen nadat hij zijn voornemen hiertoe heeft gemeld aan de vakorganisaties, die deze </w:t>
      </w:r>
      <w:r w:rsidR="001F645C" w:rsidRPr="006163C1">
        <w:rPr>
          <w:rFonts w:ascii="Arial" w:hAnsi="Arial" w:cs="Arial"/>
          <w:sz w:val="20"/>
        </w:rPr>
        <w:t>CAO</w:t>
      </w:r>
      <w:r w:rsidRPr="006163C1">
        <w:rPr>
          <w:rFonts w:ascii="Arial" w:hAnsi="Arial" w:cs="Arial"/>
          <w:sz w:val="20"/>
        </w:rPr>
        <w:t xml:space="preserve"> hebben afgesloten en van hen een bericht van geen bezwaar heeft ontvangen. </w:t>
      </w:r>
    </w:p>
    <w:p w14:paraId="7DEE332A" w14:textId="6EB3ACDE" w:rsidR="00CF5A11" w:rsidRPr="006163C1" w:rsidRDefault="00CF5A11">
      <w:pPr>
        <w:pStyle w:val="Kop1"/>
        <w:rPr>
          <w:rFonts w:cs="Arial"/>
          <w:color w:val="008000"/>
          <w:sz w:val="22"/>
          <w:lang w:val="nl-NL"/>
        </w:rPr>
      </w:pPr>
      <w:bookmarkStart w:id="486" w:name="_Toc35335792"/>
      <w:bookmarkStart w:id="487" w:name="_Toc47774856"/>
      <w:bookmarkStart w:id="488" w:name="_Toc47775070"/>
      <w:bookmarkStart w:id="489" w:name="_Toc47775883"/>
      <w:r w:rsidRPr="006163C1">
        <w:rPr>
          <w:rFonts w:cs="Arial"/>
          <w:sz w:val="22"/>
          <w:lang w:val="nl-NL"/>
        </w:rPr>
        <w:br w:type="page"/>
      </w:r>
      <w:bookmarkStart w:id="490" w:name="_Toc270665981"/>
      <w:bookmarkStart w:id="491" w:name="_Toc485293884"/>
      <w:r w:rsidR="008364E2" w:rsidRPr="006163C1">
        <w:rPr>
          <w:rFonts w:cs="Arial"/>
          <w:color w:val="008000"/>
          <w:sz w:val="22"/>
          <w:lang w:val="nl-NL"/>
        </w:rPr>
        <w:lastRenderedPageBreak/>
        <w:t>Bijlage 2</w:t>
      </w:r>
      <w:r w:rsidR="009A7185">
        <w:rPr>
          <w:rFonts w:cs="Arial"/>
          <w:color w:val="008000"/>
          <w:sz w:val="22"/>
          <w:lang w:val="nl-NL"/>
        </w:rPr>
        <w:t>.</w:t>
      </w:r>
      <w:r w:rsidRPr="006163C1">
        <w:rPr>
          <w:rFonts w:cs="Arial"/>
          <w:color w:val="008000"/>
          <w:sz w:val="22"/>
          <w:lang w:val="nl-NL"/>
        </w:rPr>
        <w:tab/>
        <w:t>Uitvoeringsregeling salarisverhoging</w:t>
      </w:r>
      <w:bookmarkEnd w:id="486"/>
      <w:bookmarkEnd w:id="487"/>
      <w:bookmarkEnd w:id="488"/>
      <w:bookmarkEnd w:id="489"/>
      <w:bookmarkEnd w:id="490"/>
      <w:bookmarkEnd w:id="491"/>
    </w:p>
    <w:p w14:paraId="362DE02C" w14:textId="77777777" w:rsidR="00CF5A11" w:rsidRPr="006163C1" w:rsidRDefault="00CF5A11">
      <w:pPr>
        <w:pStyle w:val="Normaal"/>
        <w:ind w:right="-568"/>
        <w:rPr>
          <w:rFonts w:ascii="Arial" w:hAnsi="Arial" w:cs="Arial"/>
          <w:b/>
          <w:sz w:val="22"/>
        </w:rPr>
      </w:pPr>
    </w:p>
    <w:p w14:paraId="18FDD306" w14:textId="77777777" w:rsidR="00CF5A11" w:rsidRPr="006163C1" w:rsidRDefault="00CF5A11">
      <w:pPr>
        <w:pStyle w:val="Normaal"/>
        <w:ind w:right="-568"/>
        <w:rPr>
          <w:rFonts w:ascii="Arial" w:hAnsi="Arial" w:cs="Arial"/>
          <w:sz w:val="20"/>
        </w:rPr>
      </w:pPr>
    </w:p>
    <w:p w14:paraId="5C955B41" w14:textId="77777777" w:rsidR="00CF5A11" w:rsidRPr="006163C1" w:rsidRDefault="00CF5A11" w:rsidP="00E95711">
      <w:pPr>
        <w:pStyle w:val="Kop2"/>
      </w:pPr>
      <w:bookmarkStart w:id="492" w:name="_1._Salarisverhoging_binnen"/>
      <w:bookmarkStart w:id="493" w:name="_Toc35335793"/>
      <w:bookmarkStart w:id="494" w:name="_Toc47774857"/>
      <w:bookmarkStart w:id="495" w:name="_Toc47775071"/>
      <w:bookmarkStart w:id="496" w:name="_Toc47775884"/>
      <w:bookmarkStart w:id="497" w:name="_Toc262667925"/>
      <w:bookmarkStart w:id="498" w:name="_Toc270665982"/>
      <w:bookmarkStart w:id="499" w:name="_Toc485293885"/>
      <w:bookmarkEnd w:id="492"/>
      <w:r w:rsidRPr="006163C1">
        <w:t>1.</w:t>
      </w:r>
      <w:r w:rsidRPr="006163C1">
        <w:tab/>
        <w:t>Salarisverhoging binnen de salarisgroep</w:t>
      </w:r>
      <w:bookmarkEnd w:id="493"/>
      <w:bookmarkEnd w:id="494"/>
      <w:bookmarkEnd w:id="495"/>
      <w:bookmarkEnd w:id="496"/>
      <w:bookmarkEnd w:id="497"/>
      <w:bookmarkEnd w:id="498"/>
      <w:bookmarkEnd w:id="499"/>
    </w:p>
    <w:p w14:paraId="68DAB0CA" w14:textId="77777777" w:rsidR="00CF5A11" w:rsidRPr="006163C1" w:rsidRDefault="00CF5A11">
      <w:pPr>
        <w:pStyle w:val="Plattetekstinspringen21"/>
        <w:ind w:left="0" w:right="-568"/>
        <w:jc w:val="both"/>
        <w:rPr>
          <w:rFonts w:ascii="Arial" w:hAnsi="Arial" w:cs="Arial"/>
          <w:b/>
          <w:color w:val="auto"/>
        </w:rPr>
      </w:pPr>
    </w:p>
    <w:p w14:paraId="28BD2FF8" w14:textId="77777777" w:rsidR="00CF5A11" w:rsidRPr="006163C1" w:rsidRDefault="00CF5A11">
      <w:pPr>
        <w:pStyle w:val="Plattetekstinspringen21"/>
        <w:tabs>
          <w:tab w:val="left" w:pos="720"/>
        </w:tabs>
        <w:ind w:left="709" w:right="4"/>
        <w:jc w:val="both"/>
        <w:rPr>
          <w:rFonts w:ascii="Arial" w:hAnsi="Arial" w:cs="Arial"/>
          <w:color w:val="auto"/>
        </w:rPr>
      </w:pPr>
      <w:r w:rsidRPr="006163C1">
        <w:rPr>
          <w:rFonts w:ascii="Arial" w:hAnsi="Arial" w:cs="Arial"/>
          <w:color w:val="auto"/>
        </w:rPr>
        <w:tab/>
        <w:t xml:space="preserve">Jaarlijks vindt een beoordeling van de werknemer plaats op grond waarvan bepaald wordt of hij in aanmerking komt voor een periodieke verhoging. De beoordelingsregeling vormt een onderdeel van deze </w:t>
      </w:r>
      <w:r w:rsidR="001F645C" w:rsidRPr="006163C1">
        <w:rPr>
          <w:rFonts w:ascii="Arial" w:hAnsi="Arial" w:cs="Arial"/>
          <w:color w:val="auto"/>
        </w:rPr>
        <w:t>CAO</w:t>
      </w:r>
      <w:r w:rsidRPr="006163C1">
        <w:rPr>
          <w:rFonts w:ascii="Arial" w:hAnsi="Arial" w:cs="Arial"/>
          <w:color w:val="auto"/>
        </w:rPr>
        <w:t xml:space="preserve">. De werkgever rapporteert jaarlijks aan de OR/PVT over het verloop van de procedure van beoordeling. </w:t>
      </w:r>
    </w:p>
    <w:p w14:paraId="7CE5F6DC" w14:textId="77777777" w:rsidR="00CF5A11" w:rsidRPr="006163C1" w:rsidRDefault="00CF5A11">
      <w:pPr>
        <w:pStyle w:val="Plattetekstinspringen21"/>
        <w:tabs>
          <w:tab w:val="left" w:pos="720"/>
        </w:tabs>
        <w:ind w:left="360" w:right="-568"/>
        <w:jc w:val="both"/>
        <w:rPr>
          <w:rFonts w:ascii="Arial" w:hAnsi="Arial" w:cs="Arial"/>
          <w:color w:val="auto"/>
        </w:rPr>
      </w:pPr>
      <w:r w:rsidRPr="006163C1">
        <w:rPr>
          <w:rFonts w:ascii="Arial" w:hAnsi="Arial" w:cs="Arial"/>
          <w:color w:val="auto"/>
        </w:rPr>
        <w:tab/>
      </w:r>
    </w:p>
    <w:p w14:paraId="1D3C57DA" w14:textId="77777777" w:rsidR="00CF5A11" w:rsidRPr="006163C1" w:rsidRDefault="00CF5A11">
      <w:pPr>
        <w:pStyle w:val="Plattetekstinspringen21"/>
        <w:tabs>
          <w:tab w:val="left" w:pos="720"/>
        </w:tabs>
        <w:ind w:left="709" w:right="4"/>
        <w:jc w:val="both"/>
        <w:rPr>
          <w:rFonts w:ascii="Arial" w:hAnsi="Arial" w:cs="Arial"/>
          <w:color w:val="auto"/>
        </w:rPr>
      </w:pPr>
      <w:r w:rsidRPr="006163C1">
        <w:rPr>
          <w:rFonts w:ascii="Arial" w:hAnsi="Arial" w:cs="Arial"/>
          <w:color w:val="auto"/>
        </w:rPr>
        <w:tab/>
        <w:t>Een eventuele verhoging kan plaatsvinden indien de werknemer 12 maanden in dienst is en wordt met ingang van een nieuw kalenderjaar geëffectueerd.</w:t>
      </w:r>
    </w:p>
    <w:p w14:paraId="2F02F879" w14:textId="77777777" w:rsidR="00CF5A11" w:rsidRPr="006163C1" w:rsidRDefault="00CF5A11">
      <w:pPr>
        <w:pStyle w:val="Normaal"/>
        <w:tabs>
          <w:tab w:val="left" w:pos="720"/>
        </w:tabs>
        <w:ind w:left="709" w:right="4"/>
        <w:jc w:val="both"/>
        <w:rPr>
          <w:rFonts w:ascii="Arial" w:hAnsi="Arial" w:cs="Arial"/>
          <w:sz w:val="20"/>
        </w:rPr>
      </w:pPr>
      <w:r w:rsidRPr="006163C1">
        <w:rPr>
          <w:rFonts w:ascii="Arial" w:hAnsi="Arial" w:cs="Arial"/>
          <w:sz w:val="20"/>
        </w:rPr>
        <w:t xml:space="preserve">Het resultaat van de beoordeling wordt uitgedrukt in een van de volgende waarderingen: onvoldoende, matig, goed en uitmuntend. </w:t>
      </w:r>
    </w:p>
    <w:p w14:paraId="20030F3A" w14:textId="77777777" w:rsidR="00CF5A11" w:rsidRPr="006163C1" w:rsidRDefault="00CF5A11" w:rsidP="00C47F1B">
      <w:pPr>
        <w:pStyle w:val="Normaal"/>
        <w:numPr>
          <w:ilvl w:val="0"/>
          <w:numId w:val="41"/>
        </w:numPr>
        <w:tabs>
          <w:tab w:val="clear" w:pos="1080"/>
        </w:tabs>
        <w:ind w:left="1418" w:right="4" w:hanging="698"/>
        <w:jc w:val="both"/>
        <w:rPr>
          <w:rFonts w:ascii="Arial" w:hAnsi="Arial" w:cs="Arial"/>
          <w:sz w:val="20"/>
        </w:rPr>
      </w:pPr>
      <w:r w:rsidRPr="006163C1">
        <w:rPr>
          <w:rFonts w:ascii="Arial" w:hAnsi="Arial" w:cs="Arial"/>
          <w:sz w:val="20"/>
        </w:rPr>
        <w:t xml:space="preserve">De werknemer met een beoordelingsresultaat onvoldoende ontvangt met ingang van het eerstvolgende kalenderjaar geen periodieke salarisverhoging. </w:t>
      </w:r>
    </w:p>
    <w:p w14:paraId="306BF2AC" w14:textId="77777777" w:rsidR="00CF5A11" w:rsidRPr="006163C1" w:rsidRDefault="00CF5A11" w:rsidP="00C47F1B">
      <w:pPr>
        <w:pStyle w:val="Normaal"/>
        <w:numPr>
          <w:ilvl w:val="0"/>
          <w:numId w:val="41"/>
        </w:numPr>
        <w:tabs>
          <w:tab w:val="clear" w:pos="1080"/>
        </w:tabs>
        <w:ind w:left="1418" w:right="4" w:hanging="698"/>
        <w:jc w:val="both"/>
        <w:rPr>
          <w:rFonts w:ascii="Arial" w:hAnsi="Arial" w:cs="Arial"/>
          <w:sz w:val="20"/>
        </w:rPr>
      </w:pPr>
      <w:r w:rsidRPr="006163C1">
        <w:rPr>
          <w:rFonts w:ascii="Arial" w:hAnsi="Arial" w:cs="Arial"/>
          <w:sz w:val="20"/>
        </w:rPr>
        <w:t xml:space="preserve">De werknemer met een beoordelingsresultaat matig ontvangt met ingang van het eerstvolgende kalenderjaar geen periodieke salarisverhoging. Hij heeft recht op een herkansing na 6 maanden. Heeft de werknemer bewezen zich te hebben verbeterd dan zal vanaf de zevende maand alsnog een salarisverhoging met één periodiek worden toegekend. </w:t>
      </w:r>
    </w:p>
    <w:p w14:paraId="384978B7" w14:textId="77777777" w:rsidR="00CF5A11" w:rsidRPr="006163C1" w:rsidRDefault="00CF5A11" w:rsidP="00C47F1B">
      <w:pPr>
        <w:pStyle w:val="Normaal"/>
        <w:numPr>
          <w:ilvl w:val="0"/>
          <w:numId w:val="41"/>
        </w:numPr>
        <w:tabs>
          <w:tab w:val="clear" w:pos="1080"/>
        </w:tabs>
        <w:ind w:left="1418" w:right="4" w:hanging="698"/>
        <w:jc w:val="both"/>
        <w:rPr>
          <w:rFonts w:ascii="Arial" w:hAnsi="Arial" w:cs="Arial"/>
          <w:sz w:val="20"/>
        </w:rPr>
      </w:pPr>
      <w:r w:rsidRPr="006163C1">
        <w:rPr>
          <w:rFonts w:ascii="Arial" w:hAnsi="Arial" w:cs="Arial"/>
          <w:sz w:val="20"/>
        </w:rPr>
        <w:t xml:space="preserve">De werknemer met een beoordelingsresultaat goed ontvangt met ingang van het eerstvolgende kalenderjaar een salarisverhoging met één periodiek. </w:t>
      </w:r>
    </w:p>
    <w:p w14:paraId="75A8E236" w14:textId="77777777" w:rsidR="00CF5A11" w:rsidRPr="006163C1" w:rsidRDefault="00CF5A11" w:rsidP="00C47F1B">
      <w:pPr>
        <w:pStyle w:val="Normaal"/>
        <w:numPr>
          <w:ilvl w:val="0"/>
          <w:numId w:val="41"/>
        </w:numPr>
        <w:tabs>
          <w:tab w:val="clear" w:pos="1080"/>
        </w:tabs>
        <w:ind w:left="1418" w:right="4" w:hanging="698"/>
        <w:jc w:val="both"/>
        <w:rPr>
          <w:rFonts w:ascii="Arial" w:hAnsi="Arial" w:cs="Arial"/>
          <w:sz w:val="20"/>
        </w:rPr>
      </w:pPr>
      <w:r w:rsidRPr="006163C1">
        <w:rPr>
          <w:rFonts w:ascii="Arial" w:hAnsi="Arial" w:cs="Arial"/>
          <w:sz w:val="20"/>
        </w:rPr>
        <w:t>De werknemer met een beoordelingsresultaat uitmuntend ontvangt met ingang van het eerstvolgende kalenderjaar een salarisverhoging met twee periodieken.</w:t>
      </w:r>
    </w:p>
    <w:p w14:paraId="6AFB3ABC" w14:textId="77777777" w:rsidR="00CF5A11" w:rsidRPr="006163C1" w:rsidRDefault="00CF5A11">
      <w:pPr>
        <w:pStyle w:val="Normaal"/>
        <w:tabs>
          <w:tab w:val="left" w:pos="720"/>
        </w:tabs>
        <w:ind w:right="-568"/>
        <w:jc w:val="both"/>
        <w:rPr>
          <w:rFonts w:ascii="Arial" w:hAnsi="Arial" w:cs="Arial"/>
          <w:sz w:val="20"/>
        </w:rPr>
      </w:pPr>
    </w:p>
    <w:p w14:paraId="430927B9" w14:textId="77777777" w:rsidR="00CF5A11" w:rsidRPr="006163C1" w:rsidRDefault="00CF5A11">
      <w:pPr>
        <w:pStyle w:val="Normaal"/>
        <w:tabs>
          <w:tab w:val="left" w:pos="720"/>
        </w:tabs>
        <w:ind w:right="-568"/>
        <w:jc w:val="both"/>
        <w:rPr>
          <w:rFonts w:ascii="Arial" w:hAnsi="Arial" w:cs="Arial"/>
          <w:sz w:val="20"/>
        </w:rPr>
      </w:pPr>
    </w:p>
    <w:p w14:paraId="5145AD90" w14:textId="77777777" w:rsidR="00CF5A11" w:rsidRPr="006163C1" w:rsidRDefault="00CF5A11" w:rsidP="00E95711">
      <w:pPr>
        <w:pStyle w:val="Kop2"/>
      </w:pPr>
      <w:bookmarkStart w:id="500" w:name="_2._Eenmalige_individuele"/>
      <w:bookmarkStart w:id="501" w:name="_Toc35335794"/>
      <w:bookmarkStart w:id="502" w:name="_Toc47774858"/>
      <w:bookmarkStart w:id="503" w:name="_Toc47775072"/>
      <w:bookmarkStart w:id="504" w:name="_Toc47775885"/>
      <w:bookmarkStart w:id="505" w:name="_Toc262667926"/>
      <w:bookmarkStart w:id="506" w:name="_Toc270665983"/>
      <w:bookmarkStart w:id="507" w:name="_Toc485293886"/>
      <w:bookmarkEnd w:id="500"/>
      <w:r w:rsidRPr="006163C1">
        <w:t>2.</w:t>
      </w:r>
      <w:r w:rsidRPr="006163C1">
        <w:tab/>
        <w:t>Eenmalige individuele gratificatie</w:t>
      </w:r>
      <w:bookmarkEnd w:id="501"/>
      <w:bookmarkEnd w:id="502"/>
      <w:bookmarkEnd w:id="503"/>
      <w:bookmarkEnd w:id="504"/>
      <w:bookmarkEnd w:id="505"/>
      <w:bookmarkEnd w:id="506"/>
      <w:bookmarkEnd w:id="507"/>
    </w:p>
    <w:p w14:paraId="7920407B" w14:textId="77777777" w:rsidR="00CF5A11" w:rsidRPr="006163C1" w:rsidRDefault="00CF5A11">
      <w:pPr>
        <w:pStyle w:val="Normaal"/>
        <w:tabs>
          <w:tab w:val="left" w:pos="720"/>
        </w:tabs>
        <w:ind w:right="-568"/>
        <w:jc w:val="both"/>
        <w:rPr>
          <w:rFonts w:ascii="Arial" w:hAnsi="Arial" w:cs="Arial"/>
          <w:sz w:val="20"/>
        </w:rPr>
      </w:pPr>
    </w:p>
    <w:p w14:paraId="6556A059" w14:textId="77777777" w:rsidR="00CF5A11" w:rsidRPr="006163C1" w:rsidRDefault="00CF5A11" w:rsidP="00896C67">
      <w:pPr>
        <w:pStyle w:val="Normaal"/>
        <w:tabs>
          <w:tab w:val="left" w:pos="720"/>
        </w:tabs>
        <w:ind w:left="709" w:right="4"/>
        <w:jc w:val="both"/>
        <w:rPr>
          <w:rFonts w:ascii="Arial" w:hAnsi="Arial" w:cs="Arial"/>
          <w:sz w:val="20"/>
        </w:rPr>
      </w:pPr>
      <w:r w:rsidRPr="006163C1">
        <w:rPr>
          <w:rFonts w:ascii="Arial" w:hAnsi="Arial" w:cs="Arial"/>
          <w:sz w:val="20"/>
        </w:rPr>
        <w:tab/>
        <w:t>Aan werknemers kan voor incidentele bijzondere prestaties te allen tijd</w:t>
      </w:r>
      <w:r w:rsidR="00896C67" w:rsidRPr="006163C1">
        <w:rPr>
          <w:rFonts w:ascii="Arial" w:hAnsi="Arial" w:cs="Arial"/>
          <w:sz w:val="20"/>
        </w:rPr>
        <w:t>e een eenmalige</w:t>
      </w:r>
      <w:r w:rsidR="00896C67" w:rsidRPr="006163C1">
        <w:rPr>
          <w:rFonts w:ascii="Arial" w:hAnsi="Arial" w:cs="Arial"/>
          <w:sz w:val="20"/>
        </w:rPr>
        <w:tab/>
        <w:t xml:space="preserve">individuele gratificatie </w:t>
      </w:r>
      <w:r w:rsidRPr="006163C1">
        <w:rPr>
          <w:rFonts w:ascii="Arial" w:hAnsi="Arial" w:cs="Arial"/>
          <w:sz w:val="20"/>
        </w:rPr>
        <w:t xml:space="preserve">door de werkgever toegekend worden. </w:t>
      </w:r>
    </w:p>
    <w:p w14:paraId="4752654D" w14:textId="77777777" w:rsidR="00CF5A11" w:rsidRPr="006163C1" w:rsidRDefault="00CF5A11">
      <w:pPr>
        <w:pStyle w:val="Normaal"/>
        <w:tabs>
          <w:tab w:val="left" w:pos="720"/>
        </w:tabs>
        <w:ind w:right="-568"/>
        <w:jc w:val="both"/>
        <w:rPr>
          <w:rFonts w:ascii="Arial" w:hAnsi="Arial" w:cs="Arial"/>
          <w:sz w:val="20"/>
        </w:rPr>
      </w:pPr>
    </w:p>
    <w:p w14:paraId="3F051530" w14:textId="77777777" w:rsidR="00CF5A11" w:rsidRPr="006163C1" w:rsidRDefault="00CF5A11">
      <w:pPr>
        <w:pStyle w:val="Normaal"/>
        <w:tabs>
          <w:tab w:val="left" w:pos="720"/>
        </w:tabs>
        <w:ind w:right="-568"/>
        <w:jc w:val="both"/>
        <w:rPr>
          <w:rFonts w:ascii="Arial" w:hAnsi="Arial" w:cs="Arial"/>
          <w:sz w:val="20"/>
        </w:rPr>
      </w:pPr>
    </w:p>
    <w:p w14:paraId="410AA097" w14:textId="77777777" w:rsidR="00CF5A11" w:rsidRPr="006163C1" w:rsidRDefault="00CF5A11" w:rsidP="00E95711">
      <w:pPr>
        <w:pStyle w:val="Kop2"/>
      </w:pPr>
      <w:bookmarkStart w:id="508" w:name="_Toc35335795"/>
      <w:bookmarkStart w:id="509" w:name="_Toc47774859"/>
      <w:bookmarkStart w:id="510" w:name="_Toc47775073"/>
      <w:bookmarkStart w:id="511" w:name="_Toc47775886"/>
      <w:bookmarkStart w:id="512" w:name="_Toc262667927"/>
      <w:bookmarkStart w:id="513" w:name="_Toc270665984"/>
      <w:bookmarkStart w:id="514" w:name="_Toc485293887"/>
      <w:r w:rsidRPr="006163C1">
        <w:t>3.</w:t>
      </w:r>
      <w:r w:rsidRPr="006163C1">
        <w:tab/>
        <w:t>Plaatsing in een hoger ingedeelde functie</w:t>
      </w:r>
      <w:bookmarkEnd w:id="508"/>
      <w:bookmarkEnd w:id="509"/>
      <w:bookmarkEnd w:id="510"/>
      <w:bookmarkEnd w:id="511"/>
      <w:bookmarkEnd w:id="512"/>
      <w:bookmarkEnd w:id="513"/>
      <w:bookmarkEnd w:id="514"/>
    </w:p>
    <w:p w14:paraId="4FBF85A4" w14:textId="77777777" w:rsidR="00CF5A11" w:rsidRPr="006163C1" w:rsidRDefault="00CF5A11">
      <w:pPr>
        <w:pStyle w:val="Normaal"/>
        <w:tabs>
          <w:tab w:val="left" w:pos="720"/>
        </w:tabs>
        <w:ind w:left="360" w:right="-568"/>
        <w:jc w:val="both"/>
        <w:rPr>
          <w:rFonts w:ascii="Arial" w:hAnsi="Arial" w:cs="Arial"/>
          <w:sz w:val="20"/>
        </w:rPr>
      </w:pPr>
    </w:p>
    <w:p w14:paraId="0176B4AE" w14:textId="77777777" w:rsidR="00CF5A11" w:rsidRPr="006163C1" w:rsidRDefault="00CF5A11">
      <w:pPr>
        <w:pStyle w:val="Normaal"/>
        <w:tabs>
          <w:tab w:val="left" w:pos="720"/>
        </w:tabs>
        <w:ind w:left="709" w:right="4"/>
        <w:jc w:val="both"/>
        <w:rPr>
          <w:rFonts w:ascii="Arial" w:hAnsi="Arial" w:cs="Arial"/>
          <w:sz w:val="20"/>
        </w:rPr>
      </w:pPr>
      <w:r w:rsidRPr="006163C1">
        <w:rPr>
          <w:rFonts w:ascii="Arial" w:hAnsi="Arial" w:cs="Arial"/>
          <w:sz w:val="20"/>
        </w:rPr>
        <w:t>De werknemer die wordt benoemd in een hoger ingedeelde functie, wordt met ingang van de eerstvolgende maand in de overeenkomende salarisgroep ingedeeld op een schaalbedrag dat tenminste gelijk is aan: het salaris dat de werknemer in de voorgaande functie verdiende.</w:t>
      </w:r>
    </w:p>
    <w:p w14:paraId="41FE315B" w14:textId="77777777" w:rsidR="00CF5A11" w:rsidRPr="006163C1" w:rsidRDefault="00CF5A11">
      <w:pPr>
        <w:pStyle w:val="Normaal"/>
        <w:tabs>
          <w:tab w:val="left" w:pos="720"/>
        </w:tabs>
        <w:ind w:right="-568"/>
        <w:jc w:val="both"/>
        <w:rPr>
          <w:rFonts w:ascii="Arial" w:hAnsi="Arial" w:cs="Arial"/>
          <w:sz w:val="20"/>
        </w:rPr>
      </w:pPr>
    </w:p>
    <w:p w14:paraId="4FB8481A" w14:textId="77777777" w:rsidR="00CF5A11" w:rsidRPr="006163C1" w:rsidRDefault="00CF5A11" w:rsidP="009A7185">
      <w:pPr>
        <w:pStyle w:val="Kop1"/>
        <w:ind w:left="709" w:hanging="709"/>
        <w:rPr>
          <w:rFonts w:cs="Arial"/>
          <w:color w:val="008000"/>
          <w:sz w:val="22"/>
          <w:lang w:val="nl-NL"/>
        </w:rPr>
      </w:pPr>
      <w:bookmarkStart w:id="515" w:name="_Toc35335797"/>
      <w:bookmarkStart w:id="516" w:name="_Toc47774861"/>
      <w:bookmarkStart w:id="517" w:name="_Toc47775075"/>
      <w:bookmarkStart w:id="518" w:name="_Toc47775888"/>
      <w:r w:rsidRPr="006163C1">
        <w:rPr>
          <w:rFonts w:cs="Arial"/>
          <w:sz w:val="22"/>
          <w:lang w:val="nl-NL"/>
        </w:rPr>
        <w:br w:type="page"/>
      </w:r>
      <w:bookmarkStart w:id="519" w:name="_Bijlage_4._Beoordeling"/>
      <w:bookmarkStart w:id="520" w:name="_Toc35335814"/>
      <w:bookmarkStart w:id="521" w:name="_Toc47774877"/>
      <w:bookmarkStart w:id="522" w:name="_Toc47775091"/>
      <w:bookmarkStart w:id="523" w:name="_Toc47775904"/>
      <w:bookmarkStart w:id="524" w:name="_Toc270665985"/>
      <w:bookmarkStart w:id="525" w:name="_Toc485293888"/>
      <w:bookmarkEnd w:id="515"/>
      <w:bookmarkEnd w:id="516"/>
      <w:bookmarkEnd w:id="517"/>
      <w:bookmarkEnd w:id="518"/>
      <w:bookmarkEnd w:id="519"/>
      <w:r w:rsidR="00CC7D25" w:rsidRPr="006163C1">
        <w:rPr>
          <w:rFonts w:cs="Arial"/>
          <w:color w:val="008000"/>
          <w:sz w:val="22"/>
          <w:lang w:val="nl-NL"/>
        </w:rPr>
        <w:lastRenderedPageBreak/>
        <w:t>Bijlage 3</w:t>
      </w:r>
      <w:r w:rsidRPr="006163C1">
        <w:rPr>
          <w:rFonts w:cs="Arial"/>
          <w:color w:val="008000"/>
          <w:sz w:val="22"/>
          <w:lang w:val="nl-NL"/>
        </w:rPr>
        <w:t>.</w:t>
      </w:r>
      <w:r w:rsidRPr="006163C1">
        <w:rPr>
          <w:rFonts w:cs="Arial"/>
          <w:color w:val="008000"/>
          <w:sz w:val="22"/>
          <w:lang w:val="nl-NL"/>
        </w:rPr>
        <w:tab/>
        <w:t>Beoordeling</w:t>
      </w:r>
      <w:bookmarkEnd w:id="520"/>
      <w:bookmarkEnd w:id="521"/>
      <w:bookmarkEnd w:id="522"/>
      <w:bookmarkEnd w:id="523"/>
      <w:bookmarkEnd w:id="524"/>
      <w:bookmarkEnd w:id="525"/>
    </w:p>
    <w:p w14:paraId="6BB2DCCB" w14:textId="77777777" w:rsidR="00CF5A11" w:rsidRPr="006163C1" w:rsidRDefault="00CF5A11">
      <w:pPr>
        <w:pStyle w:val="Normaal"/>
        <w:numPr>
          <w:ilvl w:val="12"/>
          <w:numId w:val="0"/>
        </w:numPr>
        <w:rPr>
          <w:rFonts w:ascii="Arial" w:hAnsi="Arial" w:cs="Arial"/>
          <w:b/>
          <w:sz w:val="20"/>
        </w:rPr>
      </w:pPr>
    </w:p>
    <w:p w14:paraId="47CD3F4C" w14:textId="77777777" w:rsidR="00CF5A11" w:rsidRPr="006163C1" w:rsidRDefault="00CF5A11">
      <w:pPr>
        <w:pStyle w:val="Normaal"/>
        <w:numPr>
          <w:ilvl w:val="12"/>
          <w:numId w:val="0"/>
        </w:numPr>
        <w:rPr>
          <w:rFonts w:ascii="Arial" w:hAnsi="Arial" w:cs="Arial"/>
          <w:sz w:val="20"/>
        </w:rPr>
      </w:pPr>
    </w:p>
    <w:p w14:paraId="280221A6" w14:textId="2B2813B5" w:rsidR="00CF5A11" w:rsidRPr="006163C1" w:rsidRDefault="00CF5A11" w:rsidP="009A7185">
      <w:pPr>
        <w:pStyle w:val="Kop2"/>
      </w:pPr>
      <w:bookmarkStart w:id="526" w:name="_1._Toepasselijkheid"/>
      <w:bookmarkStart w:id="527" w:name="_Toc35335815"/>
      <w:bookmarkStart w:id="528" w:name="_Toc47774878"/>
      <w:bookmarkStart w:id="529" w:name="_Toc47775092"/>
      <w:bookmarkStart w:id="530" w:name="_Toc47775905"/>
      <w:bookmarkStart w:id="531" w:name="_Toc262667929"/>
      <w:bookmarkStart w:id="532" w:name="_Toc270665986"/>
      <w:bookmarkStart w:id="533" w:name="_Toc485293889"/>
      <w:bookmarkEnd w:id="526"/>
      <w:r w:rsidRPr="006163C1">
        <w:t xml:space="preserve">1. </w:t>
      </w:r>
      <w:r w:rsidR="009A7185">
        <w:tab/>
      </w:r>
      <w:r w:rsidRPr="006163C1">
        <w:t>Toepasselijkheid</w:t>
      </w:r>
      <w:bookmarkEnd w:id="527"/>
      <w:bookmarkEnd w:id="528"/>
      <w:bookmarkEnd w:id="529"/>
      <w:bookmarkEnd w:id="530"/>
      <w:bookmarkEnd w:id="531"/>
      <w:bookmarkEnd w:id="532"/>
      <w:bookmarkEnd w:id="533"/>
    </w:p>
    <w:p w14:paraId="74D1AB61" w14:textId="77777777" w:rsidR="00CF5A11" w:rsidRPr="006163C1" w:rsidRDefault="00CF5A11" w:rsidP="009A7185">
      <w:pPr>
        <w:pStyle w:val="Normaal"/>
        <w:numPr>
          <w:ilvl w:val="12"/>
          <w:numId w:val="0"/>
        </w:numPr>
        <w:jc w:val="both"/>
        <w:rPr>
          <w:rFonts w:ascii="Arial" w:hAnsi="Arial" w:cs="Arial"/>
          <w:b/>
          <w:sz w:val="20"/>
        </w:rPr>
      </w:pPr>
    </w:p>
    <w:p w14:paraId="2AA88C6B" w14:textId="77777777" w:rsidR="00CF5A11" w:rsidRPr="006163C1" w:rsidRDefault="00CF5A11" w:rsidP="009A7185">
      <w:pPr>
        <w:pStyle w:val="Normaal"/>
        <w:numPr>
          <w:ilvl w:val="12"/>
          <w:numId w:val="0"/>
        </w:numPr>
        <w:ind w:firstLine="709"/>
        <w:jc w:val="both"/>
        <w:rPr>
          <w:rFonts w:ascii="Arial" w:hAnsi="Arial" w:cs="Arial"/>
          <w:sz w:val="20"/>
        </w:rPr>
      </w:pPr>
      <w:r w:rsidRPr="006163C1">
        <w:rPr>
          <w:rFonts w:ascii="Arial" w:hAnsi="Arial" w:cs="Arial"/>
          <w:sz w:val="20"/>
        </w:rPr>
        <w:t xml:space="preserve">De beoordelingsregeling is van toepassing voor alle werknemers die onder deze </w:t>
      </w:r>
      <w:r w:rsidR="001F645C" w:rsidRPr="006163C1">
        <w:rPr>
          <w:rFonts w:ascii="Arial" w:hAnsi="Arial" w:cs="Arial"/>
          <w:sz w:val="20"/>
        </w:rPr>
        <w:t>CAO</w:t>
      </w:r>
      <w:r w:rsidRPr="006163C1">
        <w:rPr>
          <w:rFonts w:ascii="Arial" w:hAnsi="Arial" w:cs="Arial"/>
          <w:sz w:val="20"/>
        </w:rPr>
        <w:t xml:space="preserve"> vallen.</w:t>
      </w:r>
    </w:p>
    <w:p w14:paraId="1F1FB92B" w14:textId="77777777" w:rsidR="00CF5A11" w:rsidRPr="006163C1" w:rsidRDefault="00CF5A11" w:rsidP="009A7185">
      <w:pPr>
        <w:pStyle w:val="Normaal"/>
        <w:numPr>
          <w:ilvl w:val="12"/>
          <w:numId w:val="0"/>
        </w:numPr>
        <w:jc w:val="both"/>
        <w:rPr>
          <w:rFonts w:ascii="Arial" w:hAnsi="Arial" w:cs="Arial"/>
          <w:sz w:val="20"/>
        </w:rPr>
      </w:pPr>
    </w:p>
    <w:p w14:paraId="1F0F675D" w14:textId="77777777" w:rsidR="00CF5A11" w:rsidRPr="006163C1" w:rsidRDefault="00CF5A11" w:rsidP="009A7185">
      <w:pPr>
        <w:pStyle w:val="Normaal"/>
        <w:numPr>
          <w:ilvl w:val="12"/>
          <w:numId w:val="0"/>
        </w:numPr>
        <w:jc w:val="both"/>
        <w:rPr>
          <w:rFonts w:ascii="Arial" w:hAnsi="Arial" w:cs="Arial"/>
          <w:sz w:val="20"/>
        </w:rPr>
      </w:pPr>
    </w:p>
    <w:p w14:paraId="2CFD0BDD" w14:textId="3B88BE20" w:rsidR="00CF5A11" w:rsidRPr="006163C1" w:rsidRDefault="00CF5A11" w:rsidP="009A7185">
      <w:pPr>
        <w:pStyle w:val="Kop2"/>
      </w:pPr>
      <w:bookmarkStart w:id="534" w:name="_Toc35335816"/>
      <w:bookmarkStart w:id="535" w:name="_Toc47774879"/>
      <w:bookmarkStart w:id="536" w:name="_Toc47775093"/>
      <w:bookmarkStart w:id="537" w:name="_Toc47775906"/>
      <w:bookmarkStart w:id="538" w:name="_Toc262667930"/>
      <w:bookmarkStart w:id="539" w:name="_Toc270665987"/>
      <w:bookmarkStart w:id="540" w:name="_Toc485293890"/>
      <w:r w:rsidRPr="006163C1">
        <w:t xml:space="preserve">2. </w:t>
      </w:r>
      <w:r w:rsidR="009A7185">
        <w:tab/>
      </w:r>
      <w:r w:rsidRPr="006163C1">
        <w:t>Punten van beoordeling</w:t>
      </w:r>
      <w:bookmarkEnd w:id="534"/>
      <w:bookmarkEnd w:id="535"/>
      <w:bookmarkEnd w:id="536"/>
      <w:bookmarkEnd w:id="537"/>
      <w:bookmarkEnd w:id="538"/>
      <w:bookmarkEnd w:id="539"/>
      <w:bookmarkEnd w:id="540"/>
    </w:p>
    <w:p w14:paraId="02BCF627" w14:textId="77777777" w:rsidR="00CF5A11" w:rsidRPr="006163C1" w:rsidRDefault="00CF5A11" w:rsidP="009A7185">
      <w:pPr>
        <w:pStyle w:val="Normaal"/>
        <w:numPr>
          <w:ilvl w:val="12"/>
          <w:numId w:val="0"/>
        </w:numPr>
        <w:jc w:val="both"/>
        <w:rPr>
          <w:rFonts w:ascii="Arial" w:hAnsi="Arial" w:cs="Arial"/>
          <w:sz w:val="20"/>
        </w:rPr>
      </w:pPr>
    </w:p>
    <w:p w14:paraId="263BF9FB" w14:textId="77777777" w:rsidR="00CF5A11" w:rsidRPr="006163C1" w:rsidRDefault="00CF5A11" w:rsidP="009A7185">
      <w:pPr>
        <w:pStyle w:val="Normaal"/>
        <w:numPr>
          <w:ilvl w:val="12"/>
          <w:numId w:val="0"/>
        </w:numPr>
        <w:ind w:left="709"/>
        <w:jc w:val="both"/>
        <w:rPr>
          <w:rFonts w:ascii="Arial" w:hAnsi="Arial" w:cs="Arial"/>
          <w:sz w:val="20"/>
        </w:rPr>
      </w:pPr>
      <w:r w:rsidRPr="006163C1">
        <w:rPr>
          <w:rFonts w:ascii="Arial" w:hAnsi="Arial" w:cs="Arial"/>
          <w:sz w:val="20"/>
        </w:rPr>
        <w:t xml:space="preserve">Als bijlage bij deze beoordelingsregeling wordt aan deze </w:t>
      </w:r>
      <w:r w:rsidR="001F645C" w:rsidRPr="006163C1">
        <w:rPr>
          <w:rFonts w:ascii="Arial" w:hAnsi="Arial" w:cs="Arial"/>
          <w:sz w:val="20"/>
        </w:rPr>
        <w:t>CAO</w:t>
      </w:r>
      <w:r w:rsidRPr="006163C1">
        <w:rPr>
          <w:rFonts w:ascii="Arial" w:hAnsi="Arial" w:cs="Arial"/>
          <w:sz w:val="20"/>
        </w:rPr>
        <w:t xml:space="preserve"> toegevoegd een voorbeeld beoordelingsformulier en instructie.</w:t>
      </w:r>
    </w:p>
    <w:p w14:paraId="65F1D46C" w14:textId="77777777" w:rsidR="00CF5A11" w:rsidRPr="006163C1" w:rsidRDefault="00CF5A11" w:rsidP="009A7185">
      <w:pPr>
        <w:pStyle w:val="Normaal"/>
        <w:numPr>
          <w:ilvl w:val="12"/>
          <w:numId w:val="0"/>
        </w:numPr>
        <w:ind w:left="709"/>
        <w:jc w:val="both"/>
        <w:rPr>
          <w:rFonts w:ascii="Arial" w:hAnsi="Arial" w:cs="Arial"/>
          <w:sz w:val="20"/>
        </w:rPr>
      </w:pPr>
      <w:r w:rsidRPr="006163C1">
        <w:rPr>
          <w:rFonts w:ascii="Arial" w:hAnsi="Arial" w:cs="Arial"/>
          <w:sz w:val="20"/>
        </w:rPr>
        <w:t>Daarop staan de beoordelingspunten. Deze zijn uitgewerkt op basis van de wegingsfactoren die gelden voor de functieweging:</w:t>
      </w:r>
    </w:p>
    <w:p w14:paraId="096F1399" w14:textId="77777777" w:rsidR="00CF5A11" w:rsidRPr="006163C1" w:rsidRDefault="00CF5A11" w:rsidP="009A7185">
      <w:pPr>
        <w:pStyle w:val="Normaal"/>
        <w:numPr>
          <w:ilvl w:val="0"/>
          <w:numId w:val="42"/>
        </w:numPr>
        <w:ind w:firstLine="349"/>
        <w:jc w:val="both"/>
        <w:rPr>
          <w:rFonts w:ascii="Arial" w:hAnsi="Arial" w:cs="Arial"/>
          <w:sz w:val="20"/>
        </w:rPr>
      </w:pPr>
      <w:r w:rsidRPr="006163C1">
        <w:rPr>
          <w:rFonts w:ascii="Arial" w:hAnsi="Arial" w:cs="Arial"/>
          <w:sz w:val="20"/>
        </w:rPr>
        <w:t>Opleidingsprofiel;</w:t>
      </w:r>
    </w:p>
    <w:p w14:paraId="054F7854" w14:textId="77777777" w:rsidR="00CF5A11" w:rsidRPr="006163C1" w:rsidRDefault="00CF5A11" w:rsidP="009A7185">
      <w:pPr>
        <w:pStyle w:val="Normaal"/>
        <w:numPr>
          <w:ilvl w:val="0"/>
          <w:numId w:val="42"/>
        </w:numPr>
        <w:ind w:firstLine="349"/>
        <w:jc w:val="both"/>
        <w:rPr>
          <w:rFonts w:ascii="Arial" w:hAnsi="Arial" w:cs="Arial"/>
          <w:sz w:val="20"/>
        </w:rPr>
      </w:pPr>
      <w:r w:rsidRPr="006163C1">
        <w:rPr>
          <w:rFonts w:ascii="Arial" w:hAnsi="Arial" w:cs="Arial"/>
          <w:sz w:val="20"/>
        </w:rPr>
        <w:t>zelfstandigheid, afbreukrisico;</w:t>
      </w:r>
    </w:p>
    <w:p w14:paraId="54C7D447" w14:textId="77777777" w:rsidR="00CF5A11" w:rsidRPr="006163C1" w:rsidRDefault="00CF5A11" w:rsidP="009A7185">
      <w:pPr>
        <w:pStyle w:val="Normaal"/>
        <w:numPr>
          <w:ilvl w:val="0"/>
          <w:numId w:val="42"/>
        </w:numPr>
        <w:ind w:firstLine="349"/>
        <w:jc w:val="both"/>
        <w:rPr>
          <w:rFonts w:ascii="Arial" w:hAnsi="Arial" w:cs="Arial"/>
          <w:sz w:val="20"/>
        </w:rPr>
      </w:pPr>
      <w:r w:rsidRPr="006163C1">
        <w:rPr>
          <w:rFonts w:ascii="Arial" w:hAnsi="Arial" w:cs="Arial"/>
          <w:sz w:val="20"/>
        </w:rPr>
        <w:t>complexiteit/veelzijdigheid, analytisch vermogen/beleidsdenken;</w:t>
      </w:r>
    </w:p>
    <w:p w14:paraId="1127969D" w14:textId="77777777" w:rsidR="00CF5A11" w:rsidRPr="006163C1" w:rsidRDefault="00CF5A11" w:rsidP="009A7185">
      <w:pPr>
        <w:pStyle w:val="Normaal"/>
        <w:numPr>
          <w:ilvl w:val="0"/>
          <w:numId w:val="42"/>
        </w:numPr>
        <w:ind w:firstLine="349"/>
        <w:jc w:val="both"/>
        <w:rPr>
          <w:rFonts w:ascii="Arial" w:hAnsi="Arial" w:cs="Arial"/>
          <w:sz w:val="20"/>
        </w:rPr>
      </w:pPr>
      <w:r w:rsidRPr="006163C1">
        <w:rPr>
          <w:rFonts w:ascii="Arial" w:hAnsi="Arial" w:cs="Arial"/>
          <w:sz w:val="20"/>
        </w:rPr>
        <w:t>leiding geven;</w:t>
      </w:r>
    </w:p>
    <w:p w14:paraId="36C9D150" w14:textId="77777777" w:rsidR="00CF5A11" w:rsidRPr="006163C1" w:rsidRDefault="00CF5A11" w:rsidP="009A7185">
      <w:pPr>
        <w:pStyle w:val="Normaal"/>
        <w:numPr>
          <w:ilvl w:val="0"/>
          <w:numId w:val="42"/>
        </w:numPr>
        <w:ind w:left="1418" w:hanging="709"/>
        <w:jc w:val="both"/>
        <w:rPr>
          <w:rFonts w:ascii="Arial" w:hAnsi="Arial" w:cs="Arial"/>
          <w:sz w:val="20"/>
        </w:rPr>
      </w:pPr>
      <w:r w:rsidRPr="006163C1">
        <w:rPr>
          <w:rFonts w:ascii="Arial" w:hAnsi="Arial" w:cs="Arial"/>
          <w:sz w:val="20"/>
        </w:rPr>
        <w:t>beïnvloedende en contactuele vermogens (onderhandelen, empatisch vermogen, informeren/voorlichten, receptief).</w:t>
      </w:r>
    </w:p>
    <w:p w14:paraId="776FC074" w14:textId="77777777" w:rsidR="00CF5A11" w:rsidRPr="006163C1" w:rsidRDefault="00CF5A11" w:rsidP="009A7185">
      <w:pPr>
        <w:pStyle w:val="Normaal"/>
        <w:jc w:val="both"/>
        <w:rPr>
          <w:rFonts w:ascii="Arial" w:hAnsi="Arial" w:cs="Arial"/>
          <w:sz w:val="20"/>
        </w:rPr>
      </w:pPr>
    </w:p>
    <w:p w14:paraId="15370C8B" w14:textId="77777777" w:rsidR="00A16896" w:rsidRPr="006163C1" w:rsidRDefault="00A16896" w:rsidP="009A7185">
      <w:pPr>
        <w:pStyle w:val="Normaal"/>
        <w:jc w:val="both"/>
        <w:rPr>
          <w:rFonts w:ascii="Arial" w:hAnsi="Arial" w:cs="Arial"/>
          <w:sz w:val="20"/>
        </w:rPr>
      </w:pPr>
    </w:p>
    <w:p w14:paraId="7BE8E145" w14:textId="77777777" w:rsidR="00CF5A11" w:rsidRPr="006163C1" w:rsidRDefault="00CF5A11" w:rsidP="009A7185">
      <w:pPr>
        <w:pStyle w:val="Kop2"/>
      </w:pPr>
      <w:bookmarkStart w:id="541" w:name="_Toc35335817"/>
      <w:bookmarkStart w:id="542" w:name="_Toc47774880"/>
      <w:bookmarkStart w:id="543" w:name="_Toc47775094"/>
      <w:bookmarkStart w:id="544" w:name="_Toc47775907"/>
      <w:bookmarkStart w:id="545" w:name="_Toc262667931"/>
      <w:bookmarkStart w:id="546" w:name="_Toc270665988"/>
      <w:bookmarkStart w:id="547" w:name="_Toc485293891"/>
      <w:r w:rsidRPr="006163C1">
        <w:t>3. Wijze van waarderen</w:t>
      </w:r>
      <w:bookmarkEnd w:id="541"/>
      <w:bookmarkEnd w:id="542"/>
      <w:bookmarkEnd w:id="543"/>
      <w:bookmarkEnd w:id="544"/>
      <w:bookmarkEnd w:id="545"/>
      <w:bookmarkEnd w:id="546"/>
      <w:bookmarkEnd w:id="547"/>
    </w:p>
    <w:p w14:paraId="30171DC9" w14:textId="77777777" w:rsidR="00CF5A11" w:rsidRPr="006163C1" w:rsidRDefault="00CF5A11" w:rsidP="009A7185">
      <w:pPr>
        <w:pStyle w:val="Normaal"/>
        <w:jc w:val="both"/>
        <w:rPr>
          <w:rFonts w:ascii="Arial" w:hAnsi="Arial" w:cs="Arial"/>
          <w:sz w:val="20"/>
        </w:rPr>
      </w:pPr>
    </w:p>
    <w:p w14:paraId="01DE7C78" w14:textId="77777777" w:rsidR="00CF5A11" w:rsidRPr="006163C1" w:rsidRDefault="00CF5A11" w:rsidP="009A7185">
      <w:pPr>
        <w:pStyle w:val="Normaal"/>
        <w:numPr>
          <w:ilvl w:val="12"/>
          <w:numId w:val="0"/>
        </w:numPr>
        <w:ind w:left="709"/>
        <w:jc w:val="both"/>
        <w:rPr>
          <w:rFonts w:ascii="Arial" w:hAnsi="Arial" w:cs="Arial"/>
          <w:sz w:val="20"/>
        </w:rPr>
      </w:pPr>
      <w:r w:rsidRPr="006163C1">
        <w:rPr>
          <w:rFonts w:ascii="Arial" w:hAnsi="Arial" w:cs="Arial"/>
          <w:sz w:val="20"/>
        </w:rPr>
        <w:t>De beoordeling en het eindoordeel worden gegeven door toekenning van punten volgens een 4-puntsschaal: onvoldoende, matig, goed, uitmuntend.</w:t>
      </w:r>
    </w:p>
    <w:p w14:paraId="4F59AFE8" w14:textId="77777777" w:rsidR="00CF5A11" w:rsidRPr="006163C1" w:rsidRDefault="00CF5A11" w:rsidP="009A7185">
      <w:pPr>
        <w:pStyle w:val="Normaal"/>
        <w:jc w:val="both"/>
        <w:rPr>
          <w:rFonts w:ascii="Arial" w:hAnsi="Arial" w:cs="Arial"/>
          <w:sz w:val="20"/>
        </w:rPr>
      </w:pPr>
    </w:p>
    <w:p w14:paraId="3EBE267C" w14:textId="77777777" w:rsidR="00A16896" w:rsidRPr="006163C1" w:rsidRDefault="00A16896" w:rsidP="009A7185">
      <w:pPr>
        <w:pStyle w:val="Normaal"/>
        <w:jc w:val="both"/>
        <w:rPr>
          <w:rFonts w:ascii="Arial" w:hAnsi="Arial" w:cs="Arial"/>
          <w:sz w:val="20"/>
        </w:rPr>
      </w:pPr>
    </w:p>
    <w:p w14:paraId="1FD72D4E" w14:textId="77777777" w:rsidR="00CF5A11" w:rsidRPr="006163C1" w:rsidRDefault="00CF5A11" w:rsidP="009A7185">
      <w:pPr>
        <w:pStyle w:val="Kop2"/>
      </w:pPr>
      <w:bookmarkStart w:id="548" w:name="_Toc35335818"/>
      <w:bookmarkStart w:id="549" w:name="_Toc47774881"/>
      <w:bookmarkStart w:id="550" w:name="_Toc47775095"/>
      <w:bookmarkStart w:id="551" w:name="_Toc47775908"/>
      <w:bookmarkStart w:id="552" w:name="_Toc262667932"/>
      <w:bookmarkStart w:id="553" w:name="_Toc270665989"/>
      <w:bookmarkStart w:id="554" w:name="_Toc485293892"/>
      <w:r w:rsidRPr="006163C1">
        <w:t>4. Procedure</w:t>
      </w:r>
      <w:bookmarkEnd w:id="548"/>
      <w:bookmarkEnd w:id="549"/>
      <w:bookmarkEnd w:id="550"/>
      <w:bookmarkEnd w:id="551"/>
      <w:bookmarkEnd w:id="552"/>
      <w:bookmarkEnd w:id="553"/>
      <w:bookmarkEnd w:id="554"/>
      <w:r w:rsidRPr="006163C1">
        <w:t xml:space="preserve"> </w:t>
      </w:r>
    </w:p>
    <w:p w14:paraId="1CF1BD0A" w14:textId="77777777" w:rsidR="00CF5A11" w:rsidRPr="006163C1" w:rsidRDefault="00CF5A11" w:rsidP="009A7185">
      <w:pPr>
        <w:pStyle w:val="Normaal"/>
        <w:jc w:val="both"/>
        <w:rPr>
          <w:rFonts w:ascii="Arial" w:hAnsi="Arial" w:cs="Arial"/>
          <w:sz w:val="20"/>
        </w:rPr>
      </w:pPr>
    </w:p>
    <w:p w14:paraId="420A99DC" w14:textId="3F78414C" w:rsidR="00CF5A11" w:rsidRPr="006163C1" w:rsidRDefault="00CF5A11" w:rsidP="009A7185">
      <w:pPr>
        <w:pStyle w:val="Normaal"/>
        <w:ind w:left="700" w:hanging="700"/>
        <w:jc w:val="both"/>
        <w:rPr>
          <w:rFonts w:ascii="Arial" w:hAnsi="Arial" w:cs="Arial"/>
          <w:sz w:val="20"/>
        </w:rPr>
      </w:pPr>
      <w:r w:rsidRPr="006163C1">
        <w:rPr>
          <w:rFonts w:ascii="Arial" w:hAnsi="Arial" w:cs="Arial"/>
          <w:sz w:val="20"/>
        </w:rPr>
        <w:t>1.</w:t>
      </w:r>
      <w:r w:rsidRPr="006163C1">
        <w:rPr>
          <w:rFonts w:ascii="Arial" w:hAnsi="Arial" w:cs="Arial"/>
          <w:sz w:val="20"/>
        </w:rPr>
        <w:tab/>
        <w:t>De werknemer ontvangt een schriftelijke uitnodiging voor het beoordelingsgesprek uiterlijk twee weken van tevoren.</w:t>
      </w:r>
    </w:p>
    <w:p w14:paraId="1A89B615" w14:textId="279348C3" w:rsidR="00CF5A11" w:rsidRPr="006163C1" w:rsidRDefault="00CF5A11" w:rsidP="009A7185">
      <w:pPr>
        <w:pStyle w:val="Normaal"/>
        <w:ind w:left="700" w:hanging="700"/>
        <w:jc w:val="both"/>
        <w:rPr>
          <w:rFonts w:ascii="Arial" w:hAnsi="Arial" w:cs="Arial"/>
          <w:sz w:val="20"/>
        </w:rPr>
      </w:pPr>
      <w:r w:rsidRPr="006163C1">
        <w:rPr>
          <w:rFonts w:ascii="Arial" w:hAnsi="Arial" w:cs="Arial"/>
          <w:sz w:val="20"/>
        </w:rPr>
        <w:t>2.</w:t>
      </w:r>
      <w:r w:rsidRPr="006163C1">
        <w:rPr>
          <w:rFonts w:ascii="Arial" w:hAnsi="Arial" w:cs="Arial"/>
          <w:sz w:val="20"/>
        </w:rPr>
        <w:tab/>
        <w:t>Het beoordelingsgesprek met de werknemer wordt gevoerd door degene die direct</w:t>
      </w:r>
      <w:r w:rsidR="009A7185">
        <w:rPr>
          <w:rFonts w:ascii="Arial" w:hAnsi="Arial" w:cs="Arial"/>
          <w:sz w:val="20"/>
        </w:rPr>
        <w:t xml:space="preserve"> </w:t>
      </w:r>
      <w:r w:rsidRPr="006163C1">
        <w:rPr>
          <w:rFonts w:ascii="Arial" w:hAnsi="Arial" w:cs="Arial"/>
          <w:sz w:val="20"/>
        </w:rPr>
        <w:t>leiding geeft aan de werknemer.</w:t>
      </w:r>
    </w:p>
    <w:p w14:paraId="64D3D042" w14:textId="3D4EC93F" w:rsidR="00CF5A11" w:rsidRPr="006163C1" w:rsidRDefault="00CF5A11" w:rsidP="009A7185">
      <w:pPr>
        <w:pStyle w:val="Normaal"/>
        <w:ind w:left="700" w:hanging="700"/>
        <w:jc w:val="both"/>
        <w:rPr>
          <w:rFonts w:ascii="Arial" w:hAnsi="Arial" w:cs="Arial"/>
          <w:sz w:val="20"/>
        </w:rPr>
      </w:pPr>
      <w:r w:rsidRPr="006163C1">
        <w:rPr>
          <w:rFonts w:ascii="Arial" w:hAnsi="Arial" w:cs="Arial"/>
          <w:sz w:val="20"/>
        </w:rPr>
        <w:t>3.</w:t>
      </w:r>
      <w:r w:rsidRPr="006163C1">
        <w:rPr>
          <w:rFonts w:ascii="Arial" w:hAnsi="Arial" w:cs="Arial"/>
          <w:sz w:val="20"/>
        </w:rPr>
        <w:tab/>
        <w:t>Indien de werknemer hierom verzoekt kan de werkgever besluiten dat het beoordelingsgesprek uitsluitend wordt gevoerd door degene die belast is met de hoogste dagelijkse leiding.</w:t>
      </w:r>
    </w:p>
    <w:p w14:paraId="02840ECE" w14:textId="06E2D436" w:rsidR="00CF5A11" w:rsidRPr="006163C1" w:rsidRDefault="00CF5A11" w:rsidP="009A7185">
      <w:pPr>
        <w:pStyle w:val="Normaal"/>
        <w:ind w:left="700" w:hanging="700"/>
        <w:jc w:val="both"/>
        <w:rPr>
          <w:rFonts w:ascii="Arial" w:hAnsi="Arial" w:cs="Arial"/>
          <w:sz w:val="20"/>
        </w:rPr>
      </w:pPr>
      <w:r w:rsidRPr="006163C1">
        <w:rPr>
          <w:rFonts w:ascii="Arial" w:hAnsi="Arial" w:cs="Arial"/>
          <w:sz w:val="20"/>
        </w:rPr>
        <w:t>4.</w:t>
      </w:r>
      <w:r w:rsidRPr="006163C1">
        <w:rPr>
          <w:rFonts w:ascii="Arial" w:hAnsi="Arial" w:cs="Arial"/>
          <w:sz w:val="20"/>
        </w:rPr>
        <w:tab/>
        <w:t>De uitkomst van het beoordelingsgesprek wordt door de werkgever binnen twee weken na het gesprek schriftelijk en gemotiveerd aan de werknemer voorgelegd (in tweevoud). Hierbij wordt de werknemer gewezen op de mogelijkheid tot indiening van bezwaar en de daarvoor geldende termijn.</w:t>
      </w:r>
    </w:p>
    <w:p w14:paraId="598FCE67" w14:textId="52D5C499" w:rsidR="00CF5A11" w:rsidRPr="006163C1" w:rsidRDefault="00CF5A11" w:rsidP="009A7185">
      <w:pPr>
        <w:pStyle w:val="Normaal"/>
        <w:ind w:left="700" w:hanging="700"/>
        <w:jc w:val="both"/>
        <w:rPr>
          <w:rFonts w:ascii="Arial" w:hAnsi="Arial" w:cs="Arial"/>
          <w:sz w:val="20"/>
        </w:rPr>
      </w:pPr>
      <w:r w:rsidRPr="006163C1">
        <w:rPr>
          <w:rFonts w:ascii="Arial" w:hAnsi="Arial" w:cs="Arial"/>
          <w:sz w:val="20"/>
        </w:rPr>
        <w:t>5.</w:t>
      </w:r>
      <w:r w:rsidRPr="006163C1">
        <w:rPr>
          <w:rFonts w:ascii="Arial" w:hAnsi="Arial" w:cs="Arial"/>
          <w:sz w:val="20"/>
        </w:rPr>
        <w:tab/>
        <w:t>De werknemer tekent één exemplaar van de beoordelingsuitslag voor ontvangst en</w:t>
      </w:r>
      <w:r w:rsidR="009A7185">
        <w:rPr>
          <w:rFonts w:ascii="Arial" w:hAnsi="Arial" w:cs="Arial"/>
          <w:sz w:val="20"/>
        </w:rPr>
        <w:t xml:space="preserve"> retourneert dit </w:t>
      </w:r>
      <w:r w:rsidRPr="006163C1">
        <w:rPr>
          <w:rFonts w:ascii="Arial" w:hAnsi="Arial" w:cs="Arial"/>
          <w:sz w:val="20"/>
        </w:rPr>
        <w:t>exemplaar binnen een week na ontvangst aan de werkgever.</w:t>
      </w:r>
    </w:p>
    <w:p w14:paraId="1CC4EFEC" w14:textId="5F8FE020" w:rsidR="00CF5A11" w:rsidRPr="006163C1" w:rsidRDefault="00CF5A11" w:rsidP="009A7185">
      <w:pPr>
        <w:pStyle w:val="Normaal"/>
        <w:ind w:left="700" w:hanging="700"/>
        <w:jc w:val="both"/>
        <w:rPr>
          <w:rFonts w:ascii="Arial" w:hAnsi="Arial" w:cs="Arial"/>
          <w:sz w:val="20"/>
        </w:rPr>
      </w:pPr>
      <w:r w:rsidRPr="006163C1">
        <w:rPr>
          <w:rFonts w:ascii="Arial" w:hAnsi="Arial" w:cs="Arial"/>
          <w:sz w:val="20"/>
        </w:rPr>
        <w:t>6.</w:t>
      </w:r>
      <w:r w:rsidRPr="006163C1">
        <w:rPr>
          <w:rFonts w:ascii="Arial" w:hAnsi="Arial" w:cs="Arial"/>
          <w:sz w:val="20"/>
        </w:rPr>
        <w:tab/>
        <w:t xml:space="preserve">Indien de werknemer zich niet kan verenigen met de hem voorgelegde beoordelingsuitslag kan hij binnen drie weken na ontvangst van de beoordelingsuitslag schriftelijk en gemotiveerd een bezwaar indienen bij de </w:t>
      </w:r>
    </w:p>
    <w:p w14:paraId="4A34E170" w14:textId="77777777" w:rsidR="00CF5A11" w:rsidRPr="006163C1" w:rsidRDefault="00CF5A11" w:rsidP="009A7185">
      <w:pPr>
        <w:pStyle w:val="Normaal"/>
        <w:ind w:firstLine="708"/>
        <w:jc w:val="both"/>
        <w:rPr>
          <w:rFonts w:ascii="Arial" w:hAnsi="Arial" w:cs="Arial"/>
          <w:sz w:val="20"/>
        </w:rPr>
      </w:pPr>
      <w:r w:rsidRPr="006163C1">
        <w:rPr>
          <w:rFonts w:ascii="Arial" w:hAnsi="Arial" w:cs="Arial"/>
          <w:sz w:val="20"/>
        </w:rPr>
        <w:t>werkgever.</w:t>
      </w:r>
    </w:p>
    <w:p w14:paraId="07F44B52" w14:textId="746FBD72" w:rsidR="00CF5A11" w:rsidRPr="006163C1" w:rsidRDefault="00CF5A11" w:rsidP="009A7185">
      <w:pPr>
        <w:pStyle w:val="Normaal"/>
        <w:ind w:left="700" w:hanging="700"/>
        <w:jc w:val="both"/>
        <w:rPr>
          <w:rFonts w:ascii="Arial" w:hAnsi="Arial" w:cs="Arial"/>
          <w:sz w:val="20"/>
        </w:rPr>
      </w:pPr>
      <w:r w:rsidRPr="006163C1">
        <w:rPr>
          <w:rFonts w:ascii="Arial" w:hAnsi="Arial" w:cs="Arial"/>
          <w:sz w:val="20"/>
        </w:rPr>
        <w:t>7.</w:t>
      </w:r>
      <w:r w:rsidRPr="006163C1">
        <w:rPr>
          <w:rFonts w:ascii="Arial" w:hAnsi="Arial" w:cs="Arial"/>
          <w:sz w:val="20"/>
        </w:rPr>
        <w:tab/>
        <w:t>Degene die de hoogste dagelijkse leiding heeft voert een nader gesprek met de</w:t>
      </w:r>
      <w:r w:rsidR="009A7185">
        <w:rPr>
          <w:rFonts w:ascii="Arial" w:hAnsi="Arial" w:cs="Arial"/>
          <w:sz w:val="20"/>
        </w:rPr>
        <w:t xml:space="preserve"> </w:t>
      </w:r>
      <w:r w:rsidRPr="006163C1">
        <w:rPr>
          <w:rFonts w:ascii="Arial" w:hAnsi="Arial" w:cs="Arial"/>
          <w:sz w:val="20"/>
        </w:rPr>
        <w:t>werknemer, die zich als hij dat wenst kan laten vergezellen van een collega. Indien de werkgever dit wenst voert hij ook een nader gesprek met de eerste beoordelaar. Uiterlijk vier weken na indienen van het bezwaar deelt hij de definitieve uitslag van de beoordeling mee aan de werknemer, schriftelijk en gemotiveerd.</w:t>
      </w:r>
    </w:p>
    <w:p w14:paraId="39D53822" w14:textId="7DC3A8E2" w:rsidR="00CF5A11" w:rsidRPr="006163C1" w:rsidRDefault="00CF5A11" w:rsidP="009A7185">
      <w:pPr>
        <w:pStyle w:val="Normaal"/>
        <w:ind w:left="700" w:hanging="700"/>
        <w:jc w:val="both"/>
        <w:rPr>
          <w:rFonts w:ascii="Arial" w:hAnsi="Arial" w:cs="Arial"/>
          <w:sz w:val="20"/>
        </w:rPr>
      </w:pPr>
      <w:r w:rsidRPr="006163C1">
        <w:rPr>
          <w:rFonts w:ascii="Arial" w:hAnsi="Arial" w:cs="Arial"/>
          <w:sz w:val="20"/>
        </w:rPr>
        <w:t>8.</w:t>
      </w:r>
      <w:r w:rsidRPr="006163C1">
        <w:rPr>
          <w:rFonts w:ascii="Arial" w:hAnsi="Arial" w:cs="Arial"/>
          <w:sz w:val="20"/>
        </w:rPr>
        <w:tab/>
        <w:t xml:space="preserve">Indien de eerste beoordelaar tevens degene is die de dagelijkse leiding heeft treedt de voorzitter van het stichtingsbestuur op als tweede beoordelaar, bedoeld in lid 7. </w:t>
      </w:r>
    </w:p>
    <w:p w14:paraId="43D73775" w14:textId="77777777" w:rsidR="00CF5A11" w:rsidRPr="006163C1" w:rsidRDefault="00CF5A11" w:rsidP="009A7185">
      <w:pPr>
        <w:pStyle w:val="Normaal"/>
        <w:ind w:left="708"/>
        <w:jc w:val="both"/>
        <w:rPr>
          <w:rFonts w:ascii="Arial" w:hAnsi="Arial" w:cs="Arial"/>
          <w:sz w:val="20"/>
        </w:rPr>
      </w:pPr>
    </w:p>
    <w:p w14:paraId="32776BCE" w14:textId="77777777" w:rsidR="00CF5A11" w:rsidRPr="006163C1" w:rsidRDefault="00CF5A11" w:rsidP="009A7185">
      <w:pPr>
        <w:pStyle w:val="Normaal"/>
        <w:ind w:left="708"/>
        <w:jc w:val="both"/>
        <w:rPr>
          <w:rFonts w:ascii="Arial" w:hAnsi="Arial" w:cs="Arial"/>
          <w:sz w:val="20"/>
        </w:rPr>
      </w:pPr>
      <w:r w:rsidRPr="006163C1">
        <w:rPr>
          <w:rFonts w:ascii="Arial" w:hAnsi="Arial" w:cs="Arial"/>
          <w:sz w:val="20"/>
        </w:rPr>
        <w:t xml:space="preserve">In het geval sprake is van een andere rechtspersoon dan een stichting stelt de </w:t>
      </w:r>
    </w:p>
    <w:p w14:paraId="2A6F91AF" w14:textId="77777777" w:rsidR="00CF5A11" w:rsidRPr="006163C1" w:rsidRDefault="00CF5A11" w:rsidP="009A7185">
      <w:pPr>
        <w:pStyle w:val="Normaal"/>
        <w:ind w:firstLine="708"/>
        <w:jc w:val="both"/>
        <w:rPr>
          <w:rFonts w:ascii="Arial" w:hAnsi="Arial" w:cs="Arial"/>
          <w:sz w:val="20"/>
        </w:rPr>
      </w:pPr>
      <w:r w:rsidRPr="006163C1">
        <w:rPr>
          <w:rFonts w:ascii="Arial" w:hAnsi="Arial" w:cs="Arial"/>
          <w:sz w:val="20"/>
        </w:rPr>
        <w:t xml:space="preserve">werkgever in overleg met OR/PVT een interne commissie in, die als tweede </w:t>
      </w:r>
    </w:p>
    <w:p w14:paraId="1534A3DE" w14:textId="77777777" w:rsidR="00CF5A11" w:rsidRPr="006163C1" w:rsidRDefault="00CF5A11" w:rsidP="009A7185">
      <w:pPr>
        <w:pStyle w:val="Normaal"/>
        <w:ind w:firstLine="708"/>
        <w:jc w:val="both"/>
        <w:rPr>
          <w:rFonts w:ascii="Arial" w:hAnsi="Arial" w:cs="Arial"/>
          <w:sz w:val="20"/>
        </w:rPr>
      </w:pPr>
      <w:r w:rsidRPr="006163C1">
        <w:rPr>
          <w:rFonts w:ascii="Arial" w:hAnsi="Arial" w:cs="Arial"/>
          <w:sz w:val="20"/>
        </w:rPr>
        <w:t xml:space="preserve">beoordelaar optreedt. </w:t>
      </w:r>
    </w:p>
    <w:p w14:paraId="1F7F4575" w14:textId="77777777" w:rsidR="00CF5A11" w:rsidRPr="006163C1" w:rsidRDefault="00CF5A11" w:rsidP="009A7185">
      <w:pPr>
        <w:pStyle w:val="Normaal"/>
        <w:jc w:val="both"/>
        <w:rPr>
          <w:rFonts w:ascii="Arial" w:hAnsi="Arial" w:cs="Arial"/>
          <w:sz w:val="20"/>
        </w:rPr>
      </w:pPr>
    </w:p>
    <w:p w14:paraId="709849C1" w14:textId="77777777" w:rsidR="00A16896" w:rsidRPr="006163C1" w:rsidRDefault="00A16896" w:rsidP="009A7185">
      <w:pPr>
        <w:pStyle w:val="Normaal"/>
        <w:jc w:val="both"/>
        <w:rPr>
          <w:rFonts w:ascii="Arial" w:hAnsi="Arial" w:cs="Arial"/>
          <w:sz w:val="20"/>
        </w:rPr>
      </w:pPr>
    </w:p>
    <w:p w14:paraId="1D52706B" w14:textId="5632EAA6" w:rsidR="00CF5A11" w:rsidRPr="006163C1" w:rsidRDefault="00CF5A11" w:rsidP="009A7185">
      <w:pPr>
        <w:pStyle w:val="Kop2"/>
      </w:pPr>
      <w:bookmarkStart w:id="555" w:name="_Toc35335819"/>
      <w:bookmarkStart w:id="556" w:name="_Toc47774882"/>
      <w:bookmarkStart w:id="557" w:name="_Toc47775096"/>
      <w:bookmarkStart w:id="558" w:name="_Toc47775909"/>
      <w:bookmarkStart w:id="559" w:name="_Toc262667933"/>
      <w:bookmarkStart w:id="560" w:name="_Toc270665990"/>
      <w:bookmarkStart w:id="561" w:name="_Toc485293893"/>
      <w:r w:rsidRPr="006163C1">
        <w:t xml:space="preserve">5. </w:t>
      </w:r>
      <w:r w:rsidR="009A7185">
        <w:tab/>
      </w:r>
      <w:r w:rsidRPr="006163C1">
        <w:t>Toetsing</w:t>
      </w:r>
      <w:bookmarkEnd w:id="555"/>
      <w:bookmarkEnd w:id="556"/>
      <w:bookmarkEnd w:id="557"/>
      <w:bookmarkEnd w:id="558"/>
      <w:bookmarkEnd w:id="559"/>
      <w:bookmarkEnd w:id="560"/>
      <w:bookmarkEnd w:id="561"/>
    </w:p>
    <w:p w14:paraId="7EAF83B9" w14:textId="77777777" w:rsidR="00CF5A11" w:rsidRPr="006163C1" w:rsidRDefault="00CF5A11" w:rsidP="009A7185">
      <w:pPr>
        <w:pStyle w:val="Normaal"/>
        <w:jc w:val="both"/>
        <w:rPr>
          <w:rFonts w:ascii="Arial" w:hAnsi="Arial" w:cs="Arial"/>
          <w:sz w:val="20"/>
        </w:rPr>
      </w:pPr>
    </w:p>
    <w:p w14:paraId="2E5D3BA8" w14:textId="77777777" w:rsidR="00CF5A11" w:rsidRPr="006163C1" w:rsidRDefault="00CF5A11" w:rsidP="009A7185">
      <w:pPr>
        <w:pStyle w:val="Normaal"/>
        <w:numPr>
          <w:ilvl w:val="12"/>
          <w:numId w:val="0"/>
        </w:numPr>
        <w:ind w:left="709"/>
        <w:jc w:val="both"/>
        <w:rPr>
          <w:rFonts w:ascii="Arial" w:hAnsi="Arial" w:cs="Arial"/>
          <w:sz w:val="20"/>
        </w:rPr>
      </w:pPr>
      <w:r w:rsidRPr="006163C1">
        <w:rPr>
          <w:rFonts w:ascii="Arial" w:hAnsi="Arial" w:cs="Arial"/>
          <w:sz w:val="20"/>
        </w:rPr>
        <w:t xml:space="preserve">Jaarlijks evalueren werkgever en OR/PVT in een overlegvergadering het gehanteerde systeem en evalueren zij de wijze waarop het gehanteerde systeem van beoordelen en de gevolgde procedure zijn toegepast. </w:t>
      </w:r>
    </w:p>
    <w:p w14:paraId="49C661CA" w14:textId="77777777" w:rsidR="00CF5A11" w:rsidRPr="006163C1" w:rsidRDefault="00CF5A11" w:rsidP="009A7185">
      <w:pPr>
        <w:pStyle w:val="Kop1"/>
        <w:jc w:val="both"/>
        <w:rPr>
          <w:rFonts w:cs="Arial"/>
          <w:color w:val="008000"/>
          <w:sz w:val="22"/>
          <w:lang w:val="nl-NL"/>
        </w:rPr>
      </w:pPr>
      <w:bookmarkStart w:id="562" w:name="_Bijlage_4a._Beoordelingsformulier"/>
      <w:bookmarkEnd w:id="562"/>
      <w:r w:rsidRPr="006163C1">
        <w:rPr>
          <w:rFonts w:cs="Arial"/>
          <w:lang w:val="nl-NL"/>
        </w:rPr>
        <w:br w:type="page"/>
      </w:r>
      <w:bookmarkStart w:id="563" w:name="_Toc35335820"/>
      <w:bookmarkStart w:id="564" w:name="_Toc47774883"/>
      <w:bookmarkStart w:id="565" w:name="_Toc47775097"/>
      <w:bookmarkStart w:id="566" w:name="_Toc47775910"/>
      <w:bookmarkStart w:id="567" w:name="_Toc270665991"/>
      <w:bookmarkStart w:id="568" w:name="_Toc485293894"/>
      <w:r w:rsidR="00CC7D25" w:rsidRPr="006163C1">
        <w:rPr>
          <w:rFonts w:cs="Arial"/>
          <w:color w:val="008000"/>
          <w:sz w:val="22"/>
          <w:lang w:val="nl-NL"/>
        </w:rPr>
        <w:lastRenderedPageBreak/>
        <w:t>Bijlage 4</w:t>
      </w:r>
      <w:r w:rsidRPr="006163C1">
        <w:rPr>
          <w:rFonts w:cs="Arial"/>
          <w:color w:val="008000"/>
          <w:sz w:val="22"/>
          <w:lang w:val="nl-NL"/>
        </w:rPr>
        <w:t>.</w:t>
      </w:r>
      <w:r w:rsidRPr="006163C1">
        <w:rPr>
          <w:rFonts w:cs="Arial"/>
          <w:color w:val="008000"/>
          <w:sz w:val="22"/>
          <w:lang w:val="nl-NL"/>
        </w:rPr>
        <w:tab/>
        <w:t>Beoordeling</w:t>
      </w:r>
      <w:bookmarkEnd w:id="563"/>
      <w:r w:rsidRPr="006163C1">
        <w:rPr>
          <w:rFonts w:cs="Arial"/>
          <w:color w:val="008000"/>
          <w:sz w:val="22"/>
          <w:lang w:val="nl-NL"/>
        </w:rPr>
        <w:t>sformulier</w:t>
      </w:r>
      <w:bookmarkEnd w:id="564"/>
      <w:bookmarkEnd w:id="565"/>
      <w:bookmarkEnd w:id="566"/>
      <w:bookmarkEnd w:id="567"/>
      <w:bookmarkEnd w:id="568"/>
    </w:p>
    <w:p w14:paraId="5AA26057" w14:textId="77777777" w:rsidR="00CF5A11" w:rsidRPr="009447A5" w:rsidRDefault="00CF5A11">
      <w:pPr>
        <w:pStyle w:val="Normaal"/>
        <w:rPr>
          <w:rFonts w:ascii="Arial" w:hAnsi="Arial" w:cs="Arial"/>
        </w:rPr>
      </w:pPr>
    </w:p>
    <w:p w14:paraId="2256E145" w14:textId="77777777" w:rsidR="00CF5A11" w:rsidRPr="00617845" w:rsidRDefault="00CF5A11">
      <w:pPr>
        <w:pStyle w:val="Normaal"/>
        <w:rPr>
          <w:rFonts w:ascii="Arial" w:hAnsi="Arial" w:cs="Arial"/>
          <w:b/>
          <w:sz w:val="20"/>
        </w:rPr>
      </w:pPr>
    </w:p>
    <w:p w14:paraId="7A0CCA9C" w14:textId="77777777" w:rsidR="00CF5A11" w:rsidRPr="00305D30" w:rsidRDefault="00CF5A11">
      <w:pPr>
        <w:pStyle w:val="Normaal"/>
        <w:rPr>
          <w:rFonts w:ascii="Arial" w:hAnsi="Arial" w:cs="Arial"/>
          <w:b/>
          <w:sz w:val="20"/>
        </w:rPr>
      </w:pPr>
      <w:r w:rsidRPr="00305D30">
        <w:rPr>
          <w:rFonts w:ascii="Arial" w:hAnsi="Arial" w:cs="Arial"/>
          <w:b/>
          <w:sz w:val="20"/>
        </w:rPr>
        <w:t>Voorbeeldformulier</w:t>
      </w:r>
    </w:p>
    <w:p w14:paraId="57C5CBDD" w14:textId="77777777" w:rsidR="00CF5A11" w:rsidRPr="002D397D" w:rsidRDefault="00CF5A11">
      <w:pPr>
        <w:pStyle w:val="Normaal"/>
        <w:rPr>
          <w:rFonts w:ascii="Arial" w:hAnsi="Arial" w:cs="Arial"/>
          <w:b/>
          <w:sz w:val="20"/>
        </w:rPr>
      </w:pPr>
    </w:p>
    <w:p w14:paraId="5A2ACD9A" w14:textId="77777777" w:rsidR="00CF5A11" w:rsidRPr="006163C1" w:rsidRDefault="00CF5A11">
      <w:pPr>
        <w:pStyle w:val="Normaal"/>
        <w:rPr>
          <w:rFonts w:ascii="Arial" w:hAnsi="Arial" w:cs="Arial"/>
          <w:sz w:val="20"/>
        </w:rPr>
      </w:pPr>
      <w:r w:rsidRPr="000704A9">
        <w:rPr>
          <w:rFonts w:ascii="Arial" w:hAnsi="Arial" w:cs="Arial"/>
          <w:sz w:val="20"/>
        </w:rPr>
        <w:t>De beoordeling heeft betrekking op verschillende aspecten van de funct</w:t>
      </w:r>
      <w:r w:rsidRPr="006163C1">
        <w:rPr>
          <w:rFonts w:ascii="Arial" w:hAnsi="Arial" w:cs="Arial"/>
          <w:sz w:val="20"/>
        </w:rPr>
        <w:t>ie. Per (deel)onderwerp is het mogelijk om de volgende waarderingen te geven:</w:t>
      </w:r>
    </w:p>
    <w:p w14:paraId="371E7180" w14:textId="77777777" w:rsidR="00CF5A11" w:rsidRPr="006163C1" w:rsidRDefault="00CF5A11">
      <w:pPr>
        <w:pStyle w:val="Normaal"/>
        <w:ind w:firstLine="708"/>
        <w:rPr>
          <w:rFonts w:ascii="Arial" w:hAnsi="Arial" w:cs="Arial"/>
          <w:sz w:val="20"/>
        </w:rPr>
      </w:pPr>
      <w:r w:rsidRPr="006163C1">
        <w:rPr>
          <w:rFonts w:ascii="Arial" w:hAnsi="Arial" w:cs="Arial"/>
          <w:sz w:val="20"/>
        </w:rPr>
        <w:t>onvoldoende (=O)</w:t>
      </w:r>
    </w:p>
    <w:p w14:paraId="25F50C33" w14:textId="77777777" w:rsidR="00CF5A11" w:rsidRPr="006163C1" w:rsidRDefault="00CF5A11">
      <w:pPr>
        <w:pStyle w:val="Normaal"/>
        <w:ind w:firstLine="708"/>
        <w:rPr>
          <w:rFonts w:ascii="Arial" w:hAnsi="Arial" w:cs="Arial"/>
          <w:sz w:val="20"/>
        </w:rPr>
      </w:pPr>
      <w:r w:rsidRPr="006163C1">
        <w:rPr>
          <w:rFonts w:ascii="Arial" w:hAnsi="Arial" w:cs="Arial"/>
          <w:sz w:val="20"/>
        </w:rPr>
        <w:t>matig (=M)</w:t>
      </w:r>
    </w:p>
    <w:p w14:paraId="44E1CC0E" w14:textId="77777777" w:rsidR="00CF5A11" w:rsidRPr="006163C1" w:rsidRDefault="00CF5A11">
      <w:pPr>
        <w:pStyle w:val="Normaal"/>
        <w:ind w:firstLine="708"/>
        <w:rPr>
          <w:rFonts w:ascii="Arial" w:hAnsi="Arial" w:cs="Arial"/>
          <w:sz w:val="20"/>
        </w:rPr>
      </w:pPr>
      <w:r w:rsidRPr="006163C1">
        <w:rPr>
          <w:rFonts w:ascii="Arial" w:hAnsi="Arial" w:cs="Arial"/>
          <w:sz w:val="20"/>
        </w:rPr>
        <w:t>goed (=G)</w:t>
      </w:r>
    </w:p>
    <w:p w14:paraId="255E1286" w14:textId="77777777" w:rsidR="00CF5A11" w:rsidRPr="006163C1" w:rsidRDefault="00CF5A11">
      <w:pPr>
        <w:pStyle w:val="Normaal"/>
        <w:ind w:firstLine="708"/>
        <w:rPr>
          <w:rFonts w:ascii="Arial" w:hAnsi="Arial" w:cs="Arial"/>
          <w:sz w:val="20"/>
        </w:rPr>
      </w:pPr>
      <w:r w:rsidRPr="006163C1">
        <w:rPr>
          <w:rFonts w:ascii="Arial" w:hAnsi="Arial" w:cs="Arial"/>
          <w:sz w:val="20"/>
        </w:rPr>
        <w:t>uitmuntend (=U).</w:t>
      </w:r>
    </w:p>
    <w:p w14:paraId="24F96590" w14:textId="77777777" w:rsidR="00CF5A11" w:rsidRPr="006163C1" w:rsidRDefault="00CF5A11">
      <w:pPr>
        <w:pStyle w:val="Normaal"/>
        <w:rPr>
          <w:rFonts w:ascii="Arial" w:hAnsi="Arial" w:cs="Arial"/>
          <w:sz w:val="20"/>
        </w:rPr>
      </w:pPr>
      <w:r w:rsidRPr="006163C1">
        <w:rPr>
          <w:rFonts w:ascii="Arial" w:hAnsi="Arial" w:cs="Arial"/>
          <w:sz w:val="20"/>
        </w:rPr>
        <w:t>Omcirkel steeds de toegekende waardering.</w:t>
      </w:r>
    </w:p>
    <w:p w14:paraId="0EBA18B6" w14:textId="77777777" w:rsidR="00CF5A11" w:rsidRPr="006163C1" w:rsidRDefault="00CF5A11">
      <w:pPr>
        <w:pStyle w:val="Normaal"/>
        <w:rPr>
          <w:rFonts w:ascii="Arial" w:hAnsi="Arial" w:cs="Arial"/>
          <w:sz w:val="20"/>
        </w:rPr>
      </w:pPr>
      <w:r w:rsidRPr="006163C1">
        <w:rPr>
          <w:rFonts w:ascii="Arial" w:hAnsi="Arial" w:cs="Arial"/>
          <w:sz w:val="20"/>
        </w:rPr>
        <w:t>Indien gewenst kan bij een waardering een toelichting worden gegeven.</w:t>
      </w:r>
    </w:p>
    <w:p w14:paraId="1452B7F7" w14:textId="77777777" w:rsidR="00CF5A11" w:rsidRPr="006163C1" w:rsidRDefault="00CF5A11">
      <w:pPr>
        <w:pStyle w:val="Normaal"/>
        <w:rPr>
          <w:rFonts w:ascii="Arial" w:hAnsi="Arial" w:cs="Arial"/>
          <w:sz w:val="20"/>
        </w:rPr>
      </w:pPr>
    </w:p>
    <w:p w14:paraId="44683AE6" w14:textId="77777777" w:rsidR="00CF5A11" w:rsidRPr="006163C1" w:rsidRDefault="00CF5A11">
      <w:pPr>
        <w:pStyle w:val="Normaal"/>
        <w:rPr>
          <w:rFonts w:ascii="Arial" w:hAnsi="Arial" w:cs="Arial"/>
          <w:sz w:val="20"/>
        </w:rPr>
      </w:pPr>
      <w:r w:rsidRPr="006163C1">
        <w:rPr>
          <w:rFonts w:ascii="Arial" w:hAnsi="Arial" w:cs="Arial"/>
          <w:sz w:val="20"/>
        </w:rPr>
        <w:t>Vooraf invullen:</w:t>
      </w:r>
    </w:p>
    <w:p w14:paraId="6DA85DEC" w14:textId="77777777" w:rsidR="00CF5A11" w:rsidRPr="006163C1" w:rsidRDefault="00CF5A11">
      <w:pPr>
        <w:pStyle w:val="Normaal"/>
        <w:rPr>
          <w:rFonts w:ascii="Arial" w:hAnsi="Arial" w:cs="Arial"/>
          <w:sz w:val="20"/>
        </w:rPr>
      </w:pPr>
    </w:p>
    <w:p w14:paraId="6F2814CD" w14:textId="77777777" w:rsidR="00CF5A11" w:rsidRPr="006163C1" w:rsidRDefault="00CF5A11">
      <w:pPr>
        <w:pStyle w:val="Normaal"/>
        <w:rPr>
          <w:rFonts w:ascii="Arial" w:hAnsi="Arial" w:cs="Arial"/>
          <w:sz w:val="20"/>
        </w:rPr>
      </w:pPr>
      <w:r w:rsidRPr="006163C1">
        <w:rPr>
          <w:rFonts w:ascii="Arial" w:hAnsi="Arial" w:cs="Arial"/>
          <w:sz w:val="20"/>
        </w:rPr>
        <w:t xml:space="preserve">Naam </w:t>
      </w:r>
      <w:r w:rsidR="00D30EDC" w:rsidRPr="006163C1">
        <w:rPr>
          <w:rFonts w:ascii="Arial" w:hAnsi="Arial" w:cs="Arial"/>
          <w:sz w:val="20"/>
        </w:rPr>
        <w:t>werknemer</w:t>
      </w:r>
      <w:r w:rsidRPr="006163C1">
        <w:rPr>
          <w:rFonts w:ascii="Arial" w:hAnsi="Arial" w:cs="Arial"/>
          <w:sz w:val="20"/>
        </w:rPr>
        <w:t>:</w:t>
      </w:r>
    </w:p>
    <w:p w14:paraId="6FB2F63B" w14:textId="77777777" w:rsidR="00CF5A11" w:rsidRPr="006163C1" w:rsidRDefault="00CF5A11">
      <w:pPr>
        <w:pStyle w:val="Normaal"/>
        <w:rPr>
          <w:rFonts w:ascii="Arial" w:hAnsi="Arial" w:cs="Arial"/>
          <w:sz w:val="20"/>
        </w:rPr>
      </w:pPr>
    </w:p>
    <w:p w14:paraId="3F9D15B8" w14:textId="77777777" w:rsidR="00CF5A11" w:rsidRPr="006163C1" w:rsidRDefault="00CF5A11">
      <w:pPr>
        <w:pStyle w:val="Normaal"/>
        <w:rPr>
          <w:rFonts w:ascii="Arial" w:hAnsi="Arial" w:cs="Arial"/>
          <w:sz w:val="20"/>
        </w:rPr>
      </w:pPr>
      <w:r w:rsidRPr="006163C1">
        <w:rPr>
          <w:rFonts w:ascii="Arial" w:hAnsi="Arial" w:cs="Arial"/>
          <w:sz w:val="20"/>
        </w:rPr>
        <w:t>Functie:</w:t>
      </w:r>
    </w:p>
    <w:p w14:paraId="0856F70F" w14:textId="77777777" w:rsidR="00CF5A11" w:rsidRPr="006163C1" w:rsidRDefault="00CF5A11">
      <w:pPr>
        <w:pStyle w:val="Normaal"/>
        <w:rPr>
          <w:rFonts w:ascii="Arial" w:hAnsi="Arial" w:cs="Arial"/>
          <w:sz w:val="20"/>
        </w:rPr>
      </w:pPr>
    </w:p>
    <w:p w14:paraId="0B50AB4E" w14:textId="77777777" w:rsidR="00CF5A11" w:rsidRPr="006163C1" w:rsidRDefault="00CF5A11">
      <w:pPr>
        <w:pStyle w:val="Normaal"/>
        <w:rPr>
          <w:rFonts w:ascii="Arial" w:hAnsi="Arial" w:cs="Arial"/>
          <w:sz w:val="20"/>
        </w:rPr>
      </w:pPr>
      <w:r w:rsidRPr="006163C1">
        <w:rPr>
          <w:rFonts w:ascii="Arial" w:hAnsi="Arial" w:cs="Arial"/>
          <w:sz w:val="20"/>
        </w:rPr>
        <w:t>Beoordelingsperiode:</w:t>
      </w:r>
    </w:p>
    <w:p w14:paraId="30C8934C" w14:textId="77777777" w:rsidR="00CF5A11" w:rsidRPr="006163C1" w:rsidRDefault="00CF5A11">
      <w:pPr>
        <w:pStyle w:val="Normaal"/>
        <w:rPr>
          <w:rFonts w:ascii="Arial" w:hAnsi="Arial" w:cs="Arial"/>
          <w:sz w:val="20"/>
        </w:rPr>
      </w:pPr>
    </w:p>
    <w:p w14:paraId="19C79AC9" w14:textId="77777777" w:rsidR="00CF5A11" w:rsidRPr="006163C1" w:rsidRDefault="00CF5A11">
      <w:pPr>
        <w:pStyle w:val="Normaal"/>
        <w:rPr>
          <w:rFonts w:ascii="Arial" w:hAnsi="Arial" w:cs="Arial"/>
          <w:sz w:val="20"/>
        </w:rPr>
      </w:pPr>
      <w:r w:rsidRPr="006163C1">
        <w:rPr>
          <w:rFonts w:ascii="Arial" w:hAnsi="Arial" w:cs="Arial"/>
          <w:sz w:val="20"/>
        </w:rPr>
        <w:t>Naam leidinggevende:</w:t>
      </w:r>
    </w:p>
    <w:p w14:paraId="1989D223" w14:textId="77777777" w:rsidR="00CF5A11" w:rsidRPr="006163C1" w:rsidRDefault="00CF5A11">
      <w:pPr>
        <w:pStyle w:val="Normaal"/>
        <w:rPr>
          <w:rFonts w:ascii="Arial" w:hAnsi="Arial" w:cs="Arial"/>
          <w:sz w:val="20"/>
        </w:rPr>
      </w:pPr>
    </w:p>
    <w:p w14:paraId="574F3645" w14:textId="77777777" w:rsidR="00CF5A11" w:rsidRPr="006163C1" w:rsidRDefault="00CF5A11">
      <w:pPr>
        <w:pStyle w:val="Normaal"/>
        <w:rPr>
          <w:rFonts w:ascii="Arial" w:hAnsi="Arial" w:cs="Arial"/>
          <w:sz w:val="20"/>
        </w:rPr>
      </w:pPr>
      <w:r w:rsidRPr="006163C1">
        <w:rPr>
          <w:rFonts w:ascii="Arial" w:hAnsi="Arial" w:cs="Arial"/>
          <w:sz w:val="20"/>
        </w:rPr>
        <w:t>Datum beoordelingsgesprek:</w:t>
      </w:r>
    </w:p>
    <w:p w14:paraId="14E1DFB1" w14:textId="77777777" w:rsidR="00CF5A11" w:rsidRPr="006163C1" w:rsidRDefault="00CF5A11">
      <w:pPr>
        <w:pStyle w:val="Normaal"/>
        <w:rPr>
          <w:rFonts w:ascii="Arial" w:hAnsi="Arial" w:cs="Arial"/>
          <w:sz w:val="20"/>
        </w:rPr>
      </w:pPr>
    </w:p>
    <w:p w14:paraId="384F4EFC" w14:textId="77777777" w:rsidR="00CF5A11" w:rsidRPr="006163C1" w:rsidRDefault="00CF5A11">
      <w:pPr>
        <w:pStyle w:val="Normaal"/>
        <w:rPr>
          <w:rFonts w:ascii="Arial" w:hAnsi="Arial" w:cs="Arial"/>
          <w:sz w:val="20"/>
        </w:rPr>
      </w:pPr>
    </w:p>
    <w:tbl>
      <w:tblPr>
        <w:tblW w:w="0" w:type="auto"/>
        <w:jc w:val="center"/>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2480"/>
        <w:gridCol w:w="1134"/>
        <w:gridCol w:w="4748"/>
      </w:tblGrid>
      <w:tr w:rsidR="00CF5A11" w:rsidRPr="006163C1" w14:paraId="7439B38C" w14:textId="77777777">
        <w:trPr>
          <w:jc w:val="center"/>
        </w:trPr>
        <w:tc>
          <w:tcPr>
            <w:tcW w:w="8362" w:type="dxa"/>
            <w:gridSpan w:val="3"/>
            <w:tcBorders>
              <w:top w:val="dotted" w:sz="6" w:space="0" w:color="auto"/>
              <w:left w:val="dotted" w:sz="6" w:space="0" w:color="auto"/>
              <w:bottom w:val="dotted" w:sz="6" w:space="0" w:color="auto"/>
              <w:right w:val="dotted" w:sz="6" w:space="0" w:color="auto"/>
            </w:tcBorders>
          </w:tcPr>
          <w:p w14:paraId="5595F08A" w14:textId="77777777" w:rsidR="00CF5A11" w:rsidRPr="006163C1" w:rsidRDefault="00CF5A11">
            <w:pPr>
              <w:pStyle w:val="Normaal"/>
              <w:rPr>
                <w:rFonts w:ascii="Arial" w:hAnsi="Arial" w:cs="Arial"/>
                <w:sz w:val="20"/>
              </w:rPr>
            </w:pPr>
            <w:r w:rsidRPr="006163C1">
              <w:rPr>
                <w:rFonts w:ascii="Arial" w:hAnsi="Arial" w:cs="Arial"/>
                <w:b/>
                <w:sz w:val="20"/>
              </w:rPr>
              <w:t>1. Uitoefening van de functie algemeen</w:t>
            </w:r>
          </w:p>
        </w:tc>
      </w:tr>
      <w:tr w:rsidR="00CF5A11" w:rsidRPr="006163C1" w14:paraId="69856CE7" w14:textId="77777777">
        <w:trPr>
          <w:jc w:val="center"/>
        </w:trPr>
        <w:tc>
          <w:tcPr>
            <w:tcW w:w="8362" w:type="dxa"/>
            <w:gridSpan w:val="3"/>
            <w:tcBorders>
              <w:top w:val="dotted" w:sz="6" w:space="0" w:color="auto"/>
              <w:left w:val="dotted" w:sz="6" w:space="0" w:color="auto"/>
              <w:bottom w:val="dotted" w:sz="6" w:space="0" w:color="auto"/>
              <w:right w:val="dotted" w:sz="6" w:space="0" w:color="auto"/>
            </w:tcBorders>
          </w:tcPr>
          <w:p w14:paraId="64AA04C2" w14:textId="77777777" w:rsidR="00CF5A11" w:rsidRPr="006163C1" w:rsidRDefault="00CF5A11">
            <w:pPr>
              <w:pStyle w:val="Normaal"/>
              <w:rPr>
                <w:rFonts w:ascii="Arial" w:hAnsi="Arial" w:cs="Arial"/>
                <w:sz w:val="20"/>
              </w:rPr>
            </w:pPr>
          </w:p>
        </w:tc>
      </w:tr>
      <w:tr w:rsidR="00CF5A11" w:rsidRPr="006163C1" w14:paraId="774D771A" w14:textId="77777777">
        <w:trPr>
          <w:jc w:val="center"/>
        </w:trPr>
        <w:tc>
          <w:tcPr>
            <w:tcW w:w="8362" w:type="dxa"/>
            <w:gridSpan w:val="3"/>
            <w:tcBorders>
              <w:top w:val="dotted" w:sz="6" w:space="0" w:color="auto"/>
              <w:left w:val="dotted" w:sz="6" w:space="0" w:color="auto"/>
              <w:bottom w:val="dotted" w:sz="6" w:space="0" w:color="auto"/>
              <w:right w:val="dotted" w:sz="6" w:space="0" w:color="auto"/>
            </w:tcBorders>
          </w:tcPr>
          <w:p w14:paraId="3EAFBF5F" w14:textId="77777777" w:rsidR="00CF5A11" w:rsidRPr="006163C1" w:rsidRDefault="00CF5A11">
            <w:pPr>
              <w:pStyle w:val="Normaal"/>
              <w:rPr>
                <w:rFonts w:ascii="Arial" w:hAnsi="Arial" w:cs="Arial"/>
                <w:sz w:val="20"/>
              </w:rPr>
            </w:pPr>
            <w:r w:rsidRPr="006163C1">
              <w:rPr>
                <w:rFonts w:ascii="Arial" w:hAnsi="Arial" w:cs="Arial"/>
                <w:sz w:val="20"/>
              </w:rPr>
              <w:t xml:space="preserve">De functie van de </w:t>
            </w:r>
            <w:r w:rsidR="00D30EDC" w:rsidRPr="006163C1">
              <w:rPr>
                <w:rFonts w:ascii="Arial" w:hAnsi="Arial" w:cs="Arial"/>
                <w:sz w:val="20"/>
              </w:rPr>
              <w:t>werknemer</w:t>
            </w:r>
            <w:r w:rsidRPr="006163C1">
              <w:rPr>
                <w:rFonts w:ascii="Arial" w:hAnsi="Arial" w:cs="Arial"/>
                <w:sz w:val="20"/>
              </w:rPr>
              <w:t xml:space="preserve"> brengt een aantal taken met zich mee. Stel de belangrijkste taken vast (tenminste drie, ten hoogste vijf). Omschrijf deze kort en geef een waardering, indien gewenst een toelichting daarbij..</w:t>
            </w:r>
          </w:p>
        </w:tc>
      </w:tr>
      <w:tr w:rsidR="00CF5A11" w:rsidRPr="006163C1" w14:paraId="1425DDD2" w14:textId="77777777">
        <w:trPr>
          <w:jc w:val="center"/>
        </w:trPr>
        <w:tc>
          <w:tcPr>
            <w:tcW w:w="8362" w:type="dxa"/>
            <w:gridSpan w:val="3"/>
            <w:tcBorders>
              <w:top w:val="dotted" w:sz="6" w:space="0" w:color="auto"/>
              <w:left w:val="dotted" w:sz="6" w:space="0" w:color="auto"/>
              <w:bottom w:val="dotted" w:sz="6" w:space="0" w:color="auto"/>
              <w:right w:val="dotted" w:sz="6" w:space="0" w:color="auto"/>
            </w:tcBorders>
          </w:tcPr>
          <w:p w14:paraId="71DF073F" w14:textId="77777777" w:rsidR="00CF5A11" w:rsidRPr="006163C1" w:rsidRDefault="00CF5A11">
            <w:pPr>
              <w:pStyle w:val="Normaal"/>
              <w:rPr>
                <w:rFonts w:ascii="Arial" w:hAnsi="Arial" w:cs="Arial"/>
                <w:sz w:val="20"/>
              </w:rPr>
            </w:pPr>
          </w:p>
        </w:tc>
      </w:tr>
      <w:tr w:rsidR="00CF5A11" w:rsidRPr="006163C1" w14:paraId="1F9CCD9B"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0BBB845A" w14:textId="77777777" w:rsidR="00CF5A11" w:rsidRPr="006163C1" w:rsidRDefault="00CF5A11">
            <w:pPr>
              <w:pStyle w:val="Normaal"/>
              <w:jc w:val="center"/>
              <w:rPr>
                <w:rFonts w:ascii="Arial" w:hAnsi="Arial" w:cs="Arial"/>
                <w:sz w:val="20"/>
              </w:rPr>
            </w:pPr>
            <w:r w:rsidRPr="006163C1">
              <w:rPr>
                <w:rFonts w:ascii="Arial" w:hAnsi="Arial" w:cs="Arial"/>
                <w:sz w:val="20"/>
              </w:rPr>
              <w:t>Taak</w:t>
            </w:r>
          </w:p>
        </w:tc>
        <w:tc>
          <w:tcPr>
            <w:tcW w:w="1134" w:type="dxa"/>
            <w:tcBorders>
              <w:top w:val="dotted" w:sz="6" w:space="0" w:color="auto"/>
              <w:left w:val="dotted" w:sz="6" w:space="0" w:color="auto"/>
              <w:bottom w:val="dotted" w:sz="6" w:space="0" w:color="auto"/>
              <w:right w:val="dotted" w:sz="6" w:space="0" w:color="auto"/>
            </w:tcBorders>
          </w:tcPr>
          <w:p w14:paraId="33D139FA" w14:textId="77777777" w:rsidR="00CF5A11" w:rsidRPr="006163C1" w:rsidRDefault="00CF5A11">
            <w:pPr>
              <w:pStyle w:val="Normaal"/>
              <w:jc w:val="center"/>
              <w:rPr>
                <w:rFonts w:ascii="Arial" w:hAnsi="Arial" w:cs="Arial"/>
                <w:sz w:val="20"/>
              </w:rPr>
            </w:pPr>
            <w:r w:rsidRPr="006163C1">
              <w:rPr>
                <w:rFonts w:ascii="Arial" w:hAnsi="Arial" w:cs="Arial"/>
                <w:sz w:val="20"/>
              </w:rPr>
              <w:t>waardering</w:t>
            </w:r>
          </w:p>
        </w:tc>
        <w:tc>
          <w:tcPr>
            <w:tcW w:w="4748" w:type="dxa"/>
            <w:tcBorders>
              <w:top w:val="dotted" w:sz="6" w:space="0" w:color="auto"/>
              <w:left w:val="dotted" w:sz="6" w:space="0" w:color="auto"/>
              <w:bottom w:val="dotted" w:sz="6" w:space="0" w:color="auto"/>
              <w:right w:val="dotted" w:sz="6" w:space="0" w:color="auto"/>
            </w:tcBorders>
          </w:tcPr>
          <w:p w14:paraId="7CA9F805" w14:textId="77777777" w:rsidR="00CF5A11" w:rsidRPr="006163C1" w:rsidRDefault="00CF5A11">
            <w:pPr>
              <w:pStyle w:val="Normaal"/>
              <w:jc w:val="center"/>
              <w:rPr>
                <w:rFonts w:ascii="Arial" w:hAnsi="Arial" w:cs="Arial"/>
                <w:sz w:val="20"/>
              </w:rPr>
            </w:pPr>
            <w:r w:rsidRPr="006163C1">
              <w:rPr>
                <w:rFonts w:ascii="Arial" w:hAnsi="Arial" w:cs="Arial"/>
                <w:sz w:val="20"/>
              </w:rPr>
              <w:t>toelichting</w:t>
            </w:r>
          </w:p>
        </w:tc>
      </w:tr>
      <w:tr w:rsidR="00CF5A11" w:rsidRPr="006163C1" w14:paraId="66776C60"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5D887B77" w14:textId="77777777" w:rsidR="00CF5A11" w:rsidRPr="006163C1" w:rsidRDefault="00CF5A11">
            <w:pPr>
              <w:pStyle w:val="Normaal"/>
              <w:rPr>
                <w:rFonts w:ascii="Arial" w:hAnsi="Arial" w:cs="Arial"/>
                <w:sz w:val="20"/>
              </w:rPr>
            </w:pPr>
            <w:r w:rsidRPr="006163C1">
              <w:rPr>
                <w:rFonts w:ascii="Arial" w:hAnsi="Arial" w:cs="Arial"/>
                <w:sz w:val="20"/>
              </w:rPr>
              <w:t>1.</w:t>
            </w:r>
          </w:p>
          <w:p w14:paraId="57F55AFF" w14:textId="77777777" w:rsidR="00CF5A11" w:rsidRPr="006163C1" w:rsidRDefault="00CF5A11">
            <w:pPr>
              <w:pStyle w:val="Normaal"/>
              <w:rPr>
                <w:rFonts w:ascii="Arial" w:hAnsi="Arial" w:cs="Arial"/>
                <w:sz w:val="20"/>
              </w:rPr>
            </w:pPr>
          </w:p>
          <w:p w14:paraId="7AB0CF83" w14:textId="77777777" w:rsidR="00CF5A11" w:rsidRPr="006163C1" w:rsidRDefault="00CF5A11">
            <w:pPr>
              <w:pStyle w:val="Normaal"/>
              <w:rPr>
                <w:rFonts w:ascii="Arial" w:hAnsi="Arial" w:cs="Arial"/>
                <w:sz w:val="20"/>
              </w:rPr>
            </w:pPr>
          </w:p>
        </w:tc>
        <w:tc>
          <w:tcPr>
            <w:tcW w:w="1134" w:type="dxa"/>
            <w:tcBorders>
              <w:top w:val="dotted" w:sz="6" w:space="0" w:color="auto"/>
              <w:left w:val="dotted" w:sz="6" w:space="0" w:color="auto"/>
              <w:bottom w:val="dotted" w:sz="6" w:space="0" w:color="auto"/>
              <w:right w:val="dotted" w:sz="6" w:space="0" w:color="auto"/>
            </w:tcBorders>
          </w:tcPr>
          <w:p w14:paraId="6C15BD7D" w14:textId="77777777" w:rsidR="00CF5A11" w:rsidRPr="006163C1" w:rsidRDefault="00CF5A11">
            <w:pPr>
              <w:pStyle w:val="Normaal"/>
              <w:rPr>
                <w:rFonts w:ascii="Arial" w:hAnsi="Arial" w:cs="Arial"/>
                <w:sz w:val="20"/>
              </w:rPr>
            </w:pPr>
          </w:p>
          <w:p w14:paraId="191349A4"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13FCDB58" w14:textId="77777777" w:rsidR="00CF5A11" w:rsidRPr="006163C1" w:rsidRDefault="00CF5A11">
            <w:pPr>
              <w:pStyle w:val="Normaal"/>
              <w:rPr>
                <w:rFonts w:ascii="Arial" w:hAnsi="Arial" w:cs="Arial"/>
                <w:sz w:val="20"/>
              </w:rPr>
            </w:pPr>
          </w:p>
        </w:tc>
      </w:tr>
      <w:tr w:rsidR="00CF5A11" w:rsidRPr="006163C1" w14:paraId="591AE7DB"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0E857B91" w14:textId="77777777" w:rsidR="00CF5A11" w:rsidRPr="006163C1" w:rsidRDefault="00CF5A11">
            <w:pPr>
              <w:pStyle w:val="Normaal"/>
              <w:rPr>
                <w:rFonts w:ascii="Arial" w:hAnsi="Arial" w:cs="Arial"/>
                <w:sz w:val="20"/>
              </w:rPr>
            </w:pPr>
            <w:r w:rsidRPr="006163C1">
              <w:rPr>
                <w:rFonts w:ascii="Arial" w:hAnsi="Arial" w:cs="Arial"/>
                <w:sz w:val="20"/>
              </w:rPr>
              <w:t>2.</w:t>
            </w:r>
          </w:p>
          <w:p w14:paraId="31E2113D" w14:textId="77777777" w:rsidR="00CF5A11" w:rsidRPr="006163C1" w:rsidRDefault="00CF5A11">
            <w:pPr>
              <w:pStyle w:val="Normaal"/>
              <w:rPr>
                <w:rFonts w:ascii="Arial" w:hAnsi="Arial" w:cs="Arial"/>
                <w:sz w:val="20"/>
              </w:rPr>
            </w:pPr>
          </w:p>
          <w:p w14:paraId="48BC2767" w14:textId="77777777" w:rsidR="00CF5A11" w:rsidRPr="006163C1" w:rsidRDefault="00CF5A11">
            <w:pPr>
              <w:pStyle w:val="Normaal"/>
              <w:rPr>
                <w:rFonts w:ascii="Arial" w:hAnsi="Arial" w:cs="Arial"/>
                <w:sz w:val="20"/>
              </w:rPr>
            </w:pPr>
          </w:p>
        </w:tc>
        <w:tc>
          <w:tcPr>
            <w:tcW w:w="1134" w:type="dxa"/>
            <w:tcBorders>
              <w:top w:val="dotted" w:sz="6" w:space="0" w:color="auto"/>
              <w:left w:val="dotted" w:sz="6" w:space="0" w:color="auto"/>
              <w:bottom w:val="dotted" w:sz="6" w:space="0" w:color="auto"/>
              <w:right w:val="dotted" w:sz="6" w:space="0" w:color="auto"/>
            </w:tcBorders>
          </w:tcPr>
          <w:p w14:paraId="754076E0" w14:textId="77777777" w:rsidR="00CF5A11" w:rsidRPr="006163C1" w:rsidRDefault="00CF5A11">
            <w:pPr>
              <w:pStyle w:val="Normaal"/>
              <w:rPr>
                <w:rFonts w:ascii="Arial" w:hAnsi="Arial" w:cs="Arial"/>
                <w:sz w:val="20"/>
              </w:rPr>
            </w:pPr>
          </w:p>
          <w:p w14:paraId="451D751F"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162308F2" w14:textId="77777777" w:rsidR="00CF5A11" w:rsidRPr="006163C1" w:rsidRDefault="00CF5A11">
            <w:pPr>
              <w:pStyle w:val="Normaal"/>
              <w:rPr>
                <w:rFonts w:ascii="Arial" w:hAnsi="Arial" w:cs="Arial"/>
                <w:sz w:val="20"/>
              </w:rPr>
            </w:pPr>
          </w:p>
        </w:tc>
      </w:tr>
      <w:tr w:rsidR="00CF5A11" w:rsidRPr="006163C1" w14:paraId="5C8DAFDC"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783DA262" w14:textId="77777777" w:rsidR="00CF5A11" w:rsidRPr="006163C1" w:rsidRDefault="00CF5A11">
            <w:pPr>
              <w:pStyle w:val="Normaal"/>
              <w:rPr>
                <w:rFonts w:ascii="Arial" w:hAnsi="Arial" w:cs="Arial"/>
                <w:sz w:val="20"/>
              </w:rPr>
            </w:pPr>
            <w:r w:rsidRPr="006163C1">
              <w:rPr>
                <w:rFonts w:ascii="Arial" w:hAnsi="Arial" w:cs="Arial"/>
                <w:sz w:val="20"/>
              </w:rPr>
              <w:t>3.</w:t>
            </w:r>
          </w:p>
          <w:p w14:paraId="6F8B8408" w14:textId="77777777" w:rsidR="00CF5A11" w:rsidRPr="006163C1" w:rsidRDefault="00CF5A11">
            <w:pPr>
              <w:pStyle w:val="Normaal"/>
              <w:rPr>
                <w:rFonts w:ascii="Arial" w:hAnsi="Arial" w:cs="Arial"/>
                <w:sz w:val="20"/>
              </w:rPr>
            </w:pPr>
          </w:p>
          <w:p w14:paraId="56551F9D" w14:textId="77777777" w:rsidR="00CF5A11" w:rsidRPr="006163C1" w:rsidRDefault="00CF5A11">
            <w:pPr>
              <w:pStyle w:val="Normaal"/>
              <w:rPr>
                <w:rFonts w:ascii="Arial" w:hAnsi="Arial" w:cs="Arial"/>
                <w:sz w:val="20"/>
              </w:rPr>
            </w:pPr>
          </w:p>
        </w:tc>
        <w:tc>
          <w:tcPr>
            <w:tcW w:w="1134" w:type="dxa"/>
            <w:tcBorders>
              <w:top w:val="dotted" w:sz="6" w:space="0" w:color="auto"/>
              <w:left w:val="dotted" w:sz="6" w:space="0" w:color="auto"/>
              <w:bottom w:val="dotted" w:sz="6" w:space="0" w:color="auto"/>
              <w:right w:val="dotted" w:sz="6" w:space="0" w:color="auto"/>
            </w:tcBorders>
          </w:tcPr>
          <w:p w14:paraId="1AAABBDB" w14:textId="77777777" w:rsidR="00CF5A11" w:rsidRPr="006163C1" w:rsidRDefault="00CF5A11">
            <w:pPr>
              <w:pStyle w:val="Normaal"/>
              <w:rPr>
                <w:rFonts w:ascii="Arial" w:hAnsi="Arial" w:cs="Arial"/>
                <w:sz w:val="20"/>
              </w:rPr>
            </w:pPr>
          </w:p>
          <w:p w14:paraId="22F570AA"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3CEFF4C3" w14:textId="77777777" w:rsidR="00CF5A11" w:rsidRPr="006163C1" w:rsidRDefault="00CF5A11">
            <w:pPr>
              <w:pStyle w:val="Normaal"/>
              <w:rPr>
                <w:rFonts w:ascii="Arial" w:hAnsi="Arial" w:cs="Arial"/>
                <w:sz w:val="20"/>
              </w:rPr>
            </w:pPr>
          </w:p>
        </w:tc>
      </w:tr>
      <w:tr w:rsidR="00CF5A11" w:rsidRPr="006163C1" w14:paraId="335D63AE"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42A06EA7" w14:textId="77777777" w:rsidR="00CF5A11" w:rsidRPr="006163C1" w:rsidRDefault="00CF5A11">
            <w:pPr>
              <w:pStyle w:val="Normaal"/>
              <w:rPr>
                <w:rFonts w:ascii="Arial" w:hAnsi="Arial" w:cs="Arial"/>
                <w:sz w:val="20"/>
              </w:rPr>
            </w:pPr>
            <w:r w:rsidRPr="006163C1">
              <w:rPr>
                <w:rFonts w:ascii="Arial" w:hAnsi="Arial" w:cs="Arial"/>
                <w:sz w:val="20"/>
              </w:rPr>
              <w:t>4.</w:t>
            </w:r>
          </w:p>
          <w:p w14:paraId="1FC1CD71" w14:textId="77777777" w:rsidR="00CF5A11" w:rsidRPr="006163C1" w:rsidRDefault="00CF5A11">
            <w:pPr>
              <w:pStyle w:val="Normaal"/>
              <w:rPr>
                <w:rFonts w:ascii="Arial" w:hAnsi="Arial" w:cs="Arial"/>
                <w:sz w:val="20"/>
              </w:rPr>
            </w:pPr>
          </w:p>
          <w:p w14:paraId="68F33A8B" w14:textId="77777777" w:rsidR="00CF5A11" w:rsidRPr="006163C1" w:rsidRDefault="00CF5A11">
            <w:pPr>
              <w:pStyle w:val="Normaal"/>
              <w:rPr>
                <w:rFonts w:ascii="Arial" w:hAnsi="Arial" w:cs="Arial"/>
                <w:sz w:val="20"/>
              </w:rPr>
            </w:pPr>
          </w:p>
        </w:tc>
        <w:tc>
          <w:tcPr>
            <w:tcW w:w="1134" w:type="dxa"/>
            <w:tcBorders>
              <w:top w:val="dotted" w:sz="6" w:space="0" w:color="auto"/>
              <w:left w:val="dotted" w:sz="6" w:space="0" w:color="auto"/>
              <w:bottom w:val="dotted" w:sz="6" w:space="0" w:color="auto"/>
              <w:right w:val="dotted" w:sz="6" w:space="0" w:color="auto"/>
            </w:tcBorders>
          </w:tcPr>
          <w:p w14:paraId="5619E62C" w14:textId="77777777" w:rsidR="00CF5A11" w:rsidRPr="006163C1" w:rsidRDefault="00CF5A11">
            <w:pPr>
              <w:pStyle w:val="Normaal"/>
              <w:rPr>
                <w:rFonts w:ascii="Arial" w:hAnsi="Arial" w:cs="Arial"/>
                <w:sz w:val="20"/>
              </w:rPr>
            </w:pPr>
          </w:p>
          <w:p w14:paraId="3AA0139B"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2A1CF12F" w14:textId="77777777" w:rsidR="00CF5A11" w:rsidRPr="006163C1" w:rsidRDefault="00CF5A11">
            <w:pPr>
              <w:pStyle w:val="Normaal"/>
              <w:rPr>
                <w:rFonts w:ascii="Arial" w:hAnsi="Arial" w:cs="Arial"/>
                <w:sz w:val="20"/>
              </w:rPr>
            </w:pPr>
          </w:p>
        </w:tc>
      </w:tr>
      <w:tr w:rsidR="00CF5A11" w:rsidRPr="006163C1" w14:paraId="201F6437"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20C5C841" w14:textId="77777777" w:rsidR="00CF5A11" w:rsidRPr="006163C1" w:rsidRDefault="00CF5A11">
            <w:pPr>
              <w:pStyle w:val="Normaal"/>
              <w:rPr>
                <w:rFonts w:ascii="Arial" w:hAnsi="Arial" w:cs="Arial"/>
                <w:sz w:val="20"/>
              </w:rPr>
            </w:pPr>
            <w:r w:rsidRPr="006163C1">
              <w:rPr>
                <w:rFonts w:ascii="Arial" w:hAnsi="Arial" w:cs="Arial"/>
                <w:sz w:val="20"/>
              </w:rPr>
              <w:t>5.</w:t>
            </w:r>
          </w:p>
          <w:p w14:paraId="5EA0285F" w14:textId="77777777" w:rsidR="00CF5A11" w:rsidRPr="006163C1" w:rsidRDefault="00CF5A11">
            <w:pPr>
              <w:pStyle w:val="Normaal"/>
              <w:rPr>
                <w:rFonts w:ascii="Arial" w:hAnsi="Arial" w:cs="Arial"/>
                <w:sz w:val="20"/>
              </w:rPr>
            </w:pPr>
          </w:p>
          <w:p w14:paraId="4139BEA5" w14:textId="77777777" w:rsidR="00CF5A11" w:rsidRPr="006163C1" w:rsidRDefault="00CF5A11">
            <w:pPr>
              <w:pStyle w:val="Normaal"/>
              <w:rPr>
                <w:rFonts w:ascii="Arial" w:hAnsi="Arial" w:cs="Arial"/>
                <w:sz w:val="20"/>
              </w:rPr>
            </w:pPr>
          </w:p>
        </w:tc>
        <w:tc>
          <w:tcPr>
            <w:tcW w:w="1134" w:type="dxa"/>
            <w:tcBorders>
              <w:top w:val="dotted" w:sz="6" w:space="0" w:color="auto"/>
              <w:left w:val="dotted" w:sz="6" w:space="0" w:color="auto"/>
              <w:bottom w:val="dotted" w:sz="6" w:space="0" w:color="auto"/>
              <w:right w:val="dotted" w:sz="6" w:space="0" w:color="auto"/>
            </w:tcBorders>
          </w:tcPr>
          <w:p w14:paraId="5F539CA0" w14:textId="77777777" w:rsidR="00CF5A11" w:rsidRPr="006163C1" w:rsidRDefault="00CF5A11">
            <w:pPr>
              <w:pStyle w:val="Normaal"/>
              <w:rPr>
                <w:rFonts w:ascii="Arial" w:hAnsi="Arial" w:cs="Arial"/>
                <w:sz w:val="20"/>
              </w:rPr>
            </w:pPr>
          </w:p>
          <w:p w14:paraId="25AC9A6A"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69ACAAC0" w14:textId="77777777" w:rsidR="00CF5A11" w:rsidRPr="006163C1" w:rsidRDefault="00CF5A11">
            <w:pPr>
              <w:pStyle w:val="Normaal"/>
              <w:rPr>
                <w:rFonts w:ascii="Arial" w:hAnsi="Arial" w:cs="Arial"/>
                <w:sz w:val="20"/>
              </w:rPr>
            </w:pPr>
          </w:p>
        </w:tc>
      </w:tr>
    </w:tbl>
    <w:p w14:paraId="6F544B00" w14:textId="77777777" w:rsidR="00CF5A11" w:rsidRPr="006163C1" w:rsidRDefault="00CF5A11">
      <w:pPr>
        <w:pStyle w:val="Normaal"/>
        <w:rPr>
          <w:rFonts w:ascii="Arial" w:hAnsi="Arial" w:cs="Arial"/>
          <w:sz w:val="20"/>
        </w:rPr>
      </w:pPr>
      <w:r w:rsidRPr="006163C1">
        <w:rPr>
          <w:rFonts w:ascii="Arial" w:hAnsi="Arial" w:cs="Arial"/>
          <w:sz w:val="20"/>
        </w:rPr>
        <w:br w:type="page"/>
      </w:r>
    </w:p>
    <w:tbl>
      <w:tblPr>
        <w:tblW w:w="0" w:type="auto"/>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2480"/>
        <w:gridCol w:w="1134"/>
        <w:gridCol w:w="4748"/>
      </w:tblGrid>
      <w:tr w:rsidR="00CF5A11" w:rsidRPr="006163C1" w14:paraId="71EC12A5" w14:textId="77777777">
        <w:trPr>
          <w:jc w:val="center"/>
        </w:trPr>
        <w:tc>
          <w:tcPr>
            <w:tcW w:w="8362" w:type="dxa"/>
            <w:gridSpan w:val="3"/>
            <w:tcBorders>
              <w:top w:val="dotted" w:sz="6" w:space="0" w:color="auto"/>
              <w:left w:val="dotted" w:sz="6" w:space="0" w:color="auto"/>
              <w:bottom w:val="dotted" w:sz="6" w:space="0" w:color="auto"/>
              <w:right w:val="dotted" w:sz="6" w:space="0" w:color="auto"/>
            </w:tcBorders>
          </w:tcPr>
          <w:p w14:paraId="0FCE219C" w14:textId="77777777" w:rsidR="00CF5A11" w:rsidRPr="006163C1" w:rsidRDefault="00CF5A11">
            <w:pPr>
              <w:pStyle w:val="Normaal"/>
              <w:rPr>
                <w:rFonts w:ascii="Arial" w:hAnsi="Arial" w:cs="Arial"/>
                <w:b/>
                <w:sz w:val="20"/>
              </w:rPr>
            </w:pPr>
            <w:r w:rsidRPr="006163C1">
              <w:rPr>
                <w:rFonts w:ascii="Arial" w:hAnsi="Arial" w:cs="Arial"/>
                <w:sz w:val="20"/>
              </w:rPr>
              <w:lastRenderedPageBreak/>
              <w:br w:type="page"/>
            </w:r>
            <w:r w:rsidRPr="006163C1">
              <w:rPr>
                <w:rFonts w:ascii="Arial" w:hAnsi="Arial" w:cs="Arial"/>
                <w:b/>
                <w:sz w:val="20"/>
              </w:rPr>
              <w:br w:type="page"/>
              <w:t>2. algemene aspecten van de functie</w:t>
            </w:r>
          </w:p>
        </w:tc>
      </w:tr>
      <w:tr w:rsidR="00CF5A11" w:rsidRPr="006163C1" w14:paraId="37B157AC" w14:textId="77777777">
        <w:trPr>
          <w:jc w:val="center"/>
        </w:trPr>
        <w:tc>
          <w:tcPr>
            <w:tcW w:w="8362" w:type="dxa"/>
            <w:gridSpan w:val="3"/>
            <w:tcBorders>
              <w:top w:val="dotted" w:sz="6" w:space="0" w:color="auto"/>
              <w:left w:val="dotted" w:sz="6" w:space="0" w:color="auto"/>
              <w:bottom w:val="dotted" w:sz="6" w:space="0" w:color="auto"/>
              <w:right w:val="dotted" w:sz="6" w:space="0" w:color="auto"/>
            </w:tcBorders>
          </w:tcPr>
          <w:p w14:paraId="08942DE5" w14:textId="77777777" w:rsidR="00CF5A11" w:rsidRPr="006163C1" w:rsidRDefault="00CF5A11">
            <w:pPr>
              <w:pStyle w:val="Normaal"/>
              <w:rPr>
                <w:rFonts w:ascii="Arial" w:hAnsi="Arial" w:cs="Arial"/>
                <w:b/>
                <w:sz w:val="20"/>
              </w:rPr>
            </w:pPr>
            <w:r w:rsidRPr="006163C1">
              <w:rPr>
                <w:rFonts w:ascii="Arial" w:hAnsi="Arial" w:cs="Arial"/>
                <w:sz w:val="20"/>
              </w:rPr>
              <w:t>De beoordeling dient te geschieden volgens de maat die bij de functie past. Indien een aspect niet van toepassing is op de functie, blijft waardering achterwege.</w:t>
            </w:r>
          </w:p>
        </w:tc>
      </w:tr>
      <w:tr w:rsidR="00CF5A11" w:rsidRPr="006163C1" w14:paraId="45D23FE2" w14:textId="77777777">
        <w:trPr>
          <w:jc w:val="center"/>
        </w:trPr>
        <w:tc>
          <w:tcPr>
            <w:tcW w:w="8362" w:type="dxa"/>
            <w:gridSpan w:val="3"/>
            <w:tcBorders>
              <w:top w:val="dotted" w:sz="6" w:space="0" w:color="auto"/>
              <w:left w:val="dotted" w:sz="6" w:space="0" w:color="auto"/>
              <w:bottom w:val="dotted" w:sz="6" w:space="0" w:color="auto"/>
              <w:right w:val="dotted" w:sz="6" w:space="0" w:color="auto"/>
            </w:tcBorders>
          </w:tcPr>
          <w:p w14:paraId="297D4524" w14:textId="77777777" w:rsidR="00CF5A11" w:rsidRPr="006163C1" w:rsidRDefault="00CF5A11">
            <w:pPr>
              <w:pStyle w:val="Normaal"/>
              <w:rPr>
                <w:rFonts w:ascii="Arial" w:hAnsi="Arial" w:cs="Arial"/>
                <w:b/>
                <w:sz w:val="20"/>
              </w:rPr>
            </w:pPr>
          </w:p>
        </w:tc>
      </w:tr>
      <w:tr w:rsidR="00CF5A11" w:rsidRPr="006163C1" w14:paraId="2F9B11BD"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2DE997B8" w14:textId="77777777" w:rsidR="00CF5A11" w:rsidRPr="006163C1" w:rsidRDefault="00CF5A11">
            <w:pPr>
              <w:pStyle w:val="Normaal"/>
              <w:jc w:val="center"/>
              <w:rPr>
                <w:rFonts w:ascii="Arial" w:hAnsi="Arial" w:cs="Arial"/>
                <w:sz w:val="20"/>
              </w:rPr>
            </w:pPr>
            <w:r w:rsidRPr="006163C1">
              <w:rPr>
                <w:rFonts w:ascii="Arial" w:hAnsi="Arial" w:cs="Arial"/>
                <w:sz w:val="20"/>
              </w:rPr>
              <w:t>Aspect functie</w:t>
            </w:r>
          </w:p>
        </w:tc>
        <w:tc>
          <w:tcPr>
            <w:tcW w:w="1134" w:type="dxa"/>
            <w:tcBorders>
              <w:top w:val="dotted" w:sz="6" w:space="0" w:color="auto"/>
              <w:left w:val="dotted" w:sz="6" w:space="0" w:color="auto"/>
              <w:bottom w:val="dotted" w:sz="6" w:space="0" w:color="auto"/>
              <w:right w:val="dotted" w:sz="6" w:space="0" w:color="auto"/>
            </w:tcBorders>
          </w:tcPr>
          <w:p w14:paraId="756E46C8" w14:textId="77777777" w:rsidR="00CF5A11" w:rsidRPr="006163C1" w:rsidRDefault="00CF5A11">
            <w:pPr>
              <w:pStyle w:val="Normaal"/>
              <w:jc w:val="center"/>
              <w:rPr>
                <w:rFonts w:ascii="Arial" w:hAnsi="Arial" w:cs="Arial"/>
                <w:sz w:val="20"/>
              </w:rPr>
            </w:pPr>
            <w:r w:rsidRPr="006163C1">
              <w:rPr>
                <w:rFonts w:ascii="Arial" w:hAnsi="Arial" w:cs="Arial"/>
                <w:sz w:val="20"/>
              </w:rPr>
              <w:t>waardering</w:t>
            </w:r>
          </w:p>
        </w:tc>
        <w:tc>
          <w:tcPr>
            <w:tcW w:w="4748" w:type="dxa"/>
            <w:tcBorders>
              <w:top w:val="dotted" w:sz="6" w:space="0" w:color="auto"/>
              <w:left w:val="dotted" w:sz="6" w:space="0" w:color="auto"/>
              <w:bottom w:val="dotted" w:sz="6" w:space="0" w:color="auto"/>
              <w:right w:val="dotted" w:sz="6" w:space="0" w:color="auto"/>
            </w:tcBorders>
          </w:tcPr>
          <w:p w14:paraId="229E57CD" w14:textId="77777777" w:rsidR="00CF5A11" w:rsidRPr="006163C1" w:rsidRDefault="00CF5A11">
            <w:pPr>
              <w:pStyle w:val="Normaal"/>
              <w:jc w:val="center"/>
              <w:rPr>
                <w:rFonts w:ascii="Arial" w:hAnsi="Arial" w:cs="Arial"/>
                <w:sz w:val="20"/>
              </w:rPr>
            </w:pPr>
            <w:r w:rsidRPr="006163C1">
              <w:rPr>
                <w:rFonts w:ascii="Arial" w:hAnsi="Arial" w:cs="Arial"/>
                <w:sz w:val="20"/>
              </w:rPr>
              <w:t>toelichting</w:t>
            </w:r>
          </w:p>
        </w:tc>
      </w:tr>
      <w:tr w:rsidR="00CF5A11" w:rsidRPr="006163C1" w14:paraId="380CC517"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6B045753" w14:textId="77777777" w:rsidR="00CF5A11" w:rsidRPr="006163C1" w:rsidRDefault="00CF5A11">
            <w:pPr>
              <w:pStyle w:val="Normaal"/>
              <w:rPr>
                <w:rFonts w:ascii="Arial" w:hAnsi="Arial" w:cs="Arial"/>
                <w:sz w:val="20"/>
              </w:rPr>
            </w:pPr>
            <w:r w:rsidRPr="006163C1">
              <w:rPr>
                <w:rFonts w:ascii="Arial" w:hAnsi="Arial" w:cs="Arial"/>
                <w:sz w:val="20"/>
              </w:rPr>
              <w:t>1. collegialiteit</w:t>
            </w:r>
          </w:p>
        </w:tc>
        <w:tc>
          <w:tcPr>
            <w:tcW w:w="1134" w:type="dxa"/>
            <w:tcBorders>
              <w:top w:val="dotted" w:sz="6" w:space="0" w:color="auto"/>
              <w:left w:val="dotted" w:sz="6" w:space="0" w:color="auto"/>
              <w:bottom w:val="dotted" w:sz="6" w:space="0" w:color="auto"/>
              <w:right w:val="dotted" w:sz="6" w:space="0" w:color="auto"/>
            </w:tcBorders>
          </w:tcPr>
          <w:p w14:paraId="2096F8ED"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5AD8539E" w14:textId="77777777" w:rsidR="00CF5A11" w:rsidRPr="006163C1" w:rsidRDefault="00CF5A11">
            <w:pPr>
              <w:pStyle w:val="Normaal"/>
              <w:rPr>
                <w:rFonts w:ascii="Arial" w:hAnsi="Arial" w:cs="Arial"/>
                <w:sz w:val="20"/>
              </w:rPr>
            </w:pPr>
          </w:p>
        </w:tc>
      </w:tr>
      <w:tr w:rsidR="00CF5A11" w:rsidRPr="006163C1" w14:paraId="0089B10C"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5CF1E463" w14:textId="77777777" w:rsidR="00CF5A11" w:rsidRPr="006163C1" w:rsidRDefault="00CF5A11">
            <w:pPr>
              <w:pStyle w:val="Normaal"/>
              <w:rPr>
                <w:rFonts w:ascii="Arial" w:hAnsi="Arial" w:cs="Arial"/>
                <w:sz w:val="20"/>
              </w:rPr>
            </w:pPr>
            <w:r w:rsidRPr="006163C1">
              <w:rPr>
                <w:rFonts w:ascii="Arial" w:hAnsi="Arial" w:cs="Arial"/>
                <w:sz w:val="20"/>
              </w:rPr>
              <w:t>2. kennis</w:t>
            </w:r>
          </w:p>
        </w:tc>
        <w:tc>
          <w:tcPr>
            <w:tcW w:w="1134" w:type="dxa"/>
            <w:tcBorders>
              <w:top w:val="dotted" w:sz="6" w:space="0" w:color="auto"/>
              <w:left w:val="dotted" w:sz="6" w:space="0" w:color="auto"/>
              <w:bottom w:val="dotted" w:sz="6" w:space="0" w:color="auto"/>
              <w:right w:val="dotted" w:sz="6" w:space="0" w:color="auto"/>
            </w:tcBorders>
          </w:tcPr>
          <w:p w14:paraId="46D38C6C"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3CBED8A3" w14:textId="77777777" w:rsidR="00CF5A11" w:rsidRPr="006163C1" w:rsidRDefault="00CF5A11">
            <w:pPr>
              <w:pStyle w:val="Normaal"/>
              <w:rPr>
                <w:rFonts w:ascii="Arial" w:hAnsi="Arial" w:cs="Arial"/>
                <w:sz w:val="20"/>
              </w:rPr>
            </w:pPr>
          </w:p>
        </w:tc>
      </w:tr>
      <w:tr w:rsidR="00CF5A11" w:rsidRPr="006163C1" w14:paraId="5FA26556"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3D59C5F1" w14:textId="77777777" w:rsidR="00CF5A11" w:rsidRPr="006163C1" w:rsidRDefault="00CF5A11">
            <w:pPr>
              <w:pStyle w:val="Normaal"/>
              <w:rPr>
                <w:rFonts w:ascii="Arial" w:hAnsi="Arial" w:cs="Arial"/>
                <w:sz w:val="20"/>
              </w:rPr>
            </w:pPr>
            <w:r w:rsidRPr="006163C1">
              <w:rPr>
                <w:rFonts w:ascii="Arial" w:hAnsi="Arial" w:cs="Arial"/>
                <w:sz w:val="20"/>
              </w:rPr>
              <w:t>3. inzet</w:t>
            </w:r>
          </w:p>
        </w:tc>
        <w:tc>
          <w:tcPr>
            <w:tcW w:w="1134" w:type="dxa"/>
            <w:tcBorders>
              <w:top w:val="dotted" w:sz="6" w:space="0" w:color="auto"/>
              <w:left w:val="dotted" w:sz="6" w:space="0" w:color="auto"/>
              <w:bottom w:val="dotted" w:sz="6" w:space="0" w:color="auto"/>
              <w:right w:val="dotted" w:sz="6" w:space="0" w:color="auto"/>
            </w:tcBorders>
          </w:tcPr>
          <w:p w14:paraId="380B8B50"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2DEC5C6C" w14:textId="77777777" w:rsidR="00CF5A11" w:rsidRPr="006163C1" w:rsidRDefault="00CF5A11">
            <w:pPr>
              <w:pStyle w:val="Normaal"/>
              <w:rPr>
                <w:rFonts w:ascii="Arial" w:hAnsi="Arial" w:cs="Arial"/>
                <w:sz w:val="20"/>
              </w:rPr>
            </w:pPr>
          </w:p>
        </w:tc>
      </w:tr>
      <w:tr w:rsidR="00CF5A11" w:rsidRPr="006163C1" w14:paraId="1502BC98"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741686BB" w14:textId="77777777" w:rsidR="00CF5A11" w:rsidRPr="006163C1" w:rsidRDefault="00CF5A11">
            <w:pPr>
              <w:pStyle w:val="Normaal"/>
              <w:rPr>
                <w:rFonts w:ascii="Arial" w:hAnsi="Arial" w:cs="Arial"/>
                <w:sz w:val="20"/>
              </w:rPr>
            </w:pPr>
            <w:r w:rsidRPr="006163C1">
              <w:rPr>
                <w:rFonts w:ascii="Arial" w:hAnsi="Arial" w:cs="Arial"/>
                <w:sz w:val="20"/>
              </w:rPr>
              <w:t>4. zelfstandigheid</w:t>
            </w:r>
          </w:p>
        </w:tc>
        <w:tc>
          <w:tcPr>
            <w:tcW w:w="1134" w:type="dxa"/>
            <w:tcBorders>
              <w:top w:val="dotted" w:sz="6" w:space="0" w:color="auto"/>
              <w:left w:val="dotted" w:sz="6" w:space="0" w:color="auto"/>
              <w:bottom w:val="dotted" w:sz="6" w:space="0" w:color="auto"/>
              <w:right w:val="dotted" w:sz="6" w:space="0" w:color="auto"/>
            </w:tcBorders>
          </w:tcPr>
          <w:p w14:paraId="1F3BA2C1"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4DDF9277" w14:textId="77777777" w:rsidR="00CF5A11" w:rsidRPr="006163C1" w:rsidRDefault="00CF5A11">
            <w:pPr>
              <w:pStyle w:val="Normaal"/>
              <w:rPr>
                <w:rFonts w:ascii="Arial" w:hAnsi="Arial" w:cs="Arial"/>
                <w:sz w:val="20"/>
              </w:rPr>
            </w:pPr>
          </w:p>
        </w:tc>
      </w:tr>
      <w:tr w:rsidR="00CF5A11" w:rsidRPr="006163C1" w14:paraId="72CB2EBC"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2509D322" w14:textId="77777777" w:rsidR="00CF5A11" w:rsidRPr="006163C1" w:rsidRDefault="00CF5A11">
            <w:pPr>
              <w:pStyle w:val="Normaal"/>
              <w:rPr>
                <w:rFonts w:ascii="Arial" w:hAnsi="Arial" w:cs="Arial"/>
                <w:sz w:val="20"/>
              </w:rPr>
            </w:pPr>
            <w:r w:rsidRPr="006163C1">
              <w:rPr>
                <w:rFonts w:ascii="Arial" w:hAnsi="Arial" w:cs="Arial"/>
                <w:sz w:val="20"/>
              </w:rPr>
              <w:t>5. veel- (meer-) zijdigheid</w:t>
            </w:r>
          </w:p>
        </w:tc>
        <w:tc>
          <w:tcPr>
            <w:tcW w:w="1134" w:type="dxa"/>
            <w:tcBorders>
              <w:top w:val="dotted" w:sz="6" w:space="0" w:color="auto"/>
              <w:left w:val="dotted" w:sz="6" w:space="0" w:color="auto"/>
              <w:bottom w:val="dotted" w:sz="6" w:space="0" w:color="auto"/>
              <w:right w:val="dotted" w:sz="6" w:space="0" w:color="auto"/>
            </w:tcBorders>
          </w:tcPr>
          <w:p w14:paraId="04F596DF"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5CA9A27B" w14:textId="77777777" w:rsidR="00CF5A11" w:rsidRPr="006163C1" w:rsidRDefault="00CF5A11">
            <w:pPr>
              <w:pStyle w:val="Normaal"/>
              <w:rPr>
                <w:rFonts w:ascii="Arial" w:hAnsi="Arial" w:cs="Arial"/>
                <w:sz w:val="20"/>
              </w:rPr>
            </w:pPr>
          </w:p>
        </w:tc>
      </w:tr>
      <w:tr w:rsidR="00CF5A11" w:rsidRPr="006163C1" w14:paraId="5D81D301"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77CCCB45" w14:textId="77777777" w:rsidR="00CF5A11" w:rsidRPr="006163C1" w:rsidRDefault="00CF5A11">
            <w:pPr>
              <w:pStyle w:val="Normaal"/>
              <w:rPr>
                <w:rFonts w:ascii="Arial" w:hAnsi="Arial" w:cs="Arial"/>
                <w:sz w:val="20"/>
              </w:rPr>
            </w:pPr>
            <w:r w:rsidRPr="006163C1">
              <w:rPr>
                <w:rFonts w:ascii="Arial" w:hAnsi="Arial" w:cs="Arial"/>
                <w:sz w:val="20"/>
              </w:rPr>
              <w:t>6. stressbestendigheid</w:t>
            </w:r>
          </w:p>
        </w:tc>
        <w:tc>
          <w:tcPr>
            <w:tcW w:w="1134" w:type="dxa"/>
            <w:tcBorders>
              <w:top w:val="dotted" w:sz="6" w:space="0" w:color="auto"/>
              <w:left w:val="dotted" w:sz="6" w:space="0" w:color="auto"/>
              <w:bottom w:val="dotted" w:sz="6" w:space="0" w:color="auto"/>
              <w:right w:val="dotted" w:sz="6" w:space="0" w:color="auto"/>
            </w:tcBorders>
          </w:tcPr>
          <w:p w14:paraId="069F0257"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1D298937" w14:textId="77777777" w:rsidR="00CF5A11" w:rsidRPr="006163C1" w:rsidRDefault="00CF5A11">
            <w:pPr>
              <w:pStyle w:val="Normaal"/>
              <w:rPr>
                <w:rFonts w:ascii="Arial" w:hAnsi="Arial" w:cs="Arial"/>
                <w:sz w:val="20"/>
              </w:rPr>
            </w:pPr>
          </w:p>
        </w:tc>
      </w:tr>
      <w:tr w:rsidR="00CF5A11" w:rsidRPr="006163C1" w14:paraId="0623DECF"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5888A6E7" w14:textId="77777777" w:rsidR="00CF5A11" w:rsidRPr="006163C1" w:rsidRDefault="00CF5A11">
            <w:pPr>
              <w:pStyle w:val="Normaal"/>
              <w:rPr>
                <w:rFonts w:ascii="Arial" w:hAnsi="Arial" w:cs="Arial"/>
                <w:sz w:val="20"/>
              </w:rPr>
            </w:pPr>
            <w:r w:rsidRPr="006163C1">
              <w:rPr>
                <w:rFonts w:ascii="Arial" w:hAnsi="Arial" w:cs="Arial"/>
                <w:sz w:val="20"/>
              </w:rPr>
              <w:t>7. flexibiliteit</w:t>
            </w:r>
          </w:p>
        </w:tc>
        <w:tc>
          <w:tcPr>
            <w:tcW w:w="1134" w:type="dxa"/>
            <w:tcBorders>
              <w:top w:val="dotted" w:sz="6" w:space="0" w:color="auto"/>
              <w:left w:val="dotted" w:sz="6" w:space="0" w:color="auto"/>
              <w:bottom w:val="dotted" w:sz="6" w:space="0" w:color="auto"/>
              <w:right w:val="dotted" w:sz="6" w:space="0" w:color="auto"/>
            </w:tcBorders>
          </w:tcPr>
          <w:p w14:paraId="0D77C815"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47439124" w14:textId="77777777" w:rsidR="00CF5A11" w:rsidRPr="006163C1" w:rsidRDefault="00CF5A11">
            <w:pPr>
              <w:pStyle w:val="Normaal"/>
              <w:rPr>
                <w:rFonts w:ascii="Arial" w:hAnsi="Arial" w:cs="Arial"/>
                <w:sz w:val="20"/>
              </w:rPr>
            </w:pPr>
          </w:p>
        </w:tc>
      </w:tr>
      <w:tr w:rsidR="00CF5A11" w:rsidRPr="006163C1" w14:paraId="0A803CFC"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29275EAD" w14:textId="77777777" w:rsidR="00CF5A11" w:rsidRPr="006163C1" w:rsidRDefault="00CF5A11">
            <w:pPr>
              <w:pStyle w:val="Normaal"/>
              <w:rPr>
                <w:rFonts w:ascii="Arial" w:hAnsi="Arial" w:cs="Arial"/>
                <w:sz w:val="20"/>
              </w:rPr>
            </w:pPr>
            <w:r w:rsidRPr="006163C1">
              <w:rPr>
                <w:rFonts w:ascii="Arial" w:hAnsi="Arial" w:cs="Arial"/>
                <w:sz w:val="20"/>
              </w:rPr>
              <w:t>8. contacten met derden</w:t>
            </w:r>
          </w:p>
        </w:tc>
        <w:tc>
          <w:tcPr>
            <w:tcW w:w="1134" w:type="dxa"/>
            <w:tcBorders>
              <w:top w:val="dotted" w:sz="6" w:space="0" w:color="auto"/>
              <w:left w:val="dotted" w:sz="6" w:space="0" w:color="auto"/>
              <w:bottom w:val="dotted" w:sz="6" w:space="0" w:color="auto"/>
              <w:right w:val="dotted" w:sz="6" w:space="0" w:color="auto"/>
            </w:tcBorders>
          </w:tcPr>
          <w:p w14:paraId="6667E484"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3AB69BB5" w14:textId="77777777" w:rsidR="00CF5A11" w:rsidRPr="006163C1" w:rsidRDefault="00CF5A11">
            <w:pPr>
              <w:pStyle w:val="Normaal"/>
              <w:rPr>
                <w:rFonts w:ascii="Arial" w:hAnsi="Arial" w:cs="Arial"/>
                <w:sz w:val="20"/>
              </w:rPr>
            </w:pPr>
          </w:p>
        </w:tc>
      </w:tr>
      <w:tr w:rsidR="00CF5A11" w:rsidRPr="006163C1" w14:paraId="6BE81456"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74B034EF" w14:textId="77777777" w:rsidR="00CF5A11" w:rsidRPr="006163C1" w:rsidRDefault="00CF5A11">
            <w:pPr>
              <w:pStyle w:val="Normaal"/>
              <w:rPr>
                <w:rFonts w:ascii="Arial" w:hAnsi="Arial" w:cs="Arial"/>
                <w:sz w:val="20"/>
              </w:rPr>
            </w:pPr>
            <w:r w:rsidRPr="006163C1">
              <w:rPr>
                <w:rFonts w:ascii="Arial" w:hAnsi="Arial" w:cs="Arial"/>
                <w:sz w:val="20"/>
              </w:rPr>
              <w:t>9. klantgerichtheid</w:t>
            </w:r>
          </w:p>
        </w:tc>
        <w:tc>
          <w:tcPr>
            <w:tcW w:w="1134" w:type="dxa"/>
            <w:tcBorders>
              <w:top w:val="dotted" w:sz="6" w:space="0" w:color="auto"/>
              <w:left w:val="dotted" w:sz="6" w:space="0" w:color="auto"/>
              <w:bottom w:val="dotted" w:sz="6" w:space="0" w:color="auto"/>
              <w:right w:val="dotted" w:sz="6" w:space="0" w:color="auto"/>
            </w:tcBorders>
          </w:tcPr>
          <w:p w14:paraId="26EBA72B"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3978D74A" w14:textId="77777777" w:rsidR="00CF5A11" w:rsidRPr="006163C1" w:rsidRDefault="00CF5A11">
            <w:pPr>
              <w:pStyle w:val="Normaal"/>
              <w:rPr>
                <w:rFonts w:ascii="Arial" w:hAnsi="Arial" w:cs="Arial"/>
                <w:sz w:val="20"/>
              </w:rPr>
            </w:pPr>
          </w:p>
        </w:tc>
      </w:tr>
      <w:tr w:rsidR="00CF5A11" w:rsidRPr="006163C1" w14:paraId="29A4790F"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41611B02" w14:textId="77777777" w:rsidR="00CF5A11" w:rsidRPr="006163C1" w:rsidRDefault="00CF5A11">
            <w:pPr>
              <w:pStyle w:val="Normaal"/>
              <w:rPr>
                <w:rFonts w:ascii="Arial" w:hAnsi="Arial" w:cs="Arial"/>
                <w:sz w:val="20"/>
              </w:rPr>
            </w:pPr>
            <w:r w:rsidRPr="006163C1">
              <w:rPr>
                <w:rFonts w:ascii="Arial" w:hAnsi="Arial" w:cs="Arial"/>
                <w:sz w:val="20"/>
              </w:rPr>
              <w:t>10. initiatief</w:t>
            </w:r>
          </w:p>
        </w:tc>
        <w:tc>
          <w:tcPr>
            <w:tcW w:w="1134" w:type="dxa"/>
            <w:tcBorders>
              <w:top w:val="dotted" w:sz="6" w:space="0" w:color="auto"/>
              <w:left w:val="dotted" w:sz="6" w:space="0" w:color="auto"/>
              <w:bottom w:val="dotted" w:sz="6" w:space="0" w:color="auto"/>
              <w:right w:val="dotted" w:sz="6" w:space="0" w:color="auto"/>
            </w:tcBorders>
          </w:tcPr>
          <w:p w14:paraId="4555E7A1"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0BA3E568" w14:textId="77777777" w:rsidR="00CF5A11" w:rsidRPr="006163C1" w:rsidRDefault="00CF5A11">
            <w:pPr>
              <w:pStyle w:val="Normaal"/>
              <w:rPr>
                <w:rFonts w:ascii="Arial" w:hAnsi="Arial" w:cs="Arial"/>
                <w:sz w:val="20"/>
              </w:rPr>
            </w:pPr>
          </w:p>
        </w:tc>
      </w:tr>
    </w:tbl>
    <w:p w14:paraId="25C509B8" w14:textId="77777777" w:rsidR="00CF5A11" w:rsidRPr="006163C1" w:rsidRDefault="00CF5A11">
      <w:pPr>
        <w:pStyle w:val="Normaal"/>
        <w:rPr>
          <w:rFonts w:ascii="Arial" w:hAnsi="Arial" w:cs="Arial"/>
          <w:b/>
          <w:sz w:val="20"/>
        </w:rPr>
      </w:pPr>
    </w:p>
    <w:tbl>
      <w:tblPr>
        <w:tblW w:w="0" w:type="auto"/>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2480"/>
        <w:gridCol w:w="1134"/>
        <w:gridCol w:w="4748"/>
      </w:tblGrid>
      <w:tr w:rsidR="00CF5A11" w:rsidRPr="006163C1" w14:paraId="4D882BA5" w14:textId="77777777">
        <w:trPr>
          <w:jc w:val="center"/>
        </w:trPr>
        <w:tc>
          <w:tcPr>
            <w:tcW w:w="8362" w:type="dxa"/>
            <w:gridSpan w:val="3"/>
            <w:tcBorders>
              <w:top w:val="dotted" w:sz="6" w:space="0" w:color="auto"/>
              <w:left w:val="dotted" w:sz="6" w:space="0" w:color="auto"/>
              <w:bottom w:val="dotted" w:sz="6" w:space="0" w:color="auto"/>
              <w:right w:val="dotted" w:sz="6" w:space="0" w:color="auto"/>
            </w:tcBorders>
          </w:tcPr>
          <w:p w14:paraId="1312A672" w14:textId="77777777" w:rsidR="00CF5A11" w:rsidRPr="006163C1" w:rsidRDefault="00CF5A11">
            <w:pPr>
              <w:pStyle w:val="Normaal"/>
              <w:rPr>
                <w:rFonts w:ascii="Arial" w:hAnsi="Arial" w:cs="Arial"/>
                <w:b/>
                <w:sz w:val="20"/>
              </w:rPr>
            </w:pPr>
            <w:r w:rsidRPr="006163C1">
              <w:rPr>
                <w:rFonts w:ascii="Arial" w:hAnsi="Arial" w:cs="Arial"/>
                <w:b/>
                <w:sz w:val="20"/>
              </w:rPr>
              <w:t>3. specifieke aspecten van de functie</w:t>
            </w:r>
          </w:p>
        </w:tc>
      </w:tr>
      <w:tr w:rsidR="00CF5A11" w:rsidRPr="006163C1" w14:paraId="08E16D9B" w14:textId="77777777">
        <w:trPr>
          <w:jc w:val="center"/>
        </w:trPr>
        <w:tc>
          <w:tcPr>
            <w:tcW w:w="8362" w:type="dxa"/>
            <w:gridSpan w:val="3"/>
            <w:tcBorders>
              <w:top w:val="dotted" w:sz="6" w:space="0" w:color="auto"/>
              <w:left w:val="dotted" w:sz="6" w:space="0" w:color="auto"/>
              <w:bottom w:val="dotted" w:sz="6" w:space="0" w:color="auto"/>
              <w:right w:val="dotted" w:sz="6" w:space="0" w:color="auto"/>
            </w:tcBorders>
          </w:tcPr>
          <w:p w14:paraId="7BFF36AC" w14:textId="77777777" w:rsidR="00CF5A11" w:rsidRPr="006163C1" w:rsidRDefault="00CF5A11">
            <w:pPr>
              <w:pStyle w:val="Normaal"/>
              <w:rPr>
                <w:rFonts w:ascii="Arial" w:hAnsi="Arial" w:cs="Arial"/>
                <w:sz w:val="20"/>
              </w:rPr>
            </w:pPr>
            <w:r w:rsidRPr="006163C1">
              <w:rPr>
                <w:rFonts w:ascii="Arial" w:hAnsi="Arial" w:cs="Arial"/>
                <w:sz w:val="20"/>
              </w:rPr>
              <w:t xml:space="preserve">Voor een aantal functies gelden specifieke beoordelingsaspecten. Het type functie is steeds aangegeven. Waardeer alleen die onderdelen die voor de </w:t>
            </w:r>
            <w:r w:rsidR="00D30EDC" w:rsidRPr="006163C1">
              <w:rPr>
                <w:rFonts w:ascii="Arial" w:hAnsi="Arial" w:cs="Arial"/>
                <w:sz w:val="20"/>
              </w:rPr>
              <w:t>werknemer</w:t>
            </w:r>
            <w:r w:rsidRPr="006163C1">
              <w:rPr>
                <w:rFonts w:ascii="Arial" w:hAnsi="Arial" w:cs="Arial"/>
                <w:sz w:val="20"/>
              </w:rPr>
              <w:t xml:space="preserve"> van toepassing zijn.</w:t>
            </w:r>
          </w:p>
        </w:tc>
      </w:tr>
      <w:tr w:rsidR="00CF5A11" w:rsidRPr="006163C1" w14:paraId="083383CC" w14:textId="77777777">
        <w:trPr>
          <w:jc w:val="center"/>
        </w:trPr>
        <w:tc>
          <w:tcPr>
            <w:tcW w:w="8362" w:type="dxa"/>
            <w:gridSpan w:val="3"/>
            <w:tcBorders>
              <w:top w:val="dotted" w:sz="6" w:space="0" w:color="auto"/>
              <w:left w:val="dotted" w:sz="6" w:space="0" w:color="auto"/>
              <w:bottom w:val="dotted" w:sz="6" w:space="0" w:color="auto"/>
              <w:right w:val="dotted" w:sz="6" w:space="0" w:color="auto"/>
            </w:tcBorders>
          </w:tcPr>
          <w:p w14:paraId="4B36965E" w14:textId="77777777" w:rsidR="00CF5A11" w:rsidRPr="006163C1" w:rsidRDefault="00CF5A11">
            <w:pPr>
              <w:pStyle w:val="Normaal"/>
              <w:rPr>
                <w:rFonts w:ascii="Arial" w:hAnsi="Arial" w:cs="Arial"/>
                <w:sz w:val="20"/>
              </w:rPr>
            </w:pPr>
          </w:p>
        </w:tc>
      </w:tr>
      <w:tr w:rsidR="00CF5A11" w:rsidRPr="006163C1" w14:paraId="19370FB4" w14:textId="77777777">
        <w:trPr>
          <w:jc w:val="center"/>
        </w:trPr>
        <w:tc>
          <w:tcPr>
            <w:tcW w:w="8362" w:type="dxa"/>
            <w:gridSpan w:val="3"/>
            <w:tcBorders>
              <w:top w:val="dotted" w:sz="6" w:space="0" w:color="auto"/>
              <w:left w:val="dotted" w:sz="6" w:space="0" w:color="auto"/>
              <w:bottom w:val="dotted" w:sz="6" w:space="0" w:color="auto"/>
              <w:right w:val="dotted" w:sz="6" w:space="0" w:color="auto"/>
            </w:tcBorders>
          </w:tcPr>
          <w:p w14:paraId="3B53CEF3" w14:textId="77777777" w:rsidR="00CF5A11" w:rsidRPr="006163C1" w:rsidRDefault="00CF5A11">
            <w:pPr>
              <w:pStyle w:val="Normaal"/>
              <w:rPr>
                <w:rFonts w:ascii="Arial" w:hAnsi="Arial" w:cs="Arial"/>
                <w:sz w:val="20"/>
              </w:rPr>
            </w:pPr>
            <w:r w:rsidRPr="006163C1">
              <w:rPr>
                <w:rFonts w:ascii="Arial" w:hAnsi="Arial" w:cs="Arial"/>
                <w:b/>
                <w:sz w:val="20"/>
              </w:rPr>
              <w:t>3a Leidinggevende functies</w:t>
            </w:r>
          </w:p>
        </w:tc>
      </w:tr>
      <w:tr w:rsidR="00CF5A11" w:rsidRPr="006163C1" w14:paraId="6B4382A4"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7062348B" w14:textId="77777777" w:rsidR="00CF5A11" w:rsidRPr="006163C1" w:rsidRDefault="00CF5A11">
            <w:pPr>
              <w:pStyle w:val="Normaal"/>
              <w:jc w:val="center"/>
              <w:rPr>
                <w:rFonts w:ascii="Arial" w:hAnsi="Arial" w:cs="Arial"/>
                <w:sz w:val="20"/>
              </w:rPr>
            </w:pPr>
            <w:r w:rsidRPr="006163C1">
              <w:rPr>
                <w:rFonts w:ascii="Arial" w:hAnsi="Arial" w:cs="Arial"/>
                <w:sz w:val="20"/>
              </w:rPr>
              <w:t>aspect functie</w:t>
            </w:r>
          </w:p>
        </w:tc>
        <w:tc>
          <w:tcPr>
            <w:tcW w:w="1134" w:type="dxa"/>
            <w:tcBorders>
              <w:top w:val="dotted" w:sz="6" w:space="0" w:color="auto"/>
              <w:left w:val="dotted" w:sz="6" w:space="0" w:color="auto"/>
              <w:bottom w:val="dotted" w:sz="6" w:space="0" w:color="auto"/>
              <w:right w:val="dotted" w:sz="6" w:space="0" w:color="auto"/>
            </w:tcBorders>
          </w:tcPr>
          <w:p w14:paraId="0286B5A1" w14:textId="77777777" w:rsidR="00CF5A11" w:rsidRPr="006163C1" w:rsidRDefault="00CF5A11">
            <w:pPr>
              <w:pStyle w:val="Normaal"/>
              <w:jc w:val="center"/>
              <w:rPr>
                <w:rFonts w:ascii="Arial" w:hAnsi="Arial" w:cs="Arial"/>
                <w:sz w:val="20"/>
              </w:rPr>
            </w:pPr>
            <w:r w:rsidRPr="006163C1">
              <w:rPr>
                <w:rFonts w:ascii="Arial" w:hAnsi="Arial" w:cs="Arial"/>
                <w:sz w:val="20"/>
              </w:rPr>
              <w:t>waardering</w:t>
            </w:r>
          </w:p>
        </w:tc>
        <w:tc>
          <w:tcPr>
            <w:tcW w:w="4748" w:type="dxa"/>
            <w:tcBorders>
              <w:top w:val="dotted" w:sz="6" w:space="0" w:color="auto"/>
              <w:left w:val="dotted" w:sz="6" w:space="0" w:color="auto"/>
              <w:bottom w:val="dotted" w:sz="6" w:space="0" w:color="auto"/>
              <w:right w:val="dotted" w:sz="6" w:space="0" w:color="auto"/>
            </w:tcBorders>
          </w:tcPr>
          <w:p w14:paraId="04F2A228" w14:textId="77777777" w:rsidR="00CF5A11" w:rsidRPr="006163C1" w:rsidRDefault="00CF5A11">
            <w:pPr>
              <w:pStyle w:val="Normaal"/>
              <w:jc w:val="center"/>
              <w:rPr>
                <w:rFonts w:ascii="Arial" w:hAnsi="Arial" w:cs="Arial"/>
                <w:sz w:val="20"/>
              </w:rPr>
            </w:pPr>
            <w:r w:rsidRPr="006163C1">
              <w:rPr>
                <w:rFonts w:ascii="Arial" w:hAnsi="Arial" w:cs="Arial"/>
                <w:sz w:val="20"/>
              </w:rPr>
              <w:t>toelichting</w:t>
            </w:r>
          </w:p>
        </w:tc>
      </w:tr>
      <w:tr w:rsidR="00CF5A11" w:rsidRPr="006163C1" w14:paraId="2BD25181"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17F7C18F" w14:textId="77777777" w:rsidR="00CF5A11" w:rsidRPr="006163C1" w:rsidRDefault="00CF5A11">
            <w:pPr>
              <w:pStyle w:val="Normaal"/>
              <w:rPr>
                <w:rFonts w:ascii="Arial" w:hAnsi="Arial" w:cs="Arial"/>
                <w:sz w:val="20"/>
              </w:rPr>
            </w:pPr>
            <w:r w:rsidRPr="006163C1">
              <w:rPr>
                <w:rFonts w:ascii="Arial" w:hAnsi="Arial" w:cs="Arial"/>
                <w:sz w:val="20"/>
              </w:rPr>
              <w:t>1. toegevoegde kennis</w:t>
            </w:r>
          </w:p>
        </w:tc>
        <w:tc>
          <w:tcPr>
            <w:tcW w:w="1134" w:type="dxa"/>
            <w:tcBorders>
              <w:top w:val="dotted" w:sz="6" w:space="0" w:color="auto"/>
              <w:left w:val="dotted" w:sz="6" w:space="0" w:color="auto"/>
              <w:bottom w:val="dotted" w:sz="6" w:space="0" w:color="auto"/>
              <w:right w:val="dotted" w:sz="6" w:space="0" w:color="auto"/>
            </w:tcBorders>
          </w:tcPr>
          <w:p w14:paraId="16C95C8D"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45F03948" w14:textId="77777777" w:rsidR="00CF5A11" w:rsidRPr="006163C1" w:rsidRDefault="00CF5A11">
            <w:pPr>
              <w:pStyle w:val="Normaal"/>
              <w:rPr>
                <w:rFonts w:ascii="Arial" w:hAnsi="Arial" w:cs="Arial"/>
                <w:sz w:val="20"/>
              </w:rPr>
            </w:pPr>
          </w:p>
        </w:tc>
      </w:tr>
      <w:tr w:rsidR="00CF5A11" w:rsidRPr="006163C1" w14:paraId="79696EFB"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3E8D8D3E" w14:textId="77777777" w:rsidR="00CF5A11" w:rsidRPr="006163C1" w:rsidRDefault="00CF5A11">
            <w:pPr>
              <w:pStyle w:val="Normaal"/>
              <w:rPr>
                <w:rFonts w:ascii="Arial" w:hAnsi="Arial" w:cs="Arial"/>
                <w:sz w:val="20"/>
              </w:rPr>
            </w:pPr>
            <w:r w:rsidRPr="006163C1">
              <w:rPr>
                <w:rFonts w:ascii="Arial" w:hAnsi="Arial" w:cs="Arial"/>
                <w:sz w:val="20"/>
              </w:rPr>
              <w:t>2. overzicht</w:t>
            </w:r>
          </w:p>
        </w:tc>
        <w:tc>
          <w:tcPr>
            <w:tcW w:w="1134" w:type="dxa"/>
            <w:tcBorders>
              <w:top w:val="dotted" w:sz="6" w:space="0" w:color="auto"/>
              <w:left w:val="dotted" w:sz="6" w:space="0" w:color="auto"/>
              <w:bottom w:val="dotted" w:sz="6" w:space="0" w:color="auto"/>
              <w:right w:val="dotted" w:sz="6" w:space="0" w:color="auto"/>
            </w:tcBorders>
          </w:tcPr>
          <w:p w14:paraId="57705305"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0B2DDC4F" w14:textId="77777777" w:rsidR="00CF5A11" w:rsidRPr="006163C1" w:rsidRDefault="00CF5A11">
            <w:pPr>
              <w:pStyle w:val="Normaal"/>
              <w:rPr>
                <w:rFonts w:ascii="Arial" w:hAnsi="Arial" w:cs="Arial"/>
                <w:sz w:val="20"/>
              </w:rPr>
            </w:pPr>
          </w:p>
        </w:tc>
      </w:tr>
      <w:tr w:rsidR="00CF5A11" w:rsidRPr="006163C1" w14:paraId="2255F4CC"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5CD37A6F" w14:textId="77777777" w:rsidR="00CF5A11" w:rsidRPr="006163C1" w:rsidRDefault="00CF5A11">
            <w:pPr>
              <w:pStyle w:val="Normaal"/>
              <w:rPr>
                <w:rFonts w:ascii="Arial" w:hAnsi="Arial" w:cs="Arial"/>
                <w:sz w:val="20"/>
              </w:rPr>
            </w:pPr>
            <w:r w:rsidRPr="006163C1">
              <w:rPr>
                <w:rFonts w:ascii="Arial" w:hAnsi="Arial" w:cs="Arial"/>
                <w:sz w:val="20"/>
              </w:rPr>
              <w:t>3. besluitvaardigheid</w:t>
            </w:r>
          </w:p>
        </w:tc>
        <w:tc>
          <w:tcPr>
            <w:tcW w:w="1134" w:type="dxa"/>
            <w:tcBorders>
              <w:top w:val="dotted" w:sz="6" w:space="0" w:color="auto"/>
              <w:left w:val="dotted" w:sz="6" w:space="0" w:color="auto"/>
              <w:bottom w:val="dotted" w:sz="6" w:space="0" w:color="auto"/>
              <w:right w:val="dotted" w:sz="6" w:space="0" w:color="auto"/>
            </w:tcBorders>
          </w:tcPr>
          <w:p w14:paraId="380CD9DA"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600E5EC1" w14:textId="77777777" w:rsidR="00CF5A11" w:rsidRPr="006163C1" w:rsidRDefault="00CF5A11">
            <w:pPr>
              <w:pStyle w:val="Normaal"/>
              <w:rPr>
                <w:rFonts w:ascii="Arial" w:hAnsi="Arial" w:cs="Arial"/>
                <w:sz w:val="20"/>
              </w:rPr>
            </w:pPr>
          </w:p>
        </w:tc>
      </w:tr>
      <w:tr w:rsidR="00CF5A11" w:rsidRPr="006163C1" w14:paraId="210C6272"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569CF20D" w14:textId="77777777" w:rsidR="00CF5A11" w:rsidRPr="006163C1" w:rsidRDefault="00CF5A11">
            <w:pPr>
              <w:pStyle w:val="Normaal"/>
              <w:rPr>
                <w:rFonts w:ascii="Arial" w:hAnsi="Arial" w:cs="Arial"/>
                <w:sz w:val="20"/>
              </w:rPr>
            </w:pPr>
            <w:r w:rsidRPr="006163C1">
              <w:rPr>
                <w:rFonts w:ascii="Arial" w:hAnsi="Arial" w:cs="Arial"/>
                <w:sz w:val="20"/>
              </w:rPr>
              <w:t>4. leiding geven</w:t>
            </w:r>
          </w:p>
        </w:tc>
        <w:tc>
          <w:tcPr>
            <w:tcW w:w="1134" w:type="dxa"/>
            <w:tcBorders>
              <w:top w:val="dotted" w:sz="6" w:space="0" w:color="auto"/>
              <w:left w:val="dotted" w:sz="6" w:space="0" w:color="auto"/>
              <w:bottom w:val="dotted" w:sz="6" w:space="0" w:color="auto"/>
              <w:right w:val="dotted" w:sz="6" w:space="0" w:color="auto"/>
            </w:tcBorders>
          </w:tcPr>
          <w:p w14:paraId="5DFEC28C"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117A6F4C" w14:textId="77777777" w:rsidR="00CF5A11" w:rsidRPr="006163C1" w:rsidRDefault="00CF5A11">
            <w:pPr>
              <w:pStyle w:val="Normaal"/>
              <w:rPr>
                <w:rFonts w:ascii="Arial" w:hAnsi="Arial" w:cs="Arial"/>
                <w:sz w:val="20"/>
              </w:rPr>
            </w:pPr>
          </w:p>
        </w:tc>
      </w:tr>
      <w:tr w:rsidR="00CF5A11" w:rsidRPr="006163C1" w14:paraId="53D2D4E4"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73296CDA" w14:textId="77777777" w:rsidR="00CF5A11" w:rsidRPr="006163C1" w:rsidRDefault="00CF5A11">
            <w:pPr>
              <w:pStyle w:val="Normaal"/>
              <w:rPr>
                <w:rFonts w:ascii="Arial" w:hAnsi="Arial" w:cs="Arial"/>
                <w:sz w:val="20"/>
              </w:rPr>
            </w:pPr>
            <w:r w:rsidRPr="006163C1">
              <w:rPr>
                <w:rFonts w:ascii="Arial" w:hAnsi="Arial" w:cs="Arial"/>
                <w:sz w:val="20"/>
              </w:rPr>
              <w:t>5. inlevingsvermogen</w:t>
            </w:r>
          </w:p>
        </w:tc>
        <w:tc>
          <w:tcPr>
            <w:tcW w:w="1134" w:type="dxa"/>
            <w:tcBorders>
              <w:top w:val="dotted" w:sz="6" w:space="0" w:color="auto"/>
              <w:left w:val="dotted" w:sz="6" w:space="0" w:color="auto"/>
              <w:bottom w:val="dotted" w:sz="6" w:space="0" w:color="auto"/>
              <w:right w:val="dotted" w:sz="6" w:space="0" w:color="auto"/>
            </w:tcBorders>
          </w:tcPr>
          <w:p w14:paraId="1741E54D"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5606896C" w14:textId="77777777" w:rsidR="00CF5A11" w:rsidRPr="006163C1" w:rsidRDefault="00CF5A11">
            <w:pPr>
              <w:pStyle w:val="Normaal"/>
              <w:rPr>
                <w:rFonts w:ascii="Arial" w:hAnsi="Arial" w:cs="Arial"/>
                <w:sz w:val="20"/>
              </w:rPr>
            </w:pPr>
          </w:p>
        </w:tc>
      </w:tr>
      <w:tr w:rsidR="00CF5A11" w:rsidRPr="006163C1" w14:paraId="4F64BFCA"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5A3E14CE" w14:textId="77777777" w:rsidR="00CF5A11" w:rsidRPr="006163C1" w:rsidRDefault="00CF5A11">
            <w:pPr>
              <w:pStyle w:val="Normaal"/>
              <w:rPr>
                <w:rFonts w:ascii="Arial" w:hAnsi="Arial" w:cs="Arial"/>
                <w:sz w:val="20"/>
              </w:rPr>
            </w:pPr>
            <w:r w:rsidRPr="006163C1">
              <w:rPr>
                <w:rFonts w:ascii="Arial" w:hAnsi="Arial" w:cs="Arial"/>
                <w:sz w:val="20"/>
              </w:rPr>
              <w:t>6. luistervaardigheid</w:t>
            </w:r>
          </w:p>
        </w:tc>
        <w:tc>
          <w:tcPr>
            <w:tcW w:w="1134" w:type="dxa"/>
            <w:tcBorders>
              <w:top w:val="dotted" w:sz="6" w:space="0" w:color="auto"/>
              <w:left w:val="dotted" w:sz="6" w:space="0" w:color="auto"/>
              <w:bottom w:val="dotted" w:sz="6" w:space="0" w:color="auto"/>
              <w:right w:val="dotted" w:sz="6" w:space="0" w:color="auto"/>
            </w:tcBorders>
          </w:tcPr>
          <w:p w14:paraId="1AB104D8"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14139C6D" w14:textId="77777777" w:rsidR="00CF5A11" w:rsidRPr="006163C1" w:rsidRDefault="00CF5A11">
            <w:pPr>
              <w:pStyle w:val="Normaal"/>
              <w:rPr>
                <w:rFonts w:ascii="Arial" w:hAnsi="Arial" w:cs="Arial"/>
                <w:sz w:val="20"/>
              </w:rPr>
            </w:pPr>
          </w:p>
        </w:tc>
      </w:tr>
      <w:tr w:rsidR="00CF5A11" w:rsidRPr="006163C1" w14:paraId="1717E629" w14:textId="77777777">
        <w:trPr>
          <w:jc w:val="center"/>
        </w:trPr>
        <w:tc>
          <w:tcPr>
            <w:tcW w:w="8362" w:type="dxa"/>
            <w:gridSpan w:val="3"/>
            <w:tcBorders>
              <w:top w:val="dotted" w:sz="6" w:space="0" w:color="auto"/>
              <w:left w:val="dotted" w:sz="6" w:space="0" w:color="auto"/>
              <w:bottom w:val="dotted" w:sz="6" w:space="0" w:color="auto"/>
              <w:right w:val="dotted" w:sz="6" w:space="0" w:color="auto"/>
            </w:tcBorders>
          </w:tcPr>
          <w:p w14:paraId="671E7914" w14:textId="77777777" w:rsidR="00CF5A11" w:rsidRPr="006163C1" w:rsidRDefault="00CF5A11">
            <w:pPr>
              <w:pStyle w:val="Normaal"/>
              <w:rPr>
                <w:rFonts w:ascii="Arial" w:hAnsi="Arial" w:cs="Arial"/>
                <w:sz w:val="20"/>
              </w:rPr>
            </w:pPr>
          </w:p>
        </w:tc>
      </w:tr>
      <w:tr w:rsidR="00CF5A11" w:rsidRPr="006163C1" w14:paraId="1E1F15FA" w14:textId="77777777">
        <w:trPr>
          <w:jc w:val="center"/>
        </w:trPr>
        <w:tc>
          <w:tcPr>
            <w:tcW w:w="8362" w:type="dxa"/>
            <w:gridSpan w:val="3"/>
            <w:tcBorders>
              <w:top w:val="dotted" w:sz="6" w:space="0" w:color="auto"/>
              <w:left w:val="dotted" w:sz="6" w:space="0" w:color="auto"/>
              <w:bottom w:val="dotted" w:sz="6" w:space="0" w:color="auto"/>
              <w:right w:val="dotted" w:sz="6" w:space="0" w:color="auto"/>
            </w:tcBorders>
          </w:tcPr>
          <w:p w14:paraId="0AE569F8" w14:textId="77777777" w:rsidR="00CF5A11" w:rsidRPr="006163C1" w:rsidRDefault="00CF5A11">
            <w:pPr>
              <w:pStyle w:val="Normaal"/>
              <w:rPr>
                <w:rFonts w:ascii="Arial" w:hAnsi="Arial" w:cs="Arial"/>
                <w:sz w:val="20"/>
              </w:rPr>
            </w:pPr>
            <w:r w:rsidRPr="006163C1">
              <w:rPr>
                <w:rFonts w:ascii="Arial" w:hAnsi="Arial" w:cs="Arial"/>
                <w:b/>
                <w:sz w:val="20"/>
              </w:rPr>
              <w:t>3b. administratieve functies</w:t>
            </w:r>
          </w:p>
        </w:tc>
      </w:tr>
      <w:tr w:rsidR="00CF5A11" w:rsidRPr="006163C1" w14:paraId="31A80A77"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299AEB38" w14:textId="77777777" w:rsidR="00CF5A11" w:rsidRPr="006163C1" w:rsidRDefault="00CF5A11">
            <w:pPr>
              <w:pStyle w:val="Normaal"/>
              <w:jc w:val="center"/>
              <w:rPr>
                <w:rFonts w:ascii="Arial" w:hAnsi="Arial" w:cs="Arial"/>
                <w:sz w:val="20"/>
              </w:rPr>
            </w:pPr>
            <w:r w:rsidRPr="006163C1">
              <w:rPr>
                <w:rFonts w:ascii="Arial" w:hAnsi="Arial" w:cs="Arial"/>
                <w:sz w:val="20"/>
              </w:rPr>
              <w:t>aspect functie</w:t>
            </w:r>
          </w:p>
        </w:tc>
        <w:tc>
          <w:tcPr>
            <w:tcW w:w="1134" w:type="dxa"/>
            <w:tcBorders>
              <w:top w:val="dotted" w:sz="6" w:space="0" w:color="auto"/>
              <w:left w:val="dotted" w:sz="6" w:space="0" w:color="auto"/>
              <w:bottom w:val="dotted" w:sz="6" w:space="0" w:color="auto"/>
              <w:right w:val="dotted" w:sz="6" w:space="0" w:color="auto"/>
            </w:tcBorders>
          </w:tcPr>
          <w:p w14:paraId="373E7D30" w14:textId="77777777" w:rsidR="00CF5A11" w:rsidRPr="006163C1" w:rsidRDefault="00CF5A11">
            <w:pPr>
              <w:pStyle w:val="Normaal"/>
              <w:jc w:val="center"/>
              <w:rPr>
                <w:rFonts w:ascii="Arial" w:hAnsi="Arial" w:cs="Arial"/>
                <w:sz w:val="20"/>
              </w:rPr>
            </w:pPr>
            <w:r w:rsidRPr="006163C1">
              <w:rPr>
                <w:rFonts w:ascii="Arial" w:hAnsi="Arial" w:cs="Arial"/>
                <w:sz w:val="20"/>
              </w:rPr>
              <w:t>waardering</w:t>
            </w:r>
          </w:p>
        </w:tc>
        <w:tc>
          <w:tcPr>
            <w:tcW w:w="4748" w:type="dxa"/>
            <w:tcBorders>
              <w:top w:val="dotted" w:sz="6" w:space="0" w:color="auto"/>
              <w:left w:val="dotted" w:sz="6" w:space="0" w:color="auto"/>
              <w:bottom w:val="dotted" w:sz="6" w:space="0" w:color="auto"/>
              <w:right w:val="dotted" w:sz="6" w:space="0" w:color="auto"/>
            </w:tcBorders>
          </w:tcPr>
          <w:p w14:paraId="73557CF7" w14:textId="77777777" w:rsidR="00CF5A11" w:rsidRPr="006163C1" w:rsidRDefault="00CF5A11">
            <w:pPr>
              <w:pStyle w:val="Normaal"/>
              <w:jc w:val="center"/>
              <w:rPr>
                <w:rFonts w:ascii="Arial" w:hAnsi="Arial" w:cs="Arial"/>
                <w:sz w:val="20"/>
              </w:rPr>
            </w:pPr>
            <w:r w:rsidRPr="006163C1">
              <w:rPr>
                <w:rFonts w:ascii="Arial" w:hAnsi="Arial" w:cs="Arial"/>
                <w:sz w:val="20"/>
              </w:rPr>
              <w:t>toelichting</w:t>
            </w:r>
          </w:p>
        </w:tc>
      </w:tr>
      <w:tr w:rsidR="00CF5A11" w:rsidRPr="006163C1" w14:paraId="490DB04A"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16A63F17" w14:textId="77777777" w:rsidR="00CF5A11" w:rsidRPr="006163C1" w:rsidRDefault="00CF5A11">
            <w:pPr>
              <w:pStyle w:val="Normaal"/>
              <w:rPr>
                <w:rFonts w:ascii="Arial" w:hAnsi="Arial" w:cs="Arial"/>
                <w:sz w:val="20"/>
              </w:rPr>
            </w:pPr>
            <w:r w:rsidRPr="006163C1">
              <w:rPr>
                <w:rFonts w:ascii="Arial" w:hAnsi="Arial" w:cs="Arial"/>
                <w:sz w:val="20"/>
              </w:rPr>
              <w:t>1. accuratesse</w:t>
            </w:r>
          </w:p>
        </w:tc>
        <w:tc>
          <w:tcPr>
            <w:tcW w:w="1134" w:type="dxa"/>
            <w:tcBorders>
              <w:top w:val="dotted" w:sz="6" w:space="0" w:color="auto"/>
              <w:left w:val="dotted" w:sz="6" w:space="0" w:color="auto"/>
              <w:bottom w:val="dotted" w:sz="6" w:space="0" w:color="auto"/>
              <w:right w:val="dotted" w:sz="6" w:space="0" w:color="auto"/>
            </w:tcBorders>
          </w:tcPr>
          <w:p w14:paraId="02CF1041"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5CAF383F" w14:textId="77777777" w:rsidR="00CF5A11" w:rsidRPr="006163C1" w:rsidRDefault="00CF5A11">
            <w:pPr>
              <w:pStyle w:val="Normaal"/>
              <w:rPr>
                <w:rFonts w:ascii="Arial" w:hAnsi="Arial" w:cs="Arial"/>
                <w:sz w:val="20"/>
              </w:rPr>
            </w:pPr>
          </w:p>
        </w:tc>
      </w:tr>
      <w:tr w:rsidR="00CF5A11" w:rsidRPr="006163C1" w14:paraId="096B7297"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2D30EAD7" w14:textId="77777777" w:rsidR="00CF5A11" w:rsidRPr="006163C1" w:rsidRDefault="00CF5A11">
            <w:pPr>
              <w:pStyle w:val="Normaal"/>
              <w:rPr>
                <w:rFonts w:ascii="Arial" w:hAnsi="Arial" w:cs="Arial"/>
                <w:sz w:val="20"/>
              </w:rPr>
            </w:pPr>
            <w:r w:rsidRPr="006163C1">
              <w:rPr>
                <w:rFonts w:ascii="Arial" w:hAnsi="Arial" w:cs="Arial"/>
                <w:sz w:val="20"/>
              </w:rPr>
              <w:t>2. schrijfvaardigheid</w:t>
            </w:r>
          </w:p>
        </w:tc>
        <w:tc>
          <w:tcPr>
            <w:tcW w:w="1134" w:type="dxa"/>
            <w:tcBorders>
              <w:top w:val="dotted" w:sz="6" w:space="0" w:color="auto"/>
              <w:left w:val="dotted" w:sz="6" w:space="0" w:color="auto"/>
              <w:bottom w:val="dotted" w:sz="6" w:space="0" w:color="auto"/>
              <w:right w:val="dotted" w:sz="6" w:space="0" w:color="auto"/>
            </w:tcBorders>
          </w:tcPr>
          <w:p w14:paraId="48ADF96B"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55466A5E" w14:textId="77777777" w:rsidR="00CF5A11" w:rsidRPr="006163C1" w:rsidRDefault="00CF5A11">
            <w:pPr>
              <w:pStyle w:val="Normaal"/>
              <w:rPr>
                <w:rFonts w:ascii="Arial" w:hAnsi="Arial" w:cs="Arial"/>
                <w:sz w:val="20"/>
              </w:rPr>
            </w:pPr>
          </w:p>
        </w:tc>
      </w:tr>
      <w:tr w:rsidR="00CF5A11" w:rsidRPr="006163C1" w14:paraId="3712C426"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7A17C78B" w14:textId="77777777" w:rsidR="00CF5A11" w:rsidRPr="006163C1" w:rsidRDefault="00CF5A11">
            <w:pPr>
              <w:pStyle w:val="Normaal"/>
              <w:rPr>
                <w:rFonts w:ascii="Arial" w:hAnsi="Arial" w:cs="Arial"/>
                <w:sz w:val="20"/>
              </w:rPr>
            </w:pPr>
            <w:r w:rsidRPr="006163C1">
              <w:rPr>
                <w:rFonts w:ascii="Arial" w:hAnsi="Arial" w:cs="Arial"/>
                <w:sz w:val="20"/>
              </w:rPr>
              <w:t>3. mondelinge vaardigheid</w:t>
            </w:r>
          </w:p>
        </w:tc>
        <w:tc>
          <w:tcPr>
            <w:tcW w:w="1134" w:type="dxa"/>
            <w:tcBorders>
              <w:top w:val="dotted" w:sz="6" w:space="0" w:color="auto"/>
              <w:left w:val="dotted" w:sz="6" w:space="0" w:color="auto"/>
              <w:bottom w:val="dotted" w:sz="6" w:space="0" w:color="auto"/>
              <w:right w:val="dotted" w:sz="6" w:space="0" w:color="auto"/>
            </w:tcBorders>
          </w:tcPr>
          <w:p w14:paraId="7D4F24A4"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603D9F3D" w14:textId="77777777" w:rsidR="00CF5A11" w:rsidRPr="006163C1" w:rsidRDefault="00CF5A11">
            <w:pPr>
              <w:pStyle w:val="Normaal"/>
              <w:rPr>
                <w:rFonts w:ascii="Arial" w:hAnsi="Arial" w:cs="Arial"/>
                <w:sz w:val="20"/>
              </w:rPr>
            </w:pPr>
          </w:p>
        </w:tc>
      </w:tr>
      <w:tr w:rsidR="00CF5A11" w:rsidRPr="006163C1" w14:paraId="02987549" w14:textId="77777777">
        <w:trPr>
          <w:jc w:val="center"/>
        </w:trPr>
        <w:tc>
          <w:tcPr>
            <w:tcW w:w="8362" w:type="dxa"/>
            <w:gridSpan w:val="3"/>
            <w:tcBorders>
              <w:top w:val="dotted" w:sz="6" w:space="0" w:color="auto"/>
              <w:left w:val="dotted" w:sz="6" w:space="0" w:color="auto"/>
              <w:bottom w:val="dotted" w:sz="6" w:space="0" w:color="auto"/>
              <w:right w:val="dotted" w:sz="6" w:space="0" w:color="auto"/>
            </w:tcBorders>
          </w:tcPr>
          <w:p w14:paraId="65FBA93D" w14:textId="77777777" w:rsidR="00CF5A11" w:rsidRPr="006163C1" w:rsidRDefault="00CF5A11">
            <w:pPr>
              <w:pStyle w:val="Normaal"/>
              <w:rPr>
                <w:rFonts w:ascii="Arial" w:hAnsi="Arial" w:cs="Arial"/>
                <w:sz w:val="20"/>
              </w:rPr>
            </w:pPr>
          </w:p>
        </w:tc>
      </w:tr>
      <w:tr w:rsidR="00CF5A11" w:rsidRPr="006163C1" w14:paraId="58AE3532" w14:textId="77777777">
        <w:trPr>
          <w:jc w:val="center"/>
        </w:trPr>
        <w:tc>
          <w:tcPr>
            <w:tcW w:w="8362" w:type="dxa"/>
            <w:gridSpan w:val="3"/>
            <w:tcBorders>
              <w:top w:val="dotted" w:sz="6" w:space="0" w:color="auto"/>
              <w:left w:val="dotted" w:sz="6" w:space="0" w:color="auto"/>
              <w:bottom w:val="dotted" w:sz="6" w:space="0" w:color="auto"/>
              <w:right w:val="dotted" w:sz="6" w:space="0" w:color="auto"/>
            </w:tcBorders>
          </w:tcPr>
          <w:p w14:paraId="2DD8291E" w14:textId="77777777" w:rsidR="00CF5A11" w:rsidRPr="006163C1" w:rsidRDefault="00CF5A11">
            <w:pPr>
              <w:pStyle w:val="Normaal"/>
              <w:rPr>
                <w:rFonts w:ascii="Arial" w:hAnsi="Arial" w:cs="Arial"/>
                <w:sz w:val="20"/>
              </w:rPr>
            </w:pPr>
            <w:r w:rsidRPr="006163C1">
              <w:rPr>
                <w:rFonts w:ascii="Arial" w:hAnsi="Arial" w:cs="Arial"/>
                <w:b/>
                <w:sz w:val="20"/>
              </w:rPr>
              <w:t>3c. functies achter de schermen</w:t>
            </w:r>
          </w:p>
        </w:tc>
      </w:tr>
      <w:tr w:rsidR="00CF5A11" w:rsidRPr="006163C1" w14:paraId="7070072E"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2E3BB314" w14:textId="77777777" w:rsidR="00CF5A11" w:rsidRPr="006163C1" w:rsidRDefault="00CF5A11">
            <w:pPr>
              <w:pStyle w:val="Normaal"/>
              <w:jc w:val="center"/>
              <w:rPr>
                <w:rFonts w:ascii="Arial" w:hAnsi="Arial" w:cs="Arial"/>
                <w:sz w:val="20"/>
              </w:rPr>
            </w:pPr>
            <w:r w:rsidRPr="006163C1">
              <w:rPr>
                <w:rFonts w:ascii="Arial" w:hAnsi="Arial" w:cs="Arial"/>
                <w:sz w:val="20"/>
              </w:rPr>
              <w:t>aspect functie</w:t>
            </w:r>
          </w:p>
        </w:tc>
        <w:tc>
          <w:tcPr>
            <w:tcW w:w="1134" w:type="dxa"/>
            <w:tcBorders>
              <w:top w:val="dotted" w:sz="6" w:space="0" w:color="auto"/>
              <w:left w:val="dotted" w:sz="6" w:space="0" w:color="auto"/>
              <w:bottom w:val="dotted" w:sz="6" w:space="0" w:color="auto"/>
              <w:right w:val="dotted" w:sz="6" w:space="0" w:color="auto"/>
            </w:tcBorders>
          </w:tcPr>
          <w:p w14:paraId="4351E008" w14:textId="77777777" w:rsidR="00CF5A11" w:rsidRPr="006163C1" w:rsidRDefault="00CF5A11">
            <w:pPr>
              <w:pStyle w:val="Normaal"/>
              <w:jc w:val="center"/>
              <w:rPr>
                <w:rFonts w:ascii="Arial" w:hAnsi="Arial" w:cs="Arial"/>
                <w:sz w:val="20"/>
              </w:rPr>
            </w:pPr>
            <w:r w:rsidRPr="006163C1">
              <w:rPr>
                <w:rFonts w:ascii="Arial" w:hAnsi="Arial" w:cs="Arial"/>
                <w:sz w:val="20"/>
              </w:rPr>
              <w:t>waardering</w:t>
            </w:r>
          </w:p>
        </w:tc>
        <w:tc>
          <w:tcPr>
            <w:tcW w:w="4748" w:type="dxa"/>
            <w:tcBorders>
              <w:top w:val="dotted" w:sz="6" w:space="0" w:color="auto"/>
              <w:left w:val="dotted" w:sz="6" w:space="0" w:color="auto"/>
              <w:bottom w:val="dotted" w:sz="6" w:space="0" w:color="auto"/>
              <w:right w:val="dotted" w:sz="6" w:space="0" w:color="auto"/>
            </w:tcBorders>
          </w:tcPr>
          <w:p w14:paraId="370C5D9C" w14:textId="77777777" w:rsidR="00CF5A11" w:rsidRPr="006163C1" w:rsidRDefault="00CF5A11">
            <w:pPr>
              <w:pStyle w:val="Normaal"/>
              <w:jc w:val="center"/>
              <w:rPr>
                <w:rFonts w:ascii="Arial" w:hAnsi="Arial" w:cs="Arial"/>
                <w:sz w:val="20"/>
              </w:rPr>
            </w:pPr>
            <w:r w:rsidRPr="006163C1">
              <w:rPr>
                <w:rFonts w:ascii="Arial" w:hAnsi="Arial" w:cs="Arial"/>
                <w:sz w:val="20"/>
              </w:rPr>
              <w:t>toelichting</w:t>
            </w:r>
          </w:p>
        </w:tc>
      </w:tr>
      <w:tr w:rsidR="00CF5A11" w:rsidRPr="006163C1" w14:paraId="2A20849F"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14D063ED" w14:textId="77777777" w:rsidR="00CF5A11" w:rsidRPr="006163C1" w:rsidRDefault="00CF5A11">
            <w:pPr>
              <w:pStyle w:val="Normaal"/>
              <w:rPr>
                <w:rFonts w:ascii="Arial" w:hAnsi="Arial" w:cs="Arial"/>
                <w:sz w:val="20"/>
              </w:rPr>
            </w:pPr>
            <w:r w:rsidRPr="006163C1">
              <w:rPr>
                <w:rFonts w:ascii="Arial" w:hAnsi="Arial" w:cs="Arial"/>
                <w:sz w:val="20"/>
              </w:rPr>
              <w:t>1. vaardigheid</w:t>
            </w:r>
          </w:p>
        </w:tc>
        <w:tc>
          <w:tcPr>
            <w:tcW w:w="1134" w:type="dxa"/>
            <w:tcBorders>
              <w:top w:val="dotted" w:sz="6" w:space="0" w:color="auto"/>
              <w:left w:val="dotted" w:sz="6" w:space="0" w:color="auto"/>
              <w:bottom w:val="dotted" w:sz="6" w:space="0" w:color="auto"/>
              <w:right w:val="dotted" w:sz="6" w:space="0" w:color="auto"/>
            </w:tcBorders>
          </w:tcPr>
          <w:p w14:paraId="19964A73"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35B2DEF7" w14:textId="77777777" w:rsidR="00CF5A11" w:rsidRPr="006163C1" w:rsidRDefault="00CF5A11">
            <w:pPr>
              <w:pStyle w:val="Normaal"/>
              <w:rPr>
                <w:rFonts w:ascii="Arial" w:hAnsi="Arial" w:cs="Arial"/>
                <w:sz w:val="20"/>
              </w:rPr>
            </w:pPr>
          </w:p>
        </w:tc>
      </w:tr>
      <w:tr w:rsidR="00CF5A11" w:rsidRPr="006163C1" w14:paraId="61DB3E35"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3C8C87E7" w14:textId="77777777" w:rsidR="00CF5A11" w:rsidRPr="006163C1" w:rsidRDefault="00CF5A11">
            <w:pPr>
              <w:pStyle w:val="Normaal"/>
              <w:rPr>
                <w:rFonts w:ascii="Arial" w:hAnsi="Arial" w:cs="Arial"/>
                <w:sz w:val="20"/>
                <w:lang w:val="fr-FR"/>
              </w:rPr>
            </w:pPr>
            <w:r w:rsidRPr="006163C1">
              <w:rPr>
                <w:rFonts w:ascii="Arial" w:hAnsi="Arial" w:cs="Arial"/>
                <w:sz w:val="20"/>
                <w:lang w:val="fr-FR"/>
              </w:rPr>
              <w:t>2. discipline</w:t>
            </w:r>
          </w:p>
        </w:tc>
        <w:tc>
          <w:tcPr>
            <w:tcW w:w="1134" w:type="dxa"/>
            <w:tcBorders>
              <w:top w:val="dotted" w:sz="6" w:space="0" w:color="auto"/>
              <w:left w:val="dotted" w:sz="6" w:space="0" w:color="auto"/>
              <w:bottom w:val="dotted" w:sz="6" w:space="0" w:color="auto"/>
              <w:right w:val="dotted" w:sz="6" w:space="0" w:color="auto"/>
            </w:tcBorders>
          </w:tcPr>
          <w:p w14:paraId="76466EF9" w14:textId="77777777" w:rsidR="00CF5A11" w:rsidRPr="006163C1" w:rsidRDefault="00CF5A11">
            <w:pPr>
              <w:pStyle w:val="Normaal"/>
              <w:rPr>
                <w:rFonts w:ascii="Arial" w:hAnsi="Arial" w:cs="Arial"/>
                <w:sz w:val="20"/>
                <w:lang w:val="fr-FR"/>
              </w:rPr>
            </w:pPr>
            <w:r w:rsidRPr="006163C1">
              <w:rPr>
                <w:rFonts w:ascii="Arial" w:hAnsi="Arial" w:cs="Arial"/>
                <w:sz w:val="20"/>
                <w:lang w:val="fr-FR"/>
              </w:rPr>
              <w:t>O.M.G.U</w:t>
            </w:r>
          </w:p>
        </w:tc>
        <w:tc>
          <w:tcPr>
            <w:tcW w:w="4748" w:type="dxa"/>
            <w:tcBorders>
              <w:top w:val="dotted" w:sz="6" w:space="0" w:color="auto"/>
              <w:left w:val="dotted" w:sz="6" w:space="0" w:color="auto"/>
              <w:bottom w:val="dotted" w:sz="6" w:space="0" w:color="auto"/>
              <w:right w:val="dotted" w:sz="6" w:space="0" w:color="auto"/>
            </w:tcBorders>
          </w:tcPr>
          <w:p w14:paraId="071C404B" w14:textId="77777777" w:rsidR="00CF5A11" w:rsidRPr="006163C1" w:rsidRDefault="00CF5A11">
            <w:pPr>
              <w:pStyle w:val="Normaal"/>
              <w:rPr>
                <w:rFonts w:ascii="Arial" w:hAnsi="Arial" w:cs="Arial"/>
                <w:sz w:val="20"/>
                <w:lang w:val="fr-FR"/>
              </w:rPr>
            </w:pPr>
          </w:p>
        </w:tc>
      </w:tr>
      <w:tr w:rsidR="00CF5A11" w:rsidRPr="006163C1" w14:paraId="2998F327"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32EE639A" w14:textId="77777777" w:rsidR="00CF5A11" w:rsidRPr="006163C1" w:rsidRDefault="00CF5A11">
            <w:pPr>
              <w:pStyle w:val="Normaal"/>
              <w:rPr>
                <w:rFonts w:ascii="Arial" w:hAnsi="Arial" w:cs="Arial"/>
                <w:sz w:val="20"/>
                <w:lang w:val="fr-FR"/>
              </w:rPr>
            </w:pPr>
            <w:r w:rsidRPr="006163C1">
              <w:rPr>
                <w:rFonts w:ascii="Arial" w:hAnsi="Arial" w:cs="Arial"/>
                <w:sz w:val="20"/>
                <w:lang w:val="fr-FR"/>
              </w:rPr>
              <w:t>3. accuratesse</w:t>
            </w:r>
          </w:p>
        </w:tc>
        <w:tc>
          <w:tcPr>
            <w:tcW w:w="1134" w:type="dxa"/>
            <w:tcBorders>
              <w:top w:val="dotted" w:sz="6" w:space="0" w:color="auto"/>
              <w:left w:val="dotted" w:sz="6" w:space="0" w:color="auto"/>
              <w:bottom w:val="dotted" w:sz="6" w:space="0" w:color="auto"/>
              <w:right w:val="dotted" w:sz="6" w:space="0" w:color="auto"/>
            </w:tcBorders>
          </w:tcPr>
          <w:p w14:paraId="7E6FD772" w14:textId="77777777" w:rsidR="00CF5A11" w:rsidRPr="006163C1" w:rsidRDefault="00CF5A11">
            <w:pPr>
              <w:pStyle w:val="Normaal"/>
              <w:rPr>
                <w:rFonts w:ascii="Arial" w:hAnsi="Arial" w:cs="Arial"/>
                <w:sz w:val="20"/>
                <w:lang w:val="fr-FR"/>
              </w:rPr>
            </w:pPr>
            <w:r w:rsidRPr="006163C1">
              <w:rPr>
                <w:rFonts w:ascii="Arial" w:hAnsi="Arial" w:cs="Arial"/>
                <w:sz w:val="20"/>
                <w:lang w:val="fr-FR"/>
              </w:rPr>
              <w:t>O.M.G.U</w:t>
            </w:r>
          </w:p>
        </w:tc>
        <w:tc>
          <w:tcPr>
            <w:tcW w:w="4748" w:type="dxa"/>
            <w:tcBorders>
              <w:top w:val="dotted" w:sz="6" w:space="0" w:color="auto"/>
              <w:left w:val="dotted" w:sz="6" w:space="0" w:color="auto"/>
              <w:bottom w:val="dotted" w:sz="6" w:space="0" w:color="auto"/>
              <w:right w:val="dotted" w:sz="6" w:space="0" w:color="auto"/>
            </w:tcBorders>
          </w:tcPr>
          <w:p w14:paraId="23A91BB7" w14:textId="77777777" w:rsidR="00CF5A11" w:rsidRPr="006163C1" w:rsidRDefault="00CF5A11">
            <w:pPr>
              <w:pStyle w:val="Normaal"/>
              <w:rPr>
                <w:rFonts w:ascii="Arial" w:hAnsi="Arial" w:cs="Arial"/>
                <w:sz w:val="20"/>
                <w:lang w:val="fr-FR"/>
              </w:rPr>
            </w:pPr>
          </w:p>
        </w:tc>
      </w:tr>
      <w:tr w:rsidR="00CF5A11" w:rsidRPr="006163C1" w14:paraId="62A5F440"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6BB4F76E" w14:textId="77777777" w:rsidR="00CF5A11" w:rsidRPr="006163C1" w:rsidRDefault="00CF5A11">
            <w:pPr>
              <w:pStyle w:val="Normaal"/>
              <w:rPr>
                <w:rFonts w:ascii="Arial" w:hAnsi="Arial" w:cs="Arial"/>
                <w:sz w:val="20"/>
              </w:rPr>
            </w:pPr>
            <w:r w:rsidRPr="006163C1">
              <w:rPr>
                <w:rFonts w:ascii="Arial" w:hAnsi="Arial" w:cs="Arial"/>
                <w:sz w:val="20"/>
              </w:rPr>
              <w:t>3. samenwerking</w:t>
            </w:r>
          </w:p>
        </w:tc>
        <w:tc>
          <w:tcPr>
            <w:tcW w:w="1134" w:type="dxa"/>
            <w:tcBorders>
              <w:top w:val="dotted" w:sz="6" w:space="0" w:color="auto"/>
              <w:left w:val="dotted" w:sz="6" w:space="0" w:color="auto"/>
              <w:bottom w:val="dotted" w:sz="6" w:space="0" w:color="auto"/>
              <w:right w:val="dotted" w:sz="6" w:space="0" w:color="auto"/>
            </w:tcBorders>
          </w:tcPr>
          <w:p w14:paraId="1885361E"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4979D9D1" w14:textId="77777777" w:rsidR="00CF5A11" w:rsidRPr="006163C1" w:rsidRDefault="00CF5A11">
            <w:pPr>
              <w:pStyle w:val="Normaal"/>
              <w:rPr>
                <w:rFonts w:ascii="Arial" w:hAnsi="Arial" w:cs="Arial"/>
                <w:sz w:val="20"/>
              </w:rPr>
            </w:pPr>
          </w:p>
        </w:tc>
      </w:tr>
      <w:tr w:rsidR="00CF5A11" w:rsidRPr="006163C1" w14:paraId="4F08C706" w14:textId="77777777">
        <w:trPr>
          <w:jc w:val="center"/>
        </w:trPr>
        <w:tc>
          <w:tcPr>
            <w:tcW w:w="8362" w:type="dxa"/>
            <w:gridSpan w:val="3"/>
            <w:tcBorders>
              <w:top w:val="dotted" w:sz="6" w:space="0" w:color="auto"/>
              <w:left w:val="dotted" w:sz="6" w:space="0" w:color="auto"/>
              <w:bottom w:val="dotted" w:sz="6" w:space="0" w:color="auto"/>
              <w:right w:val="dotted" w:sz="6" w:space="0" w:color="auto"/>
            </w:tcBorders>
          </w:tcPr>
          <w:p w14:paraId="1398267A" w14:textId="77777777" w:rsidR="00CF5A11" w:rsidRPr="006163C1" w:rsidRDefault="00CF5A11">
            <w:pPr>
              <w:pStyle w:val="Normaal"/>
              <w:rPr>
                <w:rFonts w:ascii="Arial" w:hAnsi="Arial" w:cs="Arial"/>
                <w:sz w:val="20"/>
              </w:rPr>
            </w:pPr>
          </w:p>
        </w:tc>
      </w:tr>
      <w:tr w:rsidR="00CF5A11" w:rsidRPr="006163C1" w14:paraId="7BBD4C16" w14:textId="77777777">
        <w:trPr>
          <w:jc w:val="center"/>
        </w:trPr>
        <w:tc>
          <w:tcPr>
            <w:tcW w:w="8362" w:type="dxa"/>
            <w:gridSpan w:val="3"/>
            <w:tcBorders>
              <w:top w:val="dotted" w:sz="6" w:space="0" w:color="auto"/>
              <w:left w:val="dotted" w:sz="6" w:space="0" w:color="auto"/>
              <w:bottom w:val="dotted" w:sz="6" w:space="0" w:color="auto"/>
              <w:right w:val="dotted" w:sz="6" w:space="0" w:color="auto"/>
            </w:tcBorders>
          </w:tcPr>
          <w:p w14:paraId="1EC80D92" w14:textId="77777777" w:rsidR="00CF5A11" w:rsidRPr="006163C1" w:rsidRDefault="00CF5A11">
            <w:pPr>
              <w:pStyle w:val="Normaal"/>
              <w:rPr>
                <w:rFonts w:ascii="Arial" w:hAnsi="Arial" w:cs="Arial"/>
                <w:sz w:val="20"/>
              </w:rPr>
            </w:pPr>
            <w:r w:rsidRPr="006163C1">
              <w:rPr>
                <w:rFonts w:ascii="Arial" w:hAnsi="Arial" w:cs="Arial"/>
                <w:b/>
                <w:sz w:val="20"/>
              </w:rPr>
              <w:t>3d. functies in contact met publiek</w:t>
            </w:r>
          </w:p>
        </w:tc>
      </w:tr>
      <w:tr w:rsidR="00CF5A11" w:rsidRPr="006163C1" w14:paraId="12E7217F"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281CF515" w14:textId="77777777" w:rsidR="00CF5A11" w:rsidRPr="006163C1" w:rsidRDefault="00CF5A11">
            <w:pPr>
              <w:pStyle w:val="Normaal"/>
              <w:jc w:val="center"/>
              <w:rPr>
                <w:rFonts w:ascii="Arial" w:hAnsi="Arial" w:cs="Arial"/>
                <w:sz w:val="20"/>
              </w:rPr>
            </w:pPr>
            <w:r w:rsidRPr="006163C1">
              <w:rPr>
                <w:rFonts w:ascii="Arial" w:hAnsi="Arial" w:cs="Arial"/>
                <w:sz w:val="20"/>
              </w:rPr>
              <w:t>aspect functie</w:t>
            </w:r>
          </w:p>
        </w:tc>
        <w:tc>
          <w:tcPr>
            <w:tcW w:w="1134" w:type="dxa"/>
            <w:tcBorders>
              <w:top w:val="dotted" w:sz="6" w:space="0" w:color="auto"/>
              <w:left w:val="dotted" w:sz="6" w:space="0" w:color="auto"/>
              <w:bottom w:val="dotted" w:sz="6" w:space="0" w:color="auto"/>
              <w:right w:val="dotted" w:sz="6" w:space="0" w:color="auto"/>
            </w:tcBorders>
          </w:tcPr>
          <w:p w14:paraId="79F301AA" w14:textId="77777777" w:rsidR="00CF5A11" w:rsidRPr="006163C1" w:rsidRDefault="00CF5A11">
            <w:pPr>
              <w:pStyle w:val="Normaal"/>
              <w:jc w:val="center"/>
              <w:rPr>
                <w:rFonts w:ascii="Arial" w:hAnsi="Arial" w:cs="Arial"/>
                <w:sz w:val="20"/>
              </w:rPr>
            </w:pPr>
            <w:r w:rsidRPr="006163C1">
              <w:rPr>
                <w:rFonts w:ascii="Arial" w:hAnsi="Arial" w:cs="Arial"/>
                <w:sz w:val="20"/>
              </w:rPr>
              <w:t>waardering</w:t>
            </w:r>
          </w:p>
        </w:tc>
        <w:tc>
          <w:tcPr>
            <w:tcW w:w="4748" w:type="dxa"/>
            <w:tcBorders>
              <w:top w:val="dotted" w:sz="6" w:space="0" w:color="auto"/>
              <w:left w:val="dotted" w:sz="6" w:space="0" w:color="auto"/>
              <w:bottom w:val="dotted" w:sz="6" w:space="0" w:color="auto"/>
              <w:right w:val="dotted" w:sz="6" w:space="0" w:color="auto"/>
            </w:tcBorders>
          </w:tcPr>
          <w:p w14:paraId="7A93CB31" w14:textId="77777777" w:rsidR="00CF5A11" w:rsidRPr="006163C1" w:rsidRDefault="00CF5A11">
            <w:pPr>
              <w:pStyle w:val="Normaal"/>
              <w:jc w:val="center"/>
              <w:rPr>
                <w:rFonts w:ascii="Arial" w:hAnsi="Arial" w:cs="Arial"/>
                <w:sz w:val="20"/>
              </w:rPr>
            </w:pPr>
            <w:r w:rsidRPr="006163C1">
              <w:rPr>
                <w:rFonts w:ascii="Arial" w:hAnsi="Arial" w:cs="Arial"/>
                <w:sz w:val="20"/>
              </w:rPr>
              <w:t>toelichting</w:t>
            </w:r>
          </w:p>
        </w:tc>
      </w:tr>
      <w:tr w:rsidR="00CF5A11" w:rsidRPr="006163C1" w14:paraId="25219561"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47FCC101" w14:textId="77777777" w:rsidR="00CF5A11" w:rsidRPr="006163C1" w:rsidRDefault="00CF5A11">
            <w:pPr>
              <w:pStyle w:val="Normaal"/>
              <w:rPr>
                <w:rFonts w:ascii="Arial" w:hAnsi="Arial" w:cs="Arial"/>
                <w:sz w:val="20"/>
              </w:rPr>
            </w:pPr>
            <w:r w:rsidRPr="006163C1">
              <w:rPr>
                <w:rFonts w:ascii="Arial" w:hAnsi="Arial" w:cs="Arial"/>
                <w:sz w:val="20"/>
              </w:rPr>
              <w:t>1. mondelinge vaardigheid</w:t>
            </w:r>
          </w:p>
        </w:tc>
        <w:tc>
          <w:tcPr>
            <w:tcW w:w="1134" w:type="dxa"/>
            <w:tcBorders>
              <w:top w:val="dotted" w:sz="6" w:space="0" w:color="auto"/>
              <w:left w:val="dotted" w:sz="6" w:space="0" w:color="auto"/>
              <w:bottom w:val="dotted" w:sz="6" w:space="0" w:color="auto"/>
              <w:right w:val="dotted" w:sz="6" w:space="0" w:color="auto"/>
            </w:tcBorders>
          </w:tcPr>
          <w:p w14:paraId="46852239"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7C7EBCE5" w14:textId="77777777" w:rsidR="00CF5A11" w:rsidRPr="006163C1" w:rsidRDefault="00CF5A11">
            <w:pPr>
              <w:pStyle w:val="Normaal"/>
              <w:rPr>
                <w:rFonts w:ascii="Arial" w:hAnsi="Arial" w:cs="Arial"/>
                <w:sz w:val="20"/>
              </w:rPr>
            </w:pPr>
          </w:p>
        </w:tc>
      </w:tr>
      <w:tr w:rsidR="00CF5A11" w:rsidRPr="006163C1" w14:paraId="08FF6CAD"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146C6B34" w14:textId="77777777" w:rsidR="00CF5A11" w:rsidRPr="006163C1" w:rsidRDefault="00CF5A11">
            <w:pPr>
              <w:pStyle w:val="Normaal"/>
              <w:rPr>
                <w:rFonts w:ascii="Arial" w:hAnsi="Arial" w:cs="Arial"/>
                <w:sz w:val="20"/>
              </w:rPr>
            </w:pPr>
            <w:r w:rsidRPr="006163C1">
              <w:rPr>
                <w:rFonts w:ascii="Arial" w:hAnsi="Arial" w:cs="Arial"/>
                <w:sz w:val="20"/>
              </w:rPr>
              <w:t>2. voorkomendheid</w:t>
            </w:r>
          </w:p>
        </w:tc>
        <w:tc>
          <w:tcPr>
            <w:tcW w:w="1134" w:type="dxa"/>
            <w:tcBorders>
              <w:top w:val="dotted" w:sz="6" w:space="0" w:color="auto"/>
              <w:left w:val="dotted" w:sz="6" w:space="0" w:color="auto"/>
              <w:bottom w:val="dotted" w:sz="6" w:space="0" w:color="auto"/>
              <w:right w:val="dotted" w:sz="6" w:space="0" w:color="auto"/>
            </w:tcBorders>
          </w:tcPr>
          <w:p w14:paraId="1E596FE0" w14:textId="77777777" w:rsidR="00CF5A11" w:rsidRPr="006163C1" w:rsidRDefault="00CF5A11">
            <w:pPr>
              <w:pStyle w:val="Normaal"/>
              <w:rPr>
                <w:rFonts w:ascii="Arial" w:hAnsi="Arial" w:cs="Arial"/>
                <w:sz w:val="20"/>
                <w:lang w:val="fr-FR"/>
              </w:rPr>
            </w:pPr>
            <w:r w:rsidRPr="006163C1">
              <w:rPr>
                <w:rFonts w:ascii="Arial" w:hAnsi="Arial" w:cs="Arial"/>
                <w:sz w:val="20"/>
                <w:lang w:val="fr-FR"/>
              </w:rPr>
              <w:t>O.M.G.U</w:t>
            </w:r>
          </w:p>
        </w:tc>
        <w:tc>
          <w:tcPr>
            <w:tcW w:w="4748" w:type="dxa"/>
            <w:tcBorders>
              <w:top w:val="dotted" w:sz="6" w:space="0" w:color="auto"/>
              <w:left w:val="dotted" w:sz="6" w:space="0" w:color="auto"/>
              <w:bottom w:val="dotted" w:sz="6" w:space="0" w:color="auto"/>
              <w:right w:val="dotted" w:sz="6" w:space="0" w:color="auto"/>
            </w:tcBorders>
          </w:tcPr>
          <w:p w14:paraId="6825B0E0" w14:textId="77777777" w:rsidR="00CF5A11" w:rsidRPr="006163C1" w:rsidRDefault="00CF5A11">
            <w:pPr>
              <w:pStyle w:val="Normaal"/>
              <w:rPr>
                <w:rFonts w:ascii="Arial" w:hAnsi="Arial" w:cs="Arial"/>
                <w:sz w:val="20"/>
                <w:lang w:val="fr-FR"/>
              </w:rPr>
            </w:pPr>
          </w:p>
        </w:tc>
      </w:tr>
      <w:tr w:rsidR="00CF5A11" w:rsidRPr="006163C1" w14:paraId="6944ECA6"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49F8E085" w14:textId="77777777" w:rsidR="00CF5A11" w:rsidRPr="006163C1" w:rsidRDefault="00CF5A11">
            <w:pPr>
              <w:pStyle w:val="Normaal"/>
              <w:rPr>
                <w:rFonts w:ascii="Arial" w:hAnsi="Arial" w:cs="Arial"/>
                <w:sz w:val="20"/>
                <w:lang w:val="fr-FR"/>
              </w:rPr>
            </w:pPr>
            <w:r w:rsidRPr="006163C1">
              <w:rPr>
                <w:rFonts w:ascii="Arial" w:hAnsi="Arial" w:cs="Arial"/>
                <w:sz w:val="20"/>
                <w:lang w:val="fr-FR"/>
              </w:rPr>
              <w:t>3. representativiteit</w:t>
            </w:r>
          </w:p>
        </w:tc>
        <w:tc>
          <w:tcPr>
            <w:tcW w:w="1134" w:type="dxa"/>
            <w:tcBorders>
              <w:top w:val="dotted" w:sz="6" w:space="0" w:color="auto"/>
              <w:left w:val="dotted" w:sz="6" w:space="0" w:color="auto"/>
              <w:bottom w:val="dotted" w:sz="6" w:space="0" w:color="auto"/>
              <w:right w:val="dotted" w:sz="6" w:space="0" w:color="auto"/>
            </w:tcBorders>
          </w:tcPr>
          <w:p w14:paraId="6BCA2694" w14:textId="77777777" w:rsidR="00CF5A11" w:rsidRPr="006163C1" w:rsidRDefault="00CF5A11">
            <w:pPr>
              <w:pStyle w:val="Normaal"/>
              <w:rPr>
                <w:rFonts w:ascii="Arial" w:hAnsi="Arial" w:cs="Arial"/>
                <w:sz w:val="20"/>
                <w:lang w:val="fr-FR"/>
              </w:rPr>
            </w:pPr>
            <w:r w:rsidRPr="006163C1">
              <w:rPr>
                <w:rFonts w:ascii="Arial" w:hAnsi="Arial" w:cs="Arial"/>
                <w:sz w:val="20"/>
                <w:lang w:val="fr-FR"/>
              </w:rPr>
              <w:t>O.M.G.U</w:t>
            </w:r>
          </w:p>
        </w:tc>
        <w:tc>
          <w:tcPr>
            <w:tcW w:w="4748" w:type="dxa"/>
            <w:tcBorders>
              <w:top w:val="dotted" w:sz="6" w:space="0" w:color="auto"/>
              <w:left w:val="dotted" w:sz="6" w:space="0" w:color="auto"/>
              <w:bottom w:val="dotted" w:sz="6" w:space="0" w:color="auto"/>
              <w:right w:val="dotted" w:sz="6" w:space="0" w:color="auto"/>
            </w:tcBorders>
          </w:tcPr>
          <w:p w14:paraId="4536FAEB" w14:textId="77777777" w:rsidR="00CF5A11" w:rsidRPr="006163C1" w:rsidRDefault="00CF5A11">
            <w:pPr>
              <w:pStyle w:val="Normaal"/>
              <w:rPr>
                <w:rFonts w:ascii="Arial" w:hAnsi="Arial" w:cs="Arial"/>
                <w:sz w:val="20"/>
                <w:lang w:val="fr-FR"/>
              </w:rPr>
            </w:pPr>
          </w:p>
        </w:tc>
      </w:tr>
      <w:tr w:rsidR="00CF5A11" w:rsidRPr="006163C1" w14:paraId="1DE68848"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14378FFF" w14:textId="77777777" w:rsidR="00CF5A11" w:rsidRPr="006163C1" w:rsidRDefault="00CF5A11">
            <w:pPr>
              <w:pStyle w:val="Normaal"/>
              <w:rPr>
                <w:rFonts w:ascii="Arial" w:hAnsi="Arial" w:cs="Arial"/>
                <w:sz w:val="20"/>
                <w:lang w:val="fr-FR"/>
              </w:rPr>
            </w:pPr>
            <w:r w:rsidRPr="006163C1">
              <w:rPr>
                <w:rFonts w:ascii="Arial" w:hAnsi="Arial" w:cs="Arial"/>
                <w:sz w:val="20"/>
                <w:lang w:val="fr-FR"/>
              </w:rPr>
              <w:t>4. discipline</w:t>
            </w:r>
          </w:p>
        </w:tc>
        <w:tc>
          <w:tcPr>
            <w:tcW w:w="1134" w:type="dxa"/>
            <w:tcBorders>
              <w:top w:val="dotted" w:sz="6" w:space="0" w:color="auto"/>
              <w:left w:val="dotted" w:sz="6" w:space="0" w:color="auto"/>
              <w:bottom w:val="dotted" w:sz="6" w:space="0" w:color="auto"/>
              <w:right w:val="dotted" w:sz="6" w:space="0" w:color="auto"/>
            </w:tcBorders>
          </w:tcPr>
          <w:p w14:paraId="329BEE7F" w14:textId="77777777" w:rsidR="00CF5A11" w:rsidRPr="006163C1" w:rsidRDefault="00CF5A11">
            <w:pPr>
              <w:pStyle w:val="Normaal"/>
              <w:rPr>
                <w:rFonts w:ascii="Arial" w:hAnsi="Arial" w:cs="Arial"/>
                <w:sz w:val="20"/>
                <w:lang w:val="fr-FR"/>
              </w:rPr>
            </w:pPr>
            <w:r w:rsidRPr="006163C1">
              <w:rPr>
                <w:rFonts w:ascii="Arial" w:hAnsi="Arial" w:cs="Arial"/>
                <w:sz w:val="20"/>
                <w:lang w:val="fr-FR"/>
              </w:rPr>
              <w:t>O.M.G.U</w:t>
            </w:r>
          </w:p>
        </w:tc>
        <w:tc>
          <w:tcPr>
            <w:tcW w:w="4748" w:type="dxa"/>
            <w:tcBorders>
              <w:top w:val="dotted" w:sz="6" w:space="0" w:color="auto"/>
              <w:left w:val="dotted" w:sz="6" w:space="0" w:color="auto"/>
              <w:bottom w:val="dotted" w:sz="6" w:space="0" w:color="auto"/>
              <w:right w:val="dotted" w:sz="6" w:space="0" w:color="auto"/>
            </w:tcBorders>
          </w:tcPr>
          <w:p w14:paraId="23195535" w14:textId="77777777" w:rsidR="00CF5A11" w:rsidRPr="006163C1" w:rsidRDefault="00CF5A11">
            <w:pPr>
              <w:pStyle w:val="Normaal"/>
              <w:rPr>
                <w:rFonts w:ascii="Arial" w:hAnsi="Arial" w:cs="Arial"/>
                <w:sz w:val="20"/>
                <w:lang w:val="fr-FR"/>
              </w:rPr>
            </w:pPr>
          </w:p>
        </w:tc>
      </w:tr>
      <w:tr w:rsidR="00CF5A11" w:rsidRPr="006163C1" w14:paraId="479253E9" w14:textId="77777777">
        <w:trPr>
          <w:jc w:val="center"/>
        </w:trPr>
        <w:tc>
          <w:tcPr>
            <w:tcW w:w="2480" w:type="dxa"/>
            <w:tcBorders>
              <w:top w:val="dotted" w:sz="6" w:space="0" w:color="auto"/>
              <w:left w:val="dotted" w:sz="6" w:space="0" w:color="auto"/>
              <w:bottom w:val="dotted" w:sz="6" w:space="0" w:color="auto"/>
              <w:right w:val="dotted" w:sz="6" w:space="0" w:color="auto"/>
            </w:tcBorders>
          </w:tcPr>
          <w:p w14:paraId="3006E436" w14:textId="77777777" w:rsidR="00CF5A11" w:rsidRPr="006163C1" w:rsidRDefault="00CF5A11">
            <w:pPr>
              <w:pStyle w:val="Normaal"/>
              <w:rPr>
                <w:rFonts w:ascii="Arial" w:hAnsi="Arial" w:cs="Arial"/>
                <w:sz w:val="20"/>
                <w:lang w:val="fr-FR"/>
              </w:rPr>
            </w:pPr>
            <w:r w:rsidRPr="006163C1">
              <w:rPr>
                <w:rFonts w:ascii="Arial" w:hAnsi="Arial" w:cs="Arial"/>
                <w:sz w:val="20"/>
                <w:lang w:val="fr-FR"/>
              </w:rPr>
              <w:t>5. accuratesse</w:t>
            </w:r>
          </w:p>
        </w:tc>
        <w:tc>
          <w:tcPr>
            <w:tcW w:w="1134" w:type="dxa"/>
            <w:tcBorders>
              <w:top w:val="dotted" w:sz="6" w:space="0" w:color="auto"/>
              <w:left w:val="dotted" w:sz="6" w:space="0" w:color="auto"/>
              <w:bottom w:val="dotted" w:sz="6" w:space="0" w:color="auto"/>
              <w:right w:val="dotted" w:sz="6" w:space="0" w:color="auto"/>
            </w:tcBorders>
          </w:tcPr>
          <w:p w14:paraId="136DABFC" w14:textId="77777777" w:rsidR="00CF5A11" w:rsidRPr="006163C1" w:rsidRDefault="00CF5A11">
            <w:pPr>
              <w:pStyle w:val="Normaal"/>
              <w:rPr>
                <w:rFonts w:ascii="Arial" w:hAnsi="Arial" w:cs="Arial"/>
                <w:sz w:val="20"/>
              </w:rPr>
            </w:pPr>
            <w:r w:rsidRPr="006163C1">
              <w:rPr>
                <w:rFonts w:ascii="Arial" w:hAnsi="Arial" w:cs="Arial"/>
                <w:sz w:val="20"/>
              </w:rPr>
              <w:t>O.M.G.U</w:t>
            </w:r>
          </w:p>
        </w:tc>
        <w:tc>
          <w:tcPr>
            <w:tcW w:w="4748" w:type="dxa"/>
            <w:tcBorders>
              <w:top w:val="dotted" w:sz="6" w:space="0" w:color="auto"/>
              <w:left w:val="dotted" w:sz="6" w:space="0" w:color="auto"/>
              <w:bottom w:val="dotted" w:sz="6" w:space="0" w:color="auto"/>
              <w:right w:val="dotted" w:sz="6" w:space="0" w:color="auto"/>
            </w:tcBorders>
          </w:tcPr>
          <w:p w14:paraId="716B9725" w14:textId="77777777" w:rsidR="00CF5A11" w:rsidRPr="006163C1" w:rsidRDefault="00CF5A11">
            <w:pPr>
              <w:pStyle w:val="Normaal"/>
              <w:rPr>
                <w:rFonts w:ascii="Arial" w:hAnsi="Arial" w:cs="Arial"/>
                <w:sz w:val="20"/>
              </w:rPr>
            </w:pPr>
          </w:p>
        </w:tc>
      </w:tr>
    </w:tbl>
    <w:p w14:paraId="53A9FA05" w14:textId="77777777" w:rsidR="00CF5A11" w:rsidRPr="006163C1" w:rsidRDefault="00CF5A11">
      <w:pPr>
        <w:pStyle w:val="Normaal"/>
        <w:rPr>
          <w:rFonts w:ascii="Arial" w:hAnsi="Arial" w:cs="Arial"/>
          <w:sz w:val="20"/>
        </w:rPr>
      </w:pPr>
    </w:p>
    <w:p w14:paraId="3AE96CA1" w14:textId="77777777" w:rsidR="00CF5A11" w:rsidRPr="006163C1" w:rsidRDefault="00CF5A11">
      <w:pPr>
        <w:pStyle w:val="Normaal"/>
        <w:rPr>
          <w:rFonts w:ascii="Arial" w:hAnsi="Arial" w:cs="Arial"/>
          <w:sz w:val="20"/>
        </w:rPr>
      </w:pPr>
      <w:r w:rsidRPr="006163C1">
        <w:rPr>
          <w:rFonts w:ascii="Arial" w:hAnsi="Arial" w:cs="Arial"/>
          <w:sz w:val="20"/>
        </w:rPr>
        <w:br w:type="page"/>
      </w:r>
    </w:p>
    <w:tbl>
      <w:tblPr>
        <w:tblW w:w="0" w:type="auto"/>
        <w:jc w:val="center"/>
        <w:tblLayout w:type="fixed"/>
        <w:tblCellMar>
          <w:left w:w="70" w:type="dxa"/>
          <w:right w:w="70" w:type="dxa"/>
        </w:tblCellMar>
        <w:tblLook w:val="0000" w:firstRow="0" w:lastRow="0" w:firstColumn="0" w:lastColumn="0" w:noHBand="0" w:noVBand="0"/>
      </w:tblPr>
      <w:tblGrid>
        <w:gridCol w:w="2787"/>
        <w:gridCol w:w="4229"/>
        <w:gridCol w:w="1345"/>
      </w:tblGrid>
      <w:tr w:rsidR="00CF5A11" w:rsidRPr="006163C1" w14:paraId="0260BAA8" w14:textId="77777777">
        <w:trPr>
          <w:jc w:val="center"/>
        </w:trPr>
        <w:tc>
          <w:tcPr>
            <w:tcW w:w="2787" w:type="dxa"/>
            <w:tcBorders>
              <w:top w:val="dotted" w:sz="6" w:space="0" w:color="auto"/>
              <w:left w:val="dotted" w:sz="6" w:space="0" w:color="auto"/>
              <w:bottom w:val="dotted" w:sz="6" w:space="0" w:color="auto"/>
              <w:right w:val="dotted" w:sz="6" w:space="0" w:color="auto"/>
            </w:tcBorders>
          </w:tcPr>
          <w:p w14:paraId="27F93C06" w14:textId="77777777" w:rsidR="00CF5A11" w:rsidRPr="006163C1" w:rsidRDefault="00CF5A11">
            <w:pPr>
              <w:pStyle w:val="Normaal"/>
              <w:rPr>
                <w:rFonts w:ascii="Arial" w:hAnsi="Arial" w:cs="Arial"/>
                <w:b/>
                <w:sz w:val="20"/>
              </w:rPr>
            </w:pPr>
            <w:r w:rsidRPr="006163C1">
              <w:rPr>
                <w:rFonts w:ascii="Arial" w:hAnsi="Arial" w:cs="Arial"/>
                <w:b/>
                <w:sz w:val="20"/>
              </w:rPr>
              <w:lastRenderedPageBreak/>
              <w:t>4. Scholing</w:t>
            </w:r>
          </w:p>
        </w:tc>
        <w:tc>
          <w:tcPr>
            <w:tcW w:w="4229" w:type="dxa"/>
            <w:tcBorders>
              <w:top w:val="dotted" w:sz="6" w:space="0" w:color="auto"/>
              <w:left w:val="dotted" w:sz="6" w:space="0" w:color="auto"/>
              <w:bottom w:val="dotted" w:sz="6" w:space="0" w:color="auto"/>
              <w:right w:val="dotted" w:sz="6" w:space="0" w:color="auto"/>
            </w:tcBorders>
          </w:tcPr>
          <w:p w14:paraId="1F807C5C" w14:textId="77777777" w:rsidR="00CF5A11" w:rsidRPr="006163C1" w:rsidRDefault="00CF5A11">
            <w:pPr>
              <w:pStyle w:val="Normaal"/>
              <w:rPr>
                <w:rFonts w:ascii="Arial" w:hAnsi="Arial" w:cs="Arial"/>
                <w:b/>
                <w:sz w:val="20"/>
              </w:rPr>
            </w:pPr>
          </w:p>
        </w:tc>
        <w:tc>
          <w:tcPr>
            <w:tcW w:w="1345" w:type="dxa"/>
            <w:tcBorders>
              <w:top w:val="dotted" w:sz="6" w:space="0" w:color="auto"/>
              <w:left w:val="nil"/>
              <w:bottom w:val="dotted" w:sz="6" w:space="0" w:color="auto"/>
              <w:right w:val="dotted" w:sz="6" w:space="0" w:color="auto"/>
            </w:tcBorders>
          </w:tcPr>
          <w:p w14:paraId="1F2FA885" w14:textId="77777777" w:rsidR="00CF5A11" w:rsidRPr="006163C1" w:rsidRDefault="00CF5A11">
            <w:pPr>
              <w:pStyle w:val="Normaal"/>
              <w:rPr>
                <w:rFonts w:ascii="Arial" w:hAnsi="Arial" w:cs="Arial"/>
                <w:b/>
                <w:sz w:val="20"/>
              </w:rPr>
            </w:pPr>
          </w:p>
        </w:tc>
      </w:tr>
      <w:tr w:rsidR="00CF5A11" w:rsidRPr="006163C1" w14:paraId="226CCDAA" w14:textId="77777777">
        <w:trPr>
          <w:jc w:val="center"/>
        </w:trPr>
        <w:tc>
          <w:tcPr>
            <w:tcW w:w="8361" w:type="dxa"/>
            <w:gridSpan w:val="3"/>
            <w:tcBorders>
              <w:top w:val="dotted" w:sz="6" w:space="0" w:color="auto"/>
              <w:left w:val="dotted" w:sz="6" w:space="0" w:color="auto"/>
              <w:bottom w:val="dotted" w:sz="6" w:space="0" w:color="auto"/>
              <w:right w:val="dotted" w:sz="6" w:space="0" w:color="auto"/>
            </w:tcBorders>
          </w:tcPr>
          <w:p w14:paraId="53E56552" w14:textId="77777777" w:rsidR="00CF5A11" w:rsidRPr="006163C1" w:rsidRDefault="00CF5A11">
            <w:pPr>
              <w:pStyle w:val="Normaal"/>
              <w:rPr>
                <w:rFonts w:ascii="Arial" w:hAnsi="Arial" w:cs="Arial"/>
                <w:b/>
                <w:sz w:val="20"/>
              </w:rPr>
            </w:pPr>
          </w:p>
        </w:tc>
      </w:tr>
      <w:tr w:rsidR="00CF5A11" w:rsidRPr="006163C1" w14:paraId="60D60452" w14:textId="77777777">
        <w:trPr>
          <w:jc w:val="center"/>
        </w:trPr>
        <w:tc>
          <w:tcPr>
            <w:tcW w:w="7016" w:type="dxa"/>
            <w:gridSpan w:val="2"/>
            <w:tcBorders>
              <w:top w:val="dotted" w:sz="6" w:space="0" w:color="auto"/>
              <w:left w:val="dotted" w:sz="6" w:space="0" w:color="auto"/>
              <w:bottom w:val="dotted" w:sz="6" w:space="0" w:color="auto"/>
              <w:right w:val="dotted" w:sz="6" w:space="0" w:color="auto"/>
            </w:tcBorders>
          </w:tcPr>
          <w:p w14:paraId="431AB931" w14:textId="77777777" w:rsidR="00CF5A11" w:rsidRPr="006163C1" w:rsidRDefault="00CF5A11">
            <w:pPr>
              <w:pStyle w:val="Normaal"/>
              <w:rPr>
                <w:rFonts w:ascii="Arial" w:hAnsi="Arial" w:cs="Arial"/>
                <w:sz w:val="20"/>
              </w:rPr>
            </w:pPr>
            <w:r w:rsidRPr="006163C1">
              <w:rPr>
                <w:rFonts w:ascii="Arial" w:hAnsi="Arial" w:cs="Arial"/>
                <w:sz w:val="20"/>
              </w:rPr>
              <w:t>Zijn er in het verleden afspraken gemaakt inzake (bij)scholing?</w:t>
            </w:r>
          </w:p>
        </w:tc>
        <w:tc>
          <w:tcPr>
            <w:tcW w:w="1345" w:type="dxa"/>
            <w:tcBorders>
              <w:top w:val="dotted" w:sz="6" w:space="0" w:color="auto"/>
              <w:left w:val="dotted" w:sz="6" w:space="0" w:color="auto"/>
              <w:bottom w:val="dotted" w:sz="6" w:space="0" w:color="auto"/>
              <w:right w:val="dotted" w:sz="6" w:space="0" w:color="auto"/>
            </w:tcBorders>
          </w:tcPr>
          <w:p w14:paraId="733F5CBF" w14:textId="77777777" w:rsidR="00CF5A11" w:rsidRPr="006163C1" w:rsidRDefault="00CF5A11">
            <w:pPr>
              <w:pStyle w:val="Normaal"/>
              <w:rPr>
                <w:rFonts w:ascii="Arial" w:hAnsi="Arial" w:cs="Arial"/>
                <w:sz w:val="20"/>
              </w:rPr>
            </w:pPr>
            <w:r w:rsidRPr="006163C1">
              <w:rPr>
                <w:rFonts w:ascii="Arial" w:hAnsi="Arial" w:cs="Arial"/>
                <w:sz w:val="20"/>
              </w:rPr>
              <w:t>Ja/nee</w:t>
            </w:r>
          </w:p>
        </w:tc>
      </w:tr>
      <w:tr w:rsidR="00CF5A11" w:rsidRPr="006163C1" w14:paraId="3180DDAA" w14:textId="77777777">
        <w:trPr>
          <w:jc w:val="center"/>
        </w:trPr>
        <w:tc>
          <w:tcPr>
            <w:tcW w:w="7016" w:type="dxa"/>
            <w:gridSpan w:val="2"/>
            <w:tcBorders>
              <w:top w:val="dotted" w:sz="6" w:space="0" w:color="auto"/>
              <w:left w:val="dotted" w:sz="6" w:space="0" w:color="auto"/>
              <w:bottom w:val="dotted" w:sz="6" w:space="0" w:color="auto"/>
              <w:right w:val="dotted" w:sz="6" w:space="0" w:color="auto"/>
            </w:tcBorders>
          </w:tcPr>
          <w:p w14:paraId="0D709E3A" w14:textId="77777777" w:rsidR="00CF5A11" w:rsidRPr="006163C1" w:rsidRDefault="00CF5A11">
            <w:pPr>
              <w:pStyle w:val="Normaal"/>
              <w:rPr>
                <w:rFonts w:ascii="Arial" w:hAnsi="Arial" w:cs="Arial"/>
                <w:sz w:val="20"/>
              </w:rPr>
            </w:pPr>
            <w:r w:rsidRPr="006163C1">
              <w:rPr>
                <w:rFonts w:ascii="Arial" w:hAnsi="Arial" w:cs="Arial"/>
                <w:sz w:val="20"/>
              </w:rPr>
              <w:t>Waardering uitvoering afspraken:</w:t>
            </w:r>
          </w:p>
        </w:tc>
        <w:tc>
          <w:tcPr>
            <w:tcW w:w="1345" w:type="dxa"/>
            <w:tcBorders>
              <w:top w:val="dotted" w:sz="6" w:space="0" w:color="auto"/>
              <w:left w:val="dotted" w:sz="6" w:space="0" w:color="auto"/>
              <w:bottom w:val="dotted" w:sz="6" w:space="0" w:color="auto"/>
              <w:right w:val="dotted" w:sz="6" w:space="0" w:color="auto"/>
            </w:tcBorders>
          </w:tcPr>
          <w:p w14:paraId="3472C1C8" w14:textId="77777777" w:rsidR="00CF5A11" w:rsidRPr="006163C1" w:rsidRDefault="00CF5A11">
            <w:pPr>
              <w:pStyle w:val="Normaal"/>
              <w:rPr>
                <w:rFonts w:ascii="Arial" w:hAnsi="Arial" w:cs="Arial"/>
                <w:sz w:val="20"/>
              </w:rPr>
            </w:pPr>
            <w:r w:rsidRPr="006163C1">
              <w:rPr>
                <w:rFonts w:ascii="Arial" w:hAnsi="Arial" w:cs="Arial"/>
                <w:sz w:val="20"/>
              </w:rPr>
              <w:t>O M G U</w:t>
            </w:r>
          </w:p>
        </w:tc>
      </w:tr>
      <w:tr w:rsidR="00CF5A11" w:rsidRPr="006163C1" w14:paraId="19DABDD9" w14:textId="77777777">
        <w:trPr>
          <w:jc w:val="center"/>
        </w:trPr>
        <w:tc>
          <w:tcPr>
            <w:tcW w:w="8361" w:type="dxa"/>
            <w:gridSpan w:val="3"/>
            <w:tcBorders>
              <w:top w:val="dotted" w:sz="6" w:space="0" w:color="auto"/>
              <w:left w:val="dotted" w:sz="6" w:space="0" w:color="auto"/>
              <w:bottom w:val="dotted" w:sz="6" w:space="0" w:color="auto"/>
              <w:right w:val="dotted" w:sz="6" w:space="0" w:color="auto"/>
            </w:tcBorders>
          </w:tcPr>
          <w:p w14:paraId="37C48B97" w14:textId="77777777" w:rsidR="00CF5A11" w:rsidRPr="006163C1" w:rsidRDefault="00CF5A11">
            <w:pPr>
              <w:pStyle w:val="Normaal"/>
              <w:rPr>
                <w:rFonts w:ascii="Arial" w:hAnsi="Arial" w:cs="Arial"/>
                <w:sz w:val="20"/>
              </w:rPr>
            </w:pPr>
            <w:r w:rsidRPr="006163C1">
              <w:rPr>
                <w:rFonts w:ascii="Arial" w:hAnsi="Arial" w:cs="Arial"/>
                <w:sz w:val="20"/>
              </w:rPr>
              <w:t>Scholingsafspraken komende periode (tijdplan + inhoud afspraken):</w:t>
            </w:r>
          </w:p>
          <w:p w14:paraId="0A2BE89D" w14:textId="77777777" w:rsidR="00CF5A11" w:rsidRPr="006163C1" w:rsidRDefault="00CF5A11">
            <w:pPr>
              <w:pStyle w:val="Normaal"/>
              <w:rPr>
                <w:rFonts w:ascii="Arial" w:hAnsi="Arial" w:cs="Arial"/>
                <w:sz w:val="20"/>
              </w:rPr>
            </w:pPr>
          </w:p>
          <w:p w14:paraId="518790D2" w14:textId="77777777" w:rsidR="00CF5A11" w:rsidRPr="006163C1" w:rsidRDefault="00CF5A11">
            <w:pPr>
              <w:pStyle w:val="Normaal"/>
              <w:rPr>
                <w:rFonts w:ascii="Arial" w:hAnsi="Arial" w:cs="Arial"/>
                <w:sz w:val="20"/>
              </w:rPr>
            </w:pPr>
          </w:p>
          <w:p w14:paraId="58CBB48F" w14:textId="77777777" w:rsidR="00CF5A11" w:rsidRPr="006163C1" w:rsidRDefault="00CF5A11">
            <w:pPr>
              <w:pStyle w:val="Normaal"/>
              <w:rPr>
                <w:rFonts w:ascii="Arial" w:hAnsi="Arial" w:cs="Arial"/>
                <w:sz w:val="20"/>
              </w:rPr>
            </w:pPr>
          </w:p>
        </w:tc>
      </w:tr>
    </w:tbl>
    <w:p w14:paraId="77B1F6E2" w14:textId="77777777" w:rsidR="00CF5A11" w:rsidRPr="006163C1" w:rsidRDefault="00CF5A11">
      <w:pPr>
        <w:pStyle w:val="Normaal"/>
        <w:rPr>
          <w:rFonts w:ascii="Arial" w:hAnsi="Arial" w:cs="Arial"/>
          <w:b/>
          <w:sz w:val="20"/>
        </w:rPr>
      </w:pPr>
    </w:p>
    <w:p w14:paraId="01594021" w14:textId="77777777" w:rsidR="00CF5A11" w:rsidRPr="006163C1" w:rsidRDefault="00CF5A11">
      <w:pPr>
        <w:pStyle w:val="Normaal"/>
        <w:rPr>
          <w:rFonts w:ascii="Arial" w:hAnsi="Arial" w:cs="Arial"/>
          <w:b/>
          <w:sz w:val="20"/>
        </w:rPr>
      </w:pPr>
    </w:p>
    <w:tbl>
      <w:tblPr>
        <w:tblW w:w="0" w:type="auto"/>
        <w:jc w:val="center"/>
        <w:tblBorders>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8361"/>
      </w:tblGrid>
      <w:tr w:rsidR="00CF5A11" w:rsidRPr="006163C1" w14:paraId="42A95448" w14:textId="77777777">
        <w:trPr>
          <w:jc w:val="center"/>
        </w:trPr>
        <w:tc>
          <w:tcPr>
            <w:tcW w:w="8361" w:type="dxa"/>
            <w:tcBorders>
              <w:top w:val="dotted" w:sz="6" w:space="0" w:color="auto"/>
              <w:left w:val="dotted" w:sz="6" w:space="0" w:color="auto"/>
              <w:bottom w:val="dotted" w:sz="6" w:space="0" w:color="auto"/>
              <w:right w:val="dotted" w:sz="6" w:space="0" w:color="auto"/>
            </w:tcBorders>
          </w:tcPr>
          <w:p w14:paraId="57FDE790" w14:textId="77777777" w:rsidR="00CF5A11" w:rsidRPr="006163C1" w:rsidRDefault="00CF5A11">
            <w:pPr>
              <w:pStyle w:val="Normaal"/>
              <w:rPr>
                <w:rFonts w:ascii="Arial" w:hAnsi="Arial" w:cs="Arial"/>
                <w:b/>
                <w:sz w:val="20"/>
              </w:rPr>
            </w:pPr>
            <w:r w:rsidRPr="006163C1">
              <w:rPr>
                <w:rFonts w:ascii="Arial" w:hAnsi="Arial" w:cs="Arial"/>
                <w:b/>
                <w:sz w:val="20"/>
              </w:rPr>
              <w:t>5. Bijzondere omstandigheden</w:t>
            </w:r>
          </w:p>
        </w:tc>
      </w:tr>
      <w:tr w:rsidR="00CF5A11" w:rsidRPr="006163C1" w14:paraId="227B59CC" w14:textId="77777777">
        <w:trPr>
          <w:jc w:val="center"/>
        </w:trPr>
        <w:tc>
          <w:tcPr>
            <w:tcW w:w="8361" w:type="dxa"/>
            <w:tcBorders>
              <w:top w:val="dotted" w:sz="6" w:space="0" w:color="auto"/>
              <w:left w:val="dotted" w:sz="6" w:space="0" w:color="auto"/>
              <w:bottom w:val="dotted" w:sz="6" w:space="0" w:color="auto"/>
              <w:right w:val="dotted" w:sz="6" w:space="0" w:color="auto"/>
            </w:tcBorders>
          </w:tcPr>
          <w:p w14:paraId="751332B5" w14:textId="77777777" w:rsidR="00CF5A11" w:rsidRPr="006163C1" w:rsidRDefault="00CF5A11">
            <w:pPr>
              <w:pStyle w:val="Normaal"/>
              <w:rPr>
                <w:rFonts w:ascii="Arial" w:hAnsi="Arial" w:cs="Arial"/>
                <w:sz w:val="20"/>
              </w:rPr>
            </w:pPr>
            <w:r w:rsidRPr="006163C1">
              <w:rPr>
                <w:rFonts w:ascii="Arial" w:hAnsi="Arial" w:cs="Arial"/>
                <w:sz w:val="20"/>
              </w:rPr>
              <w:t>Omstandigheden in het werk of van persoonlijke aard, die van invloed zijn geweest op de uitoefening van de functie</w:t>
            </w:r>
          </w:p>
          <w:p w14:paraId="7C8D40D0" w14:textId="77777777" w:rsidR="00CF5A11" w:rsidRPr="006163C1" w:rsidRDefault="00CF5A11">
            <w:pPr>
              <w:pStyle w:val="Normaal"/>
              <w:rPr>
                <w:rFonts w:ascii="Arial" w:hAnsi="Arial" w:cs="Arial"/>
                <w:sz w:val="20"/>
              </w:rPr>
            </w:pPr>
          </w:p>
          <w:p w14:paraId="51FC5D87" w14:textId="77777777" w:rsidR="00CF5A11" w:rsidRPr="006163C1" w:rsidRDefault="00CF5A11">
            <w:pPr>
              <w:pStyle w:val="Normaal"/>
              <w:rPr>
                <w:rFonts w:ascii="Arial" w:hAnsi="Arial" w:cs="Arial"/>
                <w:sz w:val="20"/>
              </w:rPr>
            </w:pPr>
          </w:p>
          <w:p w14:paraId="599CE885" w14:textId="77777777" w:rsidR="00CF5A11" w:rsidRPr="006163C1" w:rsidRDefault="00CF5A11">
            <w:pPr>
              <w:pStyle w:val="Normaal"/>
              <w:rPr>
                <w:rFonts w:ascii="Arial" w:hAnsi="Arial" w:cs="Arial"/>
                <w:sz w:val="20"/>
              </w:rPr>
            </w:pPr>
          </w:p>
          <w:p w14:paraId="73912668" w14:textId="77777777" w:rsidR="00CF5A11" w:rsidRPr="006163C1" w:rsidRDefault="00CF5A11">
            <w:pPr>
              <w:pStyle w:val="Normaal"/>
              <w:rPr>
                <w:rFonts w:ascii="Arial" w:hAnsi="Arial" w:cs="Arial"/>
                <w:b/>
                <w:sz w:val="20"/>
              </w:rPr>
            </w:pPr>
          </w:p>
        </w:tc>
      </w:tr>
    </w:tbl>
    <w:p w14:paraId="71309DE1" w14:textId="77777777" w:rsidR="00CF5A11" w:rsidRPr="006163C1" w:rsidRDefault="00CF5A11">
      <w:pPr>
        <w:pStyle w:val="Normaal"/>
        <w:rPr>
          <w:rFonts w:ascii="Arial" w:hAnsi="Arial" w:cs="Arial"/>
          <w:b/>
          <w:sz w:val="20"/>
        </w:rPr>
      </w:pPr>
    </w:p>
    <w:p w14:paraId="7125B879" w14:textId="77777777" w:rsidR="00CF5A11" w:rsidRPr="006163C1" w:rsidRDefault="00CF5A11">
      <w:pPr>
        <w:pStyle w:val="Normaal"/>
        <w:rPr>
          <w:rFonts w:ascii="Arial" w:hAnsi="Arial" w:cs="Arial"/>
          <w:b/>
          <w:sz w:val="20"/>
        </w:rPr>
      </w:pPr>
    </w:p>
    <w:tbl>
      <w:tblPr>
        <w:tblW w:w="0" w:type="auto"/>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8360"/>
      </w:tblGrid>
      <w:tr w:rsidR="00CF5A11" w:rsidRPr="006163C1" w14:paraId="07AAF946" w14:textId="77777777">
        <w:trPr>
          <w:jc w:val="center"/>
        </w:trPr>
        <w:tc>
          <w:tcPr>
            <w:tcW w:w="8360" w:type="dxa"/>
            <w:tcBorders>
              <w:top w:val="dotted" w:sz="6" w:space="0" w:color="auto"/>
              <w:left w:val="dotted" w:sz="6" w:space="0" w:color="auto"/>
              <w:bottom w:val="dotted" w:sz="6" w:space="0" w:color="auto"/>
              <w:right w:val="dotted" w:sz="6" w:space="0" w:color="auto"/>
            </w:tcBorders>
          </w:tcPr>
          <w:p w14:paraId="4F22DDFC" w14:textId="77777777" w:rsidR="00CF5A11" w:rsidRPr="006163C1" w:rsidRDefault="00CF5A11">
            <w:pPr>
              <w:pStyle w:val="Normaal"/>
              <w:rPr>
                <w:rFonts w:ascii="Arial" w:hAnsi="Arial" w:cs="Arial"/>
                <w:b/>
                <w:sz w:val="20"/>
              </w:rPr>
            </w:pPr>
            <w:r w:rsidRPr="006163C1">
              <w:rPr>
                <w:rFonts w:ascii="Arial" w:hAnsi="Arial" w:cs="Arial"/>
                <w:b/>
                <w:sz w:val="20"/>
              </w:rPr>
              <w:t xml:space="preserve">6. Commentaar </w:t>
            </w:r>
            <w:r w:rsidR="00D30EDC" w:rsidRPr="006163C1">
              <w:rPr>
                <w:rFonts w:ascii="Arial" w:hAnsi="Arial" w:cs="Arial"/>
                <w:b/>
                <w:sz w:val="20"/>
              </w:rPr>
              <w:t>werknemer</w:t>
            </w:r>
          </w:p>
        </w:tc>
      </w:tr>
      <w:tr w:rsidR="00CF5A11" w:rsidRPr="006163C1" w14:paraId="6218ED1D" w14:textId="77777777">
        <w:trPr>
          <w:jc w:val="center"/>
        </w:trPr>
        <w:tc>
          <w:tcPr>
            <w:tcW w:w="8360" w:type="dxa"/>
            <w:tcBorders>
              <w:top w:val="dotted" w:sz="6" w:space="0" w:color="auto"/>
              <w:left w:val="dotted" w:sz="6" w:space="0" w:color="auto"/>
              <w:bottom w:val="dotted" w:sz="6" w:space="0" w:color="auto"/>
              <w:right w:val="dotted" w:sz="6" w:space="0" w:color="auto"/>
            </w:tcBorders>
          </w:tcPr>
          <w:p w14:paraId="4529950C" w14:textId="77777777" w:rsidR="00CF5A11" w:rsidRPr="006163C1" w:rsidRDefault="00CF5A11">
            <w:pPr>
              <w:pStyle w:val="Normaal"/>
              <w:rPr>
                <w:rFonts w:ascii="Arial" w:hAnsi="Arial" w:cs="Arial"/>
                <w:sz w:val="20"/>
              </w:rPr>
            </w:pPr>
            <w:r w:rsidRPr="006163C1">
              <w:rPr>
                <w:rFonts w:ascii="Arial" w:hAnsi="Arial" w:cs="Arial"/>
                <w:sz w:val="20"/>
              </w:rPr>
              <w:t xml:space="preserve">Commentaar van de </w:t>
            </w:r>
            <w:r w:rsidR="00D30EDC" w:rsidRPr="006163C1">
              <w:rPr>
                <w:rFonts w:ascii="Arial" w:hAnsi="Arial" w:cs="Arial"/>
                <w:sz w:val="20"/>
              </w:rPr>
              <w:t>werknemer</w:t>
            </w:r>
            <w:r w:rsidRPr="006163C1">
              <w:rPr>
                <w:rFonts w:ascii="Arial" w:hAnsi="Arial" w:cs="Arial"/>
                <w:sz w:val="20"/>
              </w:rPr>
              <w:t xml:space="preserve"> op de beoordeling:</w:t>
            </w:r>
          </w:p>
          <w:p w14:paraId="6747C40D" w14:textId="77777777" w:rsidR="00CF5A11" w:rsidRPr="006163C1" w:rsidRDefault="00CF5A11">
            <w:pPr>
              <w:pStyle w:val="Normaal"/>
              <w:rPr>
                <w:rFonts w:ascii="Arial" w:hAnsi="Arial" w:cs="Arial"/>
                <w:sz w:val="20"/>
              </w:rPr>
            </w:pPr>
          </w:p>
          <w:p w14:paraId="473906A1" w14:textId="77777777" w:rsidR="00CF5A11" w:rsidRPr="006163C1" w:rsidRDefault="00CF5A11">
            <w:pPr>
              <w:pStyle w:val="Normaal"/>
              <w:rPr>
                <w:rFonts w:ascii="Arial" w:hAnsi="Arial" w:cs="Arial"/>
                <w:sz w:val="20"/>
              </w:rPr>
            </w:pPr>
          </w:p>
          <w:p w14:paraId="71C03B82" w14:textId="77777777" w:rsidR="00CF5A11" w:rsidRPr="006163C1" w:rsidRDefault="00CF5A11">
            <w:pPr>
              <w:pStyle w:val="Normaal"/>
              <w:rPr>
                <w:rFonts w:ascii="Arial" w:hAnsi="Arial" w:cs="Arial"/>
                <w:sz w:val="20"/>
              </w:rPr>
            </w:pPr>
          </w:p>
          <w:p w14:paraId="76B7CF14" w14:textId="77777777" w:rsidR="00CF5A11" w:rsidRPr="006163C1" w:rsidRDefault="00CF5A11">
            <w:pPr>
              <w:pStyle w:val="Normaal"/>
              <w:rPr>
                <w:rFonts w:ascii="Arial" w:hAnsi="Arial" w:cs="Arial"/>
                <w:sz w:val="20"/>
              </w:rPr>
            </w:pPr>
          </w:p>
          <w:p w14:paraId="04901EFE" w14:textId="77777777" w:rsidR="00CF5A11" w:rsidRPr="006163C1" w:rsidRDefault="00CF5A11">
            <w:pPr>
              <w:pStyle w:val="Normaal"/>
              <w:rPr>
                <w:rFonts w:ascii="Arial" w:hAnsi="Arial" w:cs="Arial"/>
                <w:sz w:val="20"/>
              </w:rPr>
            </w:pPr>
          </w:p>
          <w:p w14:paraId="280198F8" w14:textId="77777777" w:rsidR="00CF5A11" w:rsidRPr="006163C1" w:rsidRDefault="00CF5A11">
            <w:pPr>
              <w:pStyle w:val="Normaal"/>
              <w:rPr>
                <w:rFonts w:ascii="Arial" w:hAnsi="Arial" w:cs="Arial"/>
                <w:sz w:val="20"/>
              </w:rPr>
            </w:pPr>
          </w:p>
          <w:p w14:paraId="60561964" w14:textId="77777777" w:rsidR="00CF5A11" w:rsidRPr="006163C1" w:rsidRDefault="00CF5A11">
            <w:pPr>
              <w:pStyle w:val="Normaal"/>
              <w:rPr>
                <w:rFonts w:ascii="Arial" w:hAnsi="Arial" w:cs="Arial"/>
                <w:b/>
                <w:sz w:val="20"/>
              </w:rPr>
            </w:pPr>
          </w:p>
        </w:tc>
      </w:tr>
    </w:tbl>
    <w:p w14:paraId="714D5EEE" w14:textId="77777777" w:rsidR="00CF5A11" w:rsidRPr="006163C1" w:rsidRDefault="00CF5A11">
      <w:pPr>
        <w:pStyle w:val="Normaal"/>
        <w:rPr>
          <w:rFonts w:ascii="Arial" w:hAnsi="Arial" w:cs="Arial"/>
          <w:b/>
          <w:sz w:val="20"/>
        </w:rPr>
      </w:pPr>
    </w:p>
    <w:p w14:paraId="403FB1CB" w14:textId="77777777" w:rsidR="00CF5A11" w:rsidRPr="006163C1" w:rsidRDefault="00CF5A11">
      <w:pPr>
        <w:pStyle w:val="Normaal"/>
        <w:rPr>
          <w:rFonts w:ascii="Arial" w:hAnsi="Arial" w:cs="Arial"/>
          <w:b/>
          <w:sz w:val="20"/>
        </w:rPr>
      </w:pPr>
    </w:p>
    <w:tbl>
      <w:tblPr>
        <w:tblW w:w="0" w:type="auto"/>
        <w:jc w:val="center"/>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70" w:type="dxa"/>
          <w:right w:w="70" w:type="dxa"/>
        </w:tblCellMar>
        <w:tblLook w:val="0000" w:firstRow="0" w:lastRow="0" w:firstColumn="0" w:lastColumn="0" w:noHBand="0" w:noVBand="0"/>
      </w:tblPr>
      <w:tblGrid>
        <w:gridCol w:w="2090"/>
        <w:gridCol w:w="2090"/>
        <w:gridCol w:w="2090"/>
        <w:gridCol w:w="2091"/>
      </w:tblGrid>
      <w:tr w:rsidR="00CF5A11" w:rsidRPr="006163C1" w14:paraId="6C835944" w14:textId="77777777">
        <w:trPr>
          <w:jc w:val="center"/>
        </w:trPr>
        <w:tc>
          <w:tcPr>
            <w:tcW w:w="8361" w:type="dxa"/>
            <w:gridSpan w:val="4"/>
            <w:tcBorders>
              <w:top w:val="dotted" w:sz="6" w:space="0" w:color="auto"/>
              <w:left w:val="dotted" w:sz="6" w:space="0" w:color="auto"/>
              <w:bottom w:val="dotted" w:sz="6" w:space="0" w:color="auto"/>
              <w:right w:val="dotted" w:sz="6" w:space="0" w:color="auto"/>
            </w:tcBorders>
          </w:tcPr>
          <w:p w14:paraId="669490C9" w14:textId="77777777" w:rsidR="00CF5A11" w:rsidRPr="006163C1" w:rsidRDefault="00CF5A11">
            <w:pPr>
              <w:pStyle w:val="Normaal"/>
              <w:rPr>
                <w:rFonts w:ascii="Arial" w:hAnsi="Arial" w:cs="Arial"/>
                <w:b/>
                <w:sz w:val="20"/>
              </w:rPr>
            </w:pPr>
            <w:r w:rsidRPr="006163C1">
              <w:rPr>
                <w:rFonts w:ascii="Arial" w:hAnsi="Arial" w:cs="Arial"/>
                <w:b/>
                <w:sz w:val="20"/>
              </w:rPr>
              <w:t>7. Eindoordeel</w:t>
            </w:r>
          </w:p>
        </w:tc>
      </w:tr>
      <w:tr w:rsidR="00CF5A11" w:rsidRPr="006163C1" w14:paraId="3549042D" w14:textId="77777777">
        <w:trPr>
          <w:jc w:val="center"/>
        </w:trPr>
        <w:tc>
          <w:tcPr>
            <w:tcW w:w="8361" w:type="dxa"/>
            <w:gridSpan w:val="4"/>
            <w:tcBorders>
              <w:top w:val="dotted" w:sz="6" w:space="0" w:color="auto"/>
              <w:left w:val="dotted" w:sz="6" w:space="0" w:color="auto"/>
              <w:bottom w:val="dotted" w:sz="6" w:space="0" w:color="auto"/>
              <w:right w:val="dotted" w:sz="6" w:space="0" w:color="auto"/>
            </w:tcBorders>
          </w:tcPr>
          <w:p w14:paraId="06047546" w14:textId="77777777" w:rsidR="00CF5A11" w:rsidRPr="006163C1" w:rsidRDefault="00CF5A11">
            <w:pPr>
              <w:pStyle w:val="Normaal"/>
              <w:rPr>
                <w:rFonts w:ascii="Arial" w:hAnsi="Arial" w:cs="Arial"/>
                <w:sz w:val="20"/>
              </w:rPr>
            </w:pPr>
            <w:r w:rsidRPr="006163C1">
              <w:rPr>
                <w:rFonts w:ascii="Arial" w:hAnsi="Arial" w:cs="Arial"/>
                <w:sz w:val="20"/>
              </w:rPr>
              <w:t>Het eindoordeel komt tot stand door de in een waardering (O, M, G of U) uitgedrukte beoordelingsresultaten te combineren met de beschrijvingen in 5 en 6.</w:t>
            </w:r>
          </w:p>
          <w:p w14:paraId="7413C3BC" w14:textId="77777777" w:rsidR="00CF5A11" w:rsidRPr="006163C1" w:rsidRDefault="00CF5A11">
            <w:pPr>
              <w:pStyle w:val="Normaal"/>
              <w:rPr>
                <w:rFonts w:ascii="Arial" w:hAnsi="Arial" w:cs="Arial"/>
                <w:sz w:val="20"/>
              </w:rPr>
            </w:pPr>
            <w:r w:rsidRPr="006163C1">
              <w:rPr>
                <w:rFonts w:ascii="Arial" w:hAnsi="Arial" w:cs="Arial"/>
                <w:sz w:val="20"/>
              </w:rPr>
              <w:t>Het eindoordeel dient een evenwicht tussen beiden te bevatten.</w:t>
            </w:r>
          </w:p>
        </w:tc>
      </w:tr>
      <w:tr w:rsidR="00CF5A11" w:rsidRPr="006163C1" w14:paraId="10B78565" w14:textId="77777777">
        <w:trPr>
          <w:jc w:val="center"/>
        </w:trPr>
        <w:tc>
          <w:tcPr>
            <w:tcW w:w="8361" w:type="dxa"/>
            <w:gridSpan w:val="4"/>
            <w:tcBorders>
              <w:top w:val="dotted" w:sz="6" w:space="0" w:color="auto"/>
              <w:left w:val="dotted" w:sz="6" w:space="0" w:color="auto"/>
              <w:bottom w:val="dotted" w:sz="6" w:space="0" w:color="auto"/>
              <w:right w:val="dotted" w:sz="6" w:space="0" w:color="auto"/>
            </w:tcBorders>
          </w:tcPr>
          <w:p w14:paraId="4D31F602" w14:textId="77777777" w:rsidR="00CF5A11" w:rsidRPr="006163C1" w:rsidRDefault="00CF5A11">
            <w:pPr>
              <w:pStyle w:val="Normaal"/>
              <w:rPr>
                <w:rFonts w:ascii="Arial" w:hAnsi="Arial" w:cs="Arial"/>
                <w:b/>
                <w:sz w:val="20"/>
              </w:rPr>
            </w:pPr>
            <w:r w:rsidRPr="006163C1">
              <w:rPr>
                <w:rFonts w:ascii="Arial" w:hAnsi="Arial" w:cs="Arial"/>
                <w:sz w:val="20"/>
              </w:rPr>
              <w:t xml:space="preserve">Het eindoordeel weergeven: </w:t>
            </w:r>
          </w:p>
        </w:tc>
      </w:tr>
      <w:tr w:rsidR="00CF5A11" w:rsidRPr="006163C1" w14:paraId="2491EB16" w14:textId="77777777">
        <w:trPr>
          <w:jc w:val="center"/>
        </w:trPr>
        <w:tc>
          <w:tcPr>
            <w:tcW w:w="2090" w:type="dxa"/>
            <w:tcBorders>
              <w:top w:val="dotted" w:sz="6" w:space="0" w:color="auto"/>
              <w:left w:val="dotted" w:sz="6" w:space="0" w:color="auto"/>
              <w:bottom w:val="dotted" w:sz="6" w:space="0" w:color="auto"/>
              <w:right w:val="dotted" w:sz="6" w:space="0" w:color="auto"/>
            </w:tcBorders>
          </w:tcPr>
          <w:p w14:paraId="6B851EEC" w14:textId="77777777" w:rsidR="00CF5A11" w:rsidRPr="006163C1" w:rsidRDefault="00CF5A11">
            <w:pPr>
              <w:pStyle w:val="Normaal"/>
              <w:rPr>
                <w:rFonts w:ascii="Arial" w:hAnsi="Arial" w:cs="Arial"/>
                <w:sz w:val="20"/>
              </w:rPr>
            </w:pPr>
            <w:r w:rsidRPr="006163C1">
              <w:rPr>
                <w:rFonts w:ascii="Arial" w:hAnsi="Arial" w:cs="Arial"/>
                <w:sz w:val="20"/>
              </w:rPr>
              <w:t>onvoldoende</w:t>
            </w:r>
          </w:p>
        </w:tc>
        <w:tc>
          <w:tcPr>
            <w:tcW w:w="2090" w:type="dxa"/>
            <w:tcBorders>
              <w:top w:val="dotted" w:sz="6" w:space="0" w:color="auto"/>
              <w:left w:val="dotted" w:sz="6" w:space="0" w:color="auto"/>
              <w:bottom w:val="dotted" w:sz="6" w:space="0" w:color="auto"/>
              <w:right w:val="dotted" w:sz="6" w:space="0" w:color="auto"/>
            </w:tcBorders>
          </w:tcPr>
          <w:p w14:paraId="6D003C84" w14:textId="77777777" w:rsidR="00CF5A11" w:rsidRPr="006163C1" w:rsidRDefault="00CF5A11">
            <w:pPr>
              <w:pStyle w:val="Normaal"/>
              <w:rPr>
                <w:rFonts w:ascii="Arial" w:hAnsi="Arial" w:cs="Arial"/>
                <w:sz w:val="20"/>
              </w:rPr>
            </w:pPr>
            <w:r w:rsidRPr="006163C1">
              <w:rPr>
                <w:rFonts w:ascii="Arial" w:hAnsi="Arial" w:cs="Arial"/>
                <w:sz w:val="20"/>
              </w:rPr>
              <w:t>matig</w:t>
            </w:r>
          </w:p>
        </w:tc>
        <w:tc>
          <w:tcPr>
            <w:tcW w:w="2090" w:type="dxa"/>
            <w:tcBorders>
              <w:top w:val="dotted" w:sz="6" w:space="0" w:color="auto"/>
              <w:left w:val="dotted" w:sz="6" w:space="0" w:color="auto"/>
              <w:bottom w:val="dotted" w:sz="6" w:space="0" w:color="auto"/>
              <w:right w:val="dotted" w:sz="6" w:space="0" w:color="auto"/>
            </w:tcBorders>
          </w:tcPr>
          <w:p w14:paraId="3D1E8CAA" w14:textId="77777777" w:rsidR="00CF5A11" w:rsidRPr="006163C1" w:rsidRDefault="00CF5A11">
            <w:pPr>
              <w:pStyle w:val="Normaal"/>
              <w:rPr>
                <w:rFonts w:ascii="Arial" w:hAnsi="Arial" w:cs="Arial"/>
                <w:sz w:val="20"/>
              </w:rPr>
            </w:pPr>
            <w:r w:rsidRPr="006163C1">
              <w:rPr>
                <w:rFonts w:ascii="Arial" w:hAnsi="Arial" w:cs="Arial"/>
                <w:sz w:val="20"/>
              </w:rPr>
              <w:t>goed</w:t>
            </w:r>
          </w:p>
        </w:tc>
        <w:tc>
          <w:tcPr>
            <w:tcW w:w="2091" w:type="dxa"/>
            <w:tcBorders>
              <w:top w:val="dotted" w:sz="6" w:space="0" w:color="auto"/>
              <w:left w:val="dotted" w:sz="6" w:space="0" w:color="auto"/>
              <w:bottom w:val="dotted" w:sz="6" w:space="0" w:color="auto"/>
              <w:right w:val="dotted" w:sz="6" w:space="0" w:color="auto"/>
            </w:tcBorders>
          </w:tcPr>
          <w:p w14:paraId="58072136" w14:textId="77777777" w:rsidR="00CF5A11" w:rsidRPr="006163C1" w:rsidRDefault="00CF5A11">
            <w:pPr>
              <w:pStyle w:val="Normaal"/>
              <w:rPr>
                <w:rFonts w:ascii="Arial" w:hAnsi="Arial" w:cs="Arial"/>
                <w:sz w:val="20"/>
              </w:rPr>
            </w:pPr>
            <w:r w:rsidRPr="006163C1">
              <w:rPr>
                <w:rFonts w:ascii="Arial" w:hAnsi="Arial" w:cs="Arial"/>
                <w:sz w:val="20"/>
              </w:rPr>
              <w:t>uitmuntend</w:t>
            </w:r>
          </w:p>
        </w:tc>
      </w:tr>
    </w:tbl>
    <w:p w14:paraId="0CF47600" w14:textId="77777777" w:rsidR="00CF5A11" w:rsidRPr="006163C1" w:rsidRDefault="00CF5A11">
      <w:pPr>
        <w:pStyle w:val="Normaal"/>
        <w:rPr>
          <w:rFonts w:ascii="Arial" w:hAnsi="Arial" w:cs="Arial"/>
          <w:b/>
          <w:sz w:val="20"/>
        </w:rPr>
      </w:pPr>
    </w:p>
    <w:p w14:paraId="195F8AA9" w14:textId="77777777" w:rsidR="00CF5A11" w:rsidRPr="006163C1" w:rsidRDefault="00CF5A11">
      <w:pPr>
        <w:pStyle w:val="Normaal"/>
        <w:rPr>
          <w:rFonts w:ascii="Arial" w:hAnsi="Arial" w:cs="Arial"/>
          <w:b/>
          <w:sz w:val="20"/>
        </w:rPr>
      </w:pPr>
    </w:p>
    <w:p w14:paraId="015732C4" w14:textId="77777777" w:rsidR="00CF5A11" w:rsidRPr="006163C1" w:rsidRDefault="00CF5A11">
      <w:pPr>
        <w:pStyle w:val="Normaal"/>
        <w:rPr>
          <w:rFonts w:ascii="Arial" w:hAnsi="Arial" w:cs="Arial"/>
          <w:b/>
          <w:sz w:val="20"/>
        </w:rPr>
      </w:pPr>
      <w:r w:rsidRPr="006163C1">
        <w:rPr>
          <w:rFonts w:ascii="Arial" w:hAnsi="Arial" w:cs="Arial"/>
          <w:b/>
          <w:sz w:val="20"/>
        </w:rPr>
        <w:t>Handtekening beoordelaar:</w:t>
      </w:r>
    </w:p>
    <w:p w14:paraId="0943339E" w14:textId="77777777" w:rsidR="00CF5A11" w:rsidRPr="006163C1" w:rsidRDefault="00CF5A11">
      <w:pPr>
        <w:pStyle w:val="Normaal"/>
        <w:rPr>
          <w:rFonts w:ascii="Arial" w:hAnsi="Arial" w:cs="Arial"/>
          <w:b/>
          <w:sz w:val="20"/>
        </w:rPr>
      </w:pPr>
    </w:p>
    <w:p w14:paraId="721FE088" w14:textId="77777777" w:rsidR="00CF5A11" w:rsidRPr="006163C1" w:rsidRDefault="00CF5A11">
      <w:pPr>
        <w:pStyle w:val="Normaal"/>
        <w:rPr>
          <w:rFonts w:ascii="Arial" w:hAnsi="Arial" w:cs="Arial"/>
          <w:b/>
          <w:sz w:val="20"/>
        </w:rPr>
      </w:pPr>
    </w:p>
    <w:p w14:paraId="4BF5A639" w14:textId="77777777" w:rsidR="00CF5A11" w:rsidRPr="006163C1" w:rsidRDefault="00CF5A11">
      <w:pPr>
        <w:pStyle w:val="Normaal"/>
        <w:rPr>
          <w:rFonts w:ascii="Arial" w:hAnsi="Arial" w:cs="Arial"/>
          <w:b/>
          <w:sz w:val="20"/>
        </w:rPr>
      </w:pPr>
    </w:p>
    <w:p w14:paraId="29F6AEA7" w14:textId="77777777" w:rsidR="00CF5A11" w:rsidRPr="006163C1" w:rsidRDefault="00CF5A11">
      <w:pPr>
        <w:pStyle w:val="Normaal"/>
        <w:rPr>
          <w:rFonts w:ascii="Arial" w:hAnsi="Arial" w:cs="Arial"/>
          <w:b/>
          <w:sz w:val="20"/>
        </w:rPr>
      </w:pPr>
    </w:p>
    <w:p w14:paraId="7796FD41" w14:textId="77777777" w:rsidR="00CF5A11" w:rsidRPr="006163C1" w:rsidRDefault="00CF5A11">
      <w:pPr>
        <w:pStyle w:val="Normaal"/>
        <w:rPr>
          <w:rFonts w:ascii="Arial" w:hAnsi="Arial" w:cs="Arial"/>
          <w:b/>
          <w:sz w:val="20"/>
        </w:rPr>
      </w:pPr>
      <w:r w:rsidRPr="006163C1">
        <w:rPr>
          <w:rFonts w:ascii="Arial" w:hAnsi="Arial" w:cs="Arial"/>
          <w:b/>
          <w:sz w:val="20"/>
        </w:rPr>
        <w:t xml:space="preserve">Handtekening </w:t>
      </w:r>
      <w:r w:rsidR="00D30EDC" w:rsidRPr="006163C1">
        <w:rPr>
          <w:rFonts w:ascii="Arial" w:hAnsi="Arial" w:cs="Arial"/>
          <w:b/>
          <w:sz w:val="20"/>
        </w:rPr>
        <w:t>werknemer</w:t>
      </w:r>
      <w:r w:rsidRPr="006163C1">
        <w:rPr>
          <w:rFonts w:ascii="Arial" w:hAnsi="Arial" w:cs="Arial"/>
          <w:b/>
          <w:sz w:val="20"/>
        </w:rPr>
        <w:t>:</w:t>
      </w:r>
    </w:p>
    <w:p w14:paraId="767E967A" w14:textId="77777777" w:rsidR="00CF5A11" w:rsidRPr="006163C1" w:rsidRDefault="00CF5A11">
      <w:pPr>
        <w:pStyle w:val="Normaal"/>
        <w:rPr>
          <w:rFonts w:ascii="Arial" w:hAnsi="Arial" w:cs="Arial"/>
          <w:b/>
          <w:sz w:val="20"/>
        </w:rPr>
      </w:pPr>
      <w:r w:rsidRPr="006163C1">
        <w:rPr>
          <w:rFonts w:ascii="Arial" w:hAnsi="Arial" w:cs="Arial"/>
          <w:b/>
          <w:sz w:val="20"/>
        </w:rPr>
        <w:t xml:space="preserve">(voor gezien) </w:t>
      </w:r>
    </w:p>
    <w:p w14:paraId="715FCDDD" w14:textId="77777777" w:rsidR="00F9102B" w:rsidRPr="006163C1" w:rsidRDefault="00CF5A11" w:rsidP="00F9102B">
      <w:pPr>
        <w:pStyle w:val="Kop1"/>
        <w:rPr>
          <w:rFonts w:cs="Arial"/>
          <w:b w:val="0"/>
          <w:color w:val="008000"/>
          <w:sz w:val="22"/>
          <w:szCs w:val="22"/>
          <w:lang w:val="nl-NL"/>
        </w:rPr>
      </w:pPr>
      <w:bookmarkStart w:id="569" w:name="_Bijlage_5._Salaristabellen"/>
      <w:bookmarkEnd w:id="569"/>
      <w:r w:rsidRPr="006163C1">
        <w:rPr>
          <w:rFonts w:cs="Arial"/>
          <w:b w:val="0"/>
          <w:lang w:val="nl-NL"/>
        </w:rPr>
        <w:br w:type="page"/>
      </w:r>
      <w:bookmarkStart w:id="570" w:name="_Toc35335821"/>
      <w:bookmarkStart w:id="571" w:name="_Toc47774884"/>
      <w:bookmarkStart w:id="572" w:name="_Toc47775098"/>
      <w:bookmarkStart w:id="573" w:name="_Toc47775911"/>
      <w:bookmarkStart w:id="574" w:name="_Toc270665992"/>
      <w:bookmarkStart w:id="575" w:name="_Toc485293895"/>
      <w:r w:rsidR="00CC7D25" w:rsidRPr="006163C1">
        <w:rPr>
          <w:rFonts w:cs="Arial"/>
          <w:bCs/>
          <w:color w:val="008000"/>
          <w:sz w:val="22"/>
          <w:szCs w:val="22"/>
          <w:lang w:val="nl-NL"/>
        </w:rPr>
        <w:lastRenderedPageBreak/>
        <w:t>Bijlage 5</w:t>
      </w:r>
      <w:r w:rsidR="00F9102B" w:rsidRPr="006163C1">
        <w:rPr>
          <w:rFonts w:cs="Arial"/>
          <w:bCs/>
          <w:color w:val="008000"/>
          <w:sz w:val="22"/>
          <w:szCs w:val="22"/>
          <w:lang w:val="nl-NL"/>
        </w:rPr>
        <w:t>.</w:t>
      </w:r>
      <w:r w:rsidR="00F9102B" w:rsidRPr="006163C1">
        <w:rPr>
          <w:rFonts w:cs="Arial"/>
          <w:bCs/>
          <w:color w:val="008000"/>
          <w:sz w:val="22"/>
          <w:szCs w:val="22"/>
          <w:lang w:val="nl-NL"/>
        </w:rPr>
        <w:tab/>
        <w:t>Salaristabellen</w:t>
      </w:r>
      <w:bookmarkEnd w:id="570"/>
      <w:bookmarkEnd w:id="571"/>
      <w:bookmarkEnd w:id="572"/>
      <w:bookmarkEnd w:id="573"/>
      <w:bookmarkEnd w:id="574"/>
      <w:bookmarkEnd w:id="575"/>
      <w:r w:rsidR="00FC7D6D" w:rsidRPr="006163C1">
        <w:rPr>
          <w:rFonts w:cs="Arial"/>
          <w:bCs/>
          <w:color w:val="008000"/>
          <w:sz w:val="22"/>
          <w:szCs w:val="22"/>
          <w:lang w:val="nl-NL"/>
        </w:rPr>
        <w:t xml:space="preserve"> </w:t>
      </w:r>
      <w:r w:rsidR="00F9102B" w:rsidRPr="006163C1">
        <w:rPr>
          <w:rFonts w:cs="Arial"/>
          <w:b w:val="0"/>
          <w:color w:val="008000"/>
          <w:sz w:val="22"/>
          <w:szCs w:val="22"/>
          <w:lang w:val="nl-NL"/>
        </w:rPr>
        <w:fldChar w:fldCharType="begin"/>
      </w:r>
      <w:r w:rsidR="00F9102B" w:rsidRPr="006163C1">
        <w:rPr>
          <w:rFonts w:cs="Arial"/>
          <w:b w:val="0"/>
          <w:color w:val="008000"/>
          <w:sz w:val="22"/>
          <w:szCs w:val="22"/>
          <w:lang w:val="nl-NL"/>
        </w:rPr>
        <w:instrText xml:space="preserve"> XE "Salaristabellen" </w:instrText>
      </w:r>
      <w:r w:rsidR="00F9102B" w:rsidRPr="006163C1">
        <w:rPr>
          <w:rFonts w:cs="Arial"/>
          <w:b w:val="0"/>
          <w:color w:val="008000"/>
          <w:sz w:val="22"/>
          <w:szCs w:val="22"/>
          <w:lang w:val="nl-NL"/>
        </w:rPr>
        <w:fldChar w:fldCharType="end"/>
      </w:r>
    </w:p>
    <w:p w14:paraId="036987C2" w14:textId="77777777" w:rsidR="00BC3AB4" w:rsidRPr="009447A5" w:rsidRDefault="00BC3AB4" w:rsidP="00F9102B">
      <w:pPr>
        <w:pStyle w:val="Koptekst"/>
        <w:tabs>
          <w:tab w:val="clear" w:pos="4536"/>
          <w:tab w:val="clear" w:pos="9072"/>
        </w:tabs>
        <w:rPr>
          <w:rFonts w:ascii="Arial" w:hAnsi="Arial" w:cs="Arial"/>
          <w:sz w:val="20"/>
        </w:rPr>
      </w:pPr>
    </w:p>
    <w:p w14:paraId="0289C352" w14:textId="77777777" w:rsidR="00A34A58" w:rsidRDefault="00A34A58" w:rsidP="00A34A58">
      <w:pPr>
        <w:pStyle w:val="Kop1"/>
        <w:rPr>
          <w:rFonts w:cs="Arial"/>
          <w:lang w:val="en-GB"/>
        </w:rPr>
      </w:pPr>
    </w:p>
    <w:p w14:paraId="7A16C9D9" w14:textId="77BBEE36" w:rsidR="00A34A58" w:rsidRPr="00EC0CFD" w:rsidRDefault="00A34A58" w:rsidP="00A34A58">
      <w:pPr>
        <w:pStyle w:val="Kop1"/>
        <w:rPr>
          <w:rFonts w:cs="Arial"/>
          <w:lang w:val="nl-NL"/>
        </w:rPr>
      </w:pPr>
      <w:bookmarkStart w:id="576" w:name="_Toc485293896"/>
      <w:r w:rsidRPr="00EC0CFD">
        <w:rPr>
          <w:rFonts w:cs="Arial"/>
          <w:lang w:val="nl-NL"/>
        </w:rPr>
        <w:t>Salaristabel CAO NP per 1</w:t>
      </w:r>
      <w:r w:rsidR="00CD61A9" w:rsidRPr="00EC0CFD">
        <w:rPr>
          <w:rFonts w:cs="Arial"/>
          <w:lang w:val="nl-NL"/>
        </w:rPr>
        <w:t xml:space="preserve"> oktober</w:t>
      </w:r>
      <w:r w:rsidRPr="00EC0CFD">
        <w:rPr>
          <w:rFonts w:cs="Arial"/>
          <w:lang w:val="nl-NL"/>
        </w:rPr>
        <w:t xml:space="preserve"> 201</w:t>
      </w:r>
      <w:r w:rsidR="00CD61A9" w:rsidRPr="00EC0CFD">
        <w:rPr>
          <w:rFonts w:cs="Arial"/>
          <w:lang w:val="nl-NL"/>
        </w:rPr>
        <w:t>7</w:t>
      </w:r>
      <w:r w:rsidRPr="00EC0CFD">
        <w:rPr>
          <w:rFonts w:cs="Arial"/>
          <w:lang w:val="nl-NL"/>
        </w:rPr>
        <w:t xml:space="preserve"> - maandloon</w:t>
      </w:r>
      <w:bookmarkEnd w:id="576"/>
    </w:p>
    <w:p w14:paraId="574A785A" w14:textId="77777777" w:rsidR="00A34A58" w:rsidRDefault="00A34A58" w:rsidP="00F9102B">
      <w:pPr>
        <w:pStyle w:val="Normaal"/>
        <w:rPr>
          <w:rFonts w:ascii="Arial" w:hAnsi="Arial" w:cs="Arial"/>
          <w:b/>
          <w:sz w:val="20"/>
        </w:rPr>
      </w:pPr>
    </w:p>
    <w:p w14:paraId="5EF80277" w14:textId="77777777" w:rsidR="00A34A58" w:rsidRPr="009447A5" w:rsidRDefault="00A34A58" w:rsidP="00F9102B">
      <w:pPr>
        <w:pStyle w:val="Normaal"/>
        <w:rPr>
          <w:rFonts w:ascii="Arial" w:hAnsi="Arial" w:cs="Arial"/>
          <w:b/>
          <w:sz w:val="20"/>
        </w:rPr>
      </w:pPr>
    </w:p>
    <w:tbl>
      <w:tblPr>
        <w:tblW w:w="10600" w:type="dxa"/>
        <w:tblInd w:w="70" w:type="dxa"/>
        <w:tblCellMar>
          <w:left w:w="70" w:type="dxa"/>
          <w:right w:w="70" w:type="dxa"/>
        </w:tblCellMar>
        <w:tblLook w:val="04A0" w:firstRow="1" w:lastRow="0" w:firstColumn="1" w:lastColumn="0" w:noHBand="0" w:noVBand="1"/>
      </w:tblPr>
      <w:tblGrid>
        <w:gridCol w:w="1060"/>
        <w:gridCol w:w="1060"/>
        <w:gridCol w:w="1060"/>
        <w:gridCol w:w="1060"/>
        <w:gridCol w:w="1060"/>
        <w:gridCol w:w="1060"/>
        <w:gridCol w:w="1060"/>
        <w:gridCol w:w="1060"/>
        <w:gridCol w:w="1060"/>
        <w:gridCol w:w="1060"/>
      </w:tblGrid>
      <w:tr w:rsidR="00CD61A9" w14:paraId="194605D7" w14:textId="77777777" w:rsidTr="00EC0CFD">
        <w:trPr>
          <w:trHeight w:val="260"/>
        </w:trPr>
        <w:tc>
          <w:tcPr>
            <w:tcW w:w="1060" w:type="dxa"/>
            <w:tcBorders>
              <w:top w:val="nil"/>
              <w:left w:val="nil"/>
              <w:bottom w:val="nil"/>
              <w:right w:val="nil"/>
            </w:tcBorders>
            <w:shd w:val="clear" w:color="auto" w:fill="auto"/>
            <w:noWrap/>
            <w:vAlign w:val="bottom"/>
            <w:hideMark/>
          </w:tcPr>
          <w:p w14:paraId="5C76EAFC" w14:textId="77777777" w:rsidR="00CD61A9" w:rsidRPr="0089025C" w:rsidRDefault="00CD61A9">
            <w:pPr>
              <w:rPr>
                <w:rFonts w:ascii="Arial" w:hAnsi="Arial" w:cs="Arial"/>
                <w:b/>
                <w:sz w:val="18"/>
                <w:szCs w:val="18"/>
              </w:rPr>
            </w:pPr>
            <w:r w:rsidRPr="0089025C">
              <w:rPr>
                <w:rFonts w:ascii="Arial" w:hAnsi="Arial" w:cs="Arial"/>
                <w:b/>
                <w:sz w:val="18"/>
                <w:szCs w:val="18"/>
              </w:rPr>
              <w:t>schaal</w:t>
            </w:r>
          </w:p>
        </w:tc>
        <w:tc>
          <w:tcPr>
            <w:tcW w:w="1060" w:type="dxa"/>
            <w:tcBorders>
              <w:top w:val="nil"/>
              <w:left w:val="nil"/>
              <w:bottom w:val="nil"/>
              <w:right w:val="nil"/>
            </w:tcBorders>
            <w:shd w:val="clear" w:color="auto" w:fill="auto"/>
            <w:noWrap/>
            <w:vAlign w:val="bottom"/>
            <w:hideMark/>
          </w:tcPr>
          <w:p w14:paraId="5921B663" w14:textId="77777777" w:rsidR="00CD61A9" w:rsidRDefault="00CD61A9">
            <w:pPr>
              <w:jc w:val="center"/>
              <w:rPr>
                <w:rFonts w:ascii="Arial" w:hAnsi="Arial" w:cs="Arial"/>
                <w:b/>
                <w:bCs/>
                <w:sz w:val="18"/>
                <w:szCs w:val="18"/>
              </w:rPr>
            </w:pPr>
            <w:r>
              <w:rPr>
                <w:rFonts w:ascii="Arial" w:hAnsi="Arial" w:cs="Arial"/>
                <w:b/>
                <w:bCs/>
                <w:sz w:val="18"/>
                <w:szCs w:val="18"/>
              </w:rPr>
              <w:t>1</w:t>
            </w:r>
          </w:p>
        </w:tc>
        <w:tc>
          <w:tcPr>
            <w:tcW w:w="1060" w:type="dxa"/>
            <w:tcBorders>
              <w:top w:val="nil"/>
              <w:left w:val="nil"/>
              <w:bottom w:val="nil"/>
              <w:right w:val="nil"/>
            </w:tcBorders>
            <w:shd w:val="clear" w:color="auto" w:fill="auto"/>
            <w:noWrap/>
            <w:vAlign w:val="bottom"/>
            <w:hideMark/>
          </w:tcPr>
          <w:p w14:paraId="7D5EE2EE" w14:textId="77777777" w:rsidR="00CD61A9" w:rsidRDefault="00CD61A9">
            <w:pPr>
              <w:jc w:val="center"/>
              <w:rPr>
                <w:rFonts w:ascii="Arial" w:hAnsi="Arial" w:cs="Arial"/>
                <w:b/>
                <w:bCs/>
                <w:sz w:val="18"/>
                <w:szCs w:val="18"/>
              </w:rPr>
            </w:pPr>
            <w:r>
              <w:rPr>
                <w:rFonts w:ascii="Arial" w:hAnsi="Arial" w:cs="Arial"/>
                <w:b/>
                <w:bCs/>
                <w:sz w:val="18"/>
                <w:szCs w:val="18"/>
              </w:rPr>
              <w:t>2</w:t>
            </w:r>
          </w:p>
        </w:tc>
        <w:tc>
          <w:tcPr>
            <w:tcW w:w="1060" w:type="dxa"/>
            <w:tcBorders>
              <w:top w:val="nil"/>
              <w:left w:val="nil"/>
              <w:bottom w:val="nil"/>
              <w:right w:val="nil"/>
            </w:tcBorders>
            <w:shd w:val="clear" w:color="auto" w:fill="auto"/>
            <w:noWrap/>
            <w:vAlign w:val="bottom"/>
            <w:hideMark/>
          </w:tcPr>
          <w:p w14:paraId="3C34C50A" w14:textId="77777777" w:rsidR="00CD61A9" w:rsidRDefault="00CD61A9">
            <w:pPr>
              <w:jc w:val="center"/>
              <w:rPr>
                <w:rFonts w:ascii="Arial" w:hAnsi="Arial" w:cs="Arial"/>
                <w:b/>
                <w:bCs/>
                <w:sz w:val="18"/>
                <w:szCs w:val="18"/>
              </w:rPr>
            </w:pPr>
            <w:r>
              <w:rPr>
                <w:rFonts w:ascii="Arial" w:hAnsi="Arial" w:cs="Arial"/>
                <w:b/>
                <w:bCs/>
                <w:sz w:val="18"/>
                <w:szCs w:val="18"/>
              </w:rPr>
              <w:t>3</w:t>
            </w:r>
          </w:p>
        </w:tc>
        <w:tc>
          <w:tcPr>
            <w:tcW w:w="1060" w:type="dxa"/>
            <w:tcBorders>
              <w:top w:val="nil"/>
              <w:left w:val="nil"/>
              <w:bottom w:val="nil"/>
              <w:right w:val="nil"/>
            </w:tcBorders>
            <w:shd w:val="clear" w:color="auto" w:fill="auto"/>
            <w:noWrap/>
            <w:vAlign w:val="bottom"/>
            <w:hideMark/>
          </w:tcPr>
          <w:p w14:paraId="4F77DEC8" w14:textId="77777777" w:rsidR="00CD61A9" w:rsidRDefault="00CD61A9">
            <w:pPr>
              <w:jc w:val="center"/>
              <w:rPr>
                <w:rFonts w:ascii="Arial" w:hAnsi="Arial" w:cs="Arial"/>
                <w:b/>
                <w:bCs/>
                <w:sz w:val="18"/>
                <w:szCs w:val="18"/>
              </w:rPr>
            </w:pPr>
            <w:r>
              <w:rPr>
                <w:rFonts w:ascii="Arial" w:hAnsi="Arial" w:cs="Arial"/>
                <w:b/>
                <w:bCs/>
                <w:sz w:val="18"/>
                <w:szCs w:val="18"/>
              </w:rPr>
              <w:t>4</w:t>
            </w:r>
          </w:p>
        </w:tc>
        <w:tc>
          <w:tcPr>
            <w:tcW w:w="1060" w:type="dxa"/>
            <w:tcBorders>
              <w:top w:val="nil"/>
              <w:left w:val="nil"/>
              <w:bottom w:val="nil"/>
              <w:right w:val="nil"/>
            </w:tcBorders>
            <w:shd w:val="clear" w:color="auto" w:fill="auto"/>
            <w:noWrap/>
            <w:vAlign w:val="bottom"/>
            <w:hideMark/>
          </w:tcPr>
          <w:p w14:paraId="44AA89CE" w14:textId="77777777" w:rsidR="00CD61A9" w:rsidRDefault="00CD61A9">
            <w:pPr>
              <w:jc w:val="center"/>
              <w:rPr>
                <w:rFonts w:ascii="Arial" w:hAnsi="Arial" w:cs="Arial"/>
                <w:b/>
                <w:bCs/>
                <w:sz w:val="18"/>
                <w:szCs w:val="18"/>
              </w:rPr>
            </w:pPr>
            <w:r>
              <w:rPr>
                <w:rFonts w:ascii="Arial" w:hAnsi="Arial" w:cs="Arial"/>
                <w:b/>
                <w:bCs/>
                <w:sz w:val="18"/>
                <w:szCs w:val="18"/>
              </w:rPr>
              <w:t>5</w:t>
            </w:r>
          </w:p>
        </w:tc>
        <w:tc>
          <w:tcPr>
            <w:tcW w:w="1060" w:type="dxa"/>
            <w:tcBorders>
              <w:top w:val="nil"/>
              <w:left w:val="nil"/>
              <w:bottom w:val="nil"/>
              <w:right w:val="nil"/>
            </w:tcBorders>
            <w:shd w:val="clear" w:color="auto" w:fill="auto"/>
            <w:noWrap/>
            <w:vAlign w:val="bottom"/>
            <w:hideMark/>
          </w:tcPr>
          <w:p w14:paraId="5D7573EF" w14:textId="77777777" w:rsidR="00CD61A9" w:rsidRDefault="00CD61A9">
            <w:pPr>
              <w:jc w:val="center"/>
              <w:rPr>
                <w:rFonts w:ascii="Arial" w:hAnsi="Arial" w:cs="Arial"/>
                <w:b/>
                <w:bCs/>
                <w:sz w:val="18"/>
                <w:szCs w:val="18"/>
              </w:rPr>
            </w:pPr>
            <w:r>
              <w:rPr>
                <w:rFonts w:ascii="Arial" w:hAnsi="Arial" w:cs="Arial"/>
                <w:b/>
                <w:bCs/>
                <w:sz w:val="18"/>
                <w:szCs w:val="18"/>
              </w:rPr>
              <w:t>6</w:t>
            </w:r>
          </w:p>
        </w:tc>
        <w:tc>
          <w:tcPr>
            <w:tcW w:w="1060" w:type="dxa"/>
            <w:tcBorders>
              <w:top w:val="nil"/>
              <w:left w:val="nil"/>
              <w:bottom w:val="nil"/>
              <w:right w:val="nil"/>
            </w:tcBorders>
            <w:shd w:val="clear" w:color="auto" w:fill="auto"/>
            <w:noWrap/>
            <w:vAlign w:val="bottom"/>
            <w:hideMark/>
          </w:tcPr>
          <w:p w14:paraId="7DED7854" w14:textId="77777777" w:rsidR="00CD61A9" w:rsidRDefault="00CD61A9">
            <w:pPr>
              <w:jc w:val="center"/>
              <w:rPr>
                <w:rFonts w:ascii="Arial" w:hAnsi="Arial" w:cs="Arial"/>
                <w:b/>
                <w:bCs/>
                <w:sz w:val="18"/>
                <w:szCs w:val="18"/>
              </w:rPr>
            </w:pPr>
            <w:r>
              <w:rPr>
                <w:rFonts w:ascii="Arial" w:hAnsi="Arial" w:cs="Arial"/>
                <w:b/>
                <w:bCs/>
                <w:sz w:val="18"/>
                <w:szCs w:val="18"/>
              </w:rPr>
              <w:t>7</w:t>
            </w:r>
          </w:p>
        </w:tc>
        <w:tc>
          <w:tcPr>
            <w:tcW w:w="1060" w:type="dxa"/>
            <w:tcBorders>
              <w:top w:val="nil"/>
              <w:left w:val="nil"/>
              <w:bottom w:val="nil"/>
              <w:right w:val="nil"/>
            </w:tcBorders>
            <w:shd w:val="clear" w:color="auto" w:fill="auto"/>
            <w:noWrap/>
            <w:vAlign w:val="bottom"/>
            <w:hideMark/>
          </w:tcPr>
          <w:p w14:paraId="1A2E2CEC" w14:textId="77777777" w:rsidR="00CD61A9" w:rsidRDefault="00CD61A9">
            <w:pPr>
              <w:jc w:val="center"/>
              <w:rPr>
                <w:rFonts w:ascii="Arial" w:hAnsi="Arial" w:cs="Arial"/>
                <w:b/>
                <w:bCs/>
                <w:sz w:val="18"/>
                <w:szCs w:val="18"/>
              </w:rPr>
            </w:pPr>
            <w:r>
              <w:rPr>
                <w:rFonts w:ascii="Arial" w:hAnsi="Arial" w:cs="Arial"/>
                <w:b/>
                <w:bCs/>
                <w:sz w:val="18"/>
                <w:szCs w:val="18"/>
              </w:rPr>
              <w:t>8</w:t>
            </w:r>
          </w:p>
        </w:tc>
        <w:tc>
          <w:tcPr>
            <w:tcW w:w="1060" w:type="dxa"/>
            <w:tcBorders>
              <w:top w:val="nil"/>
              <w:left w:val="nil"/>
              <w:bottom w:val="nil"/>
              <w:right w:val="nil"/>
            </w:tcBorders>
            <w:shd w:val="clear" w:color="auto" w:fill="auto"/>
            <w:noWrap/>
            <w:vAlign w:val="bottom"/>
            <w:hideMark/>
          </w:tcPr>
          <w:p w14:paraId="787E1DB1" w14:textId="77777777" w:rsidR="00CD61A9" w:rsidRDefault="00CD61A9">
            <w:pPr>
              <w:jc w:val="center"/>
              <w:rPr>
                <w:rFonts w:ascii="Arial" w:hAnsi="Arial" w:cs="Arial"/>
                <w:b/>
                <w:bCs/>
                <w:sz w:val="18"/>
                <w:szCs w:val="18"/>
              </w:rPr>
            </w:pPr>
            <w:r>
              <w:rPr>
                <w:rFonts w:ascii="Arial" w:hAnsi="Arial" w:cs="Arial"/>
                <w:b/>
                <w:bCs/>
                <w:sz w:val="18"/>
                <w:szCs w:val="18"/>
              </w:rPr>
              <w:t>9</w:t>
            </w:r>
          </w:p>
        </w:tc>
      </w:tr>
      <w:tr w:rsidR="00CD61A9" w14:paraId="744BB900" w14:textId="77777777" w:rsidTr="00EC0CFD">
        <w:trPr>
          <w:trHeight w:val="260"/>
        </w:trPr>
        <w:tc>
          <w:tcPr>
            <w:tcW w:w="1060" w:type="dxa"/>
            <w:tcBorders>
              <w:top w:val="nil"/>
              <w:left w:val="nil"/>
              <w:bottom w:val="nil"/>
              <w:right w:val="nil"/>
            </w:tcBorders>
            <w:shd w:val="clear" w:color="auto" w:fill="auto"/>
            <w:noWrap/>
            <w:vAlign w:val="bottom"/>
            <w:hideMark/>
          </w:tcPr>
          <w:p w14:paraId="2E5ACA5F" w14:textId="77777777" w:rsidR="00CD61A9" w:rsidRPr="0089025C" w:rsidRDefault="00CD61A9">
            <w:pPr>
              <w:rPr>
                <w:rFonts w:ascii="Arial" w:hAnsi="Arial" w:cs="Arial"/>
                <w:b/>
                <w:sz w:val="18"/>
                <w:szCs w:val="18"/>
              </w:rPr>
            </w:pPr>
            <w:r w:rsidRPr="0089025C">
              <w:rPr>
                <w:rFonts w:ascii="Arial" w:hAnsi="Arial" w:cs="Arial"/>
                <w:b/>
                <w:sz w:val="18"/>
                <w:szCs w:val="18"/>
              </w:rPr>
              <w:t>periodiek</w:t>
            </w:r>
          </w:p>
        </w:tc>
        <w:tc>
          <w:tcPr>
            <w:tcW w:w="1060" w:type="dxa"/>
            <w:tcBorders>
              <w:top w:val="nil"/>
              <w:left w:val="nil"/>
              <w:bottom w:val="nil"/>
              <w:right w:val="nil"/>
            </w:tcBorders>
            <w:shd w:val="clear" w:color="auto" w:fill="auto"/>
            <w:noWrap/>
            <w:vAlign w:val="bottom"/>
            <w:hideMark/>
          </w:tcPr>
          <w:p w14:paraId="6C125A01" w14:textId="77777777" w:rsidR="00CD61A9" w:rsidRDefault="00CD61A9">
            <w:pPr>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14:paraId="1713BABF" w14:textId="77777777" w:rsidR="00CD61A9" w:rsidRDefault="00CD61A9">
            <w:pPr>
              <w:rPr>
                <w:sz w:val="20"/>
                <w:szCs w:val="20"/>
              </w:rPr>
            </w:pPr>
          </w:p>
        </w:tc>
        <w:tc>
          <w:tcPr>
            <w:tcW w:w="1060" w:type="dxa"/>
            <w:tcBorders>
              <w:top w:val="nil"/>
              <w:left w:val="nil"/>
              <w:bottom w:val="nil"/>
              <w:right w:val="nil"/>
            </w:tcBorders>
            <w:shd w:val="clear" w:color="auto" w:fill="auto"/>
            <w:noWrap/>
            <w:vAlign w:val="bottom"/>
            <w:hideMark/>
          </w:tcPr>
          <w:p w14:paraId="6AEFF7E4" w14:textId="77777777" w:rsidR="00CD61A9" w:rsidRDefault="00CD61A9">
            <w:pPr>
              <w:rPr>
                <w:sz w:val="20"/>
                <w:szCs w:val="20"/>
              </w:rPr>
            </w:pPr>
          </w:p>
        </w:tc>
        <w:tc>
          <w:tcPr>
            <w:tcW w:w="1060" w:type="dxa"/>
            <w:tcBorders>
              <w:top w:val="nil"/>
              <w:left w:val="nil"/>
              <w:bottom w:val="nil"/>
              <w:right w:val="nil"/>
            </w:tcBorders>
            <w:shd w:val="clear" w:color="auto" w:fill="auto"/>
            <w:noWrap/>
            <w:vAlign w:val="bottom"/>
            <w:hideMark/>
          </w:tcPr>
          <w:p w14:paraId="1305E31C" w14:textId="77777777" w:rsidR="00CD61A9" w:rsidRDefault="00CD61A9">
            <w:pPr>
              <w:rPr>
                <w:sz w:val="20"/>
                <w:szCs w:val="20"/>
              </w:rPr>
            </w:pPr>
          </w:p>
        </w:tc>
        <w:tc>
          <w:tcPr>
            <w:tcW w:w="1060" w:type="dxa"/>
            <w:tcBorders>
              <w:top w:val="nil"/>
              <w:left w:val="nil"/>
              <w:bottom w:val="nil"/>
              <w:right w:val="nil"/>
            </w:tcBorders>
            <w:shd w:val="clear" w:color="auto" w:fill="auto"/>
            <w:noWrap/>
            <w:vAlign w:val="bottom"/>
            <w:hideMark/>
          </w:tcPr>
          <w:p w14:paraId="63E6779F" w14:textId="77777777" w:rsidR="00CD61A9" w:rsidRDefault="00CD61A9">
            <w:pPr>
              <w:rPr>
                <w:sz w:val="20"/>
                <w:szCs w:val="20"/>
              </w:rPr>
            </w:pPr>
          </w:p>
        </w:tc>
        <w:tc>
          <w:tcPr>
            <w:tcW w:w="1060" w:type="dxa"/>
            <w:tcBorders>
              <w:top w:val="nil"/>
              <w:left w:val="nil"/>
              <w:bottom w:val="nil"/>
              <w:right w:val="nil"/>
            </w:tcBorders>
            <w:shd w:val="clear" w:color="auto" w:fill="auto"/>
            <w:noWrap/>
            <w:vAlign w:val="bottom"/>
            <w:hideMark/>
          </w:tcPr>
          <w:p w14:paraId="1B87EF6C" w14:textId="77777777" w:rsidR="00CD61A9" w:rsidRDefault="00CD61A9">
            <w:pPr>
              <w:rPr>
                <w:sz w:val="20"/>
                <w:szCs w:val="20"/>
              </w:rPr>
            </w:pPr>
          </w:p>
        </w:tc>
        <w:tc>
          <w:tcPr>
            <w:tcW w:w="1060" w:type="dxa"/>
            <w:tcBorders>
              <w:top w:val="nil"/>
              <w:left w:val="nil"/>
              <w:bottom w:val="nil"/>
              <w:right w:val="nil"/>
            </w:tcBorders>
            <w:shd w:val="clear" w:color="auto" w:fill="auto"/>
            <w:noWrap/>
            <w:vAlign w:val="bottom"/>
            <w:hideMark/>
          </w:tcPr>
          <w:p w14:paraId="48F8C1D9" w14:textId="77777777" w:rsidR="00CD61A9" w:rsidRDefault="00CD61A9">
            <w:pPr>
              <w:rPr>
                <w:sz w:val="20"/>
                <w:szCs w:val="20"/>
              </w:rPr>
            </w:pPr>
          </w:p>
        </w:tc>
        <w:tc>
          <w:tcPr>
            <w:tcW w:w="1060" w:type="dxa"/>
            <w:tcBorders>
              <w:top w:val="nil"/>
              <w:left w:val="nil"/>
              <w:bottom w:val="nil"/>
              <w:right w:val="nil"/>
            </w:tcBorders>
            <w:shd w:val="clear" w:color="auto" w:fill="auto"/>
            <w:noWrap/>
            <w:vAlign w:val="bottom"/>
            <w:hideMark/>
          </w:tcPr>
          <w:p w14:paraId="0A3183D8" w14:textId="77777777" w:rsidR="00CD61A9" w:rsidRDefault="00CD61A9">
            <w:pPr>
              <w:rPr>
                <w:sz w:val="20"/>
                <w:szCs w:val="20"/>
              </w:rPr>
            </w:pPr>
          </w:p>
        </w:tc>
        <w:tc>
          <w:tcPr>
            <w:tcW w:w="1060" w:type="dxa"/>
            <w:tcBorders>
              <w:top w:val="nil"/>
              <w:left w:val="nil"/>
              <w:bottom w:val="nil"/>
              <w:right w:val="nil"/>
            </w:tcBorders>
            <w:shd w:val="clear" w:color="auto" w:fill="auto"/>
            <w:noWrap/>
            <w:vAlign w:val="bottom"/>
            <w:hideMark/>
          </w:tcPr>
          <w:p w14:paraId="289B9910" w14:textId="77777777" w:rsidR="00CD61A9" w:rsidRDefault="00CD61A9">
            <w:pPr>
              <w:rPr>
                <w:sz w:val="20"/>
                <w:szCs w:val="20"/>
              </w:rPr>
            </w:pPr>
          </w:p>
        </w:tc>
      </w:tr>
      <w:tr w:rsidR="00CD61A9" w14:paraId="4ED044C8" w14:textId="77777777" w:rsidTr="00EC0CFD">
        <w:trPr>
          <w:trHeight w:val="260"/>
        </w:trPr>
        <w:tc>
          <w:tcPr>
            <w:tcW w:w="1060" w:type="dxa"/>
            <w:tcBorders>
              <w:top w:val="nil"/>
              <w:left w:val="nil"/>
              <w:bottom w:val="nil"/>
              <w:right w:val="nil"/>
            </w:tcBorders>
            <w:shd w:val="clear" w:color="auto" w:fill="auto"/>
            <w:noWrap/>
            <w:vAlign w:val="bottom"/>
            <w:hideMark/>
          </w:tcPr>
          <w:p w14:paraId="18052C10" w14:textId="77777777" w:rsidR="00CD61A9" w:rsidRDefault="00CD61A9">
            <w:pPr>
              <w:jc w:val="center"/>
              <w:rPr>
                <w:rFonts w:ascii="Arial" w:hAnsi="Arial" w:cs="Arial"/>
                <w:b/>
                <w:bCs/>
                <w:sz w:val="18"/>
                <w:szCs w:val="18"/>
              </w:rPr>
            </w:pPr>
            <w:r>
              <w:rPr>
                <w:rFonts w:ascii="Arial" w:hAnsi="Arial" w:cs="Arial"/>
                <w:b/>
                <w:bCs/>
                <w:sz w:val="18"/>
                <w:szCs w:val="18"/>
              </w:rPr>
              <w:t>0</w:t>
            </w:r>
          </w:p>
        </w:tc>
        <w:tc>
          <w:tcPr>
            <w:tcW w:w="1060" w:type="dxa"/>
            <w:tcBorders>
              <w:top w:val="nil"/>
              <w:left w:val="nil"/>
              <w:bottom w:val="nil"/>
              <w:right w:val="nil"/>
            </w:tcBorders>
            <w:shd w:val="clear" w:color="000000" w:fill="C0C0C0"/>
            <w:noWrap/>
            <w:vAlign w:val="bottom"/>
            <w:hideMark/>
          </w:tcPr>
          <w:p w14:paraId="19782D6B" w14:textId="77777777" w:rsidR="00CD61A9" w:rsidRDefault="00CD61A9">
            <w:pPr>
              <w:jc w:val="center"/>
              <w:rPr>
                <w:rFonts w:ascii="Arial" w:hAnsi="Arial" w:cs="Arial"/>
                <w:sz w:val="16"/>
                <w:szCs w:val="16"/>
              </w:rPr>
            </w:pPr>
            <w:r>
              <w:rPr>
                <w:rFonts w:ascii="Arial" w:hAnsi="Arial" w:cs="Arial"/>
                <w:sz w:val="16"/>
                <w:szCs w:val="16"/>
              </w:rPr>
              <w:t>1538,19</w:t>
            </w:r>
          </w:p>
        </w:tc>
        <w:tc>
          <w:tcPr>
            <w:tcW w:w="1060" w:type="dxa"/>
            <w:tcBorders>
              <w:top w:val="nil"/>
              <w:left w:val="nil"/>
              <w:bottom w:val="nil"/>
              <w:right w:val="nil"/>
            </w:tcBorders>
            <w:shd w:val="clear" w:color="000000" w:fill="C0C0C0"/>
            <w:noWrap/>
            <w:vAlign w:val="bottom"/>
            <w:hideMark/>
          </w:tcPr>
          <w:p w14:paraId="32731FEA" w14:textId="77777777" w:rsidR="00CD61A9" w:rsidRDefault="00CD61A9">
            <w:pPr>
              <w:jc w:val="center"/>
              <w:rPr>
                <w:rFonts w:ascii="Arial" w:hAnsi="Arial" w:cs="Arial"/>
                <w:sz w:val="16"/>
                <w:szCs w:val="16"/>
              </w:rPr>
            </w:pPr>
            <w:r>
              <w:rPr>
                <w:rFonts w:ascii="Arial" w:hAnsi="Arial" w:cs="Arial"/>
                <w:sz w:val="16"/>
                <w:szCs w:val="16"/>
              </w:rPr>
              <w:t>1581,77</w:t>
            </w:r>
          </w:p>
        </w:tc>
        <w:tc>
          <w:tcPr>
            <w:tcW w:w="1060" w:type="dxa"/>
            <w:tcBorders>
              <w:top w:val="nil"/>
              <w:left w:val="nil"/>
              <w:bottom w:val="nil"/>
              <w:right w:val="nil"/>
            </w:tcBorders>
            <w:shd w:val="clear" w:color="000000" w:fill="C0C0C0"/>
            <w:noWrap/>
            <w:vAlign w:val="bottom"/>
            <w:hideMark/>
          </w:tcPr>
          <w:p w14:paraId="059C16C6" w14:textId="77777777" w:rsidR="00CD61A9" w:rsidRDefault="00CD61A9">
            <w:pPr>
              <w:jc w:val="center"/>
              <w:rPr>
                <w:rFonts w:ascii="Arial" w:hAnsi="Arial" w:cs="Arial"/>
                <w:sz w:val="16"/>
                <w:szCs w:val="16"/>
              </w:rPr>
            </w:pPr>
            <w:r>
              <w:rPr>
                <w:rFonts w:ascii="Arial" w:hAnsi="Arial" w:cs="Arial"/>
                <w:sz w:val="16"/>
                <w:szCs w:val="16"/>
              </w:rPr>
              <w:t>1699,54</w:t>
            </w:r>
          </w:p>
        </w:tc>
        <w:tc>
          <w:tcPr>
            <w:tcW w:w="1060" w:type="dxa"/>
            <w:tcBorders>
              <w:top w:val="nil"/>
              <w:left w:val="nil"/>
              <w:bottom w:val="nil"/>
              <w:right w:val="nil"/>
            </w:tcBorders>
            <w:shd w:val="clear" w:color="000000" w:fill="C0C0C0"/>
            <w:noWrap/>
            <w:vAlign w:val="bottom"/>
            <w:hideMark/>
          </w:tcPr>
          <w:p w14:paraId="50225756" w14:textId="77777777" w:rsidR="00CD61A9" w:rsidRDefault="00CD61A9">
            <w:pPr>
              <w:jc w:val="center"/>
              <w:rPr>
                <w:rFonts w:ascii="Arial" w:hAnsi="Arial" w:cs="Arial"/>
                <w:sz w:val="16"/>
                <w:szCs w:val="16"/>
              </w:rPr>
            </w:pPr>
            <w:r>
              <w:rPr>
                <w:rFonts w:ascii="Arial" w:hAnsi="Arial" w:cs="Arial"/>
                <w:sz w:val="16"/>
                <w:szCs w:val="16"/>
              </w:rPr>
              <w:t>1811,73</w:t>
            </w:r>
          </w:p>
        </w:tc>
        <w:tc>
          <w:tcPr>
            <w:tcW w:w="1060" w:type="dxa"/>
            <w:tcBorders>
              <w:top w:val="nil"/>
              <w:left w:val="nil"/>
              <w:bottom w:val="nil"/>
              <w:right w:val="nil"/>
            </w:tcBorders>
            <w:shd w:val="clear" w:color="000000" w:fill="C0C0C0"/>
            <w:noWrap/>
            <w:vAlign w:val="bottom"/>
            <w:hideMark/>
          </w:tcPr>
          <w:p w14:paraId="507D5AEE" w14:textId="77777777" w:rsidR="00CD61A9" w:rsidRDefault="00CD61A9">
            <w:pPr>
              <w:jc w:val="center"/>
              <w:rPr>
                <w:rFonts w:ascii="Arial" w:hAnsi="Arial" w:cs="Arial"/>
                <w:sz w:val="16"/>
                <w:szCs w:val="16"/>
              </w:rPr>
            </w:pPr>
            <w:r>
              <w:rPr>
                <w:rFonts w:ascii="Arial" w:hAnsi="Arial" w:cs="Arial"/>
                <w:sz w:val="16"/>
                <w:szCs w:val="16"/>
              </w:rPr>
              <w:t>1944,57</w:t>
            </w:r>
          </w:p>
        </w:tc>
        <w:tc>
          <w:tcPr>
            <w:tcW w:w="1060" w:type="dxa"/>
            <w:tcBorders>
              <w:top w:val="nil"/>
              <w:left w:val="nil"/>
              <w:bottom w:val="nil"/>
              <w:right w:val="nil"/>
            </w:tcBorders>
            <w:shd w:val="clear" w:color="000000" w:fill="C0C0C0"/>
            <w:noWrap/>
            <w:vAlign w:val="bottom"/>
            <w:hideMark/>
          </w:tcPr>
          <w:p w14:paraId="74162A62" w14:textId="77777777" w:rsidR="00CD61A9" w:rsidRDefault="00CD61A9">
            <w:pPr>
              <w:jc w:val="center"/>
              <w:rPr>
                <w:rFonts w:ascii="Arial" w:hAnsi="Arial" w:cs="Arial"/>
                <w:sz w:val="16"/>
                <w:szCs w:val="16"/>
              </w:rPr>
            </w:pPr>
            <w:r>
              <w:rPr>
                <w:rFonts w:ascii="Arial" w:hAnsi="Arial" w:cs="Arial"/>
                <w:sz w:val="16"/>
                <w:szCs w:val="16"/>
              </w:rPr>
              <w:t>2142,72</w:t>
            </w:r>
          </w:p>
        </w:tc>
        <w:tc>
          <w:tcPr>
            <w:tcW w:w="1060" w:type="dxa"/>
            <w:tcBorders>
              <w:top w:val="nil"/>
              <w:left w:val="nil"/>
              <w:bottom w:val="nil"/>
              <w:right w:val="nil"/>
            </w:tcBorders>
            <w:shd w:val="clear" w:color="000000" w:fill="C0C0C0"/>
            <w:noWrap/>
            <w:vAlign w:val="bottom"/>
            <w:hideMark/>
          </w:tcPr>
          <w:p w14:paraId="1164EE36" w14:textId="77777777" w:rsidR="00CD61A9" w:rsidRDefault="00CD61A9">
            <w:pPr>
              <w:jc w:val="center"/>
              <w:rPr>
                <w:rFonts w:ascii="Arial" w:hAnsi="Arial" w:cs="Arial"/>
                <w:sz w:val="16"/>
                <w:szCs w:val="16"/>
              </w:rPr>
            </w:pPr>
            <w:r>
              <w:rPr>
                <w:rFonts w:ascii="Arial" w:hAnsi="Arial" w:cs="Arial"/>
                <w:sz w:val="16"/>
                <w:szCs w:val="16"/>
              </w:rPr>
              <w:t>2527,41</w:t>
            </w:r>
          </w:p>
        </w:tc>
        <w:tc>
          <w:tcPr>
            <w:tcW w:w="1060" w:type="dxa"/>
            <w:tcBorders>
              <w:top w:val="nil"/>
              <w:left w:val="nil"/>
              <w:bottom w:val="nil"/>
              <w:right w:val="nil"/>
            </w:tcBorders>
            <w:shd w:val="clear" w:color="000000" w:fill="C0C0C0"/>
            <w:noWrap/>
            <w:vAlign w:val="bottom"/>
            <w:hideMark/>
          </w:tcPr>
          <w:p w14:paraId="681343CA" w14:textId="77777777" w:rsidR="00CD61A9" w:rsidRDefault="00CD61A9">
            <w:pPr>
              <w:jc w:val="center"/>
              <w:rPr>
                <w:rFonts w:ascii="Arial" w:hAnsi="Arial" w:cs="Arial"/>
                <w:sz w:val="16"/>
                <w:szCs w:val="16"/>
              </w:rPr>
            </w:pPr>
            <w:r>
              <w:rPr>
                <w:rFonts w:ascii="Arial" w:hAnsi="Arial" w:cs="Arial"/>
                <w:sz w:val="16"/>
                <w:szCs w:val="16"/>
              </w:rPr>
              <w:t>2856,56</w:t>
            </w:r>
          </w:p>
        </w:tc>
        <w:tc>
          <w:tcPr>
            <w:tcW w:w="1060" w:type="dxa"/>
            <w:tcBorders>
              <w:top w:val="nil"/>
              <w:left w:val="nil"/>
              <w:bottom w:val="nil"/>
              <w:right w:val="nil"/>
            </w:tcBorders>
            <w:shd w:val="clear" w:color="000000" w:fill="C0C0C0"/>
            <w:noWrap/>
            <w:vAlign w:val="bottom"/>
            <w:hideMark/>
          </w:tcPr>
          <w:p w14:paraId="461C82BC" w14:textId="77777777" w:rsidR="00CD61A9" w:rsidRDefault="00CD61A9">
            <w:pPr>
              <w:jc w:val="center"/>
              <w:rPr>
                <w:rFonts w:ascii="Arial" w:hAnsi="Arial" w:cs="Arial"/>
                <w:sz w:val="16"/>
                <w:szCs w:val="16"/>
              </w:rPr>
            </w:pPr>
            <w:r>
              <w:rPr>
                <w:rFonts w:ascii="Arial" w:hAnsi="Arial" w:cs="Arial"/>
                <w:sz w:val="16"/>
                <w:szCs w:val="16"/>
              </w:rPr>
              <w:t>3402,81</w:t>
            </w:r>
          </w:p>
        </w:tc>
      </w:tr>
      <w:tr w:rsidR="00CD61A9" w14:paraId="4A9A1CF8" w14:textId="77777777" w:rsidTr="00EC0CFD">
        <w:trPr>
          <w:trHeight w:val="260"/>
        </w:trPr>
        <w:tc>
          <w:tcPr>
            <w:tcW w:w="1060" w:type="dxa"/>
            <w:tcBorders>
              <w:top w:val="nil"/>
              <w:left w:val="nil"/>
              <w:bottom w:val="nil"/>
              <w:right w:val="nil"/>
            </w:tcBorders>
            <w:shd w:val="clear" w:color="auto" w:fill="auto"/>
            <w:noWrap/>
            <w:vAlign w:val="bottom"/>
            <w:hideMark/>
          </w:tcPr>
          <w:p w14:paraId="26EB885F" w14:textId="77777777" w:rsidR="00CD61A9" w:rsidRDefault="00CD61A9">
            <w:pPr>
              <w:jc w:val="center"/>
              <w:rPr>
                <w:rFonts w:ascii="Arial" w:hAnsi="Arial" w:cs="Arial"/>
                <w:b/>
                <w:bCs/>
                <w:sz w:val="18"/>
                <w:szCs w:val="18"/>
              </w:rPr>
            </w:pPr>
            <w:r>
              <w:rPr>
                <w:rFonts w:ascii="Arial" w:hAnsi="Arial" w:cs="Arial"/>
                <w:b/>
                <w:bCs/>
                <w:sz w:val="18"/>
                <w:szCs w:val="18"/>
              </w:rPr>
              <w:t>1</w:t>
            </w:r>
          </w:p>
        </w:tc>
        <w:tc>
          <w:tcPr>
            <w:tcW w:w="1060" w:type="dxa"/>
            <w:tcBorders>
              <w:top w:val="nil"/>
              <w:left w:val="nil"/>
              <w:bottom w:val="nil"/>
              <w:right w:val="nil"/>
            </w:tcBorders>
            <w:shd w:val="clear" w:color="000000" w:fill="C0C0C0"/>
            <w:noWrap/>
            <w:vAlign w:val="bottom"/>
            <w:hideMark/>
          </w:tcPr>
          <w:p w14:paraId="34DB6494" w14:textId="77777777" w:rsidR="00CD61A9" w:rsidRDefault="00CD61A9">
            <w:pPr>
              <w:jc w:val="center"/>
              <w:rPr>
                <w:rFonts w:ascii="Arial" w:hAnsi="Arial" w:cs="Arial"/>
                <w:sz w:val="16"/>
                <w:szCs w:val="16"/>
              </w:rPr>
            </w:pPr>
            <w:r>
              <w:rPr>
                <w:rFonts w:ascii="Arial" w:hAnsi="Arial" w:cs="Arial"/>
                <w:sz w:val="16"/>
                <w:szCs w:val="16"/>
              </w:rPr>
              <w:t>1538,19</w:t>
            </w:r>
          </w:p>
        </w:tc>
        <w:tc>
          <w:tcPr>
            <w:tcW w:w="1060" w:type="dxa"/>
            <w:tcBorders>
              <w:top w:val="nil"/>
              <w:left w:val="nil"/>
              <w:bottom w:val="nil"/>
              <w:right w:val="nil"/>
            </w:tcBorders>
            <w:shd w:val="clear" w:color="000000" w:fill="C0C0C0"/>
            <w:noWrap/>
            <w:vAlign w:val="bottom"/>
            <w:hideMark/>
          </w:tcPr>
          <w:p w14:paraId="5FAE40DB" w14:textId="77777777" w:rsidR="00CD61A9" w:rsidRDefault="00CD61A9">
            <w:pPr>
              <w:jc w:val="center"/>
              <w:rPr>
                <w:rFonts w:ascii="Arial" w:hAnsi="Arial" w:cs="Arial"/>
                <w:sz w:val="16"/>
                <w:szCs w:val="16"/>
              </w:rPr>
            </w:pPr>
            <w:r>
              <w:rPr>
                <w:rFonts w:ascii="Arial" w:hAnsi="Arial" w:cs="Arial"/>
                <w:sz w:val="16"/>
                <w:szCs w:val="16"/>
              </w:rPr>
              <w:t>1624,59</w:t>
            </w:r>
          </w:p>
        </w:tc>
        <w:tc>
          <w:tcPr>
            <w:tcW w:w="1060" w:type="dxa"/>
            <w:tcBorders>
              <w:top w:val="nil"/>
              <w:left w:val="nil"/>
              <w:bottom w:val="nil"/>
              <w:right w:val="nil"/>
            </w:tcBorders>
            <w:shd w:val="clear" w:color="000000" w:fill="C0C0C0"/>
            <w:noWrap/>
            <w:vAlign w:val="bottom"/>
            <w:hideMark/>
          </w:tcPr>
          <w:p w14:paraId="3AFAE927" w14:textId="77777777" w:rsidR="00CD61A9" w:rsidRDefault="00CD61A9">
            <w:pPr>
              <w:jc w:val="center"/>
              <w:rPr>
                <w:rFonts w:ascii="Arial" w:hAnsi="Arial" w:cs="Arial"/>
                <w:sz w:val="16"/>
                <w:szCs w:val="16"/>
              </w:rPr>
            </w:pPr>
            <w:r>
              <w:rPr>
                <w:rFonts w:ascii="Arial" w:hAnsi="Arial" w:cs="Arial"/>
                <w:sz w:val="16"/>
                <w:szCs w:val="16"/>
              </w:rPr>
              <w:t>1748,15</w:t>
            </w:r>
          </w:p>
        </w:tc>
        <w:tc>
          <w:tcPr>
            <w:tcW w:w="1060" w:type="dxa"/>
            <w:tcBorders>
              <w:top w:val="nil"/>
              <w:left w:val="nil"/>
              <w:bottom w:val="nil"/>
              <w:right w:val="nil"/>
            </w:tcBorders>
            <w:shd w:val="clear" w:color="000000" w:fill="C0C0C0"/>
            <w:noWrap/>
            <w:vAlign w:val="bottom"/>
            <w:hideMark/>
          </w:tcPr>
          <w:p w14:paraId="46CF3D9B" w14:textId="77777777" w:rsidR="00CD61A9" w:rsidRDefault="00CD61A9">
            <w:pPr>
              <w:jc w:val="center"/>
              <w:rPr>
                <w:rFonts w:ascii="Arial" w:hAnsi="Arial" w:cs="Arial"/>
                <w:sz w:val="16"/>
                <w:szCs w:val="16"/>
              </w:rPr>
            </w:pPr>
            <w:r>
              <w:rPr>
                <w:rFonts w:ascii="Arial" w:hAnsi="Arial" w:cs="Arial"/>
                <w:sz w:val="16"/>
                <w:szCs w:val="16"/>
              </w:rPr>
              <w:t>1868,44</w:t>
            </w:r>
          </w:p>
        </w:tc>
        <w:tc>
          <w:tcPr>
            <w:tcW w:w="1060" w:type="dxa"/>
            <w:tcBorders>
              <w:top w:val="nil"/>
              <w:left w:val="nil"/>
              <w:bottom w:val="nil"/>
              <w:right w:val="nil"/>
            </w:tcBorders>
            <w:shd w:val="clear" w:color="000000" w:fill="C0C0C0"/>
            <w:noWrap/>
            <w:vAlign w:val="bottom"/>
            <w:hideMark/>
          </w:tcPr>
          <w:p w14:paraId="177B453E" w14:textId="77777777" w:rsidR="00CD61A9" w:rsidRDefault="00CD61A9">
            <w:pPr>
              <w:jc w:val="center"/>
              <w:rPr>
                <w:rFonts w:ascii="Arial" w:hAnsi="Arial" w:cs="Arial"/>
                <w:sz w:val="16"/>
                <w:szCs w:val="16"/>
              </w:rPr>
            </w:pPr>
            <w:r>
              <w:rPr>
                <w:rFonts w:ascii="Arial" w:hAnsi="Arial" w:cs="Arial"/>
                <w:sz w:val="16"/>
                <w:szCs w:val="16"/>
              </w:rPr>
              <w:t>2009,39</w:t>
            </w:r>
          </w:p>
        </w:tc>
        <w:tc>
          <w:tcPr>
            <w:tcW w:w="1060" w:type="dxa"/>
            <w:tcBorders>
              <w:top w:val="nil"/>
              <w:left w:val="nil"/>
              <w:bottom w:val="nil"/>
              <w:right w:val="nil"/>
            </w:tcBorders>
            <w:shd w:val="clear" w:color="000000" w:fill="C0C0C0"/>
            <w:noWrap/>
            <w:vAlign w:val="bottom"/>
            <w:hideMark/>
          </w:tcPr>
          <w:p w14:paraId="6F1C1E82" w14:textId="77777777" w:rsidR="00CD61A9" w:rsidRDefault="00CD61A9">
            <w:pPr>
              <w:jc w:val="center"/>
              <w:rPr>
                <w:rFonts w:ascii="Arial" w:hAnsi="Arial" w:cs="Arial"/>
                <w:sz w:val="16"/>
                <w:szCs w:val="16"/>
              </w:rPr>
            </w:pPr>
            <w:r>
              <w:rPr>
                <w:rFonts w:ascii="Arial" w:hAnsi="Arial" w:cs="Arial"/>
                <w:sz w:val="16"/>
                <w:szCs w:val="16"/>
              </w:rPr>
              <w:t>2221,41</w:t>
            </w:r>
          </w:p>
        </w:tc>
        <w:tc>
          <w:tcPr>
            <w:tcW w:w="1060" w:type="dxa"/>
            <w:tcBorders>
              <w:top w:val="nil"/>
              <w:left w:val="nil"/>
              <w:bottom w:val="nil"/>
              <w:right w:val="nil"/>
            </w:tcBorders>
            <w:shd w:val="clear" w:color="000000" w:fill="C0C0C0"/>
            <w:noWrap/>
            <w:vAlign w:val="bottom"/>
            <w:hideMark/>
          </w:tcPr>
          <w:p w14:paraId="24CB49E7" w14:textId="77777777" w:rsidR="00CD61A9" w:rsidRDefault="00CD61A9">
            <w:pPr>
              <w:jc w:val="center"/>
              <w:rPr>
                <w:rFonts w:ascii="Arial" w:hAnsi="Arial" w:cs="Arial"/>
                <w:sz w:val="16"/>
                <w:szCs w:val="16"/>
              </w:rPr>
            </w:pPr>
            <w:r>
              <w:rPr>
                <w:rFonts w:ascii="Arial" w:hAnsi="Arial" w:cs="Arial"/>
                <w:sz w:val="16"/>
                <w:szCs w:val="16"/>
              </w:rPr>
              <w:t>2632,74</w:t>
            </w:r>
          </w:p>
        </w:tc>
        <w:tc>
          <w:tcPr>
            <w:tcW w:w="1060" w:type="dxa"/>
            <w:tcBorders>
              <w:top w:val="nil"/>
              <w:left w:val="nil"/>
              <w:bottom w:val="nil"/>
              <w:right w:val="nil"/>
            </w:tcBorders>
            <w:shd w:val="clear" w:color="000000" w:fill="C0C0C0"/>
            <w:noWrap/>
            <w:vAlign w:val="bottom"/>
            <w:hideMark/>
          </w:tcPr>
          <w:p w14:paraId="25DEF351" w14:textId="77777777" w:rsidR="00CD61A9" w:rsidRDefault="00CD61A9">
            <w:pPr>
              <w:jc w:val="center"/>
              <w:rPr>
                <w:rFonts w:ascii="Arial" w:hAnsi="Arial" w:cs="Arial"/>
                <w:sz w:val="16"/>
                <w:szCs w:val="16"/>
              </w:rPr>
            </w:pPr>
            <w:r>
              <w:rPr>
                <w:rFonts w:ascii="Arial" w:hAnsi="Arial" w:cs="Arial"/>
                <w:sz w:val="16"/>
                <w:szCs w:val="16"/>
              </w:rPr>
              <w:t>2986,17</w:t>
            </w:r>
          </w:p>
        </w:tc>
        <w:tc>
          <w:tcPr>
            <w:tcW w:w="1060" w:type="dxa"/>
            <w:tcBorders>
              <w:top w:val="nil"/>
              <w:left w:val="nil"/>
              <w:bottom w:val="nil"/>
              <w:right w:val="nil"/>
            </w:tcBorders>
            <w:shd w:val="clear" w:color="000000" w:fill="C0C0C0"/>
            <w:noWrap/>
            <w:vAlign w:val="bottom"/>
            <w:hideMark/>
          </w:tcPr>
          <w:p w14:paraId="75294071" w14:textId="77777777" w:rsidR="00CD61A9" w:rsidRDefault="00CD61A9">
            <w:pPr>
              <w:jc w:val="center"/>
              <w:rPr>
                <w:rFonts w:ascii="Arial" w:hAnsi="Arial" w:cs="Arial"/>
                <w:sz w:val="16"/>
                <w:szCs w:val="16"/>
              </w:rPr>
            </w:pPr>
            <w:r>
              <w:rPr>
                <w:rFonts w:ascii="Arial" w:hAnsi="Arial" w:cs="Arial"/>
                <w:sz w:val="16"/>
                <w:szCs w:val="16"/>
              </w:rPr>
              <w:t>3565,98</w:t>
            </w:r>
          </w:p>
        </w:tc>
      </w:tr>
      <w:tr w:rsidR="00CD61A9" w14:paraId="7B884256" w14:textId="77777777" w:rsidTr="00EC0CFD">
        <w:trPr>
          <w:trHeight w:val="260"/>
        </w:trPr>
        <w:tc>
          <w:tcPr>
            <w:tcW w:w="1060" w:type="dxa"/>
            <w:tcBorders>
              <w:top w:val="nil"/>
              <w:left w:val="nil"/>
              <w:bottom w:val="nil"/>
              <w:right w:val="nil"/>
            </w:tcBorders>
            <w:shd w:val="clear" w:color="auto" w:fill="auto"/>
            <w:noWrap/>
            <w:vAlign w:val="bottom"/>
            <w:hideMark/>
          </w:tcPr>
          <w:p w14:paraId="155641EB" w14:textId="77777777" w:rsidR="00CD61A9" w:rsidRDefault="00CD61A9">
            <w:pPr>
              <w:jc w:val="center"/>
              <w:rPr>
                <w:rFonts w:ascii="Arial" w:hAnsi="Arial" w:cs="Arial"/>
                <w:b/>
                <w:bCs/>
                <w:sz w:val="18"/>
                <w:szCs w:val="18"/>
              </w:rPr>
            </w:pPr>
            <w:r>
              <w:rPr>
                <w:rFonts w:ascii="Arial" w:hAnsi="Arial" w:cs="Arial"/>
                <w:b/>
                <w:bCs/>
                <w:sz w:val="18"/>
                <w:szCs w:val="18"/>
              </w:rPr>
              <w:t>2</w:t>
            </w:r>
          </w:p>
        </w:tc>
        <w:tc>
          <w:tcPr>
            <w:tcW w:w="1060" w:type="dxa"/>
            <w:tcBorders>
              <w:top w:val="nil"/>
              <w:left w:val="nil"/>
              <w:bottom w:val="nil"/>
              <w:right w:val="nil"/>
            </w:tcBorders>
            <w:shd w:val="clear" w:color="000000" w:fill="C0C0C0"/>
            <w:noWrap/>
            <w:vAlign w:val="bottom"/>
            <w:hideMark/>
          </w:tcPr>
          <w:p w14:paraId="292B9676" w14:textId="77777777" w:rsidR="00CD61A9" w:rsidRDefault="00CD61A9">
            <w:pPr>
              <w:jc w:val="center"/>
              <w:rPr>
                <w:rFonts w:ascii="Arial" w:hAnsi="Arial" w:cs="Arial"/>
                <w:sz w:val="16"/>
                <w:szCs w:val="16"/>
              </w:rPr>
            </w:pPr>
            <w:r>
              <w:rPr>
                <w:rFonts w:ascii="Arial" w:hAnsi="Arial" w:cs="Arial"/>
                <w:sz w:val="16"/>
                <w:szCs w:val="16"/>
              </w:rPr>
              <w:t>1562,33</w:t>
            </w:r>
          </w:p>
        </w:tc>
        <w:tc>
          <w:tcPr>
            <w:tcW w:w="1060" w:type="dxa"/>
            <w:tcBorders>
              <w:top w:val="nil"/>
              <w:left w:val="nil"/>
              <w:bottom w:val="nil"/>
              <w:right w:val="nil"/>
            </w:tcBorders>
            <w:shd w:val="clear" w:color="000000" w:fill="C0C0C0"/>
            <w:noWrap/>
            <w:vAlign w:val="bottom"/>
            <w:hideMark/>
          </w:tcPr>
          <w:p w14:paraId="0837E84A" w14:textId="77777777" w:rsidR="00CD61A9" w:rsidRDefault="00CD61A9">
            <w:pPr>
              <w:jc w:val="center"/>
              <w:rPr>
                <w:rFonts w:ascii="Arial" w:hAnsi="Arial" w:cs="Arial"/>
                <w:sz w:val="16"/>
                <w:szCs w:val="16"/>
              </w:rPr>
            </w:pPr>
            <w:r>
              <w:rPr>
                <w:rFonts w:ascii="Arial" w:hAnsi="Arial" w:cs="Arial"/>
                <w:sz w:val="16"/>
                <w:szCs w:val="16"/>
              </w:rPr>
              <w:t>1667,41</w:t>
            </w:r>
          </w:p>
        </w:tc>
        <w:tc>
          <w:tcPr>
            <w:tcW w:w="1060" w:type="dxa"/>
            <w:tcBorders>
              <w:top w:val="nil"/>
              <w:left w:val="nil"/>
              <w:bottom w:val="nil"/>
              <w:right w:val="nil"/>
            </w:tcBorders>
            <w:shd w:val="clear" w:color="000000" w:fill="C0C0C0"/>
            <w:noWrap/>
            <w:vAlign w:val="bottom"/>
            <w:hideMark/>
          </w:tcPr>
          <w:p w14:paraId="63D713EE" w14:textId="77777777" w:rsidR="00CD61A9" w:rsidRDefault="00CD61A9">
            <w:pPr>
              <w:jc w:val="center"/>
              <w:rPr>
                <w:rFonts w:ascii="Arial" w:hAnsi="Arial" w:cs="Arial"/>
                <w:sz w:val="16"/>
                <w:szCs w:val="16"/>
              </w:rPr>
            </w:pPr>
            <w:r>
              <w:rPr>
                <w:rFonts w:ascii="Arial" w:hAnsi="Arial" w:cs="Arial"/>
                <w:sz w:val="16"/>
                <w:szCs w:val="16"/>
              </w:rPr>
              <w:t>1796,76</w:t>
            </w:r>
          </w:p>
        </w:tc>
        <w:tc>
          <w:tcPr>
            <w:tcW w:w="1060" w:type="dxa"/>
            <w:tcBorders>
              <w:top w:val="nil"/>
              <w:left w:val="nil"/>
              <w:bottom w:val="nil"/>
              <w:right w:val="nil"/>
            </w:tcBorders>
            <w:shd w:val="clear" w:color="000000" w:fill="C0C0C0"/>
            <w:noWrap/>
            <w:vAlign w:val="bottom"/>
            <w:hideMark/>
          </w:tcPr>
          <w:p w14:paraId="4D248261" w14:textId="77777777" w:rsidR="00CD61A9" w:rsidRDefault="00CD61A9">
            <w:pPr>
              <w:jc w:val="center"/>
              <w:rPr>
                <w:rFonts w:ascii="Arial" w:hAnsi="Arial" w:cs="Arial"/>
                <w:sz w:val="16"/>
                <w:szCs w:val="16"/>
              </w:rPr>
            </w:pPr>
            <w:r>
              <w:rPr>
                <w:rFonts w:ascii="Arial" w:hAnsi="Arial" w:cs="Arial"/>
                <w:sz w:val="16"/>
                <w:szCs w:val="16"/>
              </w:rPr>
              <w:t>1925,16</w:t>
            </w:r>
          </w:p>
        </w:tc>
        <w:tc>
          <w:tcPr>
            <w:tcW w:w="1060" w:type="dxa"/>
            <w:tcBorders>
              <w:top w:val="nil"/>
              <w:left w:val="nil"/>
              <w:bottom w:val="nil"/>
              <w:right w:val="nil"/>
            </w:tcBorders>
            <w:shd w:val="clear" w:color="000000" w:fill="C0C0C0"/>
            <w:noWrap/>
            <w:vAlign w:val="bottom"/>
            <w:hideMark/>
          </w:tcPr>
          <w:p w14:paraId="0CAA92D1" w14:textId="77777777" w:rsidR="00CD61A9" w:rsidRDefault="00CD61A9">
            <w:pPr>
              <w:jc w:val="center"/>
              <w:rPr>
                <w:rFonts w:ascii="Arial" w:hAnsi="Arial" w:cs="Arial"/>
                <w:sz w:val="16"/>
                <w:szCs w:val="16"/>
              </w:rPr>
            </w:pPr>
            <w:r>
              <w:rPr>
                <w:rFonts w:ascii="Arial" w:hAnsi="Arial" w:cs="Arial"/>
                <w:sz w:val="16"/>
                <w:szCs w:val="16"/>
              </w:rPr>
              <w:t>2074,19</w:t>
            </w:r>
          </w:p>
        </w:tc>
        <w:tc>
          <w:tcPr>
            <w:tcW w:w="1060" w:type="dxa"/>
            <w:tcBorders>
              <w:top w:val="nil"/>
              <w:left w:val="nil"/>
              <w:bottom w:val="nil"/>
              <w:right w:val="nil"/>
            </w:tcBorders>
            <w:shd w:val="clear" w:color="000000" w:fill="C0C0C0"/>
            <w:noWrap/>
            <w:vAlign w:val="bottom"/>
            <w:hideMark/>
          </w:tcPr>
          <w:p w14:paraId="06CF0BA9" w14:textId="77777777" w:rsidR="00CD61A9" w:rsidRDefault="00CD61A9">
            <w:pPr>
              <w:jc w:val="center"/>
              <w:rPr>
                <w:rFonts w:ascii="Arial" w:hAnsi="Arial" w:cs="Arial"/>
                <w:sz w:val="16"/>
                <w:szCs w:val="16"/>
              </w:rPr>
            </w:pPr>
            <w:r>
              <w:rPr>
                <w:rFonts w:ascii="Arial" w:hAnsi="Arial" w:cs="Arial"/>
                <w:sz w:val="16"/>
                <w:szCs w:val="16"/>
              </w:rPr>
              <w:t>2300,11</w:t>
            </w:r>
          </w:p>
        </w:tc>
        <w:tc>
          <w:tcPr>
            <w:tcW w:w="1060" w:type="dxa"/>
            <w:tcBorders>
              <w:top w:val="nil"/>
              <w:left w:val="nil"/>
              <w:bottom w:val="nil"/>
              <w:right w:val="nil"/>
            </w:tcBorders>
            <w:shd w:val="clear" w:color="000000" w:fill="C0C0C0"/>
            <w:noWrap/>
            <w:vAlign w:val="bottom"/>
            <w:hideMark/>
          </w:tcPr>
          <w:p w14:paraId="4FFEFA8E" w14:textId="77777777" w:rsidR="00CD61A9" w:rsidRDefault="00CD61A9">
            <w:pPr>
              <w:jc w:val="center"/>
              <w:rPr>
                <w:rFonts w:ascii="Arial" w:hAnsi="Arial" w:cs="Arial"/>
                <w:sz w:val="16"/>
                <w:szCs w:val="16"/>
              </w:rPr>
            </w:pPr>
            <w:r>
              <w:rPr>
                <w:rFonts w:ascii="Arial" w:hAnsi="Arial" w:cs="Arial"/>
                <w:sz w:val="16"/>
                <w:szCs w:val="16"/>
              </w:rPr>
              <w:t>2738,04</w:t>
            </w:r>
          </w:p>
        </w:tc>
        <w:tc>
          <w:tcPr>
            <w:tcW w:w="1060" w:type="dxa"/>
            <w:tcBorders>
              <w:top w:val="nil"/>
              <w:left w:val="nil"/>
              <w:bottom w:val="nil"/>
              <w:right w:val="nil"/>
            </w:tcBorders>
            <w:shd w:val="clear" w:color="000000" w:fill="C0C0C0"/>
            <w:noWrap/>
            <w:vAlign w:val="bottom"/>
            <w:hideMark/>
          </w:tcPr>
          <w:p w14:paraId="03DF0137" w14:textId="77777777" w:rsidR="00CD61A9" w:rsidRDefault="00CD61A9">
            <w:pPr>
              <w:jc w:val="center"/>
              <w:rPr>
                <w:rFonts w:ascii="Arial" w:hAnsi="Arial" w:cs="Arial"/>
                <w:sz w:val="16"/>
                <w:szCs w:val="16"/>
              </w:rPr>
            </w:pPr>
            <w:r>
              <w:rPr>
                <w:rFonts w:ascii="Arial" w:hAnsi="Arial" w:cs="Arial"/>
                <w:sz w:val="16"/>
                <w:szCs w:val="16"/>
              </w:rPr>
              <w:t>3115,81</w:t>
            </w:r>
          </w:p>
        </w:tc>
        <w:tc>
          <w:tcPr>
            <w:tcW w:w="1060" w:type="dxa"/>
            <w:tcBorders>
              <w:top w:val="nil"/>
              <w:left w:val="nil"/>
              <w:bottom w:val="nil"/>
              <w:right w:val="nil"/>
            </w:tcBorders>
            <w:shd w:val="clear" w:color="000000" w:fill="C0C0C0"/>
            <w:noWrap/>
            <w:vAlign w:val="bottom"/>
            <w:hideMark/>
          </w:tcPr>
          <w:p w14:paraId="1D3E567A" w14:textId="77777777" w:rsidR="00CD61A9" w:rsidRDefault="00CD61A9">
            <w:pPr>
              <w:jc w:val="center"/>
              <w:rPr>
                <w:rFonts w:ascii="Arial" w:hAnsi="Arial" w:cs="Arial"/>
                <w:sz w:val="16"/>
                <w:szCs w:val="16"/>
              </w:rPr>
            </w:pPr>
            <w:r>
              <w:rPr>
                <w:rFonts w:ascii="Arial" w:hAnsi="Arial" w:cs="Arial"/>
                <w:sz w:val="16"/>
                <w:szCs w:val="16"/>
              </w:rPr>
              <w:t>3729,17</w:t>
            </w:r>
          </w:p>
        </w:tc>
      </w:tr>
      <w:tr w:rsidR="00CD61A9" w14:paraId="455B4801" w14:textId="77777777" w:rsidTr="00EC0CFD">
        <w:trPr>
          <w:trHeight w:val="260"/>
        </w:trPr>
        <w:tc>
          <w:tcPr>
            <w:tcW w:w="1060" w:type="dxa"/>
            <w:tcBorders>
              <w:top w:val="nil"/>
              <w:left w:val="nil"/>
              <w:bottom w:val="nil"/>
              <w:right w:val="nil"/>
            </w:tcBorders>
            <w:shd w:val="clear" w:color="auto" w:fill="auto"/>
            <w:noWrap/>
            <w:vAlign w:val="bottom"/>
            <w:hideMark/>
          </w:tcPr>
          <w:p w14:paraId="3565CA0A" w14:textId="77777777" w:rsidR="00CD61A9" w:rsidRDefault="00CD61A9">
            <w:pPr>
              <w:jc w:val="center"/>
              <w:rPr>
                <w:rFonts w:ascii="Arial" w:hAnsi="Arial" w:cs="Arial"/>
                <w:b/>
                <w:bCs/>
                <w:sz w:val="18"/>
                <w:szCs w:val="18"/>
              </w:rPr>
            </w:pPr>
            <w:r>
              <w:rPr>
                <w:rFonts w:ascii="Arial" w:hAnsi="Arial" w:cs="Arial"/>
                <w:b/>
                <w:bCs/>
                <w:sz w:val="18"/>
                <w:szCs w:val="18"/>
              </w:rPr>
              <w:t>3</w:t>
            </w:r>
          </w:p>
        </w:tc>
        <w:tc>
          <w:tcPr>
            <w:tcW w:w="1060" w:type="dxa"/>
            <w:tcBorders>
              <w:top w:val="nil"/>
              <w:left w:val="nil"/>
              <w:bottom w:val="nil"/>
              <w:right w:val="nil"/>
            </w:tcBorders>
            <w:shd w:val="clear" w:color="000000" w:fill="C0C0C0"/>
            <w:noWrap/>
            <w:vAlign w:val="bottom"/>
            <w:hideMark/>
          </w:tcPr>
          <w:p w14:paraId="1D04B195" w14:textId="77777777" w:rsidR="00CD61A9" w:rsidRDefault="00CD61A9">
            <w:pPr>
              <w:jc w:val="center"/>
              <w:rPr>
                <w:rFonts w:ascii="Arial" w:hAnsi="Arial" w:cs="Arial"/>
                <w:sz w:val="16"/>
                <w:szCs w:val="16"/>
              </w:rPr>
            </w:pPr>
            <w:r>
              <w:rPr>
                <w:rFonts w:ascii="Arial" w:hAnsi="Arial" w:cs="Arial"/>
                <w:sz w:val="16"/>
                <w:szCs w:val="16"/>
              </w:rPr>
              <w:t>1599,35</w:t>
            </w:r>
          </w:p>
        </w:tc>
        <w:tc>
          <w:tcPr>
            <w:tcW w:w="1060" w:type="dxa"/>
            <w:tcBorders>
              <w:top w:val="nil"/>
              <w:left w:val="nil"/>
              <w:bottom w:val="nil"/>
              <w:right w:val="nil"/>
            </w:tcBorders>
            <w:shd w:val="clear" w:color="000000" w:fill="C0C0C0"/>
            <w:noWrap/>
            <w:vAlign w:val="bottom"/>
            <w:hideMark/>
          </w:tcPr>
          <w:p w14:paraId="581D73B3" w14:textId="77777777" w:rsidR="00CD61A9" w:rsidRDefault="00CD61A9">
            <w:pPr>
              <w:jc w:val="center"/>
              <w:rPr>
                <w:rFonts w:ascii="Arial" w:hAnsi="Arial" w:cs="Arial"/>
                <w:sz w:val="16"/>
                <w:szCs w:val="16"/>
              </w:rPr>
            </w:pPr>
            <w:r>
              <w:rPr>
                <w:rFonts w:ascii="Arial" w:hAnsi="Arial" w:cs="Arial"/>
                <w:sz w:val="16"/>
                <w:szCs w:val="16"/>
              </w:rPr>
              <w:t>1710,23</w:t>
            </w:r>
          </w:p>
        </w:tc>
        <w:tc>
          <w:tcPr>
            <w:tcW w:w="1060" w:type="dxa"/>
            <w:tcBorders>
              <w:top w:val="nil"/>
              <w:left w:val="nil"/>
              <w:bottom w:val="nil"/>
              <w:right w:val="nil"/>
            </w:tcBorders>
            <w:shd w:val="clear" w:color="000000" w:fill="C0C0C0"/>
            <w:noWrap/>
            <w:vAlign w:val="bottom"/>
            <w:hideMark/>
          </w:tcPr>
          <w:p w14:paraId="7CEC7A4F" w14:textId="77777777" w:rsidR="00CD61A9" w:rsidRDefault="00CD61A9">
            <w:pPr>
              <w:jc w:val="center"/>
              <w:rPr>
                <w:rFonts w:ascii="Arial" w:hAnsi="Arial" w:cs="Arial"/>
                <w:sz w:val="16"/>
                <w:szCs w:val="16"/>
              </w:rPr>
            </w:pPr>
            <w:r>
              <w:rPr>
                <w:rFonts w:ascii="Arial" w:hAnsi="Arial" w:cs="Arial"/>
                <w:sz w:val="16"/>
                <w:szCs w:val="16"/>
              </w:rPr>
              <w:t>1845,37</w:t>
            </w:r>
          </w:p>
        </w:tc>
        <w:tc>
          <w:tcPr>
            <w:tcW w:w="1060" w:type="dxa"/>
            <w:tcBorders>
              <w:top w:val="nil"/>
              <w:left w:val="nil"/>
              <w:bottom w:val="nil"/>
              <w:right w:val="nil"/>
            </w:tcBorders>
            <w:shd w:val="clear" w:color="000000" w:fill="C0C0C0"/>
            <w:noWrap/>
            <w:vAlign w:val="bottom"/>
            <w:hideMark/>
          </w:tcPr>
          <w:p w14:paraId="171D1233" w14:textId="77777777" w:rsidR="00CD61A9" w:rsidRDefault="00CD61A9">
            <w:pPr>
              <w:jc w:val="center"/>
              <w:rPr>
                <w:rFonts w:ascii="Arial" w:hAnsi="Arial" w:cs="Arial"/>
                <w:sz w:val="16"/>
                <w:szCs w:val="16"/>
              </w:rPr>
            </w:pPr>
            <w:r>
              <w:rPr>
                <w:rFonts w:ascii="Arial" w:hAnsi="Arial" w:cs="Arial"/>
                <w:sz w:val="16"/>
                <w:szCs w:val="16"/>
              </w:rPr>
              <w:t>1981,88</w:t>
            </w:r>
          </w:p>
        </w:tc>
        <w:tc>
          <w:tcPr>
            <w:tcW w:w="1060" w:type="dxa"/>
            <w:tcBorders>
              <w:top w:val="nil"/>
              <w:left w:val="nil"/>
              <w:bottom w:val="nil"/>
              <w:right w:val="nil"/>
            </w:tcBorders>
            <w:shd w:val="clear" w:color="000000" w:fill="C0C0C0"/>
            <w:noWrap/>
            <w:vAlign w:val="bottom"/>
            <w:hideMark/>
          </w:tcPr>
          <w:p w14:paraId="514FFEC6" w14:textId="77777777" w:rsidR="00CD61A9" w:rsidRDefault="00CD61A9">
            <w:pPr>
              <w:jc w:val="center"/>
              <w:rPr>
                <w:rFonts w:ascii="Arial" w:hAnsi="Arial" w:cs="Arial"/>
                <w:sz w:val="16"/>
                <w:szCs w:val="16"/>
              </w:rPr>
            </w:pPr>
            <w:r>
              <w:rPr>
                <w:rFonts w:ascii="Arial" w:hAnsi="Arial" w:cs="Arial"/>
                <w:sz w:val="16"/>
                <w:szCs w:val="16"/>
              </w:rPr>
              <w:t>2139,01</w:t>
            </w:r>
          </w:p>
        </w:tc>
        <w:tc>
          <w:tcPr>
            <w:tcW w:w="1060" w:type="dxa"/>
            <w:tcBorders>
              <w:top w:val="nil"/>
              <w:left w:val="nil"/>
              <w:bottom w:val="nil"/>
              <w:right w:val="nil"/>
            </w:tcBorders>
            <w:shd w:val="clear" w:color="000000" w:fill="C0C0C0"/>
            <w:noWrap/>
            <w:vAlign w:val="bottom"/>
            <w:hideMark/>
          </w:tcPr>
          <w:p w14:paraId="04EDE061" w14:textId="77777777" w:rsidR="00CD61A9" w:rsidRDefault="00CD61A9">
            <w:pPr>
              <w:jc w:val="center"/>
              <w:rPr>
                <w:rFonts w:ascii="Arial" w:hAnsi="Arial" w:cs="Arial"/>
                <w:sz w:val="16"/>
                <w:szCs w:val="16"/>
              </w:rPr>
            </w:pPr>
            <w:r>
              <w:rPr>
                <w:rFonts w:ascii="Arial" w:hAnsi="Arial" w:cs="Arial"/>
                <w:sz w:val="16"/>
                <w:szCs w:val="16"/>
              </w:rPr>
              <w:t>2378,80</w:t>
            </w:r>
          </w:p>
        </w:tc>
        <w:tc>
          <w:tcPr>
            <w:tcW w:w="1060" w:type="dxa"/>
            <w:tcBorders>
              <w:top w:val="nil"/>
              <w:left w:val="nil"/>
              <w:bottom w:val="nil"/>
              <w:right w:val="nil"/>
            </w:tcBorders>
            <w:shd w:val="clear" w:color="000000" w:fill="C0C0C0"/>
            <w:noWrap/>
            <w:vAlign w:val="bottom"/>
            <w:hideMark/>
          </w:tcPr>
          <w:p w14:paraId="34C592AD" w14:textId="77777777" w:rsidR="00CD61A9" w:rsidRDefault="00CD61A9">
            <w:pPr>
              <w:jc w:val="center"/>
              <w:rPr>
                <w:rFonts w:ascii="Arial" w:hAnsi="Arial" w:cs="Arial"/>
                <w:sz w:val="16"/>
                <w:szCs w:val="16"/>
              </w:rPr>
            </w:pPr>
            <w:r>
              <w:rPr>
                <w:rFonts w:ascii="Arial" w:hAnsi="Arial" w:cs="Arial"/>
                <w:sz w:val="16"/>
                <w:szCs w:val="16"/>
              </w:rPr>
              <w:t>2843,36</w:t>
            </w:r>
          </w:p>
        </w:tc>
        <w:tc>
          <w:tcPr>
            <w:tcW w:w="1060" w:type="dxa"/>
            <w:tcBorders>
              <w:top w:val="nil"/>
              <w:left w:val="nil"/>
              <w:bottom w:val="nil"/>
              <w:right w:val="nil"/>
            </w:tcBorders>
            <w:shd w:val="clear" w:color="000000" w:fill="C0C0C0"/>
            <w:noWrap/>
            <w:vAlign w:val="bottom"/>
            <w:hideMark/>
          </w:tcPr>
          <w:p w14:paraId="1A98BB7C" w14:textId="77777777" w:rsidR="00CD61A9" w:rsidRDefault="00CD61A9">
            <w:pPr>
              <w:jc w:val="center"/>
              <w:rPr>
                <w:rFonts w:ascii="Arial" w:hAnsi="Arial" w:cs="Arial"/>
                <w:sz w:val="16"/>
                <w:szCs w:val="16"/>
              </w:rPr>
            </w:pPr>
            <w:r>
              <w:rPr>
                <w:rFonts w:ascii="Arial" w:hAnsi="Arial" w:cs="Arial"/>
                <w:sz w:val="16"/>
                <w:szCs w:val="16"/>
              </w:rPr>
              <w:t>3245,42</w:t>
            </w:r>
          </w:p>
        </w:tc>
        <w:tc>
          <w:tcPr>
            <w:tcW w:w="1060" w:type="dxa"/>
            <w:tcBorders>
              <w:top w:val="nil"/>
              <w:left w:val="nil"/>
              <w:bottom w:val="nil"/>
              <w:right w:val="nil"/>
            </w:tcBorders>
            <w:shd w:val="clear" w:color="000000" w:fill="C0C0C0"/>
            <w:noWrap/>
            <w:vAlign w:val="bottom"/>
            <w:hideMark/>
          </w:tcPr>
          <w:p w14:paraId="705D4635" w14:textId="77777777" w:rsidR="00CD61A9" w:rsidRDefault="00CD61A9">
            <w:pPr>
              <w:jc w:val="center"/>
              <w:rPr>
                <w:rFonts w:ascii="Arial" w:hAnsi="Arial" w:cs="Arial"/>
                <w:sz w:val="16"/>
                <w:szCs w:val="16"/>
              </w:rPr>
            </w:pPr>
            <w:r>
              <w:rPr>
                <w:rFonts w:ascii="Arial" w:hAnsi="Arial" w:cs="Arial"/>
                <w:sz w:val="16"/>
                <w:szCs w:val="16"/>
              </w:rPr>
              <w:t>3892,35</w:t>
            </w:r>
          </w:p>
        </w:tc>
      </w:tr>
      <w:tr w:rsidR="00CD61A9" w14:paraId="23B7B0E5" w14:textId="77777777" w:rsidTr="00EC0CFD">
        <w:trPr>
          <w:trHeight w:val="260"/>
        </w:trPr>
        <w:tc>
          <w:tcPr>
            <w:tcW w:w="1060" w:type="dxa"/>
            <w:tcBorders>
              <w:top w:val="nil"/>
              <w:left w:val="nil"/>
              <w:bottom w:val="nil"/>
              <w:right w:val="nil"/>
            </w:tcBorders>
            <w:shd w:val="clear" w:color="auto" w:fill="auto"/>
            <w:noWrap/>
            <w:vAlign w:val="bottom"/>
            <w:hideMark/>
          </w:tcPr>
          <w:p w14:paraId="59E625CE" w14:textId="77777777" w:rsidR="00CD61A9" w:rsidRDefault="00CD61A9">
            <w:pPr>
              <w:jc w:val="center"/>
              <w:rPr>
                <w:rFonts w:ascii="Arial" w:hAnsi="Arial" w:cs="Arial"/>
                <w:b/>
                <w:bCs/>
                <w:sz w:val="18"/>
                <w:szCs w:val="18"/>
              </w:rPr>
            </w:pPr>
            <w:r>
              <w:rPr>
                <w:rFonts w:ascii="Arial" w:hAnsi="Arial" w:cs="Arial"/>
                <w:b/>
                <w:bCs/>
                <w:sz w:val="18"/>
                <w:szCs w:val="18"/>
              </w:rPr>
              <w:t>4</w:t>
            </w:r>
          </w:p>
        </w:tc>
        <w:tc>
          <w:tcPr>
            <w:tcW w:w="1060" w:type="dxa"/>
            <w:tcBorders>
              <w:top w:val="nil"/>
              <w:left w:val="nil"/>
              <w:bottom w:val="nil"/>
              <w:right w:val="nil"/>
            </w:tcBorders>
            <w:shd w:val="clear" w:color="000000" w:fill="C0C0C0"/>
            <w:noWrap/>
            <w:vAlign w:val="bottom"/>
            <w:hideMark/>
          </w:tcPr>
          <w:p w14:paraId="6D4528B3" w14:textId="77777777" w:rsidR="00CD61A9" w:rsidRDefault="00CD61A9">
            <w:pPr>
              <w:jc w:val="center"/>
              <w:rPr>
                <w:rFonts w:ascii="Arial" w:hAnsi="Arial" w:cs="Arial"/>
                <w:sz w:val="16"/>
                <w:szCs w:val="16"/>
              </w:rPr>
            </w:pPr>
            <w:r>
              <w:rPr>
                <w:rFonts w:ascii="Arial" w:hAnsi="Arial" w:cs="Arial"/>
                <w:sz w:val="16"/>
                <w:szCs w:val="16"/>
              </w:rPr>
              <w:t>1636,39</w:t>
            </w:r>
          </w:p>
        </w:tc>
        <w:tc>
          <w:tcPr>
            <w:tcW w:w="1060" w:type="dxa"/>
            <w:tcBorders>
              <w:top w:val="nil"/>
              <w:left w:val="nil"/>
              <w:bottom w:val="nil"/>
              <w:right w:val="nil"/>
            </w:tcBorders>
            <w:shd w:val="clear" w:color="000000" w:fill="C0C0C0"/>
            <w:noWrap/>
            <w:vAlign w:val="bottom"/>
            <w:hideMark/>
          </w:tcPr>
          <w:p w14:paraId="11374534" w14:textId="77777777" w:rsidR="00CD61A9" w:rsidRDefault="00CD61A9">
            <w:pPr>
              <w:jc w:val="center"/>
              <w:rPr>
                <w:rFonts w:ascii="Arial" w:hAnsi="Arial" w:cs="Arial"/>
                <w:sz w:val="16"/>
                <w:szCs w:val="16"/>
              </w:rPr>
            </w:pPr>
            <w:r>
              <w:rPr>
                <w:rFonts w:ascii="Arial" w:hAnsi="Arial" w:cs="Arial"/>
                <w:sz w:val="16"/>
                <w:szCs w:val="16"/>
              </w:rPr>
              <w:t>1753,05</w:t>
            </w:r>
          </w:p>
        </w:tc>
        <w:tc>
          <w:tcPr>
            <w:tcW w:w="1060" w:type="dxa"/>
            <w:tcBorders>
              <w:top w:val="nil"/>
              <w:left w:val="nil"/>
              <w:bottom w:val="nil"/>
              <w:right w:val="nil"/>
            </w:tcBorders>
            <w:shd w:val="clear" w:color="000000" w:fill="C0C0C0"/>
            <w:noWrap/>
            <w:vAlign w:val="bottom"/>
            <w:hideMark/>
          </w:tcPr>
          <w:p w14:paraId="10669E35" w14:textId="77777777" w:rsidR="00CD61A9" w:rsidRDefault="00CD61A9">
            <w:pPr>
              <w:jc w:val="center"/>
              <w:rPr>
                <w:rFonts w:ascii="Arial" w:hAnsi="Arial" w:cs="Arial"/>
                <w:sz w:val="16"/>
                <w:szCs w:val="16"/>
              </w:rPr>
            </w:pPr>
            <w:r>
              <w:rPr>
                <w:rFonts w:ascii="Arial" w:hAnsi="Arial" w:cs="Arial"/>
                <w:sz w:val="16"/>
                <w:szCs w:val="16"/>
              </w:rPr>
              <w:t>1893,97</w:t>
            </w:r>
          </w:p>
        </w:tc>
        <w:tc>
          <w:tcPr>
            <w:tcW w:w="1060" w:type="dxa"/>
            <w:tcBorders>
              <w:top w:val="nil"/>
              <w:left w:val="nil"/>
              <w:bottom w:val="nil"/>
              <w:right w:val="nil"/>
            </w:tcBorders>
            <w:shd w:val="clear" w:color="000000" w:fill="C0C0C0"/>
            <w:noWrap/>
            <w:vAlign w:val="bottom"/>
            <w:hideMark/>
          </w:tcPr>
          <w:p w14:paraId="4BD00137" w14:textId="77777777" w:rsidR="00CD61A9" w:rsidRDefault="00CD61A9">
            <w:pPr>
              <w:jc w:val="center"/>
              <w:rPr>
                <w:rFonts w:ascii="Arial" w:hAnsi="Arial" w:cs="Arial"/>
                <w:sz w:val="16"/>
                <w:szCs w:val="16"/>
              </w:rPr>
            </w:pPr>
            <w:r>
              <w:rPr>
                <w:rFonts w:ascii="Arial" w:hAnsi="Arial" w:cs="Arial"/>
                <w:sz w:val="16"/>
                <w:szCs w:val="16"/>
              </w:rPr>
              <w:t>2038,58</w:t>
            </w:r>
          </w:p>
        </w:tc>
        <w:tc>
          <w:tcPr>
            <w:tcW w:w="1060" w:type="dxa"/>
            <w:tcBorders>
              <w:top w:val="nil"/>
              <w:left w:val="nil"/>
              <w:bottom w:val="nil"/>
              <w:right w:val="nil"/>
            </w:tcBorders>
            <w:shd w:val="clear" w:color="000000" w:fill="C0C0C0"/>
            <w:noWrap/>
            <w:vAlign w:val="bottom"/>
            <w:hideMark/>
          </w:tcPr>
          <w:p w14:paraId="05CB6A09" w14:textId="77777777" w:rsidR="00CD61A9" w:rsidRDefault="00CD61A9">
            <w:pPr>
              <w:jc w:val="center"/>
              <w:rPr>
                <w:rFonts w:ascii="Arial" w:hAnsi="Arial" w:cs="Arial"/>
                <w:sz w:val="16"/>
                <w:szCs w:val="16"/>
              </w:rPr>
            </w:pPr>
            <w:r>
              <w:rPr>
                <w:rFonts w:ascii="Arial" w:hAnsi="Arial" w:cs="Arial"/>
                <w:sz w:val="16"/>
                <w:szCs w:val="16"/>
              </w:rPr>
              <w:t>2203,83</w:t>
            </w:r>
          </w:p>
        </w:tc>
        <w:tc>
          <w:tcPr>
            <w:tcW w:w="1060" w:type="dxa"/>
            <w:tcBorders>
              <w:top w:val="nil"/>
              <w:left w:val="nil"/>
              <w:bottom w:val="nil"/>
              <w:right w:val="nil"/>
            </w:tcBorders>
            <w:shd w:val="clear" w:color="000000" w:fill="C0C0C0"/>
            <w:noWrap/>
            <w:vAlign w:val="bottom"/>
            <w:hideMark/>
          </w:tcPr>
          <w:p w14:paraId="67AF8095" w14:textId="77777777" w:rsidR="00CD61A9" w:rsidRDefault="00CD61A9">
            <w:pPr>
              <w:jc w:val="center"/>
              <w:rPr>
                <w:rFonts w:ascii="Arial" w:hAnsi="Arial" w:cs="Arial"/>
                <w:sz w:val="16"/>
                <w:szCs w:val="16"/>
              </w:rPr>
            </w:pPr>
            <w:r>
              <w:rPr>
                <w:rFonts w:ascii="Arial" w:hAnsi="Arial" w:cs="Arial"/>
                <w:sz w:val="16"/>
                <w:szCs w:val="16"/>
              </w:rPr>
              <w:t>2457,51</w:t>
            </w:r>
          </w:p>
        </w:tc>
        <w:tc>
          <w:tcPr>
            <w:tcW w:w="1060" w:type="dxa"/>
            <w:tcBorders>
              <w:top w:val="nil"/>
              <w:left w:val="nil"/>
              <w:bottom w:val="nil"/>
              <w:right w:val="nil"/>
            </w:tcBorders>
            <w:shd w:val="clear" w:color="000000" w:fill="C0C0C0"/>
            <w:noWrap/>
            <w:vAlign w:val="bottom"/>
            <w:hideMark/>
          </w:tcPr>
          <w:p w14:paraId="52E4BF80" w14:textId="77777777" w:rsidR="00CD61A9" w:rsidRDefault="00CD61A9">
            <w:pPr>
              <w:jc w:val="center"/>
              <w:rPr>
                <w:rFonts w:ascii="Arial" w:hAnsi="Arial" w:cs="Arial"/>
                <w:sz w:val="16"/>
                <w:szCs w:val="16"/>
              </w:rPr>
            </w:pPr>
            <w:r>
              <w:rPr>
                <w:rFonts w:ascii="Arial" w:hAnsi="Arial" w:cs="Arial"/>
                <w:sz w:val="16"/>
                <w:szCs w:val="16"/>
              </w:rPr>
              <w:t>2948,70</w:t>
            </w:r>
          </w:p>
        </w:tc>
        <w:tc>
          <w:tcPr>
            <w:tcW w:w="1060" w:type="dxa"/>
            <w:tcBorders>
              <w:top w:val="nil"/>
              <w:left w:val="nil"/>
              <w:bottom w:val="nil"/>
              <w:right w:val="nil"/>
            </w:tcBorders>
            <w:shd w:val="clear" w:color="000000" w:fill="C0C0C0"/>
            <w:noWrap/>
            <w:vAlign w:val="bottom"/>
            <w:hideMark/>
          </w:tcPr>
          <w:p w14:paraId="2C937681" w14:textId="77777777" w:rsidR="00CD61A9" w:rsidRDefault="00CD61A9">
            <w:pPr>
              <w:jc w:val="center"/>
              <w:rPr>
                <w:rFonts w:ascii="Arial" w:hAnsi="Arial" w:cs="Arial"/>
                <w:sz w:val="16"/>
                <w:szCs w:val="16"/>
              </w:rPr>
            </w:pPr>
            <w:r>
              <w:rPr>
                <w:rFonts w:ascii="Arial" w:hAnsi="Arial" w:cs="Arial"/>
                <w:sz w:val="16"/>
                <w:szCs w:val="16"/>
              </w:rPr>
              <w:t>3375,04</w:t>
            </w:r>
          </w:p>
        </w:tc>
        <w:tc>
          <w:tcPr>
            <w:tcW w:w="1060" w:type="dxa"/>
            <w:tcBorders>
              <w:top w:val="nil"/>
              <w:left w:val="nil"/>
              <w:bottom w:val="nil"/>
              <w:right w:val="nil"/>
            </w:tcBorders>
            <w:shd w:val="clear" w:color="000000" w:fill="C0C0C0"/>
            <w:noWrap/>
            <w:vAlign w:val="bottom"/>
            <w:hideMark/>
          </w:tcPr>
          <w:p w14:paraId="30360702" w14:textId="77777777" w:rsidR="00CD61A9" w:rsidRDefault="00CD61A9">
            <w:pPr>
              <w:jc w:val="center"/>
              <w:rPr>
                <w:rFonts w:ascii="Arial" w:hAnsi="Arial" w:cs="Arial"/>
                <w:sz w:val="16"/>
                <w:szCs w:val="16"/>
              </w:rPr>
            </w:pPr>
            <w:r>
              <w:rPr>
                <w:rFonts w:ascii="Arial" w:hAnsi="Arial" w:cs="Arial"/>
                <w:sz w:val="16"/>
                <w:szCs w:val="16"/>
              </w:rPr>
              <w:t>4055,55</w:t>
            </w:r>
          </w:p>
        </w:tc>
      </w:tr>
      <w:tr w:rsidR="00CD61A9" w14:paraId="1433C161" w14:textId="77777777" w:rsidTr="00EC0CFD">
        <w:trPr>
          <w:trHeight w:val="260"/>
        </w:trPr>
        <w:tc>
          <w:tcPr>
            <w:tcW w:w="1060" w:type="dxa"/>
            <w:tcBorders>
              <w:top w:val="nil"/>
              <w:left w:val="nil"/>
              <w:bottom w:val="nil"/>
              <w:right w:val="nil"/>
            </w:tcBorders>
            <w:shd w:val="clear" w:color="auto" w:fill="auto"/>
            <w:noWrap/>
            <w:vAlign w:val="bottom"/>
            <w:hideMark/>
          </w:tcPr>
          <w:p w14:paraId="5909FA83" w14:textId="77777777" w:rsidR="00CD61A9" w:rsidRDefault="00CD61A9">
            <w:pPr>
              <w:jc w:val="center"/>
              <w:rPr>
                <w:rFonts w:ascii="Arial" w:hAnsi="Arial" w:cs="Arial"/>
                <w:b/>
                <w:bCs/>
                <w:sz w:val="18"/>
                <w:szCs w:val="18"/>
              </w:rPr>
            </w:pPr>
            <w:r>
              <w:rPr>
                <w:rFonts w:ascii="Arial" w:hAnsi="Arial" w:cs="Arial"/>
                <w:b/>
                <w:bCs/>
                <w:sz w:val="18"/>
                <w:szCs w:val="18"/>
              </w:rPr>
              <w:t>5</w:t>
            </w:r>
          </w:p>
        </w:tc>
        <w:tc>
          <w:tcPr>
            <w:tcW w:w="1060" w:type="dxa"/>
            <w:tcBorders>
              <w:top w:val="nil"/>
              <w:left w:val="nil"/>
              <w:bottom w:val="nil"/>
              <w:right w:val="nil"/>
            </w:tcBorders>
            <w:shd w:val="clear" w:color="000000" w:fill="C0C0C0"/>
            <w:noWrap/>
            <w:vAlign w:val="bottom"/>
            <w:hideMark/>
          </w:tcPr>
          <w:p w14:paraId="6EDC4BB4" w14:textId="77777777" w:rsidR="00CD61A9" w:rsidRDefault="00CD61A9">
            <w:pPr>
              <w:jc w:val="center"/>
              <w:rPr>
                <w:rFonts w:ascii="Arial" w:hAnsi="Arial" w:cs="Arial"/>
                <w:sz w:val="16"/>
                <w:szCs w:val="16"/>
              </w:rPr>
            </w:pPr>
            <w:r>
              <w:rPr>
                <w:rFonts w:ascii="Arial" w:hAnsi="Arial" w:cs="Arial"/>
                <w:sz w:val="16"/>
                <w:szCs w:val="16"/>
              </w:rPr>
              <w:t>1673,42</w:t>
            </w:r>
          </w:p>
        </w:tc>
        <w:tc>
          <w:tcPr>
            <w:tcW w:w="1060" w:type="dxa"/>
            <w:tcBorders>
              <w:top w:val="nil"/>
              <w:left w:val="nil"/>
              <w:bottom w:val="nil"/>
              <w:right w:val="nil"/>
            </w:tcBorders>
            <w:shd w:val="clear" w:color="000000" w:fill="C0C0C0"/>
            <w:noWrap/>
            <w:vAlign w:val="bottom"/>
            <w:hideMark/>
          </w:tcPr>
          <w:p w14:paraId="1451299C" w14:textId="77777777" w:rsidR="00CD61A9" w:rsidRDefault="00CD61A9">
            <w:pPr>
              <w:jc w:val="center"/>
              <w:rPr>
                <w:rFonts w:ascii="Arial" w:hAnsi="Arial" w:cs="Arial"/>
                <w:sz w:val="16"/>
                <w:szCs w:val="16"/>
              </w:rPr>
            </w:pPr>
            <w:r>
              <w:rPr>
                <w:rFonts w:ascii="Arial" w:hAnsi="Arial" w:cs="Arial"/>
                <w:sz w:val="16"/>
                <w:szCs w:val="16"/>
              </w:rPr>
              <w:t>1795,89</w:t>
            </w:r>
          </w:p>
        </w:tc>
        <w:tc>
          <w:tcPr>
            <w:tcW w:w="1060" w:type="dxa"/>
            <w:tcBorders>
              <w:top w:val="nil"/>
              <w:left w:val="nil"/>
              <w:bottom w:val="nil"/>
              <w:right w:val="nil"/>
            </w:tcBorders>
            <w:shd w:val="clear" w:color="000000" w:fill="C0C0C0"/>
            <w:noWrap/>
            <w:vAlign w:val="bottom"/>
            <w:hideMark/>
          </w:tcPr>
          <w:p w14:paraId="08B60AD6" w14:textId="77777777" w:rsidR="00CD61A9" w:rsidRDefault="00CD61A9">
            <w:pPr>
              <w:jc w:val="center"/>
              <w:rPr>
                <w:rFonts w:ascii="Arial" w:hAnsi="Arial" w:cs="Arial"/>
                <w:sz w:val="16"/>
                <w:szCs w:val="16"/>
              </w:rPr>
            </w:pPr>
            <w:r>
              <w:rPr>
                <w:rFonts w:ascii="Arial" w:hAnsi="Arial" w:cs="Arial"/>
                <w:sz w:val="16"/>
                <w:szCs w:val="16"/>
              </w:rPr>
              <w:t>1942,60</w:t>
            </w:r>
          </w:p>
        </w:tc>
        <w:tc>
          <w:tcPr>
            <w:tcW w:w="1060" w:type="dxa"/>
            <w:tcBorders>
              <w:top w:val="nil"/>
              <w:left w:val="nil"/>
              <w:bottom w:val="nil"/>
              <w:right w:val="nil"/>
            </w:tcBorders>
            <w:shd w:val="clear" w:color="000000" w:fill="C0C0C0"/>
            <w:noWrap/>
            <w:vAlign w:val="bottom"/>
            <w:hideMark/>
          </w:tcPr>
          <w:p w14:paraId="4ACA59F5" w14:textId="77777777" w:rsidR="00CD61A9" w:rsidRDefault="00CD61A9">
            <w:pPr>
              <w:jc w:val="center"/>
              <w:rPr>
                <w:rFonts w:ascii="Arial" w:hAnsi="Arial" w:cs="Arial"/>
                <w:sz w:val="16"/>
                <w:szCs w:val="16"/>
              </w:rPr>
            </w:pPr>
            <w:r>
              <w:rPr>
                <w:rFonts w:ascii="Arial" w:hAnsi="Arial" w:cs="Arial"/>
                <w:sz w:val="16"/>
                <w:szCs w:val="16"/>
              </w:rPr>
              <w:t>2095,29</w:t>
            </w:r>
          </w:p>
        </w:tc>
        <w:tc>
          <w:tcPr>
            <w:tcW w:w="1060" w:type="dxa"/>
            <w:tcBorders>
              <w:top w:val="nil"/>
              <w:left w:val="nil"/>
              <w:bottom w:val="nil"/>
              <w:right w:val="nil"/>
            </w:tcBorders>
            <w:shd w:val="clear" w:color="000000" w:fill="C0C0C0"/>
            <w:noWrap/>
            <w:vAlign w:val="bottom"/>
            <w:hideMark/>
          </w:tcPr>
          <w:p w14:paraId="4FE9D7E8" w14:textId="77777777" w:rsidR="00CD61A9" w:rsidRDefault="00CD61A9">
            <w:pPr>
              <w:jc w:val="center"/>
              <w:rPr>
                <w:rFonts w:ascii="Arial" w:hAnsi="Arial" w:cs="Arial"/>
                <w:sz w:val="16"/>
                <w:szCs w:val="16"/>
              </w:rPr>
            </w:pPr>
            <w:r>
              <w:rPr>
                <w:rFonts w:ascii="Arial" w:hAnsi="Arial" w:cs="Arial"/>
                <w:sz w:val="16"/>
                <w:szCs w:val="16"/>
              </w:rPr>
              <w:t>2268,64</w:t>
            </w:r>
          </w:p>
        </w:tc>
        <w:tc>
          <w:tcPr>
            <w:tcW w:w="1060" w:type="dxa"/>
            <w:tcBorders>
              <w:top w:val="nil"/>
              <w:left w:val="nil"/>
              <w:bottom w:val="nil"/>
              <w:right w:val="nil"/>
            </w:tcBorders>
            <w:shd w:val="clear" w:color="000000" w:fill="C0C0C0"/>
            <w:noWrap/>
            <w:vAlign w:val="bottom"/>
            <w:hideMark/>
          </w:tcPr>
          <w:p w14:paraId="590CB932" w14:textId="77777777" w:rsidR="00CD61A9" w:rsidRDefault="00CD61A9">
            <w:pPr>
              <w:jc w:val="center"/>
              <w:rPr>
                <w:rFonts w:ascii="Arial" w:hAnsi="Arial" w:cs="Arial"/>
                <w:sz w:val="16"/>
                <w:szCs w:val="16"/>
              </w:rPr>
            </w:pPr>
            <w:r>
              <w:rPr>
                <w:rFonts w:ascii="Arial" w:hAnsi="Arial" w:cs="Arial"/>
                <w:sz w:val="16"/>
                <w:szCs w:val="16"/>
              </w:rPr>
              <w:t>2536,20</w:t>
            </w:r>
          </w:p>
        </w:tc>
        <w:tc>
          <w:tcPr>
            <w:tcW w:w="1060" w:type="dxa"/>
            <w:tcBorders>
              <w:top w:val="nil"/>
              <w:left w:val="nil"/>
              <w:bottom w:val="nil"/>
              <w:right w:val="nil"/>
            </w:tcBorders>
            <w:shd w:val="clear" w:color="000000" w:fill="C0C0C0"/>
            <w:noWrap/>
            <w:vAlign w:val="bottom"/>
            <w:hideMark/>
          </w:tcPr>
          <w:p w14:paraId="58298BCE" w14:textId="77777777" w:rsidR="00CD61A9" w:rsidRDefault="00CD61A9">
            <w:pPr>
              <w:jc w:val="center"/>
              <w:rPr>
                <w:rFonts w:ascii="Arial" w:hAnsi="Arial" w:cs="Arial"/>
                <w:sz w:val="16"/>
                <w:szCs w:val="16"/>
              </w:rPr>
            </w:pPr>
            <w:r>
              <w:rPr>
                <w:rFonts w:ascii="Arial" w:hAnsi="Arial" w:cs="Arial"/>
                <w:sz w:val="16"/>
                <w:szCs w:val="16"/>
              </w:rPr>
              <w:t>3054,02</w:t>
            </w:r>
          </w:p>
        </w:tc>
        <w:tc>
          <w:tcPr>
            <w:tcW w:w="1060" w:type="dxa"/>
            <w:tcBorders>
              <w:top w:val="nil"/>
              <w:left w:val="nil"/>
              <w:bottom w:val="nil"/>
              <w:right w:val="nil"/>
            </w:tcBorders>
            <w:shd w:val="clear" w:color="000000" w:fill="C0C0C0"/>
            <w:noWrap/>
            <w:vAlign w:val="bottom"/>
            <w:hideMark/>
          </w:tcPr>
          <w:p w14:paraId="4CE5331B" w14:textId="77777777" w:rsidR="00CD61A9" w:rsidRDefault="00CD61A9">
            <w:pPr>
              <w:jc w:val="center"/>
              <w:rPr>
                <w:rFonts w:ascii="Arial" w:hAnsi="Arial" w:cs="Arial"/>
                <w:sz w:val="16"/>
                <w:szCs w:val="16"/>
              </w:rPr>
            </w:pPr>
            <w:r>
              <w:rPr>
                <w:rFonts w:ascii="Arial" w:hAnsi="Arial" w:cs="Arial"/>
                <w:sz w:val="16"/>
                <w:szCs w:val="16"/>
              </w:rPr>
              <w:t>3504,67</w:t>
            </w:r>
          </w:p>
        </w:tc>
        <w:tc>
          <w:tcPr>
            <w:tcW w:w="1060" w:type="dxa"/>
            <w:tcBorders>
              <w:top w:val="nil"/>
              <w:left w:val="nil"/>
              <w:bottom w:val="nil"/>
              <w:right w:val="nil"/>
            </w:tcBorders>
            <w:shd w:val="clear" w:color="000000" w:fill="C0C0C0"/>
            <w:noWrap/>
            <w:vAlign w:val="bottom"/>
            <w:hideMark/>
          </w:tcPr>
          <w:p w14:paraId="0FE66169" w14:textId="77777777" w:rsidR="00CD61A9" w:rsidRDefault="00CD61A9">
            <w:pPr>
              <w:jc w:val="center"/>
              <w:rPr>
                <w:rFonts w:ascii="Arial" w:hAnsi="Arial" w:cs="Arial"/>
                <w:sz w:val="16"/>
                <w:szCs w:val="16"/>
              </w:rPr>
            </w:pPr>
            <w:r>
              <w:rPr>
                <w:rFonts w:ascii="Arial" w:hAnsi="Arial" w:cs="Arial"/>
                <w:sz w:val="16"/>
                <w:szCs w:val="16"/>
              </w:rPr>
              <w:t>4218,75</w:t>
            </w:r>
          </w:p>
        </w:tc>
      </w:tr>
      <w:tr w:rsidR="00CD61A9" w14:paraId="6244E036" w14:textId="77777777" w:rsidTr="00EC0CFD">
        <w:trPr>
          <w:trHeight w:val="260"/>
        </w:trPr>
        <w:tc>
          <w:tcPr>
            <w:tcW w:w="1060" w:type="dxa"/>
            <w:tcBorders>
              <w:top w:val="nil"/>
              <w:left w:val="nil"/>
              <w:bottom w:val="nil"/>
              <w:right w:val="nil"/>
            </w:tcBorders>
            <w:shd w:val="clear" w:color="auto" w:fill="auto"/>
            <w:noWrap/>
            <w:vAlign w:val="bottom"/>
            <w:hideMark/>
          </w:tcPr>
          <w:p w14:paraId="208E5D9D" w14:textId="77777777" w:rsidR="00CD61A9" w:rsidRDefault="00CD61A9">
            <w:pPr>
              <w:jc w:val="center"/>
              <w:rPr>
                <w:rFonts w:ascii="Arial" w:hAnsi="Arial" w:cs="Arial"/>
                <w:b/>
                <w:bCs/>
                <w:sz w:val="18"/>
                <w:szCs w:val="18"/>
              </w:rPr>
            </w:pPr>
            <w:r>
              <w:rPr>
                <w:rFonts w:ascii="Arial" w:hAnsi="Arial" w:cs="Arial"/>
                <w:b/>
                <w:bCs/>
                <w:sz w:val="18"/>
                <w:szCs w:val="18"/>
              </w:rPr>
              <w:t>6</w:t>
            </w:r>
          </w:p>
        </w:tc>
        <w:tc>
          <w:tcPr>
            <w:tcW w:w="1060" w:type="dxa"/>
            <w:tcBorders>
              <w:top w:val="nil"/>
              <w:left w:val="nil"/>
              <w:bottom w:val="nil"/>
              <w:right w:val="nil"/>
            </w:tcBorders>
            <w:shd w:val="clear" w:color="000000" w:fill="C0C0C0"/>
            <w:noWrap/>
            <w:vAlign w:val="bottom"/>
            <w:hideMark/>
          </w:tcPr>
          <w:p w14:paraId="10AA0C6E" w14:textId="77777777" w:rsidR="00CD61A9" w:rsidRDefault="00CD61A9">
            <w:pPr>
              <w:jc w:val="center"/>
              <w:rPr>
                <w:rFonts w:ascii="Arial" w:hAnsi="Arial" w:cs="Arial"/>
                <w:sz w:val="16"/>
                <w:szCs w:val="16"/>
              </w:rPr>
            </w:pPr>
            <w:r>
              <w:rPr>
                <w:rFonts w:ascii="Arial" w:hAnsi="Arial" w:cs="Arial"/>
                <w:sz w:val="16"/>
                <w:szCs w:val="16"/>
              </w:rPr>
              <w:t>1710,46</w:t>
            </w:r>
          </w:p>
        </w:tc>
        <w:tc>
          <w:tcPr>
            <w:tcW w:w="1060" w:type="dxa"/>
            <w:tcBorders>
              <w:top w:val="nil"/>
              <w:left w:val="nil"/>
              <w:bottom w:val="nil"/>
              <w:right w:val="nil"/>
            </w:tcBorders>
            <w:shd w:val="clear" w:color="000000" w:fill="C0C0C0"/>
            <w:noWrap/>
            <w:vAlign w:val="bottom"/>
            <w:hideMark/>
          </w:tcPr>
          <w:p w14:paraId="66AB9ADF" w14:textId="77777777" w:rsidR="00CD61A9" w:rsidRDefault="00CD61A9">
            <w:pPr>
              <w:jc w:val="center"/>
              <w:rPr>
                <w:rFonts w:ascii="Arial" w:hAnsi="Arial" w:cs="Arial"/>
                <w:sz w:val="16"/>
                <w:szCs w:val="16"/>
              </w:rPr>
            </w:pPr>
            <w:r>
              <w:rPr>
                <w:rFonts w:ascii="Arial" w:hAnsi="Arial" w:cs="Arial"/>
                <w:sz w:val="16"/>
                <w:szCs w:val="16"/>
              </w:rPr>
              <w:t>1838,70</w:t>
            </w:r>
          </w:p>
        </w:tc>
        <w:tc>
          <w:tcPr>
            <w:tcW w:w="1060" w:type="dxa"/>
            <w:tcBorders>
              <w:top w:val="nil"/>
              <w:left w:val="nil"/>
              <w:bottom w:val="nil"/>
              <w:right w:val="nil"/>
            </w:tcBorders>
            <w:shd w:val="clear" w:color="000000" w:fill="C0C0C0"/>
            <w:noWrap/>
            <w:vAlign w:val="bottom"/>
            <w:hideMark/>
          </w:tcPr>
          <w:p w14:paraId="60613EB7" w14:textId="77777777" w:rsidR="00CD61A9" w:rsidRDefault="00CD61A9">
            <w:pPr>
              <w:jc w:val="center"/>
              <w:rPr>
                <w:rFonts w:ascii="Arial" w:hAnsi="Arial" w:cs="Arial"/>
                <w:sz w:val="16"/>
                <w:szCs w:val="16"/>
              </w:rPr>
            </w:pPr>
            <w:r>
              <w:rPr>
                <w:rFonts w:ascii="Arial" w:hAnsi="Arial" w:cs="Arial"/>
                <w:sz w:val="16"/>
                <w:szCs w:val="16"/>
              </w:rPr>
              <w:t>1991,19</w:t>
            </w:r>
          </w:p>
        </w:tc>
        <w:tc>
          <w:tcPr>
            <w:tcW w:w="1060" w:type="dxa"/>
            <w:tcBorders>
              <w:top w:val="nil"/>
              <w:left w:val="nil"/>
              <w:bottom w:val="nil"/>
              <w:right w:val="nil"/>
            </w:tcBorders>
            <w:shd w:val="clear" w:color="000000" w:fill="C0C0C0"/>
            <w:noWrap/>
            <w:vAlign w:val="bottom"/>
            <w:hideMark/>
          </w:tcPr>
          <w:p w14:paraId="0DAFED4B" w14:textId="77777777" w:rsidR="00CD61A9" w:rsidRDefault="00CD61A9">
            <w:pPr>
              <w:jc w:val="center"/>
              <w:rPr>
                <w:rFonts w:ascii="Arial" w:hAnsi="Arial" w:cs="Arial"/>
                <w:sz w:val="16"/>
                <w:szCs w:val="16"/>
              </w:rPr>
            </w:pPr>
            <w:r>
              <w:rPr>
                <w:rFonts w:ascii="Arial" w:hAnsi="Arial" w:cs="Arial"/>
                <w:sz w:val="16"/>
                <w:szCs w:val="16"/>
              </w:rPr>
              <w:t>2151,99</w:t>
            </w:r>
          </w:p>
        </w:tc>
        <w:tc>
          <w:tcPr>
            <w:tcW w:w="1060" w:type="dxa"/>
            <w:tcBorders>
              <w:top w:val="nil"/>
              <w:left w:val="nil"/>
              <w:bottom w:val="nil"/>
              <w:right w:val="nil"/>
            </w:tcBorders>
            <w:shd w:val="clear" w:color="000000" w:fill="C0C0C0"/>
            <w:noWrap/>
            <w:vAlign w:val="bottom"/>
            <w:hideMark/>
          </w:tcPr>
          <w:p w14:paraId="312EFE8F" w14:textId="77777777" w:rsidR="00CD61A9" w:rsidRDefault="00CD61A9">
            <w:pPr>
              <w:jc w:val="center"/>
              <w:rPr>
                <w:rFonts w:ascii="Arial" w:hAnsi="Arial" w:cs="Arial"/>
                <w:sz w:val="16"/>
                <w:szCs w:val="16"/>
              </w:rPr>
            </w:pPr>
            <w:r>
              <w:rPr>
                <w:rFonts w:ascii="Arial" w:hAnsi="Arial" w:cs="Arial"/>
                <w:sz w:val="16"/>
                <w:szCs w:val="16"/>
              </w:rPr>
              <w:t>2333,44</w:t>
            </w:r>
          </w:p>
        </w:tc>
        <w:tc>
          <w:tcPr>
            <w:tcW w:w="1060" w:type="dxa"/>
            <w:tcBorders>
              <w:top w:val="nil"/>
              <w:left w:val="nil"/>
              <w:bottom w:val="nil"/>
              <w:right w:val="nil"/>
            </w:tcBorders>
            <w:shd w:val="clear" w:color="000000" w:fill="C0C0C0"/>
            <w:noWrap/>
            <w:vAlign w:val="bottom"/>
            <w:hideMark/>
          </w:tcPr>
          <w:p w14:paraId="72E88325" w14:textId="77777777" w:rsidR="00CD61A9" w:rsidRDefault="00CD61A9">
            <w:pPr>
              <w:jc w:val="center"/>
              <w:rPr>
                <w:rFonts w:ascii="Arial" w:hAnsi="Arial" w:cs="Arial"/>
                <w:sz w:val="16"/>
                <w:szCs w:val="16"/>
              </w:rPr>
            </w:pPr>
            <w:r>
              <w:rPr>
                <w:rFonts w:ascii="Arial" w:hAnsi="Arial" w:cs="Arial"/>
                <w:sz w:val="16"/>
                <w:szCs w:val="16"/>
              </w:rPr>
              <w:t>2614,91</w:t>
            </w:r>
          </w:p>
        </w:tc>
        <w:tc>
          <w:tcPr>
            <w:tcW w:w="1060" w:type="dxa"/>
            <w:tcBorders>
              <w:top w:val="nil"/>
              <w:left w:val="nil"/>
              <w:bottom w:val="nil"/>
              <w:right w:val="nil"/>
            </w:tcBorders>
            <w:shd w:val="clear" w:color="000000" w:fill="C0C0C0"/>
            <w:noWrap/>
            <w:vAlign w:val="bottom"/>
            <w:hideMark/>
          </w:tcPr>
          <w:p w14:paraId="5CFC226B" w14:textId="77777777" w:rsidR="00CD61A9" w:rsidRDefault="00CD61A9">
            <w:pPr>
              <w:jc w:val="center"/>
              <w:rPr>
                <w:rFonts w:ascii="Arial" w:hAnsi="Arial" w:cs="Arial"/>
                <w:sz w:val="16"/>
                <w:szCs w:val="16"/>
              </w:rPr>
            </w:pPr>
            <w:r>
              <w:rPr>
                <w:rFonts w:ascii="Arial" w:hAnsi="Arial" w:cs="Arial"/>
                <w:sz w:val="16"/>
                <w:szCs w:val="16"/>
              </w:rPr>
              <w:t>3159,33</w:t>
            </w:r>
          </w:p>
        </w:tc>
        <w:tc>
          <w:tcPr>
            <w:tcW w:w="1060" w:type="dxa"/>
            <w:tcBorders>
              <w:top w:val="nil"/>
              <w:left w:val="nil"/>
              <w:bottom w:val="nil"/>
              <w:right w:val="nil"/>
            </w:tcBorders>
            <w:shd w:val="clear" w:color="000000" w:fill="C0C0C0"/>
            <w:noWrap/>
            <w:vAlign w:val="bottom"/>
            <w:hideMark/>
          </w:tcPr>
          <w:p w14:paraId="4FC14600" w14:textId="77777777" w:rsidR="00CD61A9" w:rsidRDefault="00CD61A9">
            <w:pPr>
              <w:jc w:val="center"/>
              <w:rPr>
                <w:rFonts w:ascii="Arial" w:hAnsi="Arial" w:cs="Arial"/>
                <w:sz w:val="16"/>
                <w:szCs w:val="16"/>
              </w:rPr>
            </w:pPr>
            <w:r>
              <w:rPr>
                <w:rFonts w:ascii="Arial" w:hAnsi="Arial" w:cs="Arial"/>
                <w:sz w:val="16"/>
                <w:szCs w:val="16"/>
              </w:rPr>
              <w:t>3634,29</w:t>
            </w:r>
          </w:p>
        </w:tc>
        <w:tc>
          <w:tcPr>
            <w:tcW w:w="1060" w:type="dxa"/>
            <w:tcBorders>
              <w:top w:val="nil"/>
              <w:left w:val="nil"/>
              <w:bottom w:val="nil"/>
              <w:right w:val="nil"/>
            </w:tcBorders>
            <w:shd w:val="clear" w:color="000000" w:fill="C0C0C0"/>
            <w:noWrap/>
            <w:vAlign w:val="bottom"/>
            <w:hideMark/>
          </w:tcPr>
          <w:p w14:paraId="44A753C1" w14:textId="77777777" w:rsidR="00CD61A9" w:rsidRDefault="00CD61A9">
            <w:pPr>
              <w:jc w:val="center"/>
              <w:rPr>
                <w:rFonts w:ascii="Arial" w:hAnsi="Arial" w:cs="Arial"/>
                <w:sz w:val="16"/>
                <w:szCs w:val="16"/>
              </w:rPr>
            </w:pPr>
            <w:r>
              <w:rPr>
                <w:rFonts w:ascii="Arial" w:hAnsi="Arial" w:cs="Arial"/>
                <w:sz w:val="16"/>
                <w:szCs w:val="16"/>
              </w:rPr>
              <w:t>4381,93</w:t>
            </w:r>
          </w:p>
        </w:tc>
      </w:tr>
      <w:tr w:rsidR="00CD61A9" w14:paraId="50BD6EC1" w14:textId="77777777" w:rsidTr="00EC0CFD">
        <w:trPr>
          <w:trHeight w:val="260"/>
        </w:trPr>
        <w:tc>
          <w:tcPr>
            <w:tcW w:w="1060" w:type="dxa"/>
            <w:tcBorders>
              <w:top w:val="nil"/>
              <w:left w:val="nil"/>
              <w:bottom w:val="nil"/>
              <w:right w:val="nil"/>
            </w:tcBorders>
            <w:shd w:val="clear" w:color="auto" w:fill="auto"/>
            <w:noWrap/>
            <w:vAlign w:val="bottom"/>
            <w:hideMark/>
          </w:tcPr>
          <w:p w14:paraId="075A744D" w14:textId="77777777" w:rsidR="00CD61A9" w:rsidRDefault="00CD61A9">
            <w:pPr>
              <w:jc w:val="center"/>
              <w:rPr>
                <w:rFonts w:ascii="Arial" w:hAnsi="Arial" w:cs="Arial"/>
                <w:b/>
                <w:bCs/>
                <w:sz w:val="18"/>
                <w:szCs w:val="18"/>
              </w:rPr>
            </w:pPr>
            <w:r>
              <w:rPr>
                <w:rFonts w:ascii="Arial" w:hAnsi="Arial" w:cs="Arial"/>
                <w:b/>
                <w:bCs/>
                <w:sz w:val="18"/>
                <w:szCs w:val="18"/>
              </w:rPr>
              <w:t>7</w:t>
            </w:r>
          </w:p>
        </w:tc>
        <w:tc>
          <w:tcPr>
            <w:tcW w:w="1060" w:type="dxa"/>
            <w:tcBorders>
              <w:top w:val="nil"/>
              <w:left w:val="nil"/>
              <w:bottom w:val="nil"/>
              <w:right w:val="nil"/>
            </w:tcBorders>
            <w:shd w:val="clear" w:color="000000" w:fill="C0C0C0"/>
            <w:noWrap/>
            <w:vAlign w:val="bottom"/>
            <w:hideMark/>
          </w:tcPr>
          <w:p w14:paraId="342C6B0A" w14:textId="77777777" w:rsidR="00CD61A9" w:rsidRDefault="00CD61A9">
            <w:pPr>
              <w:jc w:val="center"/>
              <w:rPr>
                <w:rFonts w:ascii="Arial" w:hAnsi="Arial" w:cs="Arial"/>
                <w:sz w:val="16"/>
                <w:szCs w:val="16"/>
              </w:rPr>
            </w:pPr>
            <w:r>
              <w:rPr>
                <w:rFonts w:ascii="Arial" w:hAnsi="Arial" w:cs="Arial"/>
                <w:sz w:val="16"/>
                <w:szCs w:val="16"/>
              </w:rPr>
              <w:t>1747,50</w:t>
            </w:r>
          </w:p>
        </w:tc>
        <w:tc>
          <w:tcPr>
            <w:tcW w:w="1060" w:type="dxa"/>
            <w:tcBorders>
              <w:top w:val="nil"/>
              <w:left w:val="nil"/>
              <w:bottom w:val="nil"/>
              <w:right w:val="nil"/>
            </w:tcBorders>
            <w:shd w:val="clear" w:color="000000" w:fill="C0C0C0"/>
            <w:noWrap/>
            <w:vAlign w:val="bottom"/>
            <w:hideMark/>
          </w:tcPr>
          <w:p w14:paraId="271339E6" w14:textId="77777777" w:rsidR="00CD61A9" w:rsidRDefault="00CD61A9">
            <w:pPr>
              <w:jc w:val="center"/>
              <w:rPr>
                <w:rFonts w:ascii="Arial" w:hAnsi="Arial" w:cs="Arial"/>
                <w:sz w:val="16"/>
                <w:szCs w:val="16"/>
              </w:rPr>
            </w:pPr>
            <w:r>
              <w:rPr>
                <w:rFonts w:ascii="Arial" w:hAnsi="Arial" w:cs="Arial"/>
                <w:sz w:val="16"/>
                <w:szCs w:val="16"/>
              </w:rPr>
              <w:t>1881,52</w:t>
            </w:r>
          </w:p>
        </w:tc>
        <w:tc>
          <w:tcPr>
            <w:tcW w:w="1060" w:type="dxa"/>
            <w:tcBorders>
              <w:top w:val="nil"/>
              <w:left w:val="nil"/>
              <w:bottom w:val="nil"/>
              <w:right w:val="nil"/>
            </w:tcBorders>
            <w:shd w:val="clear" w:color="000000" w:fill="C0C0C0"/>
            <w:noWrap/>
            <w:vAlign w:val="bottom"/>
            <w:hideMark/>
          </w:tcPr>
          <w:p w14:paraId="27A0E92C" w14:textId="77777777" w:rsidR="00CD61A9" w:rsidRDefault="00CD61A9">
            <w:pPr>
              <w:jc w:val="center"/>
              <w:rPr>
                <w:rFonts w:ascii="Arial" w:hAnsi="Arial" w:cs="Arial"/>
                <w:sz w:val="16"/>
                <w:szCs w:val="16"/>
              </w:rPr>
            </w:pPr>
            <w:r>
              <w:rPr>
                <w:rFonts w:ascii="Arial" w:hAnsi="Arial" w:cs="Arial"/>
                <w:sz w:val="16"/>
                <w:szCs w:val="16"/>
              </w:rPr>
              <w:t>2039,80</w:t>
            </w:r>
          </w:p>
        </w:tc>
        <w:tc>
          <w:tcPr>
            <w:tcW w:w="1060" w:type="dxa"/>
            <w:tcBorders>
              <w:top w:val="nil"/>
              <w:left w:val="nil"/>
              <w:bottom w:val="nil"/>
              <w:right w:val="nil"/>
            </w:tcBorders>
            <w:shd w:val="clear" w:color="000000" w:fill="C0C0C0"/>
            <w:noWrap/>
            <w:vAlign w:val="bottom"/>
            <w:hideMark/>
          </w:tcPr>
          <w:p w14:paraId="631E14CC" w14:textId="77777777" w:rsidR="00CD61A9" w:rsidRDefault="00CD61A9">
            <w:pPr>
              <w:jc w:val="center"/>
              <w:rPr>
                <w:rFonts w:ascii="Arial" w:hAnsi="Arial" w:cs="Arial"/>
                <w:sz w:val="16"/>
                <w:szCs w:val="16"/>
              </w:rPr>
            </w:pPr>
            <w:r>
              <w:rPr>
                <w:rFonts w:ascii="Arial" w:hAnsi="Arial" w:cs="Arial"/>
                <w:sz w:val="16"/>
                <w:szCs w:val="16"/>
              </w:rPr>
              <w:t>2208,71</w:t>
            </w:r>
          </w:p>
        </w:tc>
        <w:tc>
          <w:tcPr>
            <w:tcW w:w="1060" w:type="dxa"/>
            <w:tcBorders>
              <w:top w:val="nil"/>
              <w:left w:val="nil"/>
              <w:bottom w:val="nil"/>
              <w:right w:val="nil"/>
            </w:tcBorders>
            <w:shd w:val="clear" w:color="000000" w:fill="C0C0C0"/>
            <w:noWrap/>
            <w:vAlign w:val="bottom"/>
            <w:hideMark/>
          </w:tcPr>
          <w:p w14:paraId="1410D1D2" w14:textId="77777777" w:rsidR="00CD61A9" w:rsidRDefault="00CD61A9">
            <w:pPr>
              <w:jc w:val="center"/>
              <w:rPr>
                <w:rFonts w:ascii="Arial" w:hAnsi="Arial" w:cs="Arial"/>
                <w:sz w:val="16"/>
                <w:szCs w:val="16"/>
              </w:rPr>
            </w:pPr>
            <w:r>
              <w:rPr>
                <w:rFonts w:ascii="Arial" w:hAnsi="Arial" w:cs="Arial"/>
                <w:sz w:val="16"/>
                <w:szCs w:val="16"/>
              </w:rPr>
              <w:t>2398,27</w:t>
            </w:r>
          </w:p>
        </w:tc>
        <w:tc>
          <w:tcPr>
            <w:tcW w:w="1060" w:type="dxa"/>
            <w:tcBorders>
              <w:top w:val="nil"/>
              <w:left w:val="nil"/>
              <w:bottom w:val="nil"/>
              <w:right w:val="nil"/>
            </w:tcBorders>
            <w:shd w:val="clear" w:color="000000" w:fill="C0C0C0"/>
            <w:noWrap/>
            <w:vAlign w:val="bottom"/>
            <w:hideMark/>
          </w:tcPr>
          <w:p w14:paraId="644E147E" w14:textId="77777777" w:rsidR="00CD61A9" w:rsidRDefault="00CD61A9">
            <w:pPr>
              <w:jc w:val="center"/>
              <w:rPr>
                <w:rFonts w:ascii="Arial" w:hAnsi="Arial" w:cs="Arial"/>
                <w:sz w:val="16"/>
                <w:szCs w:val="16"/>
              </w:rPr>
            </w:pPr>
            <w:r>
              <w:rPr>
                <w:rFonts w:ascii="Arial" w:hAnsi="Arial" w:cs="Arial"/>
                <w:sz w:val="16"/>
                <w:szCs w:val="16"/>
              </w:rPr>
              <w:t>2693,63</w:t>
            </w:r>
          </w:p>
        </w:tc>
        <w:tc>
          <w:tcPr>
            <w:tcW w:w="1060" w:type="dxa"/>
            <w:tcBorders>
              <w:top w:val="nil"/>
              <w:left w:val="nil"/>
              <w:bottom w:val="nil"/>
              <w:right w:val="nil"/>
            </w:tcBorders>
            <w:shd w:val="clear" w:color="000000" w:fill="C0C0C0"/>
            <w:noWrap/>
            <w:vAlign w:val="bottom"/>
            <w:hideMark/>
          </w:tcPr>
          <w:p w14:paraId="22751040" w14:textId="77777777" w:rsidR="00CD61A9" w:rsidRDefault="00CD61A9">
            <w:pPr>
              <w:jc w:val="center"/>
              <w:rPr>
                <w:rFonts w:ascii="Arial" w:hAnsi="Arial" w:cs="Arial"/>
                <w:sz w:val="16"/>
                <w:szCs w:val="16"/>
              </w:rPr>
            </w:pPr>
            <w:r>
              <w:rPr>
                <w:rFonts w:ascii="Arial" w:hAnsi="Arial" w:cs="Arial"/>
                <w:sz w:val="16"/>
                <w:szCs w:val="16"/>
              </w:rPr>
              <w:t>3264,66</w:t>
            </w:r>
          </w:p>
        </w:tc>
        <w:tc>
          <w:tcPr>
            <w:tcW w:w="1060" w:type="dxa"/>
            <w:tcBorders>
              <w:top w:val="nil"/>
              <w:left w:val="nil"/>
              <w:bottom w:val="nil"/>
              <w:right w:val="nil"/>
            </w:tcBorders>
            <w:shd w:val="clear" w:color="000000" w:fill="C0C0C0"/>
            <w:noWrap/>
            <w:vAlign w:val="bottom"/>
            <w:hideMark/>
          </w:tcPr>
          <w:p w14:paraId="7FFD1EFE" w14:textId="77777777" w:rsidR="00CD61A9" w:rsidRDefault="00CD61A9">
            <w:pPr>
              <w:jc w:val="center"/>
              <w:rPr>
                <w:rFonts w:ascii="Arial" w:hAnsi="Arial" w:cs="Arial"/>
                <w:sz w:val="16"/>
                <w:szCs w:val="16"/>
              </w:rPr>
            </w:pPr>
            <w:r>
              <w:rPr>
                <w:rFonts w:ascii="Arial" w:hAnsi="Arial" w:cs="Arial"/>
                <w:sz w:val="16"/>
                <w:szCs w:val="16"/>
              </w:rPr>
              <w:t>3763,92</w:t>
            </w:r>
          </w:p>
        </w:tc>
        <w:tc>
          <w:tcPr>
            <w:tcW w:w="1060" w:type="dxa"/>
            <w:tcBorders>
              <w:top w:val="nil"/>
              <w:left w:val="nil"/>
              <w:bottom w:val="nil"/>
              <w:right w:val="nil"/>
            </w:tcBorders>
            <w:shd w:val="clear" w:color="000000" w:fill="C0C0C0"/>
            <w:noWrap/>
            <w:vAlign w:val="bottom"/>
            <w:hideMark/>
          </w:tcPr>
          <w:p w14:paraId="2C9AFBDF" w14:textId="77777777" w:rsidR="00CD61A9" w:rsidRDefault="00CD61A9">
            <w:pPr>
              <w:jc w:val="center"/>
              <w:rPr>
                <w:rFonts w:ascii="Arial" w:hAnsi="Arial" w:cs="Arial"/>
                <w:sz w:val="16"/>
                <w:szCs w:val="16"/>
              </w:rPr>
            </w:pPr>
            <w:r>
              <w:rPr>
                <w:rFonts w:ascii="Arial" w:hAnsi="Arial" w:cs="Arial"/>
                <w:sz w:val="16"/>
                <w:szCs w:val="16"/>
              </w:rPr>
              <w:t>4545,12</w:t>
            </w:r>
          </w:p>
        </w:tc>
      </w:tr>
      <w:tr w:rsidR="00CD61A9" w14:paraId="22B22266" w14:textId="77777777" w:rsidTr="00EC0CFD">
        <w:trPr>
          <w:trHeight w:val="260"/>
        </w:trPr>
        <w:tc>
          <w:tcPr>
            <w:tcW w:w="1060" w:type="dxa"/>
            <w:tcBorders>
              <w:top w:val="nil"/>
              <w:left w:val="nil"/>
              <w:bottom w:val="nil"/>
              <w:right w:val="nil"/>
            </w:tcBorders>
            <w:shd w:val="clear" w:color="auto" w:fill="auto"/>
            <w:noWrap/>
            <w:vAlign w:val="bottom"/>
            <w:hideMark/>
          </w:tcPr>
          <w:p w14:paraId="0E4ECCAA" w14:textId="77777777" w:rsidR="00CD61A9" w:rsidRDefault="00CD61A9">
            <w:pPr>
              <w:jc w:val="center"/>
              <w:rPr>
                <w:rFonts w:ascii="Arial" w:hAnsi="Arial" w:cs="Arial"/>
                <w:b/>
                <w:bCs/>
                <w:sz w:val="18"/>
                <w:szCs w:val="18"/>
              </w:rPr>
            </w:pPr>
            <w:r>
              <w:rPr>
                <w:rFonts w:ascii="Arial" w:hAnsi="Arial" w:cs="Arial"/>
                <w:b/>
                <w:bCs/>
                <w:sz w:val="18"/>
                <w:szCs w:val="18"/>
              </w:rPr>
              <w:t>8</w:t>
            </w:r>
          </w:p>
        </w:tc>
        <w:tc>
          <w:tcPr>
            <w:tcW w:w="1060" w:type="dxa"/>
            <w:tcBorders>
              <w:top w:val="nil"/>
              <w:left w:val="nil"/>
              <w:bottom w:val="nil"/>
              <w:right w:val="nil"/>
            </w:tcBorders>
            <w:shd w:val="clear" w:color="000000" w:fill="C0C0C0"/>
            <w:noWrap/>
            <w:vAlign w:val="bottom"/>
            <w:hideMark/>
          </w:tcPr>
          <w:p w14:paraId="000E547A" w14:textId="77777777" w:rsidR="00CD61A9" w:rsidRDefault="00CD61A9">
            <w:pPr>
              <w:jc w:val="center"/>
              <w:rPr>
                <w:rFonts w:ascii="Arial" w:hAnsi="Arial" w:cs="Arial"/>
                <w:sz w:val="16"/>
                <w:szCs w:val="16"/>
              </w:rPr>
            </w:pPr>
            <w:r>
              <w:rPr>
                <w:rFonts w:ascii="Arial" w:hAnsi="Arial" w:cs="Arial"/>
                <w:sz w:val="16"/>
                <w:szCs w:val="16"/>
              </w:rPr>
              <w:t>1784,52</w:t>
            </w:r>
          </w:p>
        </w:tc>
        <w:tc>
          <w:tcPr>
            <w:tcW w:w="1060" w:type="dxa"/>
            <w:tcBorders>
              <w:top w:val="nil"/>
              <w:left w:val="nil"/>
              <w:bottom w:val="nil"/>
              <w:right w:val="nil"/>
            </w:tcBorders>
            <w:shd w:val="clear" w:color="000000" w:fill="C0C0C0"/>
            <w:noWrap/>
            <w:vAlign w:val="bottom"/>
            <w:hideMark/>
          </w:tcPr>
          <w:p w14:paraId="40CB8112" w14:textId="77777777" w:rsidR="00CD61A9" w:rsidRDefault="00CD61A9">
            <w:pPr>
              <w:jc w:val="center"/>
              <w:rPr>
                <w:rFonts w:ascii="Arial" w:hAnsi="Arial" w:cs="Arial"/>
                <w:sz w:val="16"/>
                <w:szCs w:val="16"/>
              </w:rPr>
            </w:pPr>
            <w:r>
              <w:rPr>
                <w:rFonts w:ascii="Arial" w:hAnsi="Arial" w:cs="Arial"/>
                <w:sz w:val="16"/>
                <w:szCs w:val="16"/>
              </w:rPr>
              <w:t>1924,34</w:t>
            </w:r>
          </w:p>
        </w:tc>
        <w:tc>
          <w:tcPr>
            <w:tcW w:w="1060" w:type="dxa"/>
            <w:tcBorders>
              <w:top w:val="nil"/>
              <w:left w:val="nil"/>
              <w:bottom w:val="nil"/>
              <w:right w:val="nil"/>
            </w:tcBorders>
            <w:shd w:val="clear" w:color="000000" w:fill="C0C0C0"/>
            <w:noWrap/>
            <w:vAlign w:val="bottom"/>
            <w:hideMark/>
          </w:tcPr>
          <w:p w14:paraId="5A236495" w14:textId="77777777" w:rsidR="00CD61A9" w:rsidRDefault="00CD61A9">
            <w:pPr>
              <w:jc w:val="center"/>
              <w:rPr>
                <w:rFonts w:ascii="Arial" w:hAnsi="Arial" w:cs="Arial"/>
                <w:sz w:val="16"/>
                <w:szCs w:val="16"/>
              </w:rPr>
            </w:pPr>
            <w:r>
              <w:rPr>
                <w:rFonts w:ascii="Arial" w:hAnsi="Arial" w:cs="Arial"/>
                <w:sz w:val="16"/>
                <w:szCs w:val="16"/>
              </w:rPr>
              <w:t>2088,41</w:t>
            </w:r>
          </w:p>
        </w:tc>
        <w:tc>
          <w:tcPr>
            <w:tcW w:w="1060" w:type="dxa"/>
            <w:tcBorders>
              <w:top w:val="nil"/>
              <w:left w:val="nil"/>
              <w:bottom w:val="nil"/>
              <w:right w:val="nil"/>
            </w:tcBorders>
            <w:shd w:val="clear" w:color="000000" w:fill="C0C0C0"/>
            <w:noWrap/>
            <w:vAlign w:val="bottom"/>
            <w:hideMark/>
          </w:tcPr>
          <w:p w14:paraId="1AD695D4" w14:textId="77777777" w:rsidR="00CD61A9" w:rsidRDefault="00CD61A9">
            <w:pPr>
              <w:jc w:val="center"/>
              <w:rPr>
                <w:rFonts w:ascii="Arial" w:hAnsi="Arial" w:cs="Arial"/>
                <w:sz w:val="16"/>
                <w:szCs w:val="16"/>
              </w:rPr>
            </w:pPr>
            <w:r>
              <w:rPr>
                <w:rFonts w:ascii="Arial" w:hAnsi="Arial" w:cs="Arial"/>
                <w:sz w:val="16"/>
                <w:szCs w:val="16"/>
              </w:rPr>
              <w:t>2265,42</w:t>
            </w:r>
          </w:p>
        </w:tc>
        <w:tc>
          <w:tcPr>
            <w:tcW w:w="1060" w:type="dxa"/>
            <w:tcBorders>
              <w:top w:val="nil"/>
              <w:left w:val="nil"/>
              <w:bottom w:val="nil"/>
              <w:right w:val="nil"/>
            </w:tcBorders>
            <w:shd w:val="clear" w:color="000000" w:fill="C0C0C0"/>
            <w:noWrap/>
            <w:vAlign w:val="bottom"/>
            <w:hideMark/>
          </w:tcPr>
          <w:p w14:paraId="353E967F" w14:textId="77777777" w:rsidR="00CD61A9" w:rsidRDefault="00CD61A9">
            <w:pPr>
              <w:jc w:val="center"/>
              <w:rPr>
                <w:rFonts w:ascii="Arial" w:hAnsi="Arial" w:cs="Arial"/>
                <w:sz w:val="16"/>
                <w:szCs w:val="16"/>
              </w:rPr>
            </w:pPr>
            <w:r>
              <w:rPr>
                <w:rFonts w:ascii="Arial" w:hAnsi="Arial" w:cs="Arial"/>
                <w:sz w:val="16"/>
                <w:szCs w:val="16"/>
              </w:rPr>
              <w:t>2463,07</w:t>
            </w:r>
          </w:p>
        </w:tc>
        <w:tc>
          <w:tcPr>
            <w:tcW w:w="1060" w:type="dxa"/>
            <w:tcBorders>
              <w:top w:val="nil"/>
              <w:left w:val="nil"/>
              <w:bottom w:val="nil"/>
              <w:right w:val="nil"/>
            </w:tcBorders>
            <w:shd w:val="clear" w:color="000000" w:fill="C0C0C0"/>
            <w:noWrap/>
            <w:vAlign w:val="bottom"/>
            <w:hideMark/>
          </w:tcPr>
          <w:p w14:paraId="3D204D9E" w14:textId="77777777" w:rsidR="00CD61A9" w:rsidRDefault="00CD61A9">
            <w:pPr>
              <w:jc w:val="center"/>
              <w:rPr>
                <w:rFonts w:ascii="Arial" w:hAnsi="Arial" w:cs="Arial"/>
                <w:sz w:val="16"/>
                <w:szCs w:val="16"/>
              </w:rPr>
            </w:pPr>
            <w:r>
              <w:rPr>
                <w:rFonts w:ascii="Arial" w:hAnsi="Arial" w:cs="Arial"/>
                <w:sz w:val="16"/>
                <w:szCs w:val="16"/>
              </w:rPr>
              <w:t>2772,32</w:t>
            </w:r>
          </w:p>
        </w:tc>
        <w:tc>
          <w:tcPr>
            <w:tcW w:w="1060" w:type="dxa"/>
            <w:tcBorders>
              <w:top w:val="nil"/>
              <w:left w:val="nil"/>
              <w:bottom w:val="nil"/>
              <w:right w:val="nil"/>
            </w:tcBorders>
            <w:shd w:val="clear" w:color="000000" w:fill="C0C0C0"/>
            <w:noWrap/>
            <w:vAlign w:val="bottom"/>
            <w:hideMark/>
          </w:tcPr>
          <w:p w14:paraId="1B4E8B2E" w14:textId="77777777" w:rsidR="00CD61A9" w:rsidRDefault="00CD61A9">
            <w:pPr>
              <w:jc w:val="center"/>
              <w:rPr>
                <w:rFonts w:ascii="Arial" w:hAnsi="Arial" w:cs="Arial"/>
                <w:sz w:val="16"/>
                <w:szCs w:val="16"/>
              </w:rPr>
            </w:pPr>
            <w:r>
              <w:rPr>
                <w:rFonts w:ascii="Arial" w:hAnsi="Arial" w:cs="Arial"/>
                <w:sz w:val="16"/>
                <w:szCs w:val="16"/>
              </w:rPr>
              <w:t>3369,98</w:t>
            </w:r>
          </w:p>
        </w:tc>
        <w:tc>
          <w:tcPr>
            <w:tcW w:w="1060" w:type="dxa"/>
            <w:tcBorders>
              <w:top w:val="nil"/>
              <w:left w:val="nil"/>
              <w:bottom w:val="nil"/>
              <w:right w:val="nil"/>
            </w:tcBorders>
            <w:shd w:val="clear" w:color="000000" w:fill="C0C0C0"/>
            <w:noWrap/>
            <w:vAlign w:val="bottom"/>
            <w:hideMark/>
          </w:tcPr>
          <w:p w14:paraId="2F3E22F4" w14:textId="77777777" w:rsidR="00CD61A9" w:rsidRDefault="00CD61A9">
            <w:pPr>
              <w:jc w:val="center"/>
              <w:rPr>
                <w:rFonts w:ascii="Arial" w:hAnsi="Arial" w:cs="Arial"/>
                <w:sz w:val="16"/>
                <w:szCs w:val="16"/>
              </w:rPr>
            </w:pPr>
            <w:r>
              <w:rPr>
                <w:rFonts w:ascii="Arial" w:hAnsi="Arial" w:cs="Arial"/>
                <w:sz w:val="16"/>
                <w:szCs w:val="16"/>
              </w:rPr>
              <w:t>3893,55</w:t>
            </w:r>
          </w:p>
        </w:tc>
        <w:tc>
          <w:tcPr>
            <w:tcW w:w="1060" w:type="dxa"/>
            <w:tcBorders>
              <w:top w:val="nil"/>
              <w:left w:val="nil"/>
              <w:bottom w:val="nil"/>
              <w:right w:val="nil"/>
            </w:tcBorders>
            <w:shd w:val="clear" w:color="000000" w:fill="C0C0C0"/>
            <w:noWrap/>
            <w:vAlign w:val="bottom"/>
            <w:hideMark/>
          </w:tcPr>
          <w:p w14:paraId="7DCFA9CD" w14:textId="77777777" w:rsidR="00CD61A9" w:rsidRDefault="00CD61A9">
            <w:pPr>
              <w:jc w:val="center"/>
              <w:rPr>
                <w:rFonts w:ascii="Arial" w:hAnsi="Arial" w:cs="Arial"/>
                <w:sz w:val="16"/>
                <w:szCs w:val="16"/>
              </w:rPr>
            </w:pPr>
            <w:r>
              <w:rPr>
                <w:rFonts w:ascii="Arial" w:hAnsi="Arial" w:cs="Arial"/>
                <w:sz w:val="16"/>
                <w:szCs w:val="16"/>
              </w:rPr>
              <w:t>4708,29</w:t>
            </w:r>
          </w:p>
        </w:tc>
      </w:tr>
      <w:tr w:rsidR="00CD61A9" w14:paraId="52C99981" w14:textId="77777777" w:rsidTr="00EC0CFD">
        <w:trPr>
          <w:trHeight w:val="260"/>
        </w:trPr>
        <w:tc>
          <w:tcPr>
            <w:tcW w:w="1060" w:type="dxa"/>
            <w:tcBorders>
              <w:top w:val="nil"/>
              <w:left w:val="nil"/>
              <w:bottom w:val="nil"/>
              <w:right w:val="nil"/>
            </w:tcBorders>
            <w:shd w:val="clear" w:color="auto" w:fill="auto"/>
            <w:noWrap/>
            <w:vAlign w:val="bottom"/>
            <w:hideMark/>
          </w:tcPr>
          <w:p w14:paraId="26DE5F86" w14:textId="77777777" w:rsidR="00CD61A9" w:rsidRDefault="00CD61A9">
            <w:pPr>
              <w:jc w:val="center"/>
              <w:rPr>
                <w:rFonts w:ascii="Arial" w:hAnsi="Arial" w:cs="Arial"/>
                <w:b/>
                <w:bCs/>
                <w:sz w:val="18"/>
                <w:szCs w:val="18"/>
              </w:rPr>
            </w:pPr>
            <w:r>
              <w:rPr>
                <w:rFonts w:ascii="Arial" w:hAnsi="Arial" w:cs="Arial"/>
                <w:b/>
                <w:bCs/>
                <w:sz w:val="18"/>
                <w:szCs w:val="18"/>
              </w:rPr>
              <w:t>9</w:t>
            </w:r>
          </w:p>
        </w:tc>
        <w:tc>
          <w:tcPr>
            <w:tcW w:w="1060" w:type="dxa"/>
            <w:tcBorders>
              <w:top w:val="nil"/>
              <w:left w:val="nil"/>
              <w:bottom w:val="nil"/>
              <w:right w:val="nil"/>
            </w:tcBorders>
            <w:shd w:val="clear" w:color="000000" w:fill="C0C0C0"/>
            <w:noWrap/>
            <w:vAlign w:val="bottom"/>
            <w:hideMark/>
          </w:tcPr>
          <w:p w14:paraId="3C03618F" w14:textId="77777777" w:rsidR="00CD61A9" w:rsidRDefault="00CD61A9">
            <w:pPr>
              <w:jc w:val="center"/>
              <w:rPr>
                <w:rFonts w:ascii="Arial" w:hAnsi="Arial" w:cs="Arial"/>
                <w:sz w:val="16"/>
                <w:szCs w:val="16"/>
              </w:rPr>
            </w:pPr>
            <w:r>
              <w:rPr>
                <w:rFonts w:ascii="Arial" w:hAnsi="Arial" w:cs="Arial"/>
                <w:sz w:val="16"/>
                <w:szCs w:val="16"/>
              </w:rPr>
              <w:t>1821,57</w:t>
            </w:r>
          </w:p>
        </w:tc>
        <w:tc>
          <w:tcPr>
            <w:tcW w:w="1060" w:type="dxa"/>
            <w:tcBorders>
              <w:top w:val="nil"/>
              <w:left w:val="nil"/>
              <w:bottom w:val="nil"/>
              <w:right w:val="nil"/>
            </w:tcBorders>
            <w:shd w:val="clear" w:color="000000" w:fill="C0C0C0"/>
            <w:noWrap/>
            <w:vAlign w:val="bottom"/>
            <w:hideMark/>
          </w:tcPr>
          <w:p w14:paraId="68C28888" w14:textId="77777777" w:rsidR="00CD61A9" w:rsidRDefault="00CD61A9">
            <w:pPr>
              <w:jc w:val="center"/>
              <w:rPr>
                <w:rFonts w:ascii="Arial" w:hAnsi="Arial" w:cs="Arial"/>
                <w:sz w:val="16"/>
                <w:szCs w:val="16"/>
              </w:rPr>
            </w:pPr>
            <w:r>
              <w:rPr>
                <w:rFonts w:ascii="Arial" w:hAnsi="Arial" w:cs="Arial"/>
                <w:sz w:val="16"/>
                <w:szCs w:val="16"/>
              </w:rPr>
              <w:t>1967,17</w:t>
            </w:r>
          </w:p>
        </w:tc>
        <w:tc>
          <w:tcPr>
            <w:tcW w:w="1060" w:type="dxa"/>
            <w:tcBorders>
              <w:top w:val="nil"/>
              <w:left w:val="nil"/>
              <w:bottom w:val="nil"/>
              <w:right w:val="nil"/>
            </w:tcBorders>
            <w:shd w:val="clear" w:color="000000" w:fill="C0C0C0"/>
            <w:noWrap/>
            <w:vAlign w:val="bottom"/>
            <w:hideMark/>
          </w:tcPr>
          <w:p w14:paraId="09FCC498" w14:textId="77777777" w:rsidR="00CD61A9" w:rsidRDefault="00CD61A9">
            <w:pPr>
              <w:jc w:val="center"/>
              <w:rPr>
                <w:rFonts w:ascii="Arial" w:hAnsi="Arial" w:cs="Arial"/>
                <w:sz w:val="16"/>
                <w:szCs w:val="16"/>
              </w:rPr>
            </w:pPr>
            <w:r>
              <w:rPr>
                <w:rFonts w:ascii="Arial" w:hAnsi="Arial" w:cs="Arial"/>
                <w:sz w:val="16"/>
                <w:szCs w:val="16"/>
              </w:rPr>
              <w:t>2137,03</w:t>
            </w:r>
          </w:p>
        </w:tc>
        <w:tc>
          <w:tcPr>
            <w:tcW w:w="1060" w:type="dxa"/>
            <w:tcBorders>
              <w:top w:val="nil"/>
              <w:left w:val="nil"/>
              <w:bottom w:val="nil"/>
              <w:right w:val="nil"/>
            </w:tcBorders>
            <w:shd w:val="clear" w:color="000000" w:fill="C0C0C0"/>
            <w:noWrap/>
            <w:vAlign w:val="bottom"/>
            <w:hideMark/>
          </w:tcPr>
          <w:p w14:paraId="410EA002" w14:textId="77777777" w:rsidR="00CD61A9" w:rsidRDefault="00CD61A9">
            <w:pPr>
              <w:jc w:val="center"/>
              <w:rPr>
                <w:rFonts w:ascii="Arial" w:hAnsi="Arial" w:cs="Arial"/>
                <w:sz w:val="16"/>
                <w:szCs w:val="16"/>
              </w:rPr>
            </w:pPr>
            <w:r>
              <w:rPr>
                <w:rFonts w:ascii="Arial" w:hAnsi="Arial" w:cs="Arial"/>
                <w:sz w:val="16"/>
                <w:szCs w:val="16"/>
              </w:rPr>
              <w:t>2322,13</w:t>
            </w:r>
          </w:p>
        </w:tc>
        <w:tc>
          <w:tcPr>
            <w:tcW w:w="1060" w:type="dxa"/>
            <w:tcBorders>
              <w:top w:val="nil"/>
              <w:left w:val="nil"/>
              <w:bottom w:val="nil"/>
              <w:right w:val="nil"/>
            </w:tcBorders>
            <w:shd w:val="clear" w:color="000000" w:fill="C0C0C0"/>
            <w:noWrap/>
            <w:vAlign w:val="bottom"/>
            <w:hideMark/>
          </w:tcPr>
          <w:p w14:paraId="691D4DAE" w14:textId="77777777" w:rsidR="00CD61A9" w:rsidRDefault="00CD61A9">
            <w:pPr>
              <w:jc w:val="center"/>
              <w:rPr>
                <w:rFonts w:ascii="Arial" w:hAnsi="Arial" w:cs="Arial"/>
                <w:sz w:val="16"/>
                <w:szCs w:val="16"/>
              </w:rPr>
            </w:pPr>
            <w:r>
              <w:rPr>
                <w:rFonts w:ascii="Arial" w:hAnsi="Arial" w:cs="Arial"/>
                <w:sz w:val="16"/>
                <w:szCs w:val="16"/>
              </w:rPr>
              <w:t>2527,88</w:t>
            </w:r>
          </w:p>
        </w:tc>
        <w:tc>
          <w:tcPr>
            <w:tcW w:w="1060" w:type="dxa"/>
            <w:tcBorders>
              <w:top w:val="nil"/>
              <w:left w:val="nil"/>
              <w:bottom w:val="nil"/>
              <w:right w:val="nil"/>
            </w:tcBorders>
            <w:shd w:val="clear" w:color="000000" w:fill="C0C0C0"/>
            <w:noWrap/>
            <w:vAlign w:val="bottom"/>
            <w:hideMark/>
          </w:tcPr>
          <w:p w14:paraId="243A0E10" w14:textId="77777777" w:rsidR="00CD61A9" w:rsidRDefault="00CD61A9">
            <w:pPr>
              <w:jc w:val="center"/>
              <w:rPr>
                <w:rFonts w:ascii="Arial" w:hAnsi="Arial" w:cs="Arial"/>
                <w:sz w:val="16"/>
                <w:szCs w:val="16"/>
              </w:rPr>
            </w:pPr>
            <w:r>
              <w:rPr>
                <w:rFonts w:ascii="Arial" w:hAnsi="Arial" w:cs="Arial"/>
                <w:sz w:val="16"/>
                <w:szCs w:val="16"/>
              </w:rPr>
              <w:t>2851,01</w:t>
            </w:r>
          </w:p>
        </w:tc>
        <w:tc>
          <w:tcPr>
            <w:tcW w:w="1060" w:type="dxa"/>
            <w:tcBorders>
              <w:top w:val="nil"/>
              <w:left w:val="nil"/>
              <w:bottom w:val="nil"/>
              <w:right w:val="nil"/>
            </w:tcBorders>
            <w:shd w:val="clear" w:color="000000" w:fill="C0C0C0"/>
            <w:noWrap/>
            <w:vAlign w:val="bottom"/>
            <w:hideMark/>
          </w:tcPr>
          <w:p w14:paraId="623A4D55" w14:textId="77777777" w:rsidR="00CD61A9" w:rsidRDefault="00CD61A9">
            <w:pPr>
              <w:jc w:val="center"/>
              <w:rPr>
                <w:rFonts w:ascii="Arial" w:hAnsi="Arial" w:cs="Arial"/>
                <w:sz w:val="16"/>
                <w:szCs w:val="16"/>
              </w:rPr>
            </w:pPr>
            <w:r>
              <w:rPr>
                <w:rFonts w:ascii="Arial" w:hAnsi="Arial" w:cs="Arial"/>
                <w:sz w:val="16"/>
                <w:szCs w:val="16"/>
              </w:rPr>
              <w:t>3475,29</w:t>
            </w:r>
          </w:p>
        </w:tc>
        <w:tc>
          <w:tcPr>
            <w:tcW w:w="1060" w:type="dxa"/>
            <w:tcBorders>
              <w:top w:val="nil"/>
              <w:left w:val="nil"/>
              <w:bottom w:val="nil"/>
              <w:right w:val="nil"/>
            </w:tcBorders>
            <w:shd w:val="clear" w:color="000000" w:fill="C0C0C0"/>
            <w:noWrap/>
            <w:vAlign w:val="bottom"/>
            <w:hideMark/>
          </w:tcPr>
          <w:p w14:paraId="71B5A7B1" w14:textId="77777777" w:rsidR="00CD61A9" w:rsidRDefault="00CD61A9">
            <w:pPr>
              <w:jc w:val="center"/>
              <w:rPr>
                <w:rFonts w:ascii="Arial" w:hAnsi="Arial" w:cs="Arial"/>
                <w:sz w:val="16"/>
                <w:szCs w:val="16"/>
              </w:rPr>
            </w:pPr>
            <w:r>
              <w:rPr>
                <w:rFonts w:ascii="Arial" w:hAnsi="Arial" w:cs="Arial"/>
                <w:sz w:val="16"/>
                <w:szCs w:val="16"/>
              </w:rPr>
              <w:t>4023,18</w:t>
            </w:r>
          </w:p>
        </w:tc>
        <w:tc>
          <w:tcPr>
            <w:tcW w:w="1060" w:type="dxa"/>
            <w:tcBorders>
              <w:top w:val="nil"/>
              <w:left w:val="nil"/>
              <w:bottom w:val="nil"/>
              <w:right w:val="nil"/>
            </w:tcBorders>
            <w:shd w:val="clear" w:color="000000" w:fill="C0C0C0"/>
            <w:noWrap/>
            <w:vAlign w:val="bottom"/>
            <w:hideMark/>
          </w:tcPr>
          <w:p w14:paraId="60EF2E21" w14:textId="77777777" w:rsidR="00CD61A9" w:rsidRDefault="00CD61A9">
            <w:pPr>
              <w:jc w:val="center"/>
              <w:rPr>
                <w:rFonts w:ascii="Arial" w:hAnsi="Arial" w:cs="Arial"/>
                <w:sz w:val="16"/>
                <w:szCs w:val="16"/>
              </w:rPr>
            </w:pPr>
            <w:r>
              <w:rPr>
                <w:rFonts w:ascii="Arial" w:hAnsi="Arial" w:cs="Arial"/>
                <w:sz w:val="16"/>
                <w:szCs w:val="16"/>
              </w:rPr>
              <w:t>4871,49</w:t>
            </w:r>
          </w:p>
        </w:tc>
      </w:tr>
      <w:tr w:rsidR="00CD61A9" w14:paraId="4974D06E" w14:textId="77777777" w:rsidTr="00EC0CFD">
        <w:trPr>
          <w:trHeight w:val="260"/>
        </w:trPr>
        <w:tc>
          <w:tcPr>
            <w:tcW w:w="1060" w:type="dxa"/>
            <w:tcBorders>
              <w:top w:val="nil"/>
              <w:left w:val="nil"/>
              <w:bottom w:val="nil"/>
              <w:right w:val="nil"/>
            </w:tcBorders>
            <w:shd w:val="clear" w:color="auto" w:fill="auto"/>
            <w:noWrap/>
            <w:vAlign w:val="bottom"/>
            <w:hideMark/>
          </w:tcPr>
          <w:p w14:paraId="1B12CAD3" w14:textId="77777777" w:rsidR="00CD61A9" w:rsidRDefault="00CD61A9">
            <w:pPr>
              <w:jc w:val="center"/>
              <w:rPr>
                <w:rFonts w:ascii="Arial" w:hAnsi="Arial" w:cs="Arial"/>
                <w:b/>
                <w:bCs/>
                <w:sz w:val="18"/>
                <w:szCs w:val="18"/>
              </w:rPr>
            </w:pPr>
            <w:r>
              <w:rPr>
                <w:rFonts w:ascii="Arial" w:hAnsi="Arial" w:cs="Arial"/>
                <w:b/>
                <w:bCs/>
                <w:sz w:val="18"/>
                <w:szCs w:val="18"/>
              </w:rPr>
              <w:t>10</w:t>
            </w:r>
          </w:p>
        </w:tc>
        <w:tc>
          <w:tcPr>
            <w:tcW w:w="1060" w:type="dxa"/>
            <w:tcBorders>
              <w:top w:val="nil"/>
              <w:left w:val="nil"/>
              <w:bottom w:val="nil"/>
              <w:right w:val="nil"/>
            </w:tcBorders>
            <w:shd w:val="clear" w:color="000000" w:fill="C0C0C0"/>
            <w:noWrap/>
            <w:vAlign w:val="bottom"/>
            <w:hideMark/>
          </w:tcPr>
          <w:p w14:paraId="3AFBB5C7" w14:textId="77777777" w:rsidR="00CD61A9" w:rsidRDefault="00CD61A9">
            <w:pPr>
              <w:jc w:val="center"/>
              <w:rPr>
                <w:rFonts w:ascii="Arial" w:hAnsi="Arial" w:cs="Arial"/>
                <w:sz w:val="16"/>
                <w:szCs w:val="16"/>
              </w:rPr>
            </w:pPr>
            <w:r>
              <w:rPr>
                <w:rFonts w:ascii="Arial" w:hAnsi="Arial" w:cs="Arial"/>
                <w:sz w:val="16"/>
                <w:szCs w:val="16"/>
              </w:rPr>
              <w:t> </w:t>
            </w:r>
          </w:p>
        </w:tc>
        <w:tc>
          <w:tcPr>
            <w:tcW w:w="1060" w:type="dxa"/>
            <w:tcBorders>
              <w:top w:val="nil"/>
              <w:left w:val="nil"/>
              <w:bottom w:val="nil"/>
              <w:right w:val="nil"/>
            </w:tcBorders>
            <w:shd w:val="clear" w:color="000000" w:fill="C0C0C0"/>
            <w:noWrap/>
            <w:vAlign w:val="bottom"/>
            <w:hideMark/>
          </w:tcPr>
          <w:p w14:paraId="657964D0" w14:textId="77777777" w:rsidR="00CD61A9" w:rsidRDefault="00CD61A9">
            <w:pPr>
              <w:jc w:val="center"/>
              <w:rPr>
                <w:rFonts w:ascii="Arial" w:hAnsi="Arial" w:cs="Arial"/>
                <w:sz w:val="16"/>
                <w:szCs w:val="16"/>
              </w:rPr>
            </w:pPr>
            <w:r>
              <w:rPr>
                <w:rFonts w:ascii="Arial" w:hAnsi="Arial" w:cs="Arial"/>
                <w:sz w:val="16"/>
                <w:szCs w:val="16"/>
              </w:rPr>
              <w:t>2009,99</w:t>
            </w:r>
          </w:p>
        </w:tc>
        <w:tc>
          <w:tcPr>
            <w:tcW w:w="1060" w:type="dxa"/>
            <w:tcBorders>
              <w:top w:val="nil"/>
              <w:left w:val="nil"/>
              <w:bottom w:val="nil"/>
              <w:right w:val="nil"/>
            </w:tcBorders>
            <w:shd w:val="clear" w:color="000000" w:fill="C0C0C0"/>
            <w:noWrap/>
            <w:vAlign w:val="bottom"/>
            <w:hideMark/>
          </w:tcPr>
          <w:p w14:paraId="7D1D7160" w14:textId="77777777" w:rsidR="00CD61A9" w:rsidRDefault="00CD61A9">
            <w:pPr>
              <w:jc w:val="center"/>
              <w:rPr>
                <w:rFonts w:ascii="Arial" w:hAnsi="Arial" w:cs="Arial"/>
                <w:sz w:val="16"/>
                <w:szCs w:val="16"/>
              </w:rPr>
            </w:pPr>
            <w:r>
              <w:rPr>
                <w:rFonts w:ascii="Arial" w:hAnsi="Arial" w:cs="Arial"/>
                <w:sz w:val="16"/>
                <w:szCs w:val="16"/>
              </w:rPr>
              <w:t>2185,63</w:t>
            </w:r>
          </w:p>
        </w:tc>
        <w:tc>
          <w:tcPr>
            <w:tcW w:w="1060" w:type="dxa"/>
            <w:tcBorders>
              <w:top w:val="nil"/>
              <w:left w:val="nil"/>
              <w:bottom w:val="nil"/>
              <w:right w:val="nil"/>
            </w:tcBorders>
            <w:shd w:val="clear" w:color="000000" w:fill="C0C0C0"/>
            <w:noWrap/>
            <w:vAlign w:val="bottom"/>
            <w:hideMark/>
          </w:tcPr>
          <w:p w14:paraId="6D936CB4" w14:textId="77777777" w:rsidR="00CD61A9" w:rsidRDefault="00CD61A9">
            <w:pPr>
              <w:jc w:val="center"/>
              <w:rPr>
                <w:rFonts w:ascii="Arial" w:hAnsi="Arial" w:cs="Arial"/>
                <w:sz w:val="16"/>
                <w:szCs w:val="16"/>
              </w:rPr>
            </w:pPr>
            <w:r>
              <w:rPr>
                <w:rFonts w:ascii="Arial" w:hAnsi="Arial" w:cs="Arial"/>
                <w:sz w:val="16"/>
                <w:szCs w:val="16"/>
              </w:rPr>
              <w:t>2378,84</w:t>
            </w:r>
          </w:p>
        </w:tc>
        <w:tc>
          <w:tcPr>
            <w:tcW w:w="1060" w:type="dxa"/>
            <w:tcBorders>
              <w:top w:val="nil"/>
              <w:left w:val="nil"/>
              <w:bottom w:val="nil"/>
              <w:right w:val="nil"/>
            </w:tcBorders>
            <w:shd w:val="clear" w:color="000000" w:fill="C0C0C0"/>
            <w:noWrap/>
            <w:vAlign w:val="bottom"/>
            <w:hideMark/>
          </w:tcPr>
          <w:p w14:paraId="4BBE26E8" w14:textId="77777777" w:rsidR="00CD61A9" w:rsidRDefault="00CD61A9">
            <w:pPr>
              <w:jc w:val="center"/>
              <w:rPr>
                <w:rFonts w:ascii="Arial" w:hAnsi="Arial" w:cs="Arial"/>
                <w:sz w:val="16"/>
                <w:szCs w:val="16"/>
              </w:rPr>
            </w:pPr>
            <w:r>
              <w:rPr>
                <w:rFonts w:ascii="Arial" w:hAnsi="Arial" w:cs="Arial"/>
                <w:sz w:val="16"/>
                <w:szCs w:val="16"/>
              </w:rPr>
              <w:t>2592,70</w:t>
            </w:r>
          </w:p>
        </w:tc>
        <w:tc>
          <w:tcPr>
            <w:tcW w:w="1060" w:type="dxa"/>
            <w:tcBorders>
              <w:top w:val="nil"/>
              <w:left w:val="nil"/>
              <w:bottom w:val="nil"/>
              <w:right w:val="nil"/>
            </w:tcBorders>
            <w:shd w:val="clear" w:color="000000" w:fill="C0C0C0"/>
            <w:noWrap/>
            <w:vAlign w:val="bottom"/>
            <w:hideMark/>
          </w:tcPr>
          <w:p w14:paraId="58E77350" w14:textId="77777777" w:rsidR="00CD61A9" w:rsidRDefault="00CD61A9">
            <w:pPr>
              <w:jc w:val="center"/>
              <w:rPr>
                <w:rFonts w:ascii="Arial" w:hAnsi="Arial" w:cs="Arial"/>
                <w:sz w:val="16"/>
                <w:szCs w:val="16"/>
              </w:rPr>
            </w:pPr>
            <w:r>
              <w:rPr>
                <w:rFonts w:ascii="Arial" w:hAnsi="Arial" w:cs="Arial"/>
                <w:sz w:val="16"/>
                <w:szCs w:val="16"/>
              </w:rPr>
              <w:t>2929,71</w:t>
            </w:r>
          </w:p>
        </w:tc>
        <w:tc>
          <w:tcPr>
            <w:tcW w:w="1060" w:type="dxa"/>
            <w:tcBorders>
              <w:top w:val="nil"/>
              <w:left w:val="nil"/>
              <w:bottom w:val="nil"/>
              <w:right w:val="nil"/>
            </w:tcBorders>
            <w:shd w:val="clear" w:color="000000" w:fill="C0C0C0"/>
            <w:noWrap/>
            <w:vAlign w:val="bottom"/>
            <w:hideMark/>
          </w:tcPr>
          <w:p w14:paraId="423FA685" w14:textId="77777777" w:rsidR="00CD61A9" w:rsidRDefault="00CD61A9">
            <w:pPr>
              <w:jc w:val="center"/>
              <w:rPr>
                <w:rFonts w:ascii="Arial" w:hAnsi="Arial" w:cs="Arial"/>
                <w:sz w:val="16"/>
                <w:szCs w:val="16"/>
              </w:rPr>
            </w:pPr>
            <w:r>
              <w:rPr>
                <w:rFonts w:ascii="Arial" w:hAnsi="Arial" w:cs="Arial"/>
                <w:sz w:val="16"/>
                <w:szCs w:val="16"/>
              </w:rPr>
              <w:t>3580,62</w:t>
            </w:r>
          </w:p>
        </w:tc>
        <w:tc>
          <w:tcPr>
            <w:tcW w:w="1060" w:type="dxa"/>
            <w:tcBorders>
              <w:top w:val="nil"/>
              <w:left w:val="nil"/>
              <w:bottom w:val="nil"/>
              <w:right w:val="nil"/>
            </w:tcBorders>
            <w:shd w:val="clear" w:color="000000" w:fill="C0C0C0"/>
            <w:noWrap/>
            <w:vAlign w:val="bottom"/>
            <w:hideMark/>
          </w:tcPr>
          <w:p w14:paraId="1EE409B8" w14:textId="77777777" w:rsidR="00CD61A9" w:rsidRDefault="00CD61A9">
            <w:pPr>
              <w:jc w:val="center"/>
              <w:rPr>
                <w:rFonts w:ascii="Arial" w:hAnsi="Arial" w:cs="Arial"/>
                <w:sz w:val="16"/>
                <w:szCs w:val="16"/>
              </w:rPr>
            </w:pPr>
            <w:r>
              <w:rPr>
                <w:rFonts w:ascii="Arial" w:hAnsi="Arial" w:cs="Arial"/>
                <w:sz w:val="16"/>
                <w:szCs w:val="16"/>
              </w:rPr>
              <w:t>4152,80</w:t>
            </w:r>
          </w:p>
        </w:tc>
        <w:tc>
          <w:tcPr>
            <w:tcW w:w="1060" w:type="dxa"/>
            <w:tcBorders>
              <w:top w:val="nil"/>
              <w:left w:val="nil"/>
              <w:bottom w:val="nil"/>
              <w:right w:val="nil"/>
            </w:tcBorders>
            <w:shd w:val="clear" w:color="000000" w:fill="C0C0C0"/>
            <w:noWrap/>
            <w:vAlign w:val="bottom"/>
            <w:hideMark/>
          </w:tcPr>
          <w:p w14:paraId="2D55A3AC" w14:textId="77777777" w:rsidR="00CD61A9" w:rsidRDefault="00CD61A9">
            <w:pPr>
              <w:jc w:val="center"/>
              <w:rPr>
                <w:rFonts w:ascii="Arial" w:hAnsi="Arial" w:cs="Arial"/>
                <w:sz w:val="16"/>
                <w:szCs w:val="16"/>
              </w:rPr>
            </w:pPr>
            <w:r>
              <w:rPr>
                <w:rFonts w:ascii="Arial" w:hAnsi="Arial" w:cs="Arial"/>
                <w:sz w:val="16"/>
                <w:szCs w:val="16"/>
              </w:rPr>
              <w:t>5034,68</w:t>
            </w:r>
          </w:p>
        </w:tc>
      </w:tr>
      <w:tr w:rsidR="00CD61A9" w14:paraId="65F9B228" w14:textId="77777777" w:rsidTr="00EC0CFD">
        <w:trPr>
          <w:trHeight w:val="260"/>
        </w:trPr>
        <w:tc>
          <w:tcPr>
            <w:tcW w:w="1060" w:type="dxa"/>
            <w:tcBorders>
              <w:top w:val="nil"/>
              <w:left w:val="nil"/>
              <w:bottom w:val="nil"/>
              <w:right w:val="nil"/>
            </w:tcBorders>
            <w:shd w:val="clear" w:color="auto" w:fill="auto"/>
            <w:noWrap/>
            <w:vAlign w:val="bottom"/>
            <w:hideMark/>
          </w:tcPr>
          <w:p w14:paraId="216CE8B9" w14:textId="77777777" w:rsidR="00CD61A9" w:rsidRDefault="00CD61A9">
            <w:pPr>
              <w:jc w:val="center"/>
              <w:rPr>
                <w:rFonts w:ascii="Arial" w:hAnsi="Arial" w:cs="Arial"/>
                <w:b/>
                <w:bCs/>
                <w:sz w:val="18"/>
                <w:szCs w:val="18"/>
              </w:rPr>
            </w:pPr>
            <w:r>
              <w:rPr>
                <w:rFonts w:ascii="Arial" w:hAnsi="Arial" w:cs="Arial"/>
                <w:b/>
                <w:bCs/>
                <w:sz w:val="18"/>
                <w:szCs w:val="18"/>
              </w:rPr>
              <w:t>11</w:t>
            </w:r>
          </w:p>
        </w:tc>
        <w:tc>
          <w:tcPr>
            <w:tcW w:w="1060" w:type="dxa"/>
            <w:tcBorders>
              <w:top w:val="nil"/>
              <w:left w:val="nil"/>
              <w:bottom w:val="nil"/>
              <w:right w:val="nil"/>
            </w:tcBorders>
            <w:shd w:val="clear" w:color="000000" w:fill="C0C0C0"/>
            <w:noWrap/>
            <w:vAlign w:val="bottom"/>
            <w:hideMark/>
          </w:tcPr>
          <w:p w14:paraId="6A28D619" w14:textId="77777777" w:rsidR="00CD61A9" w:rsidRDefault="00CD61A9">
            <w:pPr>
              <w:jc w:val="center"/>
              <w:rPr>
                <w:rFonts w:ascii="Arial" w:hAnsi="Arial" w:cs="Arial"/>
                <w:sz w:val="16"/>
                <w:szCs w:val="16"/>
              </w:rPr>
            </w:pPr>
            <w:r>
              <w:rPr>
                <w:rFonts w:ascii="Arial" w:hAnsi="Arial" w:cs="Arial"/>
                <w:sz w:val="16"/>
                <w:szCs w:val="16"/>
              </w:rPr>
              <w:t> </w:t>
            </w:r>
          </w:p>
        </w:tc>
        <w:tc>
          <w:tcPr>
            <w:tcW w:w="1060" w:type="dxa"/>
            <w:tcBorders>
              <w:top w:val="nil"/>
              <w:left w:val="nil"/>
              <w:bottom w:val="nil"/>
              <w:right w:val="nil"/>
            </w:tcBorders>
            <w:shd w:val="clear" w:color="000000" w:fill="C0C0C0"/>
            <w:noWrap/>
            <w:vAlign w:val="bottom"/>
            <w:hideMark/>
          </w:tcPr>
          <w:p w14:paraId="3BAA7591" w14:textId="77777777" w:rsidR="00CD61A9" w:rsidRDefault="00CD61A9">
            <w:pPr>
              <w:jc w:val="center"/>
              <w:rPr>
                <w:rFonts w:ascii="Arial" w:hAnsi="Arial" w:cs="Arial"/>
                <w:sz w:val="16"/>
                <w:szCs w:val="16"/>
              </w:rPr>
            </w:pPr>
            <w:r>
              <w:rPr>
                <w:rFonts w:ascii="Arial" w:hAnsi="Arial" w:cs="Arial"/>
                <w:sz w:val="16"/>
                <w:szCs w:val="16"/>
              </w:rPr>
              <w:t>2052,82</w:t>
            </w:r>
          </w:p>
        </w:tc>
        <w:tc>
          <w:tcPr>
            <w:tcW w:w="1060" w:type="dxa"/>
            <w:tcBorders>
              <w:top w:val="nil"/>
              <w:left w:val="nil"/>
              <w:bottom w:val="nil"/>
              <w:right w:val="nil"/>
            </w:tcBorders>
            <w:shd w:val="clear" w:color="000000" w:fill="C0C0C0"/>
            <w:noWrap/>
            <w:vAlign w:val="bottom"/>
            <w:hideMark/>
          </w:tcPr>
          <w:p w14:paraId="156D1884" w14:textId="77777777" w:rsidR="00CD61A9" w:rsidRDefault="00CD61A9">
            <w:pPr>
              <w:jc w:val="center"/>
              <w:rPr>
                <w:rFonts w:ascii="Arial" w:hAnsi="Arial" w:cs="Arial"/>
                <w:sz w:val="16"/>
                <w:szCs w:val="16"/>
              </w:rPr>
            </w:pPr>
            <w:r>
              <w:rPr>
                <w:rFonts w:ascii="Arial" w:hAnsi="Arial" w:cs="Arial"/>
                <w:sz w:val="16"/>
                <w:szCs w:val="16"/>
              </w:rPr>
              <w:t>2234,24</w:t>
            </w:r>
          </w:p>
        </w:tc>
        <w:tc>
          <w:tcPr>
            <w:tcW w:w="1060" w:type="dxa"/>
            <w:tcBorders>
              <w:top w:val="nil"/>
              <w:left w:val="nil"/>
              <w:bottom w:val="nil"/>
              <w:right w:val="nil"/>
            </w:tcBorders>
            <w:shd w:val="clear" w:color="000000" w:fill="C0C0C0"/>
            <w:noWrap/>
            <w:vAlign w:val="bottom"/>
            <w:hideMark/>
          </w:tcPr>
          <w:p w14:paraId="15523574" w14:textId="77777777" w:rsidR="00CD61A9" w:rsidRDefault="00CD61A9">
            <w:pPr>
              <w:jc w:val="center"/>
              <w:rPr>
                <w:rFonts w:ascii="Arial" w:hAnsi="Arial" w:cs="Arial"/>
                <w:sz w:val="16"/>
                <w:szCs w:val="16"/>
              </w:rPr>
            </w:pPr>
            <w:r>
              <w:rPr>
                <w:rFonts w:ascii="Arial" w:hAnsi="Arial" w:cs="Arial"/>
                <w:sz w:val="16"/>
                <w:szCs w:val="16"/>
              </w:rPr>
              <w:t>2435,56</w:t>
            </w:r>
          </w:p>
        </w:tc>
        <w:tc>
          <w:tcPr>
            <w:tcW w:w="1060" w:type="dxa"/>
            <w:tcBorders>
              <w:top w:val="nil"/>
              <w:left w:val="nil"/>
              <w:bottom w:val="nil"/>
              <w:right w:val="nil"/>
            </w:tcBorders>
            <w:shd w:val="clear" w:color="000000" w:fill="C0C0C0"/>
            <w:noWrap/>
            <w:vAlign w:val="bottom"/>
            <w:hideMark/>
          </w:tcPr>
          <w:p w14:paraId="0DD97125" w14:textId="77777777" w:rsidR="00CD61A9" w:rsidRDefault="00CD61A9">
            <w:pPr>
              <w:jc w:val="center"/>
              <w:rPr>
                <w:rFonts w:ascii="Arial" w:hAnsi="Arial" w:cs="Arial"/>
                <w:sz w:val="16"/>
                <w:szCs w:val="16"/>
              </w:rPr>
            </w:pPr>
            <w:r>
              <w:rPr>
                <w:rFonts w:ascii="Arial" w:hAnsi="Arial" w:cs="Arial"/>
                <w:sz w:val="16"/>
                <w:szCs w:val="16"/>
              </w:rPr>
              <w:t>2657,49</w:t>
            </w:r>
          </w:p>
        </w:tc>
        <w:tc>
          <w:tcPr>
            <w:tcW w:w="1060" w:type="dxa"/>
            <w:tcBorders>
              <w:top w:val="nil"/>
              <w:left w:val="nil"/>
              <w:bottom w:val="nil"/>
              <w:right w:val="nil"/>
            </w:tcBorders>
            <w:shd w:val="clear" w:color="000000" w:fill="C0C0C0"/>
            <w:noWrap/>
            <w:vAlign w:val="bottom"/>
            <w:hideMark/>
          </w:tcPr>
          <w:p w14:paraId="69D64F49" w14:textId="77777777" w:rsidR="00CD61A9" w:rsidRDefault="00CD61A9">
            <w:pPr>
              <w:jc w:val="center"/>
              <w:rPr>
                <w:rFonts w:ascii="Arial" w:hAnsi="Arial" w:cs="Arial"/>
                <w:sz w:val="16"/>
                <w:szCs w:val="16"/>
              </w:rPr>
            </w:pPr>
            <w:r>
              <w:rPr>
                <w:rFonts w:ascii="Arial" w:hAnsi="Arial" w:cs="Arial"/>
                <w:sz w:val="16"/>
                <w:szCs w:val="16"/>
              </w:rPr>
              <w:t>3008,42</w:t>
            </w:r>
          </w:p>
        </w:tc>
        <w:tc>
          <w:tcPr>
            <w:tcW w:w="1060" w:type="dxa"/>
            <w:tcBorders>
              <w:top w:val="nil"/>
              <w:left w:val="nil"/>
              <w:bottom w:val="nil"/>
              <w:right w:val="nil"/>
            </w:tcBorders>
            <w:shd w:val="clear" w:color="000000" w:fill="C0C0C0"/>
            <w:noWrap/>
            <w:vAlign w:val="bottom"/>
            <w:hideMark/>
          </w:tcPr>
          <w:p w14:paraId="5DACA239" w14:textId="77777777" w:rsidR="00CD61A9" w:rsidRDefault="00CD61A9">
            <w:pPr>
              <w:jc w:val="center"/>
              <w:rPr>
                <w:rFonts w:ascii="Arial" w:hAnsi="Arial" w:cs="Arial"/>
                <w:sz w:val="16"/>
                <w:szCs w:val="16"/>
              </w:rPr>
            </w:pPr>
            <w:r>
              <w:rPr>
                <w:rFonts w:ascii="Arial" w:hAnsi="Arial" w:cs="Arial"/>
                <w:sz w:val="16"/>
                <w:szCs w:val="16"/>
              </w:rPr>
              <w:t> </w:t>
            </w:r>
          </w:p>
        </w:tc>
        <w:tc>
          <w:tcPr>
            <w:tcW w:w="1060" w:type="dxa"/>
            <w:tcBorders>
              <w:top w:val="nil"/>
              <w:left w:val="nil"/>
              <w:bottom w:val="nil"/>
              <w:right w:val="nil"/>
            </w:tcBorders>
            <w:shd w:val="clear" w:color="000000" w:fill="C0C0C0"/>
            <w:noWrap/>
            <w:vAlign w:val="bottom"/>
            <w:hideMark/>
          </w:tcPr>
          <w:p w14:paraId="42D84477" w14:textId="77777777" w:rsidR="00CD61A9" w:rsidRDefault="00CD61A9">
            <w:pPr>
              <w:jc w:val="center"/>
              <w:rPr>
                <w:rFonts w:ascii="Arial" w:hAnsi="Arial" w:cs="Arial"/>
                <w:sz w:val="16"/>
                <w:szCs w:val="16"/>
              </w:rPr>
            </w:pPr>
            <w:r>
              <w:rPr>
                <w:rFonts w:ascii="Arial" w:hAnsi="Arial" w:cs="Arial"/>
                <w:sz w:val="16"/>
                <w:szCs w:val="16"/>
              </w:rPr>
              <w:t> </w:t>
            </w:r>
          </w:p>
        </w:tc>
        <w:tc>
          <w:tcPr>
            <w:tcW w:w="1060" w:type="dxa"/>
            <w:tcBorders>
              <w:top w:val="nil"/>
              <w:left w:val="nil"/>
              <w:bottom w:val="nil"/>
              <w:right w:val="nil"/>
            </w:tcBorders>
            <w:shd w:val="clear" w:color="000000" w:fill="C0C0C0"/>
            <w:noWrap/>
            <w:vAlign w:val="bottom"/>
            <w:hideMark/>
          </w:tcPr>
          <w:p w14:paraId="7DC76850" w14:textId="77777777" w:rsidR="00CD61A9" w:rsidRDefault="00CD61A9">
            <w:pPr>
              <w:jc w:val="center"/>
              <w:rPr>
                <w:rFonts w:ascii="Arial" w:hAnsi="Arial" w:cs="Arial"/>
                <w:sz w:val="16"/>
                <w:szCs w:val="16"/>
              </w:rPr>
            </w:pPr>
            <w:r>
              <w:rPr>
                <w:rFonts w:ascii="Arial" w:hAnsi="Arial" w:cs="Arial"/>
                <w:sz w:val="16"/>
                <w:szCs w:val="16"/>
              </w:rPr>
              <w:t> </w:t>
            </w:r>
          </w:p>
        </w:tc>
      </w:tr>
      <w:tr w:rsidR="00CD61A9" w14:paraId="7FA3E9A0" w14:textId="77777777" w:rsidTr="00EC0CFD">
        <w:trPr>
          <w:trHeight w:val="260"/>
        </w:trPr>
        <w:tc>
          <w:tcPr>
            <w:tcW w:w="1060" w:type="dxa"/>
            <w:tcBorders>
              <w:top w:val="nil"/>
              <w:left w:val="nil"/>
              <w:bottom w:val="nil"/>
              <w:right w:val="nil"/>
            </w:tcBorders>
            <w:shd w:val="clear" w:color="auto" w:fill="auto"/>
            <w:noWrap/>
            <w:vAlign w:val="bottom"/>
            <w:hideMark/>
          </w:tcPr>
          <w:p w14:paraId="3734945B" w14:textId="77777777" w:rsidR="00CD61A9" w:rsidRDefault="00CD61A9">
            <w:pPr>
              <w:jc w:val="center"/>
              <w:rPr>
                <w:rFonts w:ascii="Arial" w:hAnsi="Arial" w:cs="Arial"/>
                <w:b/>
                <w:bCs/>
                <w:sz w:val="18"/>
                <w:szCs w:val="18"/>
              </w:rPr>
            </w:pPr>
            <w:r>
              <w:rPr>
                <w:rFonts w:ascii="Arial" w:hAnsi="Arial" w:cs="Arial"/>
                <w:b/>
                <w:bCs/>
                <w:sz w:val="18"/>
                <w:szCs w:val="18"/>
              </w:rPr>
              <w:t>12</w:t>
            </w:r>
          </w:p>
        </w:tc>
        <w:tc>
          <w:tcPr>
            <w:tcW w:w="1060" w:type="dxa"/>
            <w:tcBorders>
              <w:top w:val="nil"/>
              <w:left w:val="nil"/>
              <w:bottom w:val="nil"/>
              <w:right w:val="nil"/>
            </w:tcBorders>
            <w:shd w:val="clear" w:color="000000" w:fill="C0C0C0"/>
            <w:noWrap/>
            <w:vAlign w:val="bottom"/>
            <w:hideMark/>
          </w:tcPr>
          <w:p w14:paraId="772C2924" w14:textId="77777777" w:rsidR="00CD61A9" w:rsidRDefault="00CD61A9">
            <w:pPr>
              <w:jc w:val="center"/>
              <w:rPr>
                <w:rFonts w:ascii="Arial" w:hAnsi="Arial" w:cs="Arial"/>
                <w:sz w:val="16"/>
                <w:szCs w:val="16"/>
              </w:rPr>
            </w:pPr>
            <w:r>
              <w:rPr>
                <w:rFonts w:ascii="Arial" w:hAnsi="Arial" w:cs="Arial"/>
                <w:sz w:val="16"/>
                <w:szCs w:val="16"/>
              </w:rPr>
              <w:t> </w:t>
            </w:r>
          </w:p>
        </w:tc>
        <w:tc>
          <w:tcPr>
            <w:tcW w:w="1060" w:type="dxa"/>
            <w:tcBorders>
              <w:top w:val="nil"/>
              <w:left w:val="nil"/>
              <w:bottom w:val="nil"/>
              <w:right w:val="nil"/>
            </w:tcBorders>
            <w:shd w:val="clear" w:color="000000" w:fill="C0C0C0"/>
            <w:noWrap/>
            <w:vAlign w:val="bottom"/>
            <w:hideMark/>
          </w:tcPr>
          <w:p w14:paraId="74335238" w14:textId="77777777" w:rsidR="00CD61A9" w:rsidRDefault="00CD61A9">
            <w:pPr>
              <w:jc w:val="center"/>
              <w:rPr>
                <w:rFonts w:ascii="Arial" w:hAnsi="Arial" w:cs="Arial"/>
                <w:sz w:val="16"/>
                <w:szCs w:val="16"/>
              </w:rPr>
            </w:pPr>
            <w:r>
              <w:rPr>
                <w:rFonts w:ascii="Arial" w:hAnsi="Arial" w:cs="Arial"/>
                <w:sz w:val="16"/>
                <w:szCs w:val="16"/>
              </w:rPr>
              <w:t> </w:t>
            </w:r>
          </w:p>
        </w:tc>
        <w:tc>
          <w:tcPr>
            <w:tcW w:w="1060" w:type="dxa"/>
            <w:tcBorders>
              <w:top w:val="nil"/>
              <w:left w:val="nil"/>
              <w:bottom w:val="nil"/>
              <w:right w:val="nil"/>
            </w:tcBorders>
            <w:shd w:val="clear" w:color="000000" w:fill="C0C0C0"/>
            <w:noWrap/>
            <w:vAlign w:val="bottom"/>
            <w:hideMark/>
          </w:tcPr>
          <w:p w14:paraId="6FE63031" w14:textId="77777777" w:rsidR="00CD61A9" w:rsidRDefault="00CD61A9">
            <w:pPr>
              <w:jc w:val="center"/>
              <w:rPr>
                <w:rFonts w:ascii="Arial" w:hAnsi="Arial" w:cs="Arial"/>
                <w:sz w:val="16"/>
                <w:szCs w:val="16"/>
              </w:rPr>
            </w:pPr>
            <w:r>
              <w:rPr>
                <w:rFonts w:ascii="Arial" w:hAnsi="Arial" w:cs="Arial"/>
                <w:sz w:val="16"/>
                <w:szCs w:val="16"/>
              </w:rPr>
              <w:t>2282,85</w:t>
            </w:r>
          </w:p>
        </w:tc>
        <w:tc>
          <w:tcPr>
            <w:tcW w:w="1060" w:type="dxa"/>
            <w:tcBorders>
              <w:top w:val="nil"/>
              <w:left w:val="nil"/>
              <w:bottom w:val="nil"/>
              <w:right w:val="nil"/>
            </w:tcBorders>
            <w:shd w:val="clear" w:color="000000" w:fill="C0C0C0"/>
            <w:noWrap/>
            <w:vAlign w:val="bottom"/>
            <w:hideMark/>
          </w:tcPr>
          <w:p w14:paraId="6CD3BFC2" w14:textId="77777777" w:rsidR="00CD61A9" w:rsidRDefault="00CD61A9">
            <w:pPr>
              <w:jc w:val="center"/>
              <w:rPr>
                <w:rFonts w:ascii="Arial" w:hAnsi="Arial" w:cs="Arial"/>
                <w:sz w:val="16"/>
                <w:szCs w:val="16"/>
              </w:rPr>
            </w:pPr>
            <w:r>
              <w:rPr>
                <w:rFonts w:ascii="Arial" w:hAnsi="Arial" w:cs="Arial"/>
                <w:sz w:val="16"/>
                <w:szCs w:val="16"/>
              </w:rPr>
              <w:t>2492,26</w:t>
            </w:r>
          </w:p>
        </w:tc>
        <w:tc>
          <w:tcPr>
            <w:tcW w:w="1060" w:type="dxa"/>
            <w:tcBorders>
              <w:top w:val="nil"/>
              <w:left w:val="nil"/>
              <w:bottom w:val="nil"/>
              <w:right w:val="nil"/>
            </w:tcBorders>
            <w:shd w:val="clear" w:color="000000" w:fill="C0C0C0"/>
            <w:noWrap/>
            <w:vAlign w:val="bottom"/>
            <w:hideMark/>
          </w:tcPr>
          <w:p w14:paraId="12706E57" w14:textId="77777777" w:rsidR="00CD61A9" w:rsidRDefault="00CD61A9">
            <w:pPr>
              <w:jc w:val="center"/>
              <w:rPr>
                <w:rFonts w:ascii="Arial" w:hAnsi="Arial" w:cs="Arial"/>
                <w:sz w:val="16"/>
                <w:szCs w:val="16"/>
              </w:rPr>
            </w:pPr>
            <w:r>
              <w:rPr>
                <w:rFonts w:ascii="Arial" w:hAnsi="Arial" w:cs="Arial"/>
                <w:sz w:val="16"/>
                <w:szCs w:val="16"/>
              </w:rPr>
              <w:t>2722,31</w:t>
            </w:r>
          </w:p>
        </w:tc>
        <w:tc>
          <w:tcPr>
            <w:tcW w:w="1060" w:type="dxa"/>
            <w:tcBorders>
              <w:top w:val="nil"/>
              <w:left w:val="nil"/>
              <w:bottom w:val="nil"/>
              <w:right w:val="nil"/>
            </w:tcBorders>
            <w:shd w:val="clear" w:color="000000" w:fill="C0C0C0"/>
            <w:noWrap/>
            <w:vAlign w:val="bottom"/>
            <w:hideMark/>
          </w:tcPr>
          <w:p w14:paraId="7E45B2A1" w14:textId="77777777" w:rsidR="00CD61A9" w:rsidRDefault="00CD61A9">
            <w:pPr>
              <w:jc w:val="center"/>
              <w:rPr>
                <w:rFonts w:ascii="Arial" w:hAnsi="Arial" w:cs="Arial"/>
                <w:sz w:val="16"/>
                <w:szCs w:val="16"/>
              </w:rPr>
            </w:pPr>
            <w:r>
              <w:rPr>
                <w:rFonts w:ascii="Arial" w:hAnsi="Arial" w:cs="Arial"/>
                <w:sz w:val="16"/>
                <w:szCs w:val="16"/>
              </w:rPr>
              <w:t> </w:t>
            </w:r>
          </w:p>
        </w:tc>
        <w:tc>
          <w:tcPr>
            <w:tcW w:w="1060" w:type="dxa"/>
            <w:tcBorders>
              <w:top w:val="nil"/>
              <w:left w:val="nil"/>
              <w:bottom w:val="nil"/>
              <w:right w:val="nil"/>
            </w:tcBorders>
            <w:shd w:val="clear" w:color="000000" w:fill="C0C0C0"/>
            <w:noWrap/>
            <w:vAlign w:val="bottom"/>
            <w:hideMark/>
          </w:tcPr>
          <w:p w14:paraId="52E2BF13" w14:textId="77777777" w:rsidR="00CD61A9" w:rsidRDefault="00CD61A9">
            <w:pPr>
              <w:jc w:val="center"/>
              <w:rPr>
                <w:rFonts w:ascii="Arial" w:hAnsi="Arial" w:cs="Arial"/>
                <w:sz w:val="16"/>
                <w:szCs w:val="16"/>
              </w:rPr>
            </w:pPr>
            <w:r>
              <w:rPr>
                <w:rFonts w:ascii="Arial" w:hAnsi="Arial" w:cs="Arial"/>
                <w:sz w:val="16"/>
                <w:szCs w:val="16"/>
              </w:rPr>
              <w:t> </w:t>
            </w:r>
          </w:p>
        </w:tc>
        <w:tc>
          <w:tcPr>
            <w:tcW w:w="1060" w:type="dxa"/>
            <w:tcBorders>
              <w:top w:val="nil"/>
              <w:left w:val="nil"/>
              <w:bottom w:val="nil"/>
              <w:right w:val="nil"/>
            </w:tcBorders>
            <w:shd w:val="clear" w:color="000000" w:fill="C0C0C0"/>
            <w:noWrap/>
            <w:vAlign w:val="bottom"/>
            <w:hideMark/>
          </w:tcPr>
          <w:p w14:paraId="5FC92E04" w14:textId="77777777" w:rsidR="00CD61A9" w:rsidRDefault="00CD61A9">
            <w:pPr>
              <w:jc w:val="center"/>
              <w:rPr>
                <w:rFonts w:ascii="Arial" w:hAnsi="Arial" w:cs="Arial"/>
                <w:sz w:val="16"/>
                <w:szCs w:val="16"/>
              </w:rPr>
            </w:pPr>
            <w:r>
              <w:rPr>
                <w:rFonts w:ascii="Arial" w:hAnsi="Arial" w:cs="Arial"/>
                <w:sz w:val="16"/>
                <w:szCs w:val="16"/>
              </w:rPr>
              <w:t> </w:t>
            </w:r>
          </w:p>
        </w:tc>
        <w:tc>
          <w:tcPr>
            <w:tcW w:w="1060" w:type="dxa"/>
            <w:tcBorders>
              <w:top w:val="nil"/>
              <w:left w:val="nil"/>
              <w:bottom w:val="nil"/>
              <w:right w:val="nil"/>
            </w:tcBorders>
            <w:shd w:val="clear" w:color="000000" w:fill="C0C0C0"/>
            <w:noWrap/>
            <w:vAlign w:val="bottom"/>
            <w:hideMark/>
          </w:tcPr>
          <w:p w14:paraId="43F741CB" w14:textId="77777777" w:rsidR="00CD61A9" w:rsidRDefault="00CD61A9">
            <w:pPr>
              <w:jc w:val="center"/>
              <w:rPr>
                <w:rFonts w:ascii="Arial" w:hAnsi="Arial" w:cs="Arial"/>
                <w:sz w:val="16"/>
                <w:szCs w:val="16"/>
              </w:rPr>
            </w:pPr>
            <w:r>
              <w:rPr>
                <w:rFonts w:ascii="Arial" w:hAnsi="Arial" w:cs="Arial"/>
                <w:sz w:val="16"/>
                <w:szCs w:val="16"/>
              </w:rPr>
              <w:t> </w:t>
            </w:r>
          </w:p>
        </w:tc>
      </w:tr>
    </w:tbl>
    <w:p w14:paraId="751673C9" w14:textId="77777777" w:rsidR="00FC7D6D" w:rsidRDefault="00FC7D6D" w:rsidP="00FC7D6D">
      <w:pPr>
        <w:pStyle w:val="Normaal"/>
        <w:rPr>
          <w:rFonts w:ascii="Arial" w:hAnsi="Arial" w:cs="Arial"/>
        </w:rPr>
      </w:pPr>
      <w:bookmarkStart w:id="577" w:name="_Bijlage_5.2_Salaristabel"/>
      <w:bookmarkEnd w:id="577"/>
    </w:p>
    <w:p w14:paraId="7964EEB0" w14:textId="77777777" w:rsidR="006808F7" w:rsidRDefault="006808F7" w:rsidP="00FC7D6D">
      <w:pPr>
        <w:pStyle w:val="Normaal"/>
        <w:rPr>
          <w:rFonts w:ascii="Arial" w:hAnsi="Arial" w:cs="Arial"/>
        </w:rPr>
      </w:pPr>
    </w:p>
    <w:p w14:paraId="4EA7E2FB" w14:textId="09CC63C6" w:rsidR="00CD61A9" w:rsidRPr="004D788F" w:rsidRDefault="00CD61A9" w:rsidP="00CD61A9">
      <w:pPr>
        <w:pStyle w:val="Kop1"/>
        <w:rPr>
          <w:rFonts w:cs="Arial"/>
          <w:lang w:val="nl-NL"/>
        </w:rPr>
      </w:pPr>
      <w:bookmarkStart w:id="578" w:name="_Bijlage_5.3_Salaristabel"/>
      <w:bookmarkStart w:id="579" w:name="_Toc485293897"/>
      <w:bookmarkEnd w:id="578"/>
      <w:r w:rsidRPr="004D788F">
        <w:rPr>
          <w:rFonts w:cs="Arial"/>
          <w:lang w:val="nl-NL"/>
        </w:rPr>
        <w:t>Salaristabel CAO NP per 1</w:t>
      </w:r>
      <w:r>
        <w:rPr>
          <w:rFonts w:cs="Arial"/>
          <w:lang w:val="nl-NL"/>
        </w:rPr>
        <w:t xml:space="preserve"> juli</w:t>
      </w:r>
      <w:r w:rsidRPr="004D788F">
        <w:rPr>
          <w:rFonts w:cs="Arial"/>
          <w:lang w:val="nl-NL"/>
        </w:rPr>
        <w:t xml:space="preserve"> 201</w:t>
      </w:r>
      <w:r>
        <w:rPr>
          <w:rFonts w:cs="Arial"/>
          <w:lang w:val="nl-NL"/>
        </w:rPr>
        <w:t>8</w:t>
      </w:r>
      <w:r w:rsidRPr="004D788F">
        <w:rPr>
          <w:rFonts w:cs="Arial"/>
          <w:lang w:val="nl-NL"/>
        </w:rPr>
        <w:t xml:space="preserve"> - maandloon</w:t>
      </w:r>
      <w:bookmarkEnd w:id="579"/>
    </w:p>
    <w:p w14:paraId="3025BBC4" w14:textId="77777777" w:rsidR="00F7565C" w:rsidRPr="006163C1" w:rsidRDefault="00F7565C">
      <w:pPr>
        <w:pStyle w:val="Kop1"/>
        <w:rPr>
          <w:rFonts w:cs="Arial"/>
          <w:color w:val="008000"/>
          <w:lang w:val="nl-NL"/>
        </w:rPr>
      </w:pPr>
    </w:p>
    <w:tbl>
      <w:tblPr>
        <w:tblW w:w="10600" w:type="dxa"/>
        <w:tblInd w:w="70" w:type="dxa"/>
        <w:tblCellMar>
          <w:left w:w="70" w:type="dxa"/>
          <w:right w:w="70" w:type="dxa"/>
        </w:tblCellMar>
        <w:tblLook w:val="04A0" w:firstRow="1" w:lastRow="0" w:firstColumn="1" w:lastColumn="0" w:noHBand="0" w:noVBand="1"/>
      </w:tblPr>
      <w:tblGrid>
        <w:gridCol w:w="1060"/>
        <w:gridCol w:w="1060"/>
        <w:gridCol w:w="1060"/>
        <w:gridCol w:w="1060"/>
        <w:gridCol w:w="1060"/>
        <w:gridCol w:w="1060"/>
        <w:gridCol w:w="1060"/>
        <w:gridCol w:w="1060"/>
        <w:gridCol w:w="1060"/>
        <w:gridCol w:w="1060"/>
      </w:tblGrid>
      <w:tr w:rsidR="00CD61A9" w14:paraId="10E41295" w14:textId="77777777" w:rsidTr="0089025C">
        <w:trPr>
          <w:trHeight w:val="260"/>
        </w:trPr>
        <w:tc>
          <w:tcPr>
            <w:tcW w:w="1060" w:type="dxa"/>
            <w:tcBorders>
              <w:top w:val="nil"/>
              <w:left w:val="nil"/>
              <w:bottom w:val="nil"/>
              <w:right w:val="nil"/>
            </w:tcBorders>
            <w:shd w:val="clear" w:color="auto" w:fill="auto"/>
            <w:noWrap/>
            <w:vAlign w:val="bottom"/>
            <w:hideMark/>
          </w:tcPr>
          <w:p w14:paraId="18A00D88" w14:textId="77777777" w:rsidR="00CD61A9" w:rsidRPr="00CD61A9" w:rsidRDefault="00CD61A9">
            <w:pPr>
              <w:rPr>
                <w:rFonts w:ascii="Arial" w:hAnsi="Arial" w:cs="Arial"/>
                <w:b/>
                <w:bCs/>
                <w:sz w:val="18"/>
                <w:szCs w:val="18"/>
              </w:rPr>
            </w:pPr>
            <w:r w:rsidRPr="00CD61A9">
              <w:rPr>
                <w:rFonts w:ascii="Arial" w:hAnsi="Arial" w:cs="Arial"/>
                <w:b/>
                <w:bCs/>
                <w:sz w:val="18"/>
                <w:szCs w:val="18"/>
              </w:rPr>
              <w:t>schaal</w:t>
            </w:r>
          </w:p>
        </w:tc>
        <w:tc>
          <w:tcPr>
            <w:tcW w:w="1060" w:type="dxa"/>
            <w:tcBorders>
              <w:top w:val="nil"/>
              <w:left w:val="nil"/>
              <w:bottom w:val="nil"/>
              <w:right w:val="nil"/>
            </w:tcBorders>
            <w:shd w:val="clear" w:color="000000" w:fill="auto"/>
            <w:noWrap/>
            <w:vAlign w:val="bottom"/>
            <w:hideMark/>
          </w:tcPr>
          <w:p w14:paraId="4F33E376" w14:textId="77777777" w:rsidR="00CD61A9" w:rsidRPr="0089025C" w:rsidRDefault="00CD61A9" w:rsidP="0089025C">
            <w:pPr>
              <w:jc w:val="center"/>
              <w:rPr>
                <w:rFonts w:ascii="Arial" w:hAnsi="Arial" w:cs="Arial"/>
                <w:b/>
                <w:sz w:val="18"/>
                <w:szCs w:val="16"/>
              </w:rPr>
            </w:pPr>
            <w:r w:rsidRPr="0089025C">
              <w:rPr>
                <w:rFonts w:ascii="Arial" w:hAnsi="Arial" w:cs="Arial"/>
                <w:b/>
                <w:sz w:val="18"/>
                <w:szCs w:val="16"/>
              </w:rPr>
              <w:t>1</w:t>
            </w:r>
          </w:p>
        </w:tc>
        <w:tc>
          <w:tcPr>
            <w:tcW w:w="1060" w:type="dxa"/>
            <w:tcBorders>
              <w:top w:val="nil"/>
              <w:left w:val="nil"/>
              <w:bottom w:val="nil"/>
              <w:right w:val="nil"/>
            </w:tcBorders>
            <w:shd w:val="clear" w:color="000000" w:fill="auto"/>
            <w:noWrap/>
            <w:vAlign w:val="bottom"/>
            <w:hideMark/>
          </w:tcPr>
          <w:p w14:paraId="14AA0388" w14:textId="77777777" w:rsidR="00CD61A9" w:rsidRPr="0089025C" w:rsidRDefault="00CD61A9" w:rsidP="0089025C">
            <w:pPr>
              <w:jc w:val="center"/>
              <w:rPr>
                <w:rFonts w:ascii="Arial" w:hAnsi="Arial" w:cs="Arial"/>
                <w:b/>
                <w:sz w:val="18"/>
                <w:szCs w:val="16"/>
              </w:rPr>
            </w:pPr>
            <w:r w:rsidRPr="0089025C">
              <w:rPr>
                <w:rFonts w:ascii="Arial" w:hAnsi="Arial" w:cs="Arial"/>
                <w:b/>
                <w:sz w:val="18"/>
                <w:szCs w:val="16"/>
              </w:rPr>
              <w:t>2</w:t>
            </w:r>
          </w:p>
        </w:tc>
        <w:tc>
          <w:tcPr>
            <w:tcW w:w="1060" w:type="dxa"/>
            <w:tcBorders>
              <w:top w:val="nil"/>
              <w:left w:val="nil"/>
              <w:bottom w:val="nil"/>
              <w:right w:val="nil"/>
            </w:tcBorders>
            <w:shd w:val="clear" w:color="000000" w:fill="auto"/>
            <w:noWrap/>
            <w:vAlign w:val="bottom"/>
            <w:hideMark/>
          </w:tcPr>
          <w:p w14:paraId="59562DD4" w14:textId="77777777" w:rsidR="00CD61A9" w:rsidRPr="0089025C" w:rsidRDefault="00CD61A9" w:rsidP="0089025C">
            <w:pPr>
              <w:jc w:val="center"/>
              <w:rPr>
                <w:rFonts w:ascii="Arial" w:hAnsi="Arial" w:cs="Arial"/>
                <w:b/>
                <w:sz w:val="18"/>
                <w:szCs w:val="16"/>
              </w:rPr>
            </w:pPr>
            <w:r w:rsidRPr="0089025C">
              <w:rPr>
                <w:rFonts w:ascii="Arial" w:hAnsi="Arial" w:cs="Arial"/>
                <w:b/>
                <w:sz w:val="18"/>
                <w:szCs w:val="16"/>
              </w:rPr>
              <w:t>3</w:t>
            </w:r>
          </w:p>
        </w:tc>
        <w:tc>
          <w:tcPr>
            <w:tcW w:w="1060" w:type="dxa"/>
            <w:tcBorders>
              <w:top w:val="nil"/>
              <w:left w:val="nil"/>
              <w:bottom w:val="nil"/>
              <w:right w:val="nil"/>
            </w:tcBorders>
            <w:shd w:val="clear" w:color="000000" w:fill="auto"/>
            <w:noWrap/>
            <w:vAlign w:val="bottom"/>
            <w:hideMark/>
          </w:tcPr>
          <w:p w14:paraId="5A290B69" w14:textId="77777777" w:rsidR="00CD61A9" w:rsidRPr="0089025C" w:rsidRDefault="00CD61A9" w:rsidP="0089025C">
            <w:pPr>
              <w:jc w:val="center"/>
              <w:rPr>
                <w:rFonts w:ascii="Arial" w:hAnsi="Arial" w:cs="Arial"/>
                <w:b/>
                <w:sz w:val="18"/>
                <w:szCs w:val="16"/>
              </w:rPr>
            </w:pPr>
            <w:r w:rsidRPr="0089025C">
              <w:rPr>
                <w:rFonts w:ascii="Arial" w:hAnsi="Arial" w:cs="Arial"/>
                <w:b/>
                <w:sz w:val="18"/>
                <w:szCs w:val="16"/>
              </w:rPr>
              <w:t>4</w:t>
            </w:r>
          </w:p>
        </w:tc>
        <w:tc>
          <w:tcPr>
            <w:tcW w:w="1060" w:type="dxa"/>
            <w:tcBorders>
              <w:top w:val="nil"/>
              <w:left w:val="nil"/>
              <w:bottom w:val="nil"/>
              <w:right w:val="nil"/>
            </w:tcBorders>
            <w:shd w:val="clear" w:color="000000" w:fill="auto"/>
            <w:noWrap/>
            <w:vAlign w:val="bottom"/>
            <w:hideMark/>
          </w:tcPr>
          <w:p w14:paraId="73A79C79" w14:textId="77777777" w:rsidR="00CD61A9" w:rsidRPr="0089025C" w:rsidRDefault="00CD61A9" w:rsidP="0089025C">
            <w:pPr>
              <w:jc w:val="center"/>
              <w:rPr>
                <w:rFonts w:ascii="Arial" w:hAnsi="Arial" w:cs="Arial"/>
                <w:b/>
                <w:sz w:val="18"/>
                <w:szCs w:val="16"/>
              </w:rPr>
            </w:pPr>
            <w:r w:rsidRPr="0089025C">
              <w:rPr>
                <w:rFonts w:ascii="Arial" w:hAnsi="Arial" w:cs="Arial"/>
                <w:b/>
                <w:sz w:val="18"/>
                <w:szCs w:val="16"/>
              </w:rPr>
              <w:t>5</w:t>
            </w:r>
          </w:p>
        </w:tc>
        <w:tc>
          <w:tcPr>
            <w:tcW w:w="1060" w:type="dxa"/>
            <w:tcBorders>
              <w:top w:val="nil"/>
              <w:left w:val="nil"/>
              <w:bottom w:val="nil"/>
              <w:right w:val="nil"/>
            </w:tcBorders>
            <w:shd w:val="clear" w:color="000000" w:fill="auto"/>
            <w:noWrap/>
            <w:vAlign w:val="bottom"/>
            <w:hideMark/>
          </w:tcPr>
          <w:p w14:paraId="002ACC4A" w14:textId="77777777" w:rsidR="00CD61A9" w:rsidRPr="0089025C" w:rsidRDefault="00CD61A9" w:rsidP="0089025C">
            <w:pPr>
              <w:jc w:val="center"/>
              <w:rPr>
                <w:rFonts w:ascii="Arial" w:hAnsi="Arial" w:cs="Arial"/>
                <w:b/>
                <w:sz w:val="18"/>
                <w:szCs w:val="16"/>
              </w:rPr>
            </w:pPr>
            <w:r w:rsidRPr="0089025C">
              <w:rPr>
                <w:rFonts w:ascii="Arial" w:hAnsi="Arial" w:cs="Arial"/>
                <w:b/>
                <w:sz w:val="18"/>
                <w:szCs w:val="16"/>
              </w:rPr>
              <w:t>6</w:t>
            </w:r>
          </w:p>
        </w:tc>
        <w:tc>
          <w:tcPr>
            <w:tcW w:w="1060" w:type="dxa"/>
            <w:tcBorders>
              <w:top w:val="nil"/>
              <w:left w:val="nil"/>
              <w:bottom w:val="nil"/>
              <w:right w:val="nil"/>
            </w:tcBorders>
            <w:shd w:val="clear" w:color="000000" w:fill="auto"/>
            <w:noWrap/>
            <w:vAlign w:val="bottom"/>
            <w:hideMark/>
          </w:tcPr>
          <w:p w14:paraId="04EBEFF4" w14:textId="77777777" w:rsidR="00CD61A9" w:rsidRPr="0089025C" w:rsidRDefault="00CD61A9" w:rsidP="0089025C">
            <w:pPr>
              <w:jc w:val="center"/>
              <w:rPr>
                <w:rFonts w:ascii="Arial" w:hAnsi="Arial" w:cs="Arial"/>
                <w:b/>
                <w:sz w:val="18"/>
                <w:szCs w:val="16"/>
              </w:rPr>
            </w:pPr>
            <w:r w:rsidRPr="0089025C">
              <w:rPr>
                <w:rFonts w:ascii="Arial" w:hAnsi="Arial" w:cs="Arial"/>
                <w:b/>
                <w:sz w:val="18"/>
                <w:szCs w:val="16"/>
              </w:rPr>
              <w:t>7</w:t>
            </w:r>
          </w:p>
        </w:tc>
        <w:tc>
          <w:tcPr>
            <w:tcW w:w="1060" w:type="dxa"/>
            <w:tcBorders>
              <w:top w:val="nil"/>
              <w:left w:val="nil"/>
              <w:bottom w:val="nil"/>
              <w:right w:val="nil"/>
            </w:tcBorders>
            <w:shd w:val="clear" w:color="000000" w:fill="auto"/>
            <w:noWrap/>
            <w:vAlign w:val="bottom"/>
            <w:hideMark/>
          </w:tcPr>
          <w:p w14:paraId="6A61188A" w14:textId="77777777" w:rsidR="00CD61A9" w:rsidRPr="0089025C" w:rsidRDefault="00CD61A9" w:rsidP="0089025C">
            <w:pPr>
              <w:jc w:val="center"/>
              <w:rPr>
                <w:rFonts w:ascii="Arial" w:hAnsi="Arial" w:cs="Arial"/>
                <w:b/>
                <w:sz w:val="18"/>
                <w:szCs w:val="16"/>
              </w:rPr>
            </w:pPr>
            <w:r w:rsidRPr="0089025C">
              <w:rPr>
                <w:rFonts w:ascii="Arial" w:hAnsi="Arial" w:cs="Arial"/>
                <w:b/>
                <w:sz w:val="18"/>
                <w:szCs w:val="16"/>
              </w:rPr>
              <w:t>8</w:t>
            </w:r>
          </w:p>
        </w:tc>
        <w:tc>
          <w:tcPr>
            <w:tcW w:w="1060" w:type="dxa"/>
            <w:tcBorders>
              <w:top w:val="nil"/>
              <w:left w:val="nil"/>
              <w:bottom w:val="nil"/>
              <w:right w:val="nil"/>
            </w:tcBorders>
            <w:shd w:val="clear" w:color="000000" w:fill="auto"/>
            <w:noWrap/>
            <w:vAlign w:val="bottom"/>
            <w:hideMark/>
          </w:tcPr>
          <w:p w14:paraId="29F7577D" w14:textId="77777777" w:rsidR="00CD61A9" w:rsidRPr="0089025C" w:rsidRDefault="00CD61A9" w:rsidP="0089025C">
            <w:pPr>
              <w:jc w:val="center"/>
              <w:rPr>
                <w:rFonts w:ascii="Arial" w:hAnsi="Arial" w:cs="Arial"/>
                <w:b/>
                <w:sz w:val="18"/>
                <w:szCs w:val="16"/>
              </w:rPr>
            </w:pPr>
            <w:r w:rsidRPr="0089025C">
              <w:rPr>
                <w:rFonts w:ascii="Arial" w:hAnsi="Arial" w:cs="Arial"/>
                <w:b/>
                <w:sz w:val="18"/>
                <w:szCs w:val="16"/>
              </w:rPr>
              <w:t>9</w:t>
            </w:r>
          </w:p>
        </w:tc>
      </w:tr>
      <w:tr w:rsidR="00CD61A9" w14:paraId="71130CCC" w14:textId="77777777" w:rsidTr="0089025C">
        <w:trPr>
          <w:trHeight w:val="260"/>
        </w:trPr>
        <w:tc>
          <w:tcPr>
            <w:tcW w:w="1060" w:type="dxa"/>
            <w:tcBorders>
              <w:top w:val="nil"/>
              <w:left w:val="nil"/>
              <w:bottom w:val="nil"/>
              <w:right w:val="nil"/>
            </w:tcBorders>
            <w:shd w:val="clear" w:color="auto" w:fill="auto"/>
            <w:noWrap/>
            <w:vAlign w:val="bottom"/>
            <w:hideMark/>
          </w:tcPr>
          <w:p w14:paraId="18A98C23" w14:textId="77777777" w:rsidR="00CD61A9" w:rsidRPr="00CD61A9" w:rsidRDefault="00CD61A9">
            <w:pPr>
              <w:rPr>
                <w:rFonts w:ascii="Arial" w:hAnsi="Arial" w:cs="Arial"/>
                <w:b/>
                <w:bCs/>
                <w:sz w:val="18"/>
                <w:szCs w:val="18"/>
              </w:rPr>
            </w:pPr>
            <w:r w:rsidRPr="00CD61A9">
              <w:rPr>
                <w:rFonts w:ascii="Arial" w:hAnsi="Arial" w:cs="Arial"/>
                <w:b/>
                <w:bCs/>
                <w:sz w:val="18"/>
                <w:szCs w:val="18"/>
              </w:rPr>
              <w:t>periodiek</w:t>
            </w:r>
          </w:p>
        </w:tc>
        <w:tc>
          <w:tcPr>
            <w:tcW w:w="1060" w:type="dxa"/>
            <w:tcBorders>
              <w:top w:val="nil"/>
              <w:left w:val="nil"/>
              <w:bottom w:val="nil"/>
              <w:right w:val="nil"/>
            </w:tcBorders>
            <w:shd w:val="clear" w:color="000000" w:fill="auto"/>
            <w:noWrap/>
            <w:vAlign w:val="bottom"/>
            <w:hideMark/>
          </w:tcPr>
          <w:p w14:paraId="3B71E26C" w14:textId="77777777" w:rsidR="00CD61A9" w:rsidRPr="00CD61A9" w:rsidRDefault="00CD61A9">
            <w:pPr>
              <w:rPr>
                <w:rFonts w:ascii="Arial" w:hAnsi="Arial" w:cs="Arial"/>
                <w:sz w:val="16"/>
                <w:szCs w:val="16"/>
              </w:rPr>
            </w:pPr>
          </w:p>
        </w:tc>
        <w:tc>
          <w:tcPr>
            <w:tcW w:w="1060" w:type="dxa"/>
            <w:tcBorders>
              <w:top w:val="nil"/>
              <w:left w:val="nil"/>
              <w:bottom w:val="nil"/>
              <w:right w:val="nil"/>
            </w:tcBorders>
            <w:shd w:val="clear" w:color="000000" w:fill="auto"/>
            <w:noWrap/>
            <w:vAlign w:val="bottom"/>
            <w:hideMark/>
          </w:tcPr>
          <w:p w14:paraId="1B081C8F" w14:textId="77777777" w:rsidR="00CD61A9" w:rsidRPr="00CD61A9" w:rsidRDefault="00CD61A9">
            <w:pPr>
              <w:rPr>
                <w:rFonts w:ascii="Arial" w:hAnsi="Arial" w:cs="Arial"/>
                <w:sz w:val="16"/>
                <w:szCs w:val="16"/>
              </w:rPr>
            </w:pPr>
          </w:p>
        </w:tc>
        <w:tc>
          <w:tcPr>
            <w:tcW w:w="1060" w:type="dxa"/>
            <w:tcBorders>
              <w:top w:val="nil"/>
              <w:left w:val="nil"/>
              <w:bottom w:val="nil"/>
              <w:right w:val="nil"/>
            </w:tcBorders>
            <w:shd w:val="clear" w:color="000000" w:fill="auto"/>
            <w:noWrap/>
            <w:vAlign w:val="bottom"/>
            <w:hideMark/>
          </w:tcPr>
          <w:p w14:paraId="213C4CD4" w14:textId="77777777" w:rsidR="00CD61A9" w:rsidRPr="00CD61A9" w:rsidRDefault="00CD61A9">
            <w:pPr>
              <w:rPr>
                <w:rFonts w:ascii="Arial" w:hAnsi="Arial" w:cs="Arial"/>
                <w:sz w:val="16"/>
                <w:szCs w:val="16"/>
              </w:rPr>
            </w:pPr>
          </w:p>
        </w:tc>
        <w:tc>
          <w:tcPr>
            <w:tcW w:w="1060" w:type="dxa"/>
            <w:tcBorders>
              <w:top w:val="nil"/>
              <w:left w:val="nil"/>
              <w:bottom w:val="nil"/>
              <w:right w:val="nil"/>
            </w:tcBorders>
            <w:shd w:val="clear" w:color="000000" w:fill="auto"/>
            <w:noWrap/>
            <w:vAlign w:val="bottom"/>
            <w:hideMark/>
          </w:tcPr>
          <w:p w14:paraId="215C214E" w14:textId="77777777" w:rsidR="00CD61A9" w:rsidRPr="00CD61A9" w:rsidRDefault="00CD61A9">
            <w:pPr>
              <w:rPr>
                <w:rFonts w:ascii="Arial" w:hAnsi="Arial" w:cs="Arial"/>
                <w:sz w:val="16"/>
                <w:szCs w:val="16"/>
              </w:rPr>
            </w:pPr>
          </w:p>
        </w:tc>
        <w:tc>
          <w:tcPr>
            <w:tcW w:w="1060" w:type="dxa"/>
            <w:tcBorders>
              <w:top w:val="nil"/>
              <w:left w:val="nil"/>
              <w:bottom w:val="nil"/>
              <w:right w:val="nil"/>
            </w:tcBorders>
            <w:shd w:val="clear" w:color="000000" w:fill="auto"/>
            <w:noWrap/>
            <w:vAlign w:val="bottom"/>
            <w:hideMark/>
          </w:tcPr>
          <w:p w14:paraId="66768154" w14:textId="77777777" w:rsidR="00CD61A9" w:rsidRPr="00CD61A9" w:rsidRDefault="00CD61A9">
            <w:pPr>
              <w:rPr>
                <w:rFonts w:ascii="Arial" w:hAnsi="Arial" w:cs="Arial"/>
                <w:sz w:val="16"/>
                <w:szCs w:val="16"/>
              </w:rPr>
            </w:pPr>
          </w:p>
        </w:tc>
        <w:tc>
          <w:tcPr>
            <w:tcW w:w="1060" w:type="dxa"/>
            <w:tcBorders>
              <w:top w:val="nil"/>
              <w:left w:val="nil"/>
              <w:bottom w:val="nil"/>
              <w:right w:val="nil"/>
            </w:tcBorders>
            <w:shd w:val="clear" w:color="000000" w:fill="auto"/>
            <w:noWrap/>
            <w:vAlign w:val="bottom"/>
            <w:hideMark/>
          </w:tcPr>
          <w:p w14:paraId="6B4C651B" w14:textId="77777777" w:rsidR="00CD61A9" w:rsidRPr="00CD61A9" w:rsidRDefault="00CD61A9">
            <w:pPr>
              <w:rPr>
                <w:rFonts w:ascii="Arial" w:hAnsi="Arial" w:cs="Arial"/>
                <w:sz w:val="16"/>
                <w:szCs w:val="16"/>
              </w:rPr>
            </w:pPr>
          </w:p>
        </w:tc>
        <w:tc>
          <w:tcPr>
            <w:tcW w:w="1060" w:type="dxa"/>
            <w:tcBorders>
              <w:top w:val="nil"/>
              <w:left w:val="nil"/>
              <w:bottom w:val="nil"/>
              <w:right w:val="nil"/>
            </w:tcBorders>
            <w:shd w:val="clear" w:color="000000" w:fill="auto"/>
            <w:noWrap/>
            <w:vAlign w:val="bottom"/>
            <w:hideMark/>
          </w:tcPr>
          <w:p w14:paraId="6CCFA4BB" w14:textId="77777777" w:rsidR="00CD61A9" w:rsidRPr="00CD61A9" w:rsidRDefault="00CD61A9">
            <w:pPr>
              <w:rPr>
                <w:rFonts w:ascii="Arial" w:hAnsi="Arial" w:cs="Arial"/>
                <w:sz w:val="16"/>
                <w:szCs w:val="16"/>
              </w:rPr>
            </w:pPr>
          </w:p>
        </w:tc>
        <w:tc>
          <w:tcPr>
            <w:tcW w:w="1060" w:type="dxa"/>
            <w:tcBorders>
              <w:top w:val="nil"/>
              <w:left w:val="nil"/>
              <w:bottom w:val="nil"/>
              <w:right w:val="nil"/>
            </w:tcBorders>
            <w:shd w:val="clear" w:color="000000" w:fill="auto"/>
            <w:noWrap/>
            <w:vAlign w:val="bottom"/>
            <w:hideMark/>
          </w:tcPr>
          <w:p w14:paraId="74EF97BC" w14:textId="77777777" w:rsidR="00CD61A9" w:rsidRPr="00CD61A9" w:rsidRDefault="00CD61A9">
            <w:pPr>
              <w:rPr>
                <w:rFonts w:ascii="Arial" w:hAnsi="Arial" w:cs="Arial"/>
                <w:sz w:val="16"/>
                <w:szCs w:val="16"/>
              </w:rPr>
            </w:pPr>
          </w:p>
        </w:tc>
        <w:tc>
          <w:tcPr>
            <w:tcW w:w="1060" w:type="dxa"/>
            <w:tcBorders>
              <w:top w:val="nil"/>
              <w:left w:val="nil"/>
              <w:bottom w:val="nil"/>
              <w:right w:val="nil"/>
            </w:tcBorders>
            <w:shd w:val="clear" w:color="000000" w:fill="auto"/>
            <w:noWrap/>
            <w:vAlign w:val="bottom"/>
            <w:hideMark/>
          </w:tcPr>
          <w:p w14:paraId="269D069A" w14:textId="77777777" w:rsidR="00CD61A9" w:rsidRPr="00CD61A9" w:rsidRDefault="00CD61A9">
            <w:pPr>
              <w:rPr>
                <w:rFonts w:ascii="Arial" w:hAnsi="Arial" w:cs="Arial"/>
                <w:sz w:val="16"/>
                <w:szCs w:val="16"/>
              </w:rPr>
            </w:pPr>
          </w:p>
        </w:tc>
      </w:tr>
      <w:tr w:rsidR="00CD61A9" w14:paraId="35920C20" w14:textId="77777777" w:rsidTr="00CD61A9">
        <w:trPr>
          <w:trHeight w:val="260"/>
        </w:trPr>
        <w:tc>
          <w:tcPr>
            <w:tcW w:w="1060" w:type="dxa"/>
            <w:tcBorders>
              <w:top w:val="nil"/>
              <w:left w:val="nil"/>
              <w:bottom w:val="nil"/>
              <w:right w:val="nil"/>
            </w:tcBorders>
            <w:shd w:val="clear" w:color="auto" w:fill="auto"/>
            <w:noWrap/>
            <w:vAlign w:val="bottom"/>
            <w:hideMark/>
          </w:tcPr>
          <w:p w14:paraId="02DED990" w14:textId="77777777" w:rsidR="00CD61A9" w:rsidRDefault="00CD61A9" w:rsidP="009A7185">
            <w:pPr>
              <w:jc w:val="center"/>
              <w:rPr>
                <w:rFonts w:ascii="Arial" w:hAnsi="Arial" w:cs="Arial"/>
                <w:b/>
                <w:bCs/>
                <w:sz w:val="18"/>
                <w:szCs w:val="18"/>
              </w:rPr>
            </w:pPr>
            <w:r>
              <w:rPr>
                <w:rFonts w:ascii="Arial" w:hAnsi="Arial" w:cs="Arial"/>
                <w:b/>
                <w:bCs/>
                <w:sz w:val="18"/>
                <w:szCs w:val="18"/>
              </w:rPr>
              <w:t>0</w:t>
            </w:r>
          </w:p>
        </w:tc>
        <w:tc>
          <w:tcPr>
            <w:tcW w:w="1060" w:type="dxa"/>
            <w:tcBorders>
              <w:top w:val="nil"/>
              <w:left w:val="nil"/>
              <w:bottom w:val="nil"/>
              <w:right w:val="nil"/>
            </w:tcBorders>
            <w:shd w:val="clear" w:color="000000" w:fill="C0C0C0"/>
            <w:noWrap/>
            <w:vAlign w:val="bottom"/>
            <w:hideMark/>
          </w:tcPr>
          <w:p w14:paraId="3A4D08B5" w14:textId="77777777" w:rsidR="00CD61A9" w:rsidRDefault="00CD61A9" w:rsidP="009A7185">
            <w:pPr>
              <w:jc w:val="center"/>
              <w:rPr>
                <w:rFonts w:ascii="Arial" w:hAnsi="Arial" w:cs="Arial"/>
                <w:sz w:val="16"/>
                <w:szCs w:val="16"/>
              </w:rPr>
            </w:pPr>
            <w:r>
              <w:rPr>
                <w:rFonts w:ascii="Arial" w:hAnsi="Arial" w:cs="Arial"/>
                <w:sz w:val="16"/>
                <w:szCs w:val="16"/>
              </w:rPr>
              <w:t>1561,26</w:t>
            </w:r>
          </w:p>
        </w:tc>
        <w:tc>
          <w:tcPr>
            <w:tcW w:w="1060" w:type="dxa"/>
            <w:tcBorders>
              <w:top w:val="nil"/>
              <w:left w:val="nil"/>
              <w:bottom w:val="nil"/>
              <w:right w:val="nil"/>
            </w:tcBorders>
            <w:shd w:val="clear" w:color="000000" w:fill="C0C0C0"/>
            <w:noWrap/>
            <w:vAlign w:val="bottom"/>
            <w:hideMark/>
          </w:tcPr>
          <w:p w14:paraId="3853E5B8" w14:textId="77777777" w:rsidR="00CD61A9" w:rsidRDefault="00CD61A9" w:rsidP="009A7185">
            <w:pPr>
              <w:jc w:val="center"/>
              <w:rPr>
                <w:rFonts w:ascii="Arial" w:hAnsi="Arial" w:cs="Arial"/>
                <w:sz w:val="16"/>
                <w:szCs w:val="16"/>
              </w:rPr>
            </w:pPr>
            <w:r>
              <w:rPr>
                <w:rFonts w:ascii="Arial" w:hAnsi="Arial" w:cs="Arial"/>
                <w:sz w:val="16"/>
                <w:szCs w:val="16"/>
              </w:rPr>
              <w:t>1605,50</w:t>
            </w:r>
          </w:p>
        </w:tc>
        <w:tc>
          <w:tcPr>
            <w:tcW w:w="1060" w:type="dxa"/>
            <w:tcBorders>
              <w:top w:val="nil"/>
              <w:left w:val="nil"/>
              <w:bottom w:val="nil"/>
              <w:right w:val="nil"/>
            </w:tcBorders>
            <w:shd w:val="clear" w:color="000000" w:fill="C0C0C0"/>
            <w:noWrap/>
            <w:vAlign w:val="bottom"/>
            <w:hideMark/>
          </w:tcPr>
          <w:p w14:paraId="05A085C9" w14:textId="77777777" w:rsidR="00CD61A9" w:rsidRDefault="00CD61A9" w:rsidP="009A7185">
            <w:pPr>
              <w:jc w:val="center"/>
              <w:rPr>
                <w:rFonts w:ascii="Arial" w:hAnsi="Arial" w:cs="Arial"/>
                <w:sz w:val="16"/>
                <w:szCs w:val="16"/>
              </w:rPr>
            </w:pPr>
            <w:r>
              <w:rPr>
                <w:rFonts w:ascii="Arial" w:hAnsi="Arial" w:cs="Arial"/>
                <w:sz w:val="16"/>
                <w:szCs w:val="16"/>
              </w:rPr>
              <w:t>1725,03</w:t>
            </w:r>
          </w:p>
        </w:tc>
        <w:tc>
          <w:tcPr>
            <w:tcW w:w="1060" w:type="dxa"/>
            <w:tcBorders>
              <w:top w:val="nil"/>
              <w:left w:val="nil"/>
              <w:bottom w:val="nil"/>
              <w:right w:val="nil"/>
            </w:tcBorders>
            <w:shd w:val="clear" w:color="000000" w:fill="C0C0C0"/>
            <w:noWrap/>
            <w:vAlign w:val="bottom"/>
            <w:hideMark/>
          </w:tcPr>
          <w:p w14:paraId="7A391D7F" w14:textId="77777777" w:rsidR="00CD61A9" w:rsidRDefault="00CD61A9" w:rsidP="009A7185">
            <w:pPr>
              <w:jc w:val="center"/>
              <w:rPr>
                <w:rFonts w:ascii="Arial" w:hAnsi="Arial" w:cs="Arial"/>
                <w:sz w:val="16"/>
                <w:szCs w:val="16"/>
              </w:rPr>
            </w:pPr>
            <w:r>
              <w:rPr>
                <w:rFonts w:ascii="Arial" w:hAnsi="Arial" w:cs="Arial"/>
                <w:sz w:val="16"/>
                <w:szCs w:val="16"/>
              </w:rPr>
              <w:t>1838,91</w:t>
            </w:r>
          </w:p>
        </w:tc>
        <w:tc>
          <w:tcPr>
            <w:tcW w:w="1060" w:type="dxa"/>
            <w:tcBorders>
              <w:top w:val="nil"/>
              <w:left w:val="nil"/>
              <w:bottom w:val="nil"/>
              <w:right w:val="nil"/>
            </w:tcBorders>
            <w:shd w:val="clear" w:color="000000" w:fill="C0C0C0"/>
            <w:noWrap/>
            <w:vAlign w:val="bottom"/>
            <w:hideMark/>
          </w:tcPr>
          <w:p w14:paraId="7C2D9B27" w14:textId="77777777" w:rsidR="00CD61A9" w:rsidRDefault="00CD61A9" w:rsidP="009A7185">
            <w:pPr>
              <w:jc w:val="center"/>
              <w:rPr>
                <w:rFonts w:ascii="Arial" w:hAnsi="Arial" w:cs="Arial"/>
                <w:sz w:val="16"/>
                <w:szCs w:val="16"/>
              </w:rPr>
            </w:pPr>
            <w:r>
              <w:rPr>
                <w:rFonts w:ascii="Arial" w:hAnsi="Arial" w:cs="Arial"/>
                <w:sz w:val="16"/>
                <w:szCs w:val="16"/>
              </w:rPr>
              <w:t>1973,74</w:t>
            </w:r>
          </w:p>
        </w:tc>
        <w:tc>
          <w:tcPr>
            <w:tcW w:w="1060" w:type="dxa"/>
            <w:tcBorders>
              <w:top w:val="nil"/>
              <w:left w:val="nil"/>
              <w:bottom w:val="nil"/>
              <w:right w:val="nil"/>
            </w:tcBorders>
            <w:shd w:val="clear" w:color="000000" w:fill="C0C0C0"/>
            <w:noWrap/>
            <w:vAlign w:val="bottom"/>
            <w:hideMark/>
          </w:tcPr>
          <w:p w14:paraId="7CA6177B" w14:textId="77777777" w:rsidR="00CD61A9" w:rsidRDefault="00CD61A9" w:rsidP="009A7185">
            <w:pPr>
              <w:jc w:val="center"/>
              <w:rPr>
                <w:rFonts w:ascii="Arial" w:hAnsi="Arial" w:cs="Arial"/>
                <w:sz w:val="16"/>
                <w:szCs w:val="16"/>
              </w:rPr>
            </w:pPr>
            <w:r>
              <w:rPr>
                <w:rFonts w:ascii="Arial" w:hAnsi="Arial" w:cs="Arial"/>
                <w:sz w:val="16"/>
                <w:szCs w:val="16"/>
              </w:rPr>
              <w:t>2174,86</w:t>
            </w:r>
          </w:p>
        </w:tc>
        <w:tc>
          <w:tcPr>
            <w:tcW w:w="1060" w:type="dxa"/>
            <w:tcBorders>
              <w:top w:val="nil"/>
              <w:left w:val="nil"/>
              <w:bottom w:val="nil"/>
              <w:right w:val="nil"/>
            </w:tcBorders>
            <w:shd w:val="clear" w:color="000000" w:fill="C0C0C0"/>
            <w:noWrap/>
            <w:vAlign w:val="bottom"/>
            <w:hideMark/>
          </w:tcPr>
          <w:p w14:paraId="0ADFD4AE" w14:textId="77777777" w:rsidR="00CD61A9" w:rsidRDefault="00CD61A9" w:rsidP="009A7185">
            <w:pPr>
              <w:jc w:val="center"/>
              <w:rPr>
                <w:rFonts w:ascii="Arial" w:hAnsi="Arial" w:cs="Arial"/>
                <w:sz w:val="16"/>
                <w:szCs w:val="16"/>
              </w:rPr>
            </w:pPr>
            <w:r>
              <w:rPr>
                <w:rFonts w:ascii="Arial" w:hAnsi="Arial" w:cs="Arial"/>
                <w:sz w:val="16"/>
                <w:szCs w:val="16"/>
              </w:rPr>
              <w:t>2565,32</w:t>
            </w:r>
          </w:p>
        </w:tc>
        <w:tc>
          <w:tcPr>
            <w:tcW w:w="1060" w:type="dxa"/>
            <w:tcBorders>
              <w:top w:val="nil"/>
              <w:left w:val="nil"/>
              <w:bottom w:val="nil"/>
              <w:right w:val="nil"/>
            </w:tcBorders>
            <w:shd w:val="clear" w:color="000000" w:fill="C0C0C0"/>
            <w:noWrap/>
            <w:vAlign w:val="bottom"/>
            <w:hideMark/>
          </w:tcPr>
          <w:p w14:paraId="47EEC897" w14:textId="77777777" w:rsidR="00CD61A9" w:rsidRDefault="00CD61A9" w:rsidP="009A7185">
            <w:pPr>
              <w:jc w:val="center"/>
              <w:rPr>
                <w:rFonts w:ascii="Arial" w:hAnsi="Arial" w:cs="Arial"/>
                <w:sz w:val="16"/>
                <w:szCs w:val="16"/>
              </w:rPr>
            </w:pPr>
            <w:r>
              <w:rPr>
                <w:rFonts w:ascii="Arial" w:hAnsi="Arial" w:cs="Arial"/>
                <w:sz w:val="16"/>
                <w:szCs w:val="16"/>
              </w:rPr>
              <w:t>2899,41</w:t>
            </w:r>
          </w:p>
        </w:tc>
        <w:tc>
          <w:tcPr>
            <w:tcW w:w="1060" w:type="dxa"/>
            <w:tcBorders>
              <w:top w:val="nil"/>
              <w:left w:val="nil"/>
              <w:bottom w:val="nil"/>
              <w:right w:val="nil"/>
            </w:tcBorders>
            <w:shd w:val="clear" w:color="000000" w:fill="C0C0C0"/>
            <w:noWrap/>
            <w:vAlign w:val="bottom"/>
            <w:hideMark/>
          </w:tcPr>
          <w:p w14:paraId="2E92173B" w14:textId="77777777" w:rsidR="00CD61A9" w:rsidRDefault="00CD61A9" w:rsidP="009A7185">
            <w:pPr>
              <w:jc w:val="center"/>
              <w:rPr>
                <w:rFonts w:ascii="Arial" w:hAnsi="Arial" w:cs="Arial"/>
                <w:sz w:val="16"/>
                <w:szCs w:val="16"/>
              </w:rPr>
            </w:pPr>
            <w:r>
              <w:rPr>
                <w:rFonts w:ascii="Arial" w:hAnsi="Arial" w:cs="Arial"/>
                <w:sz w:val="16"/>
                <w:szCs w:val="16"/>
              </w:rPr>
              <w:t>3453,85</w:t>
            </w:r>
          </w:p>
        </w:tc>
      </w:tr>
      <w:tr w:rsidR="00CD61A9" w14:paraId="26AC48D6" w14:textId="77777777" w:rsidTr="00CD61A9">
        <w:trPr>
          <w:trHeight w:val="260"/>
        </w:trPr>
        <w:tc>
          <w:tcPr>
            <w:tcW w:w="1060" w:type="dxa"/>
            <w:tcBorders>
              <w:top w:val="nil"/>
              <w:left w:val="nil"/>
              <w:bottom w:val="nil"/>
              <w:right w:val="nil"/>
            </w:tcBorders>
            <w:shd w:val="clear" w:color="auto" w:fill="auto"/>
            <w:noWrap/>
            <w:vAlign w:val="bottom"/>
            <w:hideMark/>
          </w:tcPr>
          <w:p w14:paraId="3EE7EB5C" w14:textId="77777777" w:rsidR="00CD61A9" w:rsidRDefault="00CD61A9" w:rsidP="009A7185">
            <w:pPr>
              <w:jc w:val="center"/>
              <w:rPr>
                <w:rFonts w:ascii="Arial" w:hAnsi="Arial" w:cs="Arial"/>
                <w:b/>
                <w:bCs/>
                <w:sz w:val="18"/>
                <w:szCs w:val="18"/>
              </w:rPr>
            </w:pPr>
            <w:r>
              <w:rPr>
                <w:rFonts w:ascii="Arial" w:hAnsi="Arial" w:cs="Arial"/>
                <w:b/>
                <w:bCs/>
                <w:sz w:val="18"/>
                <w:szCs w:val="18"/>
              </w:rPr>
              <w:t>1</w:t>
            </w:r>
          </w:p>
        </w:tc>
        <w:tc>
          <w:tcPr>
            <w:tcW w:w="1060" w:type="dxa"/>
            <w:tcBorders>
              <w:top w:val="nil"/>
              <w:left w:val="nil"/>
              <w:bottom w:val="nil"/>
              <w:right w:val="nil"/>
            </w:tcBorders>
            <w:shd w:val="clear" w:color="000000" w:fill="C0C0C0"/>
            <w:noWrap/>
            <w:vAlign w:val="bottom"/>
            <w:hideMark/>
          </w:tcPr>
          <w:p w14:paraId="623D0A0D" w14:textId="77777777" w:rsidR="00CD61A9" w:rsidRDefault="00CD61A9" w:rsidP="009A7185">
            <w:pPr>
              <w:jc w:val="center"/>
              <w:rPr>
                <w:rFonts w:ascii="Arial" w:hAnsi="Arial" w:cs="Arial"/>
                <w:sz w:val="16"/>
                <w:szCs w:val="16"/>
              </w:rPr>
            </w:pPr>
            <w:r>
              <w:rPr>
                <w:rFonts w:ascii="Arial" w:hAnsi="Arial" w:cs="Arial"/>
                <w:sz w:val="16"/>
                <w:szCs w:val="16"/>
              </w:rPr>
              <w:t>1561,26</w:t>
            </w:r>
          </w:p>
        </w:tc>
        <w:tc>
          <w:tcPr>
            <w:tcW w:w="1060" w:type="dxa"/>
            <w:tcBorders>
              <w:top w:val="nil"/>
              <w:left w:val="nil"/>
              <w:bottom w:val="nil"/>
              <w:right w:val="nil"/>
            </w:tcBorders>
            <w:shd w:val="clear" w:color="000000" w:fill="C0C0C0"/>
            <w:noWrap/>
            <w:vAlign w:val="bottom"/>
            <w:hideMark/>
          </w:tcPr>
          <w:p w14:paraId="5AB7888F" w14:textId="77777777" w:rsidR="00CD61A9" w:rsidRDefault="00CD61A9" w:rsidP="009A7185">
            <w:pPr>
              <w:jc w:val="center"/>
              <w:rPr>
                <w:rFonts w:ascii="Arial" w:hAnsi="Arial" w:cs="Arial"/>
                <w:sz w:val="16"/>
                <w:szCs w:val="16"/>
              </w:rPr>
            </w:pPr>
            <w:r>
              <w:rPr>
                <w:rFonts w:ascii="Arial" w:hAnsi="Arial" w:cs="Arial"/>
                <w:sz w:val="16"/>
                <w:szCs w:val="16"/>
              </w:rPr>
              <w:t>1648,96</w:t>
            </w:r>
          </w:p>
        </w:tc>
        <w:tc>
          <w:tcPr>
            <w:tcW w:w="1060" w:type="dxa"/>
            <w:tcBorders>
              <w:top w:val="nil"/>
              <w:left w:val="nil"/>
              <w:bottom w:val="nil"/>
              <w:right w:val="nil"/>
            </w:tcBorders>
            <w:shd w:val="clear" w:color="000000" w:fill="C0C0C0"/>
            <w:noWrap/>
            <w:vAlign w:val="bottom"/>
            <w:hideMark/>
          </w:tcPr>
          <w:p w14:paraId="4DFECF1C" w14:textId="77777777" w:rsidR="00CD61A9" w:rsidRDefault="00CD61A9" w:rsidP="009A7185">
            <w:pPr>
              <w:jc w:val="center"/>
              <w:rPr>
                <w:rFonts w:ascii="Arial" w:hAnsi="Arial" w:cs="Arial"/>
                <w:sz w:val="16"/>
                <w:szCs w:val="16"/>
              </w:rPr>
            </w:pPr>
            <w:r>
              <w:rPr>
                <w:rFonts w:ascii="Arial" w:hAnsi="Arial" w:cs="Arial"/>
                <w:sz w:val="16"/>
                <w:szCs w:val="16"/>
              </w:rPr>
              <w:t>1774,37</w:t>
            </w:r>
          </w:p>
        </w:tc>
        <w:tc>
          <w:tcPr>
            <w:tcW w:w="1060" w:type="dxa"/>
            <w:tcBorders>
              <w:top w:val="nil"/>
              <w:left w:val="nil"/>
              <w:bottom w:val="nil"/>
              <w:right w:val="nil"/>
            </w:tcBorders>
            <w:shd w:val="clear" w:color="000000" w:fill="C0C0C0"/>
            <w:noWrap/>
            <w:vAlign w:val="bottom"/>
            <w:hideMark/>
          </w:tcPr>
          <w:p w14:paraId="435C33FF" w14:textId="77777777" w:rsidR="00CD61A9" w:rsidRDefault="00CD61A9" w:rsidP="009A7185">
            <w:pPr>
              <w:jc w:val="center"/>
              <w:rPr>
                <w:rFonts w:ascii="Arial" w:hAnsi="Arial" w:cs="Arial"/>
                <w:sz w:val="16"/>
                <w:szCs w:val="16"/>
              </w:rPr>
            </w:pPr>
            <w:r>
              <w:rPr>
                <w:rFonts w:ascii="Arial" w:hAnsi="Arial" w:cs="Arial"/>
                <w:sz w:val="16"/>
                <w:szCs w:val="16"/>
              </w:rPr>
              <w:t>1896,47</w:t>
            </w:r>
          </w:p>
        </w:tc>
        <w:tc>
          <w:tcPr>
            <w:tcW w:w="1060" w:type="dxa"/>
            <w:tcBorders>
              <w:top w:val="nil"/>
              <w:left w:val="nil"/>
              <w:bottom w:val="nil"/>
              <w:right w:val="nil"/>
            </w:tcBorders>
            <w:shd w:val="clear" w:color="000000" w:fill="C0C0C0"/>
            <w:noWrap/>
            <w:vAlign w:val="bottom"/>
            <w:hideMark/>
          </w:tcPr>
          <w:p w14:paraId="43439AC6" w14:textId="77777777" w:rsidR="00CD61A9" w:rsidRDefault="00CD61A9" w:rsidP="009A7185">
            <w:pPr>
              <w:jc w:val="center"/>
              <w:rPr>
                <w:rFonts w:ascii="Arial" w:hAnsi="Arial" w:cs="Arial"/>
                <w:sz w:val="16"/>
                <w:szCs w:val="16"/>
              </w:rPr>
            </w:pPr>
            <w:r>
              <w:rPr>
                <w:rFonts w:ascii="Arial" w:hAnsi="Arial" w:cs="Arial"/>
                <w:sz w:val="16"/>
                <w:szCs w:val="16"/>
              </w:rPr>
              <w:t>2039,53</w:t>
            </w:r>
          </w:p>
        </w:tc>
        <w:tc>
          <w:tcPr>
            <w:tcW w:w="1060" w:type="dxa"/>
            <w:tcBorders>
              <w:top w:val="nil"/>
              <w:left w:val="nil"/>
              <w:bottom w:val="nil"/>
              <w:right w:val="nil"/>
            </w:tcBorders>
            <w:shd w:val="clear" w:color="000000" w:fill="C0C0C0"/>
            <w:noWrap/>
            <w:vAlign w:val="bottom"/>
            <w:hideMark/>
          </w:tcPr>
          <w:p w14:paraId="13956F4E" w14:textId="77777777" w:rsidR="00CD61A9" w:rsidRDefault="00CD61A9" w:rsidP="009A7185">
            <w:pPr>
              <w:jc w:val="center"/>
              <w:rPr>
                <w:rFonts w:ascii="Arial" w:hAnsi="Arial" w:cs="Arial"/>
                <w:sz w:val="16"/>
                <w:szCs w:val="16"/>
              </w:rPr>
            </w:pPr>
            <w:r>
              <w:rPr>
                <w:rFonts w:ascii="Arial" w:hAnsi="Arial" w:cs="Arial"/>
                <w:sz w:val="16"/>
                <w:szCs w:val="16"/>
              </w:rPr>
              <w:t>2254,73</w:t>
            </w:r>
          </w:p>
        </w:tc>
        <w:tc>
          <w:tcPr>
            <w:tcW w:w="1060" w:type="dxa"/>
            <w:tcBorders>
              <w:top w:val="nil"/>
              <w:left w:val="nil"/>
              <w:bottom w:val="nil"/>
              <w:right w:val="nil"/>
            </w:tcBorders>
            <w:shd w:val="clear" w:color="000000" w:fill="C0C0C0"/>
            <w:noWrap/>
            <w:vAlign w:val="bottom"/>
            <w:hideMark/>
          </w:tcPr>
          <w:p w14:paraId="66DBC0DA" w14:textId="77777777" w:rsidR="00CD61A9" w:rsidRDefault="00CD61A9" w:rsidP="009A7185">
            <w:pPr>
              <w:jc w:val="center"/>
              <w:rPr>
                <w:rFonts w:ascii="Arial" w:hAnsi="Arial" w:cs="Arial"/>
                <w:sz w:val="16"/>
                <w:szCs w:val="16"/>
              </w:rPr>
            </w:pPr>
            <w:r>
              <w:rPr>
                <w:rFonts w:ascii="Arial" w:hAnsi="Arial" w:cs="Arial"/>
                <w:sz w:val="16"/>
                <w:szCs w:val="16"/>
              </w:rPr>
              <w:t>2672,23</w:t>
            </w:r>
          </w:p>
        </w:tc>
        <w:tc>
          <w:tcPr>
            <w:tcW w:w="1060" w:type="dxa"/>
            <w:tcBorders>
              <w:top w:val="nil"/>
              <w:left w:val="nil"/>
              <w:bottom w:val="nil"/>
              <w:right w:val="nil"/>
            </w:tcBorders>
            <w:shd w:val="clear" w:color="000000" w:fill="C0C0C0"/>
            <w:noWrap/>
            <w:vAlign w:val="bottom"/>
            <w:hideMark/>
          </w:tcPr>
          <w:p w14:paraId="178249E8" w14:textId="77777777" w:rsidR="00CD61A9" w:rsidRDefault="00CD61A9" w:rsidP="009A7185">
            <w:pPr>
              <w:jc w:val="center"/>
              <w:rPr>
                <w:rFonts w:ascii="Arial" w:hAnsi="Arial" w:cs="Arial"/>
                <w:sz w:val="16"/>
                <w:szCs w:val="16"/>
              </w:rPr>
            </w:pPr>
            <w:r>
              <w:rPr>
                <w:rFonts w:ascii="Arial" w:hAnsi="Arial" w:cs="Arial"/>
                <w:sz w:val="16"/>
                <w:szCs w:val="16"/>
              </w:rPr>
              <w:t>3030,96</w:t>
            </w:r>
          </w:p>
        </w:tc>
        <w:tc>
          <w:tcPr>
            <w:tcW w:w="1060" w:type="dxa"/>
            <w:tcBorders>
              <w:top w:val="nil"/>
              <w:left w:val="nil"/>
              <w:bottom w:val="nil"/>
              <w:right w:val="nil"/>
            </w:tcBorders>
            <w:shd w:val="clear" w:color="000000" w:fill="C0C0C0"/>
            <w:noWrap/>
            <w:vAlign w:val="bottom"/>
            <w:hideMark/>
          </w:tcPr>
          <w:p w14:paraId="7C5A1388" w14:textId="77777777" w:rsidR="00CD61A9" w:rsidRDefault="00CD61A9" w:rsidP="009A7185">
            <w:pPr>
              <w:jc w:val="center"/>
              <w:rPr>
                <w:rFonts w:ascii="Arial" w:hAnsi="Arial" w:cs="Arial"/>
                <w:sz w:val="16"/>
                <w:szCs w:val="16"/>
              </w:rPr>
            </w:pPr>
            <w:r>
              <w:rPr>
                <w:rFonts w:ascii="Arial" w:hAnsi="Arial" w:cs="Arial"/>
                <w:sz w:val="16"/>
                <w:szCs w:val="16"/>
              </w:rPr>
              <w:t>3619,47</w:t>
            </w:r>
          </w:p>
        </w:tc>
      </w:tr>
      <w:tr w:rsidR="00CD61A9" w14:paraId="27FEDC11" w14:textId="77777777" w:rsidTr="00CD61A9">
        <w:trPr>
          <w:trHeight w:val="260"/>
        </w:trPr>
        <w:tc>
          <w:tcPr>
            <w:tcW w:w="1060" w:type="dxa"/>
            <w:tcBorders>
              <w:top w:val="nil"/>
              <w:left w:val="nil"/>
              <w:bottom w:val="nil"/>
              <w:right w:val="nil"/>
            </w:tcBorders>
            <w:shd w:val="clear" w:color="auto" w:fill="auto"/>
            <w:noWrap/>
            <w:vAlign w:val="bottom"/>
            <w:hideMark/>
          </w:tcPr>
          <w:p w14:paraId="3A72FA1B" w14:textId="77777777" w:rsidR="00CD61A9" w:rsidRDefault="00CD61A9" w:rsidP="009A7185">
            <w:pPr>
              <w:jc w:val="center"/>
              <w:rPr>
                <w:rFonts w:ascii="Arial" w:hAnsi="Arial" w:cs="Arial"/>
                <w:b/>
                <w:bCs/>
                <w:sz w:val="18"/>
                <w:szCs w:val="18"/>
              </w:rPr>
            </w:pPr>
            <w:r>
              <w:rPr>
                <w:rFonts w:ascii="Arial" w:hAnsi="Arial" w:cs="Arial"/>
                <w:b/>
                <w:bCs/>
                <w:sz w:val="18"/>
                <w:szCs w:val="18"/>
              </w:rPr>
              <w:t>2</w:t>
            </w:r>
          </w:p>
        </w:tc>
        <w:tc>
          <w:tcPr>
            <w:tcW w:w="1060" w:type="dxa"/>
            <w:tcBorders>
              <w:top w:val="nil"/>
              <w:left w:val="nil"/>
              <w:bottom w:val="nil"/>
              <w:right w:val="nil"/>
            </w:tcBorders>
            <w:shd w:val="clear" w:color="000000" w:fill="C0C0C0"/>
            <w:noWrap/>
            <w:vAlign w:val="bottom"/>
            <w:hideMark/>
          </w:tcPr>
          <w:p w14:paraId="67F1B8C5" w14:textId="77777777" w:rsidR="00CD61A9" w:rsidRDefault="00CD61A9" w:rsidP="009A7185">
            <w:pPr>
              <w:jc w:val="center"/>
              <w:rPr>
                <w:rFonts w:ascii="Arial" w:hAnsi="Arial" w:cs="Arial"/>
                <w:sz w:val="16"/>
                <w:szCs w:val="16"/>
              </w:rPr>
            </w:pPr>
            <w:r>
              <w:rPr>
                <w:rFonts w:ascii="Arial" w:hAnsi="Arial" w:cs="Arial"/>
                <w:sz w:val="16"/>
                <w:szCs w:val="16"/>
              </w:rPr>
              <w:t>1585,76</w:t>
            </w:r>
          </w:p>
        </w:tc>
        <w:tc>
          <w:tcPr>
            <w:tcW w:w="1060" w:type="dxa"/>
            <w:tcBorders>
              <w:top w:val="nil"/>
              <w:left w:val="nil"/>
              <w:bottom w:val="nil"/>
              <w:right w:val="nil"/>
            </w:tcBorders>
            <w:shd w:val="clear" w:color="000000" w:fill="C0C0C0"/>
            <w:noWrap/>
            <w:vAlign w:val="bottom"/>
            <w:hideMark/>
          </w:tcPr>
          <w:p w14:paraId="3F4A4B09" w14:textId="77777777" w:rsidR="00CD61A9" w:rsidRDefault="00CD61A9" w:rsidP="009A7185">
            <w:pPr>
              <w:jc w:val="center"/>
              <w:rPr>
                <w:rFonts w:ascii="Arial" w:hAnsi="Arial" w:cs="Arial"/>
                <w:sz w:val="16"/>
                <w:szCs w:val="16"/>
              </w:rPr>
            </w:pPr>
            <w:r>
              <w:rPr>
                <w:rFonts w:ascii="Arial" w:hAnsi="Arial" w:cs="Arial"/>
                <w:sz w:val="16"/>
                <w:szCs w:val="16"/>
              </w:rPr>
              <w:t>1692,42</w:t>
            </w:r>
          </w:p>
        </w:tc>
        <w:tc>
          <w:tcPr>
            <w:tcW w:w="1060" w:type="dxa"/>
            <w:tcBorders>
              <w:top w:val="nil"/>
              <w:left w:val="nil"/>
              <w:bottom w:val="nil"/>
              <w:right w:val="nil"/>
            </w:tcBorders>
            <w:shd w:val="clear" w:color="000000" w:fill="C0C0C0"/>
            <w:noWrap/>
            <w:vAlign w:val="bottom"/>
            <w:hideMark/>
          </w:tcPr>
          <w:p w14:paraId="202D8092" w14:textId="77777777" w:rsidR="00CD61A9" w:rsidRDefault="00CD61A9" w:rsidP="009A7185">
            <w:pPr>
              <w:jc w:val="center"/>
              <w:rPr>
                <w:rFonts w:ascii="Arial" w:hAnsi="Arial" w:cs="Arial"/>
                <w:sz w:val="16"/>
                <w:szCs w:val="16"/>
              </w:rPr>
            </w:pPr>
            <w:r>
              <w:rPr>
                <w:rFonts w:ascii="Arial" w:hAnsi="Arial" w:cs="Arial"/>
                <w:sz w:val="16"/>
                <w:szCs w:val="16"/>
              </w:rPr>
              <w:t>1823,71</w:t>
            </w:r>
          </w:p>
        </w:tc>
        <w:tc>
          <w:tcPr>
            <w:tcW w:w="1060" w:type="dxa"/>
            <w:tcBorders>
              <w:top w:val="nil"/>
              <w:left w:val="nil"/>
              <w:bottom w:val="nil"/>
              <w:right w:val="nil"/>
            </w:tcBorders>
            <w:shd w:val="clear" w:color="000000" w:fill="C0C0C0"/>
            <w:noWrap/>
            <w:vAlign w:val="bottom"/>
            <w:hideMark/>
          </w:tcPr>
          <w:p w14:paraId="0CAA34E3" w14:textId="77777777" w:rsidR="00CD61A9" w:rsidRDefault="00CD61A9" w:rsidP="009A7185">
            <w:pPr>
              <w:jc w:val="center"/>
              <w:rPr>
                <w:rFonts w:ascii="Arial" w:hAnsi="Arial" w:cs="Arial"/>
                <w:sz w:val="16"/>
                <w:szCs w:val="16"/>
              </w:rPr>
            </w:pPr>
            <w:r>
              <w:rPr>
                <w:rFonts w:ascii="Arial" w:hAnsi="Arial" w:cs="Arial"/>
                <w:sz w:val="16"/>
                <w:szCs w:val="16"/>
              </w:rPr>
              <w:t>1954,04</w:t>
            </w:r>
          </w:p>
        </w:tc>
        <w:tc>
          <w:tcPr>
            <w:tcW w:w="1060" w:type="dxa"/>
            <w:tcBorders>
              <w:top w:val="nil"/>
              <w:left w:val="nil"/>
              <w:bottom w:val="nil"/>
              <w:right w:val="nil"/>
            </w:tcBorders>
            <w:shd w:val="clear" w:color="000000" w:fill="C0C0C0"/>
            <w:noWrap/>
            <w:vAlign w:val="bottom"/>
            <w:hideMark/>
          </w:tcPr>
          <w:p w14:paraId="78BBA5C1" w14:textId="77777777" w:rsidR="00CD61A9" w:rsidRDefault="00CD61A9" w:rsidP="009A7185">
            <w:pPr>
              <w:jc w:val="center"/>
              <w:rPr>
                <w:rFonts w:ascii="Arial" w:hAnsi="Arial" w:cs="Arial"/>
                <w:sz w:val="16"/>
                <w:szCs w:val="16"/>
              </w:rPr>
            </w:pPr>
            <w:r>
              <w:rPr>
                <w:rFonts w:ascii="Arial" w:hAnsi="Arial" w:cs="Arial"/>
                <w:sz w:val="16"/>
                <w:szCs w:val="16"/>
              </w:rPr>
              <w:t>2105,30</w:t>
            </w:r>
          </w:p>
        </w:tc>
        <w:tc>
          <w:tcPr>
            <w:tcW w:w="1060" w:type="dxa"/>
            <w:tcBorders>
              <w:top w:val="nil"/>
              <w:left w:val="nil"/>
              <w:bottom w:val="nil"/>
              <w:right w:val="nil"/>
            </w:tcBorders>
            <w:shd w:val="clear" w:color="000000" w:fill="C0C0C0"/>
            <w:noWrap/>
            <w:vAlign w:val="bottom"/>
            <w:hideMark/>
          </w:tcPr>
          <w:p w14:paraId="51D2CD48" w14:textId="77777777" w:rsidR="00CD61A9" w:rsidRDefault="00CD61A9" w:rsidP="009A7185">
            <w:pPr>
              <w:jc w:val="center"/>
              <w:rPr>
                <w:rFonts w:ascii="Arial" w:hAnsi="Arial" w:cs="Arial"/>
                <w:sz w:val="16"/>
                <w:szCs w:val="16"/>
              </w:rPr>
            </w:pPr>
            <w:r>
              <w:rPr>
                <w:rFonts w:ascii="Arial" w:hAnsi="Arial" w:cs="Arial"/>
                <w:sz w:val="16"/>
                <w:szCs w:val="16"/>
              </w:rPr>
              <w:t>2334,61</w:t>
            </w:r>
          </w:p>
        </w:tc>
        <w:tc>
          <w:tcPr>
            <w:tcW w:w="1060" w:type="dxa"/>
            <w:tcBorders>
              <w:top w:val="nil"/>
              <w:left w:val="nil"/>
              <w:bottom w:val="nil"/>
              <w:right w:val="nil"/>
            </w:tcBorders>
            <w:shd w:val="clear" w:color="000000" w:fill="C0C0C0"/>
            <w:noWrap/>
            <w:vAlign w:val="bottom"/>
            <w:hideMark/>
          </w:tcPr>
          <w:p w14:paraId="1F1A19DA" w14:textId="77777777" w:rsidR="00CD61A9" w:rsidRDefault="00CD61A9" w:rsidP="009A7185">
            <w:pPr>
              <w:jc w:val="center"/>
              <w:rPr>
                <w:rFonts w:ascii="Arial" w:hAnsi="Arial" w:cs="Arial"/>
                <w:sz w:val="16"/>
                <w:szCs w:val="16"/>
              </w:rPr>
            </w:pPr>
            <w:r>
              <w:rPr>
                <w:rFonts w:ascii="Arial" w:hAnsi="Arial" w:cs="Arial"/>
                <w:sz w:val="16"/>
                <w:szCs w:val="16"/>
              </w:rPr>
              <w:t>2779,11</w:t>
            </w:r>
          </w:p>
        </w:tc>
        <w:tc>
          <w:tcPr>
            <w:tcW w:w="1060" w:type="dxa"/>
            <w:tcBorders>
              <w:top w:val="nil"/>
              <w:left w:val="nil"/>
              <w:bottom w:val="nil"/>
              <w:right w:val="nil"/>
            </w:tcBorders>
            <w:shd w:val="clear" w:color="000000" w:fill="C0C0C0"/>
            <w:noWrap/>
            <w:vAlign w:val="bottom"/>
            <w:hideMark/>
          </w:tcPr>
          <w:p w14:paraId="475E79BD" w14:textId="77777777" w:rsidR="00CD61A9" w:rsidRDefault="00CD61A9" w:rsidP="009A7185">
            <w:pPr>
              <w:jc w:val="center"/>
              <w:rPr>
                <w:rFonts w:ascii="Arial" w:hAnsi="Arial" w:cs="Arial"/>
                <w:sz w:val="16"/>
                <w:szCs w:val="16"/>
              </w:rPr>
            </w:pPr>
            <w:r>
              <w:rPr>
                <w:rFonts w:ascii="Arial" w:hAnsi="Arial" w:cs="Arial"/>
                <w:sz w:val="16"/>
                <w:szCs w:val="16"/>
              </w:rPr>
              <w:t>3162,55</w:t>
            </w:r>
          </w:p>
        </w:tc>
        <w:tc>
          <w:tcPr>
            <w:tcW w:w="1060" w:type="dxa"/>
            <w:tcBorders>
              <w:top w:val="nil"/>
              <w:left w:val="nil"/>
              <w:bottom w:val="nil"/>
              <w:right w:val="nil"/>
            </w:tcBorders>
            <w:shd w:val="clear" w:color="000000" w:fill="C0C0C0"/>
            <w:noWrap/>
            <w:vAlign w:val="bottom"/>
            <w:hideMark/>
          </w:tcPr>
          <w:p w14:paraId="0E7134AF" w14:textId="77777777" w:rsidR="00CD61A9" w:rsidRDefault="00CD61A9" w:rsidP="009A7185">
            <w:pPr>
              <w:jc w:val="center"/>
              <w:rPr>
                <w:rFonts w:ascii="Arial" w:hAnsi="Arial" w:cs="Arial"/>
                <w:sz w:val="16"/>
                <w:szCs w:val="16"/>
              </w:rPr>
            </w:pPr>
            <w:r>
              <w:rPr>
                <w:rFonts w:ascii="Arial" w:hAnsi="Arial" w:cs="Arial"/>
                <w:sz w:val="16"/>
                <w:szCs w:val="16"/>
              </w:rPr>
              <w:t>3785,11</w:t>
            </w:r>
          </w:p>
        </w:tc>
      </w:tr>
      <w:tr w:rsidR="00CD61A9" w14:paraId="788DD3ED" w14:textId="77777777" w:rsidTr="00CD61A9">
        <w:trPr>
          <w:trHeight w:val="260"/>
        </w:trPr>
        <w:tc>
          <w:tcPr>
            <w:tcW w:w="1060" w:type="dxa"/>
            <w:tcBorders>
              <w:top w:val="nil"/>
              <w:left w:val="nil"/>
              <w:bottom w:val="nil"/>
              <w:right w:val="nil"/>
            </w:tcBorders>
            <w:shd w:val="clear" w:color="auto" w:fill="auto"/>
            <w:noWrap/>
            <w:vAlign w:val="bottom"/>
            <w:hideMark/>
          </w:tcPr>
          <w:p w14:paraId="774D3E61" w14:textId="77777777" w:rsidR="00CD61A9" w:rsidRDefault="00CD61A9" w:rsidP="009A7185">
            <w:pPr>
              <w:jc w:val="center"/>
              <w:rPr>
                <w:rFonts w:ascii="Arial" w:hAnsi="Arial" w:cs="Arial"/>
                <w:b/>
                <w:bCs/>
                <w:sz w:val="18"/>
                <w:szCs w:val="18"/>
              </w:rPr>
            </w:pPr>
            <w:r>
              <w:rPr>
                <w:rFonts w:ascii="Arial" w:hAnsi="Arial" w:cs="Arial"/>
                <w:b/>
                <w:bCs/>
                <w:sz w:val="18"/>
                <w:szCs w:val="18"/>
              </w:rPr>
              <w:t>3</w:t>
            </w:r>
          </w:p>
        </w:tc>
        <w:tc>
          <w:tcPr>
            <w:tcW w:w="1060" w:type="dxa"/>
            <w:tcBorders>
              <w:top w:val="nil"/>
              <w:left w:val="nil"/>
              <w:bottom w:val="nil"/>
              <w:right w:val="nil"/>
            </w:tcBorders>
            <w:shd w:val="clear" w:color="000000" w:fill="C0C0C0"/>
            <w:noWrap/>
            <w:vAlign w:val="bottom"/>
            <w:hideMark/>
          </w:tcPr>
          <w:p w14:paraId="695F1702" w14:textId="77777777" w:rsidR="00CD61A9" w:rsidRDefault="00CD61A9" w:rsidP="009A7185">
            <w:pPr>
              <w:jc w:val="center"/>
              <w:rPr>
                <w:rFonts w:ascii="Arial" w:hAnsi="Arial" w:cs="Arial"/>
                <w:sz w:val="16"/>
                <w:szCs w:val="16"/>
              </w:rPr>
            </w:pPr>
            <w:r>
              <w:rPr>
                <w:rFonts w:ascii="Arial" w:hAnsi="Arial" w:cs="Arial"/>
                <w:sz w:val="16"/>
                <w:szCs w:val="16"/>
              </w:rPr>
              <w:t>1623,34</w:t>
            </w:r>
          </w:p>
        </w:tc>
        <w:tc>
          <w:tcPr>
            <w:tcW w:w="1060" w:type="dxa"/>
            <w:tcBorders>
              <w:top w:val="nil"/>
              <w:left w:val="nil"/>
              <w:bottom w:val="nil"/>
              <w:right w:val="nil"/>
            </w:tcBorders>
            <w:shd w:val="clear" w:color="000000" w:fill="C0C0C0"/>
            <w:noWrap/>
            <w:vAlign w:val="bottom"/>
            <w:hideMark/>
          </w:tcPr>
          <w:p w14:paraId="000286AA" w14:textId="77777777" w:rsidR="00CD61A9" w:rsidRDefault="00CD61A9" w:rsidP="009A7185">
            <w:pPr>
              <w:jc w:val="center"/>
              <w:rPr>
                <w:rFonts w:ascii="Arial" w:hAnsi="Arial" w:cs="Arial"/>
                <w:sz w:val="16"/>
                <w:szCs w:val="16"/>
              </w:rPr>
            </w:pPr>
            <w:r>
              <w:rPr>
                <w:rFonts w:ascii="Arial" w:hAnsi="Arial" w:cs="Arial"/>
                <w:sz w:val="16"/>
                <w:szCs w:val="16"/>
              </w:rPr>
              <w:t>1735,88</w:t>
            </w:r>
          </w:p>
        </w:tc>
        <w:tc>
          <w:tcPr>
            <w:tcW w:w="1060" w:type="dxa"/>
            <w:tcBorders>
              <w:top w:val="nil"/>
              <w:left w:val="nil"/>
              <w:bottom w:val="nil"/>
              <w:right w:val="nil"/>
            </w:tcBorders>
            <w:shd w:val="clear" w:color="000000" w:fill="C0C0C0"/>
            <w:noWrap/>
            <w:vAlign w:val="bottom"/>
            <w:hideMark/>
          </w:tcPr>
          <w:p w14:paraId="7BF4E08D" w14:textId="77777777" w:rsidR="00CD61A9" w:rsidRDefault="00CD61A9" w:rsidP="009A7185">
            <w:pPr>
              <w:jc w:val="center"/>
              <w:rPr>
                <w:rFonts w:ascii="Arial" w:hAnsi="Arial" w:cs="Arial"/>
                <w:sz w:val="16"/>
                <w:szCs w:val="16"/>
              </w:rPr>
            </w:pPr>
            <w:r>
              <w:rPr>
                <w:rFonts w:ascii="Arial" w:hAnsi="Arial" w:cs="Arial"/>
                <w:sz w:val="16"/>
                <w:szCs w:val="16"/>
              </w:rPr>
              <w:t>1873,05</w:t>
            </w:r>
          </w:p>
        </w:tc>
        <w:tc>
          <w:tcPr>
            <w:tcW w:w="1060" w:type="dxa"/>
            <w:tcBorders>
              <w:top w:val="nil"/>
              <w:left w:val="nil"/>
              <w:bottom w:val="nil"/>
              <w:right w:val="nil"/>
            </w:tcBorders>
            <w:shd w:val="clear" w:color="000000" w:fill="C0C0C0"/>
            <w:noWrap/>
            <w:vAlign w:val="bottom"/>
            <w:hideMark/>
          </w:tcPr>
          <w:p w14:paraId="7C577549" w14:textId="77777777" w:rsidR="00CD61A9" w:rsidRDefault="00CD61A9" w:rsidP="009A7185">
            <w:pPr>
              <w:jc w:val="center"/>
              <w:rPr>
                <w:rFonts w:ascii="Arial" w:hAnsi="Arial" w:cs="Arial"/>
                <w:sz w:val="16"/>
                <w:szCs w:val="16"/>
              </w:rPr>
            </w:pPr>
            <w:r>
              <w:rPr>
                <w:rFonts w:ascii="Arial" w:hAnsi="Arial" w:cs="Arial"/>
                <w:sz w:val="16"/>
                <w:szCs w:val="16"/>
              </w:rPr>
              <w:t>2011,61</w:t>
            </w:r>
          </w:p>
        </w:tc>
        <w:tc>
          <w:tcPr>
            <w:tcW w:w="1060" w:type="dxa"/>
            <w:tcBorders>
              <w:top w:val="nil"/>
              <w:left w:val="nil"/>
              <w:bottom w:val="nil"/>
              <w:right w:val="nil"/>
            </w:tcBorders>
            <w:shd w:val="clear" w:color="000000" w:fill="C0C0C0"/>
            <w:noWrap/>
            <w:vAlign w:val="bottom"/>
            <w:hideMark/>
          </w:tcPr>
          <w:p w14:paraId="423B6715" w14:textId="77777777" w:rsidR="00CD61A9" w:rsidRDefault="00CD61A9" w:rsidP="009A7185">
            <w:pPr>
              <w:jc w:val="center"/>
              <w:rPr>
                <w:rFonts w:ascii="Arial" w:hAnsi="Arial" w:cs="Arial"/>
                <w:sz w:val="16"/>
                <w:szCs w:val="16"/>
              </w:rPr>
            </w:pPr>
            <w:r>
              <w:rPr>
                <w:rFonts w:ascii="Arial" w:hAnsi="Arial" w:cs="Arial"/>
                <w:sz w:val="16"/>
                <w:szCs w:val="16"/>
              </w:rPr>
              <w:t>2171,10</w:t>
            </w:r>
          </w:p>
        </w:tc>
        <w:tc>
          <w:tcPr>
            <w:tcW w:w="1060" w:type="dxa"/>
            <w:tcBorders>
              <w:top w:val="nil"/>
              <w:left w:val="nil"/>
              <w:bottom w:val="nil"/>
              <w:right w:val="nil"/>
            </w:tcBorders>
            <w:shd w:val="clear" w:color="000000" w:fill="C0C0C0"/>
            <w:noWrap/>
            <w:vAlign w:val="bottom"/>
            <w:hideMark/>
          </w:tcPr>
          <w:p w14:paraId="7BEE6A51" w14:textId="77777777" w:rsidR="00CD61A9" w:rsidRDefault="00CD61A9" w:rsidP="009A7185">
            <w:pPr>
              <w:jc w:val="center"/>
              <w:rPr>
                <w:rFonts w:ascii="Arial" w:hAnsi="Arial" w:cs="Arial"/>
                <w:sz w:val="16"/>
                <w:szCs w:val="16"/>
              </w:rPr>
            </w:pPr>
            <w:r>
              <w:rPr>
                <w:rFonts w:ascii="Arial" w:hAnsi="Arial" w:cs="Arial"/>
                <w:sz w:val="16"/>
                <w:szCs w:val="16"/>
              </w:rPr>
              <w:t>2414,48</w:t>
            </w:r>
          </w:p>
        </w:tc>
        <w:tc>
          <w:tcPr>
            <w:tcW w:w="1060" w:type="dxa"/>
            <w:tcBorders>
              <w:top w:val="nil"/>
              <w:left w:val="nil"/>
              <w:bottom w:val="nil"/>
              <w:right w:val="nil"/>
            </w:tcBorders>
            <w:shd w:val="clear" w:color="000000" w:fill="C0C0C0"/>
            <w:noWrap/>
            <w:vAlign w:val="bottom"/>
            <w:hideMark/>
          </w:tcPr>
          <w:p w14:paraId="04718F87" w14:textId="77777777" w:rsidR="00CD61A9" w:rsidRDefault="00CD61A9" w:rsidP="009A7185">
            <w:pPr>
              <w:jc w:val="center"/>
              <w:rPr>
                <w:rFonts w:ascii="Arial" w:hAnsi="Arial" w:cs="Arial"/>
                <w:sz w:val="16"/>
                <w:szCs w:val="16"/>
              </w:rPr>
            </w:pPr>
            <w:r>
              <w:rPr>
                <w:rFonts w:ascii="Arial" w:hAnsi="Arial" w:cs="Arial"/>
                <w:sz w:val="16"/>
                <w:szCs w:val="16"/>
              </w:rPr>
              <w:t>2886,01</w:t>
            </w:r>
          </w:p>
        </w:tc>
        <w:tc>
          <w:tcPr>
            <w:tcW w:w="1060" w:type="dxa"/>
            <w:tcBorders>
              <w:top w:val="nil"/>
              <w:left w:val="nil"/>
              <w:bottom w:val="nil"/>
              <w:right w:val="nil"/>
            </w:tcBorders>
            <w:shd w:val="clear" w:color="000000" w:fill="C0C0C0"/>
            <w:noWrap/>
            <w:vAlign w:val="bottom"/>
            <w:hideMark/>
          </w:tcPr>
          <w:p w14:paraId="139BE950" w14:textId="77777777" w:rsidR="00CD61A9" w:rsidRDefault="00CD61A9" w:rsidP="009A7185">
            <w:pPr>
              <w:jc w:val="center"/>
              <w:rPr>
                <w:rFonts w:ascii="Arial" w:hAnsi="Arial" w:cs="Arial"/>
                <w:sz w:val="16"/>
                <w:szCs w:val="16"/>
              </w:rPr>
            </w:pPr>
            <w:r>
              <w:rPr>
                <w:rFonts w:ascii="Arial" w:hAnsi="Arial" w:cs="Arial"/>
                <w:sz w:val="16"/>
                <w:szCs w:val="16"/>
              </w:rPr>
              <w:t>3294,10</w:t>
            </w:r>
          </w:p>
        </w:tc>
        <w:tc>
          <w:tcPr>
            <w:tcW w:w="1060" w:type="dxa"/>
            <w:tcBorders>
              <w:top w:val="nil"/>
              <w:left w:val="nil"/>
              <w:bottom w:val="nil"/>
              <w:right w:val="nil"/>
            </w:tcBorders>
            <w:shd w:val="clear" w:color="000000" w:fill="C0C0C0"/>
            <w:noWrap/>
            <w:vAlign w:val="bottom"/>
            <w:hideMark/>
          </w:tcPr>
          <w:p w14:paraId="5F526F89" w14:textId="77777777" w:rsidR="00CD61A9" w:rsidRDefault="00CD61A9" w:rsidP="009A7185">
            <w:pPr>
              <w:jc w:val="center"/>
              <w:rPr>
                <w:rFonts w:ascii="Arial" w:hAnsi="Arial" w:cs="Arial"/>
                <w:sz w:val="16"/>
                <w:szCs w:val="16"/>
              </w:rPr>
            </w:pPr>
            <w:r>
              <w:rPr>
                <w:rFonts w:ascii="Arial" w:hAnsi="Arial" w:cs="Arial"/>
                <w:sz w:val="16"/>
                <w:szCs w:val="16"/>
              </w:rPr>
              <w:t>3950,74</w:t>
            </w:r>
          </w:p>
        </w:tc>
      </w:tr>
      <w:tr w:rsidR="00CD61A9" w14:paraId="51D45B8A" w14:textId="77777777" w:rsidTr="00CD61A9">
        <w:trPr>
          <w:trHeight w:val="260"/>
        </w:trPr>
        <w:tc>
          <w:tcPr>
            <w:tcW w:w="1060" w:type="dxa"/>
            <w:tcBorders>
              <w:top w:val="nil"/>
              <w:left w:val="nil"/>
              <w:bottom w:val="nil"/>
              <w:right w:val="nil"/>
            </w:tcBorders>
            <w:shd w:val="clear" w:color="auto" w:fill="auto"/>
            <w:noWrap/>
            <w:vAlign w:val="bottom"/>
            <w:hideMark/>
          </w:tcPr>
          <w:p w14:paraId="74082048" w14:textId="77777777" w:rsidR="00CD61A9" w:rsidRDefault="00CD61A9" w:rsidP="009A7185">
            <w:pPr>
              <w:jc w:val="center"/>
              <w:rPr>
                <w:rFonts w:ascii="Arial" w:hAnsi="Arial" w:cs="Arial"/>
                <w:b/>
                <w:bCs/>
                <w:sz w:val="18"/>
                <w:szCs w:val="18"/>
              </w:rPr>
            </w:pPr>
            <w:r>
              <w:rPr>
                <w:rFonts w:ascii="Arial" w:hAnsi="Arial" w:cs="Arial"/>
                <w:b/>
                <w:bCs/>
                <w:sz w:val="18"/>
                <w:szCs w:val="18"/>
              </w:rPr>
              <w:t>4</w:t>
            </w:r>
          </w:p>
        </w:tc>
        <w:tc>
          <w:tcPr>
            <w:tcW w:w="1060" w:type="dxa"/>
            <w:tcBorders>
              <w:top w:val="nil"/>
              <w:left w:val="nil"/>
              <w:bottom w:val="nil"/>
              <w:right w:val="nil"/>
            </w:tcBorders>
            <w:shd w:val="clear" w:color="000000" w:fill="C0C0C0"/>
            <w:noWrap/>
            <w:vAlign w:val="bottom"/>
            <w:hideMark/>
          </w:tcPr>
          <w:p w14:paraId="76CB6DA7" w14:textId="77777777" w:rsidR="00CD61A9" w:rsidRDefault="00CD61A9" w:rsidP="009A7185">
            <w:pPr>
              <w:jc w:val="center"/>
              <w:rPr>
                <w:rFonts w:ascii="Arial" w:hAnsi="Arial" w:cs="Arial"/>
                <w:sz w:val="16"/>
                <w:szCs w:val="16"/>
              </w:rPr>
            </w:pPr>
            <w:r>
              <w:rPr>
                <w:rFonts w:ascii="Arial" w:hAnsi="Arial" w:cs="Arial"/>
                <w:sz w:val="16"/>
                <w:szCs w:val="16"/>
              </w:rPr>
              <w:t>1660,94</w:t>
            </w:r>
          </w:p>
        </w:tc>
        <w:tc>
          <w:tcPr>
            <w:tcW w:w="1060" w:type="dxa"/>
            <w:tcBorders>
              <w:top w:val="nil"/>
              <w:left w:val="nil"/>
              <w:bottom w:val="nil"/>
              <w:right w:val="nil"/>
            </w:tcBorders>
            <w:shd w:val="clear" w:color="000000" w:fill="C0C0C0"/>
            <w:noWrap/>
            <w:vAlign w:val="bottom"/>
            <w:hideMark/>
          </w:tcPr>
          <w:p w14:paraId="753A977A" w14:textId="77777777" w:rsidR="00CD61A9" w:rsidRDefault="00CD61A9" w:rsidP="009A7185">
            <w:pPr>
              <w:jc w:val="center"/>
              <w:rPr>
                <w:rFonts w:ascii="Arial" w:hAnsi="Arial" w:cs="Arial"/>
                <w:sz w:val="16"/>
                <w:szCs w:val="16"/>
              </w:rPr>
            </w:pPr>
            <w:r>
              <w:rPr>
                <w:rFonts w:ascii="Arial" w:hAnsi="Arial" w:cs="Arial"/>
                <w:sz w:val="16"/>
                <w:szCs w:val="16"/>
              </w:rPr>
              <w:t>1779,35</w:t>
            </w:r>
          </w:p>
        </w:tc>
        <w:tc>
          <w:tcPr>
            <w:tcW w:w="1060" w:type="dxa"/>
            <w:tcBorders>
              <w:top w:val="nil"/>
              <w:left w:val="nil"/>
              <w:bottom w:val="nil"/>
              <w:right w:val="nil"/>
            </w:tcBorders>
            <w:shd w:val="clear" w:color="000000" w:fill="C0C0C0"/>
            <w:noWrap/>
            <w:vAlign w:val="bottom"/>
            <w:hideMark/>
          </w:tcPr>
          <w:p w14:paraId="63D20E3E" w14:textId="77777777" w:rsidR="00CD61A9" w:rsidRDefault="00CD61A9" w:rsidP="009A7185">
            <w:pPr>
              <w:jc w:val="center"/>
              <w:rPr>
                <w:rFonts w:ascii="Arial" w:hAnsi="Arial" w:cs="Arial"/>
                <w:sz w:val="16"/>
                <w:szCs w:val="16"/>
              </w:rPr>
            </w:pPr>
            <w:r>
              <w:rPr>
                <w:rFonts w:ascii="Arial" w:hAnsi="Arial" w:cs="Arial"/>
                <w:sz w:val="16"/>
                <w:szCs w:val="16"/>
              </w:rPr>
              <w:t>1922,38</w:t>
            </w:r>
          </w:p>
        </w:tc>
        <w:tc>
          <w:tcPr>
            <w:tcW w:w="1060" w:type="dxa"/>
            <w:tcBorders>
              <w:top w:val="nil"/>
              <w:left w:val="nil"/>
              <w:bottom w:val="nil"/>
              <w:right w:val="nil"/>
            </w:tcBorders>
            <w:shd w:val="clear" w:color="000000" w:fill="C0C0C0"/>
            <w:noWrap/>
            <w:vAlign w:val="bottom"/>
            <w:hideMark/>
          </w:tcPr>
          <w:p w14:paraId="0C794229" w14:textId="77777777" w:rsidR="00CD61A9" w:rsidRDefault="00CD61A9" w:rsidP="009A7185">
            <w:pPr>
              <w:jc w:val="center"/>
              <w:rPr>
                <w:rFonts w:ascii="Arial" w:hAnsi="Arial" w:cs="Arial"/>
                <w:sz w:val="16"/>
                <w:szCs w:val="16"/>
              </w:rPr>
            </w:pPr>
            <w:r>
              <w:rPr>
                <w:rFonts w:ascii="Arial" w:hAnsi="Arial" w:cs="Arial"/>
                <w:sz w:val="16"/>
                <w:szCs w:val="16"/>
              </w:rPr>
              <w:t>2069,16</w:t>
            </w:r>
          </w:p>
        </w:tc>
        <w:tc>
          <w:tcPr>
            <w:tcW w:w="1060" w:type="dxa"/>
            <w:tcBorders>
              <w:top w:val="nil"/>
              <w:left w:val="nil"/>
              <w:bottom w:val="nil"/>
              <w:right w:val="nil"/>
            </w:tcBorders>
            <w:shd w:val="clear" w:color="000000" w:fill="C0C0C0"/>
            <w:noWrap/>
            <w:vAlign w:val="bottom"/>
            <w:hideMark/>
          </w:tcPr>
          <w:p w14:paraId="22EBC602" w14:textId="77777777" w:rsidR="00CD61A9" w:rsidRDefault="00CD61A9" w:rsidP="009A7185">
            <w:pPr>
              <w:jc w:val="center"/>
              <w:rPr>
                <w:rFonts w:ascii="Arial" w:hAnsi="Arial" w:cs="Arial"/>
                <w:sz w:val="16"/>
                <w:szCs w:val="16"/>
              </w:rPr>
            </w:pPr>
            <w:r>
              <w:rPr>
                <w:rFonts w:ascii="Arial" w:hAnsi="Arial" w:cs="Arial"/>
                <w:sz w:val="16"/>
                <w:szCs w:val="16"/>
              </w:rPr>
              <w:t>2236,89</w:t>
            </w:r>
          </w:p>
        </w:tc>
        <w:tc>
          <w:tcPr>
            <w:tcW w:w="1060" w:type="dxa"/>
            <w:tcBorders>
              <w:top w:val="nil"/>
              <w:left w:val="nil"/>
              <w:bottom w:val="nil"/>
              <w:right w:val="nil"/>
            </w:tcBorders>
            <w:shd w:val="clear" w:color="000000" w:fill="C0C0C0"/>
            <w:noWrap/>
            <w:vAlign w:val="bottom"/>
            <w:hideMark/>
          </w:tcPr>
          <w:p w14:paraId="4A180D86" w14:textId="77777777" w:rsidR="00CD61A9" w:rsidRDefault="00CD61A9" w:rsidP="009A7185">
            <w:pPr>
              <w:jc w:val="center"/>
              <w:rPr>
                <w:rFonts w:ascii="Arial" w:hAnsi="Arial" w:cs="Arial"/>
                <w:sz w:val="16"/>
                <w:szCs w:val="16"/>
              </w:rPr>
            </w:pPr>
            <w:r>
              <w:rPr>
                <w:rFonts w:ascii="Arial" w:hAnsi="Arial" w:cs="Arial"/>
                <w:sz w:val="16"/>
                <w:szCs w:val="16"/>
              </w:rPr>
              <w:t>2494,37</w:t>
            </w:r>
          </w:p>
        </w:tc>
        <w:tc>
          <w:tcPr>
            <w:tcW w:w="1060" w:type="dxa"/>
            <w:tcBorders>
              <w:top w:val="nil"/>
              <w:left w:val="nil"/>
              <w:bottom w:val="nil"/>
              <w:right w:val="nil"/>
            </w:tcBorders>
            <w:shd w:val="clear" w:color="000000" w:fill="C0C0C0"/>
            <w:noWrap/>
            <w:vAlign w:val="bottom"/>
            <w:hideMark/>
          </w:tcPr>
          <w:p w14:paraId="17CB9C82" w14:textId="77777777" w:rsidR="00CD61A9" w:rsidRDefault="00CD61A9" w:rsidP="009A7185">
            <w:pPr>
              <w:jc w:val="center"/>
              <w:rPr>
                <w:rFonts w:ascii="Arial" w:hAnsi="Arial" w:cs="Arial"/>
                <w:sz w:val="16"/>
                <w:szCs w:val="16"/>
              </w:rPr>
            </w:pPr>
            <w:r>
              <w:rPr>
                <w:rFonts w:ascii="Arial" w:hAnsi="Arial" w:cs="Arial"/>
                <w:sz w:val="16"/>
                <w:szCs w:val="16"/>
              </w:rPr>
              <w:t>2992,93</w:t>
            </w:r>
          </w:p>
        </w:tc>
        <w:tc>
          <w:tcPr>
            <w:tcW w:w="1060" w:type="dxa"/>
            <w:tcBorders>
              <w:top w:val="nil"/>
              <w:left w:val="nil"/>
              <w:bottom w:val="nil"/>
              <w:right w:val="nil"/>
            </w:tcBorders>
            <w:shd w:val="clear" w:color="000000" w:fill="C0C0C0"/>
            <w:noWrap/>
            <w:vAlign w:val="bottom"/>
            <w:hideMark/>
          </w:tcPr>
          <w:p w14:paraId="793FDDFF" w14:textId="77777777" w:rsidR="00CD61A9" w:rsidRDefault="00CD61A9" w:rsidP="009A7185">
            <w:pPr>
              <w:jc w:val="center"/>
              <w:rPr>
                <w:rFonts w:ascii="Arial" w:hAnsi="Arial" w:cs="Arial"/>
                <w:sz w:val="16"/>
                <w:szCs w:val="16"/>
              </w:rPr>
            </w:pPr>
            <w:r>
              <w:rPr>
                <w:rFonts w:ascii="Arial" w:hAnsi="Arial" w:cs="Arial"/>
                <w:sz w:val="16"/>
                <w:szCs w:val="16"/>
              </w:rPr>
              <w:t>3425,67</w:t>
            </w:r>
          </w:p>
        </w:tc>
        <w:tc>
          <w:tcPr>
            <w:tcW w:w="1060" w:type="dxa"/>
            <w:tcBorders>
              <w:top w:val="nil"/>
              <w:left w:val="nil"/>
              <w:bottom w:val="nil"/>
              <w:right w:val="nil"/>
            </w:tcBorders>
            <w:shd w:val="clear" w:color="000000" w:fill="C0C0C0"/>
            <w:noWrap/>
            <w:vAlign w:val="bottom"/>
            <w:hideMark/>
          </w:tcPr>
          <w:p w14:paraId="22347760" w14:textId="77777777" w:rsidR="00CD61A9" w:rsidRDefault="00CD61A9" w:rsidP="009A7185">
            <w:pPr>
              <w:jc w:val="center"/>
              <w:rPr>
                <w:rFonts w:ascii="Arial" w:hAnsi="Arial" w:cs="Arial"/>
                <w:sz w:val="16"/>
                <w:szCs w:val="16"/>
              </w:rPr>
            </w:pPr>
            <w:r>
              <w:rPr>
                <w:rFonts w:ascii="Arial" w:hAnsi="Arial" w:cs="Arial"/>
                <w:sz w:val="16"/>
                <w:szCs w:val="16"/>
              </w:rPr>
              <w:t>4116,38</w:t>
            </w:r>
          </w:p>
        </w:tc>
      </w:tr>
      <w:tr w:rsidR="00CD61A9" w14:paraId="1267D683" w14:textId="77777777" w:rsidTr="00CD61A9">
        <w:trPr>
          <w:trHeight w:val="260"/>
        </w:trPr>
        <w:tc>
          <w:tcPr>
            <w:tcW w:w="1060" w:type="dxa"/>
            <w:tcBorders>
              <w:top w:val="nil"/>
              <w:left w:val="nil"/>
              <w:bottom w:val="nil"/>
              <w:right w:val="nil"/>
            </w:tcBorders>
            <w:shd w:val="clear" w:color="auto" w:fill="auto"/>
            <w:noWrap/>
            <w:vAlign w:val="bottom"/>
            <w:hideMark/>
          </w:tcPr>
          <w:p w14:paraId="5AC8A9C7" w14:textId="77777777" w:rsidR="00CD61A9" w:rsidRDefault="00CD61A9" w:rsidP="009A7185">
            <w:pPr>
              <w:jc w:val="center"/>
              <w:rPr>
                <w:rFonts w:ascii="Arial" w:hAnsi="Arial" w:cs="Arial"/>
                <w:b/>
                <w:bCs/>
                <w:sz w:val="18"/>
                <w:szCs w:val="18"/>
              </w:rPr>
            </w:pPr>
            <w:r>
              <w:rPr>
                <w:rFonts w:ascii="Arial" w:hAnsi="Arial" w:cs="Arial"/>
                <w:b/>
                <w:bCs/>
                <w:sz w:val="18"/>
                <w:szCs w:val="18"/>
              </w:rPr>
              <w:t>5</w:t>
            </w:r>
          </w:p>
        </w:tc>
        <w:tc>
          <w:tcPr>
            <w:tcW w:w="1060" w:type="dxa"/>
            <w:tcBorders>
              <w:top w:val="nil"/>
              <w:left w:val="nil"/>
              <w:bottom w:val="nil"/>
              <w:right w:val="nil"/>
            </w:tcBorders>
            <w:shd w:val="clear" w:color="000000" w:fill="C0C0C0"/>
            <w:noWrap/>
            <w:vAlign w:val="bottom"/>
            <w:hideMark/>
          </w:tcPr>
          <w:p w14:paraId="5F261FAB" w14:textId="77777777" w:rsidR="00CD61A9" w:rsidRDefault="00CD61A9" w:rsidP="009A7185">
            <w:pPr>
              <w:jc w:val="center"/>
              <w:rPr>
                <w:rFonts w:ascii="Arial" w:hAnsi="Arial" w:cs="Arial"/>
                <w:sz w:val="16"/>
                <w:szCs w:val="16"/>
              </w:rPr>
            </w:pPr>
            <w:r>
              <w:rPr>
                <w:rFonts w:ascii="Arial" w:hAnsi="Arial" w:cs="Arial"/>
                <w:sz w:val="16"/>
                <w:szCs w:val="16"/>
              </w:rPr>
              <w:t>1698,52</w:t>
            </w:r>
          </w:p>
        </w:tc>
        <w:tc>
          <w:tcPr>
            <w:tcW w:w="1060" w:type="dxa"/>
            <w:tcBorders>
              <w:top w:val="nil"/>
              <w:left w:val="nil"/>
              <w:bottom w:val="nil"/>
              <w:right w:val="nil"/>
            </w:tcBorders>
            <w:shd w:val="clear" w:color="000000" w:fill="C0C0C0"/>
            <w:noWrap/>
            <w:vAlign w:val="bottom"/>
            <w:hideMark/>
          </w:tcPr>
          <w:p w14:paraId="5499BDEF" w14:textId="77777777" w:rsidR="00CD61A9" w:rsidRDefault="00CD61A9" w:rsidP="009A7185">
            <w:pPr>
              <w:jc w:val="center"/>
              <w:rPr>
                <w:rFonts w:ascii="Arial" w:hAnsi="Arial" w:cs="Arial"/>
                <w:sz w:val="16"/>
                <w:szCs w:val="16"/>
              </w:rPr>
            </w:pPr>
            <w:r>
              <w:rPr>
                <w:rFonts w:ascii="Arial" w:hAnsi="Arial" w:cs="Arial"/>
                <w:sz w:val="16"/>
                <w:szCs w:val="16"/>
              </w:rPr>
              <w:t>1822,83</w:t>
            </w:r>
          </w:p>
        </w:tc>
        <w:tc>
          <w:tcPr>
            <w:tcW w:w="1060" w:type="dxa"/>
            <w:tcBorders>
              <w:top w:val="nil"/>
              <w:left w:val="nil"/>
              <w:bottom w:val="nil"/>
              <w:right w:val="nil"/>
            </w:tcBorders>
            <w:shd w:val="clear" w:color="000000" w:fill="C0C0C0"/>
            <w:noWrap/>
            <w:vAlign w:val="bottom"/>
            <w:hideMark/>
          </w:tcPr>
          <w:p w14:paraId="2918595C" w14:textId="77777777" w:rsidR="00CD61A9" w:rsidRDefault="00CD61A9" w:rsidP="009A7185">
            <w:pPr>
              <w:jc w:val="center"/>
              <w:rPr>
                <w:rFonts w:ascii="Arial" w:hAnsi="Arial" w:cs="Arial"/>
                <w:sz w:val="16"/>
                <w:szCs w:val="16"/>
              </w:rPr>
            </w:pPr>
            <w:r>
              <w:rPr>
                <w:rFonts w:ascii="Arial" w:hAnsi="Arial" w:cs="Arial"/>
                <w:sz w:val="16"/>
                <w:szCs w:val="16"/>
              </w:rPr>
              <w:t>1971,74</w:t>
            </w:r>
          </w:p>
        </w:tc>
        <w:tc>
          <w:tcPr>
            <w:tcW w:w="1060" w:type="dxa"/>
            <w:tcBorders>
              <w:top w:val="nil"/>
              <w:left w:val="nil"/>
              <w:bottom w:val="nil"/>
              <w:right w:val="nil"/>
            </w:tcBorders>
            <w:shd w:val="clear" w:color="000000" w:fill="C0C0C0"/>
            <w:noWrap/>
            <w:vAlign w:val="bottom"/>
            <w:hideMark/>
          </w:tcPr>
          <w:p w14:paraId="2628E89A" w14:textId="77777777" w:rsidR="00CD61A9" w:rsidRDefault="00CD61A9" w:rsidP="009A7185">
            <w:pPr>
              <w:jc w:val="center"/>
              <w:rPr>
                <w:rFonts w:ascii="Arial" w:hAnsi="Arial" w:cs="Arial"/>
                <w:sz w:val="16"/>
                <w:szCs w:val="16"/>
              </w:rPr>
            </w:pPr>
            <w:r>
              <w:rPr>
                <w:rFonts w:ascii="Arial" w:hAnsi="Arial" w:cs="Arial"/>
                <w:sz w:val="16"/>
                <w:szCs w:val="16"/>
              </w:rPr>
              <w:t>2126,72</w:t>
            </w:r>
          </w:p>
        </w:tc>
        <w:tc>
          <w:tcPr>
            <w:tcW w:w="1060" w:type="dxa"/>
            <w:tcBorders>
              <w:top w:val="nil"/>
              <w:left w:val="nil"/>
              <w:bottom w:val="nil"/>
              <w:right w:val="nil"/>
            </w:tcBorders>
            <w:shd w:val="clear" w:color="000000" w:fill="C0C0C0"/>
            <w:noWrap/>
            <w:vAlign w:val="bottom"/>
            <w:hideMark/>
          </w:tcPr>
          <w:p w14:paraId="0A702F0B" w14:textId="77777777" w:rsidR="00CD61A9" w:rsidRDefault="00CD61A9" w:rsidP="009A7185">
            <w:pPr>
              <w:jc w:val="center"/>
              <w:rPr>
                <w:rFonts w:ascii="Arial" w:hAnsi="Arial" w:cs="Arial"/>
                <w:sz w:val="16"/>
                <w:szCs w:val="16"/>
              </w:rPr>
            </w:pPr>
            <w:r>
              <w:rPr>
                <w:rFonts w:ascii="Arial" w:hAnsi="Arial" w:cs="Arial"/>
                <w:sz w:val="16"/>
                <w:szCs w:val="16"/>
              </w:rPr>
              <w:t>2302,67</w:t>
            </w:r>
          </w:p>
        </w:tc>
        <w:tc>
          <w:tcPr>
            <w:tcW w:w="1060" w:type="dxa"/>
            <w:tcBorders>
              <w:top w:val="nil"/>
              <w:left w:val="nil"/>
              <w:bottom w:val="nil"/>
              <w:right w:val="nil"/>
            </w:tcBorders>
            <w:shd w:val="clear" w:color="000000" w:fill="C0C0C0"/>
            <w:noWrap/>
            <w:vAlign w:val="bottom"/>
            <w:hideMark/>
          </w:tcPr>
          <w:p w14:paraId="0CC97D56" w14:textId="77777777" w:rsidR="00CD61A9" w:rsidRDefault="00CD61A9" w:rsidP="009A7185">
            <w:pPr>
              <w:jc w:val="center"/>
              <w:rPr>
                <w:rFonts w:ascii="Arial" w:hAnsi="Arial" w:cs="Arial"/>
                <w:sz w:val="16"/>
                <w:szCs w:val="16"/>
              </w:rPr>
            </w:pPr>
            <w:r>
              <w:rPr>
                <w:rFonts w:ascii="Arial" w:hAnsi="Arial" w:cs="Arial"/>
                <w:sz w:val="16"/>
                <w:szCs w:val="16"/>
              </w:rPr>
              <w:t>2574,24</w:t>
            </w:r>
          </w:p>
        </w:tc>
        <w:tc>
          <w:tcPr>
            <w:tcW w:w="1060" w:type="dxa"/>
            <w:tcBorders>
              <w:top w:val="nil"/>
              <w:left w:val="nil"/>
              <w:bottom w:val="nil"/>
              <w:right w:val="nil"/>
            </w:tcBorders>
            <w:shd w:val="clear" w:color="000000" w:fill="C0C0C0"/>
            <w:noWrap/>
            <w:vAlign w:val="bottom"/>
            <w:hideMark/>
          </w:tcPr>
          <w:p w14:paraId="28D9F288" w14:textId="77777777" w:rsidR="00CD61A9" w:rsidRDefault="00CD61A9" w:rsidP="009A7185">
            <w:pPr>
              <w:jc w:val="center"/>
              <w:rPr>
                <w:rFonts w:ascii="Arial" w:hAnsi="Arial" w:cs="Arial"/>
                <w:sz w:val="16"/>
                <w:szCs w:val="16"/>
              </w:rPr>
            </w:pPr>
            <w:r>
              <w:rPr>
                <w:rFonts w:ascii="Arial" w:hAnsi="Arial" w:cs="Arial"/>
                <w:sz w:val="16"/>
                <w:szCs w:val="16"/>
              </w:rPr>
              <w:t>3099,83</w:t>
            </w:r>
          </w:p>
        </w:tc>
        <w:tc>
          <w:tcPr>
            <w:tcW w:w="1060" w:type="dxa"/>
            <w:tcBorders>
              <w:top w:val="nil"/>
              <w:left w:val="nil"/>
              <w:bottom w:val="nil"/>
              <w:right w:val="nil"/>
            </w:tcBorders>
            <w:shd w:val="clear" w:color="000000" w:fill="C0C0C0"/>
            <w:noWrap/>
            <w:vAlign w:val="bottom"/>
            <w:hideMark/>
          </w:tcPr>
          <w:p w14:paraId="4C3A1E47" w14:textId="77777777" w:rsidR="00CD61A9" w:rsidRDefault="00CD61A9" w:rsidP="009A7185">
            <w:pPr>
              <w:jc w:val="center"/>
              <w:rPr>
                <w:rFonts w:ascii="Arial" w:hAnsi="Arial" w:cs="Arial"/>
                <w:sz w:val="16"/>
                <w:szCs w:val="16"/>
              </w:rPr>
            </w:pPr>
            <w:r>
              <w:rPr>
                <w:rFonts w:ascii="Arial" w:hAnsi="Arial" w:cs="Arial"/>
                <w:sz w:val="16"/>
                <w:szCs w:val="16"/>
              </w:rPr>
              <w:t>3557,24</w:t>
            </w:r>
          </w:p>
        </w:tc>
        <w:tc>
          <w:tcPr>
            <w:tcW w:w="1060" w:type="dxa"/>
            <w:tcBorders>
              <w:top w:val="nil"/>
              <w:left w:val="nil"/>
              <w:bottom w:val="nil"/>
              <w:right w:val="nil"/>
            </w:tcBorders>
            <w:shd w:val="clear" w:color="000000" w:fill="C0C0C0"/>
            <w:noWrap/>
            <w:vAlign w:val="bottom"/>
            <w:hideMark/>
          </w:tcPr>
          <w:p w14:paraId="6CA85F95" w14:textId="77777777" w:rsidR="00CD61A9" w:rsidRDefault="00CD61A9" w:rsidP="009A7185">
            <w:pPr>
              <w:jc w:val="center"/>
              <w:rPr>
                <w:rFonts w:ascii="Arial" w:hAnsi="Arial" w:cs="Arial"/>
                <w:sz w:val="16"/>
                <w:szCs w:val="16"/>
              </w:rPr>
            </w:pPr>
            <w:r>
              <w:rPr>
                <w:rFonts w:ascii="Arial" w:hAnsi="Arial" w:cs="Arial"/>
                <w:sz w:val="16"/>
                <w:szCs w:val="16"/>
              </w:rPr>
              <w:t>4282,03</w:t>
            </w:r>
          </w:p>
        </w:tc>
      </w:tr>
      <w:tr w:rsidR="00CD61A9" w14:paraId="636635AA" w14:textId="77777777" w:rsidTr="00CD61A9">
        <w:trPr>
          <w:trHeight w:val="260"/>
        </w:trPr>
        <w:tc>
          <w:tcPr>
            <w:tcW w:w="1060" w:type="dxa"/>
            <w:tcBorders>
              <w:top w:val="nil"/>
              <w:left w:val="nil"/>
              <w:bottom w:val="nil"/>
              <w:right w:val="nil"/>
            </w:tcBorders>
            <w:shd w:val="clear" w:color="auto" w:fill="auto"/>
            <w:noWrap/>
            <w:vAlign w:val="bottom"/>
            <w:hideMark/>
          </w:tcPr>
          <w:p w14:paraId="349D0AF9" w14:textId="77777777" w:rsidR="00CD61A9" w:rsidRDefault="00CD61A9" w:rsidP="009A7185">
            <w:pPr>
              <w:jc w:val="center"/>
              <w:rPr>
                <w:rFonts w:ascii="Arial" w:hAnsi="Arial" w:cs="Arial"/>
                <w:b/>
                <w:bCs/>
                <w:sz w:val="18"/>
                <w:szCs w:val="18"/>
              </w:rPr>
            </w:pPr>
            <w:r>
              <w:rPr>
                <w:rFonts w:ascii="Arial" w:hAnsi="Arial" w:cs="Arial"/>
                <w:b/>
                <w:bCs/>
                <w:sz w:val="18"/>
                <w:szCs w:val="18"/>
              </w:rPr>
              <w:t>6</w:t>
            </w:r>
          </w:p>
        </w:tc>
        <w:tc>
          <w:tcPr>
            <w:tcW w:w="1060" w:type="dxa"/>
            <w:tcBorders>
              <w:top w:val="nil"/>
              <w:left w:val="nil"/>
              <w:bottom w:val="nil"/>
              <w:right w:val="nil"/>
            </w:tcBorders>
            <w:shd w:val="clear" w:color="000000" w:fill="C0C0C0"/>
            <w:noWrap/>
            <w:vAlign w:val="bottom"/>
            <w:hideMark/>
          </w:tcPr>
          <w:p w14:paraId="07BAD2D2" w14:textId="77777777" w:rsidR="00CD61A9" w:rsidRDefault="00CD61A9" w:rsidP="009A7185">
            <w:pPr>
              <w:jc w:val="center"/>
              <w:rPr>
                <w:rFonts w:ascii="Arial" w:hAnsi="Arial" w:cs="Arial"/>
                <w:sz w:val="16"/>
                <w:szCs w:val="16"/>
              </w:rPr>
            </w:pPr>
            <w:r>
              <w:rPr>
                <w:rFonts w:ascii="Arial" w:hAnsi="Arial" w:cs="Arial"/>
                <w:sz w:val="16"/>
                <w:szCs w:val="16"/>
              </w:rPr>
              <w:t>1736,12</w:t>
            </w:r>
          </w:p>
        </w:tc>
        <w:tc>
          <w:tcPr>
            <w:tcW w:w="1060" w:type="dxa"/>
            <w:tcBorders>
              <w:top w:val="nil"/>
              <w:left w:val="nil"/>
              <w:bottom w:val="nil"/>
              <w:right w:val="nil"/>
            </w:tcBorders>
            <w:shd w:val="clear" w:color="000000" w:fill="C0C0C0"/>
            <w:noWrap/>
            <w:vAlign w:val="bottom"/>
            <w:hideMark/>
          </w:tcPr>
          <w:p w14:paraId="25366608" w14:textId="77777777" w:rsidR="00CD61A9" w:rsidRDefault="00CD61A9" w:rsidP="009A7185">
            <w:pPr>
              <w:jc w:val="center"/>
              <w:rPr>
                <w:rFonts w:ascii="Arial" w:hAnsi="Arial" w:cs="Arial"/>
                <w:sz w:val="16"/>
                <w:szCs w:val="16"/>
              </w:rPr>
            </w:pPr>
            <w:r>
              <w:rPr>
                <w:rFonts w:ascii="Arial" w:hAnsi="Arial" w:cs="Arial"/>
                <w:sz w:val="16"/>
                <w:szCs w:val="16"/>
              </w:rPr>
              <w:t>1866,28</w:t>
            </w:r>
          </w:p>
        </w:tc>
        <w:tc>
          <w:tcPr>
            <w:tcW w:w="1060" w:type="dxa"/>
            <w:tcBorders>
              <w:top w:val="nil"/>
              <w:left w:val="nil"/>
              <w:bottom w:val="nil"/>
              <w:right w:val="nil"/>
            </w:tcBorders>
            <w:shd w:val="clear" w:color="000000" w:fill="C0C0C0"/>
            <w:noWrap/>
            <w:vAlign w:val="bottom"/>
            <w:hideMark/>
          </w:tcPr>
          <w:p w14:paraId="32F50D09" w14:textId="77777777" w:rsidR="00CD61A9" w:rsidRDefault="00CD61A9" w:rsidP="009A7185">
            <w:pPr>
              <w:jc w:val="center"/>
              <w:rPr>
                <w:rFonts w:ascii="Arial" w:hAnsi="Arial" w:cs="Arial"/>
                <w:sz w:val="16"/>
                <w:szCs w:val="16"/>
              </w:rPr>
            </w:pPr>
            <w:r>
              <w:rPr>
                <w:rFonts w:ascii="Arial" w:hAnsi="Arial" w:cs="Arial"/>
                <w:sz w:val="16"/>
                <w:szCs w:val="16"/>
              </w:rPr>
              <w:t>2021,06</w:t>
            </w:r>
          </w:p>
        </w:tc>
        <w:tc>
          <w:tcPr>
            <w:tcW w:w="1060" w:type="dxa"/>
            <w:tcBorders>
              <w:top w:val="nil"/>
              <w:left w:val="nil"/>
              <w:bottom w:val="nil"/>
              <w:right w:val="nil"/>
            </w:tcBorders>
            <w:shd w:val="clear" w:color="000000" w:fill="C0C0C0"/>
            <w:noWrap/>
            <w:vAlign w:val="bottom"/>
            <w:hideMark/>
          </w:tcPr>
          <w:p w14:paraId="7E01DAB9" w14:textId="77777777" w:rsidR="00CD61A9" w:rsidRDefault="00CD61A9" w:rsidP="009A7185">
            <w:pPr>
              <w:jc w:val="center"/>
              <w:rPr>
                <w:rFonts w:ascii="Arial" w:hAnsi="Arial" w:cs="Arial"/>
                <w:sz w:val="16"/>
                <w:szCs w:val="16"/>
              </w:rPr>
            </w:pPr>
            <w:r>
              <w:rPr>
                <w:rFonts w:ascii="Arial" w:hAnsi="Arial" w:cs="Arial"/>
                <w:sz w:val="16"/>
                <w:szCs w:val="16"/>
              </w:rPr>
              <w:t>2184,27</w:t>
            </w:r>
          </w:p>
        </w:tc>
        <w:tc>
          <w:tcPr>
            <w:tcW w:w="1060" w:type="dxa"/>
            <w:tcBorders>
              <w:top w:val="nil"/>
              <w:left w:val="nil"/>
              <w:bottom w:val="nil"/>
              <w:right w:val="nil"/>
            </w:tcBorders>
            <w:shd w:val="clear" w:color="000000" w:fill="C0C0C0"/>
            <w:noWrap/>
            <w:vAlign w:val="bottom"/>
            <w:hideMark/>
          </w:tcPr>
          <w:p w14:paraId="2830DDD9" w14:textId="77777777" w:rsidR="00CD61A9" w:rsidRDefault="00CD61A9" w:rsidP="009A7185">
            <w:pPr>
              <w:jc w:val="center"/>
              <w:rPr>
                <w:rFonts w:ascii="Arial" w:hAnsi="Arial" w:cs="Arial"/>
                <w:sz w:val="16"/>
                <w:szCs w:val="16"/>
              </w:rPr>
            </w:pPr>
            <w:r>
              <w:rPr>
                <w:rFonts w:ascii="Arial" w:hAnsi="Arial" w:cs="Arial"/>
                <w:sz w:val="16"/>
                <w:szCs w:val="16"/>
              </w:rPr>
              <w:t>2368,44</w:t>
            </w:r>
          </w:p>
        </w:tc>
        <w:tc>
          <w:tcPr>
            <w:tcW w:w="1060" w:type="dxa"/>
            <w:tcBorders>
              <w:top w:val="nil"/>
              <w:left w:val="nil"/>
              <w:bottom w:val="nil"/>
              <w:right w:val="nil"/>
            </w:tcBorders>
            <w:shd w:val="clear" w:color="000000" w:fill="C0C0C0"/>
            <w:noWrap/>
            <w:vAlign w:val="bottom"/>
            <w:hideMark/>
          </w:tcPr>
          <w:p w14:paraId="75BBA45F" w14:textId="77777777" w:rsidR="00CD61A9" w:rsidRDefault="00CD61A9" w:rsidP="009A7185">
            <w:pPr>
              <w:jc w:val="center"/>
              <w:rPr>
                <w:rFonts w:ascii="Arial" w:hAnsi="Arial" w:cs="Arial"/>
                <w:sz w:val="16"/>
                <w:szCs w:val="16"/>
              </w:rPr>
            </w:pPr>
            <w:r>
              <w:rPr>
                <w:rFonts w:ascii="Arial" w:hAnsi="Arial" w:cs="Arial"/>
                <w:sz w:val="16"/>
                <w:szCs w:val="16"/>
              </w:rPr>
              <w:t>2654,13</w:t>
            </w:r>
          </w:p>
        </w:tc>
        <w:tc>
          <w:tcPr>
            <w:tcW w:w="1060" w:type="dxa"/>
            <w:tcBorders>
              <w:top w:val="nil"/>
              <w:left w:val="nil"/>
              <w:bottom w:val="nil"/>
              <w:right w:val="nil"/>
            </w:tcBorders>
            <w:shd w:val="clear" w:color="000000" w:fill="C0C0C0"/>
            <w:noWrap/>
            <w:vAlign w:val="bottom"/>
            <w:hideMark/>
          </w:tcPr>
          <w:p w14:paraId="3A9DC8D9" w14:textId="77777777" w:rsidR="00CD61A9" w:rsidRDefault="00CD61A9" w:rsidP="009A7185">
            <w:pPr>
              <w:jc w:val="center"/>
              <w:rPr>
                <w:rFonts w:ascii="Arial" w:hAnsi="Arial" w:cs="Arial"/>
                <w:sz w:val="16"/>
                <w:szCs w:val="16"/>
              </w:rPr>
            </w:pPr>
            <w:r>
              <w:rPr>
                <w:rFonts w:ascii="Arial" w:hAnsi="Arial" w:cs="Arial"/>
                <w:sz w:val="16"/>
                <w:szCs w:val="16"/>
              </w:rPr>
              <w:t>3206,72</w:t>
            </w:r>
          </w:p>
        </w:tc>
        <w:tc>
          <w:tcPr>
            <w:tcW w:w="1060" w:type="dxa"/>
            <w:tcBorders>
              <w:top w:val="nil"/>
              <w:left w:val="nil"/>
              <w:bottom w:val="nil"/>
              <w:right w:val="nil"/>
            </w:tcBorders>
            <w:shd w:val="clear" w:color="000000" w:fill="C0C0C0"/>
            <w:noWrap/>
            <w:vAlign w:val="bottom"/>
            <w:hideMark/>
          </w:tcPr>
          <w:p w14:paraId="522EFBE1" w14:textId="77777777" w:rsidR="00CD61A9" w:rsidRDefault="00CD61A9" w:rsidP="009A7185">
            <w:pPr>
              <w:jc w:val="center"/>
              <w:rPr>
                <w:rFonts w:ascii="Arial" w:hAnsi="Arial" w:cs="Arial"/>
                <w:sz w:val="16"/>
                <w:szCs w:val="16"/>
              </w:rPr>
            </w:pPr>
            <w:r>
              <w:rPr>
                <w:rFonts w:ascii="Arial" w:hAnsi="Arial" w:cs="Arial"/>
                <w:sz w:val="16"/>
                <w:szCs w:val="16"/>
              </w:rPr>
              <w:t>3688,80</w:t>
            </w:r>
          </w:p>
        </w:tc>
        <w:tc>
          <w:tcPr>
            <w:tcW w:w="1060" w:type="dxa"/>
            <w:tcBorders>
              <w:top w:val="nil"/>
              <w:left w:val="nil"/>
              <w:bottom w:val="nil"/>
              <w:right w:val="nil"/>
            </w:tcBorders>
            <w:shd w:val="clear" w:color="000000" w:fill="C0C0C0"/>
            <w:noWrap/>
            <w:vAlign w:val="bottom"/>
            <w:hideMark/>
          </w:tcPr>
          <w:p w14:paraId="6F81D8C7" w14:textId="77777777" w:rsidR="00CD61A9" w:rsidRDefault="00CD61A9" w:rsidP="009A7185">
            <w:pPr>
              <w:jc w:val="center"/>
              <w:rPr>
                <w:rFonts w:ascii="Arial" w:hAnsi="Arial" w:cs="Arial"/>
                <w:sz w:val="16"/>
                <w:szCs w:val="16"/>
              </w:rPr>
            </w:pPr>
            <w:r>
              <w:rPr>
                <w:rFonts w:ascii="Arial" w:hAnsi="Arial" w:cs="Arial"/>
                <w:sz w:val="16"/>
                <w:szCs w:val="16"/>
              </w:rPr>
              <w:t>4447,66</w:t>
            </w:r>
          </w:p>
        </w:tc>
      </w:tr>
      <w:tr w:rsidR="00CD61A9" w14:paraId="45089F83" w14:textId="77777777" w:rsidTr="00CD61A9">
        <w:trPr>
          <w:trHeight w:val="260"/>
        </w:trPr>
        <w:tc>
          <w:tcPr>
            <w:tcW w:w="1060" w:type="dxa"/>
            <w:tcBorders>
              <w:top w:val="nil"/>
              <w:left w:val="nil"/>
              <w:bottom w:val="nil"/>
              <w:right w:val="nil"/>
            </w:tcBorders>
            <w:shd w:val="clear" w:color="auto" w:fill="auto"/>
            <w:noWrap/>
            <w:vAlign w:val="bottom"/>
            <w:hideMark/>
          </w:tcPr>
          <w:p w14:paraId="63259FD6" w14:textId="77777777" w:rsidR="00CD61A9" w:rsidRDefault="00CD61A9" w:rsidP="009A7185">
            <w:pPr>
              <w:jc w:val="center"/>
              <w:rPr>
                <w:rFonts w:ascii="Arial" w:hAnsi="Arial" w:cs="Arial"/>
                <w:b/>
                <w:bCs/>
                <w:sz w:val="18"/>
                <w:szCs w:val="18"/>
              </w:rPr>
            </w:pPr>
            <w:r>
              <w:rPr>
                <w:rFonts w:ascii="Arial" w:hAnsi="Arial" w:cs="Arial"/>
                <w:b/>
                <w:bCs/>
                <w:sz w:val="18"/>
                <w:szCs w:val="18"/>
              </w:rPr>
              <w:t>7</w:t>
            </w:r>
          </w:p>
        </w:tc>
        <w:tc>
          <w:tcPr>
            <w:tcW w:w="1060" w:type="dxa"/>
            <w:tcBorders>
              <w:top w:val="nil"/>
              <w:left w:val="nil"/>
              <w:bottom w:val="nil"/>
              <w:right w:val="nil"/>
            </w:tcBorders>
            <w:shd w:val="clear" w:color="000000" w:fill="C0C0C0"/>
            <w:noWrap/>
            <w:vAlign w:val="bottom"/>
            <w:hideMark/>
          </w:tcPr>
          <w:p w14:paraId="3571AFDB" w14:textId="77777777" w:rsidR="00CD61A9" w:rsidRDefault="00CD61A9" w:rsidP="009A7185">
            <w:pPr>
              <w:jc w:val="center"/>
              <w:rPr>
                <w:rFonts w:ascii="Arial" w:hAnsi="Arial" w:cs="Arial"/>
                <w:sz w:val="16"/>
                <w:szCs w:val="16"/>
              </w:rPr>
            </w:pPr>
            <w:r>
              <w:rPr>
                <w:rFonts w:ascii="Arial" w:hAnsi="Arial" w:cs="Arial"/>
                <w:sz w:val="16"/>
                <w:szCs w:val="16"/>
              </w:rPr>
              <w:t>1773,71</w:t>
            </w:r>
          </w:p>
        </w:tc>
        <w:tc>
          <w:tcPr>
            <w:tcW w:w="1060" w:type="dxa"/>
            <w:tcBorders>
              <w:top w:val="nil"/>
              <w:left w:val="nil"/>
              <w:bottom w:val="nil"/>
              <w:right w:val="nil"/>
            </w:tcBorders>
            <w:shd w:val="clear" w:color="000000" w:fill="C0C0C0"/>
            <w:noWrap/>
            <w:vAlign w:val="bottom"/>
            <w:hideMark/>
          </w:tcPr>
          <w:p w14:paraId="6574399A" w14:textId="77777777" w:rsidR="00CD61A9" w:rsidRDefault="00CD61A9" w:rsidP="009A7185">
            <w:pPr>
              <w:jc w:val="center"/>
              <w:rPr>
                <w:rFonts w:ascii="Arial" w:hAnsi="Arial" w:cs="Arial"/>
                <w:sz w:val="16"/>
                <w:szCs w:val="16"/>
              </w:rPr>
            </w:pPr>
            <w:r>
              <w:rPr>
                <w:rFonts w:ascii="Arial" w:hAnsi="Arial" w:cs="Arial"/>
                <w:sz w:val="16"/>
                <w:szCs w:val="16"/>
              </w:rPr>
              <w:t>1909,74</w:t>
            </w:r>
          </w:p>
        </w:tc>
        <w:tc>
          <w:tcPr>
            <w:tcW w:w="1060" w:type="dxa"/>
            <w:tcBorders>
              <w:top w:val="nil"/>
              <w:left w:val="nil"/>
              <w:bottom w:val="nil"/>
              <w:right w:val="nil"/>
            </w:tcBorders>
            <w:shd w:val="clear" w:color="000000" w:fill="C0C0C0"/>
            <w:noWrap/>
            <w:vAlign w:val="bottom"/>
            <w:hideMark/>
          </w:tcPr>
          <w:p w14:paraId="36D2A901" w14:textId="77777777" w:rsidR="00CD61A9" w:rsidRDefault="00CD61A9" w:rsidP="009A7185">
            <w:pPr>
              <w:jc w:val="center"/>
              <w:rPr>
                <w:rFonts w:ascii="Arial" w:hAnsi="Arial" w:cs="Arial"/>
                <w:sz w:val="16"/>
                <w:szCs w:val="16"/>
              </w:rPr>
            </w:pPr>
            <w:r>
              <w:rPr>
                <w:rFonts w:ascii="Arial" w:hAnsi="Arial" w:cs="Arial"/>
                <w:sz w:val="16"/>
                <w:szCs w:val="16"/>
              </w:rPr>
              <w:t>2070,40</w:t>
            </w:r>
          </w:p>
        </w:tc>
        <w:tc>
          <w:tcPr>
            <w:tcW w:w="1060" w:type="dxa"/>
            <w:tcBorders>
              <w:top w:val="nil"/>
              <w:left w:val="nil"/>
              <w:bottom w:val="nil"/>
              <w:right w:val="nil"/>
            </w:tcBorders>
            <w:shd w:val="clear" w:color="000000" w:fill="C0C0C0"/>
            <w:noWrap/>
            <w:vAlign w:val="bottom"/>
            <w:hideMark/>
          </w:tcPr>
          <w:p w14:paraId="4AAA5FF5" w14:textId="77777777" w:rsidR="00CD61A9" w:rsidRDefault="00CD61A9" w:rsidP="009A7185">
            <w:pPr>
              <w:jc w:val="center"/>
              <w:rPr>
                <w:rFonts w:ascii="Arial" w:hAnsi="Arial" w:cs="Arial"/>
                <w:sz w:val="16"/>
                <w:szCs w:val="16"/>
              </w:rPr>
            </w:pPr>
            <w:r>
              <w:rPr>
                <w:rFonts w:ascii="Arial" w:hAnsi="Arial" w:cs="Arial"/>
                <w:sz w:val="16"/>
                <w:szCs w:val="16"/>
              </w:rPr>
              <w:t>2241,84</w:t>
            </w:r>
          </w:p>
        </w:tc>
        <w:tc>
          <w:tcPr>
            <w:tcW w:w="1060" w:type="dxa"/>
            <w:tcBorders>
              <w:top w:val="nil"/>
              <w:left w:val="nil"/>
              <w:bottom w:val="nil"/>
              <w:right w:val="nil"/>
            </w:tcBorders>
            <w:shd w:val="clear" w:color="000000" w:fill="C0C0C0"/>
            <w:noWrap/>
            <w:vAlign w:val="bottom"/>
            <w:hideMark/>
          </w:tcPr>
          <w:p w14:paraId="0530169F" w14:textId="77777777" w:rsidR="00CD61A9" w:rsidRDefault="00CD61A9" w:rsidP="009A7185">
            <w:pPr>
              <w:jc w:val="center"/>
              <w:rPr>
                <w:rFonts w:ascii="Arial" w:hAnsi="Arial" w:cs="Arial"/>
                <w:sz w:val="16"/>
                <w:szCs w:val="16"/>
              </w:rPr>
            </w:pPr>
            <w:r>
              <w:rPr>
                <w:rFonts w:ascii="Arial" w:hAnsi="Arial" w:cs="Arial"/>
                <w:sz w:val="16"/>
                <w:szCs w:val="16"/>
              </w:rPr>
              <w:t>2434,24</w:t>
            </w:r>
          </w:p>
        </w:tc>
        <w:tc>
          <w:tcPr>
            <w:tcW w:w="1060" w:type="dxa"/>
            <w:tcBorders>
              <w:top w:val="nil"/>
              <w:left w:val="nil"/>
              <w:bottom w:val="nil"/>
              <w:right w:val="nil"/>
            </w:tcBorders>
            <w:shd w:val="clear" w:color="000000" w:fill="C0C0C0"/>
            <w:noWrap/>
            <w:vAlign w:val="bottom"/>
            <w:hideMark/>
          </w:tcPr>
          <w:p w14:paraId="20E0725C" w14:textId="77777777" w:rsidR="00CD61A9" w:rsidRDefault="00CD61A9" w:rsidP="009A7185">
            <w:pPr>
              <w:jc w:val="center"/>
              <w:rPr>
                <w:rFonts w:ascii="Arial" w:hAnsi="Arial" w:cs="Arial"/>
                <w:sz w:val="16"/>
                <w:szCs w:val="16"/>
              </w:rPr>
            </w:pPr>
            <w:r>
              <w:rPr>
                <w:rFonts w:ascii="Arial" w:hAnsi="Arial" w:cs="Arial"/>
                <w:sz w:val="16"/>
                <w:szCs w:val="16"/>
              </w:rPr>
              <w:t>2734,03</w:t>
            </w:r>
          </w:p>
        </w:tc>
        <w:tc>
          <w:tcPr>
            <w:tcW w:w="1060" w:type="dxa"/>
            <w:tcBorders>
              <w:top w:val="nil"/>
              <w:left w:val="nil"/>
              <w:bottom w:val="nil"/>
              <w:right w:val="nil"/>
            </w:tcBorders>
            <w:shd w:val="clear" w:color="000000" w:fill="C0C0C0"/>
            <w:noWrap/>
            <w:vAlign w:val="bottom"/>
            <w:hideMark/>
          </w:tcPr>
          <w:p w14:paraId="5D8FE76C" w14:textId="77777777" w:rsidR="00CD61A9" w:rsidRDefault="00CD61A9" w:rsidP="009A7185">
            <w:pPr>
              <w:jc w:val="center"/>
              <w:rPr>
                <w:rFonts w:ascii="Arial" w:hAnsi="Arial" w:cs="Arial"/>
                <w:sz w:val="16"/>
                <w:szCs w:val="16"/>
              </w:rPr>
            </w:pPr>
            <w:r>
              <w:rPr>
                <w:rFonts w:ascii="Arial" w:hAnsi="Arial" w:cs="Arial"/>
                <w:sz w:val="16"/>
                <w:szCs w:val="16"/>
              </w:rPr>
              <w:t>3313,63</w:t>
            </w:r>
          </w:p>
        </w:tc>
        <w:tc>
          <w:tcPr>
            <w:tcW w:w="1060" w:type="dxa"/>
            <w:tcBorders>
              <w:top w:val="nil"/>
              <w:left w:val="nil"/>
              <w:bottom w:val="nil"/>
              <w:right w:val="nil"/>
            </w:tcBorders>
            <w:shd w:val="clear" w:color="000000" w:fill="C0C0C0"/>
            <w:noWrap/>
            <w:vAlign w:val="bottom"/>
            <w:hideMark/>
          </w:tcPr>
          <w:p w14:paraId="74ADF651" w14:textId="77777777" w:rsidR="00CD61A9" w:rsidRDefault="00CD61A9" w:rsidP="009A7185">
            <w:pPr>
              <w:jc w:val="center"/>
              <w:rPr>
                <w:rFonts w:ascii="Arial" w:hAnsi="Arial" w:cs="Arial"/>
                <w:sz w:val="16"/>
                <w:szCs w:val="16"/>
              </w:rPr>
            </w:pPr>
            <w:r>
              <w:rPr>
                <w:rFonts w:ascii="Arial" w:hAnsi="Arial" w:cs="Arial"/>
                <w:sz w:val="16"/>
                <w:szCs w:val="16"/>
              </w:rPr>
              <w:t>3820,38</w:t>
            </w:r>
          </w:p>
        </w:tc>
        <w:tc>
          <w:tcPr>
            <w:tcW w:w="1060" w:type="dxa"/>
            <w:tcBorders>
              <w:top w:val="nil"/>
              <w:left w:val="nil"/>
              <w:bottom w:val="nil"/>
              <w:right w:val="nil"/>
            </w:tcBorders>
            <w:shd w:val="clear" w:color="000000" w:fill="C0C0C0"/>
            <w:noWrap/>
            <w:vAlign w:val="bottom"/>
            <w:hideMark/>
          </w:tcPr>
          <w:p w14:paraId="50CF8AB2" w14:textId="77777777" w:rsidR="00CD61A9" w:rsidRDefault="00CD61A9" w:rsidP="009A7185">
            <w:pPr>
              <w:jc w:val="center"/>
              <w:rPr>
                <w:rFonts w:ascii="Arial" w:hAnsi="Arial" w:cs="Arial"/>
                <w:sz w:val="16"/>
                <w:szCs w:val="16"/>
              </w:rPr>
            </w:pPr>
            <w:r>
              <w:rPr>
                <w:rFonts w:ascii="Arial" w:hAnsi="Arial" w:cs="Arial"/>
                <w:sz w:val="16"/>
                <w:szCs w:val="16"/>
              </w:rPr>
              <w:t>4613,30</w:t>
            </w:r>
          </w:p>
        </w:tc>
      </w:tr>
      <w:tr w:rsidR="00CD61A9" w14:paraId="6D3D8F88" w14:textId="77777777" w:rsidTr="00CD61A9">
        <w:trPr>
          <w:trHeight w:val="260"/>
        </w:trPr>
        <w:tc>
          <w:tcPr>
            <w:tcW w:w="1060" w:type="dxa"/>
            <w:tcBorders>
              <w:top w:val="nil"/>
              <w:left w:val="nil"/>
              <w:bottom w:val="nil"/>
              <w:right w:val="nil"/>
            </w:tcBorders>
            <w:shd w:val="clear" w:color="auto" w:fill="auto"/>
            <w:noWrap/>
            <w:vAlign w:val="bottom"/>
            <w:hideMark/>
          </w:tcPr>
          <w:p w14:paraId="76DC3E0D" w14:textId="77777777" w:rsidR="00CD61A9" w:rsidRDefault="00CD61A9" w:rsidP="009A7185">
            <w:pPr>
              <w:jc w:val="center"/>
              <w:rPr>
                <w:rFonts w:ascii="Arial" w:hAnsi="Arial" w:cs="Arial"/>
                <w:b/>
                <w:bCs/>
                <w:sz w:val="18"/>
                <w:szCs w:val="18"/>
              </w:rPr>
            </w:pPr>
            <w:r>
              <w:rPr>
                <w:rFonts w:ascii="Arial" w:hAnsi="Arial" w:cs="Arial"/>
                <w:b/>
                <w:bCs/>
                <w:sz w:val="18"/>
                <w:szCs w:val="18"/>
              </w:rPr>
              <w:t>8</w:t>
            </w:r>
          </w:p>
        </w:tc>
        <w:tc>
          <w:tcPr>
            <w:tcW w:w="1060" w:type="dxa"/>
            <w:tcBorders>
              <w:top w:val="nil"/>
              <w:left w:val="nil"/>
              <w:bottom w:val="nil"/>
              <w:right w:val="nil"/>
            </w:tcBorders>
            <w:shd w:val="clear" w:color="000000" w:fill="C0C0C0"/>
            <w:noWrap/>
            <w:vAlign w:val="bottom"/>
            <w:hideMark/>
          </w:tcPr>
          <w:p w14:paraId="7A457447" w14:textId="77777777" w:rsidR="00CD61A9" w:rsidRDefault="00CD61A9" w:rsidP="009A7185">
            <w:pPr>
              <w:jc w:val="center"/>
              <w:rPr>
                <w:rFonts w:ascii="Arial" w:hAnsi="Arial" w:cs="Arial"/>
                <w:sz w:val="16"/>
                <w:szCs w:val="16"/>
              </w:rPr>
            </w:pPr>
            <w:r>
              <w:rPr>
                <w:rFonts w:ascii="Arial" w:hAnsi="Arial" w:cs="Arial"/>
                <w:sz w:val="16"/>
                <w:szCs w:val="16"/>
              </w:rPr>
              <w:t>1811,29</w:t>
            </w:r>
          </w:p>
        </w:tc>
        <w:tc>
          <w:tcPr>
            <w:tcW w:w="1060" w:type="dxa"/>
            <w:tcBorders>
              <w:top w:val="nil"/>
              <w:left w:val="nil"/>
              <w:bottom w:val="nil"/>
              <w:right w:val="nil"/>
            </w:tcBorders>
            <w:shd w:val="clear" w:color="000000" w:fill="C0C0C0"/>
            <w:noWrap/>
            <w:vAlign w:val="bottom"/>
            <w:hideMark/>
          </w:tcPr>
          <w:p w14:paraId="558AB5DD" w14:textId="77777777" w:rsidR="00CD61A9" w:rsidRDefault="00CD61A9" w:rsidP="009A7185">
            <w:pPr>
              <w:jc w:val="center"/>
              <w:rPr>
                <w:rFonts w:ascii="Arial" w:hAnsi="Arial" w:cs="Arial"/>
                <w:sz w:val="16"/>
                <w:szCs w:val="16"/>
              </w:rPr>
            </w:pPr>
            <w:r>
              <w:rPr>
                <w:rFonts w:ascii="Arial" w:hAnsi="Arial" w:cs="Arial"/>
                <w:sz w:val="16"/>
                <w:szCs w:val="16"/>
              </w:rPr>
              <w:t>1953,21</w:t>
            </w:r>
          </w:p>
        </w:tc>
        <w:tc>
          <w:tcPr>
            <w:tcW w:w="1060" w:type="dxa"/>
            <w:tcBorders>
              <w:top w:val="nil"/>
              <w:left w:val="nil"/>
              <w:bottom w:val="nil"/>
              <w:right w:val="nil"/>
            </w:tcBorders>
            <w:shd w:val="clear" w:color="000000" w:fill="C0C0C0"/>
            <w:noWrap/>
            <w:vAlign w:val="bottom"/>
            <w:hideMark/>
          </w:tcPr>
          <w:p w14:paraId="456FB2AE" w14:textId="77777777" w:rsidR="00CD61A9" w:rsidRDefault="00CD61A9" w:rsidP="009A7185">
            <w:pPr>
              <w:jc w:val="center"/>
              <w:rPr>
                <w:rFonts w:ascii="Arial" w:hAnsi="Arial" w:cs="Arial"/>
                <w:sz w:val="16"/>
                <w:szCs w:val="16"/>
              </w:rPr>
            </w:pPr>
            <w:r>
              <w:rPr>
                <w:rFonts w:ascii="Arial" w:hAnsi="Arial" w:cs="Arial"/>
                <w:sz w:val="16"/>
                <w:szCs w:val="16"/>
              </w:rPr>
              <w:t>2119,74</w:t>
            </w:r>
          </w:p>
        </w:tc>
        <w:tc>
          <w:tcPr>
            <w:tcW w:w="1060" w:type="dxa"/>
            <w:tcBorders>
              <w:top w:val="nil"/>
              <w:left w:val="nil"/>
              <w:bottom w:val="nil"/>
              <w:right w:val="nil"/>
            </w:tcBorders>
            <w:shd w:val="clear" w:color="000000" w:fill="C0C0C0"/>
            <w:noWrap/>
            <w:vAlign w:val="bottom"/>
            <w:hideMark/>
          </w:tcPr>
          <w:p w14:paraId="69269D6B" w14:textId="77777777" w:rsidR="00CD61A9" w:rsidRDefault="00CD61A9" w:rsidP="009A7185">
            <w:pPr>
              <w:jc w:val="center"/>
              <w:rPr>
                <w:rFonts w:ascii="Arial" w:hAnsi="Arial" w:cs="Arial"/>
                <w:sz w:val="16"/>
                <w:szCs w:val="16"/>
              </w:rPr>
            </w:pPr>
            <w:r>
              <w:rPr>
                <w:rFonts w:ascii="Arial" w:hAnsi="Arial" w:cs="Arial"/>
                <w:sz w:val="16"/>
                <w:szCs w:val="16"/>
              </w:rPr>
              <w:t>2299,40</w:t>
            </w:r>
          </w:p>
        </w:tc>
        <w:tc>
          <w:tcPr>
            <w:tcW w:w="1060" w:type="dxa"/>
            <w:tcBorders>
              <w:top w:val="nil"/>
              <w:left w:val="nil"/>
              <w:bottom w:val="nil"/>
              <w:right w:val="nil"/>
            </w:tcBorders>
            <w:shd w:val="clear" w:color="000000" w:fill="C0C0C0"/>
            <w:noWrap/>
            <w:vAlign w:val="bottom"/>
            <w:hideMark/>
          </w:tcPr>
          <w:p w14:paraId="0971F468" w14:textId="77777777" w:rsidR="00CD61A9" w:rsidRDefault="00CD61A9" w:rsidP="009A7185">
            <w:pPr>
              <w:jc w:val="center"/>
              <w:rPr>
                <w:rFonts w:ascii="Arial" w:hAnsi="Arial" w:cs="Arial"/>
                <w:sz w:val="16"/>
                <w:szCs w:val="16"/>
              </w:rPr>
            </w:pPr>
            <w:r>
              <w:rPr>
                <w:rFonts w:ascii="Arial" w:hAnsi="Arial" w:cs="Arial"/>
                <w:sz w:val="16"/>
                <w:szCs w:val="16"/>
              </w:rPr>
              <w:t>2500,02</w:t>
            </w:r>
          </w:p>
        </w:tc>
        <w:tc>
          <w:tcPr>
            <w:tcW w:w="1060" w:type="dxa"/>
            <w:tcBorders>
              <w:top w:val="nil"/>
              <w:left w:val="nil"/>
              <w:bottom w:val="nil"/>
              <w:right w:val="nil"/>
            </w:tcBorders>
            <w:shd w:val="clear" w:color="000000" w:fill="C0C0C0"/>
            <w:noWrap/>
            <w:vAlign w:val="bottom"/>
            <w:hideMark/>
          </w:tcPr>
          <w:p w14:paraId="73B9E7C9" w14:textId="77777777" w:rsidR="00CD61A9" w:rsidRDefault="00CD61A9" w:rsidP="009A7185">
            <w:pPr>
              <w:jc w:val="center"/>
              <w:rPr>
                <w:rFonts w:ascii="Arial" w:hAnsi="Arial" w:cs="Arial"/>
                <w:sz w:val="16"/>
                <w:szCs w:val="16"/>
              </w:rPr>
            </w:pPr>
            <w:r>
              <w:rPr>
                <w:rFonts w:ascii="Arial" w:hAnsi="Arial" w:cs="Arial"/>
                <w:sz w:val="16"/>
                <w:szCs w:val="16"/>
              </w:rPr>
              <w:t>2813,90</w:t>
            </w:r>
          </w:p>
        </w:tc>
        <w:tc>
          <w:tcPr>
            <w:tcW w:w="1060" w:type="dxa"/>
            <w:tcBorders>
              <w:top w:val="nil"/>
              <w:left w:val="nil"/>
              <w:bottom w:val="nil"/>
              <w:right w:val="nil"/>
            </w:tcBorders>
            <w:shd w:val="clear" w:color="000000" w:fill="C0C0C0"/>
            <w:noWrap/>
            <w:vAlign w:val="bottom"/>
            <w:hideMark/>
          </w:tcPr>
          <w:p w14:paraId="3DFDF817" w14:textId="77777777" w:rsidR="00CD61A9" w:rsidRDefault="00CD61A9" w:rsidP="009A7185">
            <w:pPr>
              <w:jc w:val="center"/>
              <w:rPr>
                <w:rFonts w:ascii="Arial" w:hAnsi="Arial" w:cs="Arial"/>
                <w:sz w:val="16"/>
                <w:szCs w:val="16"/>
              </w:rPr>
            </w:pPr>
            <w:r>
              <w:rPr>
                <w:rFonts w:ascii="Arial" w:hAnsi="Arial" w:cs="Arial"/>
                <w:sz w:val="16"/>
                <w:szCs w:val="16"/>
              </w:rPr>
              <w:t>3420,53</w:t>
            </w:r>
          </w:p>
        </w:tc>
        <w:tc>
          <w:tcPr>
            <w:tcW w:w="1060" w:type="dxa"/>
            <w:tcBorders>
              <w:top w:val="nil"/>
              <w:left w:val="nil"/>
              <w:bottom w:val="nil"/>
              <w:right w:val="nil"/>
            </w:tcBorders>
            <w:shd w:val="clear" w:color="000000" w:fill="C0C0C0"/>
            <w:noWrap/>
            <w:vAlign w:val="bottom"/>
            <w:hideMark/>
          </w:tcPr>
          <w:p w14:paraId="53235DC0" w14:textId="77777777" w:rsidR="00CD61A9" w:rsidRDefault="00CD61A9" w:rsidP="009A7185">
            <w:pPr>
              <w:jc w:val="center"/>
              <w:rPr>
                <w:rFonts w:ascii="Arial" w:hAnsi="Arial" w:cs="Arial"/>
                <w:sz w:val="16"/>
                <w:szCs w:val="16"/>
              </w:rPr>
            </w:pPr>
            <w:r>
              <w:rPr>
                <w:rFonts w:ascii="Arial" w:hAnsi="Arial" w:cs="Arial"/>
                <w:sz w:val="16"/>
                <w:szCs w:val="16"/>
              </w:rPr>
              <w:t>3951,95</w:t>
            </w:r>
          </w:p>
        </w:tc>
        <w:tc>
          <w:tcPr>
            <w:tcW w:w="1060" w:type="dxa"/>
            <w:tcBorders>
              <w:top w:val="nil"/>
              <w:left w:val="nil"/>
              <w:bottom w:val="nil"/>
              <w:right w:val="nil"/>
            </w:tcBorders>
            <w:shd w:val="clear" w:color="000000" w:fill="C0C0C0"/>
            <w:noWrap/>
            <w:vAlign w:val="bottom"/>
            <w:hideMark/>
          </w:tcPr>
          <w:p w14:paraId="0ED06EF6" w14:textId="77777777" w:rsidR="00CD61A9" w:rsidRDefault="00CD61A9" w:rsidP="009A7185">
            <w:pPr>
              <w:jc w:val="center"/>
              <w:rPr>
                <w:rFonts w:ascii="Arial" w:hAnsi="Arial" w:cs="Arial"/>
                <w:sz w:val="16"/>
                <w:szCs w:val="16"/>
              </w:rPr>
            </w:pPr>
            <w:r>
              <w:rPr>
                <w:rFonts w:ascii="Arial" w:hAnsi="Arial" w:cs="Arial"/>
                <w:sz w:val="16"/>
                <w:szCs w:val="16"/>
              </w:rPr>
              <w:t>4778,91</w:t>
            </w:r>
          </w:p>
        </w:tc>
      </w:tr>
      <w:tr w:rsidR="00CD61A9" w14:paraId="17A54A66" w14:textId="77777777" w:rsidTr="00CD61A9">
        <w:trPr>
          <w:trHeight w:val="260"/>
        </w:trPr>
        <w:tc>
          <w:tcPr>
            <w:tcW w:w="1060" w:type="dxa"/>
            <w:tcBorders>
              <w:top w:val="nil"/>
              <w:left w:val="nil"/>
              <w:bottom w:val="nil"/>
              <w:right w:val="nil"/>
            </w:tcBorders>
            <w:shd w:val="clear" w:color="auto" w:fill="auto"/>
            <w:noWrap/>
            <w:vAlign w:val="bottom"/>
            <w:hideMark/>
          </w:tcPr>
          <w:p w14:paraId="6DB84F23" w14:textId="77777777" w:rsidR="00CD61A9" w:rsidRDefault="00CD61A9" w:rsidP="009A7185">
            <w:pPr>
              <w:jc w:val="center"/>
              <w:rPr>
                <w:rFonts w:ascii="Arial" w:hAnsi="Arial" w:cs="Arial"/>
                <w:b/>
                <w:bCs/>
                <w:sz w:val="18"/>
                <w:szCs w:val="18"/>
              </w:rPr>
            </w:pPr>
            <w:r>
              <w:rPr>
                <w:rFonts w:ascii="Arial" w:hAnsi="Arial" w:cs="Arial"/>
                <w:b/>
                <w:bCs/>
                <w:sz w:val="18"/>
                <w:szCs w:val="18"/>
              </w:rPr>
              <w:t>9</w:t>
            </w:r>
          </w:p>
        </w:tc>
        <w:tc>
          <w:tcPr>
            <w:tcW w:w="1060" w:type="dxa"/>
            <w:tcBorders>
              <w:top w:val="nil"/>
              <w:left w:val="nil"/>
              <w:bottom w:val="nil"/>
              <w:right w:val="nil"/>
            </w:tcBorders>
            <w:shd w:val="clear" w:color="000000" w:fill="C0C0C0"/>
            <w:noWrap/>
            <w:vAlign w:val="bottom"/>
            <w:hideMark/>
          </w:tcPr>
          <w:p w14:paraId="52C0DFEF" w14:textId="77777777" w:rsidR="00CD61A9" w:rsidRDefault="00CD61A9" w:rsidP="009A7185">
            <w:pPr>
              <w:jc w:val="center"/>
              <w:rPr>
                <w:rFonts w:ascii="Arial" w:hAnsi="Arial" w:cs="Arial"/>
                <w:sz w:val="16"/>
                <w:szCs w:val="16"/>
              </w:rPr>
            </w:pPr>
            <w:r>
              <w:rPr>
                <w:rFonts w:ascii="Arial" w:hAnsi="Arial" w:cs="Arial"/>
                <w:sz w:val="16"/>
                <w:szCs w:val="16"/>
              </w:rPr>
              <w:t>1848,89</w:t>
            </w:r>
          </w:p>
        </w:tc>
        <w:tc>
          <w:tcPr>
            <w:tcW w:w="1060" w:type="dxa"/>
            <w:tcBorders>
              <w:top w:val="nil"/>
              <w:left w:val="nil"/>
              <w:bottom w:val="nil"/>
              <w:right w:val="nil"/>
            </w:tcBorders>
            <w:shd w:val="clear" w:color="000000" w:fill="C0C0C0"/>
            <w:noWrap/>
            <w:vAlign w:val="bottom"/>
            <w:hideMark/>
          </w:tcPr>
          <w:p w14:paraId="4C5BB528" w14:textId="77777777" w:rsidR="00CD61A9" w:rsidRDefault="00CD61A9" w:rsidP="009A7185">
            <w:pPr>
              <w:jc w:val="center"/>
              <w:rPr>
                <w:rFonts w:ascii="Arial" w:hAnsi="Arial" w:cs="Arial"/>
                <w:sz w:val="16"/>
                <w:szCs w:val="16"/>
              </w:rPr>
            </w:pPr>
            <w:r>
              <w:rPr>
                <w:rFonts w:ascii="Arial" w:hAnsi="Arial" w:cs="Arial"/>
                <w:sz w:val="16"/>
                <w:szCs w:val="16"/>
              </w:rPr>
              <w:t>1996,68</w:t>
            </w:r>
          </w:p>
        </w:tc>
        <w:tc>
          <w:tcPr>
            <w:tcW w:w="1060" w:type="dxa"/>
            <w:tcBorders>
              <w:top w:val="nil"/>
              <w:left w:val="nil"/>
              <w:bottom w:val="nil"/>
              <w:right w:val="nil"/>
            </w:tcBorders>
            <w:shd w:val="clear" w:color="000000" w:fill="C0C0C0"/>
            <w:noWrap/>
            <w:vAlign w:val="bottom"/>
            <w:hideMark/>
          </w:tcPr>
          <w:p w14:paraId="7541977E" w14:textId="77777777" w:rsidR="00CD61A9" w:rsidRDefault="00CD61A9" w:rsidP="009A7185">
            <w:pPr>
              <w:jc w:val="center"/>
              <w:rPr>
                <w:rFonts w:ascii="Arial" w:hAnsi="Arial" w:cs="Arial"/>
                <w:sz w:val="16"/>
                <w:szCs w:val="16"/>
              </w:rPr>
            </w:pPr>
            <w:r>
              <w:rPr>
                <w:rFonts w:ascii="Arial" w:hAnsi="Arial" w:cs="Arial"/>
                <w:sz w:val="16"/>
                <w:szCs w:val="16"/>
              </w:rPr>
              <w:t>2169,09</w:t>
            </w:r>
          </w:p>
        </w:tc>
        <w:tc>
          <w:tcPr>
            <w:tcW w:w="1060" w:type="dxa"/>
            <w:tcBorders>
              <w:top w:val="nil"/>
              <w:left w:val="nil"/>
              <w:bottom w:val="nil"/>
              <w:right w:val="nil"/>
            </w:tcBorders>
            <w:shd w:val="clear" w:color="000000" w:fill="C0C0C0"/>
            <w:noWrap/>
            <w:vAlign w:val="bottom"/>
            <w:hideMark/>
          </w:tcPr>
          <w:p w14:paraId="705DC66A" w14:textId="77777777" w:rsidR="00CD61A9" w:rsidRDefault="00CD61A9" w:rsidP="009A7185">
            <w:pPr>
              <w:jc w:val="center"/>
              <w:rPr>
                <w:rFonts w:ascii="Arial" w:hAnsi="Arial" w:cs="Arial"/>
                <w:sz w:val="16"/>
                <w:szCs w:val="16"/>
              </w:rPr>
            </w:pPr>
            <w:r>
              <w:rPr>
                <w:rFonts w:ascii="Arial" w:hAnsi="Arial" w:cs="Arial"/>
                <w:sz w:val="16"/>
                <w:szCs w:val="16"/>
              </w:rPr>
              <w:t>2356,96</w:t>
            </w:r>
          </w:p>
        </w:tc>
        <w:tc>
          <w:tcPr>
            <w:tcW w:w="1060" w:type="dxa"/>
            <w:tcBorders>
              <w:top w:val="nil"/>
              <w:left w:val="nil"/>
              <w:bottom w:val="nil"/>
              <w:right w:val="nil"/>
            </w:tcBorders>
            <w:shd w:val="clear" w:color="000000" w:fill="C0C0C0"/>
            <w:noWrap/>
            <w:vAlign w:val="bottom"/>
            <w:hideMark/>
          </w:tcPr>
          <w:p w14:paraId="5891C445" w14:textId="77777777" w:rsidR="00CD61A9" w:rsidRDefault="00CD61A9" w:rsidP="009A7185">
            <w:pPr>
              <w:jc w:val="center"/>
              <w:rPr>
                <w:rFonts w:ascii="Arial" w:hAnsi="Arial" w:cs="Arial"/>
                <w:sz w:val="16"/>
                <w:szCs w:val="16"/>
              </w:rPr>
            </w:pPr>
            <w:r>
              <w:rPr>
                <w:rFonts w:ascii="Arial" w:hAnsi="Arial" w:cs="Arial"/>
                <w:sz w:val="16"/>
                <w:szCs w:val="16"/>
              </w:rPr>
              <w:t>2565,80</w:t>
            </w:r>
          </w:p>
        </w:tc>
        <w:tc>
          <w:tcPr>
            <w:tcW w:w="1060" w:type="dxa"/>
            <w:tcBorders>
              <w:top w:val="nil"/>
              <w:left w:val="nil"/>
              <w:bottom w:val="nil"/>
              <w:right w:val="nil"/>
            </w:tcBorders>
            <w:shd w:val="clear" w:color="000000" w:fill="C0C0C0"/>
            <w:noWrap/>
            <w:vAlign w:val="bottom"/>
            <w:hideMark/>
          </w:tcPr>
          <w:p w14:paraId="6B237D54" w14:textId="77777777" w:rsidR="00CD61A9" w:rsidRDefault="00CD61A9" w:rsidP="009A7185">
            <w:pPr>
              <w:jc w:val="center"/>
              <w:rPr>
                <w:rFonts w:ascii="Arial" w:hAnsi="Arial" w:cs="Arial"/>
                <w:sz w:val="16"/>
                <w:szCs w:val="16"/>
              </w:rPr>
            </w:pPr>
            <w:r>
              <w:rPr>
                <w:rFonts w:ascii="Arial" w:hAnsi="Arial" w:cs="Arial"/>
                <w:sz w:val="16"/>
                <w:szCs w:val="16"/>
              </w:rPr>
              <w:t>2893,78</w:t>
            </w:r>
          </w:p>
        </w:tc>
        <w:tc>
          <w:tcPr>
            <w:tcW w:w="1060" w:type="dxa"/>
            <w:tcBorders>
              <w:top w:val="nil"/>
              <w:left w:val="nil"/>
              <w:bottom w:val="nil"/>
              <w:right w:val="nil"/>
            </w:tcBorders>
            <w:shd w:val="clear" w:color="000000" w:fill="C0C0C0"/>
            <w:noWrap/>
            <w:vAlign w:val="bottom"/>
            <w:hideMark/>
          </w:tcPr>
          <w:p w14:paraId="4B8BFFCB" w14:textId="77777777" w:rsidR="00CD61A9" w:rsidRDefault="00CD61A9" w:rsidP="009A7185">
            <w:pPr>
              <w:jc w:val="center"/>
              <w:rPr>
                <w:rFonts w:ascii="Arial" w:hAnsi="Arial" w:cs="Arial"/>
                <w:sz w:val="16"/>
                <w:szCs w:val="16"/>
              </w:rPr>
            </w:pPr>
            <w:r>
              <w:rPr>
                <w:rFonts w:ascii="Arial" w:hAnsi="Arial" w:cs="Arial"/>
                <w:sz w:val="16"/>
                <w:szCs w:val="16"/>
              </w:rPr>
              <w:t>3527,42</w:t>
            </w:r>
          </w:p>
        </w:tc>
        <w:tc>
          <w:tcPr>
            <w:tcW w:w="1060" w:type="dxa"/>
            <w:tcBorders>
              <w:top w:val="nil"/>
              <w:left w:val="nil"/>
              <w:bottom w:val="nil"/>
              <w:right w:val="nil"/>
            </w:tcBorders>
            <w:shd w:val="clear" w:color="000000" w:fill="C0C0C0"/>
            <w:noWrap/>
            <w:vAlign w:val="bottom"/>
            <w:hideMark/>
          </w:tcPr>
          <w:p w14:paraId="54E0E763" w14:textId="77777777" w:rsidR="00CD61A9" w:rsidRDefault="00CD61A9" w:rsidP="009A7185">
            <w:pPr>
              <w:jc w:val="center"/>
              <w:rPr>
                <w:rFonts w:ascii="Arial" w:hAnsi="Arial" w:cs="Arial"/>
                <w:sz w:val="16"/>
                <w:szCs w:val="16"/>
              </w:rPr>
            </w:pPr>
            <w:r>
              <w:rPr>
                <w:rFonts w:ascii="Arial" w:hAnsi="Arial" w:cs="Arial"/>
                <w:sz w:val="16"/>
                <w:szCs w:val="16"/>
              </w:rPr>
              <w:t>4083,53</w:t>
            </w:r>
          </w:p>
        </w:tc>
        <w:tc>
          <w:tcPr>
            <w:tcW w:w="1060" w:type="dxa"/>
            <w:tcBorders>
              <w:top w:val="nil"/>
              <w:left w:val="nil"/>
              <w:bottom w:val="nil"/>
              <w:right w:val="nil"/>
            </w:tcBorders>
            <w:shd w:val="clear" w:color="000000" w:fill="C0C0C0"/>
            <w:noWrap/>
            <w:vAlign w:val="bottom"/>
            <w:hideMark/>
          </w:tcPr>
          <w:p w14:paraId="5319963B" w14:textId="77777777" w:rsidR="00CD61A9" w:rsidRDefault="00CD61A9" w:rsidP="009A7185">
            <w:pPr>
              <w:jc w:val="center"/>
              <w:rPr>
                <w:rFonts w:ascii="Arial" w:hAnsi="Arial" w:cs="Arial"/>
                <w:sz w:val="16"/>
                <w:szCs w:val="16"/>
              </w:rPr>
            </w:pPr>
            <w:r>
              <w:rPr>
                <w:rFonts w:ascii="Arial" w:hAnsi="Arial" w:cs="Arial"/>
                <w:sz w:val="16"/>
                <w:szCs w:val="16"/>
              </w:rPr>
              <w:t>4944,56</w:t>
            </w:r>
          </w:p>
        </w:tc>
      </w:tr>
      <w:tr w:rsidR="00CD61A9" w14:paraId="0403512B" w14:textId="77777777" w:rsidTr="00CD61A9">
        <w:trPr>
          <w:trHeight w:val="260"/>
        </w:trPr>
        <w:tc>
          <w:tcPr>
            <w:tcW w:w="1060" w:type="dxa"/>
            <w:tcBorders>
              <w:top w:val="nil"/>
              <w:left w:val="nil"/>
              <w:bottom w:val="nil"/>
              <w:right w:val="nil"/>
            </w:tcBorders>
            <w:shd w:val="clear" w:color="auto" w:fill="auto"/>
            <w:noWrap/>
            <w:vAlign w:val="bottom"/>
            <w:hideMark/>
          </w:tcPr>
          <w:p w14:paraId="3B23F349" w14:textId="77777777" w:rsidR="00CD61A9" w:rsidRDefault="00CD61A9" w:rsidP="009A7185">
            <w:pPr>
              <w:jc w:val="center"/>
              <w:rPr>
                <w:rFonts w:ascii="Arial" w:hAnsi="Arial" w:cs="Arial"/>
                <w:b/>
                <w:bCs/>
                <w:sz w:val="18"/>
                <w:szCs w:val="18"/>
              </w:rPr>
            </w:pPr>
            <w:r>
              <w:rPr>
                <w:rFonts w:ascii="Arial" w:hAnsi="Arial" w:cs="Arial"/>
                <w:b/>
                <w:bCs/>
                <w:sz w:val="18"/>
                <w:szCs w:val="18"/>
              </w:rPr>
              <w:t>10</w:t>
            </w:r>
          </w:p>
        </w:tc>
        <w:tc>
          <w:tcPr>
            <w:tcW w:w="1060" w:type="dxa"/>
            <w:tcBorders>
              <w:top w:val="nil"/>
              <w:left w:val="nil"/>
              <w:bottom w:val="nil"/>
              <w:right w:val="nil"/>
            </w:tcBorders>
            <w:shd w:val="clear" w:color="000000" w:fill="C0C0C0"/>
            <w:noWrap/>
            <w:vAlign w:val="bottom"/>
            <w:hideMark/>
          </w:tcPr>
          <w:p w14:paraId="6D391541" w14:textId="7A60C894" w:rsidR="00CD61A9" w:rsidRDefault="00CD61A9" w:rsidP="009A7185">
            <w:pPr>
              <w:jc w:val="center"/>
              <w:rPr>
                <w:rFonts w:ascii="Arial" w:hAnsi="Arial" w:cs="Arial"/>
                <w:sz w:val="16"/>
                <w:szCs w:val="16"/>
              </w:rPr>
            </w:pPr>
          </w:p>
        </w:tc>
        <w:tc>
          <w:tcPr>
            <w:tcW w:w="1060" w:type="dxa"/>
            <w:tcBorders>
              <w:top w:val="nil"/>
              <w:left w:val="nil"/>
              <w:bottom w:val="nil"/>
              <w:right w:val="nil"/>
            </w:tcBorders>
            <w:shd w:val="clear" w:color="000000" w:fill="C0C0C0"/>
            <w:noWrap/>
            <w:vAlign w:val="bottom"/>
            <w:hideMark/>
          </w:tcPr>
          <w:p w14:paraId="41F1415E" w14:textId="77777777" w:rsidR="00CD61A9" w:rsidRDefault="00CD61A9" w:rsidP="009A7185">
            <w:pPr>
              <w:jc w:val="center"/>
              <w:rPr>
                <w:rFonts w:ascii="Arial" w:hAnsi="Arial" w:cs="Arial"/>
                <w:sz w:val="16"/>
                <w:szCs w:val="16"/>
              </w:rPr>
            </w:pPr>
            <w:r>
              <w:rPr>
                <w:rFonts w:ascii="Arial" w:hAnsi="Arial" w:cs="Arial"/>
                <w:sz w:val="16"/>
                <w:szCs w:val="16"/>
              </w:rPr>
              <w:t>2040,14</w:t>
            </w:r>
          </w:p>
        </w:tc>
        <w:tc>
          <w:tcPr>
            <w:tcW w:w="1060" w:type="dxa"/>
            <w:tcBorders>
              <w:top w:val="nil"/>
              <w:left w:val="nil"/>
              <w:bottom w:val="nil"/>
              <w:right w:val="nil"/>
            </w:tcBorders>
            <w:shd w:val="clear" w:color="000000" w:fill="C0C0C0"/>
            <w:noWrap/>
            <w:vAlign w:val="bottom"/>
            <w:hideMark/>
          </w:tcPr>
          <w:p w14:paraId="5F659C92" w14:textId="77777777" w:rsidR="00CD61A9" w:rsidRDefault="00CD61A9" w:rsidP="009A7185">
            <w:pPr>
              <w:jc w:val="center"/>
              <w:rPr>
                <w:rFonts w:ascii="Arial" w:hAnsi="Arial" w:cs="Arial"/>
                <w:sz w:val="16"/>
                <w:szCs w:val="16"/>
              </w:rPr>
            </w:pPr>
            <w:r>
              <w:rPr>
                <w:rFonts w:ascii="Arial" w:hAnsi="Arial" w:cs="Arial"/>
                <w:sz w:val="16"/>
                <w:szCs w:val="16"/>
              </w:rPr>
              <w:t>2218,41</w:t>
            </w:r>
          </w:p>
        </w:tc>
        <w:tc>
          <w:tcPr>
            <w:tcW w:w="1060" w:type="dxa"/>
            <w:tcBorders>
              <w:top w:val="nil"/>
              <w:left w:val="nil"/>
              <w:bottom w:val="nil"/>
              <w:right w:val="nil"/>
            </w:tcBorders>
            <w:shd w:val="clear" w:color="000000" w:fill="C0C0C0"/>
            <w:noWrap/>
            <w:vAlign w:val="bottom"/>
            <w:hideMark/>
          </w:tcPr>
          <w:p w14:paraId="58347CAE" w14:textId="77777777" w:rsidR="00CD61A9" w:rsidRDefault="00CD61A9" w:rsidP="009A7185">
            <w:pPr>
              <w:jc w:val="center"/>
              <w:rPr>
                <w:rFonts w:ascii="Arial" w:hAnsi="Arial" w:cs="Arial"/>
                <w:sz w:val="16"/>
                <w:szCs w:val="16"/>
              </w:rPr>
            </w:pPr>
            <w:r>
              <w:rPr>
                <w:rFonts w:ascii="Arial" w:hAnsi="Arial" w:cs="Arial"/>
                <w:sz w:val="16"/>
                <w:szCs w:val="16"/>
              </w:rPr>
              <w:t>2414,52</w:t>
            </w:r>
          </w:p>
        </w:tc>
        <w:tc>
          <w:tcPr>
            <w:tcW w:w="1060" w:type="dxa"/>
            <w:tcBorders>
              <w:top w:val="nil"/>
              <w:left w:val="nil"/>
              <w:bottom w:val="nil"/>
              <w:right w:val="nil"/>
            </w:tcBorders>
            <w:shd w:val="clear" w:color="000000" w:fill="C0C0C0"/>
            <w:noWrap/>
            <w:vAlign w:val="bottom"/>
            <w:hideMark/>
          </w:tcPr>
          <w:p w14:paraId="70A011C6" w14:textId="77777777" w:rsidR="00CD61A9" w:rsidRDefault="00CD61A9" w:rsidP="009A7185">
            <w:pPr>
              <w:jc w:val="center"/>
              <w:rPr>
                <w:rFonts w:ascii="Arial" w:hAnsi="Arial" w:cs="Arial"/>
                <w:sz w:val="16"/>
                <w:szCs w:val="16"/>
              </w:rPr>
            </w:pPr>
            <w:r>
              <w:rPr>
                <w:rFonts w:ascii="Arial" w:hAnsi="Arial" w:cs="Arial"/>
                <w:sz w:val="16"/>
                <w:szCs w:val="16"/>
              </w:rPr>
              <w:t>2631,59</w:t>
            </w:r>
          </w:p>
        </w:tc>
        <w:tc>
          <w:tcPr>
            <w:tcW w:w="1060" w:type="dxa"/>
            <w:tcBorders>
              <w:top w:val="nil"/>
              <w:left w:val="nil"/>
              <w:bottom w:val="nil"/>
              <w:right w:val="nil"/>
            </w:tcBorders>
            <w:shd w:val="clear" w:color="000000" w:fill="C0C0C0"/>
            <w:noWrap/>
            <w:vAlign w:val="bottom"/>
            <w:hideMark/>
          </w:tcPr>
          <w:p w14:paraId="47D6CEB8" w14:textId="77777777" w:rsidR="00CD61A9" w:rsidRDefault="00CD61A9" w:rsidP="009A7185">
            <w:pPr>
              <w:jc w:val="center"/>
              <w:rPr>
                <w:rFonts w:ascii="Arial" w:hAnsi="Arial" w:cs="Arial"/>
                <w:sz w:val="16"/>
                <w:szCs w:val="16"/>
              </w:rPr>
            </w:pPr>
            <w:r>
              <w:rPr>
                <w:rFonts w:ascii="Arial" w:hAnsi="Arial" w:cs="Arial"/>
                <w:sz w:val="16"/>
                <w:szCs w:val="16"/>
              </w:rPr>
              <w:t>2973,66</w:t>
            </w:r>
          </w:p>
        </w:tc>
        <w:tc>
          <w:tcPr>
            <w:tcW w:w="1060" w:type="dxa"/>
            <w:tcBorders>
              <w:top w:val="nil"/>
              <w:left w:val="nil"/>
              <w:bottom w:val="nil"/>
              <w:right w:val="nil"/>
            </w:tcBorders>
            <w:shd w:val="clear" w:color="000000" w:fill="C0C0C0"/>
            <w:noWrap/>
            <w:vAlign w:val="bottom"/>
            <w:hideMark/>
          </w:tcPr>
          <w:p w14:paraId="16C53101" w14:textId="77777777" w:rsidR="00CD61A9" w:rsidRDefault="00CD61A9" w:rsidP="009A7185">
            <w:pPr>
              <w:jc w:val="center"/>
              <w:rPr>
                <w:rFonts w:ascii="Arial" w:hAnsi="Arial" w:cs="Arial"/>
                <w:sz w:val="16"/>
                <w:szCs w:val="16"/>
              </w:rPr>
            </w:pPr>
            <w:r>
              <w:rPr>
                <w:rFonts w:ascii="Arial" w:hAnsi="Arial" w:cs="Arial"/>
                <w:sz w:val="16"/>
                <w:szCs w:val="16"/>
              </w:rPr>
              <w:t>3634,33</w:t>
            </w:r>
          </w:p>
        </w:tc>
        <w:tc>
          <w:tcPr>
            <w:tcW w:w="1060" w:type="dxa"/>
            <w:tcBorders>
              <w:top w:val="nil"/>
              <w:left w:val="nil"/>
              <w:bottom w:val="nil"/>
              <w:right w:val="nil"/>
            </w:tcBorders>
            <w:shd w:val="clear" w:color="000000" w:fill="C0C0C0"/>
            <w:noWrap/>
            <w:vAlign w:val="bottom"/>
            <w:hideMark/>
          </w:tcPr>
          <w:p w14:paraId="25F5A3C5" w14:textId="77777777" w:rsidR="00CD61A9" w:rsidRDefault="00CD61A9" w:rsidP="009A7185">
            <w:pPr>
              <w:jc w:val="center"/>
              <w:rPr>
                <w:rFonts w:ascii="Arial" w:hAnsi="Arial" w:cs="Arial"/>
                <w:sz w:val="16"/>
                <w:szCs w:val="16"/>
              </w:rPr>
            </w:pPr>
            <w:r>
              <w:rPr>
                <w:rFonts w:ascii="Arial" w:hAnsi="Arial" w:cs="Arial"/>
                <w:sz w:val="16"/>
                <w:szCs w:val="16"/>
              </w:rPr>
              <w:t>4215,09</w:t>
            </w:r>
          </w:p>
        </w:tc>
        <w:tc>
          <w:tcPr>
            <w:tcW w:w="1060" w:type="dxa"/>
            <w:tcBorders>
              <w:top w:val="nil"/>
              <w:left w:val="nil"/>
              <w:bottom w:val="nil"/>
              <w:right w:val="nil"/>
            </w:tcBorders>
            <w:shd w:val="clear" w:color="000000" w:fill="C0C0C0"/>
            <w:noWrap/>
            <w:vAlign w:val="bottom"/>
            <w:hideMark/>
          </w:tcPr>
          <w:p w14:paraId="5B987D14" w14:textId="77777777" w:rsidR="00CD61A9" w:rsidRDefault="00CD61A9" w:rsidP="009A7185">
            <w:pPr>
              <w:jc w:val="center"/>
              <w:rPr>
                <w:rFonts w:ascii="Arial" w:hAnsi="Arial" w:cs="Arial"/>
                <w:sz w:val="16"/>
                <w:szCs w:val="16"/>
              </w:rPr>
            </w:pPr>
            <w:r>
              <w:rPr>
                <w:rFonts w:ascii="Arial" w:hAnsi="Arial" w:cs="Arial"/>
                <w:sz w:val="16"/>
                <w:szCs w:val="16"/>
              </w:rPr>
              <w:t>5110,20</w:t>
            </w:r>
          </w:p>
        </w:tc>
      </w:tr>
      <w:tr w:rsidR="00CD61A9" w14:paraId="4076CB06" w14:textId="77777777" w:rsidTr="00CD61A9">
        <w:trPr>
          <w:trHeight w:val="260"/>
        </w:trPr>
        <w:tc>
          <w:tcPr>
            <w:tcW w:w="1060" w:type="dxa"/>
            <w:tcBorders>
              <w:top w:val="nil"/>
              <w:left w:val="nil"/>
              <w:bottom w:val="nil"/>
              <w:right w:val="nil"/>
            </w:tcBorders>
            <w:shd w:val="clear" w:color="auto" w:fill="auto"/>
            <w:noWrap/>
            <w:vAlign w:val="bottom"/>
            <w:hideMark/>
          </w:tcPr>
          <w:p w14:paraId="0E4D9D7D" w14:textId="77777777" w:rsidR="00CD61A9" w:rsidRDefault="00CD61A9" w:rsidP="009A7185">
            <w:pPr>
              <w:jc w:val="center"/>
              <w:rPr>
                <w:rFonts w:ascii="Arial" w:hAnsi="Arial" w:cs="Arial"/>
                <w:b/>
                <w:bCs/>
                <w:sz w:val="18"/>
                <w:szCs w:val="18"/>
              </w:rPr>
            </w:pPr>
            <w:r>
              <w:rPr>
                <w:rFonts w:ascii="Arial" w:hAnsi="Arial" w:cs="Arial"/>
                <w:b/>
                <w:bCs/>
                <w:sz w:val="18"/>
                <w:szCs w:val="18"/>
              </w:rPr>
              <w:t>11</w:t>
            </w:r>
          </w:p>
        </w:tc>
        <w:tc>
          <w:tcPr>
            <w:tcW w:w="1060" w:type="dxa"/>
            <w:tcBorders>
              <w:top w:val="nil"/>
              <w:left w:val="nil"/>
              <w:bottom w:val="nil"/>
              <w:right w:val="nil"/>
            </w:tcBorders>
            <w:shd w:val="clear" w:color="000000" w:fill="C0C0C0"/>
            <w:noWrap/>
            <w:vAlign w:val="bottom"/>
            <w:hideMark/>
          </w:tcPr>
          <w:p w14:paraId="529F8718" w14:textId="6DFBD3A5" w:rsidR="00CD61A9" w:rsidRDefault="00CD61A9" w:rsidP="009A7185">
            <w:pPr>
              <w:jc w:val="center"/>
              <w:rPr>
                <w:rFonts w:ascii="Arial" w:hAnsi="Arial" w:cs="Arial"/>
                <w:sz w:val="16"/>
                <w:szCs w:val="16"/>
              </w:rPr>
            </w:pPr>
          </w:p>
        </w:tc>
        <w:tc>
          <w:tcPr>
            <w:tcW w:w="1060" w:type="dxa"/>
            <w:tcBorders>
              <w:top w:val="nil"/>
              <w:left w:val="nil"/>
              <w:bottom w:val="nil"/>
              <w:right w:val="nil"/>
            </w:tcBorders>
            <w:shd w:val="clear" w:color="000000" w:fill="C0C0C0"/>
            <w:noWrap/>
            <w:vAlign w:val="bottom"/>
            <w:hideMark/>
          </w:tcPr>
          <w:p w14:paraId="4D0E96E2" w14:textId="77777777" w:rsidR="00CD61A9" w:rsidRDefault="00CD61A9" w:rsidP="009A7185">
            <w:pPr>
              <w:jc w:val="center"/>
              <w:rPr>
                <w:rFonts w:ascii="Arial" w:hAnsi="Arial" w:cs="Arial"/>
                <w:sz w:val="16"/>
                <w:szCs w:val="16"/>
              </w:rPr>
            </w:pPr>
            <w:r>
              <w:rPr>
                <w:rFonts w:ascii="Arial" w:hAnsi="Arial" w:cs="Arial"/>
                <w:sz w:val="16"/>
                <w:szCs w:val="16"/>
              </w:rPr>
              <w:t>2083,61</w:t>
            </w:r>
          </w:p>
        </w:tc>
        <w:tc>
          <w:tcPr>
            <w:tcW w:w="1060" w:type="dxa"/>
            <w:tcBorders>
              <w:top w:val="nil"/>
              <w:left w:val="nil"/>
              <w:bottom w:val="nil"/>
              <w:right w:val="nil"/>
            </w:tcBorders>
            <w:shd w:val="clear" w:color="000000" w:fill="C0C0C0"/>
            <w:noWrap/>
            <w:vAlign w:val="bottom"/>
            <w:hideMark/>
          </w:tcPr>
          <w:p w14:paraId="43BF3CE9" w14:textId="77777777" w:rsidR="00CD61A9" w:rsidRDefault="00CD61A9" w:rsidP="009A7185">
            <w:pPr>
              <w:jc w:val="center"/>
              <w:rPr>
                <w:rFonts w:ascii="Arial" w:hAnsi="Arial" w:cs="Arial"/>
                <w:sz w:val="16"/>
                <w:szCs w:val="16"/>
              </w:rPr>
            </w:pPr>
            <w:r>
              <w:rPr>
                <w:rFonts w:ascii="Arial" w:hAnsi="Arial" w:cs="Arial"/>
                <w:sz w:val="16"/>
                <w:szCs w:val="16"/>
              </w:rPr>
              <w:t>2267,75</w:t>
            </w:r>
          </w:p>
        </w:tc>
        <w:tc>
          <w:tcPr>
            <w:tcW w:w="1060" w:type="dxa"/>
            <w:tcBorders>
              <w:top w:val="nil"/>
              <w:left w:val="nil"/>
              <w:bottom w:val="nil"/>
              <w:right w:val="nil"/>
            </w:tcBorders>
            <w:shd w:val="clear" w:color="000000" w:fill="C0C0C0"/>
            <w:noWrap/>
            <w:vAlign w:val="bottom"/>
            <w:hideMark/>
          </w:tcPr>
          <w:p w14:paraId="1A908433" w14:textId="77777777" w:rsidR="00CD61A9" w:rsidRDefault="00CD61A9" w:rsidP="009A7185">
            <w:pPr>
              <w:jc w:val="center"/>
              <w:rPr>
                <w:rFonts w:ascii="Arial" w:hAnsi="Arial" w:cs="Arial"/>
                <w:sz w:val="16"/>
                <w:szCs w:val="16"/>
              </w:rPr>
            </w:pPr>
            <w:r>
              <w:rPr>
                <w:rFonts w:ascii="Arial" w:hAnsi="Arial" w:cs="Arial"/>
                <w:sz w:val="16"/>
                <w:szCs w:val="16"/>
              </w:rPr>
              <w:t>2472,09</w:t>
            </w:r>
          </w:p>
        </w:tc>
        <w:tc>
          <w:tcPr>
            <w:tcW w:w="1060" w:type="dxa"/>
            <w:tcBorders>
              <w:top w:val="nil"/>
              <w:left w:val="nil"/>
              <w:bottom w:val="nil"/>
              <w:right w:val="nil"/>
            </w:tcBorders>
            <w:shd w:val="clear" w:color="000000" w:fill="C0C0C0"/>
            <w:noWrap/>
            <w:vAlign w:val="bottom"/>
            <w:hideMark/>
          </w:tcPr>
          <w:p w14:paraId="352C4BEE" w14:textId="77777777" w:rsidR="00CD61A9" w:rsidRDefault="00CD61A9" w:rsidP="009A7185">
            <w:pPr>
              <w:jc w:val="center"/>
              <w:rPr>
                <w:rFonts w:ascii="Arial" w:hAnsi="Arial" w:cs="Arial"/>
                <w:sz w:val="16"/>
                <w:szCs w:val="16"/>
              </w:rPr>
            </w:pPr>
            <w:r>
              <w:rPr>
                <w:rFonts w:ascii="Arial" w:hAnsi="Arial" w:cs="Arial"/>
                <w:sz w:val="16"/>
                <w:szCs w:val="16"/>
              </w:rPr>
              <w:t>2697,35</w:t>
            </w:r>
          </w:p>
        </w:tc>
        <w:tc>
          <w:tcPr>
            <w:tcW w:w="1060" w:type="dxa"/>
            <w:tcBorders>
              <w:top w:val="nil"/>
              <w:left w:val="nil"/>
              <w:bottom w:val="nil"/>
              <w:right w:val="nil"/>
            </w:tcBorders>
            <w:shd w:val="clear" w:color="000000" w:fill="C0C0C0"/>
            <w:noWrap/>
            <w:vAlign w:val="bottom"/>
            <w:hideMark/>
          </w:tcPr>
          <w:p w14:paraId="7F69B429" w14:textId="77777777" w:rsidR="00CD61A9" w:rsidRDefault="00CD61A9" w:rsidP="009A7185">
            <w:pPr>
              <w:jc w:val="center"/>
              <w:rPr>
                <w:rFonts w:ascii="Arial" w:hAnsi="Arial" w:cs="Arial"/>
                <w:sz w:val="16"/>
                <w:szCs w:val="16"/>
              </w:rPr>
            </w:pPr>
            <w:r>
              <w:rPr>
                <w:rFonts w:ascii="Arial" w:hAnsi="Arial" w:cs="Arial"/>
                <w:sz w:val="16"/>
                <w:szCs w:val="16"/>
              </w:rPr>
              <w:t>3053,55</w:t>
            </w:r>
          </w:p>
        </w:tc>
        <w:tc>
          <w:tcPr>
            <w:tcW w:w="1060" w:type="dxa"/>
            <w:tcBorders>
              <w:top w:val="nil"/>
              <w:left w:val="nil"/>
              <w:bottom w:val="nil"/>
              <w:right w:val="nil"/>
            </w:tcBorders>
            <w:shd w:val="clear" w:color="000000" w:fill="C0C0C0"/>
            <w:noWrap/>
            <w:vAlign w:val="bottom"/>
            <w:hideMark/>
          </w:tcPr>
          <w:p w14:paraId="15318CC5" w14:textId="70F340C6" w:rsidR="00CD61A9" w:rsidRDefault="00CD61A9" w:rsidP="009A7185">
            <w:pPr>
              <w:jc w:val="center"/>
              <w:rPr>
                <w:rFonts w:ascii="Arial" w:hAnsi="Arial" w:cs="Arial"/>
                <w:sz w:val="16"/>
                <w:szCs w:val="16"/>
              </w:rPr>
            </w:pPr>
          </w:p>
        </w:tc>
        <w:tc>
          <w:tcPr>
            <w:tcW w:w="1060" w:type="dxa"/>
            <w:tcBorders>
              <w:top w:val="nil"/>
              <w:left w:val="nil"/>
              <w:bottom w:val="nil"/>
              <w:right w:val="nil"/>
            </w:tcBorders>
            <w:shd w:val="clear" w:color="000000" w:fill="C0C0C0"/>
            <w:noWrap/>
            <w:vAlign w:val="bottom"/>
            <w:hideMark/>
          </w:tcPr>
          <w:p w14:paraId="28F22F6B" w14:textId="3F08D20F" w:rsidR="00CD61A9" w:rsidRDefault="00CD61A9" w:rsidP="009A7185">
            <w:pPr>
              <w:jc w:val="center"/>
              <w:rPr>
                <w:rFonts w:ascii="Arial" w:hAnsi="Arial" w:cs="Arial"/>
                <w:sz w:val="16"/>
                <w:szCs w:val="16"/>
              </w:rPr>
            </w:pPr>
          </w:p>
        </w:tc>
        <w:tc>
          <w:tcPr>
            <w:tcW w:w="1060" w:type="dxa"/>
            <w:tcBorders>
              <w:top w:val="nil"/>
              <w:left w:val="nil"/>
              <w:bottom w:val="nil"/>
              <w:right w:val="nil"/>
            </w:tcBorders>
            <w:shd w:val="clear" w:color="000000" w:fill="C0C0C0"/>
            <w:noWrap/>
            <w:vAlign w:val="bottom"/>
            <w:hideMark/>
          </w:tcPr>
          <w:p w14:paraId="6E11EB25" w14:textId="506F531A" w:rsidR="00CD61A9" w:rsidRDefault="00CD61A9" w:rsidP="009A7185">
            <w:pPr>
              <w:jc w:val="center"/>
              <w:rPr>
                <w:rFonts w:ascii="Arial" w:hAnsi="Arial" w:cs="Arial"/>
                <w:sz w:val="16"/>
                <w:szCs w:val="16"/>
              </w:rPr>
            </w:pPr>
          </w:p>
        </w:tc>
      </w:tr>
      <w:tr w:rsidR="00CD61A9" w14:paraId="2C1D5930" w14:textId="77777777" w:rsidTr="00CD61A9">
        <w:trPr>
          <w:trHeight w:val="260"/>
        </w:trPr>
        <w:tc>
          <w:tcPr>
            <w:tcW w:w="1060" w:type="dxa"/>
            <w:tcBorders>
              <w:top w:val="nil"/>
              <w:left w:val="nil"/>
              <w:bottom w:val="nil"/>
              <w:right w:val="nil"/>
            </w:tcBorders>
            <w:shd w:val="clear" w:color="auto" w:fill="auto"/>
            <w:noWrap/>
            <w:vAlign w:val="bottom"/>
            <w:hideMark/>
          </w:tcPr>
          <w:p w14:paraId="28578444" w14:textId="77777777" w:rsidR="00CD61A9" w:rsidRDefault="00CD61A9" w:rsidP="009A7185">
            <w:pPr>
              <w:jc w:val="center"/>
              <w:rPr>
                <w:rFonts w:ascii="Arial" w:hAnsi="Arial" w:cs="Arial"/>
                <w:b/>
                <w:bCs/>
                <w:sz w:val="18"/>
                <w:szCs w:val="18"/>
              </w:rPr>
            </w:pPr>
            <w:r>
              <w:rPr>
                <w:rFonts w:ascii="Arial" w:hAnsi="Arial" w:cs="Arial"/>
                <w:b/>
                <w:bCs/>
                <w:sz w:val="18"/>
                <w:szCs w:val="18"/>
              </w:rPr>
              <w:t>12</w:t>
            </w:r>
          </w:p>
        </w:tc>
        <w:tc>
          <w:tcPr>
            <w:tcW w:w="1060" w:type="dxa"/>
            <w:tcBorders>
              <w:top w:val="nil"/>
              <w:left w:val="nil"/>
              <w:bottom w:val="nil"/>
              <w:right w:val="nil"/>
            </w:tcBorders>
            <w:shd w:val="clear" w:color="000000" w:fill="C0C0C0"/>
            <w:noWrap/>
            <w:vAlign w:val="bottom"/>
            <w:hideMark/>
          </w:tcPr>
          <w:p w14:paraId="4079EB70" w14:textId="59D3FB7D" w:rsidR="00CD61A9" w:rsidRDefault="00CD61A9" w:rsidP="009A7185">
            <w:pPr>
              <w:jc w:val="center"/>
              <w:rPr>
                <w:rFonts w:ascii="Arial" w:hAnsi="Arial" w:cs="Arial"/>
                <w:sz w:val="16"/>
                <w:szCs w:val="16"/>
              </w:rPr>
            </w:pPr>
          </w:p>
        </w:tc>
        <w:tc>
          <w:tcPr>
            <w:tcW w:w="1060" w:type="dxa"/>
            <w:tcBorders>
              <w:top w:val="nil"/>
              <w:left w:val="nil"/>
              <w:bottom w:val="nil"/>
              <w:right w:val="nil"/>
            </w:tcBorders>
            <w:shd w:val="clear" w:color="000000" w:fill="C0C0C0"/>
            <w:noWrap/>
            <w:vAlign w:val="bottom"/>
            <w:hideMark/>
          </w:tcPr>
          <w:p w14:paraId="2049ED26" w14:textId="3463CB98" w:rsidR="00CD61A9" w:rsidRDefault="00CD61A9" w:rsidP="009A7185">
            <w:pPr>
              <w:jc w:val="center"/>
              <w:rPr>
                <w:rFonts w:ascii="Arial" w:hAnsi="Arial" w:cs="Arial"/>
                <w:sz w:val="16"/>
                <w:szCs w:val="16"/>
              </w:rPr>
            </w:pPr>
          </w:p>
        </w:tc>
        <w:tc>
          <w:tcPr>
            <w:tcW w:w="1060" w:type="dxa"/>
            <w:tcBorders>
              <w:top w:val="nil"/>
              <w:left w:val="nil"/>
              <w:bottom w:val="nil"/>
              <w:right w:val="nil"/>
            </w:tcBorders>
            <w:shd w:val="clear" w:color="000000" w:fill="C0C0C0"/>
            <w:noWrap/>
            <w:vAlign w:val="bottom"/>
            <w:hideMark/>
          </w:tcPr>
          <w:p w14:paraId="4F1B8CE4" w14:textId="77777777" w:rsidR="00CD61A9" w:rsidRDefault="00CD61A9" w:rsidP="009A7185">
            <w:pPr>
              <w:jc w:val="center"/>
              <w:rPr>
                <w:rFonts w:ascii="Arial" w:hAnsi="Arial" w:cs="Arial"/>
                <w:sz w:val="16"/>
                <w:szCs w:val="16"/>
              </w:rPr>
            </w:pPr>
            <w:r>
              <w:rPr>
                <w:rFonts w:ascii="Arial" w:hAnsi="Arial" w:cs="Arial"/>
                <w:sz w:val="16"/>
                <w:szCs w:val="16"/>
              </w:rPr>
              <w:t>2317,09</w:t>
            </w:r>
          </w:p>
        </w:tc>
        <w:tc>
          <w:tcPr>
            <w:tcW w:w="1060" w:type="dxa"/>
            <w:tcBorders>
              <w:top w:val="nil"/>
              <w:left w:val="nil"/>
              <w:bottom w:val="nil"/>
              <w:right w:val="nil"/>
            </w:tcBorders>
            <w:shd w:val="clear" w:color="000000" w:fill="C0C0C0"/>
            <w:noWrap/>
            <w:vAlign w:val="bottom"/>
            <w:hideMark/>
          </w:tcPr>
          <w:p w14:paraId="6EF8E89B" w14:textId="77777777" w:rsidR="00CD61A9" w:rsidRDefault="00CD61A9" w:rsidP="009A7185">
            <w:pPr>
              <w:jc w:val="center"/>
              <w:rPr>
                <w:rFonts w:ascii="Arial" w:hAnsi="Arial" w:cs="Arial"/>
                <w:sz w:val="16"/>
                <w:szCs w:val="16"/>
              </w:rPr>
            </w:pPr>
            <w:r>
              <w:rPr>
                <w:rFonts w:ascii="Arial" w:hAnsi="Arial" w:cs="Arial"/>
                <w:sz w:val="16"/>
                <w:szCs w:val="16"/>
              </w:rPr>
              <w:t>2529,64</w:t>
            </w:r>
          </w:p>
        </w:tc>
        <w:tc>
          <w:tcPr>
            <w:tcW w:w="1060" w:type="dxa"/>
            <w:tcBorders>
              <w:top w:val="nil"/>
              <w:left w:val="nil"/>
              <w:bottom w:val="nil"/>
              <w:right w:val="nil"/>
            </w:tcBorders>
            <w:shd w:val="clear" w:color="000000" w:fill="C0C0C0"/>
            <w:noWrap/>
            <w:vAlign w:val="bottom"/>
            <w:hideMark/>
          </w:tcPr>
          <w:p w14:paraId="5E008415" w14:textId="77777777" w:rsidR="00CD61A9" w:rsidRDefault="00CD61A9" w:rsidP="009A7185">
            <w:pPr>
              <w:jc w:val="center"/>
              <w:rPr>
                <w:rFonts w:ascii="Arial" w:hAnsi="Arial" w:cs="Arial"/>
                <w:sz w:val="16"/>
                <w:szCs w:val="16"/>
              </w:rPr>
            </w:pPr>
            <w:r>
              <w:rPr>
                <w:rFonts w:ascii="Arial" w:hAnsi="Arial" w:cs="Arial"/>
                <w:sz w:val="16"/>
                <w:szCs w:val="16"/>
              </w:rPr>
              <w:t>2763,14</w:t>
            </w:r>
          </w:p>
        </w:tc>
        <w:tc>
          <w:tcPr>
            <w:tcW w:w="1060" w:type="dxa"/>
            <w:tcBorders>
              <w:top w:val="nil"/>
              <w:left w:val="nil"/>
              <w:bottom w:val="nil"/>
              <w:right w:val="nil"/>
            </w:tcBorders>
            <w:shd w:val="clear" w:color="000000" w:fill="C0C0C0"/>
            <w:noWrap/>
            <w:vAlign w:val="bottom"/>
            <w:hideMark/>
          </w:tcPr>
          <w:p w14:paraId="54D80A8B" w14:textId="7386503F" w:rsidR="00CD61A9" w:rsidRDefault="00CD61A9" w:rsidP="009A7185">
            <w:pPr>
              <w:jc w:val="center"/>
              <w:rPr>
                <w:rFonts w:ascii="Arial" w:hAnsi="Arial" w:cs="Arial"/>
                <w:sz w:val="16"/>
                <w:szCs w:val="16"/>
              </w:rPr>
            </w:pPr>
          </w:p>
        </w:tc>
        <w:tc>
          <w:tcPr>
            <w:tcW w:w="1060" w:type="dxa"/>
            <w:tcBorders>
              <w:top w:val="nil"/>
              <w:left w:val="nil"/>
              <w:bottom w:val="nil"/>
              <w:right w:val="nil"/>
            </w:tcBorders>
            <w:shd w:val="clear" w:color="000000" w:fill="C0C0C0"/>
            <w:noWrap/>
            <w:vAlign w:val="bottom"/>
            <w:hideMark/>
          </w:tcPr>
          <w:p w14:paraId="7F196C6E" w14:textId="02C16C6A" w:rsidR="00CD61A9" w:rsidRDefault="00CD61A9" w:rsidP="009A7185">
            <w:pPr>
              <w:jc w:val="center"/>
              <w:rPr>
                <w:rFonts w:ascii="Arial" w:hAnsi="Arial" w:cs="Arial"/>
                <w:sz w:val="16"/>
                <w:szCs w:val="16"/>
              </w:rPr>
            </w:pPr>
          </w:p>
        </w:tc>
        <w:tc>
          <w:tcPr>
            <w:tcW w:w="1060" w:type="dxa"/>
            <w:tcBorders>
              <w:top w:val="nil"/>
              <w:left w:val="nil"/>
              <w:bottom w:val="nil"/>
              <w:right w:val="nil"/>
            </w:tcBorders>
            <w:shd w:val="clear" w:color="000000" w:fill="C0C0C0"/>
            <w:noWrap/>
            <w:vAlign w:val="bottom"/>
            <w:hideMark/>
          </w:tcPr>
          <w:p w14:paraId="0D61B46C" w14:textId="5168C4CC" w:rsidR="00CD61A9" w:rsidRDefault="00CD61A9" w:rsidP="009A7185">
            <w:pPr>
              <w:jc w:val="center"/>
              <w:rPr>
                <w:rFonts w:ascii="Arial" w:hAnsi="Arial" w:cs="Arial"/>
                <w:sz w:val="16"/>
                <w:szCs w:val="16"/>
              </w:rPr>
            </w:pPr>
          </w:p>
        </w:tc>
        <w:tc>
          <w:tcPr>
            <w:tcW w:w="1060" w:type="dxa"/>
            <w:tcBorders>
              <w:top w:val="nil"/>
              <w:left w:val="nil"/>
              <w:bottom w:val="nil"/>
              <w:right w:val="nil"/>
            </w:tcBorders>
            <w:shd w:val="clear" w:color="000000" w:fill="C0C0C0"/>
            <w:noWrap/>
            <w:vAlign w:val="bottom"/>
            <w:hideMark/>
          </w:tcPr>
          <w:p w14:paraId="78533B78" w14:textId="3B5298FC" w:rsidR="00CD61A9" w:rsidRDefault="00CD61A9" w:rsidP="009A7185">
            <w:pPr>
              <w:jc w:val="center"/>
              <w:rPr>
                <w:rFonts w:ascii="Arial" w:hAnsi="Arial" w:cs="Arial"/>
                <w:sz w:val="16"/>
                <w:szCs w:val="16"/>
              </w:rPr>
            </w:pPr>
          </w:p>
        </w:tc>
      </w:tr>
    </w:tbl>
    <w:p w14:paraId="16B14A8E" w14:textId="77777777" w:rsidR="002201B6" w:rsidRPr="00617845" w:rsidRDefault="00CF5A11" w:rsidP="00FC7D6D">
      <w:pPr>
        <w:pStyle w:val="Kop1"/>
        <w:rPr>
          <w:rFonts w:cs="Arial"/>
          <w:lang w:val="nl-NL"/>
        </w:rPr>
      </w:pPr>
      <w:r w:rsidRPr="00617845">
        <w:rPr>
          <w:rFonts w:cs="Arial"/>
          <w:color w:val="008000"/>
          <w:lang w:val="nl-NL"/>
        </w:rPr>
        <w:br w:type="page"/>
      </w:r>
    </w:p>
    <w:p w14:paraId="2A85F959" w14:textId="77777777" w:rsidR="003D567D" w:rsidRPr="00305D30" w:rsidRDefault="003D567D">
      <w:pPr>
        <w:pStyle w:val="Kop1"/>
        <w:rPr>
          <w:rFonts w:cs="Arial"/>
          <w:lang w:val="nl-NL"/>
        </w:rPr>
      </w:pPr>
      <w:bookmarkStart w:id="580" w:name="_Bijlage_6._(bij:"/>
      <w:bookmarkEnd w:id="580"/>
    </w:p>
    <w:p w14:paraId="70BB9FA9" w14:textId="35365778" w:rsidR="00CC7D25" w:rsidRPr="00305D30" w:rsidRDefault="00CC7D25" w:rsidP="00CC7D25">
      <w:pPr>
        <w:pStyle w:val="Kop1"/>
        <w:rPr>
          <w:rFonts w:cs="Arial"/>
          <w:color w:val="008000"/>
          <w:sz w:val="22"/>
          <w:lang w:val="nl-NL"/>
        </w:rPr>
      </w:pPr>
      <w:bookmarkStart w:id="581" w:name="_Toc485293898"/>
      <w:r w:rsidRPr="00617845">
        <w:rPr>
          <w:rFonts w:cs="Arial"/>
          <w:color w:val="008000"/>
          <w:sz w:val="22"/>
          <w:lang w:val="nl-NL"/>
        </w:rPr>
        <w:t>Bijlage 6</w:t>
      </w:r>
      <w:r w:rsidR="00005765">
        <w:rPr>
          <w:rFonts w:cs="Arial"/>
          <w:color w:val="008000"/>
          <w:sz w:val="22"/>
          <w:lang w:val="nl-NL"/>
        </w:rPr>
        <w:t>.</w:t>
      </w:r>
      <w:r w:rsidR="00005765">
        <w:rPr>
          <w:rFonts w:cs="Arial"/>
          <w:color w:val="008000"/>
          <w:sz w:val="22"/>
          <w:lang w:val="nl-NL"/>
        </w:rPr>
        <w:tab/>
        <w:t>Vergoedingsbedragen 201</w:t>
      </w:r>
      <w:r w:rsidR="0006102C">
        <w:rPr>
          <w:rFonts w:cs="Arial"/>
          <w:color w:val="008000"/>
          <w:sz w:val="22"/>
          <w:lang w:val="nl-NL"/>
        </w:rPr>
        <w:t>7</w:t>
      </w:r>
      <w:r w:rsidR="00005765">
        <w:rPr>
          <w:rFonts w:cs="Arial"/>
          <w:color w:val="008000"/>
          <w:sz w:val="22"/>
          <w:lang w:val="nl-NL"/>
        </w:rPr>
        <w:t xml:space="preserve"> (bij CAO artikel </w:t>
      </w:r>
      <w:r w:rsidR="0006102C">
        <w:rPr>
          <w:rFonts w:cs="Arial"/>
          <w:color w:val="008000"/>
          <w:sz w:val="22"/>
          <w:lang w:val="nl-NL"/>
        </w:rPr>
        <w:t xml:space="preserve">27 en </w:t>
      </w:r>
      <w:r w:rsidR="00005765">
        <w:rPr>
          <w:rFonts w:cs="Arial"/>
          <w:color w:val="008000"/>
          <w:sz w:val="22"/>
          <w:lang w:val="nl-NL"/>
        </w:rPr>
        <w:t>28</w:t>
      </w:r>
      <w:r w:rsidRPr="00305D30">
        <w:rPr>
          <w:rFonts w:cs="Arial"/>
          <w:color w:val="008000"/>
          <w:sz w:val="22"/>
          <w:lang w:val="nl-NL"/>
        </w:rPr>
        <w:t>)</w:t>
      </w:r>
      <w:bookmarkEnd w:id="581"/>
    </w:p>
    <w:p w14:paraId="68E91429" w14:textId="77777777" w:rsidR="00CC7D25" w:rsidRPr="002D397D" w:rsidRDefault="00CC7D25" w:rsidP="00CC7D25">
      <w:pPr>
        <w:pStyle w:val="Normaal"/>
        <w:rPr>
          <w:rFonts w:ascii="Arial" w:hAnsi="Arial" w:cs="Arial"/>
          <w:sz w:val="20"/>
        </w:rPr>
      </w:pPr>
    </w:p>
    <w:p w14:paraId="50B75192" w14:textId="77777777" w:rsidR="00CC7D25" w:rsidRPr="000704A9" w:rsidRDefault="00CC7D25" w:rsidP="00CC7D25">
      <w:pPr>
        <w:pStyle w:val="Normaal"/>
        <w:rPr>
          <w:rFonts w:ascii="Arial" w:hAnsi="Arial" w:cs="Arial"/>
          <w:sz w:val="20"/>
        </w:rPr>
      </w:pPr>
    </w:p>
    <w:p w14:paraId="23C11E5D" w14:textId="7365F85B" w:rsidR="00CC7D25" w:rsidRPr="006163C1" w:rsidRDefault="00CC7D25" w:rsidP="0006102C">
      <w:pPr>
        <w:pStyle w:val="Plattetekst3"/>
        <w:numPr>
          <w:ilvl w:val="0"/>
          <w:numId w:val="0"/>
        </w:numPr>
        <w:tabs>
          <w:tab w:val="left" w:pos="720"/>
        </w:tabs>
        <w:jc w:val="both"/>
        <w:rPr>
          <w:rFonts w:ascii="Arial" w:hAnsi="Arial" w:cs="Arial"/>
        </w:rPr>
      </w:pPr>
      <w:r w:rsidRPr="006163C1">
        <w:rPr>
          <w:rFonts w:ascii="Arial" w:hAnsi="Arial" w:cs="Arial"/>
        </w:rPr>
        <w:t>1.</w:t>
      </w:r>
      <w:r w:rsidRPr="006163C1">
        <w:rPr>
          <w:rFonts w:ascii="Arial" w:hAnsi="Arial" w:cs="Arial"/>
        </w:rPr>
        <w:tab/>
      </w:r>
      <w:r w:rsidR="0006102C">
        <w:rPr>
          <w:rFonts w:ascii="Arial" w:hAnsi="Arial" w:cs="Arial"/>
        </w:rPr>
        <w:t>Voor d</w:t>
      </w:r>
      <w:r w:rsidRPr="006163C1">
        <w:rPr>
          <w:rFonts w:ascii="Arial" w:hAnsi="Arial" w:cs="Arial"/>
        </w:rPr>
        <w:t xml:space="preserve">e eerste 80 zakelijke maaltijden per jaar </w:t>
      </w:r>
      <w:r w:rsidR="0006102C">
        <w:rPr>
          <w:rFonts w:ascii="Arial" w:hAnsi="Arial" w:cs="Arial"/>
        </w:rPr>
        <w:t>gelden onderstaande bedragen</w:t>
      </w:r>
      <w:r w:rsidRPr="006163C1">
        <w:rPr>
          <w:rFonts w:ascii="Arial" w:hAnsi="Arial" w:cs="Arial"/>
        </w:rPr>
        <w:t>.</w:t>
      </w:r>
    </w:p>
    <w:p w14:paraId="73DE716B" w14:textId="5732413E" w:rsidR="00CC7D25" w:rsidRPr="006163C1" w:rsidRDefault="00CC7D25" w:rsidP="0006102C">
      <w:pPr>
        <w:pStyle w:val="Normaal"/>
        <w:jc w:val="both"/>
        <w:rPr>
          <w:rFonts w:ascii="Arial" w:hAnsi="Arial" w:cs="Arial"/>
          <w:sz w:val="20"/>
        </w:rPr>
      </w:pPr>
      <w:r w:rsidRPr="006163C1">
        <w:rPr>
          <w:rFonts w:ascii="Arial" w:hAnsi="Arial" w:cs="Arial"/>
          <w:sz w:val="20"/>
        </w:rPr>
        <w:tab/>
        <w:t>De werkgever vergoedt voor deze maaltijden aan de werknemer, tegen inlevering</w:t>
      </w:r>
      <w:r w:rsidR="0006102C">
        <w:rPr>
          <w:rFonts w:ascii="Arial" w:hAnsi="Arial" w:cs="Arial"/>
          <w:sz w:val="20"/>
        </w:rPr>
        <w:t xml:space="preserve"> </w:t>
      </w:r>
      <w:r w:rsidRPr="006163C1">
        <w:rPr>
          <w:rFonts w:ascii="Arial" w:hAnsi="Arial" w:cs="Arial"/>
          <w:sz w:val="20"/>
        </w:rPr>
        <w:t>van een bon:</w:t>
      </w:r>
    </w:p>
    <w:p w14:paraId="37B2013F" w14:textId="77777777" w:rsidR="00CC7D25" w:rsidRPr="006163C1" w:rsidRDefault="00CC7D25" w:rsidP="0006102C">
      <w:pPr>
        <w:pStyle w:val="Normaal"/>
        <w:ind w:firstLine="708"/>
        <w:jc w:val="both"/>
        <w:rPr>
          <w:rFonts w:ascii="Arial" w:hAnsi="Arial" w:cs="Arial"/>
          <w:sz w:val="20"/>
        </w:rPr>
      </w:pPr>
      <w:r w:rsidRPr="006163C1">
        <w:rPr>
          <w:rFonts w:ascii="Arial" w:hAnsi="Arial" w:cs="Arial"/>
          <w:sz w:val="20"/>
        </w:rPr>
        <w:t>Voor een lunch:</w:t>
      </w:r>
      <w:r w:rsidRPr="006163C1">
        <w:rPr>
          <w:rFonts w:ascii="Arial" w:hAnsi="Arial" w:cs="Arial"/>
          <w:sz w:val="20"/>
        </w:rPr>
        <w:tab/>
      </w:r>
      <w:r w:rsidRPr="006163C1">
        <w:rPr>
          <w:rFonts w:ascii="Arial" w:hAnsi="Arial" w:cs="Arial"/>
          <w:sz w:val="20"/>
        </w:rPr>
        <w:tab/>
      </w:r>
      <w:r w:rsidRPr="006163C1">
        <w:rPr>
          <w:rFonts w:ascii="Arial" w:hAnsi="Arial" w:cs="Arial"/>
          <w:sz w:val="20"/>
        </w:rPr>
        <w:tab/>
      </w:r>
      <w:r w:rsidRPr="006163C1">
        <w:rPr>
          <w:rFonts w:ascii="Arial" w:hAnsi="Arial" w:cs="Arial"/>
          <w:sz w:val="20"/>
        </w:rPr>
        <w:tab/>
        <w:t>€. 6,75</w:t>
      </w:r>
    </w:p>
    <w:p w14:paraId="42E68C9A" w14:textId="77777777" w:rsidR="00CC7D25" w:rsidRPr="006163C1" w:rsidRDefault="00CC7D25" w:rsidP="0006102C">
      <w:pPr>
        <w:pStyle w:val="Normaal"/>
        <w:ind w:firstLine="708"/>
        <w:jc w:val="both"/>
        <w:rPr>
          <w:rFonts w:ascii="Arial" w:hAnsi="Arial" w:cs="Arial"/>
          <w:sz w:val="20"/>
        </w:rPr>
      </w:pPr>
      <w:r w:rsidRPr="006163C1">
        <w:rPr>
          <w:rFonts w:ascii="Arial" w:hAnsi="Arial" w:cs="Arial"/>
          <w:sz w:val="20"/>
        </w:rPr>
        <w:t>Voor een diner in de standplaats:</w:t>
      </w:r>
      <w:r w:rsidRPr="006163C1">
        <w:rPr>
          <w:rFonts w:ascii="Arial" w:hAnsi="Arial" w:cs="Arial"/>
          <w:sz w:val="20"/>
        </w:rPr>
        <w:tab/>
        <w:t>€.15,15</w:t>
      </w:r>
    </w:p>
    <w:p w14:paraId="21ACCB0F" w14:textId="77777777" w:rsidR="00CC7D25" w:rsidRPr="006163C1" w:rsidRDefault="00CC7D25" w:rsidP="0006102C">
      <w:pPr>
        <w:pStyle w:val="Normaal"/>
        <w:ind w:firstLine="708"/>
        <w:jc w:val="both"/>
        <w:rPr>
          <w:rFonts w:ascii="Arial" w:hAnsi="Arial" w:cs="Arial"/>
          <w:sz w:val="20"/>
        </w:rPr>
      </w:pPr>
      <w:r w:rsidRPr="006163C1">
        <w:rPr>
          <w:rFonts w:ascii="Arial" w:hAnsi="Arial" w:cs="Arial"/>
          <w:sz w:val="20"/>
        </w:rPr>
        <w:t>Voor een diner buiten de standplaats:</w:t>
      </w:r>
      <w:r w:rsidRPr="006163C1">
        <w:rPr>
          <w:rFonts w:ascii="Arial" w:hAnsi="Arial" w:cs="Arial"/>
          <w:sz w:val="20"/>
        </w:rPr>
        <w:tab/>
        <w:t>€.19,45</w:t>
      </w:r>
    </w:p>
    <w:p w14:paraId="7CF6D37D" w14:textId="77777777" w:rsidR="00CC7D25" w:rsidRPr="006163C1" w:rsidRDefault="00CC7D25" w:rsidP="0006102C">
      <w:pPr>
        <w:pStyle w:val="Normaal"/>
        <w:jc w:val="both"/>
        <w:rPr>
          <w:rFonts w:ascii="Arial" w:hAnsi="Arial" w:cs="Arial"/>
          <w:sz w:val="20"/>
        </w:rPr>
      </w:pPr>
    </w:p>
    <w:p w14:paraId="6576286C" w14:textId="056CA778" w:rsidR="0006102C" w:rsidRDefault="00CC7D25" w:rsidP="0006102C">
      <w:pPr>
        <w:pStyle w:val="Normaal"/>
        <w:jc w:val="both"/>
        <w:rPr>
          <w:rFonts w:ascii="Arial" w:hAnsi="Arial" w:cs="Arial"/>
          <w:sz w:val="20"/>
        </w:rPr>
      </w:pPr>
      <w:r w:rsidRPr="006163C1">
        <w:rPr>
          <w:rFonts w:ascii="Arial" w:hAnsi="Arial" w:cs="Arial"/>
          <w:sz w:val="20"/>
        </w:rPr>
        <w:t>2.</w:t>
      </w:r>
      <w:r w:rsidRPr="006163C1">
        <w:rPr>
          <w:rFonts w:ascii="Arial" w:hAnsi="Arial" w:cs="Arial"/>
          <w:sz w:val="20"/>
        </w:rPr>
        <w:tab/>
        <w:t xml:space="preserve">Indien de werknemer meer dan 80 zakelijke maaltijden geniet, </w:t>
      </w:r>
      <w:r w:rsidR="0006102C">
        <w:rPr>
          <w:rFonts w:ascii="Arial" w:hAnsi="Arial" w:cs="Arial"/>
          <w:sz w:val="20"/>
        </w:rPr>
        <w:t>gelden onderstaande bedragen.</w:t>
      </w:r>
    </w:p>
    <w:p w14:paraId="70EE881F" w14:textId="52518749" w:rsidR="00CC7D25" w:rsidRPr="006163C1" w:rsidRDefault="0006102C" w:rsidP="0006102C">
      <w:pPr>
        <w:pStyle w:val="Normaal"/>
        <w:jc w:val="both"/>
        <w:rPr>
          <w:rFonts w:ascii="Arial" w:hAnsi="Arial" w:cs="Arial"/>
          <w:sz w:val="20"/>
        </w:rPr>
      </w:pPr>
      <w:r>
        <w:rPr>
          <w:rFonts w:ascii="Arial" w:hAnsi="Arial" w:cs="Arial"/>
          <w:sz w:val="20"/>
        </w:rPr>
        <w:tab/>
        <w:t>De werkgever vergoedt voor deze maaltijden aan de werknemer, tegen inlevering van een bon:</w:t>
      </w:r>
      <w:r w:rsidR="00CC7D25" w:rsidRPr="006163C1">
        <w:rPr>
          <w:rFonts w:ascii="Arial" w:hAnsi="Arial" w:cs="Arial"/>
          <w:sz w:val="20"/>
        </w:rPr>
        <w:t xml:space="preserve"> </w:t>
      </w:r>
    </w:p>
    <w:p w14:paraId="09E8F7D0" w14:textId="77777777" w:rsidR="00CC7D25" w:rsidRPr="006163C1" w:rsidRDefault="00CC7D25" w:rsidP="0006102C">
      <w:pPr>
        <w:pStyle w:val="Normaal"/>
        <w:jc w:val="both"/>
        <w:rPr>
          <w:rFonts w:ascii="Arial" w:hAnsi="Arial" w:cs="Arial"/>
          <w:sz w:val="20"/>
        </w:rPr>
      </w:pPr>
      <w:r w:rsidRPr="006163C1">
        <w:rPr>
          <w:rFonts w:ascii="Arial" w:hAnsi="Arial" w:cs="Arial"/>
          <w:sz w:val="20"/>
        </w:rPr>
        <w:tab/>
        <w:t>voor een lunch:</w:t>
      </w:r>
      <w:r w:rsidRPr="006163C1">
        <w:rPr>
          <w:rFonts w:ascii="Arial" w:hAnsi="Arial" w:cs="Arial"/>
          <w:sz w:val="20"/>
        </w:rPr>
        <w:tab/>
      </w:r>
      <w:r w:rsidRPr="006163C1">
        <w:rPr>
          <w:rFonts w:ascii="Arial" w:hAnsi="Arial" w:cs="Arial"/>
          <w:sz w:val="20"/>
        </w:rPr>
        <w:tab/>
      </w:r>
      <w:r w:rsidRPr="006163C1">
        <w:rPr>
          <w:rFonts w:ascii="Arial" w:hAnsi="Arial" w:cs="Arial"/>
          <w:sz w:val="20"/>
        </w:rPr>
        <w:tab/>
      </w:r>
      <w:r w:rsidRPr="006163C1">
        <w:rPr>
          <w:rFonts w:ascii="Arial" w:hAnsi="Arial" w:cs="Arial"/>
          <w:sz w:val="20"/>
        </w:rPr>
        <w:tab/>
        <w:t>€. 8,30</w:t>
      </w:r>
    </w:p>
    <w:p w14:paraId="4977A56D" w14:textId="77777777" w:rsidR="00CC7D25" w:rsidRPr="006163C1" w:rsidRDefault="00CC7D25" w:rsidP="0006102C">
      <w:pPr>
        <w:pStyle w:val="Normaal"/>
        <w:jc w:val="both"/>
        <w:rPr>
          <w:rFonts w:ascii="Arial" w:hAnsi="Arial" w:cs="Arial"/>
          <w:sz w:val="20"/>
        </w:rPr>
      </w:pPr>
      <w:r w:rsidRPr="006163C1">
        <w:rPr>
          <w:rFonts w:ascii="Arial" w:hAnsi="Arial" w:cs="Arial"/>
          <w:sz w:val="20"/>
        </w:rPr>
        <w:tab/>
        <w:t>voor een diner in de standplaats:</w:t>
      </w:r>
      <w:r w:rsidRPr="006163C1">
        <w:rPr>
          <w:rFonts w:ascii="Arial" w:hAnsi="Arial" w:cs="Arial"/>
          <w:sz w:val="20"/>
        </w:rPr>
        <w:tab/>
        <w:t>€.18,25</w:t>
      </w:r>
    </w:p>
    <w:p w14:paraId="0E122FA7" w14:textId="77777777" w:rsidR="00CC7D25" w:rsidRPr="006163C1" w:rsidRDefault="00CC7D25" w:rsidP="0006102C">
      <w:pPr>
        <w:pStyle w:val="Voetnoottekst"/>
        <w:overflowPunct/>
        <w:autoSpaceDE/>
        <w:autoSpaceDN/>
        <w:adjustRightInd/>
        <w:jc w:val="both"/>
        <w:textAlignment w:val="auto"/>
        <w:rPr>
          <w:rFonts w:ascii="Arial" w:hAnsi="Arial" w:cs="Arial"/>
          <w:szCs w:val="24"/>
          <w:lang w:val="nl-NL"/>
        </w:rPr>
      </w:pPr>
      <w:r w:rsidRPr="006163C1">
        <w:rPr>
          <w:rFonts w:ascii="Arial" w:hAnsi="Arial" w:cs="Arial"/>
          <w:szCs w:val="24"/>
          <w:lang w:val="nl-NL"/>
        </w:rPr>
        <w:tab/>
        <w:t>voor een diner buiten de standplaats:</w:t>
      </w:r>
      <w:r w:rsidRPr="006163C1">
        <w:rPr>
          <w:rFonts w:ascii="Arial" w:hAnsi="Arial" w:cs="Arial"/>
          <w:szCs w:val="24"/>
          <w:lang w:val="nl-NL"/>
        </w:rPr>
        <w:tab/>
        <w:t>€.22,55</w:t>
      </w:r>
    </w:p>
    <w:p w14:paraId="3CE4412A" w14:textId="77777777" w:rsidR="00650DDD" w:rsidRDefault="00650DDD" w:rsidP="0006102C">
      <w:pPr>
        <w:pStyle w:val="Normaal"/>
        <w:ind w:left="709"/>
        <w:jc w:val="both"/>
        <w:rPr>
          <w:rFonts w:ascii="Arial" w:hAnsi="Arial" w:cs="Arial"/>
          <w:sz w:val="20"/>
        </w:rPr>
      </w:pPr>
    </w:p>
    <w:p w14:paraId="1BA4C8B1" w14:textId="77777777" w:rsidR="00650DDD" w:rsidRDefault="00650DDD" w:rsidP="00CC7D25">
      <w:pPr>
        <w:pStyle w:val="Normaal"/>
        <w:ind w:left="709"/>
        <w:rPr>
          <w:rFonts w:ascii="Arial" w:hAnsi="Arial" w:cs="Arial"/>
          <w:sz w:val="20"/>
        </w:rPr>
      </w:pPr>
    </w:p>
    <w:p w14:paraId="1BB3FF60" w14:textId="77777777" w:rsidR="00650DDD" w:rsidRDefault="00650DDD" w:rsidP="00CC7D25">
      <w:pPr>
        <w:pStyle w:val="Normaal"/>
        <w:ind w:left="709"/>
        <w:rPr>
          <w:rFonts w:ascii="Arial" w:hAnsi="Arial" w:cs="Arial"/>
          <w:sz w:val="20"/>
        </w:rPr>
      </w:pPr>
    </w:p>
    <w:p w14:paraId="2056A306" w14:textId="77777777" w:rsidR="0006102C" w:rsidRPr="00EC0CFD" w:rsidRDefault="0006102C">
      <w:pPr>
        <w:rPr>
          <w:rFonts w:ascii="Arial" w:hAnsi="Arial" w:cs="Arial"/>
          <w:b/>
          <w:sz w:val="20"/>
          <w:szCs w:val="20"/>
          <w:highlight w:val="yellow"/>
        </w:rPr>
      </w:pPr>
      <w:bookmarkStart w:id="582" w:name="_Toc485293899"/>
      <w:r>
        <w:rPr>
          <w:rFonts w:cs="Arial"/>
          <w:highlight w:val="yellow"/>
        </w:rPr>
        <w:br w:type="page"/>
      </w:r>
    </w:p>
    <w:p w14:paraId="1968AC9E" w14:textId="07353C4A" w:rsidR="00F5185E" w:rsidRPr="006163C1" w:rsidRDefault="00CC7D25" w:rsidP="00F5185E">
      <w:pPr>
        <w:pStyle w:val="Kop1"/>
        <w:rPr>
          <w:rFonts w:cs="Arial"/>
          <w:color w:val="008000"/>
          <w:sz w:val="22"/>
          <w:lang w:val="nl-NL"/>
        </w:rPr>
      </w:pPr>
      <w:r w:rsidRPr="006163C1">
        <w:rPr>
          <w:rFonts w:cs="Arial"/>
          <w:color w:val="008000"/>
          <w:sz w:val="22"/>
          <w:lang w:val="nl-NL"/>
        </w:rPr>
        <w:lastRenderedPageBreak/>
        <w:t>Bijlage 7</w:t>
      </w:r>
      <w:r w:rsidR="00F5185E" w:rsidRPr="006163C1">
        <w:rPr>
          <w:rFonts w:cs="Arial"/>
          <w:color w:val="008000"/>
          <w:sz w:val="22"/>
          <w:lang w:val="nl-NL"/>
        </w:rPr>
        <w:t>.</w:t>
      </w:r>
      <w:r w:rsidR="00F5185E" w:rsidRPr="006163C1">
        <w:rPr>
          <w:rFonts w:cs="Arial"/>
          <w:color w:val="008000"/>
          <w:sz w:val="22"/>
          <w:lang w:val="nl-NL"/>
        </w:rPr>
        <w:tab/>
        <w:t xml:space="preserve">Procedure toetreding tot </w:t>
      </w:r>
      <w:r w:rsidR="001F645C" w:rsidRPr="006163C1">
        <w:rPr>
          <w:rFonts w:cs="Arial"/>
          <w:color w:val="008000"/>
          <w:sz w:val="22"/>
          <w:lang w:val="nl-NL"/>
        </w:rPr>
        <w:t>CAO</w:t>
      </w:r>
      <w:r w:rsidR="00F5185E" w:rsidRPr="006163C1">
        <w:rPr>
          <w:rFonts w:cs="Arial"/>
          <w:color w:val="008000"/>
          <w:sz w:val="22"/>
          <w:lang w:val="nl-NL"/>
        </w:rPr>
        <w:t xml:space="preserve"> Nederlandse Podia</w:t>
      </w:r>
      <w:bookmarkEnd w:id="582"/>
    </w:p>
    <w:p w14:paraId="5FB2F6F3" w14:textId="77777777" w:rsidR="00F5185E" w:rsidRPr="009447A5" w:rsidRDefault="00F5185E" w:rsidP="00F5185E">
      <w:pPr>
        <w:pStyle w:val="Normaal"/>
        <w:rPr>
          <w:rFonts w:ascii="Arial" w:hAnsi="Arial" w:cs="Arial"/>
        </w:rPr>
      </w:pPr>
    </w:p>
    <w:p w14:paraId="6FB8A20A" w14:textId="77777777" w:rsidR="00F5185E" w:rsidRPr="00617845" w:rsidRDefault="00F5185E" w:rsidP="00F5185E">
      <w:pPr>
        <w:pStyle w:val="Normaal"/>
        <w:tabs>
          <w:tab w:val="left" w:pos="720"/>
        </w:tabs>
        <w:rPr>
          <w:rFonts w:ascii="Arial" w:hAnsi="Arial" w:cs="Arial"/>
          <w:sz w:val="20"/>
        </w:rPr>
      </w:pPr>
    </w:p>
    <w:p w14:paraId="192D4AB4" w14:textId="77777777" w:rsidR="00F5185E" w:rsidRPr="006163C1" w:rsidRDefault="00F5185E" w:rsidP="00C47F1B">
      <w:pPr>
        <w:pStyle w:val="Normaal"/>
        <w:numPr>
          <w:ilvl w:val="0"/>
          <w:numId w:val="4"/>
        </w:numPr>
        <w:tabs>
          <w:tab w:val="left" w:pos="720"/>
        </w:tabs>
        <w:ind w:left="720" w:hanging="720"/>
        <w:jc w:val="both"/>
        <w:rPr>
          <w:rFonts w:ascii="Arial" w:hAnsi="Arial" w:cs="Arial"/>
          <w:sz w:val="20"/>
        </w:rPr>
      </w:pPr>
      <w:r w:rsidRPr="00305D30">
        <w:rPr>
          <w:rFonts w:ascii="Arial" w:hAnsi="Arial" w:cs="Arial"/>
          <w:sz w:val="20"/>
        </w:rPr>
        <w:t xml:space="preserve">De werkgever neemt het initiatief. Ook </w:t>
      </w:r>
      <w:r w:rsidR="004A540A" w:rsidRPr="002D397D">
        <w:rPr>
          <w:rFonts w:ascii="Arial" w:hAnsi="Arial" w:cs="Arial"/>
          <w:sz w:val="20"/>
        </w:rPr>
        <w:t>werknemers</w:t>
      </w:r>
      <w:r w:rsidRPr="000704A9">
        <w:rPr>
          <w:rFonts w:ascii="Arial" w:hAnsi="Arial" w:cs="Arial"/>
          <w:sz w:val="20"/>
        </w:rPr>
        <w:t xml:space="preserve"> kunnen het initiatief nemen tot het invoeren van de </w:t>
      </w:r>
      <w:r w:rsidR="001F645C" w:rsidRPr="006163C1">
        <w:rPr>
          <w:rFonts w:ascii="Arial" w:hAnsi="Arial" w:cs="Arial"/>
          <w:sz w:val="20"/>
        </w:rPr>
        <w:t>CAO</w:t>
      </w:r>
      <w:r w:rsidRPr="006163C1">
        <w:rPr>
          <w:rFonts w:ascii="Arial" w:hAnsi="Arial" w:cs="Arial"/>
          <w:sz w:val="20"/>
        </w:rPr>
        <w:t>.</w:t>
      </w:r>
    </w:p>
    <w:p w14:paraId="7997929C" w14:textId="77777777" w:rsidR="008217C7" w:rsidRPr="006163C1" w:rsidRDefault="008217C7" w:rsidP="00E0653E">
      <w:pPr>
        <w:pStyle w:val="Normaal"/>
        <w:tabs>
          <w:tab w:val="left" w:pos="720"/>
        </w:tabs>
        <w:jc w:val="both"/>
        <w:rPr>
          <w:rFonts w:ascii="Arial" w:hAnsi="Arial" w:cs="Arial"/>
          <w:sz w:val="20"/>
        </w:rPr>
      </w:pPr>
    </w:p>
    <w:p w14:paraId="46E065DB" w14:textId="77777777" w:rsidR="00F5185E" w:rsidRPr="006163C1" w:rsidRDefault="00F5185E" w:rsidP="00C47F1B">
      <w:pPr>
        <w:pStyle w:val="Normaal"/>
        <w:numPr>
          <w:ilvl w:val="0"/>
          <w:numId w:val="4"/>
        </w:numPr>
        <w:tabs>
          <w:tab w:val="num" w:pos="720"/>
        </w:tabs>
        <w:ind w:left="720" w:hanging="720"/>
        <w:jc w:val="both"/>
        <w:rPr>
          <w:rFonts w:ascii="Arial" w:hAnsi="Arial" w:cs="Arial"/>
          <w:sz w:val="20"/>
        </w:rPr>
      </w:pPr>
      <w:r w:rsidRPr="006163C1">
        <w:rPr>
          <w:rFonts w:ascii="Arial" w:hAnsi="Arial" w:cs="Arial"/>
          <w:sz w:val="20"/>
        </w:rPr>
        <w:t xml:space="preserve">De werkgever meldt zich aan als lid van de werkgeversvereniging Nederlandse Podia. Hij heeft vanaf dat moment een jaar de tijd om definitief toe te treden. De werkgever krijgt informatie en eventueel ondersteuning van de werkgeversvereniging. In deze periode moet de interne en externe procedure mbt de invoering van de </w:t>
      </w:r>
      <w:r w:rsidR="001F645C" w:rsidRPr="006163C1">
        <w:rPr>
          <w:rFonts w:ascii="Arial" w:hAnsi="Arial" w:cs="Arial"/>
          <w:sz w:val="20"/>
        </w:rPr>
        <w:t>CAO</w:t>
      </w:r>
      <w:r w:rsidRPr="006163C1">
        <w:rPr>
          <w:rFonts w:ascii="Arial" w:hAnsi="Arial" w:cs="Arial"/>
          <w:sz w:val="20"/>
        </w:rPr>
        <w:t xml:space="preserve"> worden afgelegd. Indien de termijn van een jaar tekort blijkt te zijn kan de werkgeversvereniging eenmalig de termijn met een jaar verlengen. </w:t>
      </w:r>
    </w:p>
    <w:p w14:paraId="29B04DB7" w14:textId="77777777" w:rsidR="00F5185E" w:rsidRPr="006163C1" w:rsidRDefault="00F5185E" w:rsidP="00F5185E">
      <w:pPr>
        <w:pStyle w:val="Normaal"/>
        <w:tabs>
          <w:tab w:val="left" w:pos="720"/>
        </w:tabs>
        <w:jc w:val="both"/>
        <w:rPr>
          <w:rFonts w:ascii="Arial" w:hAnsi="Arial" w:cs="Arial"/>
          <w:sz w:val="20"/>
          <w:lang w:eastAsia="ja-JP"/>
        </w:rPr>
      </w:pPr>
    </w:p>
    <w:p w14:paraId="6BA22012" w14:textId="77777777" w:rsidR="00F5185E" w:rsidRPr="006163C1" w:rsidRDefault="00F5185E" w:rsidP="00C47F1B">
      <w:pPr>
        <w:pStyle w:val="Normaal"/>
        <w:numPr>
          <w:ilvl w:val="0"/>
          <w:numId w:val="4"/>
        </w:numPr>
        <w:tabs>
          <w:tab w:val="left" w:pos="720"/>
        </w:tabs>
        <w:ind w:left="720" w:hanging="720"/>
        <w:jc w:val="both"/>
        <w:rPr>
          <w:rFonts w:ascii="Arial" w:hAnsi="Arial" w:cs="Arial"/>
          <w:sz w:val="20"/>
        </w:rPr>
      </w:pPr>
      <w:r w:rsidRPr="006163C1">
        <w:rPr>
          <w:rFonts w:ascii="Arial" w:hAnsi="Arial" w:cs="Arial"/>
          <w:sz w:val="20"/>
          <w:lang w:eastAsia="ja-JP"/>
        </w:rPr>
        <w:t xml:space="preserve">De werkgeversvereniging informeert de betrokken vakbonden zodra een nieuw lid is toegetreden. </w:t>
      </w:r>
    </w:p>
    <w:p w14:paraId="45B55464" w14:textId="77777777" w:rsidR="00F5185E" w:rsidRPr="006163C1" w:rsidRDefault="00F5185E" w:rsidP="00F5185E">
      <w:pPr>
        <w:pStyle w:val="Normaal"/>
        <w:tabs>
          <w:tab w:val="left" w:pos="720"/>
        </w:tabs>
        <w:jc w:val="both"/>
        <w:rPr>
          <w:rFonts w:ascii="Arial" w:hAnsi="Arial" w:cs="Arial"/>
          <w:sz w:val="20"/>
        </w:rPr>
      </w:pPr>
    </w:p>
    <w:p w14:paraId="587351ED" w14:textId="77777777" w:rsidR="00F5185E" w:rsidRDefault="00F5185E" w:rsidP="00F5185E">
      <w:pPr>
        <w:pStyle w:val="Normaal"/>
        <w:tabs>
          <w:tab w:val="left" w:pos="720"/>
        </w:tabs>
        <w:jc w:val="both"/>
        <w:rPr>
          <w:rFonts w:ascii="Arial" w:hAnsi="Arial" w:cs="Arial"/>
          <w:b/>
          <w:sz w:val="20"/>
        </w:rPr>
      </w:pPr>
      <w:r w:rsidRPr="006163C1">
        <w:rPr>
          <w:rFonts w:ascii="Arial" w:hAnsi="Arial" w:cs="Arial"/>
          <w:b/>
          <w:sz w:val="20"/>
        </w:rPr>
        <w:t>Interne procedure</w:t>
      </w:r>
    </w:p>
    <w:p w14:paraId="104ACBDE" w14:textId="77777777" w:rsidR="0089025C" w:rsidRPr="006163C1" w:rsidRDefault="0089025C" w:rsidP="00F5185E">
      <w:pPr>
        <w:pStyle w:val="Normaal"/>
        <w:tabs>
          <w:tab w:val="left" w:pos="720"/>
        </w:tabs>
        <w:jc w:val="both"/>
        <w:rPr>
          <w:rFonts w:ascii="Arial" w:hAnsi="Arial" w:cs="Arial"/>
          <w:b/>
          <w:sz w:val="20"/>
        </w:rPr>
      </w:pPr>
    </w:p>
    <w:p w14:paraId="5B1AC384" w14:textId="77777777" w:rsidR="00F5185E" w:rsidRPr="006163C1" w:rsidRDefault="00F5185E" w:rsidP="00C47F1B">
      <w:pPr>
        <w:pStyle w:val="Normaal"/>
        <w:numPr>
          <w:ilvl w:val="0"/>
          <w:numId w:val="4"/>
        </w:numPr>
        <w:tabs>
          <w:tab w:val="left" w:pos="720"/>
        </w:tabs>
        <w:ind w:left="720" w:hanging="720"/>
        <w:jc w:val="both"/>
        <w:rPr>
          <w:rFonts w:ascii="Arial" w:hAnsi="Arial" w:cs="Arial"/>
          <w:sz w:val="20"/>
        </w:rPr>
      </w:pPr>
      <w:r w:rsidRPr="006163C1">
        <w:rPr>
          <w:rFonts w:ascii="Arial" w:hAnsi="Arial" w:cs="Arial"/>
          <w:sz w:val="20"/>
        </w:rPr>
        <w:t xml:space="preserve">De werkgever informeert de </w:t>
      </w:r>
      <w:r w:rsidR="004A540A" w:rsidRPr="006163C1">
        <w:rPr>
          <w:rFonts w:ascii="Arial" w:hAnsi="Arial" w:cs="Arial"/>
          <w:sz w:val="20"/>
        </w:rPr>
        <w:t>werknemers</w:t>
      </w:r>
      <w:r w:rsidRPr="006163C1">
        <w:rPr>
          <w:rFonts w:ascii="Arial" w:hAnsi="Arial" w:cs="Arial"/>
          <w:sz w:val="20"/>
        </w:rPr>
        <w:t xml:space="preserve"> van zijn voornemen en schakelt de OR/PVT in.</w:t>
      </w:r>
    </w:p>
    <w:p w14:paraId="2CCB97AA" w14:textId="77777777" w:rsidR="00F5185E" w:rsidRPr="006163C1" w:rsidRDefault="00F5185E" w:rsidP="00F5185E">
      <w:pPr>
        <w:pStyle w:val="Normaal"/>
        <w:tabs>
          <w:tab w:val="left" w:pos="720"/>
        </w:tabs>
        <w:jc w:val="both"/>
        <w:rPr>
          <w:rFonts w:ascii="Arial" w:hAnsi="Arial" w:cs="Arial"/>
          <w:sz w:val="20"/>
        </w:rPr>
      </w:pPr>
    </w:p>
    <w:p w14:paraId="19862023" w14:textId="77777777" w:rsidR="00F5185E" w:rsidRPr="006163C1" w:rsidRDefault="00F5185E" w:rsidP="00C47F1B">
      <w:pPr>
        <w:pStyle w:val="Normaal"/>
        <w:numPr>
          <w:ilvl w:val="0"/>
          <w:numId w:val="4"/>
        </w:numPr>
        <w:tabs>
          <w:tab w:val="left" w:pos="720"/>
        </w:tabs>
        <w:ind w:left="720" w:hanging="720"/>
        <w:jc w:val="both"/>
        <w:rPr>
          <w:rFonts w:ascii="Arial" w:hAnsi="Arial" w:cs="Arial"/>
          <w:sz w:val="20"/>
        </w:rPr>
      </w:pPr>
      <w:r w:rsidRPr="006163C1">
        <w:rPr>
          <w:rFonts w:ascii="Arial" w:hAnsi="Arial" w:cs="Arial"/>
          <w:sz w:val="20"/>
        </w:rPr>
        <w:t xml:space="preserve">De werkgever informeert de </w:t>
      </w:r>
      <w:r w:rsidR="004A540A" w:rsidRPr="006163C1">
        <w:rPr>
          <w:rFonts w:ascii="Arial" w:hAnsi="Arial" w:cs="Arial"/>
          <w:sz w:val="20"/>
        </w:rPr>
        <w:t>werknemers</w:t>
      </w:r>
      <w:r w:rsidRPr="006163C1">
        <w:rPr>
          <w:rFonts w:ascii="Arial" w:hAnsi="Arial" w:cs="Arial"/>
          <w:sz w:val="20"/>
        </w:rPr>
        <w:t xml:space="preserve"> over de inhoud van de </w:t>
      </w:r>
      <w:r w:rsidR="001F645C" w:rsidRPr="006163C1">
        <w:rPr>
          <w:rFonts w:ascii="Arial" w:hAnsi="Arial" w:cs="Arial"/>
          <w:sz w:val="20"/>
        </w:rPr>
        <w:t>CAO</w:t>
      </w:r>
      <w:r w:rsidRPr="006163C1">
        <w:rPr>
          <w:rFonts w:ascii="Arial" w:hAnsi="Arial" w:cs="Arial"/>
          <w:sz w:val="20"/>
        </w:rPr>
        <w:t xml:space="preserve">, over het protocol, over de procedures inzake bestaande rechten en over de spelregels die gelden bij toetreding. </w:t>
      </w:r>
    </w:p>
    <w:p w14:paraId="498BAE37" w14:textId="77777777" w:rsidR="00F5185E" w:rsidRPr="006163C1" w:rsidRDefault="00F5185E" w:rsidP="00F5185E">
      <w:pPr>
        <w:pStyle w:val="Normaal"/>
        <w:tabs>
          <w:tab w:val="left" w:pos="720"/>
        </w:tabs>
        <w:jc w:val="both"/>
        <w:rPr>
          <w:rFonts w:ascii="Arial" w:hAnsi="Arial" w:cs="Arial"/>
          <w:sz w:val="20"/>
        </w:rPr>
      </w:pPr>
    </w:p>
    <w:p w14:paraId="0EA7431C" w14:textId="77777777" w:rsidR="00F5185E" w:rsidRPr="006163C1" w:rsidRDefault="00F5185E" w:rsidP="00C47F1B">
      <w:pPr>
        <w:pStyle w:val="Normaal"/>
        <w:numPr>
          <w:ilvl w:val="0"/>
          <w:numId w:val="4"/>
        </w:numPr>
        <w:tabs>
          <w:tab w:val="left" w:pos="720"/>
        </w:tabs>
        <w:ind w:left="720" w:hanging="720"/>
        <w:jc w:val="both"/>
        <w:rPr>
          <w:rFonts w:ascii="Arial" w:hAnsi="Arial" w:cs="Arial"/>
          <w:sz w:val="20"/>
        </w:rPr>
      </w:pPr>
      <w:r w:rsidRPr="006163C1">
        <w:rPr>
          <w:rFonts w:ascii="Arial" w:hAnsi="Arial" w:cs="Arial"/>
          <w:sz w:val="20"/>
        </w:rPr>
        <w:t>De werkgever stelt een pakketvergelijking tussen de oude en de nieuwe arbeidsvoorwaarden op en doet mede op basis van het protocol voorstellen voor de regeling van de overgang van oud naar nieuw. De pakketvergelijking wordt besproken tijdens een plenaire personeelsvergadering en wordt vervolgens door de OR, PVT of een delegatie daarvan aangevuld met vakbondsleden uit onderhandeld. Deze onderhandelingsdelegatie moet wel mandaat hebben van het personeel.</w:t>
      </w:r>
    </w:p>
    <w:p w14:paraId="41C63574" w14:textId="77777777" w:rsidR="00F5185E" w:rsidRPr="006163C1" w:rsidRDefault="00F5185E" w:rsidP="00F5185E">
      <w:pPr>
        <w:pStyle w:val="Normaal"/>
        <w:tabs>
          <w:tab w:val="left" w:pos="720"/>
        </w:tabs>
        <w:ind w:left="720" w:hanging="720"/>
        <w:jc w:val="both"/>
        <w:rPr>
          <w:rFonts w:ascii="Arial" w:hAnsi="Arial" w:cs="Arial"/>
          <w:sz w:val="20"/>
        </w:rPr>
      </w:pPr>
    </w:p>
    <w:p w14:paraId="6BFD8A64" w14:textId="77777777" w:rsidR="00F5185E" w:rsidRPr="006163C1" w:rsidRDefault="00F5185E" w:rsidP="00C47F1B">
      <w:pPr>
        <w:pStyle w:val="Normaal"/>
        <w:numPr>
          <w:ilvl w:val="0"/>
          <w:numId w:val="4"/>
        </w:numPr>
        <w:tabs>
          <w:tab w:val="left" w:pos="720"/>
        </w:tabs>
        <w:ind w:left="720" w:hanging="720"/>
        <w:jc w:val="both"/>
        <w:rPr>
          <w:rFonts w:ascii="Arial" w:hAnsi="Arial" w:cs="Arial"/>
          <w:sz w:val="20"/>
        </w:rPr>
      </w:pPr>
      <w:r w:rsidRPr="006163C1">
        <w:rPr>
          <w:rFonts w:ascii="Arial" w:hAnsi="Arial" w:cs="Arial"/>
          <w:sz w:val="20"/>
        </w:rPr>
        <w:t xml:space="preserve">De werkgever stelt vast (bij voorkeur met de OR of PVT) of een meerderheid van de </w:t>
      </w:r>
      <w:r w:rsidR="004A540A" w:rsidRPr="006163C1">
        <w:rPr>
          <w:rFonts w:ascii="Arial" w:hAnsi="Arial" w:cs="Arial"/>
          <w:sz w:val="20"/>
        </w:rPr>
        <w:t>werknemers</w:t>
      </w:r>
      <w:r w:rsidRPr="006163C1">
        <w:rPr>
          <w:rFonts w:ascii="Arial" w:hAnsi="Arial" w:cs="Arial"/>
          <w:sz w:val="20"/>
        </w:rPr>
        <w:t xml:space="preserve"> positief staat tegenover de toetreding tot de </w:t>
      </w:r>
      <w:r w:rsidR="001F645C" w:rsidRPr="006163C1">
        <w:rPr>
          <w:rFonts w:ascii="Arial" w:hAnsi="Arial" w:cs="Arial"/>
          <w:sz w:val="20"/>
        </w:rPr>
        <w:t>CAO</w:t>
      </w:r>
      <w:r w:rsidRPr="006163C1">
        <w:rPr>
          <w:rFonts w:ascii="Arial" w:hAnsi="Arial" w:cs="Arial"/>
          <w:sz w:val="20"/>
        </w:rPr>
        <w:t xml:space="preserve"> nadat een principe akkoord is bereikt over de overgangsregeling.</w:t>
      </w:r>
    </w:p>
    <w:p w14:paraId="78B303B4" w14:textId="77777777" w:rsidR="00F5185E" w:rsidRPr="006163C1" w:rsidRDefault="00F5185E" w:rsidP="00F5185E">
      <w:pPr>
        <w:pStyle w:val="Normaal"/>
        <w:tabs>
          <w:tab w:val="left" w:pos="720"/>
        </w:tabs>
        <w:rPr>
          <w:rFonts w:ascii="Arial" w:hAnsi="Arial" w:cs="Arial"/>
          <w:sz w:val="20"/>
        </w:rPr>
      </w:pPr>
    </w:p>
    <w:p w14:paraId="06A20775" w14:textId="77777777" w:rsidR="00F5185E" w:rsidRDefault="00F5185E" w:rsidP="00F5185E">
      <w:pPr>
        <w:pStyle w:val="Normaal"/>
        <w:tabs>
          <w:tab w:val="left" w:pos="720"/>
        </w:tabs>
        <w:rPr>
          <w:rFonts w:ascii="Arial" w:hAnsi="Arial" w:cs="Arial"/>
          <w:b/>
          <w:sz w:val="20"/>
        </w:rPr>
      </w:pPr>
      <w:r w:rsidRPr="006163C1">
        <w:rPr>
          <w:rFonts w:ascii="Arial" w:hAnsi="Arial" w:cs="Arial"/>
          <w:b/>
          <w:sz w:val="20"/>
        </w:rPr>
        <w:t>Externe procedure</w:t>
      </w:r>
    </w:p>
    <w:p w14:paraId="207BC1EB" w14:textId="77777777" w:rsidR="0089025C" w:rsidRPr="006163C1" w:rsidRDefault="0089025C" w:rsidP="00F5185E">
      <w:pPr>
        <w:pStyle w:val="Normaal"/>
        <w:tabs>
          <w:tab w:val="left" w:pos="720"/>
        </w:tabs>
        <w:rPr>
          <w:rFonts w:ascii="Arial" w:hAnsi="Arial" w:cs="Arial"/>
          <w:b/>
          <w:sz w:val="20"/>
        </w:rPr>
      </w:pPr>
    </w:p>
    <w:p w14:paraId="1104B8BF" w14:textId="34D64DA5" w:rsidR="00F5185E" w:rsidRPr="006163C1" w:rsidRDefault="00F5185E" w:rsidP="00C47F1B">
      <w:pPr>
        <w:pStyle w:val="Normaal"/>
        <w:numPr>
          <w:ilvl w:val="0"/>
          <w:numId w:val="4"/>
        </w:numPr>
        <w:tabs>
          <w:tab w:val="left" w:pos="720"/>
        </w:tabs>
        <w:ind w:left="720" w:hanging="720"/>
        <w:jc w:val="both"/>
        <w:rPr>
          <w:rFonts w:ascii="Arial" w:hAnsi="Arial" w:cs="Arial"/>
          <w:sz w:val="20"/>
        </w:rPr>
      </w:pPr>
      <w:r w:rsidRPr="006163C1">
        <w:rPr>
          <w:rFonts w:ascii="Arial" w:hAnsi="Arial" w:cs="Arial"/>
          <w:sz w:val="20"/>
        </w:rPr>
        <w:t xml:space="preserve">Indien een meerderheid van de </w:t>
      </w:r>
      <w:r w:rsidR="004A540A" w:rsidRPr="006163C1">
        <w:rPr>
          <w:rFonts w:ascii="Arial" w:hAnsi="Arial" w:cs="Arial"/>
          <w:sz w:val="20"/>
        </w:rPr>
        <w:t>werknemers</w:t>
      </w:r>
      <w:r w:rsidRPr="006163C1">
        <w:rPr>
          <w:rFonts w:ascii="Arial" w:hAnsi="Arial" w:cs="Arial"/>
          <w:sz w:val="20"/>
        </w:rPr>
        <w:t xml:space="preserve"> positief is, meldt de werkgever het voornemen tot invoering van de </w:t>
      </w:r>
      <w:r w:rsidR="001F645C" w:rsidRPr="006163C1">
        <w:rPr>
          <w:rFonts w:ascii="Arial" w:hAnsi="Arial" w:cs="Arial"/>
          <w:sz w:val="20"/>
        </w:rPr>
        <w:t>CAO</w:t>
      </w:r>
      <w:r w:rsidRPr="006163C1">
        <w:rPr>
          <w:rFonts w:ascii="Arial" w:hAnsi="Arial" w:cs="Arial"/>
          <w:sz w:val="20"/>
        </w:rPr>
        <w:t xml:space="preserve"> aan bij de werkgeversvereniging. Deze controleert of aan alle formele toetredingsvereisten is voldaan. De werkgeversvereniging geeft de aanmelding en voorgenomen ingangsdatum binnen vier weken door aan de landelijke onderhandelaars van </w:t>
      </w:r>
      <w:r w:rsidR="006C4420">
        <w:rPr>
          <w:rFonts w:ascii="Arial" w:hAnsi="Arial" w:cs="Arial"/>
          <w:sz w:val="20"/>
        </w:rPr>
        <w:t>Kunstenbond</w:t>
      </w:r>
      <w:r w:rsidRPr="006163C1">
        <w:rPr>
          <w:rFonts w:ascii="Arial" w:hAnsi="Arial" w:cs="Arial"/>
          <w:sz w:val="20"/>
        </w:rPr>
        <w:t xml:space="preserve"> en laat dat bericht vergezeld gaan van een schriftelijke uitslag van de stemming over het principe akkoord.</w:t>
      </w:r>
    </w:p>
    <w:p w14:paraId="7D30356D" w14:textId="77777777" w:rsidR="00F5185E" w:rsidRPr="006163C1" w:rsidRDefault="00F5185E" w:rsidP="00F5185E">
      <w:pPr>
        <w:pStyle w:val="Normaal"/>
        <w:tabs>
          <w:tab w:val="left" w:pos="720"/>
        </w:tabs>
        <w:jc w:val="both"/>
        <w:rPr>
          <w:rFonts w:ascii="Arial" w:hAnsi="Arial" w:cs="Arial"/>
          <w:sz w:val="20"/>
        </w:rPr>
      </w:pPr>
    </w:p>
    <w:p w14:paraId="3D7E7FB9" w14:textId="77777777" w:rsidR="00F5185E" w:rsidRPr="006163C1" w:rsidRDefault="00F5185E" w:rsidP="00C47F1B">
      <w:pPr>
        <w:pStyle w:val="Normaal"/>
        <w:numPr>
          <w:ilvl w:val="0"/>
          <w:numId w:val="4"/>
        </w:numPr>
        <w:tabs>
          <w:tab w:val="left" w:pos="720"/>
        </w:tabs>
        <w:ind w:left="720" w:hanging="720"/>
        <w:jc w:val="both"/>
        <w:rPr>
          <w:rFonts w:ascii="Arial" w:hAnsi="Arial" w:cs="Arial"/>
          <w:sz w:val="20"/>
        </w:rPr>
      </w:pPr>
      <w:r w:rsidRPr="006163C1">
        <w:rPr>
          <w:rFonts w:ascii="Arial" w:hAnsi="Arial" w:cs="Arial"/>
          <w:sz w:val="20"/>
        </w:rPr>
        <w:t>De vakorganisaties toetsen of lokaal de procedures (overgangsprotocol) correct zijn toegepast.</w:t>
      </w:r>
    </w:p>
    <w:p w14:paraId="38F6B00D" w14:textId="77777777" w:rsidR="00F5185E" w:rsidRPr="006163C1" w:rsidRDefault="00F5185E" w:rsidP="00F5185E">
      <w:pPr>
        <w:pStyle w:val="Normaal"/>
        <w:tabs>
          <w:tab w:val="left" w:pos="720"/>
        </w:tabs>
        <w:jc w:val="both"/>
        <w:rPr>
          <w:rFonts w:ascii="Arial" w:hAnsi="Arial" w:cs="Arial"/>
          <w:sz w:val="20"/>
        </w:rPr>
      </w:pPr>
    </w:p>
    <w:p w14:paraId="6ACCC660" w14:textId="77777777" w:rsidR="00F5185E" w:rsidRPr="006163C1" w:rsidRDefault="00F5185E" w:rsidP="00C47F1B">
      <w:pPr>
        <w:pStyle w:val="Normaal"/>
        <w:numPr>
          <w:ilvl w:val="0"/>
          <w:numId w:val="4"/>
        </w:numPr>
        <w:tabs>
          <w:tab w:val="left" w:pos="720"/>
        </w:tabs>
        <w:ind w:left="720" w:hanging="720"/>
        <w:jc w:val="both"/>
        <w:rPr>
          <w:rFonts w:ascii="Arial" w:hAnsi="Arial" w:cs="Arial"/>
          <w:sz w:val="20"/>
        </w:rPr>
      </w:pPr>
      <w:r w:rsidRPr="006163C1">
        <w:rPr>
          <w:rFonts w:ascii="Arial" w:hAnsi="Arial" w:cs="Arial"/>
          <w:sz w:val="20"/>
        </w:rPr>
        <w:t>De vakorganisaties fiatteren binnen twee maanden na ontvangst van de formele aanmelding schriftelijk de toetreding, indien aan punt 8 is voldaan.</w:t>
      </w:r>
    </w:p>
    <w:p w14:paraId="4CE3410B" w14:textId="77777777" w:rsidR="00F5185E" w:rsidRPr="006163C1" w:rsidRDefault="00F5185E" w:rsidP="00F5185E">
      <w:pPr>
        <w:pStyle w:val="Normaal"/>
        <w:tabs>
          <w:tab w:val="left" w:pos="720"/>
        </w:tabs>
        <w:ind w:left="720" w:hanging="720"/>
        <w:jc w:val="both"/>
        <w:rPr>
          <w:rFonts w:ascii="Arial" w:hAnsi="Arial" w:cs="Arial"/>
          <w:sz w:val="20"/>
        </w:rPr>
      </w:pPr>
    </w:p>
    <w:p w14:paraId="454319B0" w14:textId="77777777" w:rsidR="00F5185E" w:rsidRPr="006163C1" w:rsidRDefault="00F5185E" w:rsidP="00C47F1B">
      <w:pPr>
        <w:pStyle w:val="Normaal"/>
        <w:numPr>
          <w:ilvl w:val="0"/>
          <w:numId w:val="4"/>
        </w:numPr>
        <w:tabs>
          <w:tab w:val="left" w:pos="720"/>
        </w:tabs>
        <w:ind w:left="720" w:hanging="720"/>
        <w:jc w:val="both"/>
        <w:rPr>
          <w:rFonts w:ascii="Arial" w:hAnsi="Arial" w:cs="Arial"/>
          <w:sz w:val="20"/>
        </w:rPr>
      </w:pPr>
      <w:r w:rsidRPr="006163C1">
        <w:rPr>
          <w:rFonts w:ascii="Arial" w:hAnsi="Arial" w:cs="Arial"/>
          <w:sz w:val="20"/>
        </w:rPr>
        <w:t>De vakorganisaties informeren lokale (regio-)vertegenwoordigers over de overeengekomen procedure</w:t>
      </w:r>
    </w:p>
    <w:p w14:paraId="3A3D54D9" w14:textId="77777777" w:rsidR="00F5185E" w:rsidRPr="006163C1" w:rsidRDefault="00F5185E" w:rsidP="00F5185E">
      <w:pPr>
        <w:pStyle w:val="Normaal"/>
        <w:tabs>
          <w:tab w:val="left" w:pos="720"/>
        </w:tabs>
        <w:jc w:val="both"/>
        <w:rPr>
          <w:rFonts w:ascii="Arial" w:hAnsi="Arial" w:cs="Arial"/>
          <w:sz w:val="20"/>
        </w:rPr>
      </w:pPr>
    </w:p>
    <w:p w14:paraId="5DECCF7D" w14:textId="77777777" w:rsidR="00F5185E" w:rsidRPr="006163C1" w:rsidRDefault="00F5185E" w:rsidP="00C47F1B">
      <w:pPr>
        <w:pStyle w:val="Normaal"/>
        <w:numPr>
          <w:ilvl w:val="0"/>
          <w:numId w:val="4"/>
        </w:numPr>
        <w:tabs>
          <w:tab w:val="left" w:pos="720"/>
        </w:tabs>
        <w:ind w:left="0" w:firstLine="0"/>
        <w:jc w:val="both"/>
        <w:rPr>
          <w:rFonts w:ascii="Arial" w:hAnsi="Arial" w:cs="Arial"/>
          <w:sz w:val="20"/>
        </w:rPr>
      </w:pPr>
      <w:r w:rsidRPr="006163C1">
        <w:rPr>
          <w:rFonts w:ascii="Arial" w:hAnsi="Arial" w:cs="Arial"/>
          <w:sz w:val="20"/>
        </w:rPr>
        <w:t xml:space="preserve">De procedure van invoering maakt deel uit van de </w:t>
      </w:r>
      <w:r w:rsidR="001F645C" w:rsidRPr="006163C1">
        <w:rPr>
          <w:rFonts w:ascii="Arial" w:hAnsi="Arial" w:cs="Arial"/>
          <w:sz w:val="20"/>
        </w:rPr>
        <w:t>CAO</w:t>
      </w:r>
      <w:r w:rsidRPr="006163C1">
        <w:rPr>
          <w:rFonts w:ascii="Arial" w:hAnsi="Arial" w:cs="Arial"/>
          <w:sz w:val="20"/>
        </w:rPr>
        <w:t xml:space="preserve"> Nederlandse Podia.</w:t>
      </w:r>
    </w:p>
    <w:p w14:paraId="60E0D343" w14:textId="77777777" w:rsidR="00F5185E" w:rsidRPr="006163C1" w:rsidRDefault="00F5185E" w:rsidP="00F5185E">
      <w:pPr>
        <w:pStyle w:val="Normaal"/>
        <w:tabs>
          <w:tab w:val="left" w:pos="720"/>
        </w:tabs>
        <w:rPr>
          <w:rFonts w:ascii="Arial" w:hAnsi="Arial" w:cs="Arial"/>
          <w:sz w:val="20"/>
        </w:rPr>
      </w:pPr>
    </w:p>
    <w:p w14:paraId="2C159DEA" w14:textId="77777777" w:rsidR="00F5185E" w:rsidRDefault="00F5185E" w:rsidP="00F5185E">
      <w:pPr>
        <w:pStyle w:val="Normaal"/>
        <w:tabs>
          <w:tab w:val="left" w:pos="720"/>
        </w:tabs>
        <w:rPr>
          <w:rFonts w:ascii="Arial" w:hAnsi="Arial" w:cs="Arial"/>
          <w:b/>
          <w:sz w:val="20"/>
        </w:rPr>
      </w:pPr>
      <w:r w:rsidRPr="006163C1">
        <w:rPr>
          <w:rFonts w:ascii="Arial" w:hAnsi="Arial" w:cs="Arial"/>
          <w:b/>
          <w:sz w:val="20"/>
        </w:rPr>
        <w:t>Afwijkende route</w:t>
      </w:r>
    </w:p>
    <w:p w14:paraId="46CB05AC" w14:textId="77777777" w:rsidR="0089025C" w:rsidRPr="006163C1" w:rsidRDefault="0089025C" w:rsidP="00F5185E">
      <w:pPr>
        <w:pStyle w:val="Normaal"/>
        <w:tabs>
          <w:tab w:val="left" w:pos="720"/>
        </w:tabs>
        <w:rPr>
          <w:rFonts w:ascii="Arial" w:hAnsi="Arial" w:cs="Arial"/>
          <w:sz w:val="20"/>
        </w:rPr>
      </w:pPr>
    </w:p>
    <w:p w14:paraId="489532A8" w14:textId="0144C3C4" w:rsidR="00F5185E" w:rsidRPr="006163C1" w:rsidRDefault="00F5185E" w:rsidP="0089025C">
      <w:pPr>
        <w:pStyle w:val="Normaal"/>
        <w:tabs>
          <w:tab w:val="left" w:pos="720"/>
        </w:tabs>
        <w:jc w:val="both"/>
        <w:rPr>
          <w:rFonts w:ascii="Arial" w:hAnsi="Arial" w:cs="Arial"/>
          <w:sz w:val="20"/>
        </w:rPr>
      </w:pPr>
      <w:r w:rsidRPr="006163C1">
        <w:rPr>
          <w:rFonts w:ascii="Arial" w:hAnsi="Arial" w:cs="Arial"/>
          <w:sz w:val="20"/>
        </w:rPr>
        <w:t xml:space="preserve">De </w:t>
      </w:r>
      <w:r w:rsidR="004A540A" w:rsidRPr="006163C1">
        <w:rPr>
          <w:rFonts w:ascii="Arial" w:hAnsi="Arial" w:cs="Arial"/>
          <w:sz w:val="20"/>
        </w:rPr>
        <w:t>werknemers</w:t>
      </w:r>
      <w:r w:rsidRPr="006163C1">
        <w:rPr>
          <w:rFonts w:ascii="Arial" w:hAnsi="Arial" w:cs="Arial"/>
          <w:sz w:val="20"/>
        </w:rPr>
        <w:t xml:space="preserve"> staan niet in meerderheid positief tegenover invoering.</w:t>
      </w:r>
      <w:r w:rsidR="0089025C">
        <w:rPr>
          <w:rFonts w:ascii="Arial" w:hAnsi="Arial" w:cs="Arial"/>
          <w:sz w:val="20"/>
        </w:rPr>
        <w:tab/>
        <w:t xml:space="preserve">De werkgever meldt dat via de </w:t>
      </w:r>
      <w:r w:rsidRPr="006163C1">
        <w:rPr>
          <w:rFonts w:ascii="Arial" w:hAnsi="Arial" w:cs="Arial"/>
          <w:sz w:val="20"/>
        </w:rPr>
        <w:t>werkgeververeniging aan de centrale onderhandelaars van de vakorganisaties. Zij treden in contact met de werkgever om af te spreken op welke wijze onderhandelingen tussen vakorganisaties en werkgever tot toetreding kunnen leiden.</w:t>
      </w:r>
    </w:p>
    <w:p w14:paraId="1EC53631" w14:textId="77777777" w:rsidR="00F5185E" w:rsidRPr="006163C1" w:rsidRDefault="00F5185E" w:rsidP="00F5185E">
      <w:pPr>
        <w:pStyle w:val="Normaal"/>
        <w:tabs>
          <w:tab w:val="left" w:pos="720"/>
        </w:tabs>
        <w:jc w:val="both"/>
        <w:rPr>
          <w:rFonts w:ascii="Arial" w:hAnsi="Arial" w:cs="Arial"/>
          <w:sz w:val="20"/>
        </w:rPr>
      </w:pPr>
    </w:p>
    <w:p w14:paraId="0EBCC381" w14:textId="77777777" w:rsidR="00F5185E" w:rsidRDefault="00F5185E" w:rsidP="00F5185E">
      <w:pPr>
        <w:pStyle w:val="Normaal"/>
        <w:tabs>
          <w:tab w:val="left" w:pos="720"/>
        </w:tabs>
        <w:jc w:val="both"/>
        <w:rPr>
          <w:rFonts w:ascii="Arial" w:hAnsi="Arial" w:cs="Arial"/>
          <w:b/>
          <w:sz w:val="20"/>
        </w:rPr>
      </w:pPr>
      <w:r w:rsidRPr="006163C1">
        <w:rPr>
          <w:rFonts w:ascii="Arial" w:hAnsi="Arial" w:cs="Arial"/>
          <w:b/>
          <w:sz w:val="20"/>
        </w:rPr>
        <w:t>Dispensaties</w:t>
      </w:r>
    </w:p>
    <w:p w14:paraId="75A58540" w14:textId="77777777" w:rsidR="0089025C" w:rsidRPr="006163C1" w:rsidRDefault="0089025C" w:rsidP="00F5185E">
      <w:pPr>
        <w:pStyle w:val="Normaal"/>
        <w:tabs>
          <w:tab w:val="left" w:pos="720"/>
        </w:tabs>
        <w:jc w:val="both"/>
        <w:rPr>
          <w:rFonts w:ascii="Arial" w:hAnsi="Arial" w:cs="Arial"/>
          <w:b/>
          <w:sz w:val="20"/>
        </w:rPr>
      </w:pPr>
    </w:p>
    <w:p w14:paraId="7AA4ED33" w14:textId="4616D7FF" w:rsidR="00F5185E" w:rsidRPr="006163C1" w:rsidRDefault="00F5185E" w:rsidP="0089025C">
      <w:pPr>
        <w:pStyle w:val="Normaal"/>
        <w:jc w:val="both"/>
        <w:rPr>
          <w:rFonts w:ascii="Arial" w:hAnsi="Arial" w:cs="Arial"/>
          <w:sz w:val="20"/>
        </w:rPr>
      </w:pPr>
      <w:r w:rsidRPr="006163C1">
        <w:rPr>
          <w:rFonts w:ascii="Arial" w:hAnsi="Arial" w:cs="Arial"/>
          <w:sz w:val="20"/>
        </w:rPr>
        <w:t xml:space="preserve">Indien een werkgever aanleiding ziet om dispensatie te vragen voor toepassing van een afwijkende regeling in de </w:t>
      </w:r>
      <w:r w:rsidR="001F645C" w:rsidRPr="006163C1">
        <w:rPr>
          <w:rFonts w:ascii="Arial" w:hAnsi="Arial" w:cs="Arial"/>
          <w:sz w:val="20"/>
        </w:rPr>
        <w:t>CAO</w:t>
      </w:r>
      <w:r w:rsidRPr="006163C1">
        <w:rPr>
          <w:rFonts w:ascii="Arial" w:hAnsi="Arial" w:cs="Arial"/>
          <w:sz w:val="20"/>
        </w:rPr>
        <w:t xml:space="preserve"> (pensioen, kinderopvang), meldt hij dat gemotiveerd gelijktijdig met de aanmelding van het voornemen tot toetreding. De werkgeververeniging en de vakorganisaties overleggen over de aanvraag en besluiten. Dat besluit wordt door de werkgeververeniging aan de werkgever meegedeeld.</w:t>
      </w:r>
    </w:p>
    <w:p w14:paraId="242CA65B" w14:textId="77777777" w:rsidR="00435225" w:rsidRPr="009447A5" w:rsidRDefault="00F5185E" w:rsidP="007C7D03">
      <w:pPr>
        <w:pStyle w:val="Kop1"/>
        <w:rPr>
          <w:rFonts w:cs="Arial"/>
          <w:lang w:val="nl-NL"/>
        </w:rPr>
      </w:pPr>
      <w:r w:rsidRPr="006163C1">
        <w:rPr>
          <w:rFonts w:cs="Arial"/>
          <w:lang w:val="nl-NL"/>
        </w:rPr>
        <w:br w:type="page"/>
      </w:r>
      <w:r w:rsidR="00435225" w:rsidRPr="006163C1">
        <w:rPr>
          <w:rFonts w:cs="Arial"/>
          <w:color w:val="008000"/>
          <w:sz w:val="24"/>
          <w:szCs w:val="24"/>
          <w:lang w:val="nl-NL"/>
        </w:rPr>
        <w:lastRenderedPageBreak/>
        <w:t xml:space="preserve"> </w:t>
      </w:r>
    </w:p>
    <w:p w14:paraId="5FF6A907" w14:textId="77777777" w:rsidR="00E46B41" w:rsidRPr="006163C1" w:rsidRDefault="001F13AC" w:rsidP="00F3386D">
      <w:pPr>
        <w:pStyle w:val="Kop1"/>
        <w:rPr>
          <w:rFonts w:cs="Arial"/>
          <w:color w:val="008000"/>
          <w:sz w:val="24"/>
          <w:szCs w:val="24"/>
          <w:lang w:val="nl-NL"/>
        </w:rPr>
      </w:pPr>
      <w:bookmarkStart w:id="583" w:name="_Toc270666000"/>
      <w:bookmarkStart w:id="584" w:name="_Toc485293900"/>
      <w:r w:rsidRPr="006163C1">
        <w:rPr>
          <w:rFonts w:cs="Arial"/>
          <w:color w:val="008000"/>
          <w:sz w:val="24"/>
          <w:szCs w:val="24"/>
          <w:lang w:val="nl-NL"/>
        </w:rPr>
        <w:t xml:space="preserve">Bijlage </w:t>
      </w:r>
      <w:r w:rsidR="00E46B41" w:rsidRPr="006163C1">
        <w:rPr>
          <w:rFonts w:cs="Arial"/>
          <w:color w:val="008000"/>
          <w:sz w:val="24"/>
          <w:szCs w:val="24"/>
          <w:lang w:val="nl-NL"/>
        </w:rPr>
        <w:t>Functieboek</w:t>
      </w:r>
      <w:bookmarkEnd w:id="583"/>
      <w:bookmarkEnd w:id="584"/>
    </w:p>
    <w:p w14:paraId="14BF65AF" w14:textId="77777777" w:rsidR="001665E4" w:rsidRPr="009447A5" w:rsidRDefault="001665E4" w:rsidP="001665E4">
      <w:pPr>
        <w:pStyle w:val="Normaal"/>
        <w:rPr>
          <w:rFonts w:ascii="Arial" w:hAnsi="Arial" w:cs="Arial"/>
        </w:rPr>
      </w:pPr>
    </w:p>
    <w:p w14:paraId="0DACB2E2" w14:textId="77777777" w:rsidR="00C3071F" w:rsidRPr="00305D30" w:rsidRDefault="00C3071F" w:rsidP="00E46B41">
      <w:pPr>
        <w:pStyle w:val="Kop1"/>
        <w:rPr>
          <w:rFonts w:cs="Arial"/>
          <w:color w:val="008000"/>
          <w:sz w:val="22"/>
          <w:lang w:val="nl-NL"/>
        </w:rPr>
      </w:pPr>
      <w:bookmarkStart w:id="585" w:name="_Toc262667944"/>
      <w:bookmarkStart w:id="586" w:name="_Toc270666001"/>
      <w:bookmarkStart w:id="587" w:name="_Toc485293901"/>
      <w:r w:rsidRPr="00617845">
        <w:rPr>
          <w:rFonts w:cs="Arial"/>
          <w:sz w:val="22"/>
          <w:szCs w:val="22"/>
          <w:lang w:val="nl-NL"/>
        </w:rPr>
        <w:t>Inhoudsopgave functiegebouw</w:t>
      </w:r>
      <w:bookmarkEnd w:id="585"/>
      <w:bookmarkEnd w:id="586"/>
      <w:bookmarkEnd w:id="587"/>
    </w:p>
    <w:p w14:paraId="35574671" w14:textId="77777777" w:rsidR="00C3071F" w:rsidRPr="002D397D" w:rsidRDefault="00C3071F" w:rsidP="00E46B41">
      <w:pPr>
        <w:pStyle w:val="Kop1"/>
        <w:rPr>
          <w:rFonts w:cs="Arial"/>
          <w:color w:val="008000"/>
          <w:sz w:val="22"/>
          <w:lang w:val="nl-NL"/>
        </w:rPr>
      </w:pPr>
    </w:p>
    <w:p w14:paraId="70363BAF" w14:textId="77777777" w:rsidR="00C3071F" w:rsidRPr="000704A9" w:rsidRDefault="00C3071F" w:rsidP="00E46B41">
      <w:pPr>
        <w:pStyle w:val="Kop1"/>
        <w:rPr>
          <w:rFonts w:cs="Arial"/>
          <w:color w:val="008000"/>
          <w:sz w:val="22"/>
          <w:lang w:val="nl-NL"/>
        </w:rPr>
      </w:pPr>
    </w:p>
    <w:p w14:paraId="2A5B19D6" w14:textId="77777777" w:rsidR="006844AE" w:rsidRDefault="00667C33" w:rsidP="006844AE">
      <w:pPr>
        <w:pStyle w:val="Inhopg1"/>
        <w:tabs>
          <w:tab w:val="left" w:pos="1440"/>
        </w:tabs>
        <w:rPr>
          <w:rFonts w:asciiTheme="minorHAnsi" w:eastAsiaTheme="minorEastAsia" w:hAnsiTheme="minorHAnsi" w:cstheme="minorBidi"/>
          <w:b w:val="0"/>
          <w:bCs w:val="0"/>
          <w:iCs w:val="0"/>
          <w:color w:val="auto"/>
          <w:sz w:val="24"/>
        </w:rPr>
      </w:pPr>
      <w:hyperlink w:anchor="_Toc485293902" w:history="1">
        <w:r w:rsidR="006844AE" w:rsidRPr="003F0B82">
          <w:rPr>
            <w:rStyle w:val="Hyperlink"/>
          </w:rPr>
          <w:t>Bijlage 1.</w:t>
        </w:r>
        <w:r w:rsidR="006844AE">
          <w:rPr>
            <w:rFonts w:asciiTheme="minorHAnsi" w:eastAsiaTheme="minorEastAsia" w:hAnsiTheme="minorHAnsi" w:cstheme="minorBidi"/>
            <w:b w:val="0"/>
            <w:bCs w:val="0"/>
            <w:iCs w:val="0"/>
            <w:color w:val="auto"/>
            <w:sz w:val="24"/>
          </w:rPr>
          <w:tab/>
        </w:r>
        <w:r w:rsidR="006844AE" w:rsidRPr="003F0B82">
          <w:rPr>
            <w:rStyle w:val="Hyperlink"/>
          </w:rPr>
          <w:t xml:space="preserve"> Functiematrix</w:t>
        </w:r>
        <w:r w:rsidR="006844AE">
          <w:rPr>
            <w:webHidden/>
          </w:rPr>
          <w:tab/>
        </w:r>
        <w:r w:rsidR="006844AE">
          <w:rPr>
            <w:webHidden/>
          </w:rPr>
          <w:fldChar w:fldCharType="begin"/>
        </w:r>
        <w:r w:rsidR="006844AE">
          <w:rPr>
            <w:webHidden/>
          </w:rPr>
          <w:instrText xml:space="preserve"> PAGEREF _Toc485293902 \h </w:instrText>
        </w:r>
        <w:r w:rsidR="006844AE">
          <w:rPr>
            <w:webHidden/>
          </w:rPr>
        </w:r>
        <w:r w:rsidR="006844AE">
          <w:rPr>
            <w:webHidden/>
          </w:rPr>
          <w:fldChar w:fldCharType="separate"/>
        </w:r>
        <w:r w:rsidR="006844AE">
          <w:rPr>
            <w:webHidden/>
          </w:rPr>
          <w:t>41</w:t>
        </w:r>
        <w:r w:rsidR="006844AE">
          <w:rPr>
            <w:webHidden/>
          </w:rPr>
          <w:fldChar w:fldCharType="end"/>
        </w:r>
      </w:hyperlink>
    </w:p>
    <w:p w14:paraId="03FAF100" w14:textId="77777777" w:rsidR="006844AE" w:rsidRDefault="00667C33" w:rsidP="00572CFB">
      <w:pPr>
        <w:pStyle w:val="Inhopg2"/>
        <w:rPr>
          <w:rFonts w:asciiTheme="minorHAnsi" w:eastAsiaTheme="minorEastAsia" w:hAnsiTheme="minorHAnsi" w:cstheme="minorBidi"/>
          <w:sz w:val="24"/>
          <w:szCs w:val="24"/>
        </w:rPr>
      </w:pPr>
      <w:hyperlink w:anchor="_Toc485293903" w:history="1">
        <w:r w:rsidR="006844AE" w:rsidRPr="003F0B82">
          <w:rPr>
            <w:rStyle w:val="Hyperlink"/>
          </w:rPr>
          <w:t>Directieondersteuning</w:t>
        </w:r>
        <w:r w:rsidR="006844AE">
          <w:rPr>
            <w:webHidden/>
          </w:rPr>
          <w:tab/>
        </w:r>
        <w:r w:rsidR="006844AE">
          <w:rPr>
            <w:webHidden/>
          </w:rPr>
          <w:fldChar w:fldCharType="begin"/>
        </w:r>
        <w:r w:rsidR="006844AE">
          <w:rPr>
            <w:webHidden/>
          </w:rPr>
          <w:instrText xml:space="preserve"> PAGEREF _Toc485293903 \h </w:instrText>
        </w:r>
        <w:r w:rsidR="006844AE">
          <w:rPr>
            <w:webHidden/>
          </w:rPr>
        </w:r>
        <w:r w:rsidR="006844AE">
          <w:rPr>
            <w:webHidden/>
          </w:rPr>
          <w:fldChar w:fldCharType="separate"/>
        </w:r>
        <w:r w:rsidR="006844AE">
          <w:rPr>
            <w:webHidden/>
          </w:rPr>
          <w:t>42</w:t>
        </w:r>
        <w:r w:rsidR="006844AE">
          <w:rPr>
            <w:webHidden/>
          </w:rPr>
          <w:fldChar w:fldCharType="end"/>
        </w:r>
      </w:hyperlink>
    </w:p>
    <w:p w14:paraId="4CFC40B3" w14:textId="77777777" w:rsidR="006844AE" w:rsidRDefault="00667C33" w:rsidP="00572CFB">
      <w:pPr>
        <w:pStyle w:val="Inhopg2"/>
        <w:rPr>
          <w:rFonts w:asciiTheme="minorHAnsi" w:eastAsiaTheme="minorEastAsia" w:hAnsiTheme="minorHAnsi" w:cstheme="minorBidi"/>
          <w:sz w:val="24"/>
          <w:szCs w:val="24"/>
        </w:rPr>
      </w:pPr>
      <w:hyperlink w:anchor="_Toc485293904" w:history="1">
        <w:r w:rsidR="006844AE" w:rsidRPr="003F0B82">
          <w:rPr>
            <w:rStyle w:val="Hyperlink"/>
          </w:rPr>
          <w:t>Programmering</w:t>
        </w:r>
        <w:r w:rsidR="006844AE">
          <w:rPr>
            <w:webHidden/>
          </w:rPr>
          <w:tab/>
        </w:r>
        <w:r w:rsidR="006844AE">
          <w:rPr>
            <w:webHidden/>
          </w:rPr>
          <w:fldChar w:fldCharType="begin"/>
        </w:r>
        <w:r w:rsidR="006844AE">
          <w:rPr>
            <w:webHidden/>
          </w:rPr>
          <w:instrText xml:space="preserve"> PAGEREF _Toc485293904 \h </w:instrText>
        </w:r>
        <w:r w:rsidR="006844AE">
          <w:rPr>
            <w:webHidden/>
          </w:rPr>
        </w:r>
        <w:r w:rsidR="006844AE">
          <w:rPr>
            <w:webHidden/>
          </w:rPr>
          <w:fldChar w:fldCharType="separate"/>
        </w:r>
        <w:r w:rsidR="006844AE">
          <w:rPr>
            <w:webHidden/>
          </w:rPr>
          <w:t>43</w:t>
        </w:r>
        <w:r w:rsidR="006844AE">
          <w:rPr>
            <w:webHidden/>
          </w:rPr>
          <w:fldChar w:fldCharType="end"/>
        </w:r>
      </w:hyperlink>
    </w:p>
    <w:p w14:paraId="044AF99C" w14:textId="77777777" w:rsidR="006844AE" w:rsidRDefault="00667C33" w:rsidP="00572CFB">
      <w:pPr>
        <w:pStyle w:val="Inhopg2"/>
        <w:rPr>
          <w:rFonts w:asciiTheme="minorHAnsi" w:eastAsiaTheme="minorEastAsia" w:hAnsiTheme="minorHAnsi" w:cstheme="minorBidi"/>
          <w:sz w:val="24"/>
          <w:szCs w:val="24"/>
        </w:rPr>
      </w:pPr>
      <w:hyperlink w:anchor="_Toc485293905" w:history="1">
        <w:r w:rsidR="006844AE" w:rsidRPr="003F0B82">
          <w:rPr>
            <w:rStyle w:val="Hyperlink"/>
          </w:rPr>
          <w:t>Programmering</w:t>
        </w:r>
        <w:r w:rsidR="006844AE">
          <w:rPr>
            <w:webHidden/>
          </w:rPr>
          <w:tab/>
        </w:r>
        <w:r w:rsidR="006844AE">
          <w:rPr>
            <w:webHidden/>
          </w:rPr>
          <w:fldChar w:fldCharType="begin"/>
        </w:r>
        <w:r w:rsidR="006844AE">
          <w:rPr>
            <w:webHidden/>
          </w:rPr>
          <w:instrText xml:space="preserve"> PAGEREF _Toc485293905 \h </w:instrText>
        </w:r>
        <w:r w:rsidR="006844AE">
          <w:rPr>
            <w:webHidden/>
          </w:rPr>
        </w:r>
        <w:r w:rsidR="006844AE">
          <w:rPr>
            <w:webHidden/>
          </w:rPr>
          <w:fldChar w:fldCharType="separate"/>
        </w:r>
        <w:r w:rsidR="006844AE">
          <w:rPr>
            <w:webHidden/>
          </w:rPr>
          <w:t>44</w:t>
        </w:r>
        <w:r w:rsidR="006844AE">
          <w:rPr>
            <w:webHidden/>
          </w:rPr>
          <w:fldChar w:fldCharType="end"/>
        </w:r>
      </w:hyperlink>
    </w:p>
    <w:p w14:paraId="4B567C56" w14:textId="77777777" w:rsidR="006844AE" w:rsidRDefault="00667C33" w:rsidP="00572CFB">
      <w:pPr>
        <w:pStyle w:val="Inhopg2"/>
        <w:rPr>
          <w:rFonts w:asciiTheme="minorHAnsi" w:eastAsiaTheme="minorEastAsia" w:hAnsiTheme="minorHAnsi" w:cstheme="minorBidi"/>
          <w:sz w:val="24"/>
          <w:szCs w:val="24"/>
        </w:rPr>
      </w:pPr>
      <w:hyperlink w:anchor="_Toc485293906" w:history="1">
        <w:r w:rsidR="006844AE" w:rsidRPr="003F0B82">
          <w:rPr>
            <w:rStyle w:val="Hyperlink"/>
          </w:rPr>
          <w:t>Publiciteit &amp; marketing</w:t>
        </w:r>
        <w:r w:rsidR="006844AE">
          <w:rPr>
            <w:webHidden/>
          </w:rPr>
          <w:tab/>
        </w:r>
        <w:r w:rsidR="006844AE">
          <w:rPr>
            <w:webHidden/>
          </w:rPr>
          <w:fldChar w:fldCharType="begin"/>
        </w:r>
        <w:r w:rsidR="006844AE">
          <w:rPr>
            <w:webHidden/>
          </w:rPr>
          <w:instrText xml:space="preserve"> PAGEREF _Toc485293906 \h </w:instrText>
        </w:r>
        <w:r w:rsidR="006844AE">
          <w:rPr>
            <w:webHidden/>
          </w:rPr>
        </w:r>
        <w:r w:rsidR="006844AE">
          <w:rPr>
            <w:webHidden/>
          </w:rPr>
          <w:fldChar w:fldCharType="separate"/>
        </w:r>
        <w:r w:rsidR="006844AE">
          <w:rPr>
            <w:webHidden/>
          </w:rPr>
          <w:t>45</w:t>
        </w:r>
        <w:r w:rsidR="006844AE">
          <w:rPr>
            <w:webHidden/>
          </w:rPr>
          <w:fldChar w:fldCharType="end"/>
        </w:r>
      </w:hyperlink>
    </w:p>
    <w:p w14:paraId="4FECBE97" w14:textId="77777777" w:rsidR="006844AE" w:rsidRDefault="00667C33" w:rsidP="00572CFB">
      <w:pPr>
        <w:pStyle w:val="Inhopg2"/>
        <w:rPr>
          <w:rFonts w:asciiTheme="minorHAnsi" w:eastAsiaTheme="minorEastAsia" w:hAnsiTheme="minorHAnsi" w:cstheme="minorBidi"/>
          <w:sz w:val="24"/>
          <w:szCs w:val="24"/>
        </w:rPr>
      </w:pPr>
      <w:hyperlink w:anchor="_Toc485293907" w:history="1">
        <w:r w:rsidR="006844AE" w:rsidRPr="003F0B82">
          <w:rPr>
            <w:rStyle w:val="Hyperlink"/>
          </w:rPr>
          <w:t>Publiciteit &amp; marketing</w:t>
        </w:r>
        <w:r w:rsidR="006844AE">
          <w:rPr>
            <w:webHidden/>
          </w:rPr>
          <w:tab/>
        </w:r>
        <w:r w:rsidR="006844AE">
          <w:rPr>
            <w:webHidden/>
          </w:rPr>
          <w:fldChar w:fldCharType="begin"/>
        </w:r>
        <w:r w:rsidR="006844AE">
          <w:rPr>
            <w:webHidden/>
          </w:rPr>
          <w:instrText xml:space="preserve"> PAGEREF _Toc485293907 \h </w:instrText>
        </w:r>
        <w:r w:rsidR="006844AE">
          <w:rPr>
            <w:webHidden/>
          </w:rPr>
        </w:r>
        <w:r w:rsidR="006844AE">
          <w:rPr>
            <w:webHidden/>
          </w:rPr>
          <w:fldChar w:fldCharType="separate"/>
        </w:r>
        <w:r w:rsidR="006844AE">
          <w:rPr>
            <w:webHidden/>
          </w:rPr>
          <w:t>46</w:t>
        </w:r>
        <w:r w:rsidR="006844AE">
          <w:rPr>
            <w:webHidden/>
          </w:rPr>
          <w:fldChar w:fldCharType="end"/>
        </w:r>
      </w:hyperlink>
    </w:p>
    <w:p w14:paraId="48588E68" w14:textId="77777777" w:rsidR="006844AE" w:rsidRDefault="00667C33" w:rsidP="00572CFB">
      <w:pPr>
        <w:pStyle w:val="Inhopg2"/>
        <w:rPr>
          <w:rFonts w:asciiTheme="minorHAnsi" w:eastAsiaTheme="minorEastAsia" w:hAnsiTheme="minorHAnsi" w:cstheme="minorBidi"/>
          <w:sz w:val="24"/>
          <w:szCs w:val="24"/>
        </w:rPr>
      </w:pPr>
      <w:hyperlink w:anchor="_Toc485293908" w:history="1">
        <w:r w:rsidR="006844AE" w:rsidRPr="003F0B82">
          <w:rPr>
            <w:rStyle w:val="Hyperlink"/>
          </w:rPr>
          <w:t>Publiciteit &amp; marketing</w:t>
        </w:r>
        <w:r w:rsidR="006844AE">
          <w:rPr>
            <w:webHidden/>
          </w:rPr>
          <w:tab/>
        </w:r>
        <w:r w:rsidR="006844AE">
          <w:rPr>
            <w:webHidden/>
          </w:rPr>
          <w:fldChar w:fldCharType="begin"/>
        </w:r>
        <w:r w:rsidR="006844AE">
          <w:rPr>
            <w:webHidden/>
          </w:rPr>
          <w:instrText xml:space="preserve"> PAGEREF _Toc485293908 \h </w:instrText>
        </w:r>
        <w:r w:rsidR="006844AE">
          <w:rPr>
            <w:webHidden/>
          </w:rPr>
        </w:r>
        <w:r w:rsidR="006844AE">
          <w:rPr>
            <w:webHidden/>
          </w:rPr>
          <w:fldChar w:fldCharType="separate"/>
        </w:r>
        <w:r w:rsidR="006844AE">
          <w:rPr>
            <w:webHidden/>
          </w:rPr>
          <w:t>47</w:t>
        </w:r>
        <w:r w:rsidR="006844AE">
          <w:rPr>
            <w:webHidden/>
          </w:rPr>
          <w:fldChar w:fldCharType="end"/>
        </w:r>
      </w:hyperlink>
    </w:p>
    <w:p w14:paraId="085C06AC" w14:textId="77777777" w:rsidR="006844AE" w:rsidRDefault="00667C33" w:rsidP="00572CFB">
      <w:pPr>
        <w:pStyle w:val="Inhopg2"/>
        <w:rPr>
          <w:rFonts w:asciiTheme="minorHAnsi" w:eastAsiaTheme="minorEastAsia" w:hAnsiTheme="minorHAnsi" w:cstheme="minorBidi"/>
          <w:sz w:val="24"/>
          <w:szCs w:val="24"/>
        </w:rPr>
      </w:pPr>
      <w:hyperlink w:anchor="_Toc485293909" w:history="1">
        <w:r w:rsidR="006844AE" w:rsidRPr="003F0B82">
          <w:rPr>
            <w:rStyle w:val="Hyperlink"/>
          </w:rPr>
          <w:t>Educatieve dienst</w:t>
        </w:r>
        <w:r w:rsidR="006844AE">
          <w:rPr>
            <w:webHidden/>
          </w:rPr>
          <w:tab/>
        </w:r>
        <w:r w:rsidR="006844AE">
          <w:rPr>
            <w:webHidden/>
          </w:rPr>
          <w:fldChar w:fldCharType="begin"/>
        </w:r>
        <w:r w:rsidR="006844AE">
          <w:rPr>
            <w:webHidden/>
          </w:rPr>
          <w:instrText xml:space="preserve"> PAGEREF _Toc485293909 \h </w:instrText>
        </w:r>
        <w:r w:rsidR="006844AE">
          <w:rPr>
            <w:webHidden/>
          </w:rPr>
        </w:r>
        <w:r w:rsidR="006844AE">
          <w:rPr>
            <w:webHidden/>
          </w:rPr>
          <w:fldChar w:fldCharType="separate"/>
        </w:r>
        <w:r w:rsidR="006844AE">
          <w:rPr>
            <w:webHidden/>
          </w:rPr>
          <w:t>48</w:t>
        </w:r>
        <w:r w:rsidR="006844AE">
          <w:rPr>
            <w:webHidden/>
          </w:rPr>
          <w:fldChar w:fldCharType="end"/>
        </w:r>
      </w:hyperlink>
    </w:p>
    <w:p w14:paraId="4D78B49F" w14:textId="77777777" w:rsidR="006844AE" w:rsidRDefault="00667C33" w:rsidP="00572CFB">
      <w:pPr>
        <w:pStyle w:val="Inhopg2"/>
        <w:rPr>
          <w:rFonts w:asciiTheme="minorHAnsi" w:eastAsiaTheme="minorEastAsia" w:hAnsiTheme="minorHAnsi" w:cstheme="minorBidi"/>
          <w:sz w:val="24"/>
          <w:szCs w:val="24"/>
        </w:rPr>
      </w:pPr>
      <w:hyperlink w:anchor="_Toc485293910" w:history="1">
        <w:r w:rsidR="006844AE" w:rsidRPr="003F0B82">
          <w:rPr>
            <w:rStyle w:val="Hyperlink"/>
          </w:rPr>
          <w:t>Beeldende kunst</w:t>
        </w:r>
        <w:r w:rsidR="006844AE">
          <w:rPr>
            <w:webHidden/>
          </w:rPr>
          <w:tab/>
        </w:r>
        <w:r w:rsidR="006844AE">
          <w:rPr>
            <w:webHidden/>
          </w:rPr>
          <w:fldChar w:fldCharType="begin"/>
        </w:r>
        <w:r w:rsidR="006844AE">
          <w:rPr>
            <w:webHidden/>
          </w:rPr>
          <w:instrText xml:space="preserve"> PAGEREF _Toc485293910 \h </w:instrText>
        </w:r>
        <w:r w:rsidR="006844AE">
          <w:rPr>
            <w:webHidden/>
          </w:rPr>
        </w:r>
        <w:r w:rsidR="006844AE">
          <w:rPr>
            <w:webHidden/>
          </w:rPr>
          <w:fldChar w:fldCharType="separate"/>
        </w:r>
        <w:r w:rsidR="006844AE">
          <w:rPr>
            <w:webHidden/>
          </w:rPr>
          <w:t>50</w:t>
        </w:r>
        <w:r w:rsidR="006844AE">
          <w:rPr>
            <w:webHidden/>
          </w:rPr>
          <w:fldChar w:fldCharType="end"/>
        </w:r>
      </w:hyperlink>
    </w:p>
    <w:p w14:paraId="2AB6242F" w14:textId="77777777" w:rsidR="006844AE" w:rsidRDefault="00667C33" w:rsidP="00572CFB">
      <w:pPr>
        <w:pStyle w:val="Inhopg2"/>
        <w:rPr>
          <w:rFonts w:asciiTheme="minorHAnsi" w:eastAsiaTheme="minorEastAsia" w:hAnsiTheme="minorHAnsi" w:cstheme="minorBidi"/>
          <w:sz w:val="24"/>
          <w:szCs w:val="24"/>
        </w:rPr>
      </w:pPr>
      <w:hyperlink w:anchor="_Toc485293911" w:history="1">
        <w:r w:rsidR="006844AE" w:rsidRPr="003F0B82">
          <w:rPr>
            <w:rStyle w:val="Hyperlink"/>
          </w:rPr>
          <w:t>Podiumtechniek</w:t>
        </w:r>
        <w:r w:rsidR="006844AE">
          <w:rPr>
            <w:webHidden/>
          </w:rPr>
          <w:tab/>
        </w:r>
        <w:r w:rsidR="006844AE">
          <w:rPr>
            <w:webHidden/>
          </w:rPr>
          <w:fldChar w:fldCharType="begin"/>
        </w:r>
        <w:r w:rsidR="006844AE">
          <w:rPr>
            <w:webHidden/>
          </w:rPr>
          <w:instrText xml:space="preserve"> PAGEREF _Toc485293911 \h </w:instrText>
        </w:r>
        <w:r w:rsidR="006844AE">
          <w:rPr>
            <w:webHidden/>
          </w:rPr>
        </w:r>
        <w:r w:rsidR="006844AE">
          <w:rPr>
            <w:webHidden/>
          </w:rPr>
          <w:fldChar w:fldCharType="separate"/>
        </w:r>
        <w:r w:rsidR="006844AE">
          <w:rPr>
            <w:webHidden/>
          </w:rPr>
          <w:t>51</w:t>
        </w:r>
        <w:r w:rsidR="006844AE">
          <w:rPr>
            <w:webHidden/>
          </w:rPr>
          <w:fldChar w:fldCharType="end"/>
        </w:r>
      </w:hyperlink>
    </w:p>
    <w:p w14:paraId="2896F28C" w14:textId="77777777" w:rsidR="006844AE" w:rsidRDefault="00667C33" w:rsidP="00572CFB">
      <w:pPr>
        <w:pStyle w:val="Inhopg2"/>
        <w:rPr>
          <w:rFonts w:asciiTheme="minorHAnsi" w:eastAsiaTheme="minorEastAsia" w:hAnsiTheme="minorHAnsi" w:cstheme="minorBidi"/>
          <w:sz w:val="24"/>
          <w:szCs w:val="24"/>
        </w:rPr>
      </w:pPr>
      <w:hyperlink w:anchor="_Toc485293912" w:history="1">
        <w:r w:rsidR="006844AE" w:rsidRPr="003F0B82">
          <w:rPr>
            <w:rStyle w:val="Hyperlink"/>
          </w:rPr>
          <w:t>Podiumtechniek</w:t>
        </w:r>
        <w:r w:rsidR="006844AE">
          <w:rPr>
            <w:webHidden/>
          </w:rPr>
          <w:tab/>
        </w:r>
        <w:r w:rsidR="006844AE">
          <w:rPr>
            <w:webHidden/>
          </w:rPr>
          <w:fldChar w:fldCharType="begin"/>
        </w:r>
        <w:r w:rsidR="006844AE">
          <w:rPr>
            <w:webHidden/>
          </w:rPr>
          <w:instrText xml:space="preserve"> PAGEREF _Toc485293912 \h </w:instrText>
        </w:r>
        <w:r w:rsidR="006844AE">
          <w:rPr>
            <w:webHidden/>
          </w:rPr>
        </w:r>
        <w:r w:rsidR="006844AE">
          <w:rPr>
            <w:webHidden/>
          </w:rPr>
          <w:fldChar w:fldCharType="separate"/>
        </w:r>
        <w:r w:rsidR="006844AE">
          <w:rPr>
            <w:webHidden/>
          </w:rPr>
          <w:t>52</w:t>
        </w:r>
        <w:r w:rsidR="006844AE">
          <w:rPr>
            <w:webHidden/>
          </w:rPr>
          <w:fldChar w:fldCharType="end"/>
        </w:r>
      </w:hyperlink>
    </w:p>
    <w:p w14:paraId="41E3A5AC" w14:textId="77777777" w:rsidR="006844AE" w:rsidRDefault="00667C33" w:rsidP="00572CFB">
      <w:pPr>
        <w:pStyle w:val="Inhopg2"/>
        <w:rPr>
          <w:rFonts w:asciiTheme="minorHAnsi" w:eastAsiaTheme="minorEastAsia" w:hAnsiTheme="minorHAnsi" w:cstheme="minorBidi"/>
          <w:sz w:val="24"/>
          <w:szCs w:val="24"/>
        </w:rPr>
      </w:pPr>
      <w:hyperlink w:anchor="_Toc485293913" w:history="1">
        <w:r w:rsidR="006844AE" w:rsidRPr="003F0B82">
          <w:rPr>
            <w:rStyle w:val="Hyperlink"/>
          </w:rPr>
          <w:t>Podiumtechniek</w:t>
        </w:r>
        <w:r w:rsidR="006844AE">
          <w:rPr>
            <w:webHidden/>
          </w:rPr>
          <w:tab/>
        </w:r>
        <w:r w:rsidR="006844AE">
          <w:rPr>
            <w:webHidden/>
          </w:rPr>
          <w:fldChar w:fldCharType="begin"/>
        </w:r>
        <w:r w:rsidR="006844AE">
          <w:rPr>
            <w:webHidden/>
          </w:rPr>
          <w:instrText xml:space="preserve"> PAGEREF _Toc485293913 \h </w:instrText>
        </w:r>
        <w:r w:rsidR="006844AE">
          <w:rPr>
            <w:webHidden/>
          </w:rPr>
        </w:r>
        <w:r w:rsidR="006844AE">
          <w:rPr>
            <w:webHidden/>
          </w:rPr>
          <w:fldChar w:fldCharType="separate"/>
        </w:r>
        <w:r w:rsidR="006844AE">
          <w:rPr>
            <w:webHidden/>
          </w:rPr>
          <w:t>53</w:t>
        </w:r>
        <w:r w:rsidR="006844AE">
          <w:rPr>
            <w:webHidden/>
          </w:rPr>
          <w:fldChar w:fldCharType="end"/>
        </w:r>
      </w:hyperlink>
    </w:p>
    <w:p w14:paraId="555795E5" w14:textId="77777777" w:rsidR="006844AE" w:rsidRDefault="00667C33" w:rsidP="00572CFB">
      <w:pPr>
        <w:pStyle w:val="Inhopg2"/>
        <w:rPr>
          <w:rFonts w:asciiTheme="minorHAnsi" w:eastAsiaTheme="minorEastAsia" w:hAnsiTheme="minorHAnsi" w:cstheme="minorBidi"/>
          <w:sz w:val="24"/>
          <w:szCs w:val="24"/>
        </w:rPr>
      </w:pPr>
      <w:hyperlink w:anchor="_Toc485293914" w:history="1">
        <w:r w:rsidR="006844AE" w:rsidRPr="003F0B82">
          <w:rPr>
            <w:rStyle w:val="Hyperlink"/>
          </w:rPr>
          <w:t>Bespreekbureau</w:t>
        </w:r>
        <w:r w:rsidR="006844AE">
          <w:rPr>
            <w:webHidden/>
          </w:rPr>
          <w:tab/>
        </w:r>
        <w:r w:rsidR="006844AE">
          <w:rPr>
            <w:webHidden/>
          </w:rPr>
          <w:fldChar w:fldCharType="begin"/>
        </w:r>
        <w:r w:rsidR="006844AE">
          <w:rPr>
            <w:webHidden/>
          </w:rPr>
          <w:instrText xml:space="preserve"> PAGEREF _Toc485293914 \h </w:instrText>
        </w:r>
        <w:r w:rsidR="006844AE">
          <w:rPr>
            <w:webHidden/>
          </w:rPr>
        </w:r>
        <w:r w:rsidR="006844AE">
          <w:rPr>
            <w:webHidden/>
          </w:rPr>
          <w:fldChar w:fldCharType="separate"/>
        </w:r>
        <w:r w:rsidR="006844AE">
          <w:rPr>
            <w:webHidden/>
          </w:rPr>
          <w:t>54</w:t>
        </w:r>
        <w:r w:rsidR="006844AE">
          <w:rPr>
            <w:webHidden/>
          </w:rPr>
          <w:fldChar w:fldCharType="end"/>
        </w:r>
      </w:hyperlink>
    </w:p>
    <w:p w14:paraId="1C1E46F0" w14:textId="77777777" w:rsidR="006844AE" w:rsidRDefault="00667C33" w:rsidP="00572CFB">
      <w:pPr>
        <w:pStyle w:val="Inhopg2"/>
        <w:rPr>
          <w:rFonts w:asciiTheme="minorHAnsi" w:eastAsiaTheme="minorEastAsia" w:hAnsiTheme="minorHAnsi" w:cstheme="minorBidi"/>
          <w:sz w:val="24"/>
          <w:szCs w:val="24"/>
        </w:rPr>
      </w:pPr>
      <w:hyperlink w:anchor="_Toc485293915" w:history="1">
        <w:r w:rsidR="006844AE" w:rsidRPr="003F0B82">
          <w:rPr>
            <w:rStyle w:val="Hyperlink"/>
          </w:rPr>
          <w:t>Personeelszaken</w:t>
        </w:r>
        <w:r w:rsidR="006844AE">
          <w:rPr>
            <w:webHidden/>
          </w:rPr>
          <w:tab/>
        </w:r>
        <w:r w:rsidR="006844AE">
          <w:rPr>
            <w:webHidden/>
          </w:rPr>
          <w:fldChar w:fldCharType="begin"/>
        </w:r>
        <w:r w:rsidR="006844AE">
          <w:rPr>
            <w:webHidden/>
          </w:rPr>
          <w:instrText xml:space="preserve"> PAGEREF _Toc485293915 \h </w:instrText>
        </w:r>
        <w:r w:rsidR="006844AE">
          <w:rPr>
            <w:webHidden/>
          </w:rPr>
        </w:r>
        <w:r w:rsidR="006844AE">
          <w:rPr>
            <w:webHidden/>
          </w:rPr>
          <w:fldChar w:fldCharType="separate"/>
        </w:r>
        <w:r w:rsidR="006844AE">
          <w:rPr>
            <w:webHidden/>
          </w:rPr>
          <w:t>56</w:t>
        </w:r>
        <w:r w:rsidR="006844AE">
          <w:rPr>
            <w:webHidden/>
          </w:rPr>
          <w:fldChar w:fldCharType="end"/>
        </w:r>
      </w:hyperlink>
    </w:p>
    <w:p w14:paraId="5094295F" w14:textId="77777777" w:rsidR="006844AE" w:rsidRDefault="00667C33" w:rsidP="00572CFB">
      <w:pPr>
        <w:pStyle w:val="Inhopg2"/>
        <w:rPr>
          <w:rFonts w:asciiTheme="minorHAnsi" w:eastAsiaTheme="minorEastAsia" w:hAnsiTheme="minorHAnsi" w:cstheme="minorBidi"/>
          <w:sz w:val="24"/>
          <w:szCs w:val="24"/>
        </w:rPr>
      </w:pPr>
      <w:hyperlink w:anchor="_Toc485293916" w:history="1">
        <w:r w:rsidR="006844AE" w:rsidRPr="003F0B82">
          <w:rPr>
            <w:rStyle w:val="Hyperlink"/>
          </w:rPr>
          <w:t>Secretariaat</w:t>
        </w:r>
        <w:r w:rsidR="006844AE">
          <w:rPr>
            <w:webHidden/>
          </w:rPr>
          <w:tab/>
        </w:r>
        <w:r w:rsidR="006844AE">
          <w:rPr>
            <w:webHidden/>
          </w:rPr>
          <w:fldChar w:fldCharType="begin"/>
        </w:r>
        <w:r w:rsidR="006844AE">
          <w:rPr>
            <w:webHidden/>
          </w:rPr>
          <w:instrText xml:space="preserve"> PAGEREF _Toc485293916 \h </w:instrText>
        </w:r>
        <w:r w:rsidR="006844AE">
          <w:rPr>
            <w:webHidden/>
          </w:rPr>
        </w:r>
        <w:r w:rsidR="006844AE">
          <w:rPr>
            <w:webHidden/>
          </w:rPr>
          <w:fldChar w:fldCharType="separate"/>
        </w:r>
        <w:r w:rsidR="006844AE">
          <w:rPr>
            <w:webHidden/>
          </w:rPr>
          <w:t>57</w:t>
        </w:r>
        <w:r w:rsidR="006844AE">
          <w:rPr>
            <w:webHidden/>
          </w:rPr>
          <w:fldChar w:fldCharType="end"/>
        </w:r>
      </w:hyperlink>
    </w:p>
    <w:p w14:paraId="5F040697" w14:textId="77777777" w:rsidR="006844AE" w:rsidRDefault="00667C33" w:rsidP="00572CFB">
      <w:pPr>
        <w:pStyle w:val="Inhopg2"/>
        <w:rPr>
          <w:rFonts w:asciiTheme="minorHAnsi" w:eastAsiaTheme="minorEastAsia" w:hAnsiTheme="minorHAnsi" w:cstheme="minorBidi"/>
          <w:sz w:val="24"/>
          <w:szCs w:val="24"/>
        </w:rPr>
      </w:pPr>
      <w:hyperlink w:anchor="_Toc485293917" w:history="1">
        <w:r w:rsidR="006844AE" w:rsidRPr="003F0B82">
          <w:rPr>
            <w:rStyle w:val="Hyperlink"/>
          </w:rPr>
          <w:t>Financiële administratie</w:t>
        </w:r>
        <w:r w:rsidR="006844AE">
          <w:rPr>
            <w:webHidden/>
          </w:rPr>
          <w:tab/>
        </w:r>
        <w:r w:rsidR="006844AE">
          <w:rPr>
            <w:webHidden/>
          </w:rPr>
          <w:fldChar w:fldCharType="begin"/>
        </w:r>
        <w:r w:rsidR="006844AE">
          <w:rPr>
            <w:webHidden/>
          </w:rPr>
          <w:instrText xml:space="preserve"> PAGEREF _Toc485293917 \h </w:instrText>
        </w:r>
        <w:r w:rsidR="006844AE">
          <w:rPr>
            <w:webHidden/>
          </w:rPr>
        </w:r>
        <w:r w:rsidR="006844AE">
          <w:rPr>
            <w:webHidden/>
          </w:rPr>
          <w:fldChar w:fldCharType="separate"/>
        </w:r>
        <w:r w:rsidR="006844AE">
          <w:rPr>
            <w:webHidden/>
          </w:rPr>
          <w:t>59</w:t>
        </w:r>
        <w:r w:rsidR="006844AE">
          <w:rPr>
            <w:webHidden/>
          </w:rPr>
          <w:fldChar w:fldCharType="end"/>
        </w:r>
      </w:hyperlink>
    </w:p>
    <w:p w14:paraId="387DA9F8" w14:textId="77777777" w:rsidR="006844AE" w:rsidRDefault="00667C33" w:rsidP="00572CFB">
      <w:pPr>
        <w:pStyle w:val="Inhopg2"/>
        <w:rPr>
          <w:rFonts w:asciiTheme="minorHAnsi" w:eastAsiaTheme="minorEastAsia" w:hAnsiTheme="minorHAnsi" w:cstheme="minorBidi"/>
          <w:sz w:val="24"/>
          <w:szCs w:val="24"/>
        </w:rPr>
      </w:pPr>
      <w:hyperlink w:anchor="_Toc485293918" w:history="1">
        <w:r w:rsidR="006844AE" w:rsidRPr="003F0B82">
          <w:rPr>
            <w:rStyle w:val="Hyperlink"/>
          </w:rPr>
          <w:t>Systeembeheer</w:t>
        </w:r>
        <w:r w:rsidR="006844AE">
          <w:rPr>
            <w:webHidden/>
          </w:rPr>
          <w:tab/>
        </w:r>
        <w:r w:rsidR="006844AE">
          <w:rPr>
            <w:webHidden/>
          </w:rPr>
          <w:fldChar w:fldCharType="begin"/>
        </w:r>
        <w:r w:rsidR="006844AE">
          <w:rPr>
            <w:webHidden/>
          </w:rPr>
          <w:instrText xml:space="preserve"> PAGEREF _Toc485293918 \h </w:instrText>
        </w:r>
        <w:r w:rsidR="006844AE">
          <w:rPr>
            <w:webHidden/>
          </w:rPr>
        </w:r>
        <w:r w:rsidR="006844AE">
          <w:rPr>
            <w:webHidden/>
          </w:rPr>
          <w:fldChar w:fldCharType="separate"/>
        </w:r>
        <w:r w:rsidR="006844AE">
          <w:rPr>
            <w:webHidden/>
          </w:rPr>
          <w:t>61</w:t>
        </w:r>
        <w:r w:rsidR="006844AE">
          <w:rPr>
            <w:webHidden/>
          </w:rPr>
          <w:fldChar w:fldCharType="end"/>
        </w:r>
      </w:hyperlink>
    </w:p>
    <w:p w14:paraId="47EE6423" w14:textId="77777777" w:rsidR="006844AE" w:rsidRDefault="00667C33" w:rsidP="00572CFB">
      <w:pPr>
        <w:pStyle w:val="Inhopg2"/>
        <w:rPr>
          <w:rFonts w:asciiTheme="minorHAnsi" w:eastAsiaTheme="minorEastAsia" w:hAnsiTheme="minorHAnsi" w:cstheme="minorBidi"/>
          <w:sz w:val="24"/>
          <w:szCs w:val="24"/>
        </w:rPr>
      </w:pPr>
      <w:hyperlink w:anchor="_Toc485293919" w:history="1">
        <w:r w:rsidR="006844AE" w:rsidRPr="003F0B82">
          <w:rPr>
            <w:rStyle w:val="Hyperlink"/>
          </w:rPr>
          <w:t>Horeca</w:t>
        </w:r>
        <w:r w:rsidR="006844AE">
          <w:rPr>
            <w:webHidden/>
          </w:rPr>
          <w:tab/>
        </w:r>
        <w:r w:rsidR="006844AE">
          <w:rPr>
            <w:webHidden/>
          </w:rPr>
          <w:fldChar w:fldCharType="begin"/>
        </w:r>
        <w:r w:rsidR="006844AE">
          <w:rPr>
            <w:webHidden/>
          </w:rPr>
          <w:instrText xml:space="preserve"> PAGEREF _Toc485293919 \h </w:instrText>
        </w:r>
        <w:r w:rsidR="006844AE">
          <w:rPr>
            <w:webHidden/>
          </w:rPr>
        </w:r>
        <w:r w:rsidR="006844AE">
          <w:rPr>
            <w:webHidden/>
          </w:rPr>
          <w:fldChar w:fldCharType="separate"/>
        </w:r>
        <w:r w:rsidR="006844AE">
          <w:rPr>
            <w:webHidden/>
          </w:rPr>
          <w:t>63</w:t>
        </w:r>
        <w:r w:rsidR="006844AE">
          <w:rPr>
            <w:webHidden/>
          </w:rPr>
          <w:fldChar w:fldCharType="end"/>
        </w:r>
      </w:hyperlink>
    </w:p>
    <w:p w14:paraId="1F8472C6" w14:textId="77777777" w:rsidR="006844AE" w:rsidRDefault="00667C33" w:rsidP="00572CFB">
      <w:pPr>
        <w:pStyle w:val="Inhopg2"/>
        <w:rPr>
          <w:rFonts w:asciiTheme="minorHAnsi" w:eastAsiaTheme="minorEastAsia" w:hAnsiTheme="minorHAnsi" w:cstheme="minorBidi"/>
          <w:sz w:val="24"/>
          <w:szCs w:val="24"/>
        </w:rPr>
      </w:pPr>
      <w:hyperlink w:anchor="_Toc485293920" w:history="1">
        <w:r w:rsidR="006844AE" w:rsidRPr="003F0B82">
          <w:rPr>
            <w:rStyle w:val="Hyperlink"/>
          </w:rPr>
          <w:t>Facilitair bedrijf/interne dienst</w:t>
        </w:r>
        <w:r w:rsidR="006844AE">
          <w:rPr>
            <w:webHidden/>
          </w:rPr>
          <w:tab/>
        </w:r>
        <w:r w:rsidR="006844AE">
          <w:rPr>
            <w:webHidden/>
          </w:rPr>
          <w:fldChar w:fldCharType="begin"/>
        </w:r>
        <w:r w:rsidR="006844AE">
          <w:rPr>
            <w:webHidden/>
          </w:rPr>
          <w:instrText xml:space="preserve"> PAGEREF _Toc485293920 \h </w:instrText>
        </w:r>
        <w:r w:rsidR="006844AE">
          <w:rPr>
            <w:webHidden/>
          </w:rPr>
        </w:r>
        <w:r w:rsidR="006844AE">
          <w:rPr>
            <w:webHidden/>
          </w:rPr>
          <w:fldChar w:fldCharType="separate"/>
        </w:r>
        <w:r w:rsidR="006844AE">
          <w:rPr>
            <w:webHidden/>
          </w:rPr>
          <w:t>66</w:t>
        </w:r>
        <w:r w:rsidR="006844AE">
          <w:rPr>
            <w:webHidden/>
          </w:rPr>
          <w:fldChar w:fldCharType="end"/>
        </w:r>
      </w:hyperlink>
    </w:p>
    <w:p w14:paraId="3733EA86" w14:textId="77777777" w:rsidR="006844AE" w:rsidRDefault="00667C33" w:rsidP="00572CFB">
      <w:pPr>
        <w:pStyle w:val="Inhopg2"/>
        <w:rPr>
          <w:rFonts w:asciiTheme="minorHAnsi" w:eastAsiaTheme="minorEastAsia" w:hAnsiTheme="minorHAnsi" w:cstheme="minorBidi"/>
          <w:sz w:val="24"/>
          <w:szCs w:val="24"/>
        </w:rPr>
      </w:pPr>
      <w:hyperlink w:anchor="_Toc485293921" w:history="1">
        <w:r w:rsidR="006844AE" w:rsidRPr="003F0B82">
          <w:rPr>
            <w:rStyle w:val="Hyperlink"/>
          </w:rPr>
          <w:t>Productie</w:t>
        </w:r>
        <w:r w:rsidR="006844AE">
          <w:rPr>
            <w:webHidden/>
          </w:rPr>
          <w:tab/>
        </w:r>
        <w:r w:rsidR="006844AE">
          <w:rPr>
            <w:webHidden/>
          </w:rPr>
          <w:fldChar w:fldCharType="begin"/>
        </w:r>
        <w:r w:rsidR="006844AE">
          <w:rPr>
            <w:webHidden/>
          </w:rPr>
          <w:instrText xml:space="preserve"> PAGEREF _Toc485293921 \h </w:instrText>
        </w:r>
        <w:r w:rsidR="006844AE">
          <w:rPr>
            <w:webHidden/>
          </w:rPr>
        </w:r>
        <w:r w:rsidR="006844AE">
          <w:rPr>
            <w:webHidden/>
          </w:rPr>
          <w:fldChar w:fldCharType="separate"/>
        </w:r>
        <w:r w:rsidR="006844AE">
          <w:rPr>
            <w:webHidden/>
          </w:rPr>
          <w:t>68</w:t>
        </w:r>
        <w:r w:rsidR="006844AE">
          <w:rPr>
            <w:webHidden/>
          </w:rPr>
          <w:fldChar w:fldCharType="end"/>
        </w:r>
      </w:hyperlink>
    </w:p>
    <w:p w14:paraId="5DB8F34A" w14:textId="77777777" w:rsidR="006844AE" w:rsidRDefault="00667C33" w:rsidP="00572CFB">
      <w:pPr>
        <w:pStyle w:val="Inhopg2"/>
        <w:rPr>
          <w:rFonts w:asciiTheme="minorHAnsi" w:eastAsiaTheme="minorEastAsia" w:hAnsiTheme="minorHAnsi" w:cstheme="minorBidi"/>
          <w:sz w:val="24"/>
          <w:szCs w:val="24"/>
        </w:rPr>
      </w:pPr>
      <w:hyperlink w:anchor="_Toc485293922" w:history="1">
        <w:r w:rsidR="006844AE" w:rsidRPr="003F0B82">
          <w:rPr>
            <w:rStyle w:val="Hyperlink"/>
          </w:rPr>
          <w:t>Commerciële activiteiten en serviceverlening</w:t>
        </w:r>
        <w:r w:rsidR="006844AE">
          <w:rPr>
            <w:webHidden/>
          </w:rPr>
          <w:tab/>
        </w:r>
        <w:r w:rsidR="006844AE">
          <w:rPr>
            <w:webHidden/>
          </w:rPr>
          <w:fldChar w:fldCharType="begin"/>
        </w:r>
        <w:r w:rsidR="006844AE">
          <w:rPr>
            <w:webHidden/>
          </w:rPr>
          <w:instrText xml:space="preserve"> PAGEREF _Toc485293922 \h </w:instrText>
        </w:r>
        <w:r w:rsidR="006844AE">
          <w:rPr>
            <w:webHidden/>
          </w:rPr>
        </w:r>
        <w:r w:rsidR="006844AE">
          <w:rPr>
            <w:webHidden/>
          </w:rPr>
          <w:fldChar w:fldCharType="separate"/>
        </w:r>
        <w:r w:rsidR="006844AE">
          <w:rPr>
            <w:webHidden/>
          </w:rPr>
          <w:t>69</w:t>
        </w:r>
        <w:r w:rsidR="006844AE">
          <w:rPr>
            <w:webHidden/>
          </w:rPr>
          <w:fldChar w:fldCharType="end"/>
        </w:r>
      </w:hyperlink>
    </w:p>
    <w:p w14:paraId="1B5A4B35" w14:textId="77777777" w:rsidR="006844AE" w:rsidRDefault="00667C33" w:rsidP="006844AE">
      <w:pPr>
        <w:pStyle w:val="Inhopg1"/>
        <w:tabs>
          <w:tab w:val="left" w:pos="1440"/>
        </w:tabs>
        <w:rPr>
          <w:rFonts w:asciiTheme="minorHAnsi" w:eastAsiaTheme="minorEastAsia" w:hAnsiTheme="minorHAnsi" w:cstheme="minorBidi"/>
          <w:b w:val="0"/>
          <w:bCs w:val="0"/>
          <w:iCs w:val="0"/>
          <w:color w:val="auto"/>
          <w:sz w:val="24"/>
        </w:rPr>
      </w:pPr>
      <w:hyperlink w:anchor="_Toc485293923" w:history="1">
        <w:r w:rsidR="006844AE" w:rsidRPr="003F0B82">
          <w:rPr>
            <w:rStyle w:val="Hyperlink"/>
          </w:rPr>
          <w:t>Bijlage 2.</w:t>
        </w:r>
        <w:r w:rsidR="006844AE">
          <w:rPr>
            <w:rFonts w:asciiTheme="minorHAnsi" w:eastAsiaTheme="minorEastAsia" w:hAnsiTheme="minorHAnsi" w:cstheme="minorBidi"/>
            <w:b w:val="0"/>
            <w:bCs w:val="0"/>
            <w:iCs w:val="0"/>
            <w:color w:val="auto"/>
            <w:sz w:val="24"/>
          </w:rPr>
          <w:tab/>
        </w:r>
        <w:r w:rsidR="006844AE" w:rsidRPr="003F0B82">
          <w:rPr>
            <w:rStyle w:val="Hyperlink"/>
          </w:rPr>
          <w:t xml:space="preserve"> Bezwaarprocedure functie-indeling</w:t>
        </w:r>
        <w:r w:rsidR="006844AE">
          <w:rPr>
            <w:webHidden/>
          </w:rPr>
          <w:tab/>
        </w:r>
        <w:r w:rsidR="006844AE">
          <w:rPr>
            <w:webHidden/>
          </w:rPr>
          <w:fldChar w:fldCharType="begin"/>
        </w:r>
        <w:r w:rsidR="006844AE">
          <w:rPr>
            <w:webHidden/>
          </w:rPr>
          <w:instrText xml:space="preserve"> PAGEREF _Toc485293923 \h </w:instrText>
        </w:r>
        <w:r w:rsidR="006844AE">
          <w:rPr>
            <w:webHidden/>
          </w:rPr>
        </w:r>
        <w:r w:rsidR="006844AE">
          <w:rPr>
            <w:webHidden/>
          </w:rPr>
          <w:fldChar w:fldCharType="separate"/>
        </w:r>
        <w:r w:rsidR="006844AE">
          <w:rPr>
            <w:webHidden/>
          </w:rPr>
          <w:t>72</w:t>
        </w:r>
        <w:r w:rsidR="006844AE">
          <w:rPr>
            <w:webHidden/>
          </w:rPr>
          <w:fldChar w:fldCharType="end"/>
        </w:r>
      </w:hyperlink>
    </w:p>
    <w:p w14:paraId="7203E440" w14:textId="77777777" w:rsidR="006844AE" w:rsidRDefault="00667C33" w:rsidP="00572CFB">
      <w:pPr>
        <w:pStyle w:val="Inhopg2"/>
        <w:rPr>
          <w:rFonts w:asciiTheme="minorHAnsi" w:eastAsiaTheme="minorEastAsia" w:hAnsiTheme="minorHAnsi" w:cstheme="minorBidi"/>
          <w:sz w:val="24"/>
          <w:szCs w:val="24"/>
        </w:rPr>
      </w:pPr>
      <w:hyperlink w:anchor="_Toc485293924" w:history="1">
        <w:r w:rsidR="006844AE" w:rsidRPr="003F0B82">
          <w:rPr>
            <w:rStyle w:val="Hyperlink"/>
          </w:rPr>
          <w:t xml:space="preserve">1. </w:t>
        </w:r>
        <w:r w:rsidR="006844AE">
          <w:rPr>
            <w:rFonts w:asciiTheme="minorHAnsi" w:eastAsiaTheme="minorEastAsia" w:hAnsiTheme="minorHAnsi" w:cstheme="minorBidi"/>
            <w:sz w:val="24"/>
            <w:szCs w:val="24"/>
          </w:rPr>
          <w:tab/>
        </w:r>
        <w:r w:rsidR="006844AE" w:rsidRPr="003F0B82">
          <w:rPr>
            <w:rStyle w:val="Hyperlink"/>
          </w:rPr>
          <w:t>Grond voor bezwaar</w:t>
        </w:r>
        <w:r w:rsidR="006844AE">
          <w:rPr>
            <w:webHidden/>
          </w:rPr>
          <w:tab/>
        </w:r>
        <w:r w:rsidR="006844AE">
          <w:rPr>
            <w:webHidden/>
          </w:rPr>
          <w:fldChar w:fldCharType="begin"/>
        </w:r>
        <w:r w:rsidR="006844AE">
          <w:rPr>
            <w:webHidden/>
          </w:rPr>
          <w:instrText xml:space="preserve"> PAGEREF _Toc485293924 \h </w:instrText>
        </w:r>
        <w:r w:rsidR="006844AE">
          <w:rPr>
            <w:webHidden/>
          </w:rPr>
        </w:r>
        <w:r w:rsidR="006844AE">
          <w:rPr>
            <w:webHidden/>
          </w:rPr>
          <w:fldChar w:fldCharType="separate"/>
        </w:r>
        <w:r w:rsidR="006844AE">
          <w:rPr>
            <w:webHidden/>
          </w:rPr>
          <w:t>72</w:t>
        </w:r>
        <w:r w:rsidR="006844AE">
          <w:rPr>
            <w:webHidden/>
          </w:rPr>
          <w:fldChar w:fldCharType="end"/>
        </w:r>
      </w:hyperlink>
    </w:p>
    <w:p w14:paraId="1A586DB4" w14:textId="77777777" w:rsidR="006844AE" w:rsidRDefault="00667C33" w:rsidP="00572CFB">
      <w:pPr>
        <w:pStyle w:val="Inhopg2"/>
        <w:rPr>
          <w:rFonts w:asciiTheme="minorHAnsi" w:eastAsiaTheme="minorEastAsia" w:hAnsiTheme="minorHAnsi" w:cstheme="minorBidi"/>
          <w:sz w:val="24"/>
          <w:szCs w:val="24"/>
        </w:rPr>
      </w:pPr>
      <w:hyperlink w:anchor="_Toc485293925" w:history="1">
        <w:r w:rsidR="006844AE" w:rsidRPr="003F0B82">
          <w:rPr>
            <w:rStyle w:val="Hyperlink"/>
          </w:rPr>
          <w:t>2.</w:t>
        </w:r>
        <w:r w:rsidR="006844AE">
          <w:rPr>
            <w:rFonts w:asciiTheme="minorHAnsi" w:eastAsiaTheme="minorEastAsia" w:hAnsiTheme="minorHAnsi" w:cstheme="minorBidi"/>
            <w:sz w:val="24"/>
            <w:szCs w:val="24"/>
          </w:rPr>
          <w:tab/>
        </w:r>
        <w:r w:rsidR="006844AE" w:rsidRPr="003F0B82">
          <w:rPr>
            <w:rStyle w:val="Hyperlink"/>
          </w:rPr>
          <w:t>Intern bezwaar</w:t>
        </w:r>
        <w:r w:rsidR="006844AE">
          <w:rPr>
            <w:webHidden/>
          </w:rPr>
          <w:tab/>
        </w:r>
        <w:r w:rsidR="006844AE">
          <w:rPr>
            <w:webHidden/>
          </w:rPr>
          <w:fldChar w:fldCharType="begin"/>
        </w:r>
        <w:r w:rsidR="006844AE">
          <w:rPr>
            <w:webHidden/>
          </w:rPr>
          <w:instrText xml:space="preserve"> PAGEREF _Toc485293925 \h </w:instrText>
        </w:r>
        <w:r w:rsidR="006844AE">
          <w:rPr>
            <w:webHidden/>
          </w:rPr>
        </w:r>
        <w:r w:rsidR="006844AE">
          <w:rPr>
            <w:webHidden/>
          </w:rPr>
          <w:fldChar w:fldCharType="separate"/>
        </w:r>
        <w:r w:rsidR="006844AE">
          <w:rPr>
            <w:webHidden/>
          </w:rPr>
          <w:t>72</w:t>
        </w:r>
        <w:r w:rsidR="006844AE">
          <w:rPr>
            <w:webHidden/>
          </w:rPr>
          <w:fldChar w:fldCharType="end"/>
        </w:r>
      </w:hyperlink>
    </w:p>
    <w:p w14:paraId="4D754F02" w14:textId="77777777" w:rsidR="006844AE" w:rsidRDefault="00667C33" w:rsidP="00572CFB">
      <w:pPr>
        <w:pStyle w:val="Inhopg2"/>
        <w:rPr>
          <w:rFonts w:asciiTheme="minorHAnsi" w:eastAsiaTheme="minorEastAsia" w:hAnsiTheme="minorHAnsi" w:cstheme="minorBidi"/>
          <w:sz w:val="24"/>
          <w:szCs w:val="24"/>
        </w:rPr>
      </w:pPr>
      <w:hyperlink w:anchor="_Toc485293926" w:history="1">
        <w:r w:rsidR="006844AE" w:rsidRPr="003F0B82">
          <w:rPr>
            <w:rStyle w:val="Hyperlink"/>
          </w:rPr>
          <w:t>3.</w:t>
        </w:r>
        <w:r w:rsidR="006844AE">
          <w:rPr>
            <w:rFonts w:asciiTheme="minorHAnsi" w:eastAsiaTheme="minorEastAsia" w:hAnsiTheme="minorHAnsi" w:cstheme="minorBidi"/>
            <w:sz w:val="24"/>
            <w:szCs w:val="24"/>
          </w:rPr>
          <w:tab/>
        </w:r>
        <w:r w:rsidR="006844AE" w:rsidRPr="003F0B82">
          <w:rPr>
            <w:rStyle w:val="Hyperlink"/>
          </w:rPr>
          <w:t>Interne bezwarencommissie</w:t>
        </w:r>
        <w:r w:rsidR="006844AE">
          <w:rPr>
            <w:webHidden/>
          </w:rPr>
          <w:tab/>
        </w:r>
        <w:r w:rsidR="006844AE">
          <w:rPr>
            <w:webHidden/>
          </w:rPr>
          <w:fldChar w:fldCharType="begin"/>
        </w:r>
        <w:r w:rsidR="006844AE">
          <w:rPr>
            <w:webHidden/>
          </w:rPr>
          <w:instrText xml:space="preserve"> PAGEREF _Toc485293926 \h </w:instrText>
        </w:r>
        <w:r w:rsidR="006844AE">
          <w:rPr>
            <w:webHidden/>
          </w:rPr>
        </w:r>
        <w:r w:rsidR="006844AE">
          <w:rPr>
            <w:webHidden/>
          </w:rPr>
          <w:fldChar w:fldCharType="separate"/>
        </w:r>
        <w:r w:rsidR="006844AE">
          <w:rPr>
            <w:webHidden/>
          </w:rPr>
          <w:t>72</w:t>
        </w:r>
        <w:r w:rsidR="006844AE">
          <w:rPr>
            <w:webHidden/>
          </w:rPr>
          <w:fldChar w:fldCharType="end"/>
        </w:r>
      </w:hyperlink>
    </w:p>
    <w:p w14:paraId="2864D78B" w14:textId="77777777" w:rsidR="006844AE" w:rsidRDefault="00667C33" w:rsidP="00572CFB">
      <w:pPr>
        <w:pStyle w:val="Inhopg2"/>
        <w:rPr>
          <w:rFonts w:asciiTheme="minorHAnsi" w:eastAsiaTheme="minorEastAsia" w:hAnsiTheme="minorHAnsi" w:cstheme="minorBidi"/>
          <w:sz w:val="24"/>
          <w:szCs w:val="24"/>
        </w:rPr>
      </w:pPr>
      <w:hyperlink w:anchor="_Toc485293927" w:history="1">
        <w:r w:rsidR="006844AE" w:rsidRPr="003F0B82">
          <w:rPr>
            <w:rStyle w:val="Hyperlink"/>
          </w:rPr>
          <w:t>4.</w:t>
        </w:r>
        <w:r w:rsidR="006844AE">
          <w:rPr>
            <w:rFonts w:asciiTheme="minorHAnsi" w:eastAsiaTheme="minorEastAsia" w:hAnsiTheme="minorHAnsi" w:cstheme="minorBidi"/>
            <w:sz w:val="24"/>
            <w:szCs w:val="24"/>
          </w:rPr>
          <w:tab/>
        </w:r>
        <w:r w:rsidR="006844AE" w:rsidRPr="003F0B82">
          <w:rPr>
            <w:rStyle w:val="Hyperlink"/>
          </w:rPr>
          <w:t>Beslissing op het advies van de interne bezwarencommissie</w:t>
        </w:r>
        <w:r w:rsidR="006844AE">
          <w:rPr>
            <w:webHidden/>
          </w:rPr>
          <w:tab/>
        </w:r>
        <w:r w:rsidR="006844AE">
          <w:rPr>
            <w:webHidden/>
          </w:rPr>
          <w:fldChar w:fldCharType="begin"/>
        </w:r>
        <w:r w:rsidR="006844AE">
          <w:rPr>
            <w:webHidden/>
          </w:rPr>
          <w:instrText xml:space="preserve"> PAGEREF _Toc485293927 \h </w:instrText>
        </w:r>
        <w:r w:rsidR="006844AE">
          <w:rPr>
            <w:webHidden/>
          </w:rPr>
        </w:r>
        <w:r w:rsidR="006844AE">
          <w:rPr>
            <w:webHidden/>
          </w:rPr>
          <w:fldChar w:fldCharType="separate"/>
        </w:r>
        <w:r w:rsidR="006844AE">
          <w:rPr>
            <w:webHidden/>
          </w:rPr>
          <w:t>72</w:t>
        </w:r>
        <w:r w:rsidR="006844AE">
          <w:rPr>
            <w:webHidden/>
          </w:rPr>
          <w:fldChar w:fldCharType="end"/>
        </w:r>
      </w:hyperlink>
    </w:p>
    <w:p w14:paraId="3FADC4D7" w14:textId="77777777" w:rsidR="006844AE" w:rsidRDefault="00667C33" w:rsidP="00572CFB">
      <w:pPr>
        <w:pStyle w:val="Inhopg2"/>
        <w:rPr>
          <w:rFonts w:asciiTheme="minorHAnsi" w:eastAsiaTheme="minorEastAsia" w:hAnsiTheme="minorHAnsi" w:cstheme="minorBidi"/>
          <w:sz w:val="24"/>
          <w:szCs w:val="24"/>
        </w:rPr>
      </w:pPr>
      <w:hyperlink w:anchor="_Toc485293928" w:history="1">
        <w:r w:rsidR="006844AE" w:rsidRPr="003F0B82">
          <w:rPr>
            <w:rStyle w:val="Hyperlink"/>
          </w:rPr>
          <w:t>5.</w:t>
        </w:r>
        <w:r w:rsidR="006844AE">
          <w:rPr>
            <w:rFonts w:asciiTheme="minorHAnsi" w:eastAsiaTheme="minorEastAsia" w:hAnsiTheme="minorHAnsi" w:cstheme="minorBidi"/>
            <w:sz w:val="24"/>
            <w:szCs w:val="24"/>
          </w:rPr>
          <w:tab/>
        </w:r>
        <w:r w:rsidR="006844AE" w:rsidRPr="003F0B82">
          <w:rPr>
            <w:rStyle w:val="Hyperlink"/>
          </w:rPr>
          <w:t>Externe bezwarencommissie</w:t>
        </w:r>
        <w:r w:rsidR="006844AE">
          <w:rPr>
            <w:webHidden/>
          </w:rPr>
          <w:tab/>
        </w:r>
        <w:r w:rsidR="006844AE">
          <w:rPr>
            <w:webHidden/>
          </w:rPr>
          <w:fldChar w:fldCharType="begin"/>
        </w:r>
        <w:r w:rsidR="006844AE">
          <w:rPr>
            <w:webHidden/>
          </w:rPr>
          <w:instrText xml:space="preserve"> PAGEREF _Toc485293928 \h </w:instrText>
        </w:r>
        <w:r w:rsidR="006844AE">
          <w:rPr>
            <w:webHidden/>
          </w:rPr>
        </w:r>
        <w:r w:rsidR="006844AE">
          <w:rPr>
            <w:webHidden/>
          </w:rPr>
          <w:fldChar w:fldCharType="separate"/>
        </w:r>
        <w:r w:rsidR="006844AE">
          <w:rPr>
            <w:webHidden/>
          </w:rPr>
          <w:t>72</w:t>
        </w:r>
        <w:r w:rsidR="006844AE">
          <w:rPr>
            <w:webHidden/>
          </w:rPr>
          <w:fldChar w:fldCharType="end"/>
        </w:r>
      </w:hyperlink>
    </w:p>
    <w:p w14:paraId="086541AD" w14:textId="77777777" w:rsidR="006844AE" w:rsidRDefault="00667C33" w:rsidP="00572CFB">
      <w:pPr>
        <w:pStyle w:val="Inhopg2"/>
        <w:rPr>
          <w:rFonts w:asciiTheme="minorHAnsi" w:eastAsiaTheme="minorEastAsia" w:hAnsiTheme="minorHAnsi" w:cstheme="minorBidi"/>
          <w:sz w:val="24"/>
          <w:szCs w:val="24"/>
        </w:rPr>
      </w:pPr>
      <w:hyperlink w:anchor="_Toc485293929" w:history="1">
        <w:r w:rsidR="006844AE" w:rsidRPr="003F0B82">
          <w:rPr>
            <w:rStyle w:val="Hyperlink"/>
          </w:rPr>
          <w:t>6.</w:t>
        </w:r>
        <w:r w:rsidR="006844AE">
          <w:rPr>
            <w:rFonts w:asciiTheme="minorHAnsi" w:eastAsiaTheme="minorEastAsia" w:hAnsiTheme="minorHAnsi" w:cstheme="minorBidi"/>
            <w:sz w:val="24"/>
            <w:szCs w:val="24"/>
          </w:rPr>
          <w:tab/>
        </w:r>
        <w:r w:rsidR="006844AE" w:rsidRPr="003F0B82">
          <w:rPr>
            <w:rStyle w:val="Hyperlink"/>
          </w:rPr>
          <w:t>Terugwerkende kracht</w:t>
        </w:r>
        <w:r w:rsidR="006844AE">
          <w:rPr>
            <w:webHidden/>
          </w:rPr>
          <w:tab/>
        </w:r>
        <w:r w:rsidR="006844AE">
          <w:rPr>
            <w:webHidden/>
          </w:rPr>
          <w:fldChar w:fldCharType="begin"/>
        </w:r>
        <w:r w:rsidR="006844AE">
          <w:rPr>
            <w:webHidden/>
          </w:rPr>
          <w:instrText xml:space="preserve"> PAGEREF _Toc485293929 \h </w:instrText>
        </w:r>
        <w:r w:rsidR="006844AE">
          <w:rPr>
            <w:webHidden/>
          </w:rPr>
        </w:r>
        <w:r w:rsidR="006844AE">
          <w:rPr>
            <w:webHidden/>
          </w:rPr>
          <w:fldChar w:fldCharType="separate"/>
        </w:r>
        <w:r w:rsidR="006844AE">
          <w:rPr>
            <w:webHidden/>
          </w:rPr>
          <w:t>73</w:t>
        </w:r>
        <w:r w:rsidR="006844AE">
          <w:rPr>
            <w:webHidden/>
          </w:rPr>
          <w:fldChar w:fldCharType="end"/>
        </w:r>
      </w:hyperlink>
    </w:p>
    <w:p w14:paraId="7C6619F7" w14:textId="38F8FF9B" w:rsidR="00E46B41" w:rsidRPr="00617845" w:rsidRDefault="00E46B41" w:rsidP="00E46B41">
      <w:pPr>
        <w:pStyle w:val="Normaal"/>
        <w:rPr>
          <w:rFonts w:ascii="Arial" w:hAnsi="Arial" w:cs="Arial"/>
        </w:rPr>
      </w:pPr>
      <w:r w:rsidRPr="00617845">
        <w:rPr>
          <w:rFonts w:ascii="Arial" w:hAnsi="Arial" w:cs="Arial"/>
        </w:rPr>
        <w:tab/>
      </w:r>
      <w:r w:rsidRPr="00617845">
        <w:rPr>
          <w:rFonts w:ascii="Arial" w:hAnsi="Arial" w:cs="Arial"/>
        </w:rPr>
        <w:tab/>
      </w:r>
      <w:r w:rsidRPr="00617845">
        <w:rPr>
          <w:rFonts w:ascii="Arial" w:hAnsi="Arial" w:cs="Arial"/>
        </w:rPr>
        <w:tab/>
      </w:r>
      <w:r w:rsidRPr="00617845">
        <w:rPr>
          <w:rFonts w:ascii="Arial" w:hAnsi="Arial" w:cs="Arial"/>
        </w:rPr>
        <w:tab/>
      </w:r>
      <w:r w:rsidRPr="00617845">
        <w:rPr>
          <w:rFonts w:ascii="Arial" w:hAnsi="Arial" w:cs="Arial"/>
        </w:rPr>
        <w:tab/>
        <w:t xml:space="preserve">      </w:t>
      </w:r>
    </w:p>
    <w:p w14:paraId="73FF1DBA" w14:textId="77777777" w:rsidR="00E46B41" w:rsidRPr="006163C1" w:rsidRDefault="00E46B41" w:rsidP="00E46B41">
      <w:pPr>
        <w:pStyle w:val="Normaal"/>
        <w:rPr>
          <w:rFonts w:ascii="Arial" w:hAnsi="Arial" w:cs="Arial"/>
          <w:sz w:val="16"/>
          <w:szCs w:val="16"/>
        </w:rPr>
        <w:sectPr w:rsidR="00E46B41" w:rsidRPr="006163C1" w:rsidSect="002C2943">
          <w:footerReference w:type="even" r:id="rId10"/>
          <w:footerReference w:type="default" r:id="rId11"/>
          <w:footerReference w:type="first" r:id="rId12"/>
          <w:pgSz w:w="11907" w:h="16840" w:code="9"/>
          <w:pgMar w:top="719" w:right="902" w:bottom="1077" w:left="765" w:header="539" w:footer="709" w:gutter="0"/>
          <w:pgBorders w:offsetFrom="page">
            <w:top w:val="double" w:sz="4" w:space="24" w:color="FF0000"/>
            <w:left w:val="double" w:sz="4" w:space="24" w:color="FF0000"/>
            <w:bottom w:val="double" w:sz="4" w:space="24" w:color="FF0000"/>
            <w:right w:val="double" w:sz="4" w:space="24" w:color="FF0000"/>
          </w:pgBorders>
          <w:cols w:space="708"/>
        </w:sectPr>
      </w:pPr>
    </w:p>
    <w:tbl>
      <w:tblPr>
        <w:tblpPr w:leftFromText="141" w:rightFromText="141" w:horzAnchor="margin" w:tblpY="540"/>
        <w:tblW w:w="14060" w:type="dxa"/>
        <w:tblCellMar>
          <w:left w:w="70" w:type="dxa"/>
          <w:right w:w="70" w:type="dxa"/>
        </w:tblCellMar>
        <w:tblLook w:val="0000" w:firstRow="0" w:lastRow="0" w:firstColumn="0" w:lastColumn="0" w:noHBand="0" w:noVBand="0"/>
      </w:tblPr>
      <w:tblGrid>
        <w:gridCol w:w="2000"/>
        <w:gridCol w:w="1340"/>
        <w:gridCol w:w="1340"/>
        <w:gridCol w:w="1340"/>
        <w:gridCol w:w="1340"/>
        <w:gridCol w:w="1340"/>
        <w:gridCol w:w="1340"/>
        <w:gridCol w:w="1340"/>
        <w:gridCol w:w="1340"/>
        <w:gridCol w:w="1340"/>
      </w:tblGrid>
      <w:tr w:rsidR="00E46B41" w:rsidRPr="009447A5" w14:paraId="5345B4AE" w14:textId="77777777" w:rsidTr="00E46B41">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1D24524C"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lastRenderedPageBreak/>
              <w:t>WNP</w:t>
            </w:r>
          </w:p>
        </w:tc>
        <w:tc>
          <w:tcPr>
            <w:tcW w:w="1340" w:type="dxa"/>
            <w:tcBorders>
              <w:top w:val="single" w:sz="4" w:space="0" w:color="auto"/>
              <w:left w:val="nil"/>
              <w:bottom w:val="single" w:sz="4" w:space="0" w:color="auto"/>
              <w:right w:val="single" w:sz="4" w:space="0" w:color="auto"/>
            </w:tcBorders>
            <w:shd w:val="clear" w:color="auto" w:fill="auto"/>
            <w:vAlign w:val="center"/>
          </w:tcPr>
          <w:p w14:paraId="1575EC7A"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9</w:t>
            </w:r>
          </w:p>
        </w:tc>
        <w:tc>
          <w:tcPr>
            <w:tcW w:w="1340" w:type="dxa"/>
            <w:tcBorders>
              <w:top w:val="single" w:sz="4" w:space="0" w:color="auto"/>
              <w:left w:val="nil"/>
              <w:bottom w:val="single" w:sz="4" w:space="0" w:color="auto"/>
              <w:right w:val="single" w:sz="4" w:space="0" w:color="auto"/>
            </w:tcBorders>
            <w:shd w:val="clear" w:color="auto" w:fill="auto"/>
            <w:vAlign w:val="center"/>
          </w:tcPr>
          <w:p w14:paraId="67FDC701"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8</w:t>
            </w:r>
          </w:p>
        </w:tc>
        <w:tc>
          <w:tcPr>
            <w:tcW w:w="1340" w:type="dxa"/>
            <w:tcBorders>
              <w:top w:val="single" w:sz="4" w:space="0" w:color="auto"/>
              <w:left w:val="nil"/>
              <w:bottom w:val="single" w:sz="4" w:space="0" w:color="auto"/>
              <w:right w:val="single" w:sz="4" w:space="0" w:color="auto"/>
            </w:tcBorders>
            <w:shd w:val="clear" w:color="auto" w:fill="auto"/>
            <w:vAlign w:val="center"/>
          </w:tcPr>
          <w:p w14:paraId="0DC86488"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7</w:t>
            </w:r>
          </w:p>
        </w:tc>
        <w:tc>
          <w:tcPr>
            <w:tcW w:w="1340" w:type="dxa"/>
            <w:tcBorders>
              <w:top w:val="single" w:sz="4" w:space="0" w:color="auto"/>
              <w:left w:val="nil"/>
              <w:bottom w:val="single" w:sz="4" w:space="0" w:color="auto"/>
              <w:right w:val="single" w:sz="4" w:space="0" w:color="auto"/>
            </w:tcBorders>
            <w:shd w:val="clear" w:color="auto" w:fill="auto"/>
            <w:vAlign w:val="center"/>
          </w:tcPr>
          <w:p w14:paraId="5BC56FD9"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6</w:t>
            </w:r>
          </w:p>
        </w:tc>
        <w:tc>
          <w:tcPr>
            <w:tcW w:w="1340" w:type="dxa"/>
            <w:tcBorders>
              <w:top w:val="single" w:sz="4" w:space="0" w:color="auto"/>
              <w:left w:val="nil"/>
              <w:bottom w:val="single" w:sz="4" w:space="0" w:color="auto"/>
              <w:right w:val="single" w:sz="4" w:space="0" w:color="auto"/>
            </w:tcBorders>
            <w:shd w:val="clear" w:color="auto" w:fill="auto"/>
            <w:vAlign w:val="center"/>
          </w:tcPr>
          <w:p w14:paraId="4060CBBF"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5</w:t>
            </w:r>
          </w:p>
        </w:tc>
        <w:tc>
          <w:tcPr>
            <w:tcW w:w="1340" w:type="dxa"/>
            <w:tcBorders>
              <w:top w:val="single" w:sz="4" w:space="0" w:color="auto"/>
              <w:left w:val="nil"/>
              <w:bottom w:val="single" w:sz="4" w:space="0" w:color="auto"/>
              <w:right w:val="single" w:sz="4" w:space="0" w:color="auto"/>
            </w:tcBorders>
            <w:shd w:val="clear" w:color="auto" w:fill="auto"/>
            <w:vAlign w:val="center"/>
          </w:tcPr>
          <w:p w14:paraId="5C753826"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4</w:t>
            </w:r>
          </w:p>
        </w:tc>
        <w:tc>
          <w:tcPr>
            <w:tcW w:w="1340" w:type="dxa"/>
            <w:tcBorders>
              <w:top w:val="single" w:sz="4" w:space="0" w:color="auto"/>
              <w:left w:val="nil"/>
              <w:bottom w:val="single" w:sz="4" w:space="0" w:color="auto"/>
              <w:right w:val="single" w:sz="4" w:space="0" w:color="auto"/>
            </w:tcBorders>
            <w:shd w:val="clear" w:color="auto" w:fill="auto"/>
            <w:vAlign w:val="center"/>
          </w:tcPr>
          <w:p w14:paraId="17F7FAE0"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3</w:t>
            </w:r>
          </w:p>
        </w:tc>
        <w:tc>
          <w:tcPr>
            <w:tcW w:w="1340" w:type="dxa"/>
            <w:tcBorders>
              <w:top w:val="single" w:sz="4" w:space="0" w:color="auto"/>
              <w:left w:val="nil"/>
              <w:bottom w:val="single" w:sz="4" w:space="0" w:color="auto"/>
              <w:right w:val="single" w:sz="4" w:space="0" w:color="auto"/>
            </w:tcBorders>
            <w:shd w:val="clear" w:color="auto" w:fill="auto"/>
            <w:vAlign w:val="center"/>
          </w:tcPr>
          <w:p w14:paraId="1F601A86"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2</w:t>
            </w:r>
          </w:p>
        </w:tc>
        <w:tc>
          <w:tcPr>
            <w:tcW w:w="1340" w:type="dxa"/>
            <w:tcBorders>
              <w:top w:val="single" w:sz="4" w:space="0" w:color="auto"/>
              <w:left w:val="nil"/>
              <w:bottom w:val="single" w:sz="4" w:space="0" w:color="auto"/>
              <w:right w:val="single" w:sz="4" w:space="0" w:color="auto"/>
            </w:tcBorders>
            <w:shd w:val="clear" w:color="auto" w:fill="auto"/>
            <w:vAlign w:val="center"/>
          </w:tcPr>
          <w:p w14:paraId="44E65488"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1</w:t>
            </w:r>
          </w:p>
        </w:tc>
      </w:tr>
      <w:tr w:rsidR="00E46B41" w:rsidRPr="009447A5" w14:paraId="0FF86DA2" w14:textId="77777777" w:rsidTr="00E46B41">
        <w:trPr>
          <w:trHeight w:val="559"/>
        </w:trPr>
        <w:tc>
          <w:tcPr>
            <w:tcW w:w="2000" w:type="dxa"/>
            <w:tcBorders>
              <w:top w:val="nil"/>
              <w:left w:val="single" w:sz="4" w:space="0" w:color="auto"/>
              <w:bottom w:val="single" w:sz="4" w:space="0" w:color="auto"/>
              <w:right w:val="single" w:sz="4" w:space="0" w:color="auto"/>
            </w:tcBorders>
            <w:shd w:val="clear" w:color="auto" w:fill="auto"/>
          </w:tcPr>
          <w:p w14:paraId="343157CB"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directie onderst</w:t>
            </w:r>
          </w:p>
        </w:tc>
        <w:tc>
          <w:tcPr>
            <w:tcW w:w="1340" w:type="dxa"/>
            <w:tcBorders>
              <w:top w:val="nil"/>
              <w:left w:val="nil"/>
              <w:bottom w:val="single" w:sz="4" w:space="0" w:color="auto"/>
              <w:right w:val="single" w:sz="4" w:space="0" w:color="auto"/>
            </w:tcBorders>
            <w:shd w:val="clear" w:color="auto" w:fill="auto"/>
          </w:tcPr>
          <w:p w14:paraId="6401E5C1"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37D8033E"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75012B1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Dir.secretaris</w:t>
            </w:r>
          </w:p>
        </w:tc>
        <w:tc>
          <w:tcPr>
            <w:tcW w:w="1340" w:type="dxa"/>
            <w:tcBorders>
              <w:top w:val="nil"/>
              <w:left w:val="nil"/>
              <w:bottom w:val="single" w:sz="4" w:space="0" w:color="auto"/>
              <w:right w:val="single" w:sz="4" w:space="0" w:color="auto"/>
            </w:tcBorders>
            <w:shd w:val="clear" w:color="auto" w:fill="auto"/>
          </w:tcPr>
          <w:p w14:paraId="48DF6C8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3E530FB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manag assist</w:t>
            </w:r>
          </w:p>
        </w:tc>
        <w:tc>
          <w:tcPr>
            <w:tcW w:w="1340" w:type="dxa"/>
            <w:tcBorders>
              <w:top w:val="nil"/>
              <w:left w:val="nil"/>
              <w:bottom w:val="single" w:sz="4" w:space="0" w:color="auto"/>
              <w:right w:val="single" w:sz="4" w:space="0" w:color="auto"/>
            </w:tcBorders>
            <w:shd w:val="clear" w:color="auto" w:fill="auto"/>
          </w:tcPr>
          <w:p w14:paraId="138DF04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47480B7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31EBCF9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3E885A2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01FD9B5C" w14:textId="77777777" w:rsidTr="00E46B41">
        <w:trPr>
          <w:trHeight w:val="559"/>
        </w:trPr>
        <w:tc>
          <w:tcPr>
            <w:tcW w:w="2000" w:type="dxa"/>
            <w:tcBorders>
              <w:top w:val="nil"/>
              <w:left w:val="single" w:sz="4" w:space="0" w:color="auto"/>
              <w:bottom w:val="single" w:sz="4" w:space="0" w:color="auto"/>
              <w:right w:val="single" w:sz="4" w:space="0" w:color="auto"/>
            </w:tcBorders>
            <w:shd w:val="clear" w:color="auto" w:fill="auto"/>
          </w:tcPr>
          <w:p w14:paraId="489287F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programmering</w:t>
            </w:r>
          </w:p>
        </w:tc>
        <w:tc>
          <w:tcPr>
            <w:tcW w:w="1340" w:type="dxa"/>
            <w:tcBorders>
              <w:top w:val="nil"/>
              <w:left w:val="nil"/>
              <w:bottom w:val="single" w:sz="4" w:space="0" w:color="auto"/>
              <w:right w:val="single" w:sz="4" w:space="0" w:color="auto"/>
            </w:tcBorders>
            <w:shd w:val="clear" w:color="auto" w:fill="auto"/>
          </w:tcPr>
          <w:p w14:paraId="3875E2D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hfd prog GR</w:t>
            </w:r>
          </w:p>
        </w:tc>
        <w:tc>
          <w:tcPr>
            <w:tcW w:w="1340" w:type="dxa"/>
            <w:tcBorders>
              <w:top w:val="nil"/>
              <w:left w:val="nil"/>
              <w:bottom w:val="single" w:sz="4" w:space="0" w:color="auto"/>
              <w:right w:val="single" w:sz="4" w:space="0" w:color="auto"/>
            </w:tcBorders>
            <w:shd w:val="clear" w:color="auto" w:fill="auto"/>
          </w:tcPr>
          <w:p w14:paraId="1D8C5E73" w14:textId="77777777" w:rsidR="00E46B41" w:rsidRPr="002D397D" w:rsidRDefault="00E46B41" w:rsidP="00E46B41">
            <w:pPr>
              <w:pStyle w:val="Normaal"/>
              <w:rPr>
                <w:rFonts w:ascii="Arial" w:hAnsi="Arial" w:cs="Arial"/>
                <w:sz w:val="16"/>
                <w:szCs w:val="16"/>
                <w:lang w:val="de-DE"/>
              </w:rPr>
            </w:pPr>
            <w:r w:rsidRPr="002D397D">
              <w:rPr>
                <w:rFonts w:ascii="Arial" w:hAnsi="Arial" w:cs="Arial"/>
                <w:sz w:val="16"/>
                <w:szCs w:val="16"/>
                <w:lang w:val="de-DE"/>
              </w:rPr>
              <w:t>▪ 1e progr GR  ▪ hfd prog</w:t>
            </w:r>
          </w:p>
        </w:tc>
        <w:tc>
          <w:tcPr>
            <w:tcW w:w="1340" w:type="dxa"/>
            <w:tcBorders>
              <w:top w:val="nil"/>
              <w:left w:val="nil"/>
              <w:bottom w:val="single" w:sz="4" w:space="0" w:color="auto"/>
              <w:right w:val="single" w:sz="4" w:space="0" w:color="auto"/>
            </w:tcBorders>
            <w:shd w:val="clear" w:color="auto" w:fill="auto"/>
          </w:tcPr>
          <w:p w14:paraId="2D101D6C"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programmeur</w:t>
            </w:r>
          </w:p>
        </w:tc>
        <w:tc>
          <w:tcPr>
            <w:tcW w:w="1340" w:type="dxa"/>
            <w:tcBorders>
              <w:top w:val="nil"/>
              <w:left w:val="nil"/>
              <w:bottom w:val="single" w:sz="4" w:space="0" w:color="auto"/>
              <w:right w:val="single" w:sz="4" w:space="0" w:color="auto"/>
            </w:tcBorders>
            <w:shd w:val="clear" w:color="auto" w:fill="auto"/>
          </w:tcPr>
          <w:p w14:paraId="5E45823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all round mw prog</w:t>
            </w:r>
          </w:p>
        </w:tc>
        <w:tc>
          <w:tcPr>
            <w:tcW w:w="1340" w:type="dxa"/>
            <w:tcBorders>
              <w:top w:val="nil"/>
              <w:left w:val="nil"/>
              <w:bottom w:val="single" w:sz="4" w:space="0" w:color="auto"/>
              <w:right w:val="single" w:sz="4" w:space="0" w:color="auto"/>
            </w:tcBorders>
            <w:shd w:val="clear" w:color="auto" w:fill="auto"/>
          </w:tcPr>
          <w:p w14:paraId="2BA04FF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mw prog</w:t>
            </w:r>
          </w:p>
        </w:tc>
        <w:tc>
          <w:tcPr>
            <w:tcW w:w="1340" w:type="dxa"/>
            <w:tcBorders>
              <w:top w:val="nil"/>
              <w:left w:val="nil"/>
              <w:bottom w:val="single" w:sz="4" w:space="0" w:color="auto"/>
              <w:right w:val="single" w:sz="4" w:space="0" w:color="auto"/>
            </w:tcBorders>
            <w:shd w:val="clear" w:color="auto" w:fill="auto"/>
          </w:tcPr>
          <w:p w14:paraId="402993F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ass afd progr</w:t>
            </w:r>
          </w:p>
        </w:tc>
        <w:tc>
          <w:tcPr>
            <w:tcW w:w="1340" w:type="dxa"/>
            <w:tcBorders>
              <w:top w:val="nil"/>
              <w:left w:val="nil"/>
              <w:bottom w:val="single" w:sz="4" w:space="0" w:color="auto"/>
              <w:right w:val="single" w:sz="4" w:space="0" w:color="auto"/>
            </w:tcBorders>
            <w:shd w:val="clear" w:color="auto" w:fill="auto"/>
          </w:tcPr>
          <w:p w14:paraId="161E82F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2B93DAF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6244BC6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448A42F1" w14:textId="77777777" w:rsidTr="00E46B41">
        <w:trPr>
          <w:trHeight w:val="559"/>
        </w:trPr>
        <w:tc>
          <w:tcPr>
            <w:tcW w:w="2000" w:type="dxa"/>
            <w:tcBorders>
              <w:top w:val="nil"/>
              <w:left w:val="single" w:sz="4" w:space="0" w:color="auto"/>
              <w:bottom w:val="single" w:sz="4" w:space="0" w:color="auto"/>
              <w:right w:val="single" w:sz="4" w:space="0" w:color="auto"/>
            </w:tcBorders>
            <w:shd w:val="clear" w:color="auto" w:fill="auto"/>
          </w:tcPr>
          <w:p w14:paraId="793DD243"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 xml:space="preserve">publiciteit &amp; marketing </w:t>
            </w:r>
          </w:p>
        </w:tc>
        <w:tc>
          <w:tcPr>
            <w:tcW w:w="1340" w:type="dxa"/>
            <w:tcBorders>
              <w:top w:val="nil"/>
              <w:left w:val="nil"/>
              <w:bottom w:val="single" w:sz="4" w:space="0" w:color="auto"/>
              <w:right w:val="single" w:sz="4" w:space="0" w:color="auto"/>
            </w:tcBorders>
            <w:shd w:val="clear" w:color="auto" w:fill="auto"/>
          </w:tcPr>
          <w:p w14:paraId="53B85D3C"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hfd P&amp;M GR</w:t>
            </w:r>
          </w:p>
        </w:tc>
        <w:tc>
          <w:tcPr>
            <w:tcW w:w="1340" w:type="dxa"/>
            <w:tcBorders>
              <w:top w:val="nil"/>
              <w:left w:val="nil"/>
              <w:bottom w:val="single" w:sz="4" w:space="0" w:color="auto"/>
              <w:right w:val="single" w:sz="4" w:space="0" w:color="auto"/>
            </w:tcBorders>
            <w:shd w:val="clear" w:color="auto" w:fill="auto"/>
          </w:tcPr>
          <w:p w14:paraId="62DDB22B"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mw P&amp;M GR   ▪ hfd P&amp;M</w:t>
            </w:r>
          </w:p>
        </w:tc>
        <w:tc>
          <w:tcPr>
            <w:tcW w:w="1340" w:type="dxa"/>
            <w:tcBorders>
              <w:top w:val="nil"/>
              <w:left w:val="nil"/>
              <w:bottom w:val="single" w:sz="4" w:space="0" w:color="auto"/>
              <w:right w:val="single" w:sz="4" w:space="0" w:color="auto"/>
            </w:tcBorders>
            <w:shd w:val="clear" w:color="auto" w:fill="auto"/>
          </w:tcPr>
          <w:p w14:paraId="6E09009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senior mw P&amp;M</w:t>
            </w:r>
          </w:p>
        </w:tc>
        <w:tc>
          <w:tcPr>
            <w:tcW w:w="1340" w:type="dxa"/>
            <w:tcBorders>
              <w:top w:val="nil"/>
              <w:left w:val="nil"/>
              <w:bottom w:val="single" w:sz="4" w:space="0" w:color="auto"/>
              <w:right w:val="single" w:sz="4" w:space="0" w:color="auto"/>
            </w:tcBorders>
            <w:shd w:val="clear" w:color="auto" w:fill="auto"/>
          </w:tcPr>
          <w:p w14:paraId="6A69CE4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senior mark       ▪ senior publ</w:t>
            </w:r>
          </w:p>
        </w:tc>
        <w:tc>
          <w:tcPr>
            <w:tcW w:w="1340" w:type="dxa"/>
            <w:tcBorders>
              <w:top w:val="nil"/>
              <w:left w:val="nil"/>
              <w:bottom w:val="single" w:sz="4" w:space="0" w:color="auto"/>
              <w:right w:val="single" w:sz="4" w:space="0" w:color="auto"/>
            </w:tcBorders>
            <w:shd w:val="clear" w:color="auto" w:fill="auto"/>
          </w:tcPr>
          <w:p w14:paraId="781B064E" w14:textId="77777777" w:rsidR="00E46B41" w:rsidRPr="006163C1" w:rsidRDefault="00E46B41" w:rsidP="00E46B41">
            <w:pPr>
              <w:pStyle w:val="Normaal"/>
              <w:rPr>
                <w:rFonts w:ascii="Arial" w:hAnsi="Arial" w:cs="Arial"/>
                <w:sz w:val="16"/>
                <w:szCs w:val="16"/>
                <w:lang w:val="de-DE"/>
              </w:rPr>
            </w:pPr>
            <w:r w:rsidRPr="006163C1">
              <w:rPr>
                <w:rFonts w:ascii="Arial" w:hAnsi="Arial" w:cs="Arial"/>
                <w:sz w:val="16"/>
                <w:szCs w:val="16"/>
                <w:lang w:val="de-DE"/>
              </w:rPr>
              <w:t>mw publ e/o mark</w:t>
            </w:r>
          </w:p>
        </w:tc>
        <w:tc>
          <w:tcPr>
            <w:tcW w:w="1340" w:type="dxa"/>
            <w:tcBorders>
              <w:top w:val="nil"/>
              <w:left w:val="nil"/>
              <w:bottom w:val="single" w:sz="4" w:space="0" w:color="auto"/>
              <w:right w:val="single" w:sz="4" w:space="0" w:color="auto"/>
            </w:tcBorders>
            <w:shd w:val="clear" w:color="auto" w:fill="auto"/>
          </w:tcPr>
          <w:p w14:paraId="3FCDC4F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eerste ass P&amp;M</w:t>
            </w:r>
          </w:p>
        </w:tc>
        <w:tc>
          <w:tcPr>
            <w:tcW w:w="1340" w:type="dxa"/>
            <w:tcBorders>
              <w:top w:val="nil"/>
              <w:left w:val="nil"/>
              <w:bottom w:val="single" w:sz="4" w:space="0" w:color="auto"/>
              <w:right w:val="single" w:sz="4" w:space="0" w:color="auto"/>
            </w:tcBorders>
            <w:shd w:val="clear" w:color="auto" w:fill="auto"/>
          </w:tcPr>
          <w:p w14:paraId="540AF20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42F4DC4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Tweede ass P&amp;M</w:t>
            </w:r>
          </w:p>
        </w:tc>
        <w:tc>
          <w:tcPr>
            <w:tcW w:w="1340" w:type="dxa"/>
            <w:tcBorders>
              <w:top w:val="nil"/>
              <w:left w:val="nil"/>
              <w:bottom w:val="single" w:sz="4" w:space="0" w:color="auto"/>
              <w:right w:val="single" w:sz="4" w:space="0" w:color="auto"/>
            </w:tcBorders>
            <w:shd w:val="clear" w:color="auto" w:fill="auto"/>
          </w:tcPr>
          <w:p w14:paraId="46B262E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5F3D5C6B" w14:textId="77777777" w:rsidTr="00E46B41">
        <w:trPr>
          <w:trHeight w:val="559"/>
        </w:trPr>
        <w:tc>
          <w:tcPr>
            <w:tcW w:w="2000" w:type="dxa"/>
            <w:tcBorders>
              <w:top w:val="nil"/>
              <w:left w:val="single" w:sz="4" w:space="0" w:color="auto"/>
              <w:bottom w:val="single" w:sz="4" w:space="0" w:color="auto"/>
              <w:right w:val="single" w:sz="4" w:space="0" w:color="auto"/>
            </w:tcBorders>
            <w:shd w:val="clear" w:color="auto" w:fill="auto"/>
          </w:tcPr>
          <w:p w14:paraId="0736E268" w14:textId="77777777" w:rsidR="00E46B41" w:rsidRPr="00305D30" w:rsidRDefault="00E46B41" w:rsidP="00E46B41">
            <w:pPr>
              <w:pStyle w:val="Normaal"/>
              <w:rPr>
                <w:rFonts w:ascii="Arial" w:hAnsi="Arial" w:cs="Arial"/>
                <w:sz w:val="16"/>
                <w:szCs w:val="16"/>
              </w:rPr>
            </w:pPr>
            <w:r w:rsidRPr="00617845">
              <w:rPr>
                <w:rFonts w:ascii="Arial" w:hAnsi="Arial" w:cs="Arial"/>
                <w:sz w:val="16"/>
                <w:szCs w:val="16"/>
              </w:rPr>
              <w:t xml:space="preserve">educatieve </w:t>
            </w:r>
            <w:r w:rsidRPr="00305D30">
              <w:rPr>
                <w:rFonts w:ascii="Arial" w:hAnsi="Arial" w:cs="Arial"/>
                <w:sz w:val="16"/>
                <w:szCs w:val="16"/>
              </w:rPr>
              <w:t>dienst</w:t>
            </w:r>
          </w:p>
        </w:tc>
        <w:tc>
          <w:tcPr>
            <w:tcW w:w="1340" w:type="dxa"/>
            <w:tcBorders>
              <w:top w:val="nil"/>
              <w:left w:val="nil"/>
              <w:bottom w:val="single" w:sz="4" w:space="0" w:color="auto"/>
              <w:right w:val="single" w:sz="4" w:space="0" w:color="auto"/>
            </w:tcBorders>
            <w:shd w:val="clear" w:color="auto" w:fill="auto"/>
          </w:tcPr>
          <w:p w14:paraId="5F9874DD"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76C82E41"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78A369F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30265B8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educator</w:t>
            </w:r>
          </w:p>
        </w:tc>
        <w:tc>
          <w:tcPr>
            <w:tcW w:w="1340" w:type="dxa"/>
            <w:tcBorders>
              <w:top w:val="nil"/>
              <w:left w:val="nil"/>
              <w:bottom w:val="single" w:sz="4" w:space="0" w:color="auto"/>
              <w:right w:val="single" w:sz="4" w:space="0" w:color="auto"/>
            </w:tcBorders>
            <w:shd w:val="clear" w:color="auto" w:fill="auto"/>
          </w:tcPr>
          <w:p w14:paraId="4A92995F" w14:textId="75692867" w:rsidR="00E46B41" w:rsidRPr="006163C1" w:rsidRDefault="003B4D81" w:rsidP="00E46B41">
            <w:pPr>
              <w:pStyle w:val="Normaal"/>
              <w:rPr>
                <w:rFonts w:ascii="Arial" w:hAnsi="Arial" w:cs="Arial"/>
                <w:sz w:val="16"/>
                <w:szCs w:val="16"/>
              </w:rPr>
            </w:pPr>
            <w:r>
              <w:rPr>
                <w:rFonts w:ascii="Arial" w:hAnsi="Arial" w:cs="Arial"/>
                <w:sz w:val="16"/>
                <w:szCs w:val="16"/>
              </w:rPr>
              <w:t>educator</w:t>
            </w:r>
            <w:r w:rsidR="008B3241">
              <w:rPr>
                <w:rFonts w:ascii="Arial" w:hAnsi="Arial" w:cs="Arial"/>
                <w:sz w:val="16"/>
                <w:szCs w:val="16"/>
              </w:rPr>
              <w:t>/docent</w:t>
            </w:r>
          </w:p>
        </w:tc>
        <w:tc>
          <w:tcPr>
            <w:tcW w:w="1340" w:type="dxa"/>
            <w:tcBorders>
              <w:top w:val="nil"/>
              <w:left w:val="nil"/>
              <w:bottom w:val="single" w:sz="4" w:space="0" w:color="auto"/>
              <w:right w:val="single" w:sz="4" w:space="0" w:color="auto"/>
            </w:tcBorders>
            <w:shd w:val="clear" w:color="auto" w:fill="auto"/>
          </w:tcPr>
          <w:p w14:paraId="75129BF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65F727E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mw educatie</w:t>
            </w:r>
          </w:p>
        </w:tc>
        <w:tc>
          <w:tcPr>
            <w:tcW w:w="1340" w:type="dxa"/>
            <w:tcBorders>
              <w:top w:val="nil"/>
              <w:left w:val="nil"/>
              <w:bottom w:val="single" w:sz="4" w:space="0" w:color="auto"/>
              <w:right w:val="single" w:sz="4" w:space="0" w:color="auto"/>
            </w:tcBorders>
            <w:shd w:val="clear" w:color="auto" w:fill="auto"/>
          </w:tcPr>
          <w:p w14:paraId="55C1BD0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047D8AA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5BA751C1" w14:textId="77777777" w:rsidTr="00E46B41">
        <w:trPr>
          <w:trHeight w:val="559"/>
        </w:trPr>
        <w:tc>
          <w:tcPr>
            <w:tcW w:w="2000" w:type="dxa"/>
            <w:tcBorders>
              <w:top w:val="nil"/>
              <w:left w:val="single" w:sz="4" w:space="0" w:color="auto"/>
              <w:bottom w:val="single" w:sz="4" w:space="0" w:color="auto"/>
              <w:right w:val="single" w:sz="4" w:space="0" w:color="auto"/>
            </w:tcBorders>
            <w:shd w:val="clear" w:color="auto" w:fill="auto"/>
          </w:tcPr>
          <w:p w14:paraId="500F6BB5"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beeldende kunst</w:t>
            </w:r>
          </w:p>
        </w:tc>
        <w:tc>
          <w:tcPr>
            <w:tcW w:w="1340" w:type="dxa"/>
            <w:tcBorders>
              <w:top w:val="nil"/>
              <w:left w:val="nil"/>
              <w:bottom w:val="single" w:sz="4" w:space="0" w:color="auto"/>
              <w:right w:val="single" w:sz="4" w:space="0" w:color="auto"/>
            </w:tcBorders>
            <w:shd w:val="clear" w:color="auto" w:fill="auto"/>
          </w:tcPr>
          <w:p w14:paraId="7AA3DBBD"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7B31CB7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405733A0"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6C645F2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61A3802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mw bk</w:t>
            </w:r>
          </w:p>
        </w:tc>
        <w:tc>
          <w:tcPr>
            <w:tcW w:w="1340" w:type="dxa"/>
            <w:tcBorders>
              <w:top w:val="nil"/>
              <w:left w:val="nil"/>
              <w:bottom w:val="single" w:sz="4" w:space="0" w:color="auto"/>
              <w:right w:val="single" w:sz="4" w:space="0" w:color="auto"/>
            </w:tcBorders>
            <w:shd w:val="clear" w:color="auto" w:fill="auto"/>
          </w:tcPr>
          <w:p w14:paraId="58787DD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2180458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50F7E3C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50EAD2D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4A1A45FE" w14:textId="77777777" w:rsidTr="00E46B41">
        <w:trPr>
          <w:trHeight w:val="559"/>
        </w:trPr>
        <w:tc>
          <w:tcPr>
            <w:tcW w:w="2000" w:type="dxa"/>
            <w:tcBorders>
              <w:top w:val="nil"/>
              <w:left w:val="single" w:sz="4" w:space="0" w:color="auto"/>
              <w:bottom w:val="single" w:sz="4" w:space="0" w:color="auto"/>
              <w:right w:val="single" w:sz="4" w:space="0" w:color="auto"/>
            </w:tcBorders>
            <w:shd w:val="clear" w:color="auto" w:fill="auto"/>
          </w:tcPr>
          <w:p w14:paraId="3CF8362D"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podiumtechniek</w:t>
            </w:r>
          </w:p>
        </w:tc>
        <w:tc>
          <w:tcPr>
            <w:tcW w:w="1340" w:type="dxa"/>
            <w:tcBorders>
              <w:top w:val="nil"/>
              <w:left w:val="nil"/>
              <w:bottom w:val="single" w:sz="4" w:space="0" w:color="auto"/>
              <w:right w:val="single" w:sz="4" w:space="0" w:color="auto"/>
            </w:tcBorders>
            <w:shd w:val="clear" w:color="auto" w:fill="auto"/>
          </w:tcPr>
          <w:p w14:paraId="194326C1"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hfd techn GR</w:t>
            </w:r>
          </w:p>
        </w:tc>
        <w:tc>
          <w:tcPr>
            <w:tcW w:w="1340" w:type="dxa"/>
            <w:tcBorders>
              <w:top w:val="nil"/>
              <w:left w:val="nil"/>
              <w:bottom w:val="single" w:sz="4" w:space="0" w:color="auto"/>
              <w:right w:val="single" w:sz="4" w:space="0" w:color="auto"/>
            </w:tcBorders>
            <w:shd w:val="clear" w:color="auto" w:fill="auto"/>
          </w:tcPr>
          <w:p w14:paraId="40327BC0"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hfd techn</w:t>
            </w:r>
          </w:p>
        </w:tc>
        <w:tc>
          <w:tcPr>
            <w:tcW w:w="1340" w:type="dxa"/>
            <w:tcBorders>
              <w:top w:val="nil"/>
              <w:left w:val="nil"/>
              <w:bottom w:val="single" w:sz="4" w:space="0" w:color="auto"/>
              <w:right w:val="single" w:sz="4" w:space="0" w:color="auto"/>
            </w:tcBorders>
            <w:shd w:val="clear" w:color="auto" w:fill="auto"/>
          </w:tcPr>
          <w:p w14:paraId="6BC2531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coörd techn</w:t>
            </w:r>
          </w:p>
        </w:tc>
        <w:tc>
          <w:tcPr>
            <w:tcW w:w="1340" w:type="dxa"/>
            <w:tcBorders>
              <w:top w:val="nil"/>
              <w:left w:val="nil"/>
              <w:bottom w:val="single" w:sz="4" w:space="0" w:color="auto"/>
              <w:right w:val="single" w:sz="4" w:space="0" w:color="auto"/>
            </w:tcBorders>
            <w:shd w:val="clear" w:color="auto" w:fill="auto"/>
          </w:tcPr>
          <w:p w14:paraId="18FA40C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1e spec techn </w:t>
            </w:r>
          </w:p>
        </w:tc>
        <w:tc>
          <w:tcPr>
            <w:tcW w:w="1340" w:type="dxa"/>
            <w:tcBorders>
              <w:top w:val="nil"/>
              <w:left w:val="nil"/>
              <w:bottom w:val="single" w:sz="4" w:space="0" w:color="auto"/>
              <w:right w:val="single" w:sz="4" w:space="0" w:color="auto"/>
            </w:tcBorders>
            <w:shd w:val="clear" w:color="auto" w:fill="auto"/>
          </w:tcPr>
          <w:p w14:paraId="53938E0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spec techn </w:t>
            </w:r>
          </w:p>
        </w:tc>
        <w:tc>
          <w:tcPr>
            <w:tcW w:w="1340" w:type="dxa"/>
            <w:tcBorders>
              <w:top w:val="nil"/>
              <w:left w:val="nil"/>
              <w:bottom w:val="single" w:sz="4" w:space="0" w:color="auto"/>
              <w:right w:val="single" w:sz="4" w:space="0" w:color="auto"/>
            </w:tcBorders>
            <w:shd w:val="clear" w:color="auto" w:fill="auto"/>
          </w:tcPr>
          <w:p w14:paraId="5EBC487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all round techn</w:t>
            </w:r>
          </w:p>
        </w:tc>
        <w:tc>
          <w:tcPr>
            <w:tcW w:w="1340" w:type="dxa"/>
            <w:tcBorders>
              <w:top w:val="nil"/>
              <w:left w:val="nil"/>
              <w:bottom w:val="single" w:sz="4" w:space="0" w:color="auto"/>
              <w:right w:val="single" w:sz="4" w:space="0" w:color="auto"/>
            </w:tcBorders>
            <w:shd w:val="clear" w:color="auto" w:fill="auto"/>
          </w:tcPr>
          <w:p w14:paraId="783486E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pod.technicus    ▪ filmoperat</w:t>
            </w:r>
          </w:p>
        </w:tc>
        <w:tc>
          <w:tcPr>
            <w:tcW w:w="1340" w:type="dxa"/>
            <w:tcBorders>
              <w:top w:val="nil"/>
              <w:left w:val="nil"/>
              <w:bottom w:val="nil"/>
              <w:right w:val="single" w:sz="4" w:space="0" w:color="auto"/>
            </w:tcBorders>
            <w:shd w:val="clear" w:color="auto" w:fill="auto"/>
          </w:tcPr>
          <w:p w14:paraId="1227E99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1e ass tech </w:t>
            </w:r>
          </w:p>
        </w:tc>
        <w:tc>
          <w:tcPr>
            <w:tcW w:w="1340" w:type="dxa"/>
            <w:tcBorders>
              <w:top w:val="nil"/>
              <w:left w:val="nil"/>
              <w:bottom w:val="nil"/>
              <w:right w:val="single" w:sz="4" w:space="0" w:color="auto"/>
            </w:tcBorders>
            <w:shd w:val="clear" w:color="auto" w:fill="auto"/>
          </w:tcPr>
          <w:p w14:paraId="20391D0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2e ass tech </w:t>
            </w:r>
          </w:p>
        </w:tc>
      </w:tr>
      <w:tr w:rsidR="00E46B41" w:rsidRPr="009447A5" w14:paraId="382FE6CA" w14:textId="77777777" w:rsidTr="00E46B41">
        <w:trPr>
          <w:trHeight w:val="559"/>
        </w:trPr>
        <w:tc>
          <w:tcPr>
            <w:tcW w:w="2000" w:type="dxa"/>
            <w:tcBorders>
              <w:top w:val="nil"/>
              <w:left w:val="single" w:sz="4" w:space="0" w:color="auto"/>
              <w:bottom w:val="single" w:sz="4" w:space="0" w:color="auto"/>
              <w:right w:val="single" w:sz="4" w:space="0" w:color="auto"/>
            </w:tcBorders>
            <w:shd w:val="clear" w:color="auto" w:fill="auto"/>
          </w:tcPr>
          <w:p w14:paraId="6CFBF591"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bespreekbureau</w:t>
            </w:r>
          </w:p>
        </w:tc>
        <w:tc>
          <w:tcPr>
            <w:tcW w:w="1340" w:type="dxa"/>
            <w:tcBorders>
              <w:top w:val="nil"/>
              <w:left w:val="nil"/>
              <w:bottom w:val="single" w:sz="4" w:space="0" w:color="auto"/>
              <w:right w:val="single" w:sz="4" w:space="0" w:color="auto"/>
            </w:tcBorders>
            <w:shd w:val="clear" w:color="auto" w:fill="auto"/>
          </w:tcPr>
          <w:p w14:paraId="1908A2C8"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7B5983BB"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341F9C2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3BB6BB3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hfd groot bespr b</w:t>
            </w:r>
          </w:p>
        </w:tc>
        <w:tc>
          <w:tcPr>
            <w:tcW w:w="1340" w:type="dxa"/>
            <w:tcBorders>
              <w:top w:val="nil"/>
              <w:left w:val="nil"/>
              <w:bottom w:val="single" w:sz="4" w:space="0" w:color="auto"/>
              <w:right w:val="single" w:sz="4" w:space="0" w:color="auto"/>
            </w:tcBorders>
            <w:shd w:val="clear" w:color="auto" w:fill="auto"/>
          </w:tcPr>
          <w:p w14:paraId="6C39238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coörd bespr b/ hfd. klein besp</w:t>
            </w:r>
          </w:p>
        </w:tc>
        <w:tc>
          <w:tcPr>
            <w:tcW w:w="1340" w:type="dxa"/>
            <w:tcBorders>
              <w:top w:val="nil"/>
              <w:left w:val="nil"/>
              <w:bottom w:val="single" w:sz="4" w:space="0" w:color="auto"/>
              <w:right w:val="single" w:sz="4" w:space="0" w:color="auto"/>
            </w:tcBorders>
            <w:shd w:val="clear" w:color="auto" w:fill="auto"/>
          </w:tcPr>
          <w:p w14:paraId="6714666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mw bespr b</w:t>
            </w:r>
          </w:p>
        </w:tc>
        <w:tc>
          <w:tcPr>
            <w:tcW w:w="1340" w:type="dxa"/>
            <w:tcBorders>
              <w:top w:val="nil"/>
              <w:left w:val="nil"/>
              <w:bottom w:val="single" w:sz="4" w:space="0" w:color="auto"/>
              <w:right w:val="single" w:sz="4" w:space="0" w:color="auto"/>
            </w:tcBorders>
            <w:shd w:val="clear" w:color="auto" w:fill="auto"/>
          </w:tcPr>
          <w:p w14:paraId="14AA5DF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ass bespr b</w:t>
            </w:r>
          </w:p>
        </w:tc>
        <w:tc>
          <w:tcPr>
            <w:tcW w:w="1340" w:type="dxa"/>
            <w:tcBorders>
              <w:top w:val="single" w:sz="4" w:space="0" w:color="auto"/>
              <w:left w:val="nil"/>
              <w:bottom w:val="single" w:sz="4" w:space="0" w:color="auto"/>
              <w:right w:val="single" w:sz="4" w:space="0" w:color="auto"/>
            </w:tcBorders>
            <w:shd w:val="clear" w:color="auto" w:fill="auto"/>
          </w:tcPr>
          <w:p w14:paraId="66E34B3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tcPr>
          <w:p w14:paraId="38C9FE5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624C3430" w14:textId="77777777" w:rsidTr="00E46B41">
        <w:trPr>
          <w:trHeight w:val="559"/>
        </w:trPr>
        <w:tc>
          <w:tcPr>
            <w:tcW w:w="2000" w:type="dxa"/>
            <w:tcBorders>
              <w:top w:val="nil"/>
              <w:left w:val="single" w:sz="4" w:space="0" w:color="auto"/>
              <w:bottom w:val="single" w:sz="4" w:space="0" w:color="auto"/>
              <w:right w:val="single" w:sz="4" w:space="0" w:color="auto"/>
            </w:tcBorders>
            <w:shd w:val="clear" w:color="auto" w:fill="auto"/>
          </w:tcPr>
          <w:p w14:paraId="20B5A548"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personeelszaken</w:t>
            </w:r>
          </w:p>
        </w:tc>
        <w:tc>
          <w:tcPr>
            <w:tcW w:w="1340" w:type="dxa"/>
            <w:tcBorders>
              <w:top w:val="nil"/>
              <w:left w:val="nil"/>
              <w:bottom w:val="single" w:sz="4" w:space="0" w:color="auto"/>
              <w:right w:val="single" w:sz="4" w:space="0" w:color="auto"/>
            </w:tcBorders>
            <w:shd w:val="clear" w:color="auto" w:fill="auto"/>
          </w:tcPr>
          <w:p w14:paraId="73928316"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56BBCB37"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7D6FF04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pers funct</w:t>
            </w:r>
          </w:p>
        </w:tc>
        <w:tc>
          <w:tcPr>
            <w:tcW w:w="1340" w:type="dxa"/>
            <w:tcBorders>
              <w:top w:val="nil"/>
              <w:left w:val="nil"/>
              <w:bottom w:val="single" w:sz="4" w:space="0" w:color="auto"/>
              <w:right w:val="single" w:sz="4" w:space="0" w:color="auto"/>
            </w:tcBorders>
            <w:shd w:val="clear" w:color="auto" w:fill="auto"/>
          </w:tcPr>
          <w:p w14:paraId="4A625BF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3A6FE4B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mw pers &amp; org</w:t>
            </w:r>
          </w:p>
        </w:tc>
        <w:tc>
          <w:tcPr>
            <w:tcW w:w="1340" w:type="dxa"/>
            <w:tcBorders>
              <w:top w:val="nil"/>
              <w:left w:val="nil"/>
              <w:bottom w:val="single" w:sz="4" w:space="0" w:color="auto"/>
              <w:right w:val="single" w:sz="4" w:space="0" w:color="auto"/>
            </w:tcBorders>
            <w:shd w:val="clear" w:color="auto" w:fill="auto"/>
          </w:tcPr>
          <w:p w14:paraId="71A6C26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257C0B6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22CD8A1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423765E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60331D4" w14:textId="77777777" w:rsidTr="00E46B41">
        <w:trPr>
          <w:trHeight w:val="559"/>
        </w:trPr>
        <w:tc>
          <w:tcPr>
            <w:tcW w:w="2000" w:type="dxa"/>
            <w:tcBorders>
              <w:top w:val="nil"/>
              <w:left w:val="single" w:sz="4" w:space="0" w:color="auto"/>
              <w:bottom w:val="single" w:sz="4" w:space="0" w:color="auto"/>
              <w:right w:val="single" w:sz="4" w:space="0" w:color="auto"/>
            </w:tcBorders>
            <w:shd w:val="clear" w:color="auto" w:fill="auto"/>
          </w:tcPr>
          <w:p w14:paraId="207B1245"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 xml:space="preserve">secretariaat </w:t>
            </w:r>
          </w:p>
        </w:tc>
        <w:tc>
          <w:tcPr>
            <w:tcW w:w="1340" w:type="dxa"/>
            <w:tcBorders>
              <w:top w:val="nil"/>
              <w:left w:val="nil"/>
              <w:bottom w:val="single" w:sz="4" w:space="0" w:color="auto"/>
              <w:right w:val="single" w:sz="4" w:space="0" w:color="auto"/>
            </w:tcBorders>
            <w:shd w:val="clear" w:color="auto" w:fill="auto"/>
          </w:tcPr>
          <w:p w14:paraId="2C78AC12"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2C6E0190"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133EAEA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66C019F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office manager</w:t>
            </w:r>
          </w:p>
        </w:tc>
        <w:tc>
          <w:tcPr>
            <w:tcW w:w="1340" w:type="dxa"/>
            <w:tcBorders>
              <w:top w:val="nil"/>
              <w:left w:val="nil"/>
              <w:bottom w:val="single" w:sz="4" w:space="0" w:color="auto"/>
              <w:right w:val="single" w:sz="4" w:space="0" w:color="auto"/>
            </w:tcBorders>
            <w:shd w:val="clear" w:color="auto" w:fill="auto"/>
          </w:tcPr>
          <w:p w14:paraId="72B1AB0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24FB9E5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secretaresse</w:t>
            </w:r>
          </w:p>
        </w:tc>
        <w:tc>
          <w:tcPr>
            <w:tcW w:w="1340" w:type="dxa"/>
            <w:tcBorders>
              <w:top w:val="nil"/>
              <w:left w:val="nil"/>
              <w:bottom w:val="single" w:sz="4" w:space="0" w:color="auto"/>
              <w:right w:val="single" w:sz="4" w:space="0" w:color="auto"/>
            </w:tcBorders>
            <w:shd w:val="clear" w:color="auto" w:fill="auto"/>
          </w:tcPr>
          <w:p w14:paraId="63F52A5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mw secr         ▪ rec/tel</w:t>
            </w:r>
          </w:p>
        </w:tc>
        <w:tc>
          <w:tcPr>
            <w:tcW w:w="1340" w:type="dxa"/>
            <w:tcBorders>
              <w:top w:val="nil"/>
              <w:left w:val="nil"/>
              <w:bottom w:val="single" w:sz="4" w:space="0" w:color="auto"/>
              <w:right w:val="single" w:sz="4" w:space="0" w:color="auto"/>
            </w:tcBorders>
            <w:shd w:val="clear" w:color="auto" w:fill="auto"/>
          </w:tcPr>
          <w:p w14:paraId="4F655BA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ass secret</w:t>
            </w:r>
          </w:p>
        </w:tc>
        <w:tc>
          <w:tcPr>
            <w:tcW w:w="1340" w:type="dxa"/>
            <w:tcBorders>
              <w:top w:val="nil"/>
              <w:left w:val="nil"/>
              <w:bottom w:val="single" w:sz="4" w:space="0" w:color="auto"/>
              <w:right w:val="single" w:sz="4" w:space="0" w:color="auto"/>
            </w:tcBorders>
            <w:shd w:val="clear" w:color="auto" w:fill="auto"/>
          </w:tcPr>
          <w:p w14:paraId="7E7A545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2B0FF91" w14:textId="77777777" w:rsidTr="00E46B41">
        <w:trPr>
          <w:trHeight w:val="559"/>
        </w:trPr>
        <w:tc>
          <w:tcPr>
            <w:tcW w:w="2000" w:type="dxa"/>
            <w:tcBorders>
              <w:top w:val="nil"/>
              <w:left w:val="single" w:sz="4" w:space="0" w:color="auto"/>
              <w:bottom w:val="single" w:sz="4" w:space="0" w:color="auto"/>
              <w:right w:val="single" w:sz="4" w:space="0" w:color="auto"/>
            </w:tcBorders>
            <w:shd w:val="clear" w:color="auto" w:fill="auto"/>
          </w:tcPr>
          <w:p w14:paraId="339B54C7"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financieel administratie</w:t>
            </w:r>
          </w:p>
        </w:tc>
        <w:tc>
          <w:tcPr>
            <w:tcW w:w="1340" w:type="dxa"/>
            <w:tcBorders>
              <w:top w:val="nil"/>
              <w:left w:val="nil"/>
              <w:bottom w:val="single" w:sz="4" w:space="0" w:color="auto"/>
              <w:right w:val="single" w:sz="4" w:space="0" w:color="auto"/>
            </w:tcBorders>
            <w:shd w:val="clear" w:color="auto" w:fill="auto"/>
          </w:tcPr>
          <w:p w14:paraId="69102A10" w14:textId="77777777" w:rsidR="00E46B41" w:rsidRPr="002D397D" w:rsidRDefault="00E46B41" w:rsidP="00E46B41">
            <w:pPr>
              <w:pStyle w:val="Normaal"/>
              <w:rPr>
                <w:rFonts w:ascii="Arial" w:hAnsi="Arial" w:cs="Arial"/>
                <w:sz w:val="16"/>
                <w:szCs w:val="16"/>
              </w:rPr>
            </w:pPr>
            <w:r w:rsidRPr="00305D30">
              <w:rPr>
                <w:rFonts w:ascii="Arial" w:hAnsi="Arial" w:cs="Arial"/>
                <w:sz w:val="16"/>
                <w:szCs w:val="16"/>
              </w:rPr>
              <w:t>control</w:t>
            </w:r>
            <w:r w:rsidRPr="002D397D">
              <w:rPr>
                <w:rFonts w:ascii="Arial" w:hAnsi="Arial" w:cs="Arial"/>
                <w:sz w:val="16"/>
                <w:szCs w:val="16"/>
              </w:rPr>
              <w:t>ler GR</w:t>
            </w:r>
          </w:p>
        </w:tc>
        <w:tc>
          <w:tcPr>
            <w:tcW w:w="1340" w:type="dxa"/>
            <w:tcBorders>
              <w:top w:val="nil"/>
              <w:left w:val="nil"/>
              <w:bottom w:val="single" w:sz="4" w:space="0" w:color="auto"/>
              <w:right w:val="single" w:sz="4" w:space="0" w:color="auto"/>
            </w:tcBorders>
            <w:shd w:val="clear" w:color="auto" w:fill="auto"/>
          </w:tcPr>
          <w:p w14:paraId="2C2A8480"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controller</w:t>
            </w:r>
          </w:p>
        </w:tc>
        <w:tc>
          <w:tcPr>
            <w:tcW w:w="1340" w:type="dxa"/>
            <w:tcBorders>
              <w:top w:val="nil"/>
              <w:left w:val="nil"/>
              <w:bottom w:val="single" w:sz="4" w:space="0" w:color="auto"/>
              <w:right w:val="single" w:sz="4" w:space="0" w:color="auto"/>
            </w:tcBorders>
            <w:shd w:val="clear" w:color="auto" w:fill="auto"/>
          </w:tcPr>
          <w:p w14:paraId="7629F06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hfd adm</w:t>
            </w:r>
          </w:p>
        </w:tc>
        <w:tc>
          <w:tcPr>
            <w:tcW w:w="1340" w:type="dxa"/>
            <w:tcBorders>
              <w:top w:val="nil"/>
              <w:left w:val="nil"/>
              <w:bottom w:val="single" w:sz="4" w:space="0" w:color="auto"/>
              <w:right w:val="single" w:sz="4" w:space="0" w:color="auto"/>
            </w:tcBorders>
            <w:shd w:val="clear" w:color="auto" w:fill="auto"/>
          </w:tcPr>
          <w:p w14:paraId="41F95BD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administrateur</w:t>
            </w:r>
          </w:p>
        </w:tc>
        <w:tc>
          <w:tcPr>
            <w:tcW w:w="1340" w:type="dxa"/>
            <w:tcBorders>
              <w:top w:val="nil"/>
              <w:left w:val="nil"/>
              <w:bottom w:val="single" w:sz="4" w:space="0" w:color="auto"/>
              <w:right w:val="single" w:sz="4" w:space="0" w:color="auto"/>
            </w:tcBorders>
            <w:shd w:val="clear" w:color="auto" w:fill="auto"/>
          </w:tcPr>
          <w:p w14:paraId="164523A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mw financiën</w:t>
            </w:r>
          </w:p>
        </w:tc>
        <w:tc>
          <w:tcPr>
            <w:tcW w:w="1340" w:type="dxa"/>
            <w:tcBorders>
              <w:top w:val="nil"/>
              <w:left w:val="nil"/>
              <w:bottom w:val="single" w:sz="4" w:space="0" w:color="auto"/>
              <w:right w:val="single" w:sz="4" w:space="0" w:color="auto"/>
            </w:tcBorders>
            <w:shd w:val="clear" w:color="auto" w:fill="auto"/>
          </w:tcPr>
          <w:p w14:paraId="757530E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boekhouk mw</w:t>
            </w:r>
          </w:p>
        </w:tc>
        <w:tc>
          <w:tcPr>
            <w:tcW w:w="1340" w:type="dxa"/>
            <w:tcBorders>
              <w:top w:val="nil"/>
              <w:left w:val="nil"/>
              <w:bottom w:val="single" w:sz="4" w:space="0" w:color="auto"/>
              <w:right w:val="single" w:sz="4" w:space="0" w:color="auto"/>
            </w:tcBorders>
            <w:shd w:val="clear" w:color="auto" w:fill="auto"/>
          </w:tcPr>
          <w:p w14:paraId="2BE2F8F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1e ass finan admin</w:t>
            </w:r>
          </w:p>
        </w:tc>
        <w:tc>
          <w:tcPr>
            <w:tcW w:w="1340" w:type="dxa"/>
            <w:tcBorders>
              <w:top w:val="nil"/>
              <w:left w:val="nil"/>
              <w:bottom w:val="single" w:sz="4" w:space="0" w:color="auto"/>
              <w:right w:val="single" w:sz="4" w:space="0" w:color="auto"/>
            </w:tcBorders>
            <w:shd w:val="clear" w:color="auto" w:fill="auto"/>
          </w:tcPr>
          <w:p w14:paraId="3D7537B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2e ass finan admin</w:t>
            </w:r>
          </w:p>
        </w:tc>
        <w:tc>
          <w:tcPr>
            <w:tcW w:w="1340" w:type="dxa"/>
            <w:tcBorders>
              <w:top w:val="nil"/>
              <w:left w:val="nil"/>
              <w:bottom w:val="single" w:sz="4" w:space="0" w:color="auto"/>
              <w:right w:val="single" w:sz="4" w:space="0" w:color="auto"/>
            </w:tcBorders>
            <w:shd w:val="clear" w:color="auto" w:fill="auto"/>
          </w:tcPr>
          <w:p w14:paraId="54E6BB6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73030D55" w14:textId="77777777" w:rsidTr="00E46B41">
        <w:trPr>
          <w:trHeight w:val="559"/>
        </w:trPr>
        <w:tc>
          <w:tcPr>
            <w:tcW w:w="2000" w:type="dxa"/>
            <w:tcBorders>
              <w:top w:val="nil"/>
              <w:left w:val="single" w:sz="4" w:space="0" w:color="auto"/>
              <w:bottom w:val="single" w:sz="4" w:space="0" w:color="auto"/>
              <w:right w:val="single" w:sz="4" w:space="0" w:color="auto"/>
            </w:tcBorders>
            <w:shd w:val="clear" w:color="auto" w:fill="auto"/>
          </w:tcPr>
          <w:p w14:paraId="4B4935A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systeembeheer</w:t>
            </w:r>
          </w:p>
        </w:tc>
        <w:tc>
          <w:tcPr>
            <w:tcW w:w="1340" w:type="dxa"/>
            <w:tcBorders>
              <w:top w:val="nil"/>
              <w:left w:val="nil"/>
              <w:bottom w:val="single" w:sz="4" w:space="0" w:color="auto"/>
              <w:right w:val="single" w:sz="4" w:space="0" w:color="auto"/>
            </w:tcBorders>
            <w:shd w:val="clear" w:color="auto" w:fill="auto"/>
          </w:tcPr>
          <w:p w14:paraId="529BB7DB"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3AE94040"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21529C1C"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hoofd ICT</w:t>
            </w:r>
          </w:p>
        </w:tc>
        <w:tc>
          <w:tcPr>
            <w:tcW w:w="1340" w:type="dxa"/>
            <w:tcBorders>
              <w:top w:val="nil"/>
              <w:left w:val="nil"/>
              <w:bottom w:val="single" w:sz="4" w:space="0" w:color="auto"/>
              <w:right w:val="single" w:sz="4" w:space="0" w:color="auto"/>
            </w:tcBorders>
            <w:shd w:val="clear" w:color="auto" w:fill="auto"/>
          </w:tcPr>
          <w:p w14:paraId="793BB53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coörd syst beh</w:t>
            </w:r>
          </w:p>
        </w:tc>
        <w:tc>
          <w:tcPr>
            <w:tcW w:w="1340" w:type="dxa"/>
            <w:tcBorders>
              <w:top w:val="nil"/>
              <w:left w:val="nil"/>
              <w:bottom w:val="single" w:sz="4" w:space="0" w:color="auto"/>
              <w:right w:val="single" w:sz="4" w:space="0" w:color="auto"/>
            </w:tcBorders>
            <w:shd w:val="clear" w:color="auto" w:fill="auto"/>
          </w:tcPr>
          <w:p w14:paraId="02A4C18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systeembeh</w:t>
            </w:r>
          </w:p>
        </w:tc>
        <w:tc>
          <w:tcPr>
            <w:tcW w:w="1340" w:type="dxa"/>
            <w:tcBorders>
              <w:top w:val="nil"/>
              <w:left w:val="nil"/>
              <w:bottom w:val="single" w:sz="4" w:space="0" w:color="auto"/>
              <w:right w:val="single" w:sz="4" w:space="0" w:color="auto"/>
            </w:tcBorders>
            <w:shd w:val="clear" w:color="auto" w:fill="auto"/>
          </w:tcPr>
          <w:p w14:paraId="05A1F05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mw syst beh</w:t>
            </w:r>
          </w:p>
        </w:tc>
        <w:tc>
          <w:tcPr>
            <w:tcW w:w="1340" w:type="dxa"/>
            <w:tcBorders>
              <w:top w:val="nil"/>
              <w:left w:val="nil"/>
              <w:bottom w:val="single" w:sz="4" w:space="0" w:color="auto"/>
              <w:right w:val="single" w:sz="4" w:space="0" w:color="auto"/>
            </w:tcBorders>
            <w:shd w:val="clear" w:color="auto" w:fill="auto"/>
          </w:tcPr>
          <w:p w14:paraId="308E740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ass syst beh</w:t>
            </w:r>
          </w:p>
        </w:tc>
        <w:tc>
          <w:tcPr>
            <w:tcW w:w="1340" w:type="dxa"/>
            <w:tcBorders>
              <w:top w:val="nil"/>
              <w:left w:val="nil"/>
              <w:bottom w:val="single" w:sz="4" w:space="0" w:color="auto"/>
              <w:right w:val="single" w:sz="4" w:space="0" w:color="auto"/>
            </w:tcBorders>
            <w:shd w:val="clear" w:color="auto" w:fill="auto"/>
          </w:tcPr>
          <w:p w14:paraId="64061E6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59C844C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6F9CD160" w14:textId="77777777" w:rsidTr="00E46B41">
        <w:trPr>
          <w:trHeight w:val="885"/>
        </w:trPr>
        <w:tc>
          <w:tcPr>
            <w:tcW w:w="2000" w:type="dxa"/>
            <w:tcBorders>
              <w:top w:val="nil"/>
              <w:left w:val="single" w:sz="4" w:space="0" w:color="auto"/>
              <w:bottom w:val="single" w:sz="4" w:space="0" w:color="auto"/>
              <w:right w:val="single" w:sz="4" w:space="0" w:color="auto"/>
            </w:tcBorders>
            <w:shd w:val="clear" w:color="auto" w:fill="auto"/>
          </w:tcPr>
          <w:p w14:paraId="572378ED"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horeca</w:t>
            </w:r>
          </w:p>
        </w:tc>
        <w:tc>
          <w:tcPr>
            <w:tcW w:w="1340" w:type="dxa"/>
            <w:tcBorders>
              <w:top w:val="nil"/>
              <w:left w:val="nil"/>
              <w:bottom w:val="single" w:sz="4" w:space="0" w:color="auto"/>
              <w:right w:val="single" w:sz="4" w:space="0" w:color="auto"/>
            </w:tcBorders>
            <w:shd w:val="clear" w:color="auto" w:fill="auto"/>
          </w:tcPr>
          <w:p w14:paraId="06E31077"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4FFB5C1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hfd horeca</w:t>
            </w:r>
          </w:p>
        </w:tc>
        <w:tc>
          <w:tcPr>
            <w:tcW w:w="1340" w:type="dxa"/>
            <w:tcBorders>
              <w:top w:val="nil"/>
              <w:left w:val="nil"/>
              <w:bottom w:val="single" w:sz="4" w:space="0" w:color="auto"/>
              <w:right w:val="single" w:sz="4" w:space="0" w:color="auto"/>
            </w:tcBorders>
            <w:shd w:val="clear" w:color="auto" w:fill="auto"/>
          </w:tcPr>
          <w:p w14:paraId="7908439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coörd horeca    ▪ chef kok</w:t>
            </w:r>
          </w:p>
        </w:tc>
        <w:tc>
          <w:tcPr>
            <w:tcW w:w="1340" w:type="dxa"/>
            <w:tcBorders>
              <w:top w:val="nil"/>
              <w:left w:val="nil"/>
              <w:bottom w:val="single" w:sz="4" w:space="0" w:color="auto"/>
              <w:right w:val="single" w:sz="4" w:space="0" w:color="auto"/>
            </w:tcBorders>
            <w:shd w:val="clear" w:color="auto" w:fill="auto"/>
          </w:tcPr>
          <w:p w14:paraId="4D167111" w14:textId="77777777" w:rsidR="00E46B41" w:rsidRPr="006163C1" w:rsidRDefault="00E46B41" w:rsidP="00E46B41">
            <w:pPr>
              <w:pStyle w:val="Normaal"/>
              <w:rPr>
                <w:rFonts w:ascii="Arial" w:hAnsi="Arial" w:cs="Arial"/>
                <w:sz w:val="16"/>
                <w:szCs w:val="16"/>
                <w:lang w:val="fr-FR"/>
              </w:rPr>
            </w:pPr>
            <w:r w:rsidRPr="006163C1">
              <w:rPr>
                <w:rFonts w:ascii="Arial" w:hAnsi="Arial" w:cs="Arial"/>
                <w:sz w:val="16"/>
                <w:szCs w:val="16"/>
                <w:lang w:val="fr-FR"/>
              </w:rPr>
              <w:t>▪ 1e mw horec    ▪ sous chef</w:t>
            </w:r>
          </w:p>
        </w:tc>
        <w:tc>
          <w:tcPr>
            <w:tcW w:w="1340" w:type="dxa"/>
            <w:tcBorders>
              <w:top w:val="nil"/>
              <w:left w:val="nil"/>
              <w:bottom w:val="single" w:sz="4" w:space="0" w:color="auto"/>
              <w:right w:val="single" w:sz="4" w:space="0" w:color="auto"/>
            </w:tcBorders>
            <w:shd w:val="clear" w:color="auto" w:fill="auto"/>
          </w:tcPr>
          <w:p w14:paraId="70FC7868" w14:textId="77777777" w:rsidR="00E46B41" w:rsidRPr="006163C1" w:rsidRDefault="00E46B41" w:rsidP="00E46B41">
            <w:pPr>
              <w:pStyle w:val="Normaal"/>
              <w:rPr>
                <w:rFonts w:ascii="Arial" w:hAnsi="Arial" w:cs="Arial"/>
                <w:sz w:val="16"/>
                <w:szCs w:val="16"/>
                <w:lang w:val="fr-FR"/>
              </w:rPr>
            </w:pPr>
            <w:r w:rsidRPr="006163C1">
              <w:rPr>
                <w:rFonts w:ascii="Arial" w:hAnsi="Arial" w:cs="Arial"/>
                <w:sz w:val="16"/>
                <w:szCs w:val="16"/>
                <w:lang w:val="fr-FR"/>
              </w:rPr>
              <w:t> </w:t>
            </w:r>
          </w:p>
        </w:tc>
        <w:tc>
          <w:tcPr>
            <w:tcW w:w="1340" w:type="dxa"/>
            <w:tcBorders>
              <w:top w:val="nil"/>
              <w:left w:val="nil"/>
              <w:bottom w:val="single" w:sz="4" w:space="0" w:color="auto"/>
              <w:right w:val="single" w:sz="4" w:space="0" w:color="auto"/>
            </w:tcBorders>
            <w:shd w:val="clear" w:color="auto" w:fill="auto"/>
          </w:tcPr>
          <w:p w14:paraId="20A428D1" w14:textId="77777777" w:rsidR="00E46B41" w:rsidRPr="006163C1" w:rsidRDefault="00E46B41" w:rsidP="00E46B41">
            <w:pPr>
              <w:pStyle w:val="Normaal"/>
              <w:rPr>
                <w:rFonts w:ascii="Arial" w:hAnsi="Arial" w:cs="Arial"/>
                <w:sz w:val="16"/>
                <w:szCs w:val="16"/>
                <w:lang w:val="fr-FR"/>
              </w:rPr>
            </w:pPr>
            <w:r w:rsidRPr="006163C1">
              <w:rPr>
                <w:rFonts w:ascii="Arial" w:hAnsi="Arial" w:cs="Arial"/>
                <w:sz w:val="16"/>
                <w:szCs w:val="16"/>
                <w:lang w:val="fr-FR"/>
              </w:rPr>
              <w:t>▪ mw keuk &amp; banq              ▪ zelfst w kok     ▪ mw horeca</w:t>
            </w:r>
          </w:p>
        </w:tc>
        <w:tc>
          <w:tcPr>
            <w:tcW w:w="1340" w:type="dxa"/>
            <w:tcBorders>
              <w:top w:val="nil"/>
              <w:left w:val="nil"/>
              <w:bottom w:val="single" w:sz="4" w:space="0" w:color="auto"/>
              <w:right w:val="single" w:sz="4" w:space="0" w:color="auto"/>
            </w:tcBorders>
            <w:shd w:val="clear" w:color="auto" w:fill="auto"/>
          </w:tcPr>
          <w:p w14:paraId="54BE974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1e ass horeca</w:t>
            </w:r>
          </w:p>
        </w:tc>
        <w:tc>
          <w:tcPr>
            <w:tcW w:w="1340" w:type="dxa"/>
            <w:tcBorders>
              <w:top w:val="nil"/>
              <w:left w:val="nil"/>
              <w:bottom w:val="single" w:sz="4" w:space="0" w:color="auto"/>
              <w:right w:val="single" w:sz="4" w:space="0" w:color="auto"/>
            </w:tcBorders>
            <w:shd w:val="clear" w:color="auto" w:fill="auto"/>
          </w:tcPr>
          <w:p w14:paraId="2EBEE90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2e ass horeca</w:t>
            </w:r>
          </w:p>
        </w:tc>
        <w:tc>
          <w:tcPr>
            <w:tcW w:w="1340" w:type="dxa"/>
            <w:tcBorders>
              <w:top w:val="nil"/>
              <w:left w:val="nil"/>
              <w:bottom w:val="single" w:sz="4" w:space="0" w:color="auto"/>
              <w:right w:val="single" w:sz="4" w:space="0" w:color="auto"/>
            </w:tcBorders>
            <w:shd w:val="clear" w:color="auto" w:fill="auto"/>
          </w:tcPr>
          <w:p w14:paraId="6CFE374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3e ass horeca</w:t>
            </w:r>
          </w:p>
        </w:tc>
      </w:tr>
      <w:tr w:rsidR="00E46B41" w:rsidRPr="009447A5" w14:paraId="6EC8DAC5" w14:textId="77777777" w:rsidTr="00E46B41">
        <w:trPr>
          <w:trHeight w:val="559"/>
        </w:trPr>
        <w:tc>
          <w:tcPr>
            <w:tcW w:w="2000" w:type="dxa"/>
            <w:tcBorders>
              <w:top w:val="nil"/>
              <w:left w:val="single" w:sz="4" w:space="0" w:color="auto"/>
              <w:bottom w:val="single" w:sz="4" w:space="0" w:color="auto"/>
              <w:right w:val="single" w:sz="4" w:space="0" w:color="auto"/>
            </w:tcBorders>
            <w:shd w:val="clear" w:color="auto" w:fill="auto"/>
          </w:tcPr>
          <w:p w14:paraId="6E193D7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facilitair bedrijf</w:t>
            </w:r>
          </w:p>
        </w:tc>
        <w:tc>
          <w:tcPr>
            <w:tcW w:w="1340" w:type="dxa"/>
            <w:tcBorders>
              <w:top w:val="nil"/>
              <w:left w:val="nil"/>
              <w:bottom w:val="single" w:sz="4" w:space="0" w:color="auto"/>
              <w:right w:val="single" w:sz="4" w:space="0" w:color="auto"/>
            </w:tcBorders>
            <w:shd w:val="clear" w:color="auto" w:fill="auto"/>
          </w:tcPr>
          <w:p w14:paraId="59590116"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468B7BA3"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7013037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hfd fac dienst</w:t>
            </w:r>
          </w:p>
        </w:tc>
        <w:tc>
          <w:tcPr>
            <w:tcW w:w="1340" w:type="dxa"/>
            <w:tcBorders>
              <w:top w:val="nil"/>
              <w:left w:val="nil"/>
              <w:bottom w:val="single" w:sz="4" w:space="0" w:color="auto"/>
              <w:right w:val="single" w:sz="4" w:space="0" w:color="auto"/>
            </w:tcBorders>
            <w:shd w:val="clear" w:color="auto" w:fill="auto"/>
          </w:tcPr>
          <w:p w14:paraId="2478D19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coörd fac dienst</w:t>
            </w:r>
          </w:p>
        </w:tc>
        <w:tc>
          <w:tcPr>
            <w:tcW w:w="1340" w:type="dxa"/>
            <w:tcBorders>
              <w:top w:val="nil"/>
              <w:left w:val="nil"/>
              <w:bottom w:val="single" w:sz="4" w:space="0" w:color="auto"/>
              <w:right w:val="single" w:sz="4" w:space="0" w:color="auto"/>
            </w:tcBorders>
            <w:shd w:val="clear" w:color="auto" w:fill="auto"/>
          </w:tcPr>
          <w:p w14:paraId="4A0E1E5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1AAFEE0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coörd conciër dienst </w:t>
            </w:r>
          </w:p>
        </w:tc>
        <w:tc>
          <w:tcPr>
            <w:tcW w:w="1340" w:type="dxa"/>
            <w:tcBorders>
              <w:top w:val="nil"/>
              <w:left w:val="nil"/>
              <w:bottom w:val="single" w:sz="4" w:space="0" w:color="auto"/>
              <w:right w:val="single" w:sz="4" w:space="0" w:color="auto"/>
            </w:tcBorders>
            <w:shd w:val="clear" w:color="auto" w:fill="auto"/>
          </w:tcPr>
          <w:p w14:paraId="6A4BD31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magazijnmr</w:t>
            </w:r>
          </w:p>
        </w:tc>
        <w:tc>
          <w:tcPr>
            <w:tcW w:w="1340" w:type="dxa"/>
            <w:tcBorders>
              <w:top w:val="nil"/>
              <w:left w:val="nil"/>
              <w:bottom w:val="single" w:sz="4" w:space="0" w:color="auto"/>
              <w:right w:val="single" w:sz="4" w:space="0" w:color="auto"/>
            </w:tcBorders>
            <w:shd w:val="clear" w:color="auto" w:fill="auto"/>
          </w:tcPr>
          <w:p w14:paraId="79ED206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1e ass fac dienst</w:t>
            </w:r>
          </w:p>
        </w:tc>
        <w:tc>
          <w:tcPr>
            <w:tcW w:w="1340" w:type="dxa"/>
            <w:tcBorders>
              <w:top w:val="nil"/>
              <w:left w:val="nil"/>
              <w:bottom w:val="single" w:sz="4" w:space="0" w:color="auto"/>
              <w:right w:val="single" w:sz="4" w:space="0" w:color="auto"/>
            </w:tcBorders>
            <w:shd w:val="clear" w:color="auto" w:fill="auto"/>
          </w:tcPr>
          <w:p w14:paraId="1901A2A2" w14:textId="77777777" w:rsidR="00E46B41" w:rsidRPr="006163C1" w:rsidRDefault="00E46B41" w:rsidP="00E46B41">
            <w:pPr>
              <w:pStyle w:val="Normaal"/>
              <w:rPr>
                <w:rFonts w:ascii="Arial" w:hAnsi="Arial" w:cs="Arial"/>
                <w:sz w:val="16"/>
                <w:szCs w:val="16"/>
                <w:lang w:val="de-DE"/>
              </w:rPr>
            </w:pPr>
            <w:r w:rsidRPr="006163C1">
              <w:rPr>
                <w:rFonts w:ascii="Arial" w:hAnsi="Arial" w:cs="Arial"/>
                <w:sz w:val="16"/>
                <w:szCs w:val="16"/>
                <w:lang w:val="de-DE"/>
              </w:rPr>
              <w:t>2e ass mw fac dienst</w:t>
            </w:r>
          </w:p>
        </w:tc>
      </w:tr>
      <w:tr w:rsidR="00E46B41" w:rsidRPr="009447A5" w14:paraId="24EA10EF" w14:textId="77777777" w:rsidTr="00E46B41">
        <w:trPr>
          <w:trHeight w:val="559"/>
        </w:trPr>
        <w:tc>
          <w:tcPr>
            <w:tcW w:w="2000" w:type="dxa"/>
            <w:tcBorders>
              <w:top w:val="nil"/>
              <w:left w:val="single" w:sz="4" w:space="0" w:color="auto"/>
              <w:bottom w:val="single" w:sz="4" w:space="0" w:color="auto"/>
              <w:right w:val="single" w:sz="4" w:space="0" w:color="auto"/>
            </w:tcBorders>
            <w:shd w:val="clear" w:color="auto" w:fill="auto"/>
          </w:tcPr>
          <w:p w14:paraId="2A7DA111" w14:textId="77777777" w:rsidR="00E46B41" w:rsidRPr="00305D30" w:rsidRDefault="00E46B41" w:rsidP="00E46B41">
            <w:pPr>
              <w:pStyle w:val="Normaal"/>
              <w:rPr>
                <w:rFonts w:ascii="Arial" w:hAnsi="Arial" w:cs="Arial"/>
                <w:sz w:val="16"/>
                <w:szCs w:val="16"/>
              </w:rPr>
            </w:pPr>
            <w:r w:rsidRPr="00617845">
              <w:rPr>
                <w:rFonts w:ascii="Arial" w:hAnsi="Arial" w:cs="Arial"/>
                <w:sz w:val="16"/>
                <w:szCs w:val="16"/>
              </w:rPr>
              <w:t>product</w:t>
            </w:r>
            <w:r w:rsidRPr="00305D30">
              <w:rPr>
                <w:rFonts w:ascii="Arial" w:hAnsi="Arial" w:cs="Arial"/>
                <w:sz w:val="16"/>
                <w:szCs w:val="16"/>
              </w:rPr>
              <w:t>ie</w:t>
            </w:r>
          </w:p>
        </w:tc>
        <w:tc>
          <w:tcPr>
            <w:tcW w:w="1340" w:type="dxa"/>
            <w:tcBorders>
              <w:top w:val="nil"/>
              <w:left w:val="nil"/>
              <w:bottom w:val="single" w:sz="4" w:space="0" w:color="auto"/>
              <w:right w:val="single" w:sz="4" w:space="0" w:color="auto"/>
            </w:tcBorders>
            <w:shd w:val="clear" w:color="auto" w:fill="auto"/>
          </w:tcPr>
          <w:p w14:paraId="3098D96D"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72D9F2A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2E3FCD0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hoofd prod</w:t>
            </w:r>
          </w:p>
        </w:tc>
        <w:tc>
          <w:tcPr>
            <w:tcW w:w="1340" w:type="dxa"/>
            <w:tcBorders>
              <w:top w:val="nil"/>
              <w:left w:val="nil"/>
              <w:bottom w:val="single" w:sz="4" w:space="0" w:color="auto"/>
              <w:right w:val="single" w:sz="4" w:space="0" w:color="auto"/>
            </w:tcBorders>
            <w:shd w:val="clear" w:color="auto" w:fill="auto"/>
          </w:tcPr>
          <w:p w14:paraId="60A8B0C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productiemw</w:t>
            </w:r>
          </w:p>
        </w:tc>
        <w:tc>
          <w:tcPr>
            <w:tcW w:w="1340" w:type="dxa"/>
            <w:tcBorders>
              <w:top w:val="nil"/>
              <w:left w:val="nil"/>
              <w:bottom w:val="single" w:sz="4" w:space="0" w:color="auto"/>
              <w:right w:val="single" w:sz="4" w:space="0" w:color="auto"/>
            </w:tcBorders>
            <w:shd w:val="clear" w:color="auto" w:fill="auto"/>
          </w:tcPr>
          <w:p w14:paraId="4293719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2D7A059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productieass</w:t>
            </w:r>
          </w:p>
        </w:tc>
        <w:tc>
          <w:tcPr>
            <w:tcW w:w="1340" w:type="dxa"/>
            <w:tcBorders>
              <w:top w:val="nil"/>
              <w:left w:val="nil"/>
              <w:bottom w:val="single" w:sz="4" w:space="0" w:color="auto"/>
              <w:right w:val="single" w:sz="4" w:space="0" w:color="auto"/>
            </w:tcBorders>
            <w:shd w:val="clear" w:color="auto" w:fill="auto"/>
          </w:tcPr>
          <w:p w14:paraId="3D34B01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295369F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001446B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0208AB3E" w14:textId="77777777" w:rsidTr="00E46B41">
        <w:trPr>
          <w:trHeight w:val="660"/>
        </w:trPr>
        <w:tc>
          <w:tcPr>
            <w:tcW w:w="2000" w:type="dxa"/>
            <w:tcBorders>
              <w:top w:val="nil"/>
              <w:left w:val="single" w:sz="4" w:space="0" w:color="auto"/>
              <w:bottom w:val="single" w:sz="4" w:space="0" w:color="auto"/>
              <w:right w:val="single" w:sz="4" w:space="0" w:color="auto"/>
            </w:tcBorders>
            <w:shd w:val="clear" w:color="auto" w:fill="auto"/>
          </w:tcPr>
          <w:p w14:paraId="42985F9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 xml:space="preserve">commerciële act en serviceverlening </w:t>
            </w:r>
          </w:p>
        </w:tc>
        <w:tc>
          <w:tcPr>
            <w:tcW w:w="1340" w:type="dxa"/>
            <w:tcBorders>
              <w:top w:val="nil"/>
              <w:left w:val="nil"/>
              <w:bottom w:val="single" w:sz="4" w:space="0" w:color="auto"/>
              <w:right w:val="single" w:sz="4" w:space="0" w:color="auto"/>
            </w:tcBorders>
            <w:shd w:val="clear" w:color="auto" w:fill="auto"/>
          </w:tcPr>
          <w:p w14:paraId="6A98F9C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hoofd c &amp; s GR</w:t>
            </w:r>
          </w:p>
        </w:tc>
        <w:tc>
          <w:tcPr>
            <w:tcW w:w="1340" w:type="dxa"/>
            <w:tcBorders>
              <w:top w:val="nil"/>
              <w:left w:val="nil"/>
              <w:bottom w:val="single" w:sz="4" w:space="0" w:color="auto"/>
              <w:right w:val="single" w:sz="4" w:space="0" w:color="auto"/>
            </w:tcBorders>
            <w:shd w:val="clear" w:color="auto" w:fill="auto"/>
          </w:tcPr>
          <w:p w14:paraId="09B2344A"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hfd c &amp; s</w:t>
            </w:r>
          </w:p>
        </w:tc>
        <w:tc>
          <w:tcPr>
            <w:tcW w:w="1340" w:type="dxa"/>
            <w:tcBorders>
              <w:top w:val="nil"/>
              <w:left w:val="nil"/>
              <w:bottom w:val="single" w:sz="4" w:space="0" w:color="auto"/>
              <w:right w:val="single" w:sz="4" w:space="0" w:color="auto"/>
            </w:tcBorders>
            <w:shd w:val="clear" w:color="auto" w:fill="auto"/>
          </w:tcPr>
          <w:p w14:paraId="148C9FD3"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71DC2A2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mw publ ser  ▪ mw verhuur   ▪ evenem beg</w:t>
            </w:r>
          </w:p>
        </w:tc>
        <w:tc>
          <w:tcPr>
            <w:tcW w:w="1340" w:type="dxa"/>
            <w:tcBorders>
              <w:top w:val="nil"/>
              <w:left w:val="nil"/>
              <w:bottom w:val="single" w:sz="4" w:space="0" w:color="auto"/>
              <w:right w:val="single" w:sz="4" w:space="0" w:color="auto"/>
            </w:tcBorders>
            <w:shd w:val="clear" w:color="auto" w:fill="auto"/>
          </w:tcPr>
          <w:p w14:paraId="264B205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2B23BC2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ass comm verhuur</w:t>
            </w:r>
          </w:p>
        </w:tc>
        <w:tc>
          <w:tcPr>
            <w:tcW w:w="1340" w:type="dxa"/>
            <w:tcBorders>
              <w:top w:val="nil"/>
              <w:left w:val="nil"/>
              <w:bottom w:val="single" w:sz="4" w:space="0" w:color="auto"/>
              <w:right w:val="single" w:sz="4" w:space="0" w:color="auto"/>
            </w:tcBorders>
            <w:shd w:val="clear" w:color="auto" w:fill="auto"/>
          </w:tcPr>
          <w:p w14:paraId="14F5561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gastvr/hr</w:t>
            </w:r>
          </w:p>
        </w:tc>
        <w:tc>
          <w:tcPr>
            <w:tcW w:w="1340" w:type="dxa"/>
            <w:tcBorders>
              <w:top w:val="nil"/>
              <w:left w:val="nil"/>
              <w:bottom w:val="single" w:sz="4" w:space="0" w:color="auto"/>
              <w:right w:val="single" w:sz="4" w:space="0" w:color="auto"/>
            </w:tcBorders>
            <w:shd w:val="clear" w:color="auto" w:fill="auto"/>
          </w:tcPr>
          <w:p w14:paraId="22F4A63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1340" w:type="dxa"/>
            <w:tcBorders>
              <w:top w:val="nil"/>
              <w:left w:val="nil"/>
              <w:bottom w:val="single" w:sz="4" w:space="0" w:color="auto"/>
              <w:right w:val="single" w:sz="4" w:space="0" w:color="auto"/>
            </w:tcBorders>
            <w:shd w:val="clear" w:color="auto" w:fill="auto"/>
          </w:tcPr>
          <w:p w14:paraId="1E99817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gastvr/hr</w:t>
            </w:r>
          </w:p>
        </w:tc>
      </w:tr>
    </w:tbl>
    <w:p w14:paraId="219E2A6A" w14:textId="77777777" w:rsidR="00E46B41" w:rsidRPr="002D397D" w:rsidRDefault="00821DE8" w:rsidP="00322026">
      <w:pPr>
        <w:pStyle w:val="Kop1"/>
        <w:jc w:val="both"/>
        <w:rPr>
          <w:rFonts w:cs="Arial"/>
          <w:color w:val="008000"/>
          <w:sz w:val="22"/>
          <w:lang w:val="nl-NL"/>
        </w:rPr>
        <w:sectPr w:rsidR="00E46B41" w:rsidRPr="002D397D" w:rsidSect="004F7DE8">
          <w:pgSz w:w="16840" w:h="11907" w:orient="landscape" w:code="9"/>
          <w:pgMar w:top="765" w:right="720" w:bottom="902" w:left="1077" w:header="539" w:footer="709" w:gutter="0"/>
          <w:pgBorders w:offsetFrom="page">
            <w:top w:val="double" w:sz="4" w:space="24" w:color="FF0000"/>
            <w:left w:val="double" w:sz="4" w:space="24" w:color="FF0000"/>
            <w:bottom w:val="double" w:sz="4" w:space="24" w:color="FF0000"/>
            <w:right w:val="double" w:sz="4" w:space="24" w:color="FF0000"/>
          </w:pgBorders>
          <w:cols w:space="708"/>
        </w:sectPr>
      </w:pPr>
      <w:bookmarkStart w:id="588" w:name="_Toc262667947"/>
      <w:bookmarkStart w:id="589" w:name="_Toc270666004"/>
      <w:bookmarkStart w:id="590" w:name="_Toc485293902"/>
      <w:r w:rsidRPr="00617845">
        <w:rPr>
          <w:rFonts w:cs="Arial"/>
          <w:color w:val="008000"/>
          <w:sz w:val="22"/>
          <w:lang w:val="nl-NL"/>
        </w:rPr>
        <w:t>Bijlage 1</w:t>
      </w:r>
      <w:r w:rsidR="00B23E01" w:rsidRPr="00305D30">
        <w:rPr>
          <w:rFonts w:cs="Arial"/>
          <w:color w:val="008000"/>
          <w:sz w:val="22"/>
          <w:lang w:val="nl-NL"/>
        </w:rPr>
        <w:t>.</w:t>
      </w:r>
      <w:r w:rsidR="00B23E01" w:rsidRPr="00305D30">
        <w:rPr>
          <w:rFonts w:cs="Arial"/>
          <w:color w:val="008000"/>
          <w:sz w:val="22"/>
          <w:lang w:val="nl-NL"/>
        </w:rPr>
        <w:tab/>
        <w:t xml:space="preserve"> Functiematrix</w:t>
      </w:r>
      <w:bookmarkStart w:id="591" w:name="functiematrix"/>
      <w:bookmarkEnd w:id="588"/>
      <w:bookmarkEnd w:id="589"/>
      <w:bookmarkEnd w:id="590"/>
      <w:bookmarkEnd w:id="591"/>
    </w:p>
    <w:p w14:paraId="4BCDE386" w14:textId="77777777" w:rsidR="00E46B41" w:rsidRPr="002D397D" w:rsidRDefault="00E46B41" w:rsidP="00E46B41">
      <w:pPr>
        <w:pStyle w:val="Normaal"/>
        <w:rPr>
          <w:rFonts w:ascii="Arial" w:hAnsi="Arial" w:cs="Arial"/>
          <w:sz w:val="18"/>
          <w:szCs w:val="18"/>
        </w:rPr>
      </w:pPr>
    </w:p>
    <w:tbl>
      <w:tblPr>
        <w:tblW w:w="15323" w:type="dxa"/>
        <w:tblCellMar>
          <w:left w:w="70" w:type="dxa"/>
          <w:right w:w="70" w:type="dxa"/>
        </w:tblCellMar>
        <w:tblLook w:val="0000" w:firstRow="0" w:lastRow="0" w:firstColumn="0" w:lastColumn="0" w:noHBand="0" w:noVBand="0"/>
      </w:tblPr>
      <w:tblGrid>
        <w:gridCol w:w="2834"/>
        <w:gridCol w:w="587"/>
        <w:gridCol w:w="587"/>
        <w:gridCol w:w="3935"/>
        <w:gridCol w:w="587"/>
        <w:gridCol w:w="3818"/>
        <w:gridCol w:w="881"/>
        <w:gridCol w:w="822"/>
        <w:gridCol w:w="587"/>
        <w:gridCol w:w="685"/>
      </w:tblGrid>
      <w:tr w:rsidR="00E46B41" w:rsidRPr="009447A5" w14:paraId="6019D541" w14:textId="77777777" w:rsidTr="00E46B41">
        <w:trPr>
          <w:trHeight w:val="332"/>
        </w:trPr>
        <w:tc>
          <w:tcPr>
            <w:tcW w:w="2834" w:type="dxa"/>
            <w:tcBorders>
              <w:top w:val="nil"/>
              <w:left w:val="nil"/>
              <w:bottom w:val="nil"/>
              <w:right w:val="nil"/>
            </w:tcBorders>
            <w:shd w:val="clear" w:color="auto" w:fill="auto"/>
            <w:noWrap/>
          </w:tcPr>
          <w:p w14:paraId="349E734E" w14:textId="77777777" w:rsidR="00E46B41" w:rsidRPr="000704A9" w:rsidRDefault="00E46B41" w:rsidP="00E95711">
            <w:pPr>
              <w:pStyle w:val="Kop2"/>
            </w:pPr>
            <w:bookmarkStart w:id="592" w:name="Directieondersteuning"/>
            <w:bookmarkStart w:id="593" w:name="_Toc262667948"/>
            <w:bookmarkStart w:id="594" w:name="_Toc270666005"/>
            <w:bookmarkStart w:id="595" w:name="_Toc485293903"/>
            <w:r w:rsidRPr="000704A9">
              <w:t>Directieondersteuning</w:t>
            </w:r>
            <w:bookmarkEnd w:id="592"/>
            <w:bookmarkEnd w:id="593"/>
            <w:bookmarkEnd w:id="594"/>
            <w:bookmarkEnd w:id="595"/>
          </w:p>
        </w:tc>
        <w:tc>
          <w:tcPr>
            <w:tcW w:w="587" w:type="dxa"/>
            <w:tcBorders>
              <w:top w:val="nil"/>
              <w:left w:val="nil"/>
              <w:bottom w:val="nil"/>
              <w:right w:val="nil"/>
            </w:tcBorders>
            <w:shd w:val="clear" w:color="auto" w:fill="auto"/>
          </w:tcPr>
          <w:p w14:paraId="3DBA5931" w14:textId="77777777" w:rsidR="00E46B41" w:rsidRPr="006163C1"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30FC8F2F" w14:textId="77777777" w:rsidR="00E46B41" w:rsidRPr="006163C1" w:rsidRDefault="00E46B41" w:rsidP="00E46B41">
            <w:pPr>
              <w:pStyle w:val="Normaal"/>
              <w:rPr>
                <w:rFonts w:ascii="Arial" w:hAnsi="Arial" w:cs="Arial"/>
                <w:sz w:val="16"/>
                <w:szCs w:val="16"/>
              </w:rPr>
            </w:pPr>
          </w:p>
        </w:tc>
        <w:tc>
          <w:tcPr>
            <w:tcW w:w="3935" w:type="dxa"/>
            <w:tcBorders>
              <w:top w:val="nil"/>
              <w:left w:val="nil"/>
              <w:bottom w:val="nil"/>
              <w:right w:val="nil"/>
            </w:tcBorders>
            <w:shd w:val="clear" w:color="auto" w:fill="auto"/>
          </w:tcPr>
          <w:p w14:paraId="640DC481" w14:textId="77777777" w:rsidR="00E46B41" w:rsidRPr="006163C1"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7F387F2C" w14:textId="77777777" w:rsidR="00E46B41" w:rsidRPr="006163C1" w:rsidRDefault="00E46B41" w:rsidP="00E46B41">
            <w:pPr>
              <w:pStyle w:val="Normaal"/>
              <w:rPr>
                <w:rFonts w:ascii="Arial" w:hAnsi="Arial" w:cs="Arial"/>
                <w:sz w:val="16"/>
                <w:szCs w:val="16"/>
              </w:rPr>
            </w:pPr>
          </w:p>
        </w:tc>
        <w:tc>
          <w:tcPr>
            <w:tcW w:w="3818" w:type="dxa"/>
            <w:tcBorders>
              <w:top w:val="nil"/>
              <w:left w:val="nil"/>
              <w:bottom w:val="nil"/>
              <w:right w:val="nil"/>
            </w:tcBorders>
            <w:shd w:val="clear" w:color="auto" w:fill="auto"/>
          </w:tcPr>
          <w:p w14:paraId="3573B3EB" w14:textId="77777777" w:rsidR="00E46B41" w:rsidRPr="006163C1" w:rsidRDefault="00E46B41" w:rsidP="00E46B41">
            <w:pPr>
              <w:pStyle w:val="Normaal"/>
              <w:rPr>
                <w:rFonts w:ascii="Arial" w:hAnsi="Arial" w:cs="Arial"/>
                <w:sz w:val="16"/>
                <w:szCs w:val="16"/>
              </w:rPr>
            </w:pPr>
          </w:p>
        </w:tc>
        <w:tc>
          <w:tcPr>
            <w:tcW w:w="881" w:type="dxa"/>
            <w:tcBorders>
              <w:top w:val="nil"/>
              <w:left w:val="nil"/>
              <w:bottom w:val="nil"/>
              <w:right w:val="nil"/>
            </w:tcBorders>
            <w:shd w:val="clear" w:color="auto" w:fill="auto"/>
          </w:tcPr>
          <w:p w14:paraId="32CA1ECE" w14:textId="77777777" w:rsidR="00E46B41" w:rsidRPr="006163C1" w:rsidRDefault="00E46B41" w:rsidP="00E46B41">
            <w:pPr>
              <w:pStyle w:val="Normaal"/>
              <w:rPr>
                <w:rFonts w:ascii="Arial" w:hAnsi="Arial" w:cs="Arial"/>
                <w:sz w:val="16"/>
                <w:szCs w:val="16"/>
              </w:rPr>
            </w:pPr>
          </w:p>
        </w:tc>
        <w:tc>
          <w:tcPr>
            <w:tcW w:w="822" w:type="dxa"/>
            <w:tcBorders>
              <w:top w:val="nil"/>
              <w:left w:val="nil"/>
              <w:bottom w:val="nil"/>
              <w:right w:val="nil"/>
            </w:tcBorders>
            <w:shd w:val="clear" w:color="auto" w:fill="auto"/>
          </w:tcPr>
          <w:p w14:paraId="0F0C95E9" w14:textId="77777777" w:rsidR="00E46B41" w:rsidRPr="006163C1"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70DFD3A6" w14:textId="77777777" w:rsidR="00E46B41" w:rsidRPr="006163C1" w:rsidRDefault="00E46B41" w:rsidP="00E46B41">
            <w:pPr>
              <w:pStyle w:val="Normaal"/>
              <w:rPr>
                <w:rFonts w:ascii="Arial" w:hAnsi="Arial" w:cs="Arial"/>
                <w:sz w:val="16"/>
                <w:szCs w:val="16"/>
              </w:rPr>
            </w:pPr>
          </w:p>
        </w:tc>
        <w:tc>
          <w:tcPr>
            <w:tcW w:w="685" w:type="dxa"/>
            <w:tcBorders>
              <w:top w:val="nil"/>
              <w:left w:val="nil"/>
              <w:bottom w:val="nil"/>
              <w:right w:val="nil"/>
            </w:tcBorders>
            <w:shd w:val="clear" w:color="auto" w:fill="auto"/>
          </w:tcPr>
          <w:p w14:paraId="55C7767F" w14:textId="77777777" w:rsidR="00E46B41" w:rsidRPr="006163C1" w:rsidRDefault="00E46B41" w:rsidP="00E46B41">
            <w:pPr>
              <w:pStyle w:val="Normaal"/>
              <w:rPr>
                <w:rFonts w:ascii="Arial" w:hAnsi="Arial" w:cs="Arial"/>
                <w:sz w:val="16"/>
                <w:szCs w:val="16"/>
              </w:rPr>
            </w:pPr>
          </w:p>
        </w:tc>
      </w:tr>
      <w:tr w:rsidR="00E46B41" w:rsidRPr="009447A5" w14:paraId="4C75C6F2" w14:textId="77777777" w:rsidTr="00E46B41">
        <w:trPr>
          <w:trHeight w:val="332"/>
        </w:trPr>
        <w:tc>
          <w:tcPr>
            <w:tcW w:w="2834" w:type="dxa"/>
            <w:tcBorders>
              <w:top w:val="nil"/>
              <w:left w:val="nil"/>
              <w:bottom w:val="nil"/>
              <w:right w:val="nil"/>
            </w:tcBorders>
            <w:shd w:val="clear" w:color="auto" w:fill="C0C0C0"/>
          </w:tcPr>
          <w:p w14:paraId="5A1706C3"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587" w:type="dxa"/>
            <w:tcBorders>
              <w:top w:val="nil"/>
              <w:left w:val="nil"/>
              <w:bottom w:val="nil"/>
              <w:right w:val="nil"/>
            </w:tcBorders>
            <w:shd w:val="clear" w:color="auto" w:fill="C0C0C0"/>
          </w:tcPr>
          <w:p w14:paraId="406B531D"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9</w:t>
            </w:r>
          </w:p>
        </w:tc>
        <w:tc>
          <w:tcPr>
            <w:tcW w:w="587" w:type="dxa"/>
            <w:tcBorders>
              <w:top w:val="nil"/>
              <w:left w:val="nil"/>
              <w:bottom w:val="nil"/>
              <w:right w:val="nil"/>
            </w:tcBorders>
            <w:shd w:val="clear" w:color="auto" w:fill="C0C0C0"/>
          </w:tcPr>
          <w:p w14:paraId="70604511"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8</w:t>
            </w:r>
          </w:p>
        </w:tc>
        <w:tc>
          <w:tcPr>
            <w:tcW w:w="3935" w:type="dxa"/>
            <w:tcBorders>
              <w:top w:val="nil"/>
              <w:left w:val="nil"/>
              <w:bottom w:val="nil"/>
              <w:right w:val="nil"/>
            </w:tcBorders>
            <w:shd w:val="clear" w:color="auto" w:fill="C0C0C0"/>
          </w:tcPr>
          <w:p w14:paraId="38468C98"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7</w:t>
            </w:r>
          </w:p>
        </w:tc>
        <w:tc>
          <w:tcPr>
            <w:tcW w:w="587" w:type="dxa"/>
            <w:tcBorders>
              <w:top w:val="nil"/>
              <w:left w:val="nil"/>
              <w:bottom w:val="nil"/>
              <w:right w:val="nil"/>
            </w:tcBorders>
            <w:shd w:val="clear" w:color="auto" w:fill="C0C0C0"/>
          </w:tcPr>
          <w:p w14:paraId="058C80F5"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6</w:t>
            </w:r>
          </w:p>
        </w:tc>
        <w:tc>
          <w:tcPr>
            <w:tcW w:w="3818" w:type="dxa"/>
            <w:tcBorders>
              <w:top w:val="nil"/>
              <w:left w:val="nil"/>
              <w:bottom w:val="nil"/>
              <w:right w:val="nil"/>
            </w:tcBorders>
            <w:shd w:val="clear" w:color="auto" w:fill="C0C0C0"/>
          </w:tcPr>
          <w:p w14:paraId="7A3BF365"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5</w:t>
            </w:r>
          </w:p>
        </w:tc>
        <w:tc>
          <w:tcPr>
            <w:tcW w:w="881" w:type="dxa"/>
            <w:tcBorders>
              <w:top w:val="nil"/>
              <w:left w:val="nil"/>
              <w:bottom w:val="nil"/>
              <w:right w:val="nil"/>
            </w:tcBorders>
            <w:shd w:val="clear" w:color="auto" w:fill="C0C0C0"/>
          </w:tcPr>
          <w:p w14:paraId="68F552F7"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4</w:t>
            </w:r>
          </w:p>
        </w:tc>
        <w:tc>
          <w:tcPr>
            <w:tcW w:w="822" w:type="dxa"/>
            <w:tcBorders>
              <w:top w:val="nil"/>
              <w:left w:val="nil"/>
              <w:bottom w:val="nil"/>
              <w:right w:val="nil"/>
            </w:tcBorders>
            <w:shd w:val="clear" w:color="auto" w:fill="C0C0C0"/>
          </w:tcPr>
          <w:p w14:paraId="267CAF84"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3</w:t>
            </w:r>
          </w:p>
        </w:tc>
        <w:tc>
          <w:tcPr>
            <w:tcW w:w="587" w:type="dxa"/>
            <w:tcBorders>
              <w:top w:val="nil"/>
              <w:left w:val="nil"/>
              <w:bottom w:val="nil"/>
              <w:right w:val="nil"/>
            </w:tcBorders>
            <w:shd w:val="clear" w:color="auto" w:fill="C0C0C0"/>
          </w:tcPr>
          <w:p w14:paraId="18661001"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2</w:t>
            </w:r>
          </w:p>
        </w:tc>
        <w:tc>
          <w:tcPr>
            <w:tcW w:w="685" w:type="dxa"/>
            <w:tcBorders>
              <w:top w:val="nil"/>
              <w:left w:val="nil"/>
              <w:bottom w:val="nil"/>
              <w:right w:val="nil"/>
            </w:tcBorders>
            <w:shd w:val="clear" w:color="auto" w:fill="C0C0C0"/>
          </w:tcPr>
          <w:p w14:paraId="1E80C0EB"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1</w:t>
            </w:r>
          </w:p>
        </w:tc>
      </w:tr>
      <w:tr w:rsidR="00E46B41" w:rsidRPr="009447A5" w14:paraId="01FE9AB1" w14:textId="77777777" w:rsidTr="00E46B41">
        <w:trPr>
          <w:trHeight w:val="332"/>
        </w:trPr>
        <w:tc>
          <w:tcPr>
            <w:tcW w:w="2834" w:type="dxa"/>
            <w:tcBorders>
              <w:top w:val="nil"/>
              <w:left w:val="nil"/>
              <w:bottom w:val="nil"/>
              <w:right w:val="nil"/>
            </w:tcBorders>
            <w:shd w:val="clear" w:color="auto" w:fill="auto"/>
            <w:noWrap/>
          </w:tcPr>
          <w:p w14:paraId="5D5E0801"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587" w:type="dxa"/>
            <w:tcBorders>
              <w:top w:val="nil"/>
              <w:left w:val="nil"/>
              <w:bottom w:val="nil"/>
              <w:right w:val="nil"/>
            </w:tcBorders>
            <w:shd w:val="clear" w:color="auto" w:fill="auto"/>
          </w:tcPr>
          <w:p w14:paraId="7B660340"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nvt</w:t>
            </w:r>
          </w:p>
        </w:tc>
        <w:tc>
          <w:tcPr>
            <w:tcW w:w="587" w:type="dxa"/>
            <w:tcBorders>
              <w:top w:val="nil"/>
              <w:left w:val="nil"/>
              <w:bottom w:val="nil"/>
              <w:right w:val="nil"/>
            </w:tcBorders>
            <w:shd w:val="clear" w:color="auto" w:fill="auto"/>
          </w:tcPr>
          <w:p w14:paraId="139795E1"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nvt</w:t>
            </w:r>
          </w:p>
        </w:tc>
        <w:tc>
          <w:tcPr>
            <w:tcW w:w="3935" w:type="dxa"/>
            <w:tcBorders>
              <w:top w:val="nil"/>
              <w:left w:val="nil"/>
              <w:bottom w:val="nil"/>
              <w:right w:val="nil"/>
            </w:tcBorders>
            <w:shd w:val="clear" w:color="auto" w:fill="auto"/>
          </w:tcPr>
          <w:p w14:paraId="395D944F"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directiesecretaris</w:t>
            </w:r>
          </w:p>
        </w:tc>
        <w:tc>
          <w:tcPr>
            <w:tcW w:w="587" w:type="dxa"/>
            <w:tcBorders>
              <w:top w:val="nil"/>
              <w:left w:val="nil"/>
              <w:bottom w:val="nil"/>
              <w:right w:val="nil"/>
            </w:tcBorders>
            <w:shd w:val="clear" w:color="auto" w:fill="auto"/>
          </w:tcPr>
          <w:p w14:paraId="560F5DAF"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3818" w:type="dxa"/>
            <w:tcBorders>
              <w:top w:val="nil"/>
              <w:left w:val="nil"/>
              <w:bottom w:val="nil"/>
              <w:right w:val="nil"/>
            </w:tcBorders>
            <w:shd w:val="clear" w:color="auto" w:fill="auto"/>
          </w:tcPr>
          <w:p w14:paraId="2689EB40"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managementassistent</w:t>
            </w:r>
          </w:p>
        </w:tc>
        <w:tc>
          <w:tcPr>
            <w:tcW w:w="881" w:type="dxa"/>
            <w:tcBorders>
              <w:top w:val="nil"/>
              <w:left w:val="nil"/>
              <w:bottom w:val="nil"/>
              <w:right w:val="nil"/>
            </w:tcBorders>
            <w:shd w:val="clear" w:color="auto" w:fill="auto"/>
          </w:tcPr>
          <w:p w14:paraId="1412C693"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822" w:type="dxa"/>
            <w:tcBorders>
              <w:top w:val="nil"/>
              <w:left w:val="nil"/>
              <w:bottom w:val="nil"/>
              <w:right w:val="nil"/>
            </w:tcBorders>
            <w:shd w:val="clear" w:color="auto" w:fill="auto"/>
          </w:tcPr>
          <w:p w14:paraId="2F58C474"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587" w:type="dxa"/>
            <w:tcBorders>
              <w:top w:val="nil"/>
              <w:left w:val="nil"/>
              <w:bottom w:val="nil"/>
              <w:right w:val="nil"/>
            </w:tcBorders>
            <w:shd w:val="clear" w:color="auto" w:fill="auto"/>
          </w:tcPr>
          <w:p w14:paraId="7B7561D1"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685" w:type="dxa"/>
            <w:tcBorders>
              <w:top w:val="nil"/>
              <w:left w:val="nil"/>
              <w:bottom w:val="nil"/>
              <w:right w:val="nil"/>
            </w:tcBorders>
            <w:shd w:val="clear" w:color="auto" w:fill="auto"/>
          </w:tcPr>
          <w:p w14:paraId="61367A4C"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r>
      <w:tr w:rsidR="00E46B41" w:rsidRPr="009447A5" w14:paraId="1D8ECF43" w14:textId="77777777" w:rsidTr="00E46B41">
        <w:trPr>
          <w:trHeight w:val="332"/>
        </w:trPr>
        <w:tc>
          <w:tcPr>
            <w:tcW w:w="2834" w:type="dxa"/>
            <w:tcBorders>
              <w:top w:val="nil"/>
              <w:left w:val="nil"/>
              <w:bottom w:val="nil"/>
              <w:right w:val="nil"/>
            </w:tcBorders>
            <w:shd w:val="clear" w:color="auto" w:fill="C0C0C0"/>
            <w:noWrap/>
          </w:tcPr>
          <w:p w14:paraId="1F812D0D"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587" w:type="dxa"/>
            <w:tcBorders>
              <w:top w:val="nil"/>
              <w:left w:val="nil"/>
              <w:bottom w:val="nil"/>
              <w:right w:val="nil"/>
            </w:tcBorders>
            <w:shd w:val="clear" w:color="auto" w:fill="C0C0C0"/>
          </w:tcPr>
          <w:p w14:paraId="39AA20C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87" w:type="dxa"/>
            <w:tcBorders>
              <w:top w:val="nil"/>
              <w:left w:val="nil"/>
              <w:bottom w:val="nil"/>
              <w:right w:val="nil"/>
            </w:tcBorders>
            <w:shd w:val="clear" w:color="auto" w:fill="C0C0C0"/>
          </w:tcPr>
          <w:p w14:paraId="4EB7F643"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935" w:type="dxa"/>
            <w:tcBorders>
              <w:top w:val="nil"/>
              <w:left w:val="nil"/>
              <w:bottom w:val="nil"/>
              <w:right w:val="nil"/>
            </w:tcBorders>
            <w:shd w:val="clear" w:color="auto" w:fill="C0C0C0"/>
          </w:tcPr>
          <w:p w14:paraId="026F5A3C"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587" w:type="dxa"/>
            <w:tcBorders>
              <w:top w:val="nil"/>
              <w:left w:val="nil"/>
              <w:bottom w:val="nil"/>
              <w:right w:val="nil"/>
            </w:tcBorders>
            <w:shd w:val="clear" w:color="auto" w:fill="C0C0C0"/>
          </w:tcPr>
          <w:p w14:paraId="04E566E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818" w:type="dxa"/>
            <w:tcBorders>
              <w:top w:val="nil"/>
              <w:left w:val="nil"/>
              <w:bottom w:val="nil"/>
              <w:right w:val="nil"/>
            </w:tcBorders>
            <w:shd w:val="clear" w:color="auto" w:fill="C0C0C0"/>
          </w:tcPr>
          <w:p w14:paraId="6FA83FE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881" w:type="dxa"/>
            <w:tcBorders>
              <w:top w:val="nil"/>
              <w:left w:val="nil"/>
              <w:bottom w:val="nil"/>
              <w:right w:val="nil"/>
            </w:tcBorders>
            <w:shd w:val="clear" w:color="auto" w:fill="C0C0C0"/>
          </w:tcPr>
          <w:p w14:paraId="24A81E9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822" w:type="dxa"/>
            <w:tcBorders>
              <w:top w:val="nil"/>
              <w:left w:val="nil"/>
              <w:bottom w:val="nil"/>
              <w:right w:val="nil"/>
            </w:tcBorders>
            <w:shd w:val="clear" w:color="auto" w:fill="C0C0C0"/>
          </w:tcPr>
          <w:p w14:paraId="60AA022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87" w:type="dxa"/>
            <w:tcBorders>
              <w:top w:val="nil"/>
              <w:left w:val="nil"/>
              <w:bottom w:val="nil"/>
              <w:right w:val="nil"/>
            </w:tcBorders>
            <w:shd w:val="clear" w:color="auto" w:fill="C0C0C0"/>
          </w:tcPr>
          <w:p w14:paraId="7520C18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85" w:type="dxa"/>
            <w:tcBorders>
              <w:top w:val="nil"/>
              <w:left w:val="nil"/>
              <w:bottom w:val="nil"/>
              <w:right w:val="nil"/>
            </w:tcBorders>
            <w:shd w:val="clear" w:color="auto" w:fill="C0C0C0"/>
          </w:tcPr>
          <w:p w14:paraId="04ADE09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61959A67" w14:textId="77777777" w:rsidTr="00E46B41">
        <w:trPr>
          <w:trHeight w:val="3248"/>
        </w:trPr>
        <w:tc>
          <w:tcPr>
            <w:tcW w:w="2834" w:type="dxa"/>
            <w:tcBorders>
              <w:top w:val="nil"/>
              <w:left w:val="nil"/>
              <w:bottom w:val="nil"/>
              <w:right w:val="nil"/>
            </w:tcBorders>
            <w:shd w:val="clear" w:color="auto" w:fill="auto"/>
          </w:tcPr>
          <w:p w14:paraId="0AB20A38"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587" w:type="dxa"/>
            <w:tcBorders>
              <w:top w:val="nil"/>
              <w:left w:val="nil"/>
              <w:bottom w:val="nil"/>
              <w:right w:val="nil"/>
            </w:tcBorders>
            <w:shd w:val="clear" w:color="auto" w:fill="auto"/>
          </w:tcPr>
          <w:p w14:paraId="6B3EC7C1" w14:textId="77777777" w:rsidR="00E46B41" w:rsidRPr="00305D30"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628226E8" w14:textId="77777777" w:rsidR="00E46B41" w:rsidRPr="002D397D" w:rsidRDefault="00E46B41" w:rsidP="00E46B41">
            <w:pPr>
              <w:pStyle w:val="Normaal"/>
              <w:rPr>
                <w:rFonts w:ascii="Arial" w:hAnsi="Arial" w:cs="Arial"/>
                <w:sz w:val="16"/>
                <w:szCs w:val="16"/>
              </w:rPr>
            </w:pPr>
          </w:p>
        </w:tc>
        <w:tc>
          <w:tcPr>
            <w:tcW w:w="3935" w:type="dxa"/>
            <w:tcBorders>
              <w:top w:val="nil"/>
              <w:left w:val="nil"/>
              <w:bottom w:val="nil"/>
              <w:right w:val="nil"/>
            </w:tcBorders>
            <w:shd w:val="clear" w:color="auto" w:fill="auto"/>
          </w:tcPr>
          <w:p w14:paraId="361B6C6C" w14:textId="77777777" w:rsidR="00E46B41" w:rsidRPr="006163C1" w:rsidRDefault="00E46B41" w:rsidP="00E46B41">
            <w:pPr>
              <w:pStyle w:val="Normaal"/>
              <w:rPr>
                <w:rFonts w:ascii="Arial" w:hAnsi="Arial" w:cs="Arial"/>
                <w:sz w:val="16"/>
                <w:szCs w:val="16"/>
              </w:rPr>
            </w:pPr>
            <w:r w:rsidRPr="000704A9">
              <w:rPr>
                <w:rFonts w:ascii="Arial" w:hAnsi="Arial" w:cs="Arial"/>
                <w:sz w:val="16"/>
                <w:szCs w:val="16"/>
              </w:rPr>
              <w:t>Verantwoordelijk voor, ondersteuning en assistentie directie en bestuur, ondernemings-, beleidsplannen en -no</w:t>
            </w:r>
            <w:r w:rsidRPr="006163C1">
              <w:rPr>
                <w:rFonts w:ascii="Arial" w:hAnsi="Arial" w:cs="Arial"/>
                <w:sz w:val="16"/>
                <w:szCs w:val="16"/>
              </w:rPr>
              <w:t xml:space="preserve">tities, speelplanbeheer, voorbereiding en afhandeling vergaderingen, correspondentie, contractenbeheer en afhandeling vergunningen, budgetbeheer, toezicht op goed functionerende interne diensten en </w:t>
            </w:r>
            <w:r w:rsidR="00D30EDC" w:rsidRPr="006163C1">
              <w:rPr>
                <w:rFonts w:ascii="Arial" w:hAnsi="Arial" w:cs="Arial"/>
                <w:sz w:val="16"/>
                <w:szCs w:val="16"/>
              </w:rPr>
              <w:t>werknemer</w:t>
            </w:r>
            <w:r w:rsidRPr="006163C1">
              <w:rPr>
                <w:rFonts w:ascii="Arial" w:hAnsi="Arial" w:cs="Arial"/>
                <w:sz w:val="16"/>
                <w:szCs w:val="16"/>
              </w:rPr>
              <w:t>s. Treedt extern namens de directie op als vertegenwoordiger van de instelling. Uitvoering van regiediensten tijdens voorstellingen/evenementen is een onderdeel van de functie. Rapporteert aan directeur.</w:t>
            </w:r>
          </w:p>
        </w:tc>
        <w:tc>
          <w:tcPr>
            <w:tcW w:w="587" w:type="dxa"/>
            <w:tcBorders>
              <w:top w:val="nil"/>
              <w:left w:val="nil"/>
              <w:bottom w:val="nil"/>
              <w:right w:val="nil"/>
            </w:tcBorders>
            <w:shd w:val="clear" w:color="auto" w:fill="auto"/>
          </w:tcPr>
          <w:p w14:paraId="551B326A" w14:textId="77777777" w:rsidR="00E46B41" w:rsidRPr="006163C1" w:rsidRDefault="00E46B41" w:rsidP="00E46B41">
            <w:pPr>
              <w:pStyle w:val="Normaal"/>
              <w:rPr>
                <w:rFonts w:ascii="Arial" w:hAnsi="Arial" w:cs="Arial"/>
                <w:sz w:val="16"/>
                <w:szCs w:val="16"/>
              </w:rPr>
            </w:pPr>
          </w:p>
        </w:tc>
        <w:tc>
          <w:tcPr>
            <w:tcW w:w="3818" w:type="dxa"/>
            <w:tcBorders>
              <w:top w:val="nil"/>
              <w:left w:val="nil"/>
              <w:bottom w:val="nil"/>
              <w:right w:val="nil"/>
            </w:tcBorders>
            <w:shd w:val="clear" w:color="auto" w:fill="auto"/>
          </w:tcPr>
          <w:p w14:paraId="0F69FBC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Verantwoordelijk voor coördinatie en uitvoering, secretariële en ondersteunende werkzaamheden   directie en bestuur, (internationale) telefoongesprekken en doorverbindingen, agenda- en afspraakbeheer directie, ontvangst gasten en zakelijke relaties, informatieverstrekking, afdelingsadministratie, documentenbeheer en archivering, correspondentie in Nederlands en moderne talen, notulen vergaderingen, uitwerking managementnotities, organisatie vergaderingen en reizen, begeleiding eventuele secretariële of ondersteunende </w:t>
            </w:r>
            <w:r w:rsidR="00D30EDC" w:rsidRPr="006163C1">
              <w:rPr>
                <w:rFonts w:ascii="Arial" w:hAnsi="Arial" w:cs="Arial"/>
                <w:sz w:val="16"/>
                <w:szCs w:val="16"/>
              </w:rPr>
              <w:t>werknemer</w:t>
            </w:r>
            <w:r w:rsidRPr="006163C1">
              <w:rPr>
                <w:rFonts w:ascii="Arial" w:hAnsi="Arial" w:cs="Arial"/>
                <w:sz w:val="16"/>
                <w:szCs w:val="16"/>
              </w:rPr>
              <w:t xml:space="preserve">s. </w:t>
            </w:r>
          </w:p>
        </w:tc>
        <w:tc>
          <w:tcPr>
            <w:tcW w:w="881" w:type="dxa"/>
            <w:tcBorders>
              <w:top w:val="nil"/>
              <w:left w:val="nil"/>
              <w:bottom w:val="nil"/>
              <w:right w:val="nil"/>
            </w:tcBorders>
            <w:shd w:val="clear" w:color="auto" w:fill="auto"/>
          </w:tcPr>
          <w:p w14:paraId="6FECD104" w14:textId="77777777" w:rsidR="00E46B41" w:rsidRPr="006163C1" w:rsidRDefault="00E46B41" w:rsidP="00E46B41">
            <w:pPr>
              <w:pStyle w:val="Normaal"/>
              <w:rPr>
                <w:rFonts w:ascii="Arial" w:hAnsi="Arial" w:cs="Arial"/>
                <w:sz w:val="16"/>
                <w:szCs w:val="16"/>
              </w:rPr>
            </w:pPr>
          </w:p>
        </w:tc>
        <w:tc>
          <w:tcPr>
            <w:tcW w:w="822" w:type="dxa"/>
            <w:tcBorders>
              <w:top w:val="nil"/>
              <w:left w:val="nil"/>
              <w:bottom w:val="nil"/>
              <w:right w:val="nil"/>
            </w:tcBorders>
            <w:shd w:val="clear" w:color="auto" w:fill="auto"/>
          </w:tcPr>
          <w:p w14:paraId="6B1B6A7B" w14:textId="77777777" w:rsidR="00E46B41" w:rsidRPr="006163C1"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15D0DD68" w14:textId="77777777" w:rsidR="00E46B41" w:rsidRPr="006163C1" w:rsidRDefault="00E46B41" w:rsidP="00E46B41">
            <w:pPr>
              <w:pStyle w:val="Normaal"/>
              <w:rPr>
                <w:rFonts w:ascii="Arial" w:hAnsi="Arial" w:cs="Arial"/>
                <w:sz w:val="16"/>
                <w:szCs w:val="16"/>
              </w:rPr>
            </w:pPr>
          </w:p>
        </w:tc>
        <w:tc>
          <w:tcPr>
            <w:tcW w:w="685" w:type="dxa"/>
            <w:tcBorders>
              <w:top w:val="nil"/>
              <w:left w:val="nil"/>
              <w:bottom w:val="nil"/>
              <w:right w:val="nil"/>
            </w:tcBorders>
            <w:shd w:val="clear" w:color="auto" w:fill="auto"/>
          </w:tcPr>
          <w:p w14:paraId="08CAA7D7" w14:textId="77777777" w:rsidR="00E46B41" w:rsidRPr="006163C1" w:rsidRDefault="00E46B41" w:rsidP="00E46B41">
            <w:pPr>
              <w:pStyle w:val="Normaal"/>
              <w:rPr>
                <w:rFonts w:ascii="Arial" w:hAnsi="Arial" w:cs="Arial"/>
                <w:sz w:val="16"/>
                <w:szCs w:val="16"/>
              </w:rPr>
            </w:pPr>
          </w:p>
        </w:tc>
      </w:tr>
      <w:tr w:rsidR="00E46B41" w:rsidRPr="009447A5" w14:paraId="6C9B4910" w14:textId="77777777" w:rsidTr="00E46B41">
        <w:trPr>
          <w:trHeight w:val="332"/>
        </w:trPr>
        <w:tc>
          <w:tcPr>
            <w:tcW w:w="2834" w:type="dxa"/>
            <w:tcBorders>
              <w:top w:val="nil"/>
              <w:left w:val="nil"/>
              <w:bottom w:val="nil"/>
              <w:right w:val="nil"/>
            </w:tcBorders>
            <w:shd w:val="clear" w:color="auto" w:fill="C0C0C0"/>
            <w:noWrap/>
          </w:tcPr>
          <w:p w14:paraId="43513D35"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vereist niveau</w:t>
            </w:r>
          </w:p>
        </w:tc>
        <w:tc>
          <w:tcPr>
            <w:tcW w:w="587" w:type="dxa"/>
            <w:tcBorders>
              <w:top w:val="nil"/>
              <w:left w:val="nil"/>
              <w:bottom w:val="nil"/>
              <w:right w:val="nil"/>
            </w:tcBorders>
            <w:shd w:val="clear" w:color="auto" w:fill="C0C0C0"/>
          </w:tcPr>
          <w:p w14:paraId="1EA5E14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87" w:type="dxa"/>
            <w:tcBorders>
              <w:top w:val="nil"/>
              <w:left w:val="nil"/>
              <w:bottom w:val="nil"/>
              <w:right w:val="nil"/>
            </w:tcBorders>
            <w:shd w:val="clear" w:color="auto" w:fill="C0C0C0"/>
          </w:tcPr>
          <w:p w14:paraId="5CC08EDA"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935" w:type="dxa"/>
            <w:tcBorders>
              <w:top w:val="nil"/>
              <w:left w:val="nil"/>
              <w:bottom w:val="nil"/>
              <w:right w:val="nil"/>
            </w:tcBorders>
            <w:shd w:val="clear" w:color="auto" w:fill="C0C0C0"/>
            <w:noWrap/>
          </w:tcPr>
          <w:p w14:paraId="62351929"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587" w:type="dxa"/>
            <w:tcBorders>
              <w:top w:val="nil"/>
              <w:left w:val="nil"/>
              <w:bottom w:val="nil"/>
              <w:right w:val="nil"/>
            </w:tcBorders>
            <w:shd w:val="clear" w:color="auto" w:fill="C0C0C0"/>
          </w:tcPr>
          <w:p w14:paraId="2A131D2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818" w:type="dxa"/>
            <w:tcBorders>
              <w:top w:val="nil"/>
              <w:left w:val="nil"/>
              <w:bottom w:val="nil"/>
              <w:right w:val="nil"/>
            </w:tcBorders>
            <w:shd w:val="clear" w:color="auto" w:fill="C0C0C0"/>
            <w:noWrap/>
          </w:tcPr>
          <w:p w14:paraId="3A5314A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881" w:type="dxa"/>
            <w:tcBorders>
              <w:top w:val="nil"/>
              <w:left w:val="nil"/>
              <w:bottom w:val="nil"/>
              <w:right w:val="nil"/>
            </w:tcBorders>
            <w:shd w:val="clear" w:color="auto" w:fill="C0C0C0"/>
          </w:tcPr>
          <w:p w14:paraId="204CF5B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822" w:type="dxa"/>
            <w:tcBorders>
              <w:top w:val="nil"/>
              <w:left w:val="nil"/>
              <w:bottom w:val="nil"/>
              <w:right w:val="nil"/>
            </w:tcBorders>
            <w:shd w:val="clear" w:color="auto" w:fill="C0C0C0"/>
          </w:tcPr>
          <w:p w14:paraId="437AF7D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87" w:type="dxa"/>
            <w:tcBorders>
              <w:top w:val="nil"/>
              <w:left w:val="nil"/>
              <w:bottom w:val="nil"/>
              <w:right w:val="nil"/>
            </w:tcBorders>
            <w:shd w:val="clear" w:color="auto" w:fill="C0C0C0"/>
          </w:tcPr>
          <w:p w14:paraId="5F820FA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85" w:type="dxa"/>
            <w:tcBorders>
              <w:top w:val="nil"/>
              <w:left w:val="nil"/>
              <w:bottom w:val="nil"/>
              <w:right w:val="nil"/>
            </w:tcBorders>
            <w:shd w:val="clear" w:color="auto" w:fill="C0C0C0"/>
          </w:tcPr>
          <w:p w14:paraId="1BA0384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5C304B85" w14:textId="77777777" w:rsidTr="00E46B41">
        <w:trPr>
          <w:trHeight w:val="332"/>
        </w:trPr>
        <w:tc>
          <w:tcPr>
            <w:tcW w:w="2834" w:type="dxa"/>
            <w:tcBorders>
              <w:top w:val="nil"/>
              <w:left w:val="nil"/>
              <w:bottom w:val="nil"/>
              <w:right w:val="nil"/>
            </w:tcBorders>
            <w:shd w:val="clear" w:color="auto" w:fill="auto"/>
            <w:noWrap/>
          </w:tcPr>
          <w:p w14:paraId="1C4EEC2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587" w:type="dxa"/>
            <w:tcBorders>
              <w:top w:val="nil"/>
              <w:left w:val="nil"/>
              <w:bottom w:val="nil"/>
              <w:right w:val="nil"/>
            </w:tcBorders>
            <w:shd w:val="clear" w:color="auto" w:fill="auto"/>
          </w:tcPr>
          <w:p w14:paraId="1AC5E856" w14:textId="77777777" w:rsidR="00E46B41" w:rsidRPr="00305D30"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356EFB1E" w14:textId="77777777" w:rsidR="00E46B41" w:rsidRPr="002D397D" w:rsidRDefault="00E46B41" w:rsidP="00E46B41">
            <w:pPr>
              <w:pStyle w:val="Normaal"/>
              <w:rPr>
                <w:rFonts w:ascii="Arial" w:hAnsi="Arial" w:cs="Arial"/>
                <w:sz w:val="16"/>
                <w:szCs w:val="16"/>
              </w:rPr>
            </w:pPr>
          </w:p>
        </w:tc>
        <w:tc>
          <w:tcPr>
            <w:tcW w:w="3935" w:type="dxa"/>
            <w:tcBorders>
              <w:top w:val="nil"/>
              <w:left w:val="nil"/>
              <w:bottom w:val="nil"/>
              <w:right w:val="nil"/>
            </w:tcBorders>
            <w:shd w:val="clear" w:color="auto" w:fill="auto"/>
          </w:tcPr>
          <w:p w14:paraId="7DA4797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niveau WO of HBO</w:t>
            </w:r>
          </w:p>
        </w:tc>
        <w:tc>
          <w:tcPr>
            <w:tcW w:w="587" w:type="dxa"/>
            <w:tcBorders>
              <w:top w:val="nil"/>
              <w:left w:val="nil"/>
              <w:bottom w:val="nil"/>
              <w:right w:val="nil"/>
            </w:tcBorders>
            <w:shd w:val="clear" w:color="auto" w:fill="auto"/>
          </w:tcPr>
          <w:p w14:paraId="29D607E8" w14:textId="77777777" w:rsidR="00E46B41" w:rsidRPr="006163C1" w:rsidRDefault="00E46B41" w:rsidP="00E46B41">
            <w:pPr>
              <w:pStyle w:val="Normaal"/>
              <w:rPr>
                <w:rFonts w:ascii="Arial" w:hAnsi="Arial" w:cs="Arial"/>
                <w:sz w:val="16"/>
                <w:szCs w:val="16"/>
              </w:rPr>
            </w:pPr>
          </w:p>
        </w:tc>
        <w:tc>
          <w:tcPr>
            <w:tcW w:w="3818" w:type="dxa"/>
            <w:tcBorders>
              <w:top w:val="nil"/>
              <w:left w:val="nil"/>
              <w:bottom w:val="nil"/>
              <w:right w:val="nil"/>
            </w:tcBorders>
            <w:shd w:val="clear" w:color="auto" w:fill="auto"/>
            <w:noWrap/>
          </w:tcPr>
          <w:p w14:paraId="12FA120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MBO-niveau met functiegerelateerde scholing</w:t>
            </w:r>
          </w:p>
        </w:tc>
        <w:tc>
          <w:tcPr>
            <w:tcW w:w="881" w:type="dxa"/>
            <w:tcBorders>
              <w:top w:val="nil"/>
              <w:left w:val="nil"/>
              <w:bottom w:val="nil"/>
              <w:right w:val="nil"/>
            </w:tcBorders>
            <w:shd w:val="clear" w:color="auto" w:fill="auto"/>
          </w:tcPr>
          <w:p w14:paraId="1E9303C5" w14:textId="77777777" w:rsidR="00E46B41" w:rsidRPr="006163C1" w:rsidRDefault="00E46B41" w:rsidP="00E46B41">
            <w:pPr>
              <w:pStyle w:val="Normaal"/>
              <w:rPr>
                <w:rFonts w:ascii="Arial" w:hAnsi="Arial" w:cs="Arial"/>
                <w:sz w:val="16"/>
                <w:szCs w:val="16"/>
              </w:rPr>
            </w:pPr>
          </w:p>
        </w:tc>
        <w:tc>
          <w:tcPr>
            <w:tcW w:w="822" w:type="dxa"/>
            <w:tcBorders>
              <w:top w:val="nil"/>
              <w:left w:val="nil"/>
              <w:bottom w:val="nil"/>
              <w:right w:val="nil"/>
            </w:tcBorders>
            <w:shd w:val="clear" w:color="auto" w:fill="auto"/>
          </w:tcPr>
          <w:p w14:paraId="090452E5" w14:textId="77777777" w:rsidR="00E46B41" w:rsidRPr="006163C1"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05ECC2C2" w14:textId="77777777" w:rsidR="00E46B41" w:rsidRPr="006163C1" w:rsidRDefault="00E46B41" w:rsidP="00E46B41">
            <w:pPr>
              <w:pStyle w:val="Normaal"/>
              <w:rPr>
                <w:rFonts w:ascii="Arial" w:hAnsi="Arial" w:cs="Arial"/>
                <w:sz w:val="16"/>
                <w:szCs w:val="16"/>
              </w:rPr>
            </w:pPr>
          </w:p>
        </w:tc>
        <w:tc>
          <w:tcPr>
            <w:tcW w:w="685" w:type="dxa"/>
            <w:tcBorders>
              <w:top w:val="nil"/>
              <w:left w:val="nil"/>
              <w:bottom w:val="nil"/>
              <w:right w:val="nil"/>
            </w:tcBorders>
            <w:shd w:val="clear" w:color="auto" w:fill="auto"/>
          </w:tcPr>
          <w:p w14:paraId="66F83C5B" w14:textId="77777777" w:rsidR="00E46B41" w:rsidRPr="006163C1" w:rsidRDefault="00E46B41" w:rsidP="00E46B41">
            <w:pPr>
              <w:pStyle w:val="Normaal"/>
              <w:rPr>
                <w:rFonts w:ascii="Arial" w:hAnsi="Arial" w:cs="Arial"/>
                <w:sz w:val="16"/>
                <w:szCs w:val="16"/>
              </w:rPr>
            </w:pPr>
          </w:p>
        </w:tc>
      </w:tr>
      <w:tr w:rsidR="00E46B41" w:rsidRPr="009447A5" w14:paraId="6986ECB2" w14:textId="77777777" w:rsidTr="00E46B41">
        <w:trPr>
          <w:trHeight w:val="332"/>
        </w:trPr>
        <w:tc>
          <w:tcPr>
            <w:tcW w:w="2834" w:type="dxa"/>
            <w:tcBorders>
              <w:top w:val="nil"/>
              <w:left w:val="nil"/>
              <w:bottom w:val="nil"/>
              <w:right w:val="nil"/>
            </w:tcBorders>
            <w:shd w:val="clear" w:color="auto" w:fill="auto"/>
            <w:noWrap/>
          </w:tcPr>
          <w:p w14:paraId="43CE0CB3"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587" w:type="dxa"/>
            <w:tcBorders>
              <w:top w:val="nil"/>
              <w:left w:val="nil"/>
              <w:bottom w:val="nil"/>
              <w:right w:val="nil"/>
            </w:tcBorders>
            <w:shd w:val="clear" w:color="auto" w:fill="auto"/>
          </w:tcPr>
          <w:p w14:paraId="52CA11A2" w14:textId="77777777" w:rsidR="00E46B41" w:rsidRPr="00305D30"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2D134F31" w14:textId="77777777" w:rsidR="00E46B41" w:rsidRPr="002D397D" w:rsidRDefault="00E46B41" w:rsidP="00E46B41">
            <w:pPr>
              <w:pStyle w:val="Normaal"/>
              <w:rPr>
                <w:rFonts w:ascii="Arial" w:hAnsi="Arial" w:cs="Arial"/>
                <w:sz w:val="16"/>
                <w:szCs w:val="16"/>
              </w:rPr>
            </w:pPr>
          </w:p>
        </w:tc>
        <w:tc>
          <w:tcPr>
            <w:tcW w:w="3935" w:type="dxa"/>
            <w:tcBorders>
              <w:top w:val="nil"/>
              <w:left w:val="nil"/>
              <w:bottom w:val="nil"/>
              <w:right w:val="nil"/>
            </w:tcBorders>
            <w:shd w:val="clear" w:color="auto" w:fill="auto"/>
          </w:tcPr>
          <w:p w14:paraId="58D1CE63"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uitgebreide werkervaring</w:t>
            </w:r>
          </w:p>
        </w:tc>
        <w:tc>
          <w:tcPr>
            <w:tcW w:w="587" w:type="dxa"/>
            <w:tcBorders>
              <w:top w:val="nil"/>
              <w:left w:val="nil"/>
              <w:bottom w:val="nil"/>
              <w:right w:val="nil"/>
            </w:tcBorders>
            <w:shd w:val="clear" w:color="auto" w:fill="auto"/>
          </w:tcPr>
          <w:p w14:paraId="03E77FAA" w14:textId="77777777" w:rsidR="00E46B41" w:rsidRPr="006163C1" w:rsidRDefault="00E46B41" w:rsidP="00E46B41">
            <w:pPr>
              <w:pStyle w:val="Normaal"/>
              <w:rPr>
                <w:rFonts w:ascii="Arial" w:hAnsi="Arial" w:cs="Arial"/>
                <w:sz w:val="16"/>
                <w:szCs w:val="16"/>
              </w:rPr>
            </w:pPr>
          </w:p>
        </w:tc>
        <w:tc>
          <w:tcPr>
            <w:tcW w:w="3818" w:type="dxa"/>
            <w:tcBorders>
              <w:top w:val="nil"/>
              <w:left w:val="nil"/>
              <w:bottom w:val="nil"/>
              <w:right w:val="nil"/>
            </w:tcBorders>
            <w:shd w:val="clear" w:color="auto" w:fill="auto"/>
          </w:tcPr>
          <w:p w14:paraId="63194C1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wenselijk</w:t>
            </w:r>
          </w:p>
        </w:tc>
        <w:tc>
          <w:tcPr>
            <w:tcW w:w="881" w:type="dxa"/>
            <w:tcBorders>
              <w:top w:val="nil"/>
              <w:left w:val="nil"/>
              <w:bottom w:val="nil"/>
              <w:right w:val="nil"/>
            </w:tcBorders>
            <w:shd w:val="clear" w:color="auto" w:fill="auto"/>
          </w:tcPr>
          <w:p w14:paraId="5C89C695" w14:textId="77777777" w:rsidR="00E46B41" w:rsidRPr="006163C1" w:rsidRDefault="00E46B41" w:rsidP="00E46B41">
            <w:pPr>
              <w:pStyle w:val="Normaal"/>
              <w:rPr>
                <w:rFonts w:ascii="Arial" w:hAnsi="Arial" w:cs="Arial"/>
                <w:sz w:val="16"/>
                <w:szCs w:val="16"/>
              </w:rPr>
            </w:pPr>
          </w:p>
        </w:tc>
        <w:tc>
          <w:tcPr>
            <w:tcW w:w="822" w:type="dxa"/>
            <w:tcBorders>
              <w:top w:val="nil"/>
              <w:left w:val="nil"/>
              <w:bottom w:val="nil"/>
              <w:right w:val="nil"/>
            </w:tcBorders>
            <w:shd w:val="clear" w:color="auto" w:fill="auto"/>
          </w:tcPr>
          <w:p w14:paraId="2C941800" w14:textId="77777777" w:rsidR="00E46B41" w:rsidRPr="006163C1"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4869719F" w14:textId="77777777" w:rsidR="00E46B41" w:rsidRPr="006163C1" w:rsidRDefault="00E46B41" w:rsidP="00E46B41">
            <w:pPr>
              <w:pStyle w:val="Normaal"/>
              <w:rPr>
                <w:rFonts w:ascii="Arial" w:hAnsi="Arial" w:cs="Arial"/>
                <w:sz w:val="16"/>
                <w:szCs w:val="16"/>
              </w:rPr>
            </w:pPr>
          </w:p>
        </w:tc>
        <w:tc>
          <w:tcPr>
            <w:tcW w:w="685" w:type="dxa"/>
            <w:tcBorders>
              <w:top w:val="nil"/>
              <w:left w:val="nil"/>
              <w:bottom w:val="nil"/>
              <w:right w:val="nil"/>
            </w:tcBorders>
            <w:shd w:val="clear" w:color="auto" w:fill="auto"/>
          </w:tcPr>
          <w:p w14:paraId="1038AE64" w14:textId="77777777" w:rsidR="00E46B41" w:rsidRPr="006163C1" w:rsidRDefault="00E46B41" w:rsidP="00E46B41">
            <w:pPr>
              <w:pStyle w:val="Normaal"/>
              <w:rPr>
                <w:rFonts w:ascii="Arial" w:hAnsi="Arial" w:cs="Arial"/>
                <w:sz w:val="16"/>
                <w:szCs w:val="16"/>
              </w:rPr>
            </w:pPr>
          </w:p>
        </w:tc>
      </w:tr>
      <w:tr w:rsidR="00E46B41" w:rsidRPr="009447A5" w14:paraId="29E772FC" w14:textId="77777777" w:rsidTr="00E46B41">
        <w:trPr>
          <w:trHeight w:val="332"/>
        </w:trPr>
        <w:tc>
          <w:tcPr>
            <w:tcW w:w="2834" w:type="dxa"/>
            <w:tcBorders>
              <w:top w:val="nil"/>
              <w:left w:val="nil"/>
              <w:bottom w:val="nil"/>
              <w:right w:val="nil"/>
            </w:tcBorders>
            <w:shd w:val="clear" w:color="auto" w:fill="C0C0C0"/>
            <w:noWrap/>
          </w:tcPr>
          <w:p w14:paraId="7833559B"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587" w:type="dxa"/>
            <w:tcBorders>
              <w:top w:val="nil"/>
              <w:left w:val="nil"/>
              <w:bottom w:val="nil"/>
              <w:right w:val="nil"/>
            </w:tcBorders>
            <w:shd w:val="clear" w:color="auto" w:fill="C0C0C0"/>
          </w:tcPr>
          <w:p w14:paraId="64681F8E"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87" w:type="dxa"/>
            <w:tcBorders>
              <w:top w:val="nil"/>
              <w:left w:val="nil"/>
              <w:bottom w:val="nil"/>
              <w:right w:val="nil"/>
            </w:tcBorders>
            <w:shd w:val="clear" w:color="auto" w:fill="C0C0C0"/>
          </w:tcPr>
          <w:p w14:paraId="098F7B5B"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935" w:type="dxa"/>
            <w:tcBorders>
              <w:top w:val="nil"/>
              <w:left w:val="nil"/>
              <w:bottom w:val="nil"/>
              <w:right w:val="nil"/>
            </w:tcBorders>
            <w:shd w:val="clear" w:color="auto" w:fill="C0C0C0"/>
          </w:tcPr>
          <w:p w14:paraId="607C13B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587" w:type="dxa"/>
            <w:tcBorders>
              <w:top w:val="nil"/>
              <w:left w:val="nil"/>
              <w:bottom w:val="nil"/>
              <w:right w:val="nil"/>
            </w:tcBorders>
            <w:shd w:val="clear" w:color="auto" w:fill="C0C0C0"/>
          </w:tcPr>
          <w:p w14:paraId="130C720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818" w:type="dxa"/>
            <w:tcBorders>
              <w:top w:val="nil"/>
              <w:left w:val="nil"/>
              <w:bottom w:val="nil"/>
              <w:right w:val="nil"/>
            </w:tcBorders>
            <w:shd w:val="clear" w:color="auto" w:fill="C0C0C0"/>
          </w:tcPr>
          <w:p w14:paraId="5F7E37C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881" w:type="dxa"/>
            <w:tcBorders>
              <w:top w:val="nil"/>
              <w:left w:val="nil"/>
              <w:bottom w:val="nil"/>
              <w:right w:val="nil"/>
            </w:tcBorders>
            <w:shd w:val="clear" w:color="auto" w:fill="C0C0C0"/>
          </w:tcPr>
          <w:p w14:paraId="082E959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822" w:type="dxa"/>
            <w:tcBorders>
              <w:top w:val="nil"/>
              <w:left w:val="nil"/>
              <w:bottom w:val="nil"/>
              <w:right w:val="nil"/>
            </w:tcBorders>
            <w:shd w:val="clear" w:color="auto" w:fill="C0C0C0"/>
          </w:tcPr>
          <w:p w14:paraId="7E2DF34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87" w:type="dxa"/>
            <w:tcBorders>
              <w:top w:val="nil"/>
              <w:left w:val="nil"/>
              <w:bottom w:val="nil"/>
              <w:right w:val="nil"/>
            </w:tcBorders>
            <w:shd w:val="clear" w:color="auto" w:fill="C0C0C0"/>
          </w:tcPr>
          <w:p w14:paraId="43DB162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85" w:type="dxa"/>
            <w:tcBorders>
              <w:top w:val="nil"/>
              <w:left w:val="nil"/>
              <w:bottom w:val="nil"/>
              <w:right w:val="nil"/>
            </w:tcBorders>
            <w:shd w:val="clear" w:color="auto" w:fill="C0C0C0"/>
          </w:tcPr>
          <w:p w14:paraId="46EDBFE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60F3053A" w14:textId="77777777" w:rsidTr="00E46B41">
        <w:trPr>
          <w:trHeight w:val="332"/>
        </w:trPr>
        <w:tc>
          <w:tcPr>
            <w:tcW w:w="2834" w:type="dxa"/>
            <w:tcBorders>
              <w:top w:val="nil"/>
              <w:left w:val="nil"/>
              <w:bottom w:val="nil"/>
              <w:right w:val="nil"/>
            </w:tcBorders>
            <w:shd w:val="clear" w:color="auto" w:fill="auto"/>
            <w:noWrap/>
          </w:tcPr>
          <w:p w14:paraId="2F32E94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587" w:type="dxa"/>
            <w:tcBorders>
              <w:top w:val="nil"/>
              <w:left w:val="nil"/>
              <w:bottom w:val="nil"/>
              <w:right w:val="nil"/>
            </w:tcBorders>
            <w:shd w:val="clear" w:color="auto" w:fill="auto"/>
            <w:noWrap/>
          </w:tcPr>
          <w:p w14:paraId="4F2BA6A0" w14:textId="77777777" w:rsidR="00E46B41" w:rsidRPr="00305D30"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noWrap/>
          </w:tcPr>
          <w:p w14:paraId="58A4288E" w14:textId="77777777" w:rsidR="00E46B41" w:rsidRPr="002D397D" w:rsidRDefault="00E46B41" w:rsidP="00E46B41">
            <w:pPr>
              <w:pStyle w:val="Normaal"/>
              <w:rPr>
                <w:rFonts w:ascii="Arial" w:hAnsi="Arial" w:cs="Arial"/>
                <w:sz w:val="16"/>
                <w:szCs w:val="16"/>
              </w:rPr>
            </w:pPr>
          </w:p>
        </w:tc>
        <w:tc>
          <w:tcPr>
            <w:tcW w:w="3935" w:type="dxa"/>
            <w:tcBorders>
              <w:top w:val="nil"/>
              <w:left w:val="nil"/>
              <w:bottom w:val="nil"/>
              <w:right w:val="nil"/>
            </w:tcBorders>
            <w:shd w:val="clear" w:color="auto" w:fill="auto"/>
          </w:tcPr>
          <w:p w14:paraId="2CB4C706"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in hoge mate zelfstandig</w:t>
            </w:r>
          </w:p>
        </w:tc>
        <w:tc>
          <w:tcPr>
            <w:tcW w:w="587" w:type="dxa"/>
            <w:tcBorders>
              <w:top w:val="nil"/>
              <w:left w:val="nil"/>
              <w:bottom w:val="nil"/>
              <w:right w:val="nil"/>
            </w:tcBorders>
            <w:shd w:val="clear" w:color="auto" w:fill="auto"/>
          </w:tcPr>
          <w:p w14:paraId="2E43F930" w14:textId="77777777" w:rsidR="00E46B41" w:rsidRPr="006163C1" w:rsidRDefault="00E46B41" w:rsidP="00E46B41">
            <w:pPr>
              <w:pStyle w:val="Normaal"/>
              <w:rPr>
                <w:rFonts w:ascii="Arial" w:hAnsi="Arial" w:cs="Arial"/>
                <w:sz w:val="16"/>
                <w:szCs w:val="16"/>
              </w:rPr>
            </w:pPr>
          </w:p>
        </w:tc>
        <w:tc>
          <w:tcPr>
            <w:tcW w:w="3818" w:type="dxa"/>
            <w:tcBorders>
              <w:top w:val="nil"/>
              <w:left w:val="nil"/>
              <w:bottom w:val="nil"/>
              <w:right w:val="nil"/>
            </w:tcBorders>
            <w:shd w:val="clear" w:color="auto" w:fill="auto"/>
          </w:tcPr>
          <w:p w14:paraId="00BB6F4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essentieel in de functie</w:t>
            </w:r>
          </w:p>
        </w:tc>
        <w:tc>
          <w:tcPr>
            <w:tcW w:w="881" w:type="dxa"/>
            <w:tcBorders>
              <w:top w:val="nil"/>
              <w:left w:val="nil"/>
              <w:bottom w:val="nil"/>
              <w:right w:val="nil"/>
            </w:tcBorders>
            <w:shd w:val="clear" w:color="auto" w:fill="auto"/>
            <w:noWrap/>
          </w:tcPr>
          <w:p w14:paraId="31A872D3" w14:textId="77777777" w:rsidR="00E46B41" w:rsidRPr="006163C1" w:rsidRDefault="00E46B41" w:rsidP="00E46B41">
            <w:pPr>
              <w:pStyle w:val="Normaal"/>
              <w:rPr>
                <w:rFonts w:ascii="Arial" w:hAnsi="Arial" w:cs="Arial"/>
                <w:sz w:val="16"/>
                <w:szCs w:val="16"/>
              </w:rPr>
            </w:pPr>
          </w:p>
        </w:tc>
        <w:tc>
          <w:tcPr>
            <w:tcW w:w="822" w:type="dxa"/>
            <w:tcBorders>
              <w:top w:val="nil"/>
              <w:left w:val="nil"/>
              <w:bottom w:val="nil"/>
              <w:right w:val="nil"/>
            </w:tcBorders>
            <w:shd w:val="clear" w:color="auto" w:fill="auto"/>
            <w:noWrap/>
          </w:tcPr>
          <w:p w14:paraId="2649CA71" w14:textId="77777777" w:rsidR="00E46B41" w:rsidRPr="006163C1"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noWrap/>
          </w:tcPr>
          <w:p w14:paraId="77E82275" w14:textId="77777777" w:rsidR="00E46B41" w:rsidRPr="006163C1" w:rsidRDefault="00E46B41" w:rsidP="00E46B41">
            <w:pPr>
              <w:pStyle w:val="Normaal"/>
              <w:rPr>
                <w:rFonts w:ascii="Arial" w:hAnsi="Arial" w:cs="Arial"/>
                <w:sz w:val="16"/>
                <w:szCs w:val="16"/>
              </w:rPr>
            </w:pPr>
          </w:p>
        </w:tc>
        <w:tc>
          <w:tcPr>
            <w:tcW w:w="685" w:type="dxa"/>
            <w:tcBorders>
              <w:top w:val="nil"/>
              <w:left w:val="nil"/>
              <w:bottom w:val="nil"/>
              <w:right w:val="nil"/>
            </w:tcBorders>
            <w:shd w:val="clear" w:color="auto" w:fill="auto"/>
            <w:noWrap/>
          </w:tcPr>
          <w:p w14:paraId="1F7EDD0D" w14:textId="77777777" w:rsidR="00E46B41" w:rsidRPr="006163C1" w:rsidRDefault="00E46B41" w:rsidP="00E46B41">
            <w:pPr>
              <w:pStyle w:val="Normaal"/>
              <w:rPr>
                <w:rFonts w:ascii="Arial" w:hAnsi="Arial" w:cs="Arial"/>
                <w:sz w:val="16"/>
                <w:szCs w:val="16"/>
              </w:rPr>
            </w:pPr>
          </w:p>
        </w:tc>
      </w:tr>
      <w:tr w:rsidR="00E46B41" w:rsidRPr="009447A5" w14:paraId="254FE213" w14:textId="77777777" w:rsidTr="00E46B41">
        <w:trPr>
          <w:trHeight w:val="332"/>
        </w:trPr>
        <w:tc>
          <w:tcPr>
            <w:tcW w:w="2834" w:type="dxa"/>
            <w:tcBorders>
              <w:top w:val="nil"/>
              <w:left w:val="nil"/>
              <w:bottom w:val="nil"/>
              <w:right w:val="nil"/>
            </w:tcBorders>
            <w:shd w:val="clear" w:color="auto" w:fill="auto"/>
            <w:noWrap/>
          </w:tcPr>
          <w:p w14:paraId="661C632D"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587" w:type="dxa"/>
            <w:tcBorders>
              <w:top w:val="nil"/>
              <w:left w:val="nil"/>
              <w:bottom w:val="nil"/>
              <w:right w:val="nil"/>
            </w:tcBorders>
            <w:shd w:val="clear" w:color="auto" w:fill="auto"/>
          </w:tcPr>
          <w:p w14:paraId="6A159EC5" w14:textId="77777777" w:rsidR="00E46B41" w:rsidRPr="00305D30"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5A78DB35" w14:textId="77777777" w:rsidR="00E46B41" w:rsidRPr="002D397D" w:rsidRDefault="00E46B41" w:rsidP="00E46B41">
            <w:pPr>
              <w:pStyle w:val="Normaal"/>
              <w:rPr>
                <w:rFonts w:ascii="Arial" w:hAnsi="Arial" w:cs="Arial"/>
                <w:sz w:val="16"/>
                <w:szCs w:val="16"/>
              </w:rPr>
            </w:pPr>
          </w:p>
        </w:tc>
        <w:tc>
          <w:tcPr>
            <w:tcW w:w="3935" w:type="dxa"/>
            <w:tcBorders>
              <w:top w:val="nil"/>
              <w:left w:val="nil"/>
              <w:bottom w:val="nil"/>
              <w:right w:val="nil"/>
            </w:tcBorders>
            <w:shd w:val="clear" w:color="auto" w:fill="auto"/>
          </w:tcPr>
          <w:p w14:paraId="697E72D1" w14:textId="77777777" w:rsidR="00E46B41" w:rsidRPr="006163C1" w:rsidRDefault="00E46B41" w:rsidP="00E46B41">
            <w:pPr>
              <w:pStyle w:val="Normaal"/>
              <w:rPr>
                <w:rFonts w:ascii="Arial" w:hAnsi="Arial" w:cs="Arial"/>
                <w:sz w:val="16"/>
                <w:szCs w:val="16"/>
              </w:rPr>
            </w:pPr>
            <w:r w:rsidRPr="000704A9">
              <w:rPr>
                <w:rFonts w:ascii="Arial" w:hAnsi="Arial" w:cs="Arial"/>
                <w:sz w:val="16"/>
                <w:szCs w:val="16"/>
              </w:rPr>
              <w:t>beperk</w:t>
            </w:r>
            <w:r w:rsidRPr="006163C1">
              <w:rPr>
                <w:rFonts w:ascii="Arial" w:hAnsi="Arial" w:cs="Arial"/>
                <w:sz w:val="16"/>
                <w:szCs w:val="16"/>
              </w:rPr>
              <w:t>t tot hoog</w:t>
            </w:r>
          </w:p>
        </w:tc>
        <w:tc>
          <w:tcPr>
            <w:tcW w:w="587" w:type="dxa"/>
            <w:tcBorders>
              <w:top w:val="nil"/>
              <w:left w:val="nil"/>
              <w:bottom w:val="nil"/>
              <w:right w:val="nil"/>
            </w:tcBorders>
            <w:shd w:val="clear" w:color="auto" w:fill="auto"/>
          </w:tcPr>
          <w:p w14:paraId="3307B1B7" w14:textId="77777777" w:rsidR="00E46B41" w:rsidRPr="006163C1" w:rsidRDefault="00E46B41" w:rsidP="00E46B41">
            <w:pPr>
              <w:pStyle w:val="Normaal"/>
              <w:rPr>
                <w:rFonts w:ascii="Arial" w:hAnsi="Arial" w:cs="Arial"/>
                <w:sz w:val="16"/>
                <w:szCs w:val="16"/>
              </w:rPr>
            </w:pPr>
          </w:p>
        </w:tc>
        <w:tc>
          <w:tcPr>
            <w:tcW w:w="3818" w:type="dxa"/>
            <w:tcBorders>
              <w:top w:val="nil"/>
              <w:left w:val="nil"/>
              <w:bottom w:val="nil"/>
              <w:right w:val="nil"/>
            </w:tcBorders>
            <w:shd w:val="clear" w:color="auto" w:fill="auto"/>
          </w:tcPr>
          <w:p w14:paraId="493981A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881" w:type="dxa"/>
            <w:tcBorders>
              <w:top w:val="nil"/>
              <w:left w:val="nil"/>
              <w:bottom w:val="nil"/>
              <w:right w:val="nil"/>
            </w:tcBorders>
            <w:shd w:val="clear" w:color="auto" w:fill="auto"/>
          </w:tcPr>
          <w:p w14:paraId="3E2F20FB" w14:textId="77777777" w:rsidR="00E46B41" w:rsidRPr="006163C1" w:rsidRDefault="00E46B41" w:rsidP="00E46B41">
            <w:pPr>
              <w:pStyle w:val="Normaal"/>
              <w:rPr>
                <w:rFonts w:ascii="Arial" w:hAnsi="Arial" w:cs="Arial"/>
                <w:sz w:val="16"/>
                <w:szCs w:val="16"/>
              </w:rPr>
            </w:pPr>
          </w:p>
        </w:tc>
        <w:tc>
          <w:tcPr>
            <w:tcW w:w="822" w:type="dxa"/>
            <w:tcBorders>
              <w:top w:val="nil"/>
              <w:left w:val="nil"/>
              <w:bottom w:val="nil"/>
              <w:right w:val="nil"/>
            </w:tcBorders>
            <w:shd w:val="clear" w:color="auto" w:fill="auto"/>
          </w:tcPr>
          <w:p w14:paraId="31112410" w14:textId="77777777" w:rsidR="00E46B41" w:rsidRPr="006163C1"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79A13C58" w14:textId="77777777" w:rsidR="00E46B41" w:rsidRPr="006163C1" w:rsidRDefault="00E46B41" w:rsidP="00E46B41">
            <w:pPr>
              <w:pStyle w:val="Normaal"/>
              <w:rPr>
                <w:rFonts w:ascii="Arial" w:hAnsi="Arial" w:cs="Arial"/>
                <w:sz w:val="16"/>
                <w:szCs w:val="16"/>
              </w:rPr>
            </w:pPr>
          </w:p>
        </w:tc>
        <w:tc>
          <w:tcPr>
            <w:tcW w:w="685" w:type="dxa"/>
            <w:tcBorders>
              <w:top w:val="nil"/>
              <w:left w:val="nil"/>
              <w:bottom w:val="nil"/>
              <w:right w:val="nil"/>
            </w:tcBorders>
            <w:shd w:val="clear" w:color="auto" w:fill="auto"/>
          </w:tcPr>
          <w:p w14:paraId="39950790" w14:textId="77777777" w:rsidR="00E46B41" w:rsidRPr="006163C1" w:rsidRDefault="00E46B41" w:rsidP="00E46B41">
            <w:pPr>
              <w:pStyle w:val="Normaal"/>
              <w:rPr>
                <w:rFonts w:ascii="Arial" w:hAnsi="Arial" w:cs="Arial"/>
                <w:sz w:val="16"/>
                <w:szCs w:val="16"/>
              </w:rPr>
            </w:pPr>
          </w:p>
        </w:tc>
      </w:tr>
      <w:tr w:rsidR="00E46B41" w:rsidRPr="009447A5" w14:paraId="60807558" w14:textId="77777777" w:rsidTr="00E46B41">
        <w:trPr>
          <w:trHeight w:val="332"/>
        </w:trPr>
        <w:tc>
          <w:tcPr>
            <w:tcW w:w="2834" w:type="dxa"/>
            <w:tcBorders>
              <w:top w:val="nil"/>
              <w:left w:val="nil"/>
              <w:bottom w:val="nil"/>
              <w:right w:val="nil"/>
            </w:tcBorders>
            <w:shd w:val="clear" w:color="auto" w:fill="C0C0C0"/>
            <w:noWrap/>
          </w:tcPr>
          <w:p w14:paraId="04A0C6AD"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587" w:type="dxa"/>
            <w:tcBorders>
              <w:top w:val="nil"/>
              <w:left w:val="nil"/>
              <w:bottom w:val="nil"/>
              <w:right w:val="nil"/>
            </w:tcBorders>
            <w:shd w:val="clear" w:color="auto" w:fill="C0C0C0"/>
            <w:noWrap/>
          </w:tcPr>
          <w:p w14:paraId="26F2912C"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87" w:type="dxa"/>
            <w:tcBorders>
              <w:top w:val="nil"/>
              <w:left w:val="nil"/>
              <w:bottom w:val="nil"/>
              <w:right w:val="nil"/>
            </w:tcBorders>
            <w:shd w:val="clear" w:color="auto" w:fill="C0C0C0"/>
            <w:noWrap/>
          </w:tcPr>
          <w:p w14:paraId="42B812E9"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935" w:type="dxa"/>
            <w:tcBorders>
              <w:top w:val="nil"/>
              <w:left w:val="nil"/>
              <w:bottom w:val="nil"/>
              <w:right w:val="nil"/>
            </w:tcBorders>
            <w:shd w:val="clear" w:color="auto" w:fill="C0C0C0"/>
          </w:tcPr>
          <w:p w14:paraId="2ABA4AE3"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587" w:type="dxa"/>
            <w:tcBorders>
              <w:top w:val="nil"/>
              <w:left w:val="nil"/>
              <w:bottom w:val="nil"/>
              <w:right w:val="nil"/>
            </w:tcBorders>
            <w:shd w:val="clear" w:color="auto" w:fill="C0C0C0"/>
          </w:tcPr>
          <w:p w14:paraId="47D7C2E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818" w:type="dxa"/>
            <w:tcBorders>
              <w:top w:val="nil"/>
              <w:left w:val="nil"/>
              <w:bottom w:val="nil"/>
              <w:right w:val="nil"/>
            </w:tcBorders>
            <w:shd w:val="clear" w:color="auto" w:fill="C0C0C0"/>
          </w:tcPr>
          <w:p w14:paraId="3B5DDD7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881" w:type="dxa"/>
            <w:tcBorders>
              <w:top w:val="nil"/>
              <w:left w:val="nil"/>
              <w:bottom w:val="nil"/>
              <w:right w:val="nil"/>
            </w:tcBorders>
            <w:shd w:val="clear" w:color="auto" w:fill="C0C0C0"/>
            <w:noWrap/>
          </w:tcPr>
          <w:p w14:paraId="1B069A4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822" w:type="dxa"/>
            <w:tcBorders>
              <w:top w:val="nil"/>
              <w:left w:val="nil"/>
              <w:bottom w:val="nil"/>
              <w:right w:val="nil"/>
            </w:tcBorders>
            <w:shd w:val="clear" w:color="auto" w:fill="C0C0C0"/>
            <w:noWrap/>
          </w:tcPr>
          <w:p w14:paraId="6759E43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87" w:type="dxa"/>
            <w:tcBorders>
              <w:top w:val="nil"/>
              <w:left w:val="nil"/>
              <w:bottom w:val="nil"/>
              <w:right w:val="nil"/>
            </w:tcBorders>
            <w:shd w:val="clear" w:color="auto" w:fill="C0C0C0"/>
            <w:noWrap/>
          </w:tcPr>
          <w:p w14:paraId="7E95224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85" w:type="dxa"/>
            <w:tcBorders>
              <w:top w:val="nil"/>
              <w:left w:val="nil"/>
              <w:bottom w:val="nil"/>
              <w:right w:val="nil"/>
            </w:tcBorders>
            <w:shd w:val="clear" w:color="auto" w:fill="C0C0C0"/>
            <w:noWrap/>
          </w:tcPr>
          <w:p w14:paraId="3A516AF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1C43E3AC" w14:textId="77777777" w:rsidTr="00E46B41">
        <w:trPr>
          <w:trHeight w:val="634"/>
        </w:trPr>
        <w:tc>
          <w:tcPr>
            <w:tcW w:w="2834" w:type="dxa"/>
            <w:tcBorders>
              <w:top w:val="nil"/>
              <w:left w:val="nil"/>
              <w:bottom w:val="nil"/>
              <w:right w:val="nil"/>
            </w:tcBorders>
            <w:shd w:val="clear" w:color="auto" w:fill="auto"/>
            <w:noWrap/>
          </w:tcPr>
          <w:p w14:paraId="3B2289FC"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587" w:type="dxa"/>
            <w:tcBorders>
              <w:top w:val="nil"/>
              <w:left w:val="nil"/>
              <w:bottom w:val="nil"/>
              <w:right w:val="nil"/>
            </w:tcBorders>
            <w:shd w:val="clear" w:color="auto" w:fill="auto"/>
          </w:tcPr>
          <w:p w14:paraId="37145A4B" w14:textId="77777777" w:rsidR="00E46B41" w:rsidRPr="00305D30"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22D8CF9B" w14:textId="77777777" w:rsidR="00E46B41" w:rsidRPr="002D397D" w:rsidRDefault="00E46B41" w:rsidP="00E46B41">
            <w:pPr>
              <w:pStyle w:val="Normaal"/>
              <w:rPr>
                <w:rFonts w:ascii="Arial" w:hAnsi="Arial" w:cs="Arial"/>
                <w:sz w:val="16"/>
                <w:szCs w:val="16"/>
              </w:rPr>
            </w:pPr>
          </w:p>
        </w:tc>
        <w:tc>
          <w:tcPr>
            <w:tcW w:w="3935" w:type="dxa"/>
            <w:tcBorders>
              <w:top w:val="nil"/>
              <w:left w:val="nil"/>
              <w:bottom w:val="nil"/>
              <w:right w:val="nil"/>
            </w:tcBorders>
            <w:shd w:val="clear" w:color="auto" w:fill="auto"/>
          </w:tcPr>
          <w:p w14:paraId="72A13769"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Mogelijk behorend bij de functie: leiding geven aan interne diensten (bijv. secretariaat, telefooncentrale)</w:t>
            </w:r>
          </w:p>
        </w:tc>
        <w:tc>
          <w:tcPr>
            <w:tcW w:w="587" w:type="dxa"/>
            <w:tcBorders>
              <w:top w:val="nil"/>
              <w:left w:val="nil"/>
              <w:bottom w:val="nil"/>
              <w:right w:val="nil"/>
            </w:tcBorders>
            <w:shd w:val="clear" w:color="auto" w:fill="auto"/>
          </w:tcPr>
          <w:p w14:paraId="2DD7A9A3" w14:textId="77777777" w:rsidR="00E46B41" w:rsidRPr="006163C1" w:rsidRDefault="00E46B41" w:rsidP="00E46B41">
            <w:pPr>
              <w:pStyle w:val="Normaal"/>
              <w:rPr>
                <w:rFonts w:ascii="Arial" w:hAnsi="Arial" w:cs="Arial"/>
                <w:sz w:val="16"/>
                <w:szCs w:val="16"/>
              </w:rPr>
            </w:pPr>
          </w:p>
        </w:tc>
        <w:tc>
          <w:tcPr>
            <w:tcW w:w="3818" w:type="dxa"/>
            <w:tcBorders>
              <w:top w:val="nil"/>
              <w:left w:val="nil"/>
              <w:bottom w:val="nil"/>
              <w:right w:val="nil"/>
            </w:tcBorders>
            <w:shd w:val="clear" w:color="auto" w:fill="auto"/>
          </w:tcPr>
          <w:p w14:paraId="45939AA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instructies geven</w:t>
            </w:r>
          </w:p>
        </w:tc>
        <w:tc>
          <w:tcPr>
            <w:tcW w:w="881" w:type="dxa"/>
            <w:tcBorders>
              <w:top w:val="nil"/>
              <w:left w:val="nil"/>
              <w:bottom w:val="nil"/>
              <w:right w:val="nil"/>
            </w:tcBorders>
            <w:shd w:val="clear" w:color="auto" w:fill="auto"/>
          </w:tcPr>
          <w:p w14:paraId="4AA184C3" w14:textId="77777777" w:rsidR="00E46B41" w:rsidRPr="006163C1" w:rsidRDefault="00E46B41" w:rsidP="00E46B41">
            <w:pPr>
              <w:pStyle w:val="Normaal"/>
              <w:rPr>
                <w:rFonts w:ascii="Arial" w:hAnsi="Arial" w:cs="Arial"/>
                <w:sz w:val="16"/>
                <w:szCs w:val="16"/>
              </w:rPr>
            </w:pPr>
          </w:p>
        </w:tc>
        <w:tc>
          <w:tcPr>
            <w:tcW w:w="822" w:type="dxa"/>
            <w:tcBorders>
              <w:top w:val="nil"/>
              <w:left w:val="nil"/>
              <w:bottom w:val="nil"/>
              <w:right w:val="nil"/>
            </w:tcBorders>
            <w:shd w:val="clear" w:color="auto" w:fill="auto"/>
          </w:tcPr>
          <w:p w14:paraId="316F033C" w14:textId="77777777" w:rsidR="00E46B41" w:rsidRPr="006163C1"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0ADBD8D6" w14:textId="77777777" w:rsidR="00E46B41" w:rsidRPr="006163C1" w:rsidRDefault="00E46B41" w:rsidP="00E46B41">
            <w:pPr>
              <w:pStyle w:val="Normaal"/>
              <w:rPr>
                <w:rFonts w:ascii="Arial" w:hAnsi="Arial" w:cs="Arial"/>
                <w:sz w:val="16"/>
                <w:szCs w:val="16"/>
              </w:rPr>
            </w:pPr>
          </w:p>
        </w:tc>
        <w:tc>
          <w:tcPr>
            <w:tcW w:w="685" w:type="dxa"/>
            <w:tcBorders>
              <w:top w:val="nil"/>
              <w:left w:val="nil"/>
              <w:bottom w:val="nil"/>
              <w:right w:val="nil"/>
            </w:tcBorders>
            <w:shd w:val="clear" w:color="auto" w:fill="auto"/>
          </w:tcPr>
          <w:p w14:paraId="2F1A3A86" w14:textId="77777777" w:rsidR="00E46B41" w:rsidRPr="006163C1" w:rsidRDefault="00E46B41" w:rsidP="00E46B41">
            <w:pPr>
              <w:pStyle w:val="Normaal"/>
              <w:rPr>
                <w:rFonts w:ascii="Arial" w:hAnsi="Arial" w:cs="Arial"/>
                <w:sz w:val="16"/>
                <w:szCs w:val="16"/>
              </w:rPr>
            </w:pPr>
          </w:p>
        </w:tc>
      </w:tr>
      <w:tr w:rsidR="00E46B41" w:rsidRPr="009447A5" w14:paraId="1292EA6E" w14:textId="77777777" w:rsidTr="00E46B41">
        <w:trPr>
          <w:trHeight w:val="332"/>
        </w:trPr>
        <w:tc>
          <w:tcPr>
            <w:tcW w:w="2834" w:type="dxa"/>
            <w:tcBorders>
              <w:top w:val="nil"/>
              <w:left w:val="nil"/>
              <w:bottom w:val="nil"/>
              <w:right w:val="nil"/>
            </w:tcBorders>
            <w:shd w:val="clear" w:color="auto" w:fill="C0C0C0"/>
            <w:noWrap/>
          </w:tcPr>
          <w:p w14:paraId="738211C7"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587" w:type="dxa"/>
            <w:tcBorders>
              <w:top w:val="nil"/>
              <w:left w:val="nil"/>
              <w:bottom w:val="nil"/>
              <w:right w:val="nil"/>
            </w:tcBorders>
            <w:shd w:val="clear" w:color="auto" w:fill="C0C0C0"/>
          </w:tcPr>
          <w:p w14:paraId="5FF0E66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87" w:type="dxa"/>
            <w:tcBorders>
              <w:top w:val="nil"/>
              <w:left w:val="nil"/>
              <w:bottom w:val="nil"/>
              <w:right w:val="nil"/>
            </w:tcBorders>
            <w:shd w:val="clear" w:color="auto" w:fill="C0C0C0"/>
          </w:tcPr>
          <w:p w14:paraId="37C3882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935" w:type="dxa"/>
            <w:tcBorders>
              <w:top w:val="nil"/>
              <w:left w:val="nil"/>
              <w:bottom w:val="nil"/>
              <w:right w:val="nil"/>
            </w:tcBorders>
            <w:shd w:val="clear" w:color="auto" w:fill="C0C0C0"/>
          </w:tcPr>
          <w:p w14:paraId="634A593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587" w:type="dxa"/>
            <w:tcBorders>
              <w:top w:val="nil"/>
              <w:left w:val="nil"/>
              <w:bottom w:val="nil"/>
              <w:right w:val="nil"/>
            </w:tcBorders>
            <w:shd w:val="clear" w:color="auto" w:fill="C0C0C0"/>
          </w:tcPr>
          <w:p w14:paraId="364D7D2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818" w:type="dxa"/>
            <w:tcBorders>
              <w:top w:val="nil"/>
              <w:left w:val="nil"/>
              <w:bottom w:val="nil"/>
              <w:right w:val="nil"/>
            </w:tcBorders>
            <w:shd w:val="clear" w:color="auto" w:fill="C0C0C0"/>
          </w:tcPr>
          <w:p w14:paraId="55C729C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881" w:type="dxa"/>
            <w:tcBorders>
              <w:top w:val="nil"/>
              <w:left w:val="nil"/>
              <w:bottom w:val="nil"/>
              <w:right w:val="nil"/>
            </w:tcBorders>
            <w:shd w:val="clear" w:color="auto" w:fill="C0C0C0"/>
          </w:tcPr>
          <w:p w14:paraId="549A33E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822" w:type="dxa"/>
            <w:tcBorders>
              <w:top w:val="nil"/>
              <w:left w:val="nil"/>
              <w:bottom w:val="nil"/>
              <w:right w:val="nil"/>
            </w:tcBorders>
            <w:shd w:val="clear" w:color="auto" w:fill="C0C0C0"/>
          </w:tcPr>
          <w:p w14:paraId="3AC6B7E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87" w:type="dxa"/>
            <w:tcBorders>
              <w:top w:val="nil"/>
              <w:left w:val="nil"/>
              <w:bottom w:val="nil"/>
              <w:right w:val="nil"/>
            </w:tcBorders>
            <w:shd w:val="clear" w:color="auto" w:fill="C0C0C0"/>
          </w:tcPr>
          <w:p w14:paraId="748A0A9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85" w:type="dxa"/>
            <w:tcBorders>
              <w:top w:val="nil"/>
              <w:left w:val="nil"/>
              <w:bottom w:val="nil"/>
              <w:right w:val="nil"/>
            </w:tcBorders>
            <w:shd w:val="clear" w:color="auto" w:fill="C0C0C0"/>
          </w:tcPr>
          <w:p w14:paraId="6EC4E50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60E1D50" w14:textId="77777777" w:rsidTr="00E46B41">
        <w:trPr>
          <w:trHeight w:val="332"/>
        </w:trPr>
        <w:tc>
          <w:tcPr>
            <w:tcW w:w="2834" w:type="dxa"/>
            <w:tcBorders>
              <w:top w:val="nil"/>
              <w:left w:val="nil"/>
              <w:bottom w:val="nil"/>
              <w:right w:val="nil"/>
            </w:tcBorders>
            <w:shd w:val="clear" w:color="auto" w:fill="auto"/>
            <w:noWrap/>
          </w:tcPr>
          <w:p w14:paraId="293829F2"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587" w:type="dxa"/>
            <w:tcBorders>
              <w:top w:val="nil"/>
              <w:left w:val="nil"/>
              <w:bottom w:val="nil"/>
              <w:right w:val="nil"/>
            </w:tcBorders>
            <w:shd w:val="clear" w:color="auto" w:fill="auto"/>
          </w:tcPr>
          <w:p w14:paraId="6AADF44A" w14:textId="77777777" w:rsidR="00E46B41" w:rsidRPr="00305D30"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2E81B0BF" w14:textId="77777777" w:rsidR="00E46B41" w:rsidRPr="002D397D" w:rsidRDefault="00E46B41" w:rsidP="00E46B41">
            <w:pPr>
              <w:pStyle w:val="Normaal"/>
              <w:rPr>
                <w:rFonts w:ascii="Arial" w:hAnsi="Arial" w:cs="Arial"/>
                <w:sz w:val="16"/>
                <w:szCs w:val="16"/>
              </w:rPr>
            </w:pPr>
          </w:p>
        </w:tc>
        <w:tc>
          <w:tcPr>
            <w:tcW w:w="3935" w:type="dxa"/>
            <w:tcBorders>
              <w:top w:val="nil"/>
              <w:left w:val="nil"/>
              <w:bottom w:val="nil"/>
              <w:right w:val="nil"/>
            </w:tcBorders>
            <w:shd w:val="clear" w:color="auto" w:fill="auto"/>
          </w:tcPr>
          <w:p w14:paraId="40665E83"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groot</w:t>
            </w:r>
          </w:p>
        </w:tc>
        <w:tc>
          <w:tcPr>
            <w:tcW w:w="587" w:type="dxa"/>
            <w:tcBorders>
              <w:top w:val="nil"/>
              <w:left w:val="nil"/>
              <w:bottom w:val="nil"/>
              <w:right w:val="nil"/>
            </w:tcBorders>
            <w:shd w:val="clear" w:color="auto" w:fill="auto"/>
          </w:tcPr>
          <w:p w14:paraId="32449A3D" w14:textId="77777777" w:rsidR="00E46B41" w:rsidRPr="006163C1" w:rsidRDefault="00E46B41" w:rsidP="00E46B41">
            <w:pPr>
              <w:pStyle w:val="Normaal"/>
              <w:rPr>
                <w:rFonts w:ascii="Arial" w:hAnsi="Arial" w:cs="Arial"/>
                <w:sz w:val="16"/>
                <w:szCs w:val="16"/>
              </w:rPr>
            </w:pPr>
          </w:p>
        </w:tc>
        <w:tc>
          <w:tcPr>
            <w:tcW w:w="3818" w:type="dxa"/>
            <w:tcBorders>
              <w:top w:val="nil"/>
              <w:left w:val="nil"/>
              <w:bottom w:val="nil"/>
              <w:right w:val="nil"/>
            </w:tcBorders>
            <w:shd w:val="clear" w:color="auto" w:fill="auto"/>
          </w:tcPr>
          <w:p w14:paraId="0CDDD70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aanwezig</w:t>
            </w:r>
          </w:p>
        </w:tc>
        <w:tc>
          <w:tcPr>
            <w:tcW w:w="881" w:type="dxa"/>
            <w:tcBorders>
              <w:top w:val="nil"/>
              <w:left w:val="nil"/>
              <w:bottom w:val="nil"/>
              <w:right w:val="nil"/>
            </w:tcBorders>
            <w:shd w:val="clear" w:color="auto" w:fill="auto"/>
          </w:tcPr>
          <w:p w14:paraId="358FCCBD" w14:textId="77777777" w:rsidR="00E46B41" w:rsidRPr="006163C1" w:rsidRDefault="00E46B41" w:rsidP="00E46B41">
            <w:pPr>
              <w:pStyle w:val="Normaal"/>
              <w:rPr>
                <w:rFonts w:ascii="Arial" w:hAnsi="Arial" w:cs="Arial"/>
                <w:sz w:val="16"/>
                <w:szCs w:val="16"/>
              </w:rPr>
            </w:pPr>
          </w:p>
        </w:tc>
        <w:tc>
          <w:tcPr>
            <w:tcW w:w="822" w:type="dxa"/>
            <w:tcBorders>
              <w:top w:val="nil"/>
              <w:left w:val="nil"/>
              <w:bottom w:val="nil"/>
              <w:right w:val="nil"/>
            </w:tcBorders>
            <w:shd w:val="clear" w:color="auto" w:fill="auto"/>
          </w:tcPr>
          <w:p w14:paraId="68AE3F48" w14:textId="77777777" w:rsidR="00E46B41" w:rsidRPr="006163C1"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7FBE9813" w14:textId="77777777" w:rsidR="00E46B41" w:rsidRPr="006163C1" w:rsidRDefault="00E46B41" w:rsidP="00E46B41">
            <w:pPr>
              <w:pStyle w:val="Normaal"/>
              <w:rPr>
                <w:rFonts w:ascii="Arial" w:hAnsi="Arial" w:cs="Arial"/>
                <w:sz w:val="16"/>
                <w:szCs w:val="16"/>
              </w:rPr>
            </w:pPr>
          </w:p>
        </w:tc>
        <w:tc>
          <w:tcPr>
            <w:tcW w:w="685" w:type="dxa"/>
            <w:tcBorders>
              <w:top w:val="nil"/>
              <w:left w:val="nil"/>
              <w:bottom w:val="nil"/>
              <w:right w:val="nil"/>
            </w:tcBorders>
            <w:shd w:val="clear" w:color="auto" w:fill="auto"/>
          </w:tcPr>
          <w:p w14:paraId="4DDD18D2" w14:textId="77777777" w:rsidR="00E46B41" w:rsidRPr="006163C1" w:rsidRDefault="00E46B41" w:rsidP="00E46B41">
            <w:pPr>
              <w:pStyle w:val="Normaal"/>
              <w:rPr>
                <w:rFonts w:ascii="Arial" w:hAnsi="Arial" w:cs="Arial"/>
                <w:sz w:val="16"/>
                <w:szCs w:val="16"/>
              </w:rPr>
            </w:pPr>
          </w:p>
        </w:tc>
      </w:tr>
      <w:tr w:rsidR="00E46B41" w:rsidRPr="009447A5" w14:paraId="1F892490" w14:textId="77777777" w:rsidTr="00E46B41">
        <w:trPr>
          <w:trHeight w:val="332"/>
        </w:trPr>
        <w:tc>
          <w:tcPr>
            <w:tcW w:w="2834" w:type="dxa"/>
            <w:tcBorders>
              <w:top w:val="nil"/>
              <w:left w:val="nil"/>
              <w:bottom w:val="nil"/>
              <w:right w:val="nil"/>
            </w:tcBorders>
            <w:shd w:val="clear" w:color="auto" w:fill="auto"/>
            <w:noWrap/>
          </w:tcPr>
          <w:p w14:paraId="5687448D"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587" w:type="dxa"/>
            <w:tcBorders>
              <w:top w:val="nil"/>
              <w:left w:val="nil"/>
              <w:bottom w:val="nil"/>
              <w:right w:val="nil"/>
            </w:tcBorders>
            <w:shd w:val="clear" w:color="auto" w:fill="auto"/>
          </w:tcPr>
          <w:p w14:paraId="1E5DC1CC" w14:textId="77777777" w:rsidR="00E46B41" w:rsidRPr="00305D30"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0DE06A28" w14:textId="77777777" w:rsidR="00E46B41" w:rsidRPr="002D397D" w:rsidRDefault="00E46B41" w:rsidP="00E46B41">
            <w:pPr>
              <w:pStyle w:val="Normaal"/>
              <w:rPr>
                <w:rFonts w:ascii="Arial" w:hAnsi="Arial" w:cs="Arial"/>
                <w:sz w:val="16"/>
                <w:szCs w:val="16"/>
              </w:rPr>
            </w:pPr>
          </w:p>
        </w:tc>
        <w:tc>
          <w:tcPr>
            <w:tcW w:w="3935" w:type="dxa"/>
            <w:tcBorders>
              <w:top w:val="nil"/>
              <w:left w:val="nil"/>
              <w:bottom w:val="nil"/>
              <w:right w:val="nil"/>
            </w:tcBorders>
            <w:shd w:val="clear" w:color="auto" w:fill="auto"/>
          </w:tcPr>
          <w:p w14:paraId="75553919"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groot</w:t>
            </w:r>
          </w:p>
        </w:tc>
        <w:tc>
          <w:tcPr>
            <w:tcW w:w="587" w:type="dxa"/>
            <w:tcBorders>
              <w:top w:val="nil"/>
              <w:left w:val="nil"/>
              <w:bottom w:val="nil"/>
              <w:right w:val="nil"/>
            </w:tcBorders>
            <w:shd w:val="clear" w:color="auto" w:fill="auto"/>
          </w:tcPr>
          <w:p w14:paraId="617C799A" w14:textId="77777777" w:rsidR="00E46B41" w:rsidRPr="006163C1" w:rsidRDefault="00E46B41" w:rsidP="00E46B41">
            <w:pPr>
              <w:pStyle w:val="Normaal"/>
              <w:rPr>
                <w:rFonts w:ascii="Arial" w:hAnsi="Arial" w:cs="Arial"/>
                <w:sz w:val="16"/>
                <w:szCs w:val="16"/>
              </w:rPr>
            </w:pPr>
          </w:p>
        </w:tc>
        <w:tc>
          <w:tcPr>
            <w:tcW w:w="3818" w:type="dxa"/>
            <w:tcBorders>
              <w:top w:val="nil"/>
              <w:left w:val="nil"/>
              <w:bottom w:val="nil"/>
              <w:right w:val="nil"/>
            </w:tcBorders>
            <w:shd w:val="clear" w:color="auto" w:fill="auto"/>
          </w:tcPr>
          <w:p w14:paraId="7F51FD2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881" w:type="dxa"/>
            <w:tcBorders>
              <w:top w:val="nil"/>
              <w:left w:val="nil"/>
              <w:bottom w:val="nil"/>
              <w:right w:val="nil"/>
            </w:tcBorders>
            <w:shd w:val="clear" w:color="auto" w:fill="auto"/>
          </w:tcPr>
          <w:p w14:paraId="0769DD2C" w14:textId="77777777" w:rsidR="00E46B41" w:rsidRPr="006163C1" w:rsidRDefault="00E46B41" w:rsidP="00E46B41">
            <w:pPr>
              <w:pStyle w:val="Normaal"/>
              <w:rPr>
                <w:rFonts w:ascii="Arial" w:hAnsi="Arial" w:cs="Arial"/>
                <w:sz w:val="16"/>
                <w:szCs w:val="16"/>
              </w:rPr>
            </w:pPr>
          </w:p>
        </w:tc>
        <w:tc>
          <w:tcPr>
            <w:tcW w:w="822" w:type="dxa"/>
            <w:tcBorders>
              <w:top w:val="nil"/>
              <w:left w:val="nil"/>
              <w:bottom w:val="nil"/>
              <w:right w:val="nil"/>
            </w:tcBorders>
            <w:shd w:val="clear" w:color="auto" w:fill="auto"/>
          </w:tcPr>
          <w:p w14:paraId="03569B5C" w14:textId="77777777" w:rsidR="00E46B41" w:rsidRPr="006163C1"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2C92B8A4" w14:textId="77777777" w:rsidR="00E46B41" w:rsidRPr="006163C1" w:rsidRDefault="00E46B41" w:rsidP="00E46B41">
            <w:pPr>
              <w:pStyle w:val="Normaal"/>
              <w:rPr>
                <w:rFonts w:ascii="Arial" w:hAnsi="Arial" w:cs="Arial"/>
                <w:sz w:val="16"/>
                <w:szCs w:val="16"/>
              </w:rPr>
            </w:pPr>
          </w:p>
        </w:tc>
        <w:tc>
          <w:tcPr>
            <w:tcW w:w="685" w:type="dxa"/>
            <w:tcBorders>
              <w:top w:val="nil"/>
              <w:left w:val="nil"/>
              <w:bottom w:val="nil"/>
              <w:right w:val="nil"/>
            </w:tcBorders>
            <w:shd w:val="clear" w:color="auto" w:fill="auto"/>
          </w:tcPr>
          <w:p w14:paraId="13C24977" w14:textId="77777777" w:rsidR="00E46B41" w:rsidRPr="006163C1" w:rsidRDefault="00E46B41" w:rsidP="00E46B41">
            <w:pPr>
              <w:pStyle w:val="Normaal"/>
              <w:rPr>
                <w:rFonts w:ascii="Arial" w:hAnsi="Arial" w:cs="Arial"/>
                <w:sz w:val="16"/>
                <w:szCs w:val="16"/>
              </w:rPr>
            </w:pPr>
          </w:p>
        </w:tc>
      </w:tr>
      <w:tr w:rsidR="00E46B41" w:rsidRPr="009447A5" w14:paraId="7FDD0D9B" w14:textId="77777777" w:rsidTr="00E46B41">
        <w:trPr>
          <w:trHeight w:val="332"/>
        </w:trPr>
        <w:tc>
          <w:tcPr>
            <w:tcW w:w="2834" w:type="dxa"/>
            <w:tcBorders>
              <w:top w:val="nil"/>
              <w:left w:val="nil"/>
              <w:bottom w:val="nil"/>
              <w:right w:val="nil"/>
            </w:tcBorders>
            <w:shd w:val="clear" w:color="auto" w:fill="C0C0C0"/>
            <w:noWrap/>
          </w:tcPr>
          <w:p w14:paraId="6B4C62FB"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587" w:type="dxa"/>
            <w:tcBorders>
              <w:top w:val="nil"/>
              <w:left w:val="nil"/>
              <w:bottom w:val="nil"/>
              <w:right w:val="nil"/>
            </w:tcBorders>
            <w:shd w:val="clear" w:color="auto" w:fill="C0C0C0"/>
          </w:tcPr>
          <w:p w14:paraId="6C7E19A3"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87" w:type="dxa"/>
            <w:tcBorders>
              <w:top w:val="nil"/>
              <w:left w:val="nil"/>
              <w:bottom w:val="nil"/>
              <w:right w:val="nil"/>
            </w:tcBorders>
            <w:shd w:val="clear" w:color="auto" w:fill="C0C0C0"/>
          </w:tcPr>
          <w:p w14:paraId="3CAA7621"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935" w:type="dxa"/>
            <w:tcBorders>
              <w:top w:val="nil"/>
              <w:left w:val="nil"/>
              <w:bottom w:val="nil"/>
              <w:right w:val="nil"/>
            </w:tcBorders>
            <w:shd w:val="clear" w:color="auto" w:fill="C0C0C0"/>
          </w:tcPr>
          <w:p w14:paraId="7282A9D3"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587" w:type="dxa"/>
            <w:tcBorders>
              <w:top w:val="nil"/>
              <w:left w:val="nil"/>
              <w:bottom w:val="nil"/>
              <w:right w:val="nil"/>
            </w:tcBorders>
            <w:shd w:val="clear" w:color="auto" w:fill="C0C0C0"/>
          </w:tcPr>
          <w:p w14:paraId="19B9FBB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818" w:type="dxa"/>
            <w:tcBorders>
              <w:top w:val="nil"/>
              <w:left w:val="nil"/>
              <w:bottom w:val="nil"/>
              <w:right w:val="nil"/>
            </w:tcBorders>
            <w:shd w:val="clear" w:color="auto" w:fill="C0C0C0"/>
          </w:tcPr>
          <w:p w14:paraId="0EF9687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881" w:type="dxa"/>
            <w:tcBorders>
              <w:top w:val="nil"/>
              <w:left w:val="nil"/>
              <w:bottom w:val="nil"/>
              <w:right w:val="nil"/>
            </w:tcBorders>
            <w:shd w:val="clear" w:color="auto" w:fill="C0C0C0"/>
          </w:tcPr>
          <w:p w14:paraId="1129EC7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822" w:type="dxa"/>
            <w:tcBorders>
              <w:top w:val="nil"/>
              <w:left w:val="nil"/>
              <w:bottom w:val="nil"/>
              <w:right w:val="nil"/>
            </w:tcBorders>
            <w:shd w:val="clear" w:color="auto" w:fill="C0C0C0"/>
          </w:tcPr>
          <w:p w14:paraId="1062148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87" w:type="dxa"/>
            <w:tcBorders>
              <w:top w:val="nil"/>
              <w:left w:val="nil"/>
              <w:bottom w:val="nil"/>
              <w:right w:val="nil"/>
            </w:tcBorders>
            <w:shd w:val="clear" w:color="auto" w:fill="C0C0C0"/>
          </w:tcPr>
          <w:p w14:paraId="1DBB7EA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85" w:type="dxa"/>
            <w:tcBorders>
              <w:top w:val="nil"/>
              <w:left w:val="nil"/>
              <w:bottom w:val="nil"/>
              <w:right w:val="nil"/>
            </w:tcBorders>
            <w:shd w:val="clear" w:color="auto" w:fill="C0C0C0"/>
          </w:tcPr>
          <w:p w14:paraId="3CF78CB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14A7FB2A" w14:textId="77777777" w:rsidTr="00E46B41">
        <w:trPr>
          <w:trHeight w:val="332"/>
        </w:trPr>
        <w:tc>
          <w:tcPr>
            <w:tcW w:w="2834" w:type="dxa"/>
            <w:tcBorders>
              <w:top w:val="nil"/>
              <w:left w:val="nil"/>
              <w:bottom w:val="nil"/>
              <w:right w:val="nil"/>
            </w:tcBorders>
            <w:shd w:val="clear" w:color="auto" w:fill="auto"/>
          </w:tcPr>
          <w:p w14:paraId="5E5FF30F" w14:textId="77777777" w:rsidR="00E46B41" w:rsidRPr="00617845"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21FC7B1D" w14:textId="77777777" w:rsidR="00E46B41" w:rsidRPr="00305D30"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6E0BDA41" w14:textId="77777777" w:rsidR="00E46B41" w:rsidRPr="002D397D" w:rsidRDefault="00E46B41" w:rsidP="00E46B41">
            <w:pPr>
              <w:pStyle w:val="Normaal"/>
              <w:rPr>
                <w:rFonts w:ascii="Arial" w:hAnsi="Arial" w:cs="Arial"/>
                <w:sz w:val="16"/>
                <w:szCs w:val="16"/>
              </w:rPr>
            </w:pPr>
          </w:p>
        </w:tc>
        <w:tc>
          <w:tcPr>
            <w:tcW w:w="3935" w:type="dxa"/>
            <w:tcBorders>
              <w:top w:val="nil"/>
              <w:left w:val="nil"/>
              <w:bottom w:val="nil"/>
              <w:right w:val="nil"/>
            </w:tcBorders>
            <w:shd w:val="clear" w:color="auto" w:fill="auto"/>
          </w:tcPr>
          <w:p w14:paraId="57C0DDD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zeer hoge eisen, intern en extern</w:t>
            </w:r>
          </w:p>
        </w:tc>
        <w:tc>
          <w:tcPr>
            <w:tcW w:w="587" w:type="dxa"/>
            <w:tcBorders>
              <w:top w:val="nil"/>
              <w:left w:val="nil"/>
              <w:bottom w:val="nil"/>
              <w:right w:val="nil"/>
            </w:tcBorders>
            <w:shd w:val="clear" w:color="auto" w:fill="auto"/>
          </w:tcPr>
          <w:p w14:paraId="1D0B15B7" w14:textId="77777777" w:rsidR="00E46B41" w:rsidRPr="006163C1" w:rsidRDefault="00E46B41" w:rsidP="00E46B41">
            <w:pPr>
              <w:pStyle w:val="Normaal"/>
              <w:rPr>
                <w:rFonts w:ascii="Arial" w:hAnsi="Arial" w:cs="Arial"/>
                <w:sz w:val="16"/>
                <w:szCs w:val="16"/>
              </w:rPr>
            </w:pPr>
          </w:p>
        </w:tc>
        <w:tc>
          <w:tcPr>
            <w:tcW w:w="3818" w:type="dxa"/>
            <w:tcBorders>
              <w:top w:val="nil"/>
              <w:left w:val="nil"/>
              <w:bottom w:val="nil"/>
              <w:right w:val="nil"/>
            </w:tcBorders>
            <w:shd w:val="clear" w:color="auto" w:fill="auto"/>
          </w:tcPr>
          <w:p w14:paraId="4D4CBF1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diverse aspecten hoge eisen intern en extern</w:t>
            </w:r>
          </w:p>
        </w:tc>
        <w:tc>
          <w:tcPr>
            <w:tcW w:w="881" w:type="dxa"/>
            <w:tcBorders>
              <w:top w:val="nil"/>
              <w:left w:val="nil"/>
              <w:bottom w:val="nil"/>
              <w:right w:val="nil"/>
            </w:tcBorders>
            <w:shd w:val="clear" w:color="auto" w:fill="auto"/>
          </w:tcPr>
          <w:p w14:paraId="144B6BE9" w14:textId="77777777" w:rsidR="00E46B41" w:rsidRPr="006163C1" w:rsidRDefault="00E46B41" w:rsidP="00E46B41">
            <w:pPr>
              <w:pStyle w:val="Normaal"/>
              <w:rPr>
                <w:rFonts w:ascii="Arial" w:hAnsi="Arial" w:cs="Arial"/>
                <w:sz w:val="16"/>
                <w:szCs w:val="16"/>
              </w:rPr>
            </w:pPr>
          </w:p>
        </w:tc>
        <w:tc>
          <w:tcPr>
            <w:tcW w:w="822" w:type="dxa"/>
            <w:tcBorders>
              <w:top w:val="nil"/>
              <w:left w:val="nil"/>
              <w:bottom w:val="nil"/>
              <w:right w:val="nil"/>
            </w:tcBorders>
            <w:shd w:val="clear" w:color="auto" w:fill="auto"/>
          </w:tcPr>
          <w:p w14:paraId="2C7796F9" w14:textId="77777777" w:rsidR="00E46B41" w:rsidRPr="006163C1" w:rsidRDefault="00E46B41" w:rsidP="00E46B41">
            <w:pPr>
              <w:pStyle w:val="Normaal"/>
              <w:rPr>
                <w:rFonts w:ascii="Arial" w:hAnsi="Arial" w:cs="Arial"/>
                <w:sz w:val="16"/>
                <w:szCs w:val="16"/>
              </w:rPr>
            </w:pPr>
          </w:p>
        </w:tc>
        <w:tc>
          <w:tcPr>
            <w:tcW w:w="587" w:type="dxa"/>
            <w:tcBorders>
              <w:top w:val="nil"/>
              <w:left w:val="nil"/>
              <w:bottom w:val="nil"/>
              <w:right w:val="nil"/>
            </w:tcBorders>
            <w:shd w:val="clear" w:color="auto" w:fill="auto"/>
          </w:tcPr>
          <w:p w14:paraId="02E79352" w14:textId="77777777" w:rsidR="00E46B41" w:rsidRPr="006163C1" w:rsidRDefault="00E46B41" w:rsidP="00E46B41">
            <w:pPr>
              <w:pStyle w:val="Normaal"/>
              <w:rPr>
                <w:rFonts w:ascii="Arial" w:hAnsi="Arial" w:cs="Arial"/>
                <w:sz w:val="16"/>
                <w:szCs w:val="16"/>
              </w:rPr>
            </w:pPr>
          </w:p>
        </w:tc>
        <w:tc>
          <w:tcPr>
            <w:tcW w:w="685" w:type="dxa"/>
            <w:tcBorders>
              <w:top w:val="nil"/>
              <w:left w:val="nil"/>
              <w:bottom w:val="nil"/>
              <w:right w:val="nil"/>
            </w:tcBorders>
            <w:shd w:val="clear" w:color="auto" w:fill="auto"/>
          </w:tcPr>
          <w:p w14:paraId="090B617F" w14:textId="77777777" w:rsidR="00E46B41" w:rsidRPr="006163C1" w:rsidRDefault="00E46B41" w:rsidP="00E46B41">
            <w:pPr>
              <w:pStyle w:val="Normaal"/>
              <w:rPr>
                <w:rFonts w:ascii="Arial" w:hAnsi="Arial" w:cs="Arial"/>
                <w:sz w:val="16"/>
                <w:szCs w:val="16"/>
              </w:rPr>
            </w:pPr>
          </w:p>
        </w:tc>
      </w:tr>
    </w:tbl>
    <w:p w14:paraId="0B5B434F" w14:textId="77777777" w:rsidR="00E46B41" w:rsidRPr="00617845" w:rsidRDefault="00E46B41" w:rsidP="00E46B41">
      <w:pPr>
        <w:pStyle w:val="Normaal"/>
        <w:rPr>
          <w:rFonts w:ascii="Arial" w:hAnsi="Arial" w:cs="Arial"/>
          <w:sz w:val="18"/>
          <w:szCs w:val="18"/>
        </w:rPr>
      </w:pPr>
      <w:r w:rsidRPr="00617845">
        <w:rPr>
          <w:rFonts w:ascii="Arial" w:hAnsi="Arial" w:cs="Arial"/>
          <w:sz w:val="18"/>
          <w:szCs w:val="18"/>
        </w:rPr>
        <w:br w:type="page"/>
      </w:r>
    </w:p>
    <w:tbl>
      <w:tblPr>
        <w:tblW w:w="15275" w:type="dxa"/>
        <w:tblCellMar>
          <w:left w:w="70" w:type="dxa"/>
          <w:right w:w="70" w:type="dxa"/>
        </w:tblCellMar>
        <w:tblLook w:val="0000" w:firstRow="0" w:lastRow="0" w:firstColumn="0" w:lastColumn="0" w:noHBand="0" w:noVBand="0"/>
      </w:tblPr>
      <w:tblGrid>
        <w:gridCol w:w="2895"/>
        <w:gridCol w:w="4260"/>
        <w:gridCol w:w="4000"/>
        <w:gridCol w:w="4120"/>
      </w:tblGrid>
      <w:tr w:rsidR="00E46B41" w:rsidRPr="009447A5" w14:paraId="1BD2BEB9" w14:textId="77777777" w:rsidTr="00E46B41">
        <w:trPr>
          <w:trHeight w:val="300"/>
        </w:trPr>
        <w:tc>
          <w:tcPr>
            <w:tcW w:w="2895" w:type="dxa"/>
            <w:tcBorders>
              <w:top w:val="nil"/>
              <w:left w:val="nil"/>
              <w:bottom w:val="nil"/>
              <w:right w:val="nil"/>
            </w:tcBorders>
            <w:shd w:val="clear" w:color="auto" w:fill="auto"/>
          </w:tcPr>
          <w:p w14:paraId="4731D5C0" w14:textId="77777777" w:rsidR="00E46B41" w:rsidRPr="00617845" w:rsidRDefault="00E46B41" w:rsidP="00E95711">
            <w:pPr>
              <w:pStyle w:val="Kop2"/>
            </w:pPr>
            <w:bookmarkStart w:id="596" w:name="Programmering"/>
            <w:bookmarkStart w:id="597" w:name="_Toc262667949"/>
            <w:bookmarkStart w:id="598" w:name="_Toc270666006"/>
            <w:bookmarkStart w:id="599" w:name="_Toc485293904"/>
            <w:r w:rsidRPr="00617845">
              <w:lastRenderedPageBreak/>
              <w:t>Programmering</w:t>
            </w:r>
            <w:bookmarkEnd w:id="596"/>
            <w:bookmarkEnd w:id="597"/>
            <w:bookmarkEnd w:id="598"/>
            <w:bookmarkEnd w:id="599"/>
          </w:p>
        </w:tc>
        <w:tc>
          <w:tcPr>
            <w:tcW w:w="4260" w:type="dxa"/>
            <w:tcBorders>
              <w:top w:val="nil"/>
              <w:left w:val="nil"/>
              <w:bottom w:val="nil"/>
              <w:right w:val="nil"/>
            </w:tcBorders>
            <w:shd w:val="clear" w:color="auto" w:fill="auto"/>
          </w:tcPr>
          <w:p w14:paraId="5DE1F0BD" w14:textId="77777777" w:rsidR="00E46B41" w:rsidRPr="00305D30" w:rsidRDefault="00E46B41" w:rsidP="00E46B41">
            <w:pPr>
              <w:pStyle w:val="Normaal"/>
              <w:rPr>
                <w:rFonts w:ascii="Arial" w:hAnsi="Arial" w:cs="Arial"/>
                <w:sz w:val="16"/>
                <w:szCs w:val="16"/>
              </w:rPr>
            </w:pPr>
          </w:p>
        </w:tc>
        <w:tc>
          <w:tcPr>
            <w:tcW w:w="4000" w:type="dxa"/>
            <w:tcBorders>
              <w:top w:val="nil"/>
              <w:left w:val="nil"/>
              <w:bottom w:val="nil"/>
              <w:right w:val="nil"/>
            </w:tcBorders>
            <w:shd w:val="clear" w:color="auto" w:fill="auto"/>
          </w:tcPr>
          <w:p w14:paraId="3FDD7DD8" w14:textId="77777777" w:rsidR="00E46B41" w:rsidRPr="002D397D" w:rsidRDefault="00E46B41" w:rsidP="00E46B41">
            <w:pPr>
              <w:pStyle w:val="Normaal"/>
              <w:rPr>
                <w:rFonts w:ascii="Arial" w:hAnsi="Arial" w:cs="Arial"/>
                <w:sz w:val="16"/>
                <w:szCs w:val="16"/>
              </w:rPr>
            </w:pPr>
          </w:p>
        </w:tc>
        <w:tc>
          <w:tcPr>
            <w:tcW w:w="4120" w:type="dxa"/>
            <w:tcBorders>
              <w:top w:val="nil"/>
              <w:left w:val="nil"/>
              <w:bottom w:val="nil"/>
              <w:right w:val="nil"/>
            </w:tcBorders>
            <w:shd w:val="clear" w:color="auto" w:fill="auto"/>
          </w:tcPr>
          <w:p w14:paraId="2F3192A0" w14:textId="77777777" w:rsidR="00E46B41" w:rsidRPr="000704A9" w:rsidRDefault="00E46B41" w:rsidP="00E46B41">
            <w:pPr>
              <w:pStyle w:val="Normaal"/>
              <w:rPr>
                <w:rFonts w:ascii="Arial" w:hAnsi="Arial" w:cs="Arial"/>
                <w:sz w:val="16"/>
                <w:szCs w:val="16"/>
              </w:rPr>
            </w:pPr>
          </w:p>
        </w:tc>
      </w:tr>
      <w:tr w:rsidR="00E46B41" w:rsidRPr="009447A5" w14:paraId="20E3DAB0" w14:textId="77777777" w:rsidTr="00E46B41">
        <w:trPr>
          <w:trHeight w:val="259"/>
        </w:trPr>
        <w:tc>
          <w:tcPr>
            <w:tcW w:w="2895" w:type="dxa"/>
            <w:tcBorders>
              <w:top w:val="nil"/>
              <w:left w:val="nil"/>
              <w:bottom w:val="nil"/>
              <w:right w:val="nil"/>
            </w:tcBorders>
            <w:shd w:val="clear" w:color="auto" w:fill="C0C0C0"/>
          </w:tcPr>
          <w:p w14:paraId="7EEB745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4260" w:type="dxa"/>
            <w:tcBorders>
              <w:top w:val="nil"/>
              <w:left w:val="nil"/>
              <w:bottom w:val="nil"/>
              <w:right w:val="nil"/>
            </w:tcBorders>
            <w:shd w:val="clear" w:color="auto" w:fill="C0C0C0"/>
          </w:tcPr>
          <w:p w14:paraId="29DAB267"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9</w:t>
            </w:r>
          </w:p>
        </w:tc>
        <w:tc>
          <w:tcPr>
            <w:tcW w:w="4000" w:type="dxa"/>
            <w:tcBorders>
              <w:top w:val="nil"/>
              <w:left w:val="nil"/>
              <w:bottom w:val="nil"/>
              <w:right w:val="nil"/>
            </w:tcBorders>
            <w:shd w:val="clear" w:color="auto" w:fill="C0C0C0"/>
          </w:tcPr>
          <w:p w14:paraId="45FAE4DF"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8</w:t>
            </w:r>
          </w:p>
        </w:tc>
        <w:tc>
          <w:tcPr>
            <w:tcW w:w="4120" w:type="dxa"/>
            <w:tcBorders>
              <w:top w:val="nil"/>
              <w:left w:val="nil"/>
              <w:bottom w:val="nil"/>
              <w:right w:val="nil"/>
            </w:tcBorders>
            <w:shd w:val="clear" w:color="auto" w:fill="C0C0C0"/>
          </w:tcPr>
          <w:p w14:paraId="452B157B"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8</w:t>
            </w:r>
          </w:p>
        </w:tc>
      </w:tr>
      <w:tr w:rsidR="00E46B41" w:rsidRPr="009447A5" w14:paraId="6FDB8E53" w14:textId="77777777" w:rsidTr="00E46B41">
        <w:trPr>
          <w:trHeight w:val="840"/>
        </w:trPr>
        <w:tc>
          <w:tcPr>
            <w:tcW w:w="2895" w:type="dxa"/>
            <w:tcBorders>
              <w:top w:val="nil"/>
              <w:left w:val="nil"/>
              <w:bottom w:val="nil"/>
              <w:right w:val="nil"/>
            </w:tcBorders>
            <w:shd w:val="clear" w:color="auto" w:fill="auto"/>
          </w:tcPr>
          <w:p w14:paraId="604964F5"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naam</w:t>
            </w:r>
          </w:p>
        </w:tc>
        <w:tc>
          <w:tcPr>
            <w:tcW w:w="4260" w:type="dxa"/>
            <w:tcBorders>
              <w:top w:val="nil"/>
              <w:left w:val="nil"/>
              <w:bottom w:val="nil"/>
              <w:right w:val="nil"/>
            </w:tcBorders>
            <w:shd w:val="clear" w:color="auto" w:fill="auto"/>
          </w:tcPr>
          <w:p w14:paraId="7AB2EEBB"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hoofd programmering groot theater (&gt; 350.000 bezoekers en &gt; 60 werknemers excl. oproepkrachten)</w:t>
            </w:r>
          </w:p>
        </w:tc>
        <w:tc>
          <w:tcPr>
            <w:tcW w:w="4000" w:type="dxa"/>
            <w:tcBorders>
              <w:top w:val="nil"/>
              <w:left w:val="nil"/>
              <w:bottom w:val="nil"/>
              <w:right w:val="nil"/>
            </w:tcBorders>
            <w:shd w:val="clear" w:color="auto" w:fill="auto"/>
          </w:tcPr>
          <w:p w14:paraId="3D7D7312"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eerste programmeur groot theater (&gt; 350.000 bezoekers en &gt; 60 werknemers excl. oproepkrachten)</w:t>
            </w:r>
          </w:p>
        </w:tc>
        <w:tc>
          <w:tcPr>
            <w:tcW w:w="4120" w:type="dxa"/>
            <w:tcBorders>
              <w:top w:val="nil"/>
              <w:left w:val="nil"/>
              <w:bottom w:val="nil"/>
              <w:right w:val="nil"/>
            </w:tcBorders>
            <w:shd w:val="clear" w:color="auto" w:fill="auto"/>
          </w:tcPr>
          <w:p w14:paraId="10B44C30"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 xml:space="preserve">hoofd programmering </w:t>
            </w:r>
          </w:p>
        </w:tc>
      </w:tr>
      <w:tr w:rsidR="00E46B41" w:rsidRPr="009447A5" w14:paraId="4A173E18" w14:textId="77777777" w:rsidTr="00E46B41">
        <w:trPr>
          <w:trHeight w:val="259"/>
        </w:trPr>
        <w:tc>
          <w:tcPr>
            <w:tcW w:w="2895" w:type="dxa"/>
            <w:tcBorders>
              <w:top w:val="nil"/>
              <w:left w:val="nil"/>
              <w:bottom w:val="nil"/>
              <w:right w:val="nil"/>
            </w:tcBorders>
            <w:shd w:val="clear" w:color="auto" w:fill="C0C0C0"/>
          </w:tcPr>
          <w:p w14:paraId="54EFEB88" w14:textId="77777777" w:rsidR="00E46B41" w:rsidRPr="00305D30" w:rsidRDefault="00E46B41" w:rsidP="00E46B41">
            <w:pPr>
              <w:pStyle w:val="Normaal"/>
              <w:rPr>
                <w:rFonts w:ascii="Arial" w:hAnsi="Arial" w:cs="Arial"/>
                <w:b/>
                <w:bCs/>
                <w:sz w:val="16"/>
                <w:szCs w:val="16"/>
              </w:rPr>
            </w:pPr>
            <w:r w:rsidRPr="00617845">
              <w:rPr>
                <w:rFonts w:ascii="Arial" w:hAnsi="Arial" w:cs="Arial"/>
                <w:b/>
                <w:bCs/>
                <w:sz w:val="16"/>
                <w:szCs w:val="16"/>
              </w:rPr>
              <w:t>func</w:t>
            </w:r>
            <w:r w:rsidRPr="00305D30">
              <w:rPr>
                <w:rFonts w:ascii="Arial" w:hAnsi="Arial" w:cs="Arial"/>
                <w:b/>
                <w:bCs/>
                <w:sz w:val="16"/>
                <w:szCs w:val="16"/>
              </w:rPr>
              <w:t>tie-inhoud</w:t>
            </w:r>
          </w:p>
        </w:tc>
        <w:tc>
          <w:tcPr>
            <w:tcW w:w="4260" w:type="dxa"/>
            <w:tcBorders>
              <w:top w:val="nil"/>
              <w:left w:val="nil"/>
              <w:bottom w:val="nil"/>
              <w:right w:val="nil"/>
            </w:tcBorders>
            <w:shd w:val="clear" w:color="auto" w:fill="C0C0C0"/>
          </w:tcPr>
          <w:p w14:paraId="132B911B"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000" w:type="dxa"/>
            <w:tcBorders>
              <w:top w:val="nil"/>
              <w:left w:val="nil"/>
              <w:bottom w:val="nil"/>
              <w:right w:val="nil"/>
            </w:tcBorders>
            <w:shd w:val="clear" w:color="auto" w:fill="C0C0C0"/>
          </w:tcPr>
          <w:p w14:paraId="096A845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120" w:type="dxa"/>
            <w:tcBorders>
              <w:top w:val="nil"/>
              <w:left w:val="nil"/>
              <w:bottom w:val="nil"/>
              <w:right w:val="nil"/>
            </w:tcBorders>
            <w:shd w:val="clear" w:color="auto" w:fill="C0C0C0"/>
          </w:tcPr>
          <w:p w14:paraId="5663B4A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6B404A94" w14:textId="77777777" w:rsidTr="00E46B41">
        <w:trPr>
          <w:trHeight w:val="3780"/>
        </w:trPr>
        <w:tc>
          <w:tcPr>
            <w:tcW w:w="2895" w:type="dxa"/>
            <w:tcBorders>
              <w:top w:val="nil"/>
              <w:left w:val="nil"/>
              <w:bottom w:val="nil"/>
              <w:right w:val="nil"/>
            </w:tcBorders>
            <w:shd w:val="clear" w:color="auto" w:fill="auto"/>
          </w:tcPr>
          <w:p w14:paraId="78B5F21C"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4260" w:type="dxa"/>
            <w:tcBorders>
              <w:top w:val="nil"/>
              <w:left w:val="nil"/>
              <w:bottom w:val="nil"/>
              <w:right w:val="nil"/>
            </w:tcBorders>
            <w:shd w:val="clear" w:color="auto" w:fill="auto"/>
          </w:tcPr>
          <w:p w14:paraId="771622BD" w14:textId="77777777" w:rsidR="00E46B41" w:rsidRPr="000704A9" w:rsidRDefault="00E46B41" w:rsidP="00E46B41">
            <w:pPr>
              <w:pStyle w:val="Normaal"/>
              <w:rPr>
                <w:rFonts w:ascii="Arial" w:hAnsi="Arial" w:cs="Arial"/>
                <w:sz w:val="16"/>
                <w:szCs w:val="16"/>
              </w:rPr>
            </w:pPr>
            <w:r w:rsidRPr="00305D30">
              <w:rPr>
                <w:rFonts w:ascii="Arial" w:hAnsi="Arial" w:cs="Arial"/>
                <w:sz w:val="16"/>
                <w:szCs w:val="16"/>
              </w:rPr>
              <w:t>Verantwoordelijk voor ontwikkeling en uitvoering programmabeleid, realiseren programmering meerdere terreinen van de podiumkunst (eventueel ook film), budgetverantwoordelijk, contractonderhandelingen en onderhouden contacten met i</w:t>
            </w:r>
            <w:r w:rsidRPr="002D397D">
              <w:rPr>
                <w:rFonts w:ascii="Arial" w:hAnsi="Arial" w:cs="Arial"/>
                <w:sz w:val="16"/>
                <w:szCs w:val="16"/>
              </w:rPr>
              <w:t>mpresariaten, gezelschappen en producenten, opstelling en naleving contracten, verstrekken interne en externe informatie voor pr en techniek. Uitvoering van regiediensten tijdens voorstellingen/evenementen is een onderdeel van de functie. Rapporteert aan d</w:t>
            </w:r>
            <w:r w:rsidRPr="000704A9">
              <w:rPr>
                <w:rFonts w:ascii="Arial" w:hAnsi="Arial" w:cs="Arial"/>
                <w:sz w:val="16"/>
                <w:szCs w:val="16"/>
              </w:rPr>
              <w:t>e directeur</w:t>
            </w:r>
          </w:p>
        </w:tc>
        <w:tc>
          <w:tcPr>
            <w:tcW w:w="4000" w:type="dxa"/>
            <w:tcBorders>
              <w:top w:val="nil"/>
              <w:left w:val="nil"/>
              <w:bottom w:val="nil"/>
              <w:right w:val="nil"/>
            </w:tcBorders>
            <w:shd w:val="clear" w:color="auto" w:fill="auto"/>
          </w:tcPr>
          <w:p w14:paraId="273FB58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Verantwoordelijk voor ontwikkeling en uitvoering programmabeleid, realiseren programmering meerdere terreinen van de podiumkunst (eventueel ook film), budgetverantwoordelijk, contractonderhandelingen en onderhouden contacten met impresariaten, gezelschappen en producenten, opstelling en naleving contracten, verstrekken interne en externe informatie voor pr en techniek. Uitvoering van regiediensten tijdens voorstellingen/evenementen is een onderdeel van de functie. Rapporteert aan hoofd programmering groot theater.</w:t>
            </w:r>
          </w:p>
        </w:tc>
        <w:tc>
          <w:tcPr>
            <w:tcW w:w="4120" w:type="dxa"/>
            <w:tcBorders>
              <w:top w:val="nil"/>
              <w:left w:val="nil"/>
              <w:bottom w:val="nil"/>
              <w:right w:val="nil"/>
            </w:tcBorders>
            <w:shd w:val="clear" w:color="auto" w:fill="auto"/>
          </w:tcPr>
          <w:p w14:paraId="5224DD0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Verantwoordelijk voor de ontwikkeling en de uitvoering van het programmabeleid. Realiseren programmering van één of meerdere terreinen van de podiumkunsten (eventueel ook film). Onderhoudt contacten met impresariaten, gezelschappen en producenten. Beheert het programmeringsbudget en sluit contracten af. Verstrekt intern en extern de informatie over de programma’s voor de reguliere en incidentele publiciteitsuitingen. Verstrekt informatie aan de technische dienst. Uitvoering van regiediensten tijdens voorstellingen/evenementen is een onderdeel van de functie. Rapporteert aan directeur.</w:t>
            </w:r>
          </w:p>
        </w:tc>
      </w:tr>
      <w:tr w:rsidR="00E46B41" w:rsidRPr="009447A5" w14:paraId="0D7CF9FA" w14:textId="77777777" w:rsidTr="00E46B41">
        <w:trPr>
          <w:trHeight w:val="259"/>
        </w:trPr>
        <w:tc>
          <w:tcPr>
            <w:tcW w:w="2895" w:type="dxa"/>
            <w:tcBorders>
              <w:top w:val="nil"/>
              <w:left w:val="nil"/>
              <w:bottom w:val="nil"/>
              <w:right w:val="nil"/>
            </w:tcBorders>
            <w:shd w:val="clear" w:color="auto" w:fill="C0C0C0"/>
          </w:tcPr>
          <w:p w14:paraId="1C7A0555"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4260" w:type="dxa"/>
            <w:tcBorders>
              <w:top w:val="nil"/>
              <w:left w:val="nil"/>
              <w:bottom w:val="nil"/>
              <w:right w:val="nil"/>
            </w:tcBorders>
            <w:shd w:val="clear" w:color="auto" w:fill="C0C0C0"/>
          </w:tcPr>
          <w:p w14:paraId="102B413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000" w:type="dxa"/>
            <w:tcBorders>
              <w:top w:val="nil"/>
              <w:left w:val="nil"/>
              <w:bottom w:val="nil"/>
              <w:right w:val="nil"/>
            </w:tcBorders>
            <w:shd w:val="clear" w:color="auto" w:fill="C0C0C0"/>
          </w:tcPr>
          <w:p w14:paraId="667151FD"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120" w:type="dxa"/>
            <w:tcBorders>
              <w:top w:val="nil"/>
              <w:left w:val="nil"/>
              <w:bottom w:val="nil"/>
              <w:right w:val="nil"/>
            </w:tcBorders>
            <w:shd w:val="clear" w:color="auto" w:fill="C0C0C0"/>
          </w:tcPr>
          <w:p w14:paraId="2463388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254CDB10" w14:textId="77777777" w:rsidTr="00E46B41">
        <w:trPr>
          <w:trHeight w:val="259"/>
        </w:trPr>
        <w:tc>
          <w:tcPr>
            <w:tcW w:w="2895" w:type="dxa"/>
            <w:tcBorders>
              <w:top w:val="nil"/>
              <w:left w:val="nil"/>
              <w:bottom w:val="nil"/>
              <w:right w:val="nil"/>
            </w:tcBorders>
            <w:shd w:val="clear" w:color="auto" w:fill="auto"/>
          </w:tcPr>
          <w:p w14:paraId="0E8E9842"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4260" w:type="dxa"/>
            <w:tcBorders>
              <w:top w:val="nil"/>
              <w:left w:val="nil"/>
              <w:bottom w:val="nil"/>
              <w:right w:val="nil"/>
            </w:tcBorders>
            <w:shd w:val="clear" w:color="auto" w:fill="auto"/>
          </w:tcPr>
          <w:p w14:paraId="0F73C471"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xml:space="preserve">WO of HBO met functiegerelateerde scholing </w:t>
            </w:r>
          </w:p>
        </w:tc>
        <w:tc>
          <w:tcPr>
            <w:tcW w:w="4000" w:type="dxa"/>
            <w:tcBorders>
              <w:top w:val="nil"/>
              <w:left w:val="nil"/>
              <w:bottom w:val="nil"/>
              <w:right w:val="nil"/>
            </w:tcBorders>
            <w:shd w:val="clear" w:color="auto" w:fill="auto"/>
          </w:tcPr>
          <w:p w14:paraId="6743D9D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WO of HBO met functiegerelateerde scholing</w:t>
            </w:r>
          </w:p>
        </w:tc>
        <w:tc>
          <w:tcPr>
            <w:tcW w:w="4120" w:type="dxa"/>
            <w:tcBorders>
              <w:top w:val="nil"/>
              <w:left w:val="nil"/>
              <w:bottom w:val="nil"/>
              <w:right w:val="nil"/>
            </w:tcBorders>
            <w:shd w:val="clear" w:color="auto" w:fill="auto"/>
          </w:tcPr>
          <w:p w14:paraId="31084507" w14:textId="77777777" w:rsidR="00E46B41" w:rsidRPr="006163C1" w:rsidRDefault="00E46B41" w:rsidP="00E46B41">
            <w:pPr>
              <w:pStyle w:val="Normaal"/>
              <w:rPr>
                <w:rFonts w:ascii="Arial" w:hAnsi="Arial" w:cs="Arial"/>
                <w:sz w:val="16"/>
                <w:szCs w:val="16"/>
              </w:rPr>
            </w:pPr>
            <w:r w:rsidRPr="000704A9">
              <w:rPr>
                <w:rFonts w:ascii="Arial" w:hAnsi="Arial" w:cs="Arial"/>
                <w:sz w:val="16"/>
                <w:szCs w:val="16"/>
              </w:rPr>
              <w:t>WO of HBO met functiegerelat</w:t>
            </w:r>
            <w:r w:rsidRPr="006163C1">
              <w:rPr>
                <w:rFonts w:ascii="Arial" w:hAnsi="Arial" w:cs="Arial"/>
                <w:sz w:val="16"/>
                <w:szCs w:val="16"/>
              </w:rPr>
              <w:t>eerde scholing</w:t>
            </w:r>
          </w:p>
        </w:tc>
      </w:tr>
      <w:tr w:rsidR="00E46B41" w:rsidRPr="009447A5" w14:paraId="0AE6281A" w14:textId="77777777" w:rsidTr="00E46B41">
        <w:trPr>
          <w:trHeight w:val="259"/>
        </w:trPr>
        <w:tc>
          <w:tcPr>
            <w:tcW w:w="2895" w:type="dxa"/>
            <w:tcBorders>
              <w:top w:val="nil"/>
              <w:left w:val="nil"/>
              <w:bottom w:val="nil"/>
              <w:right w:val="nil"/>
            </w:tcBorders>
            <w:shd w:val="clear" w:color="auto" w:fill="auto"/>
          </w:tcPr>
          <w:p w14:paraId="107CAD2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4260" w:type="dxa"/>
            <w:tcBorders>
              <w:top w:val="nil"/>
              <w:left w:val="nil"/>
              <w:bottom w:val="nil"/>
              <w:right w:val="nil"/>
            </w:tcBorders>
            <w:shd w:val="clear" w:color="auto" w:fill="auto"/>
          </w:tcPr>
          <w:p w14:paraId="1A0BC827"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uitgebreide werkervaring</w:t>
            </w:r>
          </w:p>
        </w:tc>
        <w:tc>
          <w:tcPr>
            <w:tcW w:w="4000" w:type="dxa"/>
            <w:tcBorders>
              <w:top w:val="nil"/>
              <w:left w:val="nil"/>
              <w:bottom w:val="nil"/>
              <w:right w:val="nil"/>
            </w:tcBorders>
            <w:shd w:val="clear" w:color="auto" w:fill="auto"/>
          </w:tcPr>
          <w:p w14:paraId="510A33DE"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uitgebreide werkervaring</w:t>
            </w:r>
          </w:p>
        </w:tc>
        <w:tc>
          <w:tcPr>
            <w:tcW w:w="4120" w:type="dxa"/>
            <w:tcBorders>
              <w:top w:val="nil"/>
              <w:left w:val="nil"/>
              <w:bottom w:val="nil"/>
              <w:right w:val="nil"/>
            </w:tcBorders>
            <w:shd w:val="clear" w:color="auto" w:fill="auto"/>
          </w:tcPr>
          <w:p w14:paraId="0F74B23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uitgebreide werkervaring</w:t>
            </w:r>
          </w:p>
        </w:tc>
      </w:tr>
      <w:tr w:rsidR="00E46B41" w:rsidRPr="009447A5" w14:paraId="46655BB6" w14:textId="77777777" w:rsidTr="00E46B41">
        <w:trPr>
          <w:trHeight w:val="259"/>
        </w:trPr>
        <w:tc>
          <w:tcPr>
            <w:tcW w:w="2895" w:type="dxa"/>
            <w:tcBorders>
              <w:top w:val="nil"/>
              <w:left w:val="nil"/>
              <w:bottom w:val="nil"/>
              <w:right w:val="nil"/>
            </w:tcBorders>
            <w:shd w:val="clear" w:color="auto" w:fill="C0C0C0"/>
          </w:tcPr>
          <w:p w14:paraId="3A9D166F"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4260" w:type="dxa"/>
            <w:tcBorders>
              <w:top w:val="nil"/>
              <w:left w:val="nil"/>
              <w:bottom w:val="nil"/>
              <w:right w:val="nil"/>
            </w:tcBorders>
            <w:shd w:val="clear" w:color="auto" w:fill="C0C0C0"/>
          </w:tcPr>
          <w:p w14:paraId="37726183"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000" w:type="dxa"/>
            <w:tcBorders>
              <w:top w:val="nil"/>
              <w:left w:val="nil"/>
              <w:bottom w:val="nil"/>
              <w:right w:val="nil"/>
            </w:tcBorders>
            <w:shd w:val="clear" w:color="auto" w:fill="C0C0C0"/>
          </w:tcPr>
          <w:p w14:paraId="3A13B97B"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120" w:type="dxa"/>
            <w:tcBorders>
              <w:top w:val="nil"/>
              <w:left w:val="nil"/>
              <w:bottom w:val="nil"/>
              <w:right w:val="nil"/>
            </w:tcBorders>
            <w:shd w:val="clear" w:color="auto" w:fill="C0C0C0"/>
          </w:tcPr>
          <w:p w14:paraId="21BF63D3"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2353B55B" w14:textId="77777777" w:rsidTr="00E46B41">
        <w:trPr>
          <w:trHeight w:val="259"/>
        </w:trPr>
        <w:tc>
          <w:tcPr>
            <w:tcW w:w="2895" w:type="dxa"/>
            <w:tcBorders>
              <w:top w:val="nil"/>
              <w:left w:val="nil"/>
              <w:bottom w:val="nil"/>
              <w:right w:val="nil"/>
            </w:tcBorders>
            <w:shd w:val="clear" w:color="auto" w:fill="auto"/>
          </w:tcPr>
          <w:p w14:paraId="397C2897"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4260" w:type="dxa"/>
            <w:tcBorders>
              <w:top w:val="nil"/>
              <w:left w:val="nil"/>
              <w:bottom w:val="nil"/>
              <w:right w:val="nil"/>
            </w:tcBorders>
            <w:shd w:val="clear" w:color="auto" w:fill="auto"/>
            <w:noWrap/>
          </w:tcPr>
          <w:p w14:paraId="6B2DE9AB"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hoog</w:t>
            </w:r>
          </w:p>
        </w:tc>
        <w:tc>
          <w:tcPr>
            <w:tcW w:w="4000" w:type="dxa"/>
            <w:tcBorders>
              <w:top w:val="nil"/>
              <w:left w:val="nil"/>
              <w:bottom w:val="nil"/>
              <w:right w:val="nil"/>
            </w:tcBorders>
            <w:shd w:val="clear" w:color="auto" w:fill="auto"/>
          </w:tcPr>
          <w:p w14:paraId="5B6A238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hoge mate van zelfstandigheid</w:t>
            </w:r>
          </w:p>
        </w:tc>
        <w:tc>
          <w:tcPr>
            <w:tcW w:w="4120" w:type="dxa"/>
            <w:tcBorders>
              <w:top w:val="nil"/>
              <w:left w:val="nil"/>
              <w:bottom w:val="nil"/>
              <w:right w:val="nil"/>
            </w:tcBorders>
            <w:shd w:val="clear" w:color="auto" w:fill="auto"/>
          </w:tcPr>
          <w:p w14:paraId="11E1ED2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hoog</w:t>
            </w:r>
          </w:p>
        </w:tc>
      </w:tr>
      <w:tr w:rsidR="00E46B41" w:rsidRPr="009447A5" w14:paraId="5CF1B5C4" w14:textId="77777777" w:rsidTr="00E46B41">
        <w:trPr>
          <w:trHeight w:val="259"/>
        </w:trPr>
        <w:tc>
          <w:tcPr>
            <w:tcW w:w="2895" w:type="dxa"/>
            <w:tcBorders>
              <w:top w:val="nil"/>
              <w:left w:val="nil"/>
              <w:bottom w:val="nil"/>
              <w:right w:val="nil"/>
            </w:tcBorders>
            <w:shd w:val="clear" w:color="auto" w:fill="auto"/>
          </w:tcPr>
          <w:p w14:paraId="5D6122C6"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4260" w:type="dxa"/>
            <w:tcBorders>
              <w:top w:val="nil"/>
              <w:left w:val="nil"/>
              <w:bottom w:val="nil"/>
              <w:right w:val="nil"/>
            </w:tcBorders>
            <w:shd w:val="clear" w:color="auto" w:fill="auto"/>
          </w:tcPr>
          <w:p w14:paraId="727FE10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hoog</w:t>
            </w:r>
          </w:p>
        </w:tc>
        <w:tc>
          <w:tcPr>
            <w:tcW w:w="4000" w:type="dxa"/>
            <w:tcBorders>
              <w:top w:val="nil"/>
              <w:left w:val="nil"/>
              <w:bottom w:val="nil"/>
              <w:right w:val="nil"/>
            </w:tcBorders>
            <w:shd w:val="clear" w:color="auto" w:fill="auto"/>
          </w:tcPr>
          <w:p w14:paraId="2EE9380B"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hoog</w:t>
            </w:r>
          </w:p>
        </w:tc>
        <w:tc>
          <w:tcPr>
            <w:tcW w:w="4120" w:type="dxa"/>
            <w:tcBorders>
              <w:top w:val="nil"/>
              <w:left w:val="nil"/>
              <w:bottom w:val="nil"/>
              <w:right w:val="nil"/>
            </w:tcBorders>
            <w:shd w:val="clear" w:color="auto" w:fill="auto"/>
          </w:tcPr>
          <w:p w14:paraId="4417B7C4"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hoog</w:t>
            </w:r>
          </w:p>
        </w:tc>
      </w:tr>
      <w:tr w:rsidR="00E46B41" w:rsidRPr="009447A5" w14:paraId="1501BA0A" w14:textId="77777777" w:rsidTr="00E46B41">
        <w:trPr>
          <w:trHeight w:val="259"/>
        </w:trPr>
        <w:tc>
          <w:tcPr>
            <w:tcW w:w="2895" w:type="dxa"/>
            <w:tcBorders>
              <w:top w:val="nil"/>
              <w:left w:val="nil"/>
              <w:bottom w:val="nil"/>
              <w:right w:val="nil"/>
            </w:tcBorders>
            <w:shd w:val="clear" w:color="auto" w:fill="C0C0C0"/>
          </w:tcPr>
          <w:p w14:paraId="3FD6F8B2" w14:textId="77777777" w:rsidR="00E46B41" w:rsidRPr="00305D30" w:rsidRDefault="00E46B41" w:rsidP="00E46B41">
            <w:pPr>
              <w:pStyle w:val="Normaal"/>
              <w:rPr>
                <w:rFonts w:ascii="Arial" w:hAnsi="Arial" w:cs="Arial"/>
                <w:b/>
                <w:bCs/>
                <w:sz w:val="16"/>
                <w:szCs w:val="16"/>
              </w:rPr>
            </w:pPr>
            <w:r w:rsidRPr="00617845">
              <w:rPr>
                <w:rFonts w:ascii="Arial" w:hAnsi="Arial" w:cs="Arial"/>
                <w:b/>
                <w:bCs/>
                <w:sz w:val="16"/>
                <w:szCs w:val="16"/>
              </w:rPr>
              <w:t>leidinggeven/instruer</w:t>
            </w:r>
            <w:r w:rsidRPr="00305D30">
              <w:rPr>
                <w:rFonts w:ascii="Arial" w:hAnsi="Arial" w:cs="Arial"/>
                <w:b/>
                <w:bCs/>
                <w:sz w:val="16"/>
                <w:szCs w:val="16"/>
              </w:rPr>
              <w:t>en</w:t>
            </w:r>
          </w:p>
        </w:tc>
        <w:tc>
          <w:tcPr>
            <w:tcW w:w="4260" w:type="dxa"/>
            <w:tcBorders>
              <w:top w:val="nil"/>
              <w:left w:val="nil"/>
              <w:bottom w:val="nil"/>
              <w:right w:val="nil"/>
            </w:tcBorders>
            <w:shd w:val="clear" w:color="auto" w:fill="C0C0C0"/>
            <w:noWrap/>
          </w:tcPr>
          <w:p w14:paraId="350F8BFF"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000" w:type="dxa"/>
            <w:tcBorders>
              <w:top w:val="nil"/>
              <w:left w:val="nil"/>
              <w:bottom w:val="nil"/>
              <w:right w:val="nil"/>
            </w:tcBorders>
            <w:shd w:val="clear" w:color="auto" w:fill="C0C0C0"/>
          </w:tcPr>
          <w:p w14:paraId="307A8C7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120" w:type="dxa"/>
            <w:tcBorders>
              <w:top w:val="nil"/>
              <w:left w:val="nil"/>
              <w:bottom w:val="nil"/>
              <w:right w:val="nil"/>
            </w:tcBorders>
            <w:shd w:val="clear" w:color="auto" w:fill="C0C0C0"/>
          </w:tcPr>
          <w:p w14:paraId="686C122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117FD88" w14:textId="77777777" w:rsidTr="00E46B41">
        <w:trPr>
          <w:trHeight w:val="540"/>
        </w:trPr>
        <w:tc>
          <w:tcPr>
            <w:tcW w:w="2895" w:type="dxa"/>
            <w:tcBorders>
              <w:top w:val="nil"/>
              <w:left w:val="nil"/>
              <w:bottom w:val="nil"/>
              <w:right w:val="nil"/>
            </w:tcBorders>
            <w:shd w:val="clear" w:color="auto" w:fill="auto"/>
          </w:tcPr>
          <w:p w14:paraId="7E4AD0D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4260" w:type="dxa"/>
            <w:tcBorders>
              <w:top w:val="nil"/>
              <w:left w:val="nil"/>
              <w:bottom w:val="nil"/>
              <w:right w:val="nil"/>
            </w:tcBorders>
            <w:shd w:val="clear" w:color="auto" w:fill="auto"/>
          </w:tcPr>
          <w:p w14:paraId="173BE08B"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xml:space="preserve">leidinggeven aan afdeling </w:t>
            </w:r>
          </w:p>
        </w:tc>
        <w:tc>
          <w:tcPr>
            <w:tcW w:w="4000" w:type="dxa"/>
            <w:tcBorders>
              <w:top w:val="nil"/>
              <w:left w:val="nil"/>
              <w:bottom w:val="nil"/>
              <w:right w:val="nil"/>
            </w:tcBorders>
            <w:shd w:val="clear" w:color="auto" w:fill="auto"/>
          </w:tcPr>
          <w:p w14:paraId="6F21ECC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n.v.t.</w:t>
            </w:r>
          </w:p>
        </w:tc>
        <w:tc>
          <w:tcPr>
            <w:tcW w:w="4120" w:type="dxa"/>
            <w:tcBorders>
              <w:top w:val="nil"/>
              <w:left w:val="nil"/>
              <w:bottom w:val="nil"/>
              <w:right w:val="nil"/>
            </w:tcBorders>
            <w:shd w:val="clear" w:color="auto" w:fill="auto"/>
          </w:tcPr>
          <w:p w14:paraId="038504D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leidinggeven aan beperkte groep</w:t>
            </w:r>
          </w:p>
        </w:tc>
      </w:tr>
      <w:tr w:rsidR="00E46B41" w:rsidRPr="009447A5" w14:paraId="2085CCBA" w14:textId="77777777" w:rsidTr="00E46B41">
        <w:trPr>
          <w:trHeight w:val="259"/>
        </w:trPr>
        <w:tc>
          <w:tcPr>
            <w:tcW w:w="2895" w:type="dxa"/>
            <w:tcBorders>
              <w:top w:val="nil"/>
              <w:left w:val="nil"/>
              <w:bottom w:val="nil"/>
              <w:right w:val="nil"/>
            </w:tcBorders>
            <w:shd w:val="clear" w:color="auto" w:fill="C0C0C0"/>
          </w:tcPr>
          <w:p w14:paraId="3066182F"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4260" w:type="dxa"/>
            <w:tcBorders>
              <w:top w:val="nil"/>
              <w:left w:val="nil"/>
              <w:bottom w:val="nil"/>
              <w:right w:val="nil"/>
            </w:tcBorders>
            <w:shd w:val="clear" w:color="auto" w:fill="C0C0C0"/>
          </w:tcPr>
          <w:p w14:paraId="57BA8B61"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000" w:type="dxa"/>
            <w:tcBorders>
              <w:top w:val="nil"/>
              <w:left w:val="nil"/>
              <w:bottom w:val="nil"/>
              <w:right w:val="nil"/>
            </w:tcBorders>
            <w:shd w:val="clear" w:color="auto" w:fill="C0C0C0"/>
          </w:tcPr>
          <w:p w14:paraId="2A81ECF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120" w:type="dxa"/>
            <w:tcBorders>
              <w:top w:val="nil"/>
              <w:left w:val="nil"/>
              <w:bottom w:val="nil"/>
              <w:right w:val="nil"/>
            </w:tcBorders>
            <w:shd w:val="clear" w:color="auto" w:fill="C0C0C0"/>
          </w:tcPr>
          <w:p w14:paraId="556BB82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2D3CD6E6" w14:textId="77777777" w:rsidTr="00E46B41">
        <w:trPr>
          <w:trHeight w:val="259"/>
        </w:trPr>
        <w:tc>
          <w:tcPr>
            <w:tcW w:w="2895" w:type="dxa"/>
            <w:tcBorders>
              <w:top w:val="nil"/>
              <w:left w:val="nil"/>
              <w:bottom w:val="nil"/>
              <w:right w:val="nil"/>
            </w:tcBorders>
            <w:shd w:val="clear" w:color="auto" w:fill="auto"/>
          </w:tcPr>
          <w:p w14:paraId="480BB36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4260" w:type="dxa"/>
            <w:tcBorders>
              <w:top w:val="nil"/>
              <w:left w:val="nil"/>
              <w:bottom w:val="nil"/>
              <w:right w:val="nil"/>
            </w:tcBorders>
            <w:shd w:val="clear" w:color="auto" w:fill="auto"/>
          </w:tcPr>
          <w:p w14:paraId="03EDE98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zeer groot (afdelingsoverstijgend)</w:t>
            </w:r>
          </w:p>
        </w:tc>
        <w:tc>
          <w:tcPr>
            <w:tcW w:w="4000" w:type="dxa"/>
            <w:tcBorders>
              <w:top w:val="nil"/>
              <w:left w:val="nil"/>
              <w:bottom w:val="nil"/>
              <w:right w:val="nil"/>
            </w:tcBorders>
            <w:shd w:val="clear" w:color="auto" w:fill="auto"/>
          </w:tcPr>
          <w:p w14:paraId="5924D6F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in hoge mate essentieel</w:t>
            </w:r>
          </w:p>
        </w:tc>
        <w:tc>
          <w:tcPr>
            <w:tcW w:w="4120" w:type="dxa"/>
            <w:tcBorders>
              <w:top w:val="nil"/>
              <w:left w:val="nil"/>
              <w:bottom w:val="nil"/>
              <w:right w:val="nil"/>
            </w:tcBorders>
            <w:shd w:val="clear" w:color="auto" w:fill="auto"/>
          </w:tcPr>
          <w:p w14:paraId="75573298"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zeer groot (afdelingsoverstijgend)</w:t>
            </w:r>
          </w:p>
        </w:tc>
      </w:tr>
      <w:tr w:rsidR="00E46B41" w:rsidRPr="009447A5" w14:paraId="6CB3187A" w14:textId="77777777" w:rsidTr="00E46B41">
        <w:trPr>
          <w:trHeight w:val="259"/>
        </w:trPr>
        <w:tc>
          <w:tcPr>
            <w:tcW w:w="2895" w:type="dxa"/>
            <w:tcBorders>
              <w:top w:val="nil"/>
              <w:left w:val="nil"/>
              <w:bottom w:val="nil"/>
              <w:right w:val="nil"/>
            </w:tcBorders>
            <w:shd w:val="clear" w:color="auto" w:fill="auto"/>
          </w:tcPr>
          <w:p w14:paraId="120CFBC4" w14:textId="77777777" w:rsidR="00E46B41" w:rsidRPr="00305D30" w:rsidRDefault="00E46B41" w:rsidP="00E46B41">
            <w:pPr>
              <w:pStyle w:val="Normaal"/>
              <w:rPr>
                <w:rFonts w:ascii="Arial" w:hAnsi="Arial" w:cs="Arial"/>
                <w:sz w:val="16"/>
                <w:szCs w:val="16"/>
              </w:rPr>
            </w:pPr>
            <w:r w:rsidRPr="00617845">
              <w:rPr>
                <w:rFonts w:ascii="Arial" w:hAnsi="Arial" w:cs="Arial"/>
                <w:sz w:val="16"/>
                <w:szCs w:val="16"/>
              </w:rPr>
              <w:t>an</w:t>
            </w:r>
            <w:r w:rsidRPr="00305D30">
              <w:rPr>
                <w:rFonts w:ascii="Arial" w:hAnsi="Arial" w:cs="Arial"/>
                <w:sz w:val="16"/>
                <w:szCs w:val="16"/>
              </w:rPr>
              <w:t>alytisch vermogen / beleidsdenken</w:t>
            </w:r>
          </w:p>
        </w:tc>
        <w:tc>
          <w:tcPr>
            <w:tcW w:w="4260" w:type="dxa"/>
            <w:tcBorders>
              <w:top w:val="nil"/>
              <w:left w:val="nil"/>
              <w:bottom w:val="nil"/>
              <w:right w:val="nil"/>
            </w:tcBorders>
            <w:shd w:val="clear" w:color="auto" w:fill="auto"/>
          </w:tcPr>
          <w:p w14:paraId="17234940"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zeer groot (afdelingsoverstijgend)</w:t>
            </w:r>
          </w:p>
        </w:tc>
        <w:tc>
          <w:tcPr>
            <w:tcW w:w="4000" w:type="dxa"/>
            <w:tcBorders>
              <w:top w:val="nil"/>
              <w:left w:val="nil"/>
              <w:bottom w:val="nil"/>
              <w:right w:val="nil"/>
            </w:tcBorders>
            <w:shd w:val="clear" w:color="auto" w:fill="auto"/>
          </w:tcPr>
          <w:p w14:paraId="3FBDD4D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in hoge mate essentieel</w:t>
            </w:r>
          </w:p>
        </w:tc>
        <w:tc>
          <w:tcPr>
            <w:tcW w:w="4120" w:type="dxa"/>
            <w:tcBorders>
              <w:top w:val="nil"/>
              <w:left w:val="nil"/>
              <w:bottom w:val="nil"/>
              <w:right w:val="nil"/>
            </w:tcBorders>
            <w:shd w:val="clear" w:color="auto" w:fill="auto"/>
          </w:tcPr>
          <w:p w14:paraId="709A5B7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zeer groot (afdelingsoverstijgend)</w:t>
            </w:r>
          </w:p>
        </w:tc>
      </w:tr>
      <w:tr w:rsidR="00E46B41" w:rsidRPr="009447A5" w14:paraId="48B3B402" w14:textId="77777777" w:rsidTr="00E46B41">
        <w:trPr>
          <w:trHeight w:val="259"/>
        </w:trPr>
        <w:tc>
          <w:tcPr>
            <w:tcW w:w="2895" w:type="dxa"/>
            <w:tcBorders>
              <w:top w:val="nil"/>
              <w:left w:val="nil"/>
              <w:bottom w:val="nil"/>
              <w:right w:val="nil"/>
            </w:tcBorders>
            <w:shd w:val="clear" w:color="auto" w:fill="C0C0C0"/>
          </w:tcPr>
          <w:p w14:paraId="2DBEE819"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4260" w:type="dxa"/>
            <w:tcBorders>
              <w:top w:val="nil"/>
              <w:left w:val="nil"/>
              <w:bottom w:val="nil"/>
              <w:right w:val="nil"/>
            </w:tcBorders>
            <w:shd w:val="clear" w:color="auto" w:fill="C0C0C0"/>
          </w:tcPr>
          <w:p w14:paraId="0FDAD097"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000" w:type="dxa"/>
            <w:tcBorders>
              <w:top w:val="nil"/>
              <w:left w:val="nil"/>
              <w:bottom w:val="nil"/>
              <w:right w:val="nil"/>
            </w:tcBorders>
            <w:shd w:val="clear" w:color="auto" w:fill="C0C0C0"/>
          </w:tcPr>
          <w:p w14:paraId="5880EB99"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120" w:type="dxa"/>
            <w:tcBorders>
              <w:top w:val="nil"/>
              <w:left w:val="nil"/>
              <w:bottom w:val="nil"/>
              <w:right w:val="nil"/>
            </w:tcBorders>
            <w:shd w:val="clear" w:color="auto" w:fill="C0C0C0"/>
          </w:tcPr>
          <w:p w14:paraId="64DB3601"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1B6C88CB" w14:textId="77777777" w:rsidTr="00E46B41">
        <w:trPr>
          <w:trHeight w:val="259"/>
        </w:trPr>
        <w:tc>
          <w:tcPr>
            <w:tcW w:w="2895" w:type="dxa"/>
            <w:tcBorders>
              <w:top w:val="nil"/>
              <w:left w:val="nil"/>
              <w:bottom w:val="nil"/>
              <w:right w:val="nil"/>
            </w:tcBorders>
            <w:shd w:val="clear" w:color="auto" w:fill="auto"/>
          </w:tcPr>
          <w:p w14:paraId="310D7CEE" w14:textId="77777777" w:rsidR="00E46B41" w:rsidRPr="00617845" w:rsidRDefault="00E46B41" w:rsidP="00E46B41">
            <w:pPr>
              <w:pStyle w:val="Normaal"/>
              <w:rPr>
                <w:rFonts w:ascii="Arial" w:hAnsi="Arial" w:cs="Arial"/>
                <w:sz w:val="16"/>
                <w:szCs w:val="16"/>
              </w:rPr>
            </w:pPr>
          </w:p>
        </w:tc>
        <w:tc>
          <w:tcPr>
            <w:tcW w:w="4260" w:type="dxa"/>
            <w:tcBorders>
              <w:top w:val="nil"/>
              <w:left w:val="nil"/>
              <w:bottom w:val="nil"/>
              <w:right w:val="nil"/>
            </w:tcBorders>
            <w:shd w:val="clear" w:color="auto" w:fill="auto"/>
          </w:tcPr>
          <w:p w14:paraId="6D7E85E2"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zeer hoge eisen intern en extern</w:t>
            </w:r>
          </w:p>
        </w:tc>
        <w:tc>
          <w:tcPr>
            <w:tcW w:w="4000" w:type="dxa"/>
            <w:tcBorders>
              <w:top w:val="nil"/>
              <w:left w:val="nil"/>
              <w:bottom w:val="nil"/>
              <w:right w:val="nil"/>
            </w:tcBorders>
            <w:shd w:val="clear" w:color="auto" w:fill="auto"/>
          </w:tcPr>
          <w:p w14:paraId="29E31D9F"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zeer hoge eisen, intern en extern</w:t>
            </w:r>
          </w:p>
        </w:tc>
        <w:tc>
          <w:tcPr>
            <w:tcW w:w="4120" w:type="dxa"/>
            <w:tcBorders>
              <w:top w:val="nil"/>
              <w:left w:val="nil"/>
              <w:bottom w:val="nil"/>
              <w:right w:val="nil"/>
            </w:tcBorders>
            <w:shd w:val="clear" w:color="auto" w:fill="auto"/>
          </w:tcPr>
          <w:p w14:paraId="08F4339B" w14:textId="77777777" w:rsidR="00E46B41" w:rsidRPr="006163C1" w:rsidRDefault="00E46B41" w:rsidP="00E46B41">
            <w:pPr>
              <w:pStyle w:val="Normaal"/>
              <w:rPr>
                <w:rFonts w:ascii="Arial" w:hAnsi="Arial" w:cs="Arial"/>
                <w:sz w:val="16"/>
                <w:szCs w:val="16"/>
              </w:rPr>
            </w:pPr>
            <w:r w:rsidRPr="000704A9">
              <w:rPr>
                <w:rFonts w:ascii="Arial" w:hAnsi="Arial" w:cs="Arial"/>
                <w:sz w:val="16"/>
                <w:szCs w:val="16"/>
              </w:rPr>
              <w:t>zeer hoge eisen intern e</w:t>
            </w:r>
            <w:r w:rsidRPr="006163C1">
              <w:rPr>
                <w:rFonts w:ascii="Arial" w:hAnsi="Arial" w:cs="Arial"/>
                <w:sz w:val="16"/>
                <w:szCs w:val="16"/>
              </w:rPr>
              <w:t>n extern</w:t>
            </w:r>
          </w:p>
        </w:tc>
      </w:tr>
      <w:tr w:rsidR="00E46B41" w:rsidRPr="009447A5" w14:paraId="52CD8E1C" w14:textId="77777777" w:rsidTr="00E46B41">
        <w:trPr>
          <w:trHeight w:val="259"/>
        </w:trPr>
        <w:tc>
          <w:tcPr>
            <w:tcW w:w="2895" w:type="dxa"/>
            <w:tcBorders>
              <w:top w:val="nil"/>
              <w:left w:val="nil"/>
              <w:bottom w:val="nil"/>
              <w:right w:val="nil"/>
            </w:tcBorders>
            <w:shd w:val="clear" w:color="auto" w:fill="C0C0C0"/>
          </w:tcPr>
          <w:p w14:paraId="2DC8922A" w14:textId="77777777" w:rsidR="00E46B41" w:rsidRPr="00617845" w:rsidRDefault="00E46B41" w:rsidP="00E46B41">
            <w:pPr>
              <w:pStyle w:val="Normaal"/>
              <w:rPr>
                <w:rFonts w:ascii="Arial" w:hAnsi="Arial" w:cs="Arial"/>
                <w:b/>
                <w:bCs/>
                <w:sz w:val="16"/>
                <w:szCs w:val="16"/>
              </w:rPr>
            </w:pPr>
          </w:p>
        </w:tc>
        <w:tc>
          <w:tcPr>
            <w:tcW w:w="4260" w:type="dxa"/>
            <w:tcBorders>
              <w:top w:val="nil"/>
              <w:left w:val="nil"/>
              <w:bottom w:val="nil"/>
              <w:right w:val="nil"/>
            </w:tcBorders>
            <w:shd w:val="clear" w:color="auto" w:fill="C0C0C0"/>
          </w:tcPr>
          <w:p w14:paraId="029C1480" w14:textId="77777777" w:rsidR="00E46B41" w:rsidRPr="00305D30" w:rsidRDefault="00E46B41" w:rsidP="00E46B41">
            <w:pPr>
              <w:pStyle w:val="Normaal"/>
              <w:rPr>
                <w:rFonts w:ascii="Arial" w:hAnsi="Arial" w:cs="Arial"/>
                <w:b/>
                <w:bCs/>
                <w:sz w:val="16"/>
                <w:szCs w:val="16"/>
              </w:rPr>
            </w:pPr>
          </w:p>
        </w:tc>
        <w:tc>
          <w:tcPr>
            <w:tcW w:w="4000" w:type="dxa"/>
            <w:tcBorders>
              <w:top w:val="nil"/>
              <w:left w:val="nil"/>
              <w:bottom w:val="nil"/>
              <w:right w:val="nil"/>
            </w:tcBorders>
            <w:shd w:val="clear" w:color="auto" w:fill="C0C0C0"/>
          </w:tcPr>
          <w:p w14:paraId="38CB31AA" w14:textId="77777777" w:rsidR="00E46B41" w:rsidRPr="002D397D" w:rsidRDefault="00E46B41" w:rsidP="00E46B41">
            <w:pPr>
              <w:pStyle w:val="Normaal"/>
              <w:rPr>
                <w:rFonts w:ascii="Arial" w:hAnsi="Arial" w:cs="Arial"/>
                <w:b/>
                <w:bCs/>
                <w:sz w:val="16"/>
                <w:szCs w:val="16"/>
              </w:rPr>
            </w:pPr>
          </w:p>
        </w:tc>
        <w:tc>
          <w:tcPr>
            <w:tcW w:w="4120" w:type="dxa"/>
            <w:tcBorders>
              <w:top w:val="nil"/>
              <w:left w:val="nil"/>
              <w:bottom w:val="nil"/>
              <w:right w:val="nil"/>
            </w:tcBorders>
            <w:shd w:val="clear" w:color="auto" w:fill="C0C0C0"/>
          </w:tcPr>
          <w:p w14:paraId="663D2551" w14:textId="77777777" w:rsidR="00E46B41" w:rsidRPr="000704A9" w:rsidRDefault="00E46B41" w:rsidP="00E46B41">
            <w:pPr>
              <w:pStyle w:val="Normaal"/>
              <w:rPr>
                <w:rFonts w:ascii="Arial" w:hAnsi="Arial" w:cs="Arial"/>
                <w:b/>
                <w:bCs/>
                <w:sz w:val="16"/>
                <w:szCs w:val="16"/>
              </w:rPr>
            </w:pPr>
          </w:p>
        </w:tc>
      </w:tr>
    </w:tbl>
    <w:p w14:paraId="32D1A16A" w14:textId="77777777" w:rsidR="00E46B41" w:rsidRPr="00617845" w:rsidRDefault="00E46B41" w:rsidP="00E46B41">
      <w:pPr>
        <w:pStyle w:val="Normaal"/>
        <w:rPr>
          <w:rFonts w:ascii="Arial" w:hAnsi="Arial" w:cs="Arial"/>
          <w:sz w:val="18"/>
          <w:szCs w:val="18"/>
        </w:rPr>
      </w:pPr>
      <w:r w:rsidRPr="00617845">
        <w:rPr>
          <w:rFonts w:ascii="Arial" w:hAnsi="Arial" w:cs="Arial"/>
          <w:sz w:val="18"/>
          <w:szCs w:val="18"/>
        </w:rPr>
        <w:br w:type="page"/>
      </w:r>
    </w:p>
    <w:tbl>
      <w:tblPr>
        <w:tblW w:w="15364" w:type="dxa"/>
        <w:tblInd w:w="-337" w:type="dxa"/>
        <w:tblCellMar>
          <w:left w:w="70" w:type="dxa"/>
          <w:right w:w="70" w:type="dxa"/>
        </w:tblCellMar>
        <w:tblLook w:val="0000" w:firstRow="0" w:lastRow="0" w:firstColumn="0" w:lastColumn="0" w:noHBand="0" w:noVBand="0"/>
      </w:tblPr>
      <w:tblGrid>
        <w:gridCol w:w="2849"/>
        <w:gridCol w:w="3646"/>
        <w:gridCol w:w="2195"/>
        <w:gridCol w:w="3177"/>
        <w:gridCol w:w="1820"/>
        <w:gridCol w:w="548"/>
        <w:gridCol w:w="519"/>
        <w:gridCol w:w="610"/>
      </w:tblGrid>
      <w:tr w:rsidR="00E46B41" w:rsidRPr="009447A5" w14:paraId="69753E3A" w14:textId="77777777" w:rsidTr="00E46B41">
        <w:trPr>
          <w:trHeight w:val="258"/>
        </w:trPr>
        <w:tc>
          <w:tcPr>
            <w:tcW w:w="2849" w:type="dxa"/>
            <w:tcBorders>
              <w:top w:val="nil"/>
              <w:left w:val="nil"/>
              <w:bottom w:val="nil"/>
              <w:right w:val="nil"/>
            </w:tcBorders>
            <w:shd w:val="clear" w:color="auto" w:fill="auto"/>
            <w:noWrap/>
          </w:tcPr>
          <w:p w14:paraId="2F2A1FCC" w14:textId="77777777" w:rsidR="00E46B41" w:rsidRPr="00617845" w:rsidRDefault="00E46B41" w:rsidP="00E95711">
            <w:pPr>
              <w:pStyle w:val="Kop2"/>
            </w:pPr>
            <w:bookmarkStart w:id="600" w:name="programmering2"/>
            <w:bookmarkStart w:id="601" w:name="_Toc262667950"/>
            <w:bookmarkStart w:id="602" w:name="_Toc270666007"/>
            <w:bookmarkStart w:id="603" w:name="_Toc485293905"/>
            <w:r w:rsidRPr="00617845">
              <w:lastRenderedPageBreak/>
              <w:t>Programmering</w:t>
            </w:r>
            <w:bookmarkEnd w:id="600"/>
            <w:bookmarkEnd w:id="601"/>
            <w:bookmarkEnd w:id="602"/>
            <w:bookmarkEnd w:id="603"/>
          </w:p>
        </w:tc>
        <w:tc>
          <w:tcPr>
            <w:tcW w:w="3646" w:type="dxa"/>
            <w:tcBorders>
              <w:top w:val="nil"/>
              <w:left w:val="nil"/>
              <w:bottom w:val="nil"/>
              <w:right w:val="nil"/>
            </w:tcBorders>
            <w:shd w:val="clear" w:color="auto" w:fill="auto"/>
          </w:tcPr>
          <w:p w14:paraId="7E12A91A" w14:textId="77777777" w:rsidR="00E46B41" w:rsidRPr="00305D30" w:rsidRDefault="00E46B41" w:rsidP="00E46B41">
            <w:pPr>
              <w:pStyle w:val="Normaal"/>
              <w:rPr>
                <w:rFonts w:ascii="Arial" w:hAnsi="Arial" w:cs="Arial"/>
                <w:sz w:val="16"/>
                <w:szCs w:val="16"/>
              </w:rPr>
            </w:pPr>
          </w:p>
        </w:tc>
        <w:tc>
          <w:tcPr>
            <w:tcW w:w="2195" w:type="dxa"/>
            <w:tcBorders>
              <w:top w:val="nil"/>
              <w:left w:val="nil"/>
              <w:bottom w:val="nil"/>
              <w:right w:val="nil"/>
            </w:tcBorders>
            <w:shd w:val="clear" w:color="auto" w:fill="auto"/>
          </w:tcPr>
          <w:p w14:paraId="2CEE3C0A" w14:textId="77777777" w:rsidR="00E46B41" w:rsidRPr="002D397D" w:rsidRDefault="00E46B41" w:rsidP="00E46B41">
            <w:pPr>
              <w:pStyle w:val="Normaal"/>
              <w:rPr>
                <w:rFonts w:ascii="Arial" w:hAnsi="Arial" w:cs="Arial"/>
                <w:sz w:val="16"/>
                <w:szCs w:val="16"/>
              </w:rPr>
            </w:pPr>
          </w:p>
        </w:tc>
        <w:tc>
          <w:tcPr>
            <w:tcW w:w="3177" w:type="dxa"/>
            <w:tcBorders>
              <w:top w:val="nil"/>
              <w:left w:val="nil"/>
              <w:bottom w:val="nil"/>
              <w:right w:val="nil"/>
            </w:tcBorders>
            <w:shd w:val="clear" w:color="auto" w:fill="auto"/>
          </w:tcPr>
          <w:p w14:paraId="4A820D32" w14:textId="77777777" w:rsidR="00E46B41" w:rsidRPr="000704A9" w:rsidRDefault="00E46B41" w:rsidP="00E46B41">
            <w:pPr>
              <w:pStyle w:val="Normaal"/>
              <w:rPr>
                <w:rFonts w:ascii="Arial" w:hAnsi="Arial" w:cs="Arial"/>
                <w:sz w:val="16"/>
                <w:szCs w:val="16"/>
              </w:rPr>
            </w:pPr>
          </w:p>
        </w:tc>
        <w:tc>
          <w:tcPr>
            <w:tcW w:w="1820" w:type="dxa"/>
            <w:tcBorders>
              <w:top w:val="nil"/>
              <w:left w:val="nil"/>
              <w:bottom w:val="nil"/>
              <w:right w:val="nil"/>
            </w:tcBorders>
            <w:shd w:val="clear" w:color="auto" w:fill="auto"/>
          </w:tcPr>
          <w:p w14:paraId="7A410E87" w14:textId="77777777" w:rsidR="00E46B41" w:rsidRPr="006163C1" w:rsidRDefault="00E46B41" w:rsidP="00E46B41">
            <w:pPr>
              <w:pStyle w:val="Normaal"/>
              <w:rPr>
                <w:rFonts w:ascii="Arial" w:hAnsi="Arial" w:cs="Arial"/>
                <w:sz w:val="16"/>
                <w:szCs w:val="16"/>
              </w:rPr>
            </w:pPr>
          </w:p>
        </w:tc>
        <w:tc>
          <w:tcPr>
            <w:tcW w:w="548" w:type="dxa"/>
            <w:tcBorders>
              <w:top w:val="nil"/>
              <w:left w:val="nil"/>
              <w:bottom w:val="nil"/>
              <w:right w:val="nil"/>
            </w:tcBorders>
            <w:shd w:val="clear" w:color="auto" w:fill="auto"/>
          </w:tcPr>
          <w:p w14:paraId="2CD7494E" w14:textId="77777777" w:rsidR="00E46B41" w:rsidRPr="006163C1" w:rsidRDefault="00E46B41" w:rsidP="00E46B41">
            <w:pPr>
              <w:pStyle w:val="Normaal"/>
              <w:rPr>
                <w:rFonts w:ascii="Arial" w:hAnsi="Arial" w:cs="Arial"/>
                <w:sz w:val="16"/>
                <w:szCs w:val="16"/>
              </w:rPr>
            </w:pPr>
          </w:p>
        </w:tc>
        <w:tc>
          <w:tcPr>
            <w:tcW w:w="519" w:type="dxa"/>
            <w:tcBorders>
              <w:top w:val="nil"/>
              <w:left w:val="nil"/>
              <w:bottom w:val="nil"/>
              <w:right w:val="nil"/>
            </w:tcBorders>
            <w:shd w:val="clear" w:color="auto" w:fill="auto"/>
          </w:tcPr>
          <w:p w14:paraId="5A23FD57" w14:textId="77777777" w:rsidR="00E46B41" w:rsidRPr="006163C1" w:rsidRDefault="00E46B41" w:rsidP="00E46B41">
            <w:pPr>
              <w:pStyle w:val="Normaal"/>
              <w:rPr>
                <w:rFonts w:ascii="Arial" w:hAnsi="Arial" w:cs="Arial"/>
                <w:sz w:val="16"/>
                <w:szCs w:val="16"/>
              </w:rPr>
            </w:pPr>
          </w:p>
        </w:tc>
        <w:tc>
          <w:tcPr>
            <w:tcW w:w="610" w:type="dxa"/>
            <w:tcBorders>
              <w:top w:val="nil"/>
              <w:left w:val="nil"/>
              <w:bottom w:val="nil"/>
              <w:right w:val="nil"/>
            </w:tcBorders>
            <w:shd w:val="clear" w:color="auto" w:fill="auto"/>
          </w:tcPr>
          <w:p w14:paraId="31BAE1CD" w14:textId="77777777" w:rsidR="00E46B41" w:rsidRPr="006163C1" w:rsidRDefault="00E46B41" w:rsidP="00E46B41">
            <w:pPr>
              <w:pStyle w:val="Normaal"/>
              <w:rPr>
                <w:rFonts w:ascii="Arial" w:hAnsi="Arial" w:cs="Arial"/>
                <w:sz w:val="16"/>
                <w:szCs w:val="16"/>
              </w:rPr>
            </w:pPr>
          </w:p>
        </w:tc>
      </w:tr>
      <w:tr w:rsidR="00E46B41" w:rsidRPr="009447A5" w14:paraId="182B7259" w14:textId="77777777" w:rsidTr="00E46B41">
        <w:trPr>
          <w:trHeight w:val="258"/>
        </w:trPr>
        <w:tc>
          <w:tcPr>
            <w:tcW w:w="2849" w:type="dxa"/>
            <w:tcBorders>
              <w:top w:val="nil"/>
              <w:left w:val="nil"/>
              <w:bottom w:val="nil"/>
              <w:right w:val="nil"/>
            </w:tcBorders>
            <w:shd w:val="clear" w:color="auto" w:fill="C0C0C0"/>
          </w:tcPr>
          <w:p w14:paraId="51E11F38"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3646" w:type="dxa"/>
            <w:tcBorders>
              <w:top w:val="nil"/>
              <w:left w:val="nil"/>
              <w:bottom w:val="nil"/>
              <w:right w:val="nil"/>
            </w:tcBorders>
            <w:shd w:val="clear" w:color="auto" w:fill="C0C0C0"/>
          </w:tcPr>
          <w:p w14:paraId="4477939D"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7</w:t>
            </w:r>
          </w:p>
        </w:tc>
        <w:tc>
          <w:tcPr>
            <w:tcW w:w="2195" w:type="dxa"/>
            <w:tcBorders>
              <w:top w:val="nil"/>
              <w:left w:val="nil"/>
              <w:bottom w:val="nil"/>
              <w:right w:val="nil"/>
            </w:tcBorders>
            <w:shd w:val="clear" w:color="auto" w:fill="C0C0C0"/>
          </w:tcPr>
          <w:p w14:paraId="3A66D9EF"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6</w:t>
            </w:r>
          </w:p>
        </w:tc>
        <w:tc>
          <w:tcPr>
            <w:tcW w:w="3177" w:type="dxa"/>
            <w:tcBorders>
              <w:top w:val="nil"/>
              <w:left w:val="nil"/>
              <w:bottom w:val="nil"/>
              <w:right w:val="nil"/>
            </w:tcBorders>
            <w:shd w:val="clear" w:color="auto" w:fill="C0C0C0"/>
          </w:tcPr>
          <w:p w14:paraId="16C36EE2"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5</w:t>
            </w:r>
          </w:p>
        </w:tc>
        <w:tc>
          <w:tcPr>
            <w:tcW w:w="1820" w:type="dxa"/>
            <w:tcBorders>
              <w:top w:val="nil"/>
              <w:left w:val="nil"/>
              <w:bottom w:val="nil"/>
              <w:right w:val="nil"/>
            </w:tcBorders>
            <w:shd w:val="clear" w:color="auto" w:fill="C0C0C0"/>
          </w:tcPr>
          <w:p w14:paraId="62818B66"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4</w:t>
            </w:r>
          </w:p>
        </w:tc>
        <w:tc>
          <w:tcPr>
            <w:tcW w:w="548" w:type="dxa"/>
            <w:tcBorders>
              <w:top w:val="nil"/>
              <w:left w:val="nil"/>
              <w:bottom w:val="nil"/>
              <w:right w:val="nil"/>
            </w:tcBorders>
            <w:shd w:val="clear" w:color="auto" w:fill="C0C0C0"/>
          </w:tcPr>
          <w:p w14:paraId="1ECDA3D8"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3</w:t>
            </w:r>
          </w:p>
        </w:tc>
        <w:tc>
          <w:tcPr>
            <w:tcW w:w="519" w:type="dxa"/>
            <w:tcBorders>
              <w:top w:val="nil"/>
              <w:left w:val="nil"/>
              <w:bottom w:val="nil"/>
              <w:right w:val="nil"/>
            </w:tcBorders>
            <w:shd w:val="clear" w:color="auto" w:fill="C0C0C0"/>
          </w:tcPr>
          <w:p w14:paraId="52135C80"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2</w:t>
            </w:r>
          </w:p>
        </w:tc>
        <w:tc>
          <w:tcPr>
            <w:tcW w:w="610" w:type="dxa"/>
            <w:tcBorders>
              <w:top w:val="nil"/>
              <w:left w:val="nil"/>
              <w:bottom w:val="nil"/>
              <w:right w:val="nil"/>
            </w:tcBorders>
            <w:shd w:val="clear" w:color="auto" w:fill="C0C0C0"/>
          </w:tcPr>
          <w:p w14:paraId="4BD07BD5"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1</w:t>
            </w:r>
          </w:p>
        </w:tc>
      </w:tr>
      <w:tr w:rsidR="00E46B41" w:rsidRPr="009447A5" w14:paraId="30AE9F0B" w14:textId="77777777" w:rsidTr="00E46B41">
        <w:trPr>
          <w:trHeight w:val="370"/>
        </w:trPr>
        <w:tc>
          <w:tcPr>
            <w:tcW w:w="2849" w:type="dxa"/>
            <w:tcBorders>
              <w:top w:val="nil"/>
              <w:left w:val="nil"/>
              <w:bottom w:val="nil"/>
              <w:right w:val="nil"/>
            </w:tcBorders>
            <w:shd w:val="clear" w:color="auto" w:fill="auto"/>
            <w:noWrap/>
          </w:tcPr>
          <w:p w14:paraId="55CE7D3F"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3646" w:type="dxa"/>
            <w:tcBorders>
              <w:top w:val="nil"/>
              <w:left w:val="nil"/>
              <w:bottom w:val="nil"/>
              <w:right w:val="nil"/>
            </w:tcBorders>
            <w:shd w:val="clear" w:color="auto" w:fill="auto"/>
          </w:tcPr>
          <w:p w14:paraId="6DA7CD93"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programmeur</w:t>
            </w:r>
          </w:p>
        </w:tc>
        <w:tc>
          <w:tcPr>
            <w:tcW w:w="2195" w:type="dxa"/>
            <w:tcBorders>
              <w:top w:val="nil"/>
              <w:left w:val="nil"/>
              <w:bottom w:val="nil"/>
              <w:right w:val="nil"/>
            </w:tcBorders>
            <w:shd w:val="clear" w:color="auto" w:fill="auto"/>
          </w:tcPr>
          <w:p w14:paraId="59866BA0" w14:textId="77777777" w:rsidR="00E46B41" w:rsidRPr="006163C1" w:rsidRDefault="00E46B41" w:rsidP="00E46B41">
            <w:pPr>
              <w:pStyle w:val="Normaal"/>
              <w:rPr>
                <w:rFonts w:ascii="Arial" w:hAnsi="Arial" w:cs="Arial"/>
                <w:b/>
                <w:bCs/>
                <w:sz w:val="16"/>
                <w:szCs w:val="16"/>
              </w:rPr>
            </w:pPr>
            <w:r w:rsidRPr="002D397D">
              <w:rPr>
                <w:rFonts w:ascii="Arial" w:hAnsi="Arial" w:cs="Arial"/>
                <w:b/>
                <w:bCs/>
                <w:sz w:val="16"/>
                <w:szCs w:val="16"/>
              </w:rPr>
              <w:t xml:space="preserve">all-round </w:t>
            </w:r>
            <w:r w:rsidR="00D30EDC" w:rsidRPr="000704A9">
              <w:rPr>
                <w:rFonts w:ascii="Arial" w:hAnsi="Arial" w:cs="Arial"/>
                <w:b/>
                <w:bCs/>
                <w:sz w:val="16"/>
                <w:szCs w:val="16"/>
              </w:rPr>
              <w:t>werknemer</w:t>
            </w:r>
            <w:r w:rsidRPr="006163C1">
              <w:rPr>
                <w:rFonts w:ascii="Arial" w:hAnsi="Arial" w:cs="Arial"/>
                <w:b/>
                <w:bCs/>
                <w:sz w:val="16"/>
                <w:szCs w:val="16"/>
              </w:rPr>
              <w:t xml:space="preserve"> programmering</w:t>
            </w:r>
          </w:p>
        </w:tc>
        <w:tc>
          <w:tcPr>
            <w:tcW w:w="3177" w:type="dxa"/>
            <w:tcBorders>
              <w:top w:val="nil"/>
              <w:left w:val="nil"/>
              <w:bottom w:val="nil"/>
              <w:right w:val="nil"/>
            </w:tcBorders>
            <w:shd w:val="clear" w:color="auto" w:fill="auto"/>
          </w:tcPr>
          <w:p w14:paraId="14DBB045" w14:textId="77777777" w:rsidR="00E46B41" w:rsidRPr="006163C1" w:rsidRDefault="00D30EDC" w:rsidP="00E46B41">
            <w:pPr>
              <w:pStyle w:val="Normaal"/>
              <w:rPr>
                <w:rFonts w:ascii="Arial" w:hAnsi="Arial" w:cs="Arial"/>
                <w:b/>
                <w:bCs/>
                <w:sz w:val="16"/>
                <w:szCs w:val="16"/>
              </w:rPr>
            </w:pPr>
            <w:r w:rsidRPr="006163C1">
              <w:rPr>
                <w:rFonts w:ascii="Arial" w:hAnsi="Arial" w:cs="Arial"/>
                <w:b/>
                <w:bCs/>
                <w:sz w:val="16"/>
                <w:szCs w:val="16"/>
              </w:rPr>
              <w:t>werknemer</w:t>
            </w:r>
            <w:r w:rsidR="00E46B41" w:rsidRPr="006163C1">
              <w:rPr>
                <w:rFonts w:ascii="Arial" w:hAnsi="Arial" w:cs="Arial"/>
                <w:b/>
                <w:bCs/>
                <w:sz w:val="16"/>
                <w:szCs w:val="16"/>
              </w:rPr>
              <w:t xml:space="preserve"> programmering</w:t>
            </w:r>
          </w:p>
        </w:tc>
        <w:tc>
          <w:tcPr>
            <w:tcW w:w="1820" w:type="dxa"/>
            <w:tcBorders>
              <w:top w:val="nil"/>
              <w:left w:val="nil"/>
              <w:bottom w:val="nil"/>
              <w:right w:val="nil"/>
            </w:tcBorders>
            <w:shd w:val="clear" w:color="auto" w:fill="auto"/>
          </w:tcPr>
          <w:p w14:paraId="4B06040F"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assistent afdeling programmering</w:t>
            </w:r>
          </w:p>
        </w:tc>
        <w:tc>
          <w:tcPr>
            <w:tcW w:w="548" w:type="dxa"/>
            <w:tcBorders>
              <w:top w:val="nil"/>
              <w:left w:val="nil"/>
              <w:bottom w:val="nil"/>
              <w:right w:val="nil"/>
            </w:tcBorders>
            <w:shd w:val="clear" w:color="auto" w:fill="auto"/>
          </w:tcPr>
          <w:p w14:paraId="40D687BE"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519" w:type="dxa"/>
            <w:tcBorders>
              <w:top w:val="nil"/>
              <w:left w:val="nil"/>
              <w:bottom w:val="nil"/>
              <w:right w:val="nil"/>
            </w:tcBorders>
            <w:shd w:val="clear" w:color="auto" w:fill="auto"/>
          </w:tcPr>
          <w:p w14:paraId="01226B21"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610" w:type="dxa"/>
            <w:tcBorders>
              <w:top w:val="nil"/>
              <w:left w:val="nil"/>
              <w:bottom w:val="nil"/>
              <w:right w:val="nil"/>
            </w:tcBorders>
            <w:shd w:val="clear" w:color="auto" w:fill="auto"/>
          </w:tcPr>
          <w:p w14:paraId="20748212"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r>
      <w:tr w:rsidR="00E46B41" w:rsidRPr="009447A5" w14:paraId="7590DE56" w14:textId="77777777" w:rsidTr="00E46B41">
        <w:trPr>
          <w:trHeight w:val="174"/>
        </w:trPr>
        <w:tc>
          <w:tcPr>
            <w:tcW w:w="2849" w:type="dxa"/>
            <w:tcBorders>
              <w:top w:val="nil"/>
              <w:left w:val="nil"/>
              <w:bottom w:val="nil"/>
              <w:right w:val="nil"/>
            </w:tcBorders>
            <w:shd w:val="clear" w:color="auto" w:fill="C0C0C0"/>
            <w:noWrap/>
          </w:tcPr>
          <w:p w14:paraId="3618384F"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3646" w:type="dxa"/>
            <w:tcBorders>
              <w:top w:val="nil"/>
              <w:left w:val="nil"/>
              <w:bottom w:val="nil"/>
              <w:right w:val="nil"/>
            </w:tcBorders>
            <w:shd w:val="clear" w:color="auto" w:fill="C0C0C0"/>
          </w:tcPr>
          <w:p w14:paraId="5A34FF9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195" w:type="dxa"/>
            <w:tcBorders>
              <w:top w:val="nil"/>
              <w:left w:val="nil"/>
              <w:bottom w:val="nil"/>
              <w:right w:val="nil"/>
            </w:tcBorders>
            <w:shd w:val="clear" w:color="auto" w:fill="C0C0C0"/>
          </w:tcPr>
          <w:p w14:paraId="3E3DE739"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177" w:type="dxa"/>
            <w:tcBorders>
              <w:top w:val="nil"/>
              <w:left w:val="nil"/>
              <w:bottom w:val="nil"/>
              <w:right w:val="nil"/>
            </w:tcBorders>
            <w:shd w:val="clear" w:color="auto" w:fill="C0C0C0"/>
          </w:tcPr>
          <w:p w14:paraId="67DC455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1820" w:type="dxa"/>
            <w:tcBorders>
              <w:top w:val="nil"/>
              <w:left w:val="nil"/>
              <w:bottom w:val="nil"/>
              <w:right w:val="nil"/>
            </w:tcBorders>
            <w:shd w:val="clear" w:color="auto" w:fill="C0C0C0"/>
          </w:tcPr>
          <w:p w14:paraId="085D912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48" w:type="dxa"/>
            <w:tcBorders>
              <w:top w:val="nil"/>
              <w:left w:val="nil"/>
              <w:bottom w:val="nil"/>
              <w:right w:val="nil"/>
            </w:tcBorders>
            <w:shd w:val="clear" w:color="auto" w:fill="C0C0C0"/>
          </w:tcPr>
          <w:p w14:paraId="08951CA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19" w:type="dxa"/>
            <w:tcBorders>
              <w:top w:val="nil"/>
              <w:left w:val="nil"/>
              <w:bottom w:val="nil"/>
              <w:right w:val="nil"/>
            </w:tcBorders>
            <w:shd w:val="clear" w:color="auto" w:fill="C0C0C0"/>
          </w:tcPr>
          <w:p w14:paraId="5B798DC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10" w:type="dxa"/>
            <w:tcBorders>
              <w:top w:val="nil"/>
              <w:left w:val="nil"/>
              <w:bottom w:val="nil"/>
              <w:right w:val="nil"/>
            </w:tcBorders>
            <w:shd w:val="clear" w:color="auto" w:fill="C0C0C0"/>
          </w:tcPr>
          <w:p w14:paraId="614029C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D8F056D" w14:textId="77777777" w:rsidTr="00E46B41">
        <w:trPr>
          <w:trHeight w:val="4481"/>
        </w:trPr>
        <w:tc>
          <w:tcPr>
            <w:tcW w:w="2849" w:type="dxa"/>
            <w:tcBorders>
              <w:top w:val="nil"/>
              <w:left w:val="nil"/>
              <w:bottom w:val="nil"/>
              <w:right w:val="nil"/>
            </w:tcBorders>
            <w:shd w:val="clear" w:color="auto" w:fill="auto"/>
          </w:tcPr>
          <w:p w14:paraId="51AE77E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3646" w:type="dxa"/>
            <w:tcBorders>
              <w:top w:val="nil"/>
              <w:left w:val="nil"/>
              <w:bottom w:val="nil"/>
              <w:right w:val="nil"/>
            </w:tcBorders>
            <w:shd w:val="clear" w:color="auto" w:fill="auto"/>
          </w:tcPr>
          <w:p w14:paraId="2D3B0A6D" w14:textId="77777777" w:rsidR="00E46B41" w:rsidRPr="006163C1" w:rsidRDefault="00E46B41" w:rsidP="00E46B41">
            <w:pPr>
              <w:pStyle w:val="Normaal"/>
              <w:rPr>
                <w:rFonts w:ascii="Arial" w:hAnsi="Arial" w:cs="Arial"/>
                <w:sz w:val="16"/>
                <w:szCs w:val="16"/>
              </w:rPr>
            </w:pPr>
            <w:r w:rsidRPr="00305D30">
              <w:rPr>
                <w:rFonts w:ascii="Arial" w:hAnsi="Arial" w:cs="Arial"/>
                <w:sz w:val="16"/>
                <w:szCs w:val="16"/>
              </w:rPr>
              <w:t>Verantwoordelijk voor de ontwikkelin</w:t>
            </w:r>
            <w:r w:rsidRPr="002D397D">
              <w:rPr>
                <w:rFonts w:ascii="Arial" w:hAnsi="Arial" w:cs="Arial"/>
                <w:sz w:val="16"/>
                <w:szCs w:val="16"/>
              </w:rPr>
              <w:t>g en de uitvoering van het programmabeleid. Realiseert zelfstandig de programmering van één of meerdere terreinen van de podiumkunsten (eventueel ook film). Onderhoudt  contacten met impresariaten, gezelschappen en producenten. Beheert het programmeringsbu</w:t>
            </w:r>
            <w:r w:rsidRPr="000704A9">
              <w:rPr>
                <w:rFonts w:ascii="Arial" w:hAnsi="Arial" w:cs="Arial"/>
                <w:sz w:val="16"/>
                <w:szCs w:val="16"/>
              </w:rPr>
              <w:t>dget. Sluit contracten af. Verstrekt intern en extern de informatie over de programma’s voor de reguliere en incidentele publiciteitsuitingen. Verstrekt informatie aan de technische dienst. Uitvoering van regiediensten tijdens voorstellingen/evenementen is</w:t>
            </w:r>
            <w:r w:rsidRPr="006163C1">
              <w:rPr>
                <w:rFonts w:ascii="Arial" w:hAnsi="Arial" w:cs="Arial"/>
                <w:sz w:val="16"/>
                <w:szCs w:val="16"/>
              </w:rPr>
              <w:t xml:space="preserve"> een onderdeel van de functie. Rapporteert aan directeur of hoofd programmering.</w:t>
            </w:r>
          </w:p>
        </w:tc>
        <w:tc>
          <w:tcPr>
            <w:tcW w:w="2195" w:type="dxa"/>
            <w:tcBorders>
              <w:top w:val="nil"/>
              <w:left w:val="nil"/>
              <w:bottom w:val="nil"/>
              <w:right w:val="nil"/>
            </w:tcBorders>
            <w:shd w:val="clear" w:color="auto" w:fill="auto"/>
          </w:tcPr>
          <w:p w14:paraId="4D0BB6D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Mede verantwoordelijk voor de ontwikkeling en de uitvoering van het programmabeleid, zelfstandige uitvoering van programmering op één of meerdere terreinen van de podiumkunsten (eventueel ook film). Onderhoudt contacten met impresariaten, gezelschappen en producenten. Verstrekt intern en extern de informatie over de programma’s voor de reguliere en incidentele publiciteitsuitingen. Verstrekt  informatie aan de technische dienst. Uitvoering van regie-diensten tijdens voorstellingen/evenementen kan een onderdeel vormen van de functie. </w:t>
            </w:r>
          </w:p>
        </w:tc>
        <w:tc>
          <w:tcPr>
            <w:tcW w:w="3177" w:type="dxa"/>
            <w:tcBorders>
              <w:top w:val="nil"/>
              <w:left w:val="nil"/>
              <w:bottom w:val="nil"/>
              <w:right w:val="nil"/>
            </w:tcBorders>
            <w:shd w:val="clear" w:color="auto" w:fill="auto"/>
          </w:tcPr>
          <w:p w14:paraId="5572154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Mede verantwoordelijk voor de uitvoering van het programmabeleid, adviseert over de ontwikkeling van het programma. Voert zelfstandig de programmering uit op een beperkt terrein van de podiumkunsten en voert op aanwijzing van de programmeur de programmering uit op alle terreinen van de podiumkunsten (eventueel ook film). Onderhoudt contacten met impresariaten, gezelschappen en producenten. Verstrekt intern en extern de informatie over de programma’s voor de reguliere en incidentele publiciteitsuitingen. Verstrekt informatie aan de technische dienst. Uitvoering van regiediensten tijdens voorstellingen/evenementen kan een onderdeel vormen van de functie. </w:t>
            </w:r>
          </w:p>
        </w:tc>
        <w:tc>
          <w:tcPr>
            <w:tcW w:w="1820" w:type="dxa"/>
            <w:tcBorders>
              <w:top w:val="nil"/>
              <w:left w:val="nil"/>
              <w:bottom w:val="nil"/>
              <w:right w:val="nil"/>
            </w:tcBorders>
            <w:shd w:val="clear" w:color="auto" w:fill="auto"/>
          </w:tcPr>
          <w:p w14:paraId="14A6D6A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Draagt bij aan de uitvoering van het programmabeleid. Voert op aanwijzing van een programmeur onderdelen van de programmering van één of meerdere terreinen van de podiumkunsten (eventueel ook film) uit. Onderhoudt contacten met impresariaten, gezelschappen en producenten. Verstrekt intern informatie over de programma’s voor de reguliere en incidentele publiciteitsuitingen. Verstrekt informatie aan de technische dienst.</w:t>
            </w:r>
          </w:p>
        </w:tc>
        <w:tc>
          <w:tcPr>
            <w:tcW w:w="548" w:type="dxa"/>
            <w:tcBorders>
              <w:top w:val="nil"/>
              <w:left w:val="nil"/>
              <w:bottom w:val="nil"/>
              <w:right w:val="nil"/>
            </w:tcBorders>
            <w:shd w:val="clear" w:color="auto" w:fill="auto"/>
          </w:tcPr>
          <w:p w14:paraId="5F849ACE" w14:textId="77777777" w:rsidR="00E46B41" w:rsidRPr="006163C1" w:rsidRDefault="00E46B41" w:rsidP="00E46B41">
            <w:pPr>
              <w:pStyle w:val="Normaal"/>
              <w:rPr>
                <w:rFonts w:ascii="Arial" w:hAnsi="Arial" w:cs="Arial"/>
                <w:sz w:val="16"/>
                <w:szCs w:val="16"/>
              </w:rPr>
            </w:pPr>
          </w:p>
        </w:tc>
        <w:tc>
          <w:tcPr>
            <w:tcW w:w="519" w:type="dxa"/>
            <w:tcBorders>
              <w:top w:val="nil"/>
              <w:left w:val="nil"/>
              <w:bottom w:val="nil"/>
              <w:right w:val="nil"/>
            </w:tcBorders>
            <w:shd w:val="clear" w:color="auto" w:fill="auto"/>
          </w:tcPr>
          <w:p w14:paraId="7D33B323" w14:textId="77777777" w:rsidR="00E46B41" w:rsidRPr="006163C1" w:rsidRDefault="00E46B41" w:rsidP="00E46B41">
            <w:pPr>
              <w:pStyle w:val="Normaal"/>
              <w:rPr>
                <w:rFonts w:ascii="Arial" w:hAnsi="Arial" w:cs="Arial"/>
                <w:sz w:val="16"/>
                <w:szCs w:val="16"/>
              </w:rPr>
            </w:pPr>
          </w:p>
        </w:tc>
        <w:tc>
          <w:tcPr>
            <w:tcW w:w="610" w:type="dxa"/>
            <w:tcBorders>
              <w:top w:val="nil"/>
              <w:left w:val="nil"/>
              <w:bottom w:val="nil"/>
              <w:right w:val="nil"/>
            </w:tcBorders>
            <w:shd w:val="clear" w:color="auto" w:fill="auto"/>
          </w:tcPr>
          <w:p w14:paraId="436C51E8" w14:textId="77777777" w:rsidR="00E46B41" w:rsidRPr="006163C1" w:rsidRDefault="00E46B41" w:rsidP="00E46B41">
            <w:pPr>
              <w:pStyle w:val="Normaal"/>
              <w:rPr>
                <w:rFonts w:ascii="Arial" w:hAnsi="Arial" w:cs="Arial"/>
                <w:sz w:val="16"/>
                <w:szCs w:val="16"/>
              </w:rPr>
            </w:pPr>
          </w:p>
        </w:tc>
      </w:tr>
      <w:tr w:rsidR="00E46B41" w:rsidRPr="009447A5" w14:paraId="6EE576C1" w14:textId="77777777" w:rsidTr="00E46B41">
        <w:trPr>
          <w:trHeight w:val="258"/>
        </w:trPr>
        <w:tc>
          <w:tcPr>
            <w:tcW w:w="2849" w:type="dxa"/>
            <w:tcBorders>
              <w:top w:val="nil"/>
              <w:left w:val="nil"/>
              <w:bottom w:val="nil"/>
              <w:right w:val="nil"/>
            </w:tcBorders>
            <w:shd w:val="clear" w:color="auto" w:fill="C0C0C0"/>
            <w:noWrap/>
          </w:tcPr>
          <w:p w14:paraId="62CFFFC3"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vereist niveau</w:t>
            </w:r>
          </w:p>
        </w:tc>
        <w:tc>
          <w:tcPr>
            <w:tcW w:w="3646" w:type="dxa"/>
            <w:tcBorders>
              <w:top w:val="nil"/>
              <w:left w:val="nil"/>
              <w:bottom w:val="nil"/>
              <w:right w:val="nil"/>
            </w:tcBorders>
            <w:shd w:val="clear" w:color="auto" w:fill="C0C0C0"/>
            <w:noWrap/>
          </w:tcPr>
          <w:p w14:paraId="6093BB86"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195" w:type="dxa"/>
            <w:tcBorders>
              <w:top w:val="nil"/>
              <w:left w:val="nil"/>
              <w:bottom w:val="nil"/>
              <w:right w:val="nil"/>
            </w:tcBorders>
            <w:shd w:val="clear" w:color="auto" w:fill="C0C0C0"/>
            <w:noWrap/>
          </w:tcPr>
          <w:p w14:paraId="1E8DDBCC"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177" w:type="dxa"/>
            <w:tcBorders>
              <w:top w:val="nil"/>
              <w:left w:val="nil"/>
              <w:bottom w:val="nil"/>
              <w:right w:val="nil"/>
            </w:tcBorders>
            <w:shd w:val="clear" w:color="auto" w:fill="C0C0C0"/>
          </w:tcPr>
          <w:p w14:paraId="4335EBF6"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1820" w:type="dxa"/>
            <w:tcBorders>
              <w:top w:val="nil"/>
              <w:left w:val="nil"/>
              <w:bottom w:val="nil"/>
              <w:right w:val="nil"/>
            </w:tcBorders>
            <w:shd w:val="clear" w:color="auto" w:fill="C0C0C0"/>
            <w:noWrap/>
          </w:tcPr>
          <w:p w14:paraId="06AA27D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48" w:type="dxa"/>
            <w:tcBorders>
              <w:top w:val="nil"/>
              <w:left w:val="nil"/>
              <w:bottom w:val="nil"/>
              <w:right w:val="nil"/>
            </w:tcBorders>
            <w:shd w:val="clear" w:color="auto" w:fill="C0C0C0"/>
          </w:tcPr>
          <w:p w14:paraId="48C6428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19" w:type="dxa"/>
            <w:tcBorders>
              <w:top w:val="nil"/>
              <w:left w:val="nil"/>
              <w:bottom w:val="nil"/>
              <w:right w:val="nil"/>
            </w:tcBorders>
            <w:shd w:val="clear" w:color="auto" w:fill="C0C0C0"/>
          </w:tcPr>
          <w:p w14:paraId="78F351C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10" w:type="dxa"/>
            <w:tcBorders>
              <w:top w:val="nil"/>
              <w:left w:val="nil"/>
              <w:bottom w:val="nil"/>
              <w:right w:val="nil"/>
            </w:tcBorders>
            <w:shd w:val="clear" w:color="auto" w:fill="C0C0C0"/>
          </w:tcPr>
          <w:p w14:paraId="2995B24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5EE06ECF" w14:textId="77777777" w:rsidTr="00E46B41">
        <w:trPr>
          <w:trHeight w:val="395"/>
        </w:trPr>
        <w:tc>
          <w:tcPr>
            <w:tcW w:w="2849" w:type="dxa"/>
            <w:tcBorders>
              <w:top w:val="nil"/>
              <w:left w:val="nil"/>
              <w:bottom w:val="nil"/>
              <w:right w:val="nil"/>
            </w:tcBorders>
            <w:shd w:val="clear" w:color="auto" w:fill="auto"/>
            <w:noWrap/>
          </w:tcPr>
          <w:p w14:paraId="7409BAF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3646" w:type="dxa"/>
            <w:tcBorders>
              <w:top w:val="nil"/>
              <w:left w:val="nil"/>
              <w:bottom w:val="nil"/>
              <w:right w:val="nil"/>
            </w:tcBorders>
            <w:shd w:val="clear" w:color="auto" w:fill="auto"/>
          </w:tcPr>
          <w:p w14:paraId="345611C3"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HBO</w:t>
            </w:r>
          </w:p>
        </w:tc>
        <w:tc>
          <w:tcPr>
            <w:tcW w:w="2195" w:type="dxa"/>
            <w:tcBorders>
              <w:top w:val="nil"/>
              <w:left w:val="nil"/>
              <w:bottom w:val="nil"/>
              <w:right w:val="nil"/>
            </w:tcBorders>
            <w:shd w:val="clear" w:color="auto" w:fill="auto"/>
          </w:tcPr>
          <w:p w14:paraId="64F427B3" w14:textId="77777777" w:rsidR="00E46B41" w:rsidRPr="000704A9" w:rsidRDefault="00E46B41" w:rsidP="00E46B41">
            <w:pPr>
              <w:pStyle w:val="Normaal"/>
              <w:rPr>
                <w:rFonts w:ascii="Arial" w:hAnsi="Arial" w:cs="Arial"/>
                <w:sz w:val="16"/>
                <w:szCs w:val="16"/>
              </w:rPr>
            </w:pPr>
            <w:r w:rsidRPr="002D397D">
              <w:rPr>
                <w:rFonts w:ascii="Arial" w:hAnsi="Arial" w:cs="Arial"/>
                <w:sz w:val="16"/>
                <w:szCs w:val="16"/>
              </w:rPr>
              <w:t>MBO+-niveau met functiegerelate</w:t>
            </w:r>
            <w:r w:rsidRPr="000704A9">
              <w:rPr>
                <w:rFonts w:ascii="Arial" w:hAnsi="Arial" w:cs="Arial"/>
                <w:sz w:val="16"/>
                <w:szCs w:val="16"/>
              </w:rPr>
              <w:t>erde scholing</w:t>
            </w:r>
          </w:p>
        </w:tc>
        <w:tc>
          <w:tcPr>
            <w:tcW w:w="3177" w:type="dxa"/>
            <w:tcBorders>
              <w:top w:val="nil"/>
              <w:left w:val="nil"/>
              <w:bottom w:val="nil"/>
              <w:right w:val="nil"/>
            </w:tcBorders>
            <w:shd w:val="clear" w:color="auto" w:fill="auto"/>
          </w:tcPr>
          <w:p w14:paraId="05A3F14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MBO-niveau</w:t>
            </w:r>
          </w:p>
        </w:tc>
        <w:tc>
          <w:tcPr>
            <w:tcW w:w="1820" w:type="dxa"/>
            <w:tcBorders>
              <w:top w:val="nil"/>
              <w:left w:val="nil"/>
              <w:bottom w:val="nil"/>
              <w:right w:val="nil"/>
            </w:tcBorders>
            <w:shd w:val="clear" w:color="auto" w:fill="auto"/>
          </w:tcPr>
          <w:p w14:paraId="7D6BA57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Havo of MBO-niveau </w:t>
            </w:r>
          </w:p>
        </w:tc>
        <w:tc>
          <w:tcPr>
            <w:tcW w:w="548" w:type="dxa"/>
            <w:tcBorders>
              <w:top w:val="nil"/>
              <w:left w:val="nil"/>
              <w:bottom w:val="nil"/>
              <w:right w:val="nil"/>
            </w:tcBorders>
            <w:shd w:val="clear" w:color="auto" w:fill="auto"/>
          </w:tcPr>
          <w:p w14:paraId="25B8291E" w14:textId="77777777" w:rsidR="00E46B41" w:rsidRPr="006163C1" w:rsidRDefault="00E46B41" w:rsidP="00E46B41">
            <w:pPr>
              <w:pStyle w:val="Normaal"/>
              <w:rPr>
                <w:rFonts w:ascii="Arial" w:hAnsi="Arial" w:cs="Arial"/>
                <w:sz w:val="16"/>
                <w:szCs w:val="16"/>
              </w:rPr>
            </w:pPr>
          </w:p>
        </w:tc>
        <w:tc>
          <w:tcPr>
            <w:tcW w:w="519" w:type="dxa"/>
            <w:tcBorders>
              <w:top w:val="nil"/>
              <w:left w:val="nil"/>
              <w:bottom w:val="nil"/>
              <w:right w:val="nil"/>
            </w:tcBorders>
            <w:shd w:val="clear" w:color="auto" w:fill="auto"/>
          </w:tcPr>
          <w:p w14:paraId="250E17AD" w14:textId="77777777" w:rsidR="00E46B41" w:rsidRPr="006163C1" w:rsidRDefault="00E46B41" w:rsidP="00E46B41">
            <w:pPr>
              <w:pStyle w:val="Normaal"/>
              <w:rPr>
                <w:rFonts w:ascii="Arial" w:hAnsi="Arial" w:cs="Arial"/>
                <w:sz w:val="16"/>
                <w:szCs w:val="16"/>
              </w:rPr>
            </w:pPr>
          </w:p>
        </w:tc>
        <w:tc>
          <w:tcPr>
            <w:tcW w:w="610" w:type="dxa"/>
            <w:tcBorders>
              <w:top w:val="nil"/>
              <w:left w:val="nil"/>
              <w:bottom w:val="nil"/>
              <w:right w:val="nil"/>
            </w:tcBorders>
            <w:shd w:val="clear" w:color="auto" w:fill="auto"/>
          </w:tcPr>
          <w:p w14:paraId="28AF0F08" w14:textId="77777777" w:rsidR="00E46B41" w:rsidRPr="006163C1" w:rsidRDefault="00E46B41" w:rsidP="00E46B41">
            <w:pPr>
              <w:pStyle w:val="Normaal"/>
              <w:rPr>
                <w:rFonts w:ascii="Arial" w:hAnsi="Arial" w:cs="Arial"/>
                <w:sz w:val="16"/>
                <w:szCs w:val="16"/>
              </w:rPr>
            </w:pPr>
          </w:p>
        </w:tc>
      </w:tr>
      <w:tr w:rsidR="00E46B41" w:rsidRPr="009447A5" w14:paraId="67470362" w14:textId="77777777" w:rsidTr="00E46B41">
        <w:trPr>
          <w:trHeight w:val="251"/>
        </w:trPr>
        <w:tc>
          <w:tcPr>
            <w:tcW w:w="2849" w:type="dxa"/>
            <w:tcBorders>
              <w:top w:val="nil"/>
              <w:left w:val="nil"/>
              <w:bottom w:val="nil"/>
              <w:right w:val="nil"/>
            </w:tcBorders>
            <w:shd w:val="clear" w:color="auto" w:fill="auto"/>
            <w:noWrap/>
          </w:tcPr>
          <w:p w14:paraId="6307F14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3646" w:type="dxa"/>
            <w:tcBorders>
              <w:top w:val="nil"/>
              <w:left w:val="nil"/>
              <w:bottom w:val="nil"/>
              <w:right w:val="nil"/>
            </w:tcBorders>
            <w:shd w:val="clear" w:color="auto" w:fill="auto"/>
          </w:tcPr>
          <w:p w14:paraId="42C0618D"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werkervaring</w:t>
            </w:r>
          </w:p>
        </w:tc>
        <w:tc>
          <w:tcPr>
            <w:tcW w:w="2195" w:type="dxa"/>
            <w:tcBorders>
              <w:top w:val="nil"/>
              <w:left w:val="nil"/>
              <w:bottom w:val="nil"/>
              <w:right w:val="nil"/>
            </w:tcBorders>
            <w:shd w:val="clear" w:color="auto" w:fill="auto"/>
          </w:tcPr>
          <w:p w14:paraId="696B2481"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werkervaring</w:t>
            </w:r>
          </w:p>
        </w:tc>
        <w:tc>
          <w:tcPr>
            <w:tcW w:w="3177" w:type="dxa"/>
            <w:tcBorders>
              <w:top w:val="nil"/>
              <w:left w:val="nil"/>
              <w:bottom w:val="nil"/>
              <w:right w:val="nil"/>
            </w:tcBorders>
            <w:shd w:val="clear" w:color="auto" w:fill="auto"/>
          </w:tcPr>
          <w:p w14:paraId="4E64513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werkervaring</w:t>
            </w:r>
          </w:p>
        </w:tc>
        <w:tc>
          <w:tcPr>
            <w:tcW w:w="1820" w:type="dxa"/>
            <w:tcBorders>
              <w:top w:val="nil"/>
              <w:left w:val="nil"/>
              <w:bottom w:val="nil"/>
              <w:right w:val="nil"/>
            </w:tcBorders>
            <w:shd w:val="clear" w:color="auto" w:fill="auto"/>
          </w:tcPr>
          <w:p w14:paraId="798D6BF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genrespecifieke kennis</w:t>
            </w:r>
          </w:p>
        </w:tc>
        <w:tc>
          <w:tcPr>
            <w:tcW w:w="548" w:type="dxa"/>
            <w:tcBorders>
              <w:top w:val="nil"/>
              <w:left w:val="nil"/>
              <w:bottom w:val="nil"/>
              <w:right w:val="nil"/>
            </w:tcBorders>
            <w:shd w:val="clear" w:color="auto" w:fill="auto"/>
          </w:tcPr>
          <w:p w14:paraId="41740EFE" w14:textId="77777777" w:rsidR="00E46B41" w:rsidRPr="006163C1" w:rsidRDefault="00E46B41" w:rsidP="00E46B41">
            <w:pPr>
              <w:pStyle w:val="Normaal"/>
              <w:rPr>
                <w:rFonts w:ascii="Arial" w:hAnsi="Arial" w:cs="Arial"/>
                <w:sz w:val="16"/>
                <w:szCs w:val="16"/>
              </w:rPr>
            </w:pPr>
          </w:p>
        </w:tc>
        <w:tc>
          <w:tcPr>
            <w:tcW w:w="519" w:type="dxa"/>
            <w:tcBorders>
              <w:top w:val="nil"/>
              <w:left w:val="nil"/>
              <w:bottom w:val="nil"/>
              <w:right w:val="nil"/>
            </w:tcBorders>
            <w:shd w:val="clear" w:color="auto" w:fill="auto"/>
          </w:tcPr>
          <w:p w14:paraId="1C6FF088" w14:textId="77777777" w:rsidR="00E46B41" w:rsidRPr="006163C1" w:rsidRDefault="00E46B41" w:rsidP="00E46B41">
            <w:pPr>
              <w:pStyle w:val="Normaal"/>
              <w:rPr>
                <w:rFonts w:ascii="Arial" w:hAnsi="Arial" w:cs="Arial"/>
                <w:sz w:val="16"/>
                <w:szCs w:val="16"/>
              </w:rPr>
            </w:pPr>
          </w:p>
        </w:tc>
        <w:tc>
          <w:tcPr>
            <w:tcW w:w="610" w:type="dxa"/>
            <w:tcBorders>
              <w:top w:val="nil"/>
              <w:left w:val="nil"/>
              <w:bottom w:val="nil"/>
              <w:right w:val="nil"/>
            </w:tcBorders>
            <w:shd w:val="clear" w:color="auto" w:fill="auto"/>
          </w:tcPr>
          <w:p w14:paraId="0D6B451C" w14:textId="77777777" w:rsidR="00E46B41" w:rsidRPr="006163C1" w:rsidRDefault="00E46B41" w:rsidP="00E46B41">
            <w:pPr>
              <w:pStyle w:val="Normaal"/>
              <w:rPr>
                <w:rFonts w:ascii="Arial" w:hAnsi="Arial" w:cs="Arial"/>
                <w:sz w:val="16"/>
                <w:szCs w:val="16"/>
              </w:rPr>
            </w:pPr>
          </w:p>
        </w:tc>
      </w:tr>
      <w:tr w:rsidR="00E46B41" w:rsidRPr="009447A5" w14:paraId="08158698" w14:textId="77777777" w:rsidTr="00E46B41">
        <w:trPr>
          <w:trHeight w:val="258"/>
        </w:trPr>
        <w:tc>
          <w:tcPr>
            <w:tcW w:w="2849" w:type="dxa"/>
            <w:tcBorders>
              <w:top w:val="nil"/>
              <w:left w:val="nil"/>
              <w:bottom w:val="nil"/>
              <w:right w:val="nil"/>
            </w:tcBorders>
            <w:shd w:val="clear" w:color="auto" w:fill="C0C0C0"/>
            <w:noWrap/>
          </w:tcPr>
          <w:p w14:paraId="2A59B9FE"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3646" w:type="dxa"/>
            <w:tcBorders>
              <w:top w:val="nil"/>
              <w:left w:val="nil"/>
              <w:bottom w:val="nil"/>
              <w:right w:val="nil"/>
            </w:tcBorders>
            <w:shd w:val="clear" w:color="auto" w:fill="C0C0C0"/>
          </w:tcPr>
          <w:p w14:paraId="4F41149F"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195" w:type="dxa"/>
            <w:tcBorders>
              <w:top w:val="nil"/>
              <w:left w:val="nil"/>
              <w:bottom w:val="nil"/>
              <w:right w:val="nil"/>
            </w:tcBorders>
            <w:shd w:val="clear" w:color="auto" w:fill="C0C0C0"/>
          </w:tcPr>
          <w:p w14:paraId="0EC0FF51"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177" w:type="dxa"/>
            <w:tcBorders>
              <w:top w:val="nil"/>
              <w:left w:val="nil"/>
              <w:bottom w:val="nil"/>
              <w:right w:val="nil"/>
            </w:tcBorders>
            <w:shd w:val="clear" w:color="auto" w:fill="C0C0C0"/>
          </w:tcPr>
          <w:p w14:paraId="1D0F7AF4"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1820" w:type="dxa"/>
            <w:tcBorders>
              <w:top w:val="nil"/>
              <w:left w:val="nil"/>
              <w:bottom w:val="nil"/>
              <w:right w:val="nil"/>
            </w:tcBorders>
            <w:shd w:val="clear" w:color="auto" w:fill="C0C0C0"/>
          </w:tcPr>
          <w:p w14:paraId="75ECA2C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48" w:type="dxa"/>
            <w:tcBorders>
              <w:top w:val="nil"/>
              <w:left w:val="nil"/>
              <w:bottom w:val="nil"/>
              <w:right w:val="nil"/>
            </w:tcBorders>
            <w:shd w:val="clear" w:color="auto" w:fill="C0C0C0"/>
          </w:tcPr>
          <w:p w14:paraId="122D98B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19" w:type="dxa"/>
            <w:tcBorders>
              <w:top w:val="nil"/>
              <w:left w:val="nil"/>
              <w:bottom w:val="nil"/>
              <w:right w:val="nil"/>
            </w:tcBorders>
            <w:shd w:val="clear" w:color="auto" w:fill="C0C0C0"/>
          </w:tcPr>
          <w:p w14:paraId="7A48780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10" w:type="dxa"/>
            <w:tcBorders>
              <w:top w:val="nil"/>
              <w:left w:val="nil"/>
              <w:bottom w:val="nil"/>
              <w:right w:val="nil"/>
            </w:tcBorders>
            <w:shd w:val="clear" w:color="auto" w:fill="C0C0C0"/>
          </w:tcPr>
          <w:p w14:paraId="49316C5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43BE5F65" w14:textId="77777777" w:rsidTr="00E46B41">
        <w:trPr>
          <w:trHeight w:val="228"/>
        </w:trPr>
        <w:tc>
          <w:tcPr>
            <w:tcW w:w="2849" w:type="dxa"/>
            <w:tcBorders>
              <w:top w:val="nil"/>
              <w:left w:val="nil"/>
              <w:bottom w:val="nil"/>
              <w:right w:val="nil"/>
            </w:tcBorders>
            <w:shd w:val="clear" w:color="auto" w:fill="auto"/>
            <w:noWrap/>
          </w:tcPr>
          <w:p w14:paraId="3CD931E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3646" w:type="dxa"/>
            <w:tcBorders>
              <w:top w:val="nil"/>
              <w:left w:val="nil"/>
              <w:bottom w:val="nil"/>
              <w:right w:val="nil"/>
            </w:tcBorders>
            <w:shd w:val="clear" w:color="auto" w:fill="auto"/>
          </w:tcPr>
          <w:p w14:paraId="735C966D"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ruime mate van zelfstandigheid</w:t>
            </w:r>
          </w:p>
        </w:tc>
        <w:tc>
          <w:tcPr>
            <w:tcW w:w="2195" w:type="dxa"/>
            <w:tcBorders>
              <w:top w:val="nil"/>
              <w:left w:val="nil"/>
              <w:bottom w:val="nil"/>
              <w:right w:val="nil"/>
            </w:tcBorders>
            <w:shd w:val="clear" w:color="auto" w:fill="auto"/>
          </w:tcPr>
          <w:p w14:paraId="4203CB2F" w14:textId="77777777" w:rsidR="00E46B41" w:rsidRPr="000704A9" w:rsidRDefault="00E46B41" w:rsidP="00E46B41">
            <w:pPr>
              <w:pStyle w:val="Normaal"/>
              <w:rPr>
                <w:rFonts w:ascii="Arial" w:hAnsi="Arial" w:cs="Arial"/>
                <w:sz w:val="16"/>
                <w:szCs w:val="16"/>
              </w:rPr>
            </w:pPr>
            <w:r w:rsidRPr="002D397D">
              <w:rPr>
                <w:rFonts w:ascii="Arial" w:hAnsi="Arial" w:cs="Arial"/>
                <w:sz w:val="16"/>
                <w:szCs w:val="16"/>
              </w:rPr>
              <w:t>ruime mate van zelfstandigheid</w:t>
            </w:r>
          </w:p>
        </w:tc>
        <w:tc>
          <w:tcPr>
            <w:tcW w:w="3177" w:type="dxa"/>
            <w:tcBorders>
              <w:top w:val="nil"/>
              <w:left w:val="nil"/>
              <w:bottom w:val="nil"/>
              <w:right w:val="nil"/>
            </w:tcBorders>
            <w:shd w:val="clear" w:color="auto" w:fill="auto"/>
          </w:tcPr>
          <w:p w14:paraId="2696A00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zelfstandig</w:t>
            </w:r>
          </w:p>
        </w:tc>
        <w:tc>
          <w:tcPr>
            <w:tcW w:w="1820" w:type="dxa"/>
            <w:tcBorders>
              <w:top w:val="nil"/>
              <w:left w:val="nil"/>
              <w:bottom w:val="nil"/>
              <w:right w:val="nil"/>
            </w:tcBorders>
            <w:shd w:val="clear" w:color="auto" w:fill="auto"/>
          </w:tcPr>
          <w:p w14:paraId="7B85A06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zelfstandig</w:t>
            </w:r>
          </w:p>
        </w:tc>
        <w:tc>
          <w:tcPr>
            <w:tcW w:w="548" w:type="dxa"/>
            <w:tcBorders>
              <w:top w:val="nil"/>
              <w:left w:val="nil"/>
              <w:bottom w:val="nil"/>
              <w:right w:val="nil"/>
            </w:tcBorders>
            <w:shd w:val="clear" w:color="auto" w:fill="auto"/>
          </w:tcPr>
          <w:p w14:paraId="50677F49" w14:textId="77777777" w:rsidR="00E46B41" w:rsidRPr="006163C1" w:rsidRDefault="00E46B41" w:rsidP="00E46B41">
            <w:pPr>
              <w:pStyle w:val="Normaal"/>
              <w:rPr>
                <w:rFonts w:ascii="Arial" w:hAnsi="Arial" w:cs="Arial"/>
                <w:sz w:val="16"/>
                <w:szCs w:val="16"/>
              </w:rPr>
            </w:pPr>
          </w:p>
        </w:tc>
        <w:tc>
          <w:tcPr>
            <w:tcW w:w="519" w:type="dxa"/>
            <w:tcBorders>
              <w:top w:val="nil"/>
              <w:left w:val="nil"/>
              <w:bottom w:val="nil"/>
              <w:right w:val="nil"/>
            </w:tcBorders>
            <w:shd w:val="clear" w:color="auto" w:fill="auto"/>
          </w:tcPr>
          <w:p w14:paraId="2D8AF4B4" w14:textId="77777777" w:rsidR="00E46B41" w:rsidRPr="006163C1" w:rsidRDefault="00E46B41" w:rsidP="00E46B41">
            <w:pPr>
              <w:pStyle w:val="Normaal"/>
              <w:rPr>
                <w:rFonts w:ascii="Arial" w:hAnsi="Arial" w:cs="Arial"/>
                <w:sz w:val="16"/>
                <w:szCs w:val="16"/>
              </w:rPr>
            </w:pPr>
          </w:p>
        </w:tc>
        <w:tc>
          <w:tcPr>
            <w:tcW w:w="610" w:type="dxa"/>
            <w:tcBorders>
              <w:top w:val="nil"/>
              <w:left w:val="nil"/>
              <w:bottom w:val="nil"/>
              <w:right w:val="nil"/>
            </w:tcBorders>
            <w:shd w:val="clear" w:color="auto" w:fill="auto"/>
          </w:tcPr>
          <w:p w14:paraId="46DA676B" w14:textId="77777777" w:rsidR="00E46B41" w:rsidRPr="006163C1" w:rsidRDefault="00E46B41" w:rsidP="00E46B41">
            <w:pPr>
              <w:pStyle w:val="Normaal"/>
              <w:rPr>
                <w:rFonts w:ascii="Arial" w:hAnsi="Arial" w:cs="Arial"/>
                <w:sz w:val="16"/>
                <w:szCs w:val="16"/>
              </w:rPr>
            </w:pPr>
          </w:p>
        </w:tc>
      </w:tr>
      <w:tr w:rsidR="00E46B41" w:rsidRPr="009447A5" w14:paraId="6F3596E4" w14:textId="77777777" w:rsidTr="00E46B41">
        <w:trPr>
          <w:trHeight w:val="258"/>
        </w:trPr>
        <w:tc>
          <w:tcPr>
            <w:tcW w:w="2849" w:type="dxa"/>
            <w:tcBorders>
              <w:top w:val="nil"/>
              <w:left w:val="nil"/>
              <w:bottom w:val="nil"/>
              <w:right w:val="nil"/>
            </w:tcBorders>
            <w:shd w:val="clear" w:color="auto" w:fill="auto"/>
            <w:noWrap/>
          </w:tcPr>
          <w:p w14:paraId="795E724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3646" w:type="dxa"/>
            <w:tcBorders>
              <w:top w:val="nil"/>
              <w:left w:val="nil"/>
              <w:bottom w:val="nil"/>
              <w:right w:val="nil"/>
            </w:tcBorders>
            <w:shd w:val="clear" w:color="auto" w:fill="auto"/>
          </w:tcPr>
          <w:p w14:paraId="37528CF8"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hoog</w:t>
            </w:r>
          </w:p>
        </w:tc>
        <w:tc>
          <w:tcPr>
            <w:tcW w:w="2195" w:type="dxa"/>
            <w:tcBorders>
              <w:top w:val="nil"/>
              <w:left w:val="nil"/>
              <w:bottom w:val="nil"/>
              <w:right w:val="nil"/>
            </w:tcBorders>
            <w:shd w:val="clear" w:color="auto" w:fill="auto"/>
          </w:tcPr>
          <w:p w14:paraId="74F6E01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beperkt</w:t>
            </w:r>
          </w:p>
        </w:tc>
        <w:tc>
          <w:tcPr>
            <w:tcW w:w="3177" w:type="dxa"/>
            <w:tcBorders>
              <w:top w:val="nil"/>
              <w:left w:val="nil"/>
              <w:bottom w:val="nil"/>
              <w:right w:val="nil"/>
            </w:tcBorders>
            <w:shd w:val="clear" w:color="auto" w:fill="auto"/>
          </w:tcPr>
          <w:p w14:paraId="3DFF653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xml:space="preserve">beperkt </w:t>
            </w:r>
          </w:p>
        </w:tc>
        <w:tc>
          <w:tcPr>
            <w:tcW w:w="1820" w:type="dxa"/>
            <w:tcBorders>
              <w:top w:val="nil"/>
              <w:left w:val="nil"/>
              <w:bottom w:val="nil"/>
              <w:right w:val="nil"/>
            </w:tcBorders>
            <w:shd w:val="clear" w:color="auto" w:fill="auto"/>
          </w:tcPr>
          <w:p w14:paraId="09DBA65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geen</w:t>
            </w:r>
          </w:p>
        </w:tc>
        <w:tc>
          <w:tcPr>
            <w:tcW w:w="548" w:type="dxa"/>
            <w:tcBorders>
              <w:top w:val="nil"/>
              <w:left w:val="nil"/>
              <w:bottom w:val="nil"/>
              <w:right w:val="nil"/>
            </w:tcBorders>
            <w:shd w:val="clear" w:color="auto" w:fill="auto"/>
          </w:tcPr>
          <w:p w14:paraId="4A87F3AC" w14:textId="77777777" w:rsidR="00E46B41" w:rsidRPr="006163C1" w:rsidRDefault="00E46B41" w:rsidP="00E46B41">
            <w:pPr>
              <w:pStyle w:val="Normaal"/>
              <w:rPr>
                <w:rFonts w:ascii="Arial" w:hAnsi="Arial" w:cs="Arial"/>
                <w:sz w:val="16"/>
                <w:szCs w:val="16"/>
              </w:rPr>
            </w:pPr>
          </w:p>
        </w:tc>
        <w:tc>
          <w:tcPr>
            <w:tcW w:w="519" w:type="dxa"/>
            <w:tcBorders>
              <w:top w:val="nil"/>
              <w:left w:val="nil"/>
              <w:bottom w:val="nil"/>
              <w:right w:val="nil"/>
            </w:tcBorders>
            <w:shd w:val="clear" w:color="auto" w:fill="auto"/>
          </w:tcPr>
          <w:p w14:paraId="5C9BF88E" w14:textId="77777777" w:rsidR="00E46B41" w:rsidRPr="006163C1" w:rsidRDefault="00E46B41" w:rsidP="00E46B41">
            <w:pPr>
              <w:pStyle w:val="Normaal"/>
              <w:rPr>
                <w:rFonts w:ascii="Arial" w:hAnsi="Arial" w:cs="Arial"/>
                <w:sz w:val="16"/>
                <w:szCs w:val="16"/>
              </w:rPr>
            </w:pPr>
          </w:p>
        </w:tc>
        <w:tc>
          <w:tcPr>
            <w:tcW w:w="610" w:type="dxa"/>
            <w:tcBorders>
              <w:top w:val="nil"/>
              <w:left w:val="nil"/>
              <w:bottom w:val="nil"/>
              <w:right w:val="nil"/>
            </w:tcBorders>
            <w:shd w:val="clear" w:color="auto" w:fill="auto"/>
          </w:tcPr>
          <w:p w14:paraId="669B4F14" w14:textId="77777777" w:rsidR="00E46B41" w:rsidRPr="006163C1" w:rsidRDefault="00E46B41" w:rsidP="00E46B41">
            <w:pPr>
              <w:pStyle w:val="Normaal"/>
              <w:rPr>
                <w:rFonts w:ascii="Arial" w:hAnsi="Arial" w:cs="Arial"/>
                <w:sz w:val="16"/>
                <w:szCs w:val="16"/>
              </w:rPr>
            </w:pPr>
          </w:p>
        </w:tc>
      </w:tr>
      <w:tr w:rsidR="00E46B41" w:rsidRPr="009447A5" w14:paraId="2CF5930F" w14:textId="77777777" w:rsidTr="00E46B41">
        <w:trPr>
          <w:trHeight w:val="258"/>
        </w:trPr>
        <w:tc>
          <w:tcPr>
            <w:tcW w:w="2849" w:type="dxa"/>
            <w:tcBorders>
              <w:top w:val="nil"/>
              <w:left w:val="nil"/>
              <w:bottom w:val="nil"/>
              <w:right w:val="nil"/>
            </w:tcBorders>
            <w:shd w:val="clear" w:color="auto" w:fill="C0C0C0"/>
            <w:noWrap/>
          </w:tcPr>
          <w:p w14:paraId="75EAA6DB"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3646" w:type="dxa"/>
            <w:tcBorders>
              <w:top w:val="nil"/>
              <w:left w:val="nil"/>
              <w:bottom w:val="nil"/>
              <w:right w:val="nil"/>
            </w:tcBorders>
            <w:shd w:val="clear" w:color="auto" w:fill="C0C0C0"/>
          </w:tcPr>
          <w:p w14:paraId="46100D7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195" w:type="dxa"/>
            <w:tcBorders>
              <w:top w:val="nil"/>
              <w:left w:val="nil"/>
              <w:bottom w:val="nil"/>
              <w:right w:val="nil"/>
            </w:tcBorders>
            <w:shd w:val="clear" w:color="auto" w:fill="C0C0C0"/>
          </w:tcPr>
          <w:p w14:paraId="70E1ED2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177" w:type="dxa"/>
            <w:tcBorders>
              <w:top w:val="nil"/>
              <w:left w:val="nil"/>
              <w:bottom w:val="nil"/>
              <w:right w:val="nil"/>
            </w:tcBorders>
            <w:shd w:val="clear" w:color="auto" w:fill="C0C0C0"/>
          </w:tcPr>
          <w:p w14:paraId="26536688"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1820" w:type="dxa"/>
            <w:tcBorders>
              <w:top w:val="nil"/>
              <w:left w:val="nil"/>
              <w:bottom w:val="nil"/>
              <w:right w:val="nil"/>
            </w:tcBorders>
            <w:shd w:val="clear" w:color="auto" w:fill="C0C0C0"/>
          </w:tcPr>
          <w:p w14:paraId="68912AF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48" w:type="dxa"/>
            <w:tcBorders>
              <w:top w:val="nil"/>
              <w:left w:val="nil"/>
              <w:bottom w:val="nil"/>
              <w:right w:val="nil"/>
            </w:tcBorders>
            <w:shd w:val="clear" w:color="auto" w:fill="C0C0C0"/>
          </w:tcPr>
          <w:p w14:paraId="242A7BC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19" w:type="dxa"/>
            <w:tcBorders>
              <w:top w:val="nil"/>
              <w:left w:val="nil"/>
              <w:bottom w:val="nil"/>
              <w:right w:val="nil"/>
            </w:tcBorders>
            <w:shd w:val="clear" w:color="auto" w:fill="C0C0C0"/>
          </w:tcPr>
          <w:p w14:paraId="0CDC768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10" w:type="dxa"/>
            <w:tcBorders>
              <w:top w:val="nil"/>
              <w:left w:val="nil"/>
              <w:bottom w:val="nil"/>
              <w:right w:val="nil"/>
            </w:tcBorders>
            <w:shd w:val="clear" w:color="auto" w:fill="C0C0C0"/>
          </w:tcPr>
          <w:p w14:paraId="00BB4FE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5EC34D7" w14:textId="77777777" w:rsidTr="00E46B41">
        <w:trPr>
          <w:trHeight w:val="395"/>
        </w:trPr>
        <w:tc>
          <w:tcPr>
            <w:tcW w:w="2849" w:type="dxa"/>
            <w:tcBorders>
              <w:top w:val="nil"/>
              <w:left w:val="nil"/>
              <w:bottom w:val="nil"/>
              <w:right w:val="nil"/>
            </w:tcBorders>
            <w:shd w:val="clear" w:color="auto" w:fill="auto"/>
            <w:noWrap/>
          </w:tcPr>
          <w:p w14:paraId="6417722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3646" w:type="dxa"/>
            <w:tcBorders>
              <w:top w:val="nil"/>
              <w:left w:val="nil"/>
              <w:bottom w:val="nil"/>
              <w:right w:val="nil"/>
            </w:tcBorders>
            <w:shd w:val="clear" w:color="auto" w:fill="auto"/>
            <w:vAlign w:val="bottom"/>
          </w:tcPr>
          <w:p w14:paraId="72822C7F"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mogelijk behorend bij de functie: instructies geven aan assistent.</w:t>
            </w:r>
          </w:p>
        </w:tc>
        <w:tc>
          <w:tcPr>
            <w:tcW w:w="2195" w:type="dxa"/>
            <w:tcBorders>
              <w:top w:val="nil"/>
              <w:left w:val="nil"/>
              <w:bottom w:val="nil"/>
              <w:right w:val="nil"/>
            </w:tcBorders>
            <w:shd w:val="clear" w:color="auto" w:fill="auto"/>
            <w:vAlign w:val="bottom"/>
          </w:tcPr>
          <w:p w14:paraId="06F1F7D4" w14:textId="77777777" w:rsidR="00E46B41" w:rsidRPr="000704A9" w:rsidRDefault="00E46B41" w:rsidP="00E46B41">
            <w:pPr>
              <w:pStyle w:val="Normaal"/>
              <w:rPr>
                <w:rFonts w:ascii="Arial" w:hAnsi="Arial" w:cs="Arial"/>
                <w:sz w:val="16"/>
                <w:szCs w:val="16"/>
              </w:rPr>
            </w:pPr>
            <w:r w:rsidRPr="002D397D">
              <w:rPr>
                <w:rFonts w:ascii="Arial" w:hAnsi="Arial" w:cs="Arial"/>
                <w:sz w:val="16"/>
                <w:szCs w:val="16"/>
              </w:rPr>
              <w:t>mogelijk behorend bij de fu</w:t>
            </w:r>
            <w:r w:rsidRPr="000704A9">
              <w:rPr>
                <w:rFonts w:ascii="Arial" w:hAnsi="Arial" w:cs="Arial"/>
                <w:sz w:val="16"/>
                <w:szCs w:val="16"/>
              </w:rPr>
              <w:t xml:space="preserve">nctie: instructies geven aan assistent, </w:t>
            </w:r>
          </w:p>
        </w:tc>
        <w:tc>
          <w:tcPr>
            <w:tcW w:w="3177" w:type="dxa"/>
            <w:tcBorders>
              <w:top w:val="nil"/>
              <w:left w:val="nil"/>
              <w:bottom w:val="nil"/>
              <w:right w:val="nil"/>
            </w:tcBorders>
            <w:shd w:val="clear" w:color="auto" w:fill="auto"/>
            <w:vAlign w:val="bottom"/>
          </w:tcPr>
          <w:p w14:paraId="0BBD44E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mogelijk behorend bij de functie: instructies geven.</w:t>
            </w:r>
          </w:p>
        </w:tc>
        <w:tc>
          <w:tcPr>
            <w:tcW w:w="1820" w:type="dxa"/>
            <w:tcBorders>
              <w:top w:val="nil"/>
              <w:left w:val="nil"/>
              <w:bottom w:val="nil"/>
              <w:right w:val="nil"/>
            </w:tcBorders>
            <w:shd w:val="clear" w:color="auto" w:fill="auto"/>
          </w:tcPr>
          <w:p w14:paraId="77081C7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c>
          <w:tcPr>
            <w:tcW w:w="548" w:type="dxa"/>
            <w:tcBorders>
              <w:top w:val="nil"/>
              <w:left w:val="nil"/>
              <w:bottom w:val="nil"/>
              <w:right w:val="nil"/>
            </w:tcBorders>
            <w:shd w:val="clear" w:color="auto" w:fill="auto"/>
          </w:tcPr>
          <w:p w14:paraId="0D37F771" w14:textId="77777777" w:rsidR="00E46B41" w:rsidRPr="006163C1" w:rsidRDefault="00E46B41" w:rsidP="00E46B41">
            <w:pPr>
              <w:pStyle w:val="Normaal"/>
              <w:rPr>
                <w:rFonts w:ascii="Arial" w:hAnsi="Arial" w:cs="Arial"/>
                <w:sz w:val="16"/>
                <w:szCs w:val="16"/>
              </w:rPr>
            </w:pPr>
          </w:p>
        </w:tc>
        <w:tc>
          <w:tcPr>
            <w:tcW w:w="519" w:type="dxa"/>
            <w:tcBorders>
              <w:top w:val="nil"/>
              <w:left w:val="nil"/>
              <w:bottom w:val="nil"/>
              <w:right w:val="nil"/>
            </w:tcBorders>
            <w:shd w:val="clear" w:color="auto" w:fill="auto"/>
          </w:tcPr>
          <w:p w14:paraId="371C5C2E" w14:textId="77777777" w:rsidR="00E46B41" w:rsidRPr="006163C1" w:rsidRDefault="00E46B41" w:rsidP="00E46B41">
            <w:pPr>
              <w:pStyle w:val="Normaal"/>
              <w:rPr>
                <w:rFonts w:ascii="Arial" w:hAnsi="Arial" w:cs="Arial"/>
                <w:sz w:val="16"/>
                <w:szCs w:val="16"/>
              </w:rPr>
            </w:pPr>
          </w:p>
        </w:tc>
        <w:tc>
          <w:tcPr>
            <w:tcW w:w="610" w:type="dxa"/>
            <w:tcBorders>
              <w:top w:val="nil"/>
              <w:left w:val="nil"/>
              <w:bottom w:val="nil"/>
              <w:right w:val="nil"/>
            </w:tcBorders>
            <w:shd w:val="clear" w:color="auto" w:fill="auto"/>
          </w:tcPr>
          <w:p w14:paraId="5609180B" w14:textId="77777777" w:rsidR="00E46B41" w:rsidRPr="006163C1" w:rsidRDefault="00E46B41" w:rsidP="00E46B41">
            <w:pPr>
              <w:pStyle w:val="Normaal"/>
              <w:rPr>
                <w:rFonts w:ascii="Arial" w:hAnsi="Arial" w:cs="Arial"/>
                <w:sz w:val="16"/>
                <w:szCs w:val="16"/>
              </w:rPr>
            </w:pPr>
          </w:p>
        </w:tc>
      </w:tr>
      <w:tr w:rsidR="00E46B41" w:rsidRPr="009447A5" w14:paraId="1C978C86" w14:textId="77777777" w:rsidTr="00E46B41">
        <w:trPr>
          <w:trHeight w:val="258"/>
        </w:trPr>
        <w:tc>
          <w:tcPr>
            <w:tcW w:w="2849" w:type="dxa"/>
            <w:tcBorders>
              <w:top w:val="nil"/>
              <w:left w:val="nil"/>
              <w:bottom w:val="nil"/>
              <w:right w:val="nil"/>
            </w:tcBorders>
            <w:shd w:val="clear" w:color="auto" w:fill="C0C0C0"/>
            <w:noWrap/>
          </w:tcPr>
          <w:p w14:paraId="41B3E396"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3646" w:type="dxa"/>
            <w:tcBorders>
              <w:top w:val="nil"/>
              <w:left w:val="nil"/>
              <w:bottom w:val="nil"/>
              <w:right w:val="nil"/>
            </w:tcBorders>
            <w:shd w:val="clear" w:color="auto" w:fill="C0C0C0"/>
          </w:tcPr>
          <w:p w14:paraId="2D2ED646"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195" w:type="dxa"/>
            <w:tcBorders>
              <w:top w:val="nil"/>
              <w:left w:val="nil"/>
              <w:bottom w:val="nil"/>
              <w:right w:val="nil"/>
            </w:tcBorders>
            <w:shd w:val="clear" w:color="auto" w:fill="C0C0C0"/>
          </w:tcPr>
          <w:p w14:paraId="78DEFAAB"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177" w:type="dxa"/>
            <w:tcBorders>
              <w:top w:val="nil"/>
              <w:left w:val="nil"/>
              <w:bottom w:val="nil"/>
              <w:right w:val="nil"/>
            </w:tcBorders>
            <w:shd w:val="clear" w:color="auto" w:fill="C0C0C0"/>
          </w:tcPr>
          <w:p w14:paraId="1D4357A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1820" w:type="dxa"/>
            <w:tcBorders>
              <w:top w:val="nil"/>
              <w:left w:val="nil"/>
              <w:bottom w:val="nil"/>
              <w:right w:val="nil"/>
            </w:tcBorders>
            <w:shd w:val="clear" w:color="auto" w:fill="C0C0C0"/>
          </w:tcPr>
          <w:p w14:paraId="3B8659F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48" w:type="dxa"/>
            <w:tcBorders>
              <w:top w:val="nil"/>
              <w:left w:val="nil"/>
              <w:bottom w:val="nil"/>
              <w:right w:val="nil"/>
            </w:tcBorders>
            <w:shd w:val="clear" w:color="auto" w:fill="C0C0C0"/>
          </w:tcPr>
          <w:p w14:paraId="2C3535D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19" w:type="dxa"/>
            <w:tcBorders>
              <w:top w:val="nil"/>
              <w:left w:val="nil"/>
              <w:bottom w:val="nil"/>
              <w:right w:val="nil"/>
            </w:tcBorders>
            <w:shd w:val="clear" w:color="auto" w:fill="C0C0C0"/>
          </w:tcPr>
          <w:p w14:paraId="105F30E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10" w:type="dxa"/>
            <w:tcBorders>
              <w:top w:val="nil"/>
              <w:left w:val="nil"/>
              <w:bottom w:val="nil"/>
              <w:right w:val="nil"/>
            </w:tcBorders>
            <w:shd w:val="clear" w:color="auto" w:fill="C0C0C0"/>
          </w:tcPr>
          <w:p w14:paraId="2EE4DA4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5DA3B071" w14:textId="77777777" w:rsidTr="00E46B41">
        <w:trPr>
          <w:trHeight w:val="258"/>
        </w:trPr>
        <w:tc>
          <w:tcPr>
            <w:tcW w:w="2849" w:type="dxa"/>
            <w:tcBorders>
              <w:top w:val="nil"/>
              <w:left w:val="nil"/>
              <w:bottom w:val="nil"/>
              <w:right w:val="nil"/>
            </w:tcBorders>
            <w:shd w:val="clear" w:color="auto" w:fill="auto"/>
            <w:noWrap/>
          </w:tcPr>
          <w:p w14:paraId="7CF6AE4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3646" w:type="dxa"/>
            <w:tcBorders>
              <w:top w:val="nil"/>
              <w:left w:val="nil"/>
              <w:bottom w:val="nil"/>
              <w:right w:val="nil"/>
            </w:tcBorders>
            <w:shd w:val="clear" w:color="auto" w:fill="auto"/>
          </w:tcPr>
          <w:p w14:paraId="1E8872BF"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essentieel</w:t>
            </w:r>
          </w:p>
        </w:tc>
        <w:tc>
          <w:tcPr>
            <w:tcW w:w="2195" w:type="dxa"/>
            <w:tcBorders>
              <w:top w:val="nil"/>
              <w:left w:val="nil"/>
              <w:bottom w:val="nil"/>
              <w:right w:val="nil"/>
            </w:tcBorders>
            <w:shd w:val="clear" w:color="auto" w:fill="auto"/>
          </w:tcPr>
          <w:p w14:paraId="73A6CF97"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essentieel</w:t>
            </w:r>
          </w:p>
        </w:tc>
        <w:tc>
          <w:tcPr>
            <w:tcW w:w="3177" w:type="dxa"/>
            <w:tcBorders>
              <w:top w:val="nil"/>
              <w:left w:val="nil"/>
              <w:bottom w:val="nil"/>
              <w:right w:val="nil"/>
            </w:tcBorders>
            <w:shd w:val="clear" w:color="auto" w:fill="auto"/>
          </w:tcPr>
          <w:p w14:paraId="6176DBA0"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essentieel</w:t>
            </w:r>
          </w:p>
        </w:tc>
        <w:tc>
          <w:tcPr>
            <w:tcW w:w="1820" w:type="dxa"/>
            <w:tcBorders>
              <w:top w:val="nil"/>
              <w:left w:val="nil"/>
              <w:bottom w:val="nil"/>
              <w:right w:val="nil"/>
            </w:tcBorders>
            <w:shd w:val="clear" w:color="auto" w:fill="auto"/>
          </w:tcPr>
          <w:p w14:paraId="27D4681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aanwezig</w:t>
            </w:r>
          </w:p>
        </w:tc>
        <w:tc>
          <w:tcPr>
            <w:tcW w:w="548" w:type="dxa"/>
            <w:tcBorders>
              <w:top w:val="nil"/>
              <w:left w:val="nil"/>
              <w:bottom w:val="nil"/>
              <w:right w:val="nil"/>
            </w:tcBorders>
            <w:shd w:val="clear" w:color="auto" w:fill="auto"/>
          </w:tcPr>
          <w:p w14:paraId="1AA8E69C" w14:textId="77777777" w:rsidR="00E46B41" w:rsidRPr="006163C1" w:rsidRDefault="00E46B41" w:rsidP="00E46B41">
            <w:pPr>
              <w:pStyle w:val="Normaal"/>
              <w:rPr>
                <w:rFonts w:ascii="Arial" w:hAnsi="Arial" w:cs="Arial"/>
                <w:sz w:val="16"/>
                <w:szCs w:val="16"/>
              </w:rPr>
            </w:pPr>
          </w:p>
        </w:tc>
        <w:tc>
          <w:tcPr>
            <w:tcW w:w="519" w:type="dxa"/>
            <w:tcBorders>
              <w:top w:val="nil"/>
              <w:left w:val="nil"/>
              <w:bottom w:val="nil"/>
              <w:right w:val="nil"/>
            </w:tcBorders>
            <w:shd w:val="clear" w:color="auto" w:fill="auto"/>
          </w:tcPr>
          <w:p w14:paraId="5CA3BC5F" w14:textId="77777777" w:rsidR="00E46B41" w:rsidRPr="006163C1" w:rsidRDefault="00E46B41" w:rsidP="00E46B41">
            <w:pPr>
              <w:pStyle w:val="Normaal"/>
              <w:rPr>
                <w:rFonts w:ascii="Arial" w:hAnsi="Arial" w:cs="Arial"/>
                <w:sz w:val="16"/>
                <w:szCs w:val="16"/>
              </w:rPr>
            </w:pPr>
          </w:p>
        </w:tc>
        <w:tc>
          <w:tcPr>
            <w:tcW w:w="610" w:type="dxa"/>
            <w:tcBorders>
              <w:top w:val="nil"/>
              <w:left w:val="nil"/>
              <w:bottom w:val="nil"/>
              <w:right w:val="nil"/>
            </w:tcBorders>
            <w:shd w:val="clear" w:color="auto" w:fill="auto"/>
          </w:tcPr>
          <w:p w14:paraId="107E7037" w14:textId="77777777" w:rsidR="00E46B41" w:rsidRPr="006163C1" w:rsidRDefault="00E46B41" w:rsidP="00E46B41">
            <w:pPr>
              <w:pStyle w:val="Normaal"/>
              <w:rPr>
                <w:rFonts w:ascii="Arial" w:hAnsi="Arial" w:cs="Arial"/>
                <w:sz w:val="16"/>
                <w:szCs w:val="16"/>
              </w:rPr>
            </w:pPr>
          </w:p>
        </w:tc>
      </w:tr>
      <w:tr w:rsidR="00E46B41" w:rsidRPr="009447A5" w14:paraId="25C1723F" w14:textId="77777777" w:rsidTr="00E46B41">
        <w:trPr>
          <w:trHeight w:val="258"/>
        </w:trPr>
        <w:tc>
          <w:tcPr>
            <w:tcW w:w="2849" w:type="dxa"/>
            <w:tcBorders>
              <w:top w:val="nil"/>
              <w:left w:val="nil"/>
              <w:bottom w:val="nil"/>
              <w:right w:val="nil"/>
            </w:tcBorders>
            <w:shd w:val="clear" w:color="auto" w:fill="auto"/>
            <w:noWrap/>
          </w:tcPr>
          <w:p w14:paraId="6BB4BD4F"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3646" w:type="dxa"/>
            <w:tcBorders>
              <w:top w:val="nil"/>
              <w:left w:val="nil"/>
              <w:bottom w:val="nil"/>
              <w:right w:val="nil"/>
            </w:tcBorders>
            <w:shd w:val="clear" w:color="auto" w:fill="auto"/>
          </w:tcPr>
          <w:p w14:paraId="0FCF6CDF"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xml:space="preserve">essentieel </w:t>
            </w:r>
          </w:p>
        </w:tc>
        <w:tc>
          <w:tcPr>
            <w:tcW w:w="2195" w:type="dxa"/>
            <w:tcBorders>
              <w:top w:val="nil"/>
              <w:left w:val="nil"/>
              <w:bottom w:val="nil"/>
              <w:right w:val="nil"/>
            </w:tcBorders>
            <w:shd w:val="clear" w:color="auto" w:fill="auto"/>
          </w:tcPr>
          <w:p w14:paraId="2390738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aanwezig</w:t>
            </w:r>
          </w:p>
        </w:tc>
        <w:tc>
          <w:tcPr>
            <w:tcW w:w="3177" w:type="dxa"/>
            <w:tcBorders>
              <w:top w:val="nil"/>
              <w:left w:val="nil"/>
              <w:bottom w:val="nil"/>
              <w:right w:val="nil"/>
            </w:tcBorders>
            <w:shd w:val="clear" w:color="auto" w:fill="auto"/>
          </w:tcPr>
          <w:p w14:paraId="77AC53E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xml:space="preserve">beperkt </w:t>
            </w:r>
          </w:p>
        </w:tc>
        <w:tc>
          <w:tcPr>
            <w:tcW w:w="1820" w:type="dxa"/>
            <w:tcBorders>
              <w:top w:val="nil"/>
              <w:left w:val="nil"/>
              <w:bottom w:val="nil"/>
              <w:right w:val="nil"/>
            </w:tcBorders>
            <w:shd w:val="clear" w:color="auto" w:fill="auto"/>
          </w:tcPr>
          <w:p w14:paraId="291B098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548" w:type="dxa"/>
            <w:tcBorders>
              <w:top w:val="nil"/>
              <w:left w:val="nil"/>
              <w:bottom w:val="nil"/>
              <w:right w:val="nil"/>
            </w:tcBorders>
            <w:shd w:val="clear" w:color="auto" w:fill="auto"/>
          </w:tcPr>
          <w:p w14:paraId="0D484BD8" w14:textId="77777777" w:rsidR="00E46B41" w:rsidRPr="006163C1" w:rsidRDefault="00E46B41" w:rsidP="00E46B41">
            <w:pPr>
              <w:pStyle w:val="Normaal"/>
              <w:rPr>
                <w:rFonts w:ascii="Arial" w:hAnsi="Arial" w:cs="Arial"/>
                <w:sz w:val="16"/>
                <w:szCs w:val="16"/>
              </w:rPr>
            </w:pPr>
          </w:p>
        </w:tc>
        <w:tc>
          <w:tcPr>
            <w:tcW w:w="519" w:type="dxa"/>
            <w:tcBorders>
              <w:top w:val="nil"/>
              <w:left w:val="nil"/>
              <w:bottom w:val="nil"/>
              <w:right w:val="nil"/>
            </w:tcBorders>
            <w:shd w:val="clear" w:color="auto" w:fill="auto"/>
          </w:tcPr>
          <w:p w14:paraId="299256DE" w14:textId="77777777" w:rsidR="00E46B41" w:rsidRPr="006163C1" w:rsidRDefault="00E46B41" w:rsidP="00E46B41">
            <w:pPr>
              <w:pStyle w:val="Normaal"/>
              <w:rPr>
                <w:rFonts w:ascii="Arial" w:hAnsi="Arial" w:cs="Arial"/>
                <w:sz w:val="16"/>
                <w:szCs w:val="16"/>
              </w:rPr>
            </w:pPr>
          </w:p>
        </w:tc>
        <w:tc>
          <w:tcPr>
            <w:tcW w:w="610" w:type="dxa"/>
            <w:tcBorders>
              <w:top w:val="nil"/>
              <w:left w:val="nil"/>
              <w:bottom w:val="nil"/>
              <w:right w:val="nil"/>
            </w:tcBorders>
            <w:shd w:val="clear" w:color="auto" w:fill="auto"/>
          </w:tcPr>
          <w:p w14:paraId="6E1B3B5E" w14:textId="77777777" w:rsidR="00E46B41" w:rsidRPr="006163C1" w:rsidRDefault="00E46B41" w:rsidP="00E46B41">
            <w:pPr>
              <w:pStyle w:val="Normaal"/>
              <w:rPr>
                <w:rFonts w:ascii="Arial" w:hAnsi="Arial" w:cs="Arial"/>
                <w:sz w:val="16"/>
                <w:szCs w:val="16"/>
              </w:rPr>
            </w:pPr>
          </w:p>
        </w:tc>
      </w:tr>
      <w:tr w:rsidR="00E46B41" w:rsidRPr="009447A5" w14:paraId="1889446A" w14:textId="77777777" w:rsidTr="00E46B41">
        <w:trPr>
          <w:trHeight w:val="258"/>
        </w:trPr>
        <w:tc>
          <w:tcPr>
            <w:tcW w:w="2849" w:type="dxa"/>
            <w:tcBorders>
              <w:top w:val="nil"/>
              <w:left w:val="nil"/>
              <w:bottom w:val="nil"/>
              <w:right w:val="nil"/>
            </w:tcBorders>
            <w:shd w:val="clear" w:color="auto" w:fill="C0C0C0"/>
            <w:noWrap/>
          </w:tcPr>
          <w:p w14:paraId="0948A059"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3646" w:type="dxa"/>
            <w:tcBorders>
              <w:top w:val="nil"/>
              <w:left w:val="nil"/>
              <w:bottom w:val="nil"/>
              <w:right w:val="nil"/>
            </w:tcBorders>
            <w:shd w:val="clear" w:color="auto" w:fill="C0C0C0"/>
          </w:tcPr>
          <w:p w14:paraId="423C386B"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195" w:type="dxa"/>
            <w:tcBorders>
              <w:top w:val="nil"/>
              <w:left w:val="nil"/>
              <w:bottom w:val="nil"/>
              <w:right w:val="nil"/>
            </w:tcBorders>
            <w:shd w:val="clear" w:color="auto" w:fill="C0C0C0"/>
          </w:tcPr>
          <w:p w14:paraId="1B4D42A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177" w:type="dxa"/>
            <w:tcBorders>
              <w:top w:val="nil"/>
              <w:left w:val="nil"/>
              <w:bottom w:val="nil"/>
              <w:right w:val="nil"/>
            </w:tcBorders>
            <w:shd w:val="clear" w:color="auto" w:fill="C0C0C0"/>
          </w:tcPr>
          <w:p w14:paraId="7E02DC14"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1820" w:type="dxa"/>
            <w:tcBorders>
              <w:top w:val="nil"/>
              <w:left w:val="nil"/>
              <w:bottom w:val="nil"/>
              <w:right w:val="nil"/>
            </w:tcBorders>
            <w:shd w:val="clear" w:color="auto" w:fill="C0C0C0"/>
          </w:tcPr>
          <w:p w14:paraId="4EC1DC2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48" w:type="dxa"/>
            <w:tcBorders>
              <w:top w:val="nil"/>
              <w:left w:val="nil"/>
              <w:bottom w:val="nil"/>
              <w:right w:val="nil"/>
            </w:tcBorders>
            <w:shd w:val="clear" w:color="auto" w:fill="C0C0C0"/>
          </w:tcPr>
          <w:p w14:paraId="7E28C6B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19" w:type="dxa"/>
            <w:tcBorders>
              <w:top w:val="nil"/>
              <w:left w:val="nil"/>
              <w:bottom w:val="nil"/>
              <w:right w:val="nil"/>
            </w:tcBorders>
            <w:shd w:val="clear" w:color="auto" w:fill="C0C0C0"/>
          </w:tcPr>
          <w:p w14:paraId="7D5C844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10" w:type="dxa"/>
            <w:tcBorders>
              <w:top w:val="nil"/>
              <w:left w:val="nil"/>
              <w:bottom w:val="nil"/>
              <w:right w:val="nil"/>
            </w:tcBorders>
            <w:shd w:val="clear" w:color="auto" w:fill="C0C0C0"/>
          </w:tcPr>
          <w:p w14:paraId="614B159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60D8F83" w14:textId="77777777" w:rsidTr="00E46B41">
        <w:trPr>
          <w:trHeight w:val="303"/>
        </w:trPr>
        <w:tc>
          <w:tcPr>
            <w:tcW w:w="2849" w:type="dxa"/>
            <w:tcBorders>
              <w:top w:val="nil"/>
              <w:left w:val="nil"/>
              <w:bottom w:val="nil"/>
              <w:right w:val="nil"/>
            </w:tcBorders>
            <w:shd w:val="clear" w:color="auto" w:fill="auto"/>
          </w:tcPr>
          <w:p w14:paraId="65124D34" w14:textId="77777777" w:rsidR="00E46B41" w:rsidRPr="00617845" w:rsidRDefault="00E46B41" w:rsidP="00E46B41">
            <w:pPr>
              <w:pStyle w:val="Normaal"/>
              <w:rPr>
                <w:rFonts w:ascii="Arial" w:hAnsi="Arial" w:cs="Arial"/>
                <w:sz w:val="16"/>
                <w:szCs w:val="16"/>
              </w:rPr>
            </w:pPr>
          </w:p>
        </w:tc>
        <w:tc>
          <w:tcPr>
            <w:tcW w:w="3646" w:type="dxa"/>
            <w:tcBorders>
              <w:top w:val="nil"/>
              <w:left w:val="nil"/>
              <w:bottom w:val="nil"/>
              <w:right w:val="nil"/>
            </w:tcBorders>
            <w:shd w:val="clear" w:color="auto" w:fill="auto"/>
          </w:tcPr>
          <w:p w14:paraId="0A28B4A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zeer hoge eisen intern en extern</w:t>
            </w:r>
          </w:p>
        </w:tc>
        <w:tc>
          <w:tcPr>
            <w:tcW w:w="2195" w:type="dxa"/>
            <w:tcBorders>
              <w:top w:val="nil"/>
              <w:left w:val="nil"/>
              <w:bottom w:val="nil"/>
              <w:right w:val="nil"/>
            </w:tcBorders>
            <w:shd w:val="clear" w:color="auto" w:fill="auto"/>
          </w:tcPr>
          <w:p w14:paraId="56A7790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zeer hoge eisen intern en extern</w:t>
            </w:r>
          </w:p>
        </w:tc>
        <w:tc>
          <w:tcPr>
            <w:tcW w:w="3177" w:type="dxa"/>
            <w:tcBorders>
              <w:top w:val="nil"/>
              <w:left w:val="nil"/>
              <w:bottom w:val="nil"/>
              <w:right w:val="nil"/>
            </w:tcBorders>
            <w:shd w:val="clear" w:color="auto" w:fill="auto"/>
          </w:tcPr>
          <w:p w14:paraId="71DB063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hoge eisen intern en extern</w:t>
            </w:r>
          </w:p>
        </w:tc>
        <w:tc>
          <w:tcPr>
            <w:tcW w:w="1820" w:type="dxa"/>
            <w:tcBorders>
              <w:top w:val="nil"/>
              <w:left w:val="nil"/>
              <w:bottom w:val="nil"/>
              <w:right w:val="nil"/>
            </w:tcBorders>
            <w:shd w:val="clear" w:color="auto" w:fill="auto"/>
          </w:tcPr>
          <w:p w14:paraId="7A8B464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hoge eisen intern en extern</w:t>
            </w:r>
          </w:p>
        </w:tc>
        <w:tc>
          <w:tcPr>
            <w:tcW w:w="548" w:type="dxa"/>
            <w:tcBorders>
              <w:top w:val="nil"/>
              <w:left w:val="nil"/>
              <w:bottom w:val="nil"/>
              <w:right w:val="nil"/>
            </w:tcBorders>
            <w:shd w:val="clear" w:color="auto" w:fill="auto"/>
          </w:tcPr>
          <w:p w14:paraId="4C14C06E" w14:textId="77777777" w:rsidR="00E46B41" w:rsidRPr="006163C1" w:rsidRDefault="00E46B41" w:rsidP="00E46B41">
            <w:pPr>
              <w:pStyle w:val="Normaal"/>
              <w:rPr>
                <w:rFonts w:ascii="Arial" w:hAnsi="Arial" w:cs="Arial"/>
                <w:sz w:val="16"/>
                <w:szCs w:val="16"/>
              </w:rPr>
            </w:pPr>
          </w:p>
        </w:tc>
        <w:tc>
          <w:tcPr>
            <w:tcW w:w="519" w:type="dxa"/>
            <w:tcBorders>
              <w:top w:val="nil"/>
              <w:left w:val="nil"/>
              <w:bottom w:val="nil"/>
              <w:right w:val="nil"/>
            </w:tcBorders>
            <w:shd w:val="clear" w:color="auto" w:fill="auto"/>
          </w:tcPr>
          <w:p w14:paraId="53270850" w14:textId="77777777" w:rsidR="00E46B41" w:rsidRPr="006163C1" w:rsidRDefault="00E46B41" w:rsidP="00E46B41">
            <w:pPr>
              <w:pStyle w:val="Normaal"/>
              <w:rPr>
                <w:rFonts w:ascii="Arial" w:hAnsi="Arial" w:cs="Arial"/>
                <w:sz w:val="16"/>
                <w:szCs w:val="16"/>
              </w:rPr>
            </w:pPr>
          </w:p>
        </w:tc>
        <w:tc>
          <w:tcPr>
            <w:tcW w:w="610" w:type="dxa"/>
            <w:tcBorders>
              <w:top w:val="nil"/>
              <w:left w:val="nil"/>
              <w:bottom w:val="nil"/>
              <w:right w:val="nil"/>
            </w:tcBorders>
            <w:shd w:val="clear" w:color="auto" w:fill="auto"/>
          </w:tcPr>
          <w:p w14:paraId="1B76C26D" w14:textId="77777777" w:rsidR="00E46B41" w:rsidRPr="006163C1" w:rsidRDefault="00E46B41" w:rsidP="00E46B41">
            <w:pPr>
              <w:pStyle w:val="Normaal"/>
              <w:rPr>
                <w:rFonts w:ascii="Arial" w:hAnsi="Arial" w:cs="Arial"/>
                <w:sz w:val="16"/>
                <w:szCs w:val="16"/>
              </w:rPr>
            </w:pPr>
          </w:p>
        </w:tc>
      </w:tr>
      <w:tr w:rsidR="00E46B41" w:rsidRPr="009447A5" w14:paraId="0972E7F0" w14:textId="77777777" w:rsidTr="00E46B41">
        <w:trPr>
          <w:trHeight w:val="258"/>
        </w:trPr>
        <w:tc>
          <w:tcPr>
            <w:tcW w:w="2849" w:type="dxa"/>
            <w:tcBorders>
              <w:top w:val="nil"/>
              <w:left w:val="nil"/>
              <w:bottom w:val="nil"/>
              <w:right w:val="nil"/>
            </w:tcBorders>
            <w:shd w:val="clear" w:color="auto" w:fill="C0C0C0"/>
            <w:noWrap/>
          </w:tcPr>
          <w:p w14:paraId="41476C1B" w14:textId="77777777" w:rsidR="00E46B41" w:rsidRPr="00617845" w:rsidRDefault="00E46B41" w:rsidP="00E46B41">
            <w:pPr>
              <w:pStyle w:val="Normaal"/>
              <w:rPr>
                <w:rFonts w:ascii="Arial" w:hAnsi="Arial" w:cs="Arial"/>
                <w:b/>
                <w:bCs/>
                <w:sz w:val="16"/>
                <w:szCs w:val="16"/>
              </w:rPr>
            </w:pPr>
          </w:p>
        </w:tc>
        <w:tc>
          <w:tcPr>
            <w:tcW w:w="3646" w:type="dxa"/>
            <w:tcBorders>
              <w:top w:val="nil"/>
              <w:left w:val="nil"/>
              <w:bottom w:val="nil"/>
              <w:right w:val="nil"/>
            </w:tcBorders>
            <w:shd w:val="clear" w:color="auto" w:fill="C0C0C0"/>
          </w:tcPr>
          <w:p w14:paraId="6C0B27A4" w14:textId="77777777" w:rsidR="00E46B41" w:rsidRPr="00305D30" w:rsidRDefault="00E46B41" w:rsidP="00E46B41">
            <w:pPr>
              <w:pStyle w:val="Normaal"/>
              <w:rPr>
                <w:rFonts w:ascii="Arial" w:hAnsi="Arial" w:cs="Arial"/>
                <w:b/>
                <w:bCs/>
                <w:sz w:val="16"/>
                <w:szCs w:val="16"/>
              </w:rPr>
            </w:pPr>
          </w:p>
        </w:tc>
        <w:tc>
          <w:tcPr>
            <w:tcW w:w="2195" w:type="dxa"/>
            <w:tcBorders>
              <w:top w:val="nil"/>
              <w:left w:val="nil"/>
              <w:bottom w:val="nil"/>
              <w:right w:val="nil"/>
            </w:tcBorders>
            <w:shd w:val="clear" w:color="auto" w:fill="C0C0C0"/>
          </w:tcPr>
          <w:p w14:paraId="02FCA4A2" w14:textId="77777777" w:rsidR="00E46B41" w:rsidRPr="002D397D" w:rsidRDefault="00E46B41" w:rsidP="00E46B41">
            <w:pPr>
              <w:pStyle w:val="Normaal"/>
              <w:rPr>
                <w:rFonts w:ascii="Arial" w:hAnsi="Arial" w:cs="Arial"/>
                <w:b/>
                <w:bCs/>
                <w:sz w:val="16"/>
                <w:szCs w:val="16"/>
              </w:rPr>
            </w:pPr>
          </w:p>
        </w:tc>
        <w:tc>
          <w:tcPr>
            <w:tcW w:w="3177" w:type="dxa"/>
            <w:tcBorders>
              <w:top w:val="nil"/>
              <w:left w:val="nil"/>
              <w:bottom w:val="nil"/>
              <w:right w:val="nil"/>
            </w:tcBorders>
            <w:shd w:val="clear" w:color="auto" w:fill="C0C0C0"/>
          </w:tcPr>
          <w:p w14:paraId="31449D9D" w14:textId="77777777" w:rsidR="00E46B41" w:rsidRPr="000704A9" w:rsidRDefault="00E46B41" w:rsidP="00E46B41">
            <w:pPr>
              <w:pStyle w:val="Normaal"/>
              <w:rPr>
                <w:rFonts w:ascii="Arial" w:hAnsi="Arial" w:cs="Arial"/>
                <w:b/>
                <w:bCs/>
                <w:sz w:val="16"/>
                <w:szCs w:val="16"/>
              </w:rPr>
            </w:pPr>
          </w:p>
        </w:tc>
        <w:tc>
          <w:tcPr>
            <w:tcW w:w="1820" w:type="dxa"/>
            <w:tcBorders>
              <w:top w:val="nil"/>
              <w:left w:val="nil"/>
              <w:bottom w:val="nil"/>
              <w:right w:val="nil"/>
            </w:tcBorders>
            <w:shd w:val="clear" w:color="auto" w:fill="C0C0C0"/>
          </w:tcPr>
          <w:p w14:paraId="305F63CF" w14:textId="77777777" w:rsidR="00E46B41" w:rsidRPr="006163C1" w:rsidRDefault="00E46B41" w:rsidP="00E46B41">
            <w:pPr>
              <w:pStyle w:val="Normaal"/>
              <w:rPr>
                <w:rFonts w:ascii="Arial" w:hAnsi="Arial" w:cs="Arial"/>
                <w:b/>
                <w:bCs/>
                <w:sz w:val="16"/>
                <w:szCs w:val="16"/>
              </w:rPr>
            </w:pPr>
          </w:p>
        </w:tc>
        <w:tc>
          <w:tcPr>
            <w:tcW w:w="548" w:type="dxa"/>
            <w:tcBorders>
              <w:top w:val="nil"/>
              <w:left w:val="nil"/>
              <w:bottom w:val="nil"/>
              <w:right w:val="nil"/>
            </w:tcBorders>
            <w:shd w:val="clear" w:color="auto" w:fill="C0C0C0"/>
          </w:tcPr>
          <w:p w14:paraId="5684C986" w14:textId="77777777" w:rsidR="00E46B41" w:rsidRPr="006163C1" w:rsidRDefault="00E46B41" w:rsidP="00E46B41">
            <w:pPr>
              <w:pStyle w:val="Normaal"/>
              <w:rPr>
                <w:rFonts w:ascii="Arial" w:hAnsi="Arial" w:cs="Arial"/>
                <w:b/>
                <w:bCs/>
                <w:sz w:val="16"/>
                <w:szCs w:val="16"/>
              </w:rPr>
            </w:pPr>
          </w:p>
        </w:tc>
        <w:tc>
          <w:tcPr>
            <w:tcW w:w="519" w:type="dxa"/>
            <w:tcBorders>
              <w:top w:val="nil"/>
              <w:left w:val="nil"/>
              <w:bottom w:val="nil"/>
              <w:right w:val="nil"/>
            </w:tcBorders>
            <w:shd w:val="clear" w:color="auto" w:fill="C0C0C0"/>
          </w:tcPr>
          <w:p w14:paraId="3F3404E7" w14:textId="77777777" w:rsidR="00E46B41" w:rsidRPr="006163C1" w:rsidRDefault="00E46B41" w:rsidP="00E46B41">
            <w:pPr>
              <w:pStyle w:val="Normaal"/>
              <w:rPr>
                <w:rFonts w:ascii="Arial" w:hAnsi="Arial" w:cs="Arial"/>
                <w:b/>
                <w:bCs/>
                <w:sz w:val="16"/>
                <w:szCs w:val="16"/>
              </w:rPr>
            </w:pPr>
          </w:p>
        </w:tc>
        <w:tc>
          <w:tcPr>
            <w:tcW w:w="610" w:type="dxa"/>
            <w:tcBorders>
              <w:top w:val="nil"/>
              <w:left w:val="nil"/>
              <w:bottom w:val="nil"/>
              <w:right w:val="nil"/>
            </w:tcBorders>
            <w:shd w:val="clear" w:color="auto" w:fill="C0C0C0"/>
          </w:tcPr>
          <w:p w14:paraId="49ACE8FC" w14:textId="77777777" w:rsidR="00E46B41" w:rsidRPr="006163C1" w:rsidRDefault="00E46B41" w:rsidP="00E46B41">
            <w:pPr>
              <w:pStyle w:val="Normaal"/>
              <w:rPr>
                <w:rFonts w:ascii="Arial" w:hAnsi="Arial" w:cs="Arial"/>
                <w:b/>
                <w:bCs/>
                <w:sz w:val="16"/>
                <w:szCs w:val="16"/>
              </w:rPr>
            </w:pPr>
          </w:p>
        </w:tc>
      </w:tr>
    </w:tbl>
    <w:p w14:paraId="1838943E" w14:textId="77777777" w:rsidR="00E46B41" w:rsidRPr="00617845" w:rsidRDefault="00E46B41" w:rsidP="00E46B41">
      <w:pPr>
        <w:pStyle w:val="Normaal"/>
        <w:rPr>
          <w:rFonts w:ascii="Arial" w:hAnsi="Arial" w:cs="Arial"/>
          <w:sz w:val="18"/>
          <w:szCs w:val="18"/>
        </w:rPr>
      </w:pPr>
      <w:r w:rsidRPr="00617845">
        <w:rPr>
          <w:rFonts w:ascii="Arial" w:hAnsi="Arial" w:cs="Arial"/>
          <w:sz w:val="18"/>
          <w:szCs w:val="18"/>
        </w:rPr>
        <w:br w:type="page"/>
      </w:r>
    </w:p>
    <w:tbl>
      <w:tblPr>
        <w:tblW w:w="15330" w:type="dxa"/>
        <w:tblCellMar>
          <w:left w:w="70" w:type="dxa"/>
          <w:right w:w="70" w:type="dxa"/>
        </w:tblCellMar>
        <w:tblLook w:val="0000" w:firstRow="0" w:lastRow="0" w:firstColumn="0" w:lastColumn="0" w:noHBand="0" w:noVBand="0"/>
      </w:tblPr>
      <w:tblGrid>
        <w:gridCol w:w="2932"/>
        <w:gridCol w:w="4376"/>
        <w:gridCol w:w="4376"/>
        <w:gridCol w:w="3646"/>
      </w:tblGrid>
      <w:tr w:rsidR="00E46B41" w:rsidRPr="009447A5" w14:paraId="5B9F4409" w14:textId="77777777" w:rsidTr="00E46B41">
        <w:trPr>
          <w:trHeight w:val="305"/>
        </w:trPr>
        <w:tc>
          <w:tcPr>
            <w:tcW w:w="2932" w:type="dxa"/>
            <w:tcBorders>
              <w:top w:val="nil"/>
              <w:left w:val="nil"/>
              <w:bottom w:val="nil"/>
              <w:right w:val="nil"/>
            </w:tcBorders>
            <w:shd w:val="clear" w:color="auto" w:fill="auto"/>
            <w:noWrap/>
            <w:vAlign w:val="bottom"/>
          </w:tcPr>
          <w:p w14:paraId="4D9BCEE3" w14:textId="77777777" w:rsidR="00E46B41" w:rsidRPr="00617845" w:rsidRDefault="00E46B41" w:rsidP="00E95711">
            <w:pPr>
              <w:pStyle w:val="Kop2"/>
            </w:pPr>
            <w:bookmarkStart w:id="604" w:name="Publiciteit"/>
            <w:bookmarkStart w:id="605" w:name="_Toc262667951"/>
            <w:bookmarkStart w:id="606" w:name="_Toc270666008"/>
            <w:bookmarkStart w:id="607" w:name="_Toc485293906"/>
            <w:r w:rsidRPr="00617845">
              <w:lastRenderedPageBreak/>
              <w:t>Publiciteit &amp; marketing</w:t>
            </w:r>
            <w:bookmarkEnd w:id="604"/>
            <w:bookmarkEnd w:id="605"/>
            <w:bookmarkEnd w:id="606"/>
            <w:bookmarkEnd w:id="607"/>
          </w:p>
        </w:tc>
        <w:tc>
          <w:tcPr>
            <w:tcW w:w="4376" w:type="dxa"/>
            <w:tcBorders>
              <w:top w:val="nil"/>
              <w:left w:val="nil"/>
              <w:bottom w:val="nil"/>
              <w:right w:val="nil"/>
            </w:tcBorders>
            <w:shd w:val="clear" w:color="auto" w:fill="auto"/>
            <w:vAlign w:val="bottom"/>
          </w:tcPr>
          <w:p w14:paraId="6D5CB56D" w14:textId="77777777" w:rsidR="00E46B41" w:rsidRPr="00305D30" w:rsidRDefault="00E46B41" w:rsidP="00E46B41">
            <w:pPr>
              <w:pStyle w:val="Normaal"/>
              <w:ind w:right="290"/>
              <w:rPr>
                <w:rFonts w:ascii="Arial" w:hAnsi="Arial" w:cs="Arial"/>
                <w:sz w:val="16"/>
                <w:szCs w:val="16"/>
              </w:rPr>
            </w:pPr>
          </w:p>
        </w:tc>
        <w:tc>
          <w:tcPr>
            <w:tcW w:w="4376" w:type="dxa"/>
            <w:tcBorders>
              <w:top w:val="nil"/>
              <w:left w:val="nil"/>
              <w:bottom w:val="nil"/>
              <w:right w:val="nil"/>
            </w:tcBorders>
            <w:shd w:val="clear" w:color="auto" w:fill="auto"/>
            <w:vAlign w:val="bottom"/>
          </w:tcPr>
          <w:p w14:paraId="18A90412" w14:textId="77777777" w:rsidR="00E46B41" w:rsidRPr="002D397D" w:rsidRDefault="00E46B41" w:rsidP="00E46B41">
            <w:pPr>
              <w:pStyle w:val="Normaal"/>
              <w:ind w:right="290"/>
              <w:rPr>
                <w:rFonts w:ascii="Arial" w:hAnsi="Arial" w:cs="Arial"/>
                <w:sz w:val="16"/>
                <w:szCs w:val="16"/>
              </w:rPr>
            </w:pPr>
          </w:p>
        </w:tc>
        <w:tc>
          <w:tcPr>
            <w:tcW w:w="3646" w:type="dxa"/>
            <w:tcBorders>
              <w:top w:val="nil"/>
              <w:left w:val="nil"/>
              <w:bottom w:val="nil"/>
              <w:right w:val="nil"/>
            </w:tcBorders>
            <w:shd w:val="clear" w:color="auto" w:fill="auto"/>
            <w:vAlign w:val="bottom"/>
          </w:tcPr>
          <w:p w14:paraId="270DE88E" w14:textId="77777777" w:rsidR="00E46B41" w:rsidRPr="000704A9" w:rsidRDefault="00E46B41" w:rsidP="00E46B41">
            <w:pPr>
              <w:pStyle w:val="Normaal"/>
              <w:rPr>
                <w:rFonts w:ascii="Arial" w:hAnsi="Arial" w:cs="Arial"/>
                <w:sz w:val="16"/>
                <w:szCs w:val="16"/>
              </w:rPr>
            </w:pPr>
          </w:p>
        </w:tc>
      </w:tr>
      <w:tr w:rsidR="00E46B41" w:rsidRPr="009447A5" w14:paraId="771E3099" w14:textId="77777777" w:rsidTr="00E46B41">
        <w:trPr>
          <w:trHeight w:val="244"/>
        </w:trPr>
        <w:tc>
          <w:tcPr>
            <w:tcW w:w="2932" w:type="dxa"/>
            <w:tcBorders>
              <w:top w:val="nil"/>
              <w:left w:val="nil"/>
              <w:bottom w:val="nil"/>
              <w:right w:val="nil"/>
            </w:tcBorders>
            <w:shd w:val="clear" w:color="auto" w:fill="C0C0C0"/>
          </w:tcPr>
          <w:p w14:paraId="0801ECCF"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niveau</w:t>
            </w:r>
          </w:p>
        </w:tc>
        <w:tc>
          <w:tcPr>
            <w:tcW w:w="4376" w:type="dxa"/>
            <w:tcBorders>
              <w:top w:val="nil"/>
              <w:left w:val="nil"/>
              <w:bottom w:val="nil"/>
              <w:right w:val="nil"/>
            </w:tcBorders>
            <w:shd w:val="clear" w:color="auto" w:fill="C0C0C0"/>
          </w:tcPr>
          <w:p w14:paraId="4CE66504" w14:textId="77777777" w:rsidR="00E46B41" w:rsidRPr="00305D30" w:rsidRDefault="00E46B41" w:rsidP="00E46B41">
            <w:pPr>
              <w:pStyle w:val="Normaal"/>
              <w:ind w:right="290"/>
              <w:rPr>
                <w:rFonts w:ascii="Arial" w:hAnsi="Arial" w:cs="Arial"/>
                <w:b/>
                <w:bCs/>
                <w:sz w:val="16"/>
                <w:szCs w:val="16"/>
              </w:rPr>
            </w:pPr>
            <w:r w:rsidRPr="00305D30">
              <w:rPr>
                <w:rFonts w:ascii="Arial" w:hAnsi="Arial" w:cs="Arial"/>
                <w:b/>
                <w:bCs/>
                <w:sz w:val="16"/>
                <w:szCs w:val="16"/>
              </w:rPr>
              <w:t>9</w:t>
            </w:r>
          </w:p>
        </w:tc>
        <w:tc>
          <w:tcPr>
            <w:tcW w:w="4376" w:type="dxa"/>
            <w:tcBorders>
              <w:top w:val="nil"/>
              <w:left w:val="nil"/>
              <w:bottom w:val="nil"/>
              <w:right w:val="nil"/>
            </w:tcBorders>
            <w:shd w:val="clear" w:color="auto" w:fill="C0C0C0"/>
          </w:tcPr>
          <w:p w14:paraId="3DBE1D8D" w14:textId="77777777" w:rsidR="00E46B41" w:rsidRPr="002D397D" w:rsidRDefault="00E46B41" w:rsidP="00E46B41">
            <w:pPr>
              <w:pStyle w:val="Normaal"/>
              <w:ind w:right="290"/>
              <w:rPr>
                <w:rFonts w:ascii="Arial" w:hAnsi="Arial" w:cs="Arial"/>
                <w:b/>
                <w:bCs/>
                <w:sz w:val="16"/>
                <w:szCs w:val="16"/>
              </w:rPr>
            </w:pPr>
            <w:r w:rsidRPr="002D397D">
              <w:rPr>
                <w:rFonts w:ascii="Arial" w:hAnsi="Arial" w:cs="Arial"/>
                <w:b/>
                <w:bCs/>
                <w:sz w:val="16"/>
                <w:szCs w:val="16"/>
              </w:rPr>
              <w:t>8</w:t>
            </w:r>
          </w:p>
        </w:tc>
        <w:tc>
          <w:tcPr>
            <w:tcW w:w="3646" w:type="dxa"/>
            <w:tcBorders>
              <w:top w:val="nil"/>
              <w:left w:val="nil"/>
              <w:bottom w:val="nil"/>
              <w:right w:val="nil"/>
            </w:tcBorders>
            <w:shd w:val="clear" w:color="auto" w:fill="C0C0C0"/>
          </w:tcPr>
          <w:p w14:paraId="41806E8F"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8</w:t>
            </w:r>
          </w:p>
        </w:tc>
      </w:tr>
      <w:tr w:rsidR="00E46B41" w:rsidRPr="009447A5" w14:paraId="3D7A782E" w14:textId="77777777" w:rsidTr="00E46B41">
        <w:trPr>
          <w:trHeight w:val="687"/>
        </w:trPr>
        <w:tc>
          <w:tcPr>
            <w:tcW w:w="2932" w:type="dxa"/>
            <w:tcBorders>
              <w:top w:val="nil"/>
              <w:left w:val="nil"/>
              <w:bottom w:val="nil"/>
              <w:right w:val="nil"/>
            </w:tcBorders>
            <w:shd w:val="clear" w:color="auto" w:fill="auto"/>
            <w:noWrap/>
          </w:tcPr>
          <w:p w14:paraId="5C3B56D1"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4376" w:type="dxa"/>
            <w:tcBorders>
              <w:top w:val="nil"/>
              <w:left w:val="nil"/>
              <w:bottom w:val="nil"/>
              <w:right w:val="nil"/>
            </w:tcBorders>
            <w:shd w:val="clear" w:color="auto" w:fill="auto"/>
          </w:tcPr>
          <w:p w14:paraId="6B7E65DE" w14:textId="77777777" w:rsidR="00E46B41" w:rsidRPr="00305D30" w:rsidRDefault="00E46B41" w:rsidP="00E46B41">
            <w:pPr>
              <w:pStyle w:val="Normaal"/>
              <w:ind w:right="290"/>
              <w:rPr>
                <w:rFonts w:ascii="Arial" w:hAnsi="Arial" w:cs="Arial"/>
                <w:b/>
                <w:bCs/>
                <w:sz w:val="16"/>
                <w:szCs w:val="16"/>
              </w:rPr>
            </w:pPr>
            <w:r w:rsidRPr="00305D30">
              <w:rPr>
                <w:rFonts w:ascii="Arial" w:hAnsi="Arial" w:cs="Arial"/>
                <w:b/>
                <w:bCs/>
                <w:sz w:val="16"/>
                <w:szCs w:val="16"/>
              </w:rPr>
              <w:t>hoofd publiciteit en marketing groot theater</w:t>
            </w:r>
          </w:p>
          <w:p w14:paraId="6B16DC99" w14:textId="77777777" w:rsidR="00E46B41" w:rsidRPr="002D397D" w:rsidRDefault="00E46B41" w:rsidP="00E46B41">
            <w:pPr>
              <w:pStyle w:val="Normaal"/>
              <w:ind w:right="290"/>
              <w:rPr>
                <w:rFonts w:ascii="Arial" w:hAnsi="Arial" w:cs="Arial"/>
                <w:b/>
                <w:bCs/>
                <w:sz w:val="16"/>
                <w:szCs w:val="16"/>
              </w:rPr>
            </w:pPr>
            <w:r w:rsidRPr="002D397D">
              <w:rPr>
                <w:rFonts w:ascii="Arial" w:hAnsi="Arial" w:cs="Arial"/>
                <w:b/>
                <w:bCs/>
                <w:sz w:val="16"/>
                <w:szCs w:val="16"/>
              </w:rPr>
              <w:t xml:space="preserve"> (&gt; 350.000 bezoekers en &gt; 60 werknemers excl. oproepkrachten)</w:t>
            </w:r>
          </w:p>
        </w:tc>
        <w:tc>
          <w:tcPr>
            <w:tcW w:w="4376" w:type="dxa"/>
            <w:tcBorders>
              <w:top w:val="nil"/>
              <w:left w:val="nil"/>
              <w:bottom w:val="nil"/>
              <w:right w:val="nil"/>
            </w:tcBorders>
            <w:shd w:val="clear" w:color="auto" w:fill="auto"/>
          </w:tcPr>
          <w:p w14:paraId="6719C999" w14:textId="77777777" w:rsidR="00E46B41" w:rsidRPr="006163C1" w:rsidRDefault="00D30EDC" w:rsidP="00E46B41">
            <w:pPr>
              <w:pStyle w:val="Normaal"/>
              <w:ind w:right="290"/>
              <w:rPr>
                <w:rFonts w:ascii="Arial" w:hAnsi="Arial" w:cs="Arial"/>
                <w:b/>
                <w:bCs/>
                <w:sz w:val="16"/>
                <w:szCs w:val="16"/>
              </w:rPr>
            </w:pPr>
            <w:r w:rsidRPr="000704A9">
              <w:rPr>
                <w:rFonts w:ascii="Arial" w:hAnsi="Arial" w:cs="Arial"/>
                <w:b/>
                <w:bCs/>
                <w:sz w:val="16"/>
                <w:szCs w:val="16"/>
              </w:rPr>
              <w:t>werknemer</w:t>
            </w:r>
            <w:r w:rsidR="00E46B41" w:rsidRPr="006163C1">
              <w:rPr>
                <w:rFonts w:ascii="Arial" w:hAnsi="Arial" w:cs="Arial"/>
                <w:b/>
                <w:bCs/>
                <w:sz w:val="16"/>
                <w:szCs w:val="16"/>
              </w:rPr>
              <w:t xml:space="preserve"> publiciteit en marketing groot theater (&gt; 350.000 bezoekers en &gt; 60 werknemers excl. oproepkrachten)</w:t>
            </w:r>
          </w:p>
        </w:tc>
        <w:tc>
          <w:tcPr>
            <w:tcW w:w="3646" w:type="dxa"/>
            <w:tcBorders>
              <w:top w:val="nil"/>
              <w:left w:val="nil"/>
              <w:bottom w:val="nil"/>
              <w:right w:val="nil"/>
            </w:tcBorders>
            <w:shd w:val="clear" w:color="auto" w:fill="auto"/>
          </w:tcPr>
          <w:p w14:paraId="6357E1B3"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hoofd publiciteit en marketing</w:t>
            </w:r>
          </w:p>
        </w:tc>
      </w:tr>
      <w:tr w:rsidR="00E46B41" w:rsidRPr="009447A5" w14:paraId="049EEAAA" w14:textId="77777777" w:rsidTr="00E46B41">
        <w:trPr>
          <w:trHeight w:val="264"/>
        </w:trPr>
        <w:tc>
          <w:tcPr>
            <w:tcW w:w="2932" w:type="dxa"/>
            <w:tcBorders>
              <w:top w:val="nil"/>
              <w:left w:val="nil"/>
              <w:bottom w:val="nil"/>
              <w:right w:val="nil"/>
            </w:tcBorders>
            <w:shd w:val="clear" w:color="auto" w:fill="C0C0C0"/>
            <w:noWrap/>
            <w:vAlign w:val="bottom"/>
          </w:tcPr>
          <w:p w14:paraId="1E61429F"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4376" w:type="dxa"/>
            <w:tcBorders>
              <w:top w:val="nil"/>
              <w:left w:val="nil"/>
              <w:bottom w:val="nil"/>
              <w:right w:val="nil"/>
            </w:tcBorders>
            <w:shd w:val="clear" w:color="auto" w:fill="C0C0C0"/>
            <w:vAlign w:val="bottom"/>
          </w:tcPr>
          <w:p w14:paraId="1445934C" w14:textId="77777777" w:rsidR="00E46B41" w:rsidRPr="00305D30" w:rsidRDefault="00E46B41" w:rsidP="00E46B41">
            <w:pPr>
              <w:pStyle w:val="Normaal"/>
              <w:ind w:right="290"/>
              <w:rPr>
                <w:rFonts w:ascii="Arial" w:hAnsi="Arial" w:cs="Arial"/>
                <w:sz w:val="16"/>
                <w:szCs w:val="16"/>
              </w:rPr>
            </w:pPr>
            <w:r w:rsidRPr="00305D30">
              <w:rPr>
                <w:rFonts w:ascii="Arial" w:hAnsi="Arial" w:cs="Arial"/>
                <w:sz w:val="16"/>
                <w:szCs w:val="16"/>
              </w:rPr>
              <w:t> </w:t>
            </w:r>
          </w:p>
        </w:tc>
        <w:tc>
          <w:tcPr>
            <w:tcW w:w="4376" w:type="dxa"/>
            <w:tcBorders>
              <w:top w:val="nil"/>
              <w:left w:val="nil"/>
              <w:bottom w:val="nil"/>
              <w:right w:val="nil"/>
            </w:tcBorders>
            <w:shd w:val="clear" w:color="auto" w:fill="C0C0C0"/>
            <w:vAlign w:val="bottom"/>
          </w:tcPr>
          <w:p w14:paraId="4C3093AA" w14:textId="77777777" w:rsidR="00E46B41" w:rsidRPr="002D397D" w:rsidRDefault="00E46B41" w:rsidP="00E46B41">
            <w:pPr>
              <w:pStyle w:val="Normaal"/>
              <w:ind w:right="290"/>
              <w:rPr>
                <w:rFonts w:ascii="Arial" w:hAnsi="Arial" w:cs="Arial"/>
                <w:sz w:val="16"/>
                <w:szCs w:val="16"/>
              </w:rPr>
            </w:pPr>
            <w:r w:rsidRPr="002D397D">
              <w:rPr>
                <w:rFonts w:ascii="Arial" w:hAnsi="Arial" w:cs="Arial"/>
                <w:sz w:val="16"/>
                <w:szCs w:val="16"/>
              </w:rPr>
              <w:t> </w:t>
            </w:r>
          </w:p>
        </w:tc>
        <w:tc>
          <w:tcPr>
            <w:tcW w:w="3646" w:type="dxa"/>
            <w:tcBorders>
              <w:top w:val="nil"/>
              <w:left w:val="nil"/>
              <w:bottom w:val="nil"/>
              <w:right w:val="nil"/>
            </w:tcBorders>
            <w:shd w:val="clear" w:color="auto" w:fill="C0C0C0"/>
            <w:vAlign w:val="bottom"/>
          </w:tcPr>
          <w:p w14:paraId="7E9DBE6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1A16B070" w14:textId="77777777" w:rsidTr="00E46B41">
        <w:trPr>
          <w:trHeight w:val="3221"/>
        </w:trPr>
        <w:tc>
          <w:tcPr>
            <w:tcW w:w="2932" w:type="dxa"/>
            <w:tcBorders>
              <w:top w:val="nil"/>
              <w:left w:val="nil"/>
              <w:bottom w:val="nil"/>
              <w:right w:val="nil"/>
            </w:tcBorders>
            <w:shd w:val="clear" w:color="auto" w:fill="auto"/>
            <w:noWrap/>
          </w:tcPr>
          <w:p w14:paraId="5F9D1C8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4376" w:type="dxa"/>
            <w:tcBorders>
              <w:top w:val="nil"/>
              <w:left w:val="nil"/>
              <w:bottom w:val="nil"/>
              <w:right w:val="nil"/>
            </w:tcBorders>
            <w:shd w:val="clear" w:color="auto" w:fill="auto"/>
          </w:tcPr>
          <w:p w14:paraId="295B42CD" w14:textId="77777777" w:rsidR="00E46B41" w:rsidRPr="002D397D" w:rsidRDefault="00E46B41" w:rsidP="00E46B41">
            <w:pPr>
              <w:pStyle w:val="Normaal"/>
              <w:ind w:right="290"/>
              <w:rPr>
                <w:rFonts w:ascii="Arial" w:hAnsi="Arial" w:cs="Arial"/>
                <w:sz w:val="16"/>
                <w:szCs w:val="16"/>
              </w:rPr>
            </w:pPr>
            <w:r w:rsidRPr="00305D30">
              <w:rPr>
                <w:rFonts w:ascii="Arial" w:hAnsi="Arial" w:cs="Arial"/>
                <w:sz w:val="16"/>
                <w:szCs w:val="16"/>
              </w:rPr>
              <w:t>Verantwoordelijk voor ontwikkelen, uitvoeren en bewaken marketing- en publiciteitsbeleid, productontwikkeling, positionering, verrichten en analyseren marktonderzoeken, opstellen marketing- en publiciteitsplan, initiëren, coördin</w:t>
            </w:r>
            <w:r w:rsidRPr="002D397D">
              <w:rPr>
                <w:rFonts w:ascii="Arial" w:hAnsi="Arial" w:cs="Arial"/>
                <w:sz w:val="16"/>
                <w:szCs w:val="16"/>
              </w:rPr>
              <w:t>eren en uitvoeren van marketingstrategieën, bijdrage ontwikkeling sponsorbeleid. Budgetbeheer. Uitvoering van regie-diensten tijdens voorstellingen/evenementen is een onderdeel van de functie. Rapporteert aan directeur.</w:t>
            </w:r>
          </w:p>
        </w:tc>
        <w:tc>
          <w:tcPr>
            <w:tcW w:w="4376" w:type="dxa"/>
            <w:tcBorders>
              <w:top w:val="nil"/>
              <w:left w:val="nil"/>
              <w:bottom w:val="nil"/>
              <w:right w:val="nil"/>
            </w:tcBorders>
            <w:shd w:val="clear" w:color="auto" w:fill="auto"/>
          </w:tcPr>
          <w:p w14:paraId="2D1E8652" w14:textId="77777777" w:rsidR="00E46B41" w:rsidRPr="006163C1" w:rsidRDefault="00E46B41" w:rsidP="00E46B41">
            <w:pPr>
              <w:pStyle w:val="Normaal"/>
              <w:ind w:right="290"/>
              <w:rPr>
                <w:rFonts w:ascii="Arial" w:hAnsi="Arial" w:cs="Arial"/>
                <w:sz w:val="16"/>
                <w:szCs w:val="16"/>
              </w:rPr>
            </w:pPr>
            <w:r w:rsidRPr="000704A9">
              <w:rPr>
                <w:rFonts w:ascii="Arial" w:hAnsi="Arial" w:cs="Arial"/>
                <w:sz w:val="16"/>
                <w:szCs w:val="16"/>
              </w:rPr>
              <w:t>Verantwoordelijk voor ontwikkelen, u</w:t>
            </w:r>
            <w:r w:rsidRPr="006163C1">
              <w:rPr>
                <w:rFonts w:ascii="Arial" w:hAnsi="Arial" w:cs="Arial"/>
                <w:sz w:val="16"/>
                <w:szCs w:val="16"/>
              </w:rPr>
              <w:t>itvoeren en bewaken marketing- en publiciteitsbeleid, productontwikkeling, positionering, verrichten en analyseren marktonderzoeken, opstellen marketing- en publiciteitsplan, initiëren, coördineren en uitvoeren van marketingstrategieën, bijdrage ontwikkeling sponsorbeleid. Budgetbeheer. Uitvoering van regie-diensten tijdens voorstellingen/evenementen is een onderdeel van de functie. Rapporteert aan hoofd publiciteit en marketing groot theater.</w:t>
            </w:r>
          </w:p>
        </w:tc>
        <w:tc>
          <w:tcPr>
            <w:tcW w:w="3646" w:type="dxa"/>
            <w:tcBorders>
              <w:top w:val="nil"/>
              <w:left w:val="nil"/>
              <w:bottom w:val="nil"/>
              <w:right w:val="nil"/>
            </w:tcBorders>
            <w:shd w:val="clear" w:color="auto" w:fill="auto"/>
          </w:tcPr>
          <w:p w14:paraId="0713B51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Verantwoordelijk voor ontwikkelen, uitvoeren en bewaken marketing- en publiciteitsbeleid, productontwikkeling, positionering, verrichten en analyseren marktonderzoeken, opstellen marketing- en publiciteitsplan, initiëren, coördineren en uitvoeren van marketingstrategieën, bijdrage ontwikkeling sponsorbeleid. Budgetbeheer. Uitvoering van regiediensten tijdens voorstellingen/evenementen is een onderdeel van de functie. Rapporteert aan directeur.</w:t>
            </w:r>
          </w:p>
        </w:tc>
      </w:tr>
      <w:tr w:rsidR="00E46B41" w:rsidRPr="009447A5" w14:paraId="6C1EC002" w14:textId="77777777" w:rsidTr="00E46B41">
        <w:trPr>
          <w:trHeight w:val="264"/>
        </w:trPr>
        <w:tc>
          <w:tcPr>
            <w:tcW w:w="2932" w:type="dxa"/>
            <w:tcBorders>
              <w:top w:val="nil"/>
              <w:left w:val="nil"/>
              <w:bottom w:val="nil"/>
              <w:right w:val="nil"/>
            </w:tcBorders>
            <w:shd w:val="clear" w:color="auto" w:fill="C0C0C0"/>
            <w:noWrap/>
            <w:vAlign w:val="bottom"/>
          </w:tcPr>
          <w:p w14:paraId="737B68F0"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4376" w:type="dxa"/>
            <w:tcBorders>
              <w:top w:val="nil"/>
              <w:left w:val="nil"/>
              <w:bottom w:val="nil"/>
              <w:right w:val="nil"/>
            </w:tcBorders>
            <w:shd w:val="clear" w:color="auto" w:fill="C0C0C0"/>
            <w:vAlign w:val="bottom"/>
          </w:tcPr>
          <w:p w14:paraId="6075BE7D" w14:textId="77777777" w:rsidR="00E46B41" w:rsidRPr="00305D30" w:rsidRDefault="00E46B41" w:rsidP="00E46B41">
            <w:pPr>
              <w:pStyle w:val="Normaal"/>
              <w:ind w:right="290"/>
              <w:rPr>
                <w:rFonts w:ascii="Arial" w:hAnsi="Arial" w:cs="Arial"/>
                <w:sz w:val="16"/>
                <w:szCs w:val="16"/>
              </w:rPr>
            </w:pPr>
            <w:r w:rsidRPr="00305D30">
              <w:rPr>
                <w:rFonts w:ascii="Arial" w:hAnsi="Arial" w:cs="Arial"/>
                <w:sz w:val="16"/>
                <w:szCs w:val="16"/>
              </w:rPr>
              <w:t> </w:t>
            </w:r>
          </w:p>
        </w:tc>
        <w:tc>
          <w:tcPr>
            <w:tcW w:w="4376" w:type="dxa"/>
            <w:tcBorders>
              <w:top w:val="nil"/>
              <w:left w:val="nil"/>
              <w:bottom w:val="nil"/>
              <w:right w:val="nil"/>
            </w:tcBorders>
            <w:shd w:val="clear" w:color="auto" w:fill="C0C0C0"/>
            <w:vAlign w:val="bottom"/>
          </w:tcPr>
          <w:p w14:paraId="2019B2A1" w14:textId="77777777" w:rsidR="00E46B41" w:rsidRPr="002D397D" w:rsidRDefault="00E46B41" w:rsidP="00E46B41">
            <w:pPr>
              <w:pStyle w:val="Normaal"/>
              <w:ind w:right="290"/>
              <w:rPr>
                <w:rFonts w:ascii="Arial" w:hAnsi="Arial" w:cs="Arial"/>
                <w:sz w:val="16"/>
                <w:szCs w:val="16"/>
              </w:rPr>
            </w:pPr>
            <w:r w:rsidRPr="002D397D">
              <w:rPr>
                <w:rFonts w:ascii="Arial" w:hAnsi="Arial" w:cs="Arial"/>
                <w:sz w:val="16"/>
                <w:szCs w:val="16"/>
              </w:rPr>
              <w:t> </w:t>
            </w:r>
          </w:p>
        </w:tc>
        <w:tc>
          <w:tcPr>
            <w:tcW w:w="3646" w:type="dxa"/>
            <w:tcBorders>
              <w:top w:val="nil"/>
              <w:left w:val="nil"/>
              <w:bottom w:val="nil"/>
              <w:right w:val="nil"/>
            </w:tcBorders>
            <w:shd w:val="clear" w:color="auto" w:fill="C0C0C0"/>
            <w:noWrap/>
            <w:vAlign w:val="bottom"/>
          </w:tcPr>
          <w:p w14:paraId="14E68F93"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2C53D38E" w14:textId="77777777" w:rsidTr="00E46B41">
        <w:trPr>
          <w:trHeight w:val="264"/>
        </w:trPr>
        <w:tc>
          <w:tcPr>
            <w:tcW w:w="2932" w:type="dxa"/>
            <w:tcBorders>
              <w:top w:val="nil"/>
              <w:left w:val="nil"/>
              <w:bottom w:val="nil"/>
              <w:right w:val="nil"/>
            </w:tcBorders>
            <w:shd w:val="clear" w:color="auto" w:fill="auto"/>
            <w:noWrap/>
          </w:tcPr>
          <w:p w14:paraId="72B9031C"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4376" w:type="dxa"/>
            <w:tcBorders>
              <w:top w:val="nil"/>
              <w:left w:val="nil"/>
              <w:bottom w:val="nil"/>
              <w:right w:val="nil"/>
            </w:tcBorders>
            <w:shd w:val="clear" w:color="auto" w:fill="auto"/>
          </w:tcPr>
          <w:p w14:paraId="3EB94913" w14:textId="77777777" w:rsidR="00E46B41" w:rsidRPr="00305D30" w:rsidRDefault="00E46B41" w:rsidP="00E46B41">
            <w:pPr>
              <w:pStyle w:val="Normaal"/>
              <w:ind w:right="290"/>
              <w:rPr>
                <w:rFonts w:ascii="Arial" w:hAnsi="Arial" w:cs="Arial"/>
                <w:sz w:val="16"/>
                <w:szCs w:val="16"/>
              </w:rPr>
            </w:pPr>
            <w:r w:rsidRPr="00305D30">
              <w:rPr>
                <w:rFonts w:ascii="Arial" w:hAnsi="Arial" w:cs="Arial"/>
                <w:sz w:val="16"/>
                <w:szCs w:val="16"/>
              </w:rPr>
              <w:t>niveau WO of HBO met functiegerelateerde scholing</w:t>
            </w:r>
          </w:p>
        </w:tc>
        <w:tc>
          <w:tcPr>
            <w:tcW w:w="4376" w:type="dxa"/>
            <w:tcBorders>
              <w:top w:val="nil"/>
              <w:left w:val="nil"/>
              <w:bottom w:val="nil"/>
              <w:right w:val="nil"/>
            </w:tcBorders>
            <w:shd w:val="clear" w:color="auto" w:fill="auto"/>
          </w:tcPr>
          <w:p w14:paraId="65353A23" w14:textId="77777777" w:rsidR="00E46B41" w:rsidRPr="000704A9" w:rsidRDefault="00E46B41" w:rsidP="00E46B41">
            <w:pPr>
              <w:pStyle w:val="Normaal"/>
              <w:ind w:right="290"/>
              <w:rPr>
                <w:rFonts w:ascii="Arial" w:hAnsi="Arial" w:cs="Arial"/>
                <w:sz w:val="16"/>
                <w:szCs w:val="16"/>
              </w:rPr>
            </w:pPr>
            <w:r w:rsidRPr="002D397D">
              <w:rPr>
                <w:rFonts w:ascii="Arial" w:hAnsi="Arial" w:cs="Arial"/>
                <w:sz w:val="16"/>
                <w:szCs w:val="16"/>
              </w:rPr>
              <w:t>niveau WO of HBO met functiegerelatee</w:t>
            </w:r>
            <w:r w:rsidRPr="000704A9">
              <w:rPr>
                <w:rFonts w:ascii="Arial" w:hAnsi="Arial" w:cs="Arial"/>
                <w:sz w:val="16"/>
                <w:szCs w:val="16"/>
              </w:rPr>
              <w:t>rde scholing</w:t>
            </w:r>
          </w:p>
        </w:tc>
        <w:tc>
          <w:tcPr>
            <w:tcW w:w="3646" w:type="dxa"/>
            <w:tcBorders>
              <w:top w:val="nil"/>
              <w:left w:val="nil"/>
              <w:bottom w:val="nil"/>
              <w:right w:val="nil"/>
            </w:tcBorders>
            <w:shd w:val="clear" w:color="auto" w:fill="auto"/>
          </w:tcPr>
          <w:p w14:paraId="4604418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niveau WO of HBO met functiegerelateerde scholing</w:t>
            </w:r>
          </w:p>
        </w:tc>
      </w:tr>
      <w:tr w:rsidR="00E46B41" w:rsidRPr="009447A5" w14:paraId="4276FF88" w14:textId="77777777" w:rsidTr="00E46B41">
        <w:trPr>
          <w:trHeight w:val="264"/>
        </w:trPr>
        <w:tc>
          <w:tcPr>
            <w:tcW w:w="2932" w:type="dxa"/>
            <w:tcBorders>
              <w:top w:val="nil"/>
              <w:left w:val="nil"/>
              <w:bottom w:val="nil"/>
              <w:right w:val="nil"/>
            </w:tcBorders>
            <w:shd w:val="clear" w:color="auto" w:fill="auto"/>
            <w:noWrap/>
          </w:tcPr>
          <w:p w14:paraId="26E7C8CD"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4376" w:type="dxa"/>
            <w:tcBorders>
              <w:top w:val="nil"/>
              <w:left w:val="nil"/>
              <w:bottom w:val="nil"/>
              <w:right w:val="nil"/>
            </w:tcBorders>
            <w:shd w:val="clear" w:color="auto" w:fill="auto"/>
          </w:tcPr>
          <w:p w14:paraId="250F2EA0" w14:textId="77777777" w:rsidR="00E46B41" w:rsidRPr="00305D30" w:rsidRDefault="00E46B41" w:rsidP="00E46B41">
            <w:pPr>
              <w:pStyle w:val="Normaal"/>
              <w:ind w:right="290"/>
              <w:rPr>
                <w:rFonts w:ascii="Arial" w:hAnsi="Arial" w:cs="Arial"/>
                <w:sz w:val="16"/>
                <w:szCs w:val="16"/>
              </w:rPr>
            </w:pPr>
            <w:r w:rsidRPr="00305D30">
              <w:rPr>
                <w:rFonts w:ascii="Arial" w:hAnsi="Arial" w:cs="Arial"/>
                <w:sz w:val="16"/>
                <w:szCs w:val="16"/>
              </w:rPr>
              <w:t>uitgebreide werkervaring</w:t>
            </w:r>
          </w:p>
        </w:tc>
        <w:tc>
          <w:tcPr>
            <w:tcW w:w="4376" w:type="dxa"/>
            <w:tcBorders>
              <w:top w:val="nil"/>
              <w:left w:val="nil"/>
              <w:bottom w:val="nil"/>
              <w:right w:val="nil"/>
            </w:tcBorders>
            <w:shd w:val="clear" w:color="auto" w:fill="auto"/>
          </w:tcPr>
          <w:p w14:paraId="527C74E9" w14:textId="77777777" w:rsidR="00E46B41" w:rsidRPr="002D397D" w:rsidRDefault="00E46B41" w:rsidP="00E46B41">
            <w:pPr>
              <w:pStyle w:val="Normaal"/>
              <w:ind w:right="290"/>
              <w:rPr>
                <w:rFonts w:ascii="Arial" w:hAnsi="Arial" w:cs="Arial"/>
                <w:sz w:val="16"/>
                <w:szCs w:val="16"/>
              </w:rPr>
            </w:pPr>
            <w:r w:rsidRPr="002D397D">
              <w:rPr>
                <w:rFonts w:ascii="Arial" w:hAnsi="Arial" w:cs="Arial"/>
                <w:sz w:val="16"/>
                <w:szCs w:val="16"/>
              </w:rPr>
              <w:t>werkervaring</w:t>
            </w:r>
          </w:p>
        </w:tc>
        <w:tc>
          <w:tcPr>
            <w:tcW w:w="3646" w:type="dxa"/>
            <w:tcBorders>
              <w:top w:val="nil"/>
              <w:left w:val="nil"/>
              <w:bottom w:val="nil"/>
              <w:right w:val="nil"/>
            </w:tcBorders>
            <w:shd w:val="clear" w:color="auto" w:fill="auto"/>
          </w:tcPr>
          <w:p w14:paraId="0B9DDEB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werkervaring</w:t>
            </w:r>
          </w:p>
        </w:tc>
      </w:tr>
      <w:tr w:rsidR="00E46B41" w:rsidRPr="009447A5" w14:paraId="3305E847" w14:textId="77777777" w:rsidTr="00E46B41">
        <w:trPr>
          <w:trHeight w:val="264"/>
        </w:trPr>
        <w:tc>
          <w:tcPr>
            <w:tcW w:w="2932" w:type="dxa"/>
            <w:tcBorders>
              <w:top w:val="nil"/>
              <w:left w:val="nil"/>
              <w:bottom w:val="nil"/>
              <w:right w:val="nil"/>
            </w:tcBorders>
            <w:shd w:val="clear" w:color="auto" w:fill="C0C0C0"/>
            <w:noWrap/>
          </w:tcPr>
          <w:p w14:paraId="6A35DC72"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4376" w:type="dxa"/>
            <w:tcBorders>
              <w:top w:val="nil"/>
              <w:left w:val="nil"/>
              <w:bottom w:val="nil"/>
              <w:right w:val="nil"/>
            </w:tcBorders>
            <w:shd w:val="clear" w:color="auto" w:fill="C0C0C0"/>
          </w:tcPr>
          <w:p w14:paraId="2F56EBAA" w14:textId="77777777" w:rsidR="00E46B41" w:rsidRPr="00305D30" w:rsidRDefault="00E46B41" w:rsidP="00E46B41">
            <w:pPr>
              <w:pStyle w:val="Normaal"/>
              <w:ind w:right="290"/>
              <w:rPr>
                <w:rFonts w:ascii="Arial" w:hAnsi="Arial" w:cs="Arial"/>
                <w:sz w:val="16"/>
                <w:szCs w:val="16"/>
              </w:rPr>
            </w:pPr>
            <w:r w:rsidRPr="00305D30">
              <w:rPr>
                <w:rFonts w:ascii="Arial" w:hAnsi="Arial" w:cs="Arial"/>
                <w:sz w:val="16"/>
                <w:szCs w:val="16"/>
              </w:rPr>
              <w:t> </w:t>
            </w:r>
          </w:p>
        </w:tc>
        <w:tc>
          <w:tcPr>
            <w:tcW w:w="4376" w:type="dxa"/>
            <w:tcBorders>
              <w:top w:val="nil"/>
              <w:left w:val="nil"/>
              <w:bottom w:val="nil"/>
              <w:right w:val="nil"/>
            </w:tcBorders>
            <w:shd w:val="clear" w:color="auto" w:fill="C0C0C0"/>
          </w:tcPr>
          <w:p w14:paraId="349BA1F7" w14:textId="77777777" w:rsidR="00E46B41" w:rsidRPr="002D397D" w:rsidRDefault="00E46B41" w:rsidP="00E46B41">
            <w:pPr>
              <w:pStyle w:val="Normaal"/>
              <w:ind w:right="290"/>
              <w:rPr>
                <w:rFonts w:ascii="Arial" w:hAnsi="Arial" w:cs="Arial"/>
                <w:sz w:val="16"/>
                <w:szCs w:val="16"/>
              </w:rPr>
            </w:pPr>
            <w:r w:rsidRPr="002D397D">
              <w:rPr>
                <w:rFonts w:ascii="Arial" w:hAnsi="Arial" w:cs="Arial"/>
                <w:sz w:val="16"/>
                <w:szCs w:val="16"/>
              </w:rPr>
              <w:t> </w:t>
            </w:r>
          </w:p>
        </w:tc>
        <w:tc>
          <w:tcPr>
            <w:tcW w:w="3646" w:type="dxa"/>
            <w:tcBorders>
              <w:top w:val="nil"/>
              <w:left w:val="nil"/>
              <w:bottom w:val="nil"/>
              <w:right w:val="nil"/>
            </w:tcBorders>
            <w:shd w:val="clear" w:color="auto" w:fill="C0C0C0"/>
          </w:tcPr>
          <w:p w14:paraId="51A145F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6CBB1606" w14:textId="77777777" w:rsidTr="00E46B41">
        <w:trPr>
          <w:trHeight w:val="264"/>
        </w:trPr>
        <w:tc>
          <w:tcPr>
            <w:tcW w:w="2932" w:type="dxa"/>
            <w:tcBorders>
              <w:top w:val="nil"/>
              <w:left w:val="nil"/>
              <w:bottom w:val="nil"/>
              <w:right w:val="nil"/>
            </w:tcBorders>
            <w:shd w:val="clear" w:color="auto" w:fill="auto"/>
            <w:noWrap/>
          </w:tcPr>
          <w:p w14:paraId="04ACB39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4376" w:type="dxa"/>
            <w:tcBorders>
              <w:top w:val="nil"/>
              <w:left w:val="nil"/>
              <w:bottom w:val="nil"/>
              <w:right w:val="nil"/>
            </w:tcBorders>
            <w:shd w:val="clear" w:color="auto" w:fill="auto"/>
            <w:noWrap/>
          </w:tcPr>
          <w:p w14:paraId="7071E8B0" w14:textId="77777777" w:rsidR="00E46B41" w:rsidRPr="00305D30" w:rsidRDefault="00E46B41" w:rsidP="00E46B41">
            <w:pPr>
              <w:pStyle w:val="Normaal"/>
              <w:ind w:right="290"/>
              <w:rPr>
                <w:rFonts w:ascii="Arial" w:hAnsi="Arial" w:cs="Arial"/>
                <w:sz w:val="16"/>
                <w:szCs w:val="16"/>
              </w:rPr>
            </w:pPr>
            <w:r w:rsidRPr="00305D30">
              <w:rPr>
                <w:rFonts w:ascii="Arial" w:hAnsi="Arial" w:cs="Arial"/>
                <w:sz w:val="16"/>
                <w:szCs w:val="16"/>
              </w:rPr>
              <w:t>hoog</w:t>
            </w:r>
          </w:p>
        </w:tc>
        <w:tc>
          <w:tcPr>
            <w:tcW w:w="4376" w:type="dxa"/>
            <w:tcBorders>
              <w:top w:val="nil"/>
              <w:left w:val="nil"/>
              <w:bottom w:val="nil"/>
              <w:right w:val="nil"/>
            </w:tcBorders>
            <w:shd w:val="clear" w:color="auto" w:fill="auto"/>
            <w:noWrap/>
          </w:tcPr>
          <w:p w14:paraId="5CF8A36B" w14:textId="77777777" w:rsidR="00E46B41" w:rsidRPr="002D397D" w:rsidRDefault="00E46B41" w:rsidP="00E46B41">
            <w:pPr>
              <w:pStyle w:val="Normaal"/>
              <w:ind w:right="290"/>
              <w:rPr>
                <w:rFonts w:ascii="Arial" w:hAnsi="Arial" w:cs="Arial"/>
                <w:sz w:val="16"/>
                <w:szCs w:val="16"/>
              </w:rPr>
            </w:pPr>
            <w:r w:rsidRPr="002D397D">
              <w:rPr>
                <w:rFonts w:ascii="Arial" w:hAnsi="Arial" w:cs="Arial"/>
                <w:sz w:val="16"/>
                <w:szCs w:val="16"/>
              </w:rPr>
              <w:t>hoog</w:t>
            </w:r>
          </w:p>
        </w:tc>
        <w:tc>
          <w:tcPr>
            <w:tcW w:w="3646" w:type="dxa"/>
            <w:tcBorders>
              <w:top w:val="nil"/>
              <w:left w:val="nil"/>
              <w:bottom w:val="nil"/>
              <w:right w:val="nil"/>
            </w:tcBorders>
            <w:shd w:val="clear" w:color="auto" w:fill="auto"/>
            <w:noWrap/>
          </w:tcPr>
          <w:p w14:paraId="49A226E6"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hoog</w:t>
            </w:r>
          </w:p>
        </w:tc>
      </w:tr>
      <w:tr w:rsidR="00E46B41" w:rsidRPr="009447A5" w14:paraId="16A9D669" w14:textId="77777777" w:rsidTr="00E46B41">
        <w:trPr>
          <w:trHeight w:val="264"/>
        </w:trPr>
        <w:tc>
          <w:tcPr>
            <w:tcW w:w="2932" w:type="dxa"/>
            <w:tcBorders>
              <w:top w:val="nil"/>
              <w:left w:val="nil"/>
              <w:bottom w:val="nil"/>
              <w:right w:val="nil"/>
            </w:tcBorders>
            <w:shd w:val="clear" w:color="auto" w:fill="auto"/>
            <w:noWrap/>
          </w:tcPr>
          <w:p w14:paraId="6048E787"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4376" w:type="dxa"/>
            <w:tcBorders>
              <w:top w:val="nil"/>
              <w:left w:val="nil"/>
              <w:bottom w:val="nil"/>
              <w:right w:val="nil"/>
            </w:tcBorders>
            <w:shd w:val="clear" w:color="auto" w:fill="auto"/>
          </w:tcPr>
          <w:p w14:paraId="67E70FEA" w14:textId="77777777" w:rsidR="00E46B41" w:rsidRPr="00305D30" w:rsidRDefault="00E46B41" w:rsidP="00E46B41">
            <w:pPr>
              <w:pStyle w:val="Normaal"/>
              <w:ind w:right="290"/>
              <w:rPr>
                <w:rFonts w:ascii="Arial" w:hAnsi="Arial" w:cs="Arial"/>
                <w:sz w:val="16"/>
                <w:szCs w:val="16"/>
              </w:rPr>
            </w:pPr>
            <w:r w:rsidRPr="00305D30">
              <w:rPr>
                <w:rFonts w:ascii="Arial" w:hAnsi="Arial" w:cs="Arial"/>
                <w:sz w:val="16"/>
                <w:szCs w:val="16"/>
              </w:rPr>
              <w:t>hoog</w:t>
            </w:r>
          </w:p>
        </w:tc>
        <w:tc>
          <w:tcPr>
            <w:tcW w:w="4376" w:type="dxa"/>
            <w:tcBorders>
              <w:top w:val="nil"/>
              <w:left w:val="nil"/>
              <w:bottom w:val="nil"/>
              <w:right w:val="nil"/>
            </w:tcBorders>
            <w:shd w:val="clear" w:color="auto" w:fill="auto"/>
          </w:tcPr>
          <w:p w14:paraId="265A7719" w14:textId="77777777" w:rsidR="00E46B41" w:rsidRPr="002D397D" w:rsidRDefault="00E46B41" w:rsidP="00E46B41">
            <w:pPr>
              <w:pStyle w:val="Normaal"/>
              <w:ind w:right="290"/>
              <w:rPr>
                <w:rFonts w:ascii="Arial" w:hAnsi="Arial" w:cs="Arial"/>
                <w:sz w:val="16"/>
                <w:szCs w:val="16"/>
              </w:rPr>
            </w:pPr>
            <w:r w:rsidRPr="002D397D">
              <w:rPr>
                <w:rFonts w:ascii="Arial" w:hAnsi="Arial" w:cs="Arial"/>
                <w:sz w:val="16"/>
                <w:szCs w:val="16"/>
              </w:rPr>
              <w:t>hoog</w:t>
            </w:r>
          </w:p>
        </w:tc>
        <w:tc>
          <w:tcPr>
            <w:tcW w:w="3646" w:type="dxa"/>
            <w:tcBorders>
              <w:top w:val="nil"/>
              <w:left w:val="nil"/>
              <w:bottom w:val="nil"/>
              <w:right w:val="nil"/>
            </w:tcBorders>
            <w:shd w:val="clear" w:color="auto" w:fill="auto"/>
          </w:tcPr>
          <w:p w14:paraId="7797D3E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hoog</w:t>
            </w:r>
          </w:p>
        </w:tc>
      </w:tr>
      <w:tr w:rsidR="00E46B41" w:rsidRPr="009447A5" w14:paraId="6CB42907" w14:textId="77777777" w:rsidTr="00E46B41">
        <w:trPr>
          <w:trHeight w:val="264"/>
        </w:trPr>
        <w:tc>
          <w:tcPr>
            <w:tcW w:w="2932" w:type="dxa"/>
            <w:tcBorders>
              <w:top w:val="nil"/>
              <w:left w:val="nil"/>
              <w:bottom w:val="nil"/>
              <w:right w:val="nil"/>
            </w:tcBorders>
            <w:shd w:val="clear" w:color="auto" w:fill="C0C0C0"/>
            <w:noWrap/>
          </w:tcPr>
          <w:p w14:paraId="0C932D53"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4376" w:type="dxa"/>
            <w:tcBorders>
              <w:top w:val="nil"/>
              <w:left w:val="nil"/>
              <w:bottom w:val="nil"/>
              <w:right w:val="nil"/>
            </w:tcBorders>
            <w:shd w:val="clear" w:color="auto" w:fill="C0C0C0"/>
            <w:noWrap/>
          </w:tcPr>
          <w:p w14:paraId="053E7EF4" w14:textId="77777777" w:rsidR="00E46B41" w:rsidRPr="00305D30" w:rsidRDefault="00E46B41" w:rsidP="00E46B41">
            <w:pPr>
              <w:pStyle w:val="Normaal"/>
              <w:ind w:right="290"/>
              <w:rPr>
                <w:rFonts w:ascii="Arial" w:hAnsi="Arial" w:cs="Arial"/>
                <w:sz w:val="16"/>
                <w:szCs w:val="16"/>
              </w:rPr>
            </w:pPr>
            <w:r w:rsidRPr="00305D30">
              <w:rPr>
                <w:rFonts w:ascii="Arial" w:hAnsi="Arial" w:cs="Arial"/>
                <w:sz w:val="16"/>
                <w:szCs w:val="16"/>
              </w:rPr>
              <w:t> </w:t>
            </w:r>
          </w:p>
        </w:tc>
        <w:tc>
          <w:tcPr>
            <w:tcW w:w="4376" w:type="dxa"/>
            <w:tcBorders>
              <w:top w:val="nil"/>
              <w:left w:val="nil"/>
              <w:bottom w:val="nil"/>
              <w:right w:val="nil"/>
            </w:tcBorders>
            <w:shd w:val="clear" w:color="auto" w:fill="C0C0C0"/>
            <w:noWrap/>
          </w:tcPr>
          <w:p w14:paraId="49991A27" w14:textId="77777777" w:rsidR="00E46B41" w:rsidRPr="002D397D" w:rsidRDefault="00E46B41" w:rsidP="00E46B41">
            <w:pPr>
              <w:pStyle w:val="Normaal"/>
              <w:ind w:right="290"/>
              <w:rPr>
                <w:rFonts w:ascii="Arial" w:hAnsi="Arial" w:cs="Arial"/>
                <w:sz w:val="16"/>
                <w:szCs w:val="16"/>
              </w:rPr>
            </w:pPr>
            <w:r w:rsidRPr="002D397D">
              <w:rPr>
                <w:rFonts w:ascii="Arial" w:hAnsi="Arial" w:cs="Arial"/>
                <w:sz w:val="16"/>
                <w:szCs w:val="16"/>
              </w:rPr>
              <w:t> </w:t>
            </w:r>
          </w:p>
        </w:tc>
        <w:tc>
          <w:tcPr>
            <w:tcW w:w="3646" w:type="dxa"/>
            <w:tcBorders>
              <w:top w:val="nil"/>
              <w:left w:val="nil"/>
              <w:bottom w:val="nil"/>
              <w:right w:val="nil"/>
            </w:tcBorders>
            <w:shd w:val="clear" w:color="auto" w:fill="C0C0C0"/>
            <w:noWrap/>
          </w:tcPr>
          <w:p w14:paraId="118D16E6"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4056318F" w14:textId="77777777" w:rsidTr="00E46B41">
        <w:trPr>
          <w:trHeight w:val="550"/>
        </w:trPr>
        <w:tc>
          <w:tcPr>
            <w:tcW w:w="2932" w:type="dxa"/>
            <w:tcBorders>
              <w:top w:val="nil"/>
              <w:left w:val="nil"/>
              <w:bottom w:val="nil"/>
              <w:right w:val="nil"/>
            </w:tcBorders>
            <w:shd w:val="clear" w:color="auto" w:fill="auto"/>
            <w:noWrap/>
          </w:tcPr>
          <w:p w14:paraId="5696E99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 geven / instructies geven</w:t>
            </w:r>
          </w:p>
        </w:tc>
        <w:tc>
          <w:tcPr>
            <w:tcW w:w="4376" w:type="dxa"/>
            <w:tcBorders>
              <w:top w:val="nil"/>
              <w:left w:val="nil"/>
              <w:bottom w:val="nil"/>
              <w:right w:val="nil"/>
            </w:tcBorders>
            <w:shd w:val="clear" w:color="auto" w:fill="auto"/>
            <w:noWrap/>
          </w:tcPr>
          <w:p w14:paraId="768BAC4D" w14:textId="77777777" w:rsidR="00E46B41" w:rsidRPr="00305D30" w:rsidRDefault="00E46B41" w:rsidP="00E46B41">
            <w:pPr>
              <w:pStyle w:val="Normaal"/>
              <w:ind w:right="290"/>
              <w:rPr>
                <w:rFonts w:ascii="Arial" w:hAnsi="Arial" w:cs="Arial"/>
                <w:sz w:val="16"/>
                <w:szCs w:val="16"/>
              </w:rPr>
            </w:pPr>
            <w:r w:rsidRPr="00305D30">
              <w:rPr>
                <w:rFonts w:ascii="Arial" w:hAnsi="Arial" w:cs="Arial"/>
                <w:sz w:val="16"/>
                <w:szCs w:val="16"/>
              </w:rPr>
              <w:t>geeft leiding aan afdeling</w:t>
            </w:r>
          </w:p>
        </w:tc>
        <w:tc>
          <w:tcPr>
            <w:tcW w:w="4376" w:type="dxa"/>
            <w:tcBorders>
              <w:top w:val="nil"/>
              <w:left w:val="nil"/>
              <w:bottom w:val="nil"/>
              <w:right w:val="nil"/>
            </w:tcBorders>
            <w:shd w:val="clear" w:color="auto" w:fill="auto"/>
          </w:tcPr>
          <w:p w14:paraId="675E087F" w14:textId="77777777" w:rsidR="00E46B41" w:rsidRPr="002D397D" w:rsidRDefault="00E46B41" w:rsidP="00E46B41">
            <w:pPr>
              <w:pStyle w:val="Normaal"/>
              <w:ind w:right="290"/>
              <w:rPr>
                <w:rFonts w:ascii="Arial" w:hAnsi="Arial" w:cs="Arial"/>
                <w:sz w:val="16"/>
                <w:szCs w:val="16"/>
              </w:rPr>
            </w:pPr>
            <w:r w:rsidRPr="002D397D">
              <w:rPr>
                <w:rFonts w:ascii="Arial" w:hAnsi="Arial" w:cs="Arial"/>
                <w:sz w:val="16"/>
                <w:szCs w:val="16"/>
              </w:rPr>
              <w:t>mogelijk behorend bij de functie: leiding geven (beperkte bevoegdheden) aan enkelen/enkeling</w:t>
            </w:r>
          </w:p>
        </w:tc>
        <w:tc>
          <w:tcPr>
            <w:tcW w:w="3646" w:type="dxa"/>
            <w:tcBorders>
              <w:top w:val="nil"/>
              <w:left w:val="nil"/>
              <w:bottom w:val="nil"/>
              <w:right w:val="nil"/>
            </w:tcBorders>
            <w:shd w:val="clear" w:color="auto" w:fill="auto"/>
          </w:tcPr>
          <w:p w14:paraId="1D78DA2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geeft leiding aan afdeling</w:t>
            </w:r>
          </w:p>
        </w:tc>
      </w:tr>
      <w:tr w:rsidR="00E46B41" w:rsidRPr="009447A5" w14:paraId="311E0306" w14:textId="77777777" w:rsidTr="00E46B41">
        <w:trPr>
          <w:trHeight w:val="264"/>
        </w:trPr>
        <w:tc>
          <w:tcPr>
            <w:tcW w:w="2932" w:type="dxa"/>
            <w:tcBorders>
              <w:top w:val="nil"/>
              <w:left w:val="nil"/>
              <w:bottom w:val="nil"/>
              <w:right w:val="nil"/>
            </w:tcBorders>
            <w:shd w:val="clear" w:color="auto" w:fill="C0C0C0"/>
            <w:noWrap/>
          </w:tcPr>
          <w:p w14:paraId="45B80C8C"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4376" w:type="dxa"/>
            <w:tcBorders>
              <w:top w:val="nil"/>
              <w:left w:val="nil"/>
              <w:bottom w:val="nil"/>
              <w:right w:val="nil"/>
            </w:tcBorders>
            <w:shd w:val="clear" w:color="auto" w:fill="C0C0C0"/>
          </w:tcPr>
          <w:p w14:paraId="40C62948" w14:textId="77777777" w:rsidR="00E46B41" w:rsidRPr="00305D30" w:rsidRDefault="00E46B41" w:rsidP="00E46B41">
            <w:pPr>
              <w:pStyle w:val="Normaal"/>
              <w:ind w:right="290"/>
              <w:rPr>
                <w:rFonts w:ascii="Arial" w:hAnsi="Arial" w:cs="Arial"/>
                <w:sz w:val="16"/>
                <w:szCs w:val="16"/>
              </w:rPr>
            </w:pPr>
            <w:r w:rsidRPr="00305D30">
              <w:rPr>
                <w:rFonts w:ascii="Arial" w:hAnsi="Arial" w:cs="Arial"/>
                <w:sz w:val="16"/>
                <w:szCs w:val="16"/>
              </w:rPr>
              <w:t> </w:t>
            </w:r>
          </w:p>
        </w:tc>
        <w:tc>
          <w:tcPr>
            <w:tcW w:w="4376" w:type="dxa"/>
            <w:tcBorders>
              <w:top w:val="nil"/>
              <w:left w:val="nil"/>
              <w:bottom w:val="nil"/>
              <w:right w:val="nil"/>
            </w:tcBorders>
            <w:shd w:val="clear" w:color="auto" w:fill="C0C0C0"/>
          </w:tcPr>
          <w:p w14:paraId="0D2A8182" w14:textId="77777777" w:rsidR="00E46B41" w:rsidRPr="002D397D" w:rsidRDefault="00E46B41" w:rsidP="00E46B41">
            <w:pPr>
              <w:pStyle w:val="Normaal"/>
              <w:ind w:right="290"/>
              <w:rPr>
                <w:rFonts w:ascii="Arial" w:hAnsi="Arial" w:cs="Arial"/>
                <w:sz w:val="16"/>
                <w:szCs w:val="16"/>
              </w:rPr>
            </w:pPr>
            <w:r w:rsidRPr="002D397D">
              <w:rPr>
                <w:rFonts w:ascii="Arial" w:hAnsi="Arial" w:cs="Arial"/>
                <w:sz w:val="16"/>
                <w:szCs w:val="16"/>
              </w:rPr>
              <w:t> </w:t>
            </w:r>
          </w:p>
        </w:tc>
        <w:tc>
          <w:tcPr>
            <w:tcW w:w="3646" w:type="dxa"/>
            <w:tcBorders>
              <w:top w:val="nil"/>
              <w:left w:val="nil"/>
              <w:bottom w:val="nil"/>
              <w:right w:val="nil"/>
            </w:tcBorders>
            <w:shd w:val="clear" w:color="auto" w:fill="C0C0C0"/>
          </w:tcPr>
          <w:p w14:paraId="32B6FD3E"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131A4EC2" w14:textId="77777777" w:rsidTr="00E46B41">
        <w:trPr>
          <w:trHeight w:val="264"/>
        </w:trPr>
        <w:tc>
          <w:tcPr>
            <w:tcW w:w="2932" w:type="dxa"/>
            <w:tcBorders>
              <w:top w:val="nil"/>
              <w:left w:val="nil"/>
              <w:bottom w:val="nil"/>
              <w:right w:val="nil"/>
            </w:tcBorders>
            <w:shd w:val="clear" w:color="auto" w:fill="auto"/>
            <w:noWrap/>
          </w:tcPr>
          <w:p w14:paraId="6766CC4D"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4376" w:type="dxa"/>
            <w:tcBorders>
              <w:top w:val="nil"/>
              <w:left w:val="nil"/>
              <w:bottom w:val="nil"/>
              <w:right w:val="nil"/>
            </w:tcBorders>
            <w:shd w:val="clear" w:color="auto" w:fill="auto"/>
          </w:tcPr>
          <w:p w14:paraId="6DB89EFB" w14:textId="77777777" w:rsidR="00E46B41" w:rsidRPr="002D397D" w:rsidRDefault="00E46B41" w:rsidP="00E46B41">
            <w:pPr>
              <w:pStyle w:val="Normaal"/>
              <w:ind w:right="290"/>
              <w:rPr>
                <w:rFonts w:ascii="Arial" w:hAnsi="Arial" w:cs="Arial"/>
                <w:sz w:val="16"/>
                <w:szCs w:val="16"/>
              </w:rPr>
            </w:pPr>
            <w:r w:rsidRPr="00305D30">
              <w:rPr>
                <w:rFonts w:ascii="Arial" w:hAnsi="Arial" w:cs="Arial"/>
                <w:sz w:val="16"/>
                <w:szCs w:val="16"/>
              </w:rPr>
              <w:t>in hoge mate ess</w:t>
            </w:r>
            <w:r w:rsidRPr="002D397D">
              <w:rPr>
                <w:rFonts w:ascii="Arial" w:hAnsi="Arial" w:cs="Arial"/>
                <w:sz w:val="16"/>
                <w:szCs w:val="16"/>
              </w:rPr>
              <w:t>entieel</w:t>
            </w:r>
          </w:p>
        </w:tc>
        <w:tc>
          <w:tcPr>
            <w:tcW w:w="4376" w:type="dxa"/>
            <w:tcBorders>
              <w:top w:val="nil"/>
              <w:left w:val="nil"/>
              <w:bottom w:val="nil"/>
              <w:right w:val="nil"/>
            </w:tcBorders>
            <w:shd w:val="clear" w:color="auto" w:fill="auto"/>
          </w:tcPr>
          <w:p w14:paraId="5EB7EA6F" w14:textId="77777777" w:rsidR="00E46B41" w:rsidRPr="000704A9" w:rsidRDefault="00E46B41" w:rsidP="00E46B41">
            <w:pPr>
              <w:pStyle w:val="Normaal"/>
              <w:ind w:right="290"/>
              <w:rPr>
                <w:rFonts w:ascii="Arial" w:hAnsi="Arial" w:cs="Arial"/>
                <w:sz w:val="16"/>
                <w:szCs w:val="16"/>
              </w:rPr>
            </w:pPr>
            <w:r w:rsidRPr="000704A9">
              <w:rPr>
                <w:rFonts w:ascii="Arial" w:hAnsi="Arial" w:cs="Arial"/>
                <w:sz w:val="16"/>
                <w:szCs w:val="16"/>
              </w:rPr>
              <w:t>in hoge mate essentieel</w:t>
            </w:r>
          </w:p>
        </w:tc>
        <w:tc>
          <w:tcPr>
            <w:tcW w:w="3646" w:type="dxa"/>
            <w:tcBorders>
              <w:top w:val="nil"/>
              <w:left w:val="nil"/>
              <w:bottom w:val="nil"/>
              <w:right w:val="nil"/>
            </w:tcBorders>
            <w:shd w:val="clear" w:color="auto" w:fill="auto"/>
          </w:tcPr>
          <w:p w14:paraId="50A989D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in hoge mate essentieel</w:t>
            </w:r>
          </w:p>
        </w:tc>
      </w:tr>
      <w:tr w:rsidR="00E46B41" w:rsidRPr="009447A5" w14:paraId="47599272" w14:textId="77777777" w:rsidTr="00E46B41">
        <w:trPr>
          <w:trHeight w:val="264"/>
        </w:trPr>
        <w:tc>
          <w:tcPr>
            <w:tcW w:w="2932" w:type="dxa"/>
            <w:tcBorders>
              <w:top w:val="nil"/>
              <w:left w:val="nil"/>
              <w:bottom w:val="nil"/>
              <w:right w:val="nil"/>
            </w:tcBorders>
            <w:shd w:val="clear" w:color="auto" w:fill="auto"/>
            <w:noWrap/>
          </w:tcPr>
          <w:p w14:paraId="734C24CB"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4376" w:type="dxa"/>
            <w:tcBorders>
              <w:top w:val="nil"/>
              <w:left w:val="nil"/>
              <w:bottom w:val="nil"/>
              <w:right w:val="nil"/>
            </w:tcBorders>
            <w:shd w:val="clear" w:color="auto" w:fill="auto"/>
          </w:tcPr>
          <w:p w14:paraId="4B2C620D" w14:textId="77777777" w:rsidR="00E46B41" w:rsidRPr="00305D30" w:rsidRDefault="00E46B41" w:rsidP="00E46B41">
            <w:pPr>
              <w:pStyle w:val="Normaal"/>
              <w:ind w:right="290"/>
              <w:rPr>
                <w:rFonts w:ascii="Arial" w:hAnsi="Arial" w:cs="Arial"/>
                <w:sz w:val="16"/>
                <w:szCs w:val="16"/>
              </w:rPr>
            </w:pPr>
            <w:r w:rsidRPr="00305D30">
              <w:rPr>
                <w:rFonts w:ascii="Arial" w:hAnsi="Arial" w:cs="Arial"/>
                <w:sz w:val="16"/>
                <w:szCs w:val="16"/>
              </w:rPr>
              <w:t>in hoge mate essentieel</w:t>
            </w:r>
          </w:p>
        </w:tc>
        <w:tc>
          <w:tcPr>
            <w:tcW w:w="4376" w:type="dxa"/>
            <w:tcBorders>
              <w:top w:val="nil"/>
              <w:left w:val="nil"/>
              <w:bottom w:val="nil"/>
              <w:right w:val="nil"/>
            </w:tcBorders>
            <w:shd w:val="clear" w:color="auto" w:fill="auto"/>
          </w:tcPr>
          <w:p w14:paraId="00BA728E" w14:textId="77777777" w:rsidR="00E46B41" w:rsidRPr="002D397D" w:rsidRDefault="00E46B41" w:rsidP="00E46B41">
            <w:pPr>
              <w:pStyle w:val="Normaal"/>
              <w:ind w:right="290"/>
              <w:rPr>
                <w:rFonts w:ascii="Arial" w:hAnsi="Arial" w:cs="Arial"/>
                <w:sz w:val="16"/>
                <w:szCs w:val="16"/>
              </w:rPr>
            </w:pPr>
            <w:r w:rsidRPr="002D397D">
              <w:rPr>
                <w:rFonts w:ascii="Arial" w:hAnsi="Arial" w:cs="Arial"/>
                <w:sz w:val="16"/>
                <w:szCs w:val="16"/>
              </w:rPr>
              <w:t>in hoge mate essentieel</w:t>
            </w:r>
          </w:p>
        </w:tc>
        <w:tc>
          <w:tcPr>
            <w:tcW w:w="3646" w:type="dxa"/>
            <w:tcBorders>
              <w:top w:val="nil"/>
              <w:left w:val="nil"/>
              <w:bottom w:val="nil"/>
              <w:right w:val="nil"/>
            </w:tcBorders>
            <w:shd w:val="clear" w:color="auto" w:fill="auto"/>
          </w:tcPr>
          <w:p w14:paraId="0BC95F4C"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in hoge mate essentieel</w:t>
            </w:r>
          </w:p>
        </w:tc>
      </w:tr>
      <w:tr w:rsidR="00E46B41" w:rsidRPr="009447A5" w14:paraId="687AF5D3" w14:textId="77777777" w:rsidTr="00E46B41">
        <w:trPr>
          <w:trHeight w:val="264"/>
        </w:trPr>
        <w:tc>
          <w:tcPr>
            <w:tcW w:w="2932" w:type="dxa"/>
            <w:tcBorders>
              <w:top w:val="nil"/>
              <w:left w:val="nil"/>
              <w:bottom w:val="nil"/>
              <w:right w:val="nil"/>
            </w:tcBorders>
            <w:shd w:val="clear" w:color="auto" w:fill="C0C0C0"/>
            <w:noWrap/>
          </w:tcPr>
          <w:p w14:paraId="5253E85B"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4376" w:type="dxa"/>
            <w:tcBorders>
              <w:top w:val="nil"/>
              <w:left w:val="nil"/>
              <w:bottom w:val="nil"/>
              <w:right w:val="nil"/>
            </w:tcBorders>
            <w:shd w:val="clear" w:color="auto" w:fill="C0C0C0"/>
          </w:tcPr>
          <w:p w14:paraId="7805D168" w14:textId="77777777" w:rsidR="00E46B41" w:rsidRPr="00305D30" w:rsidRDefault="00E46B41" w:rsidP="00E46B41">
            <w:pPr>
              <w:pStyle w:val="Normaal"/>
              <w:ind w:right="290"/>
              <w:rPr>
                <w:rFonts w:ascii="Arial" w:hAnsi="Arial" w:cs="Arial"/>
                <w:sz w:val="16"/>
                <w:szCs w:val="16"/>
              </w:rPr>
            </w:pPr>
            <w:r w:rsidRPr="00305D30">
              <w:rPr>
                <w:rFonts w:ascii="Arial" w:hAnsi="Arial" w:cs="Arial"/>
                <w:sz w:val="16"/>
                <w:szCs w:val="16"/>
              </w:rPr>
              <w:t> </w:t>
            </w:r>
          </w:p>
        </w:tc>
        <w:tc>
          <w:tcPr>
            <w:tcW w:w="4376" w:type="dxa"/>
            <w:tcBorders>
              <w:top w:val="nil"/>
              <w:left w:val="nil"/>
              <w:bottom w:val="nil"/>
              <w:right w:val="nil"/>
            </w:tcBorders>
            <w:shd w:val="clear" w:color="auto" w:fill="C0C0C0"/>
          </w:tcPr>
          <w:p w14:paraId="123F87A2" w14:textId="77777777" w:rsidR="00E46B41" w:rsidRPr="002D397D" w:rsidRDefault="00E46B41" w:rsidP="00E46B41">
            <w:pPr>
              <w:pStyle w:val="Normaal"/>
              <w:ind w:right="290"/>
              <w:rPr>
                <w:rFonts w:ascii="Arial" w:hAnsi="Arial" w:cs="Arial"/>
                <w:sz w:val="16"/>
                <w:szCs w:val="16"/>
              </w:rPr>
            </w:pPr>
            <w:r w:rsidRPr="002D397D">
              <w:rPr>
                <w:rFonts w:ascii="Arial" w:hAnsi="Arial" w:cs="Arial"/>
                <w:sz w:val="16"/>
                <w:szCs w:val="16"/>
              </w:rPr>
              <w:t> </w:t>
            </w:r>
          </w:p>
        </w:tc>
        <w:tc>
          <w:tcPr>
            <w:tcW w:w="3646" w:type="dxa"/>
            <w:tcBorders>
              <w:top w:val="nil"/>
              <w:left w:val="nil"/>
              <w:bottom w:val="nil"/>
              <w:right w:val="nil"/>
            </w:tcBorders>
            <w:shd w:val="clear" w:color="auto" w:fill="C0C0C0"/>
          </w:tcPr>
          <w:p w14:paraId="2A43074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75725176" w14:textId="77777777" w:rsidTr="00E46B41">
        <w:trPr>
          <w:trHeight w:val="264"/>
        </w:trPr>
        <w:tc>
          <w:tcPr>
            <w:tcW w:w="2932" w:type="dxa"/>
            <w:tcBorders>
              <w:top w:val="nil"/>
              <w:left w:val="nil"/>
              <w:bottom w:val="nil"/>
              <w:right w:val="nil"/>
            </w:tcBorders>
            <w:shd w:val="clear" w:color="auto" w:fill="auto"/>
          </w:tcPr>
          <w:p w14:paraId="503580FC" w14:textId="77777777" w:rsidR="00E46B41" w:rsidRPr="00617845" w:rsidRDefault="00E46B41" w:rsidP="00E46B41">
            <w:pPr>
              <w:pStyle w:val="Normaal"/>
              <w:rPr>
                <w:rFonts w:ascii="Arial" w:hAnsi="Arial" w:cs="Arial"/>
                <w:sz w:val="16"/>
                <w:szCs w:val="16"/>
              </w:rPr>
            </w:pPr>
          </w:p>
        </w:tc>
        <w:tc>
          <w:tcPr>
            <w:tcW w:w="4376" w:type="dxa"/>
            <w:tcBorders>
              <w:top w:val="nil"/>
              <w:left w:val="nil"/>
              <w:bottom w:val="nil"/>
              <w:right w:val="nil"/>
            </w:tcBorders>
            <w:shd w:val="clear" w:color="auto" w:fill="auto"/>
          </w:tcPr>
          <w:p w14:paraId="2FA21B84" w14:textId="77777777" w:rsidR="00E46B41" w:rsidRPr="00305D30" w:rsidRDefault="00E46B41" w:rsidP="00E46B41">
            <w:pPr>
              <w:pStyle w:val="Normaal"/>
              <w:ind w:right="290"/>
              <w:rPr>
                <w:rFonts w:ascii="Arial" w:hAnsi="Arial" w:cs="Arial"/>
                <w:sz w:val="16"/>
                <w:szCs w:val="16"/>
              </w:rPr>
            </w:pPr>
            <w:r w:rsidRPr="00305D30">
              <w:rPr>
                <w:rFonts w:ascii="Arial" w:hAnsi="Arial" w:cs="Arial"/>
                <w:sz w:val="16"/>
                <w:szCs w:val="16"/>
              </w:rPr>
              <w:t>zeer hoge eisen intern en extern</w:t>
            </w:r>
          </w:p>
        </w:tc>
        <w:tc>
          <w:tcPr>
            <w:tcW w:w="4376" w:type="dxa"/>
            <w:tcBorders>
              <w:top w:val="nil"/>
              <w:left w:val="nil"/>
              <w:bottom w:val="nil"/>
              <w:right w:val="nil"/>
            </w:tcBorders>
            <w:shd w:val="clear" w:color="auto" w:fill="auto"/>
          </w:tcPr>
          <w:p w14:paraId="790653DE" w14:textId="77777777" w:rsidR="00E46B41" w:rsidRPr="000704A9" w:rsidRDefault="00E46B41" w:rsidP="00E46B41">
            <w:pPr>
              <w:pStyle w:val="Normaal"/>
              <w:ind w:right="290"/>
              <w:rPr>
                <w:rFonts w:ascii="Arial" w:hAnsi="Arial" w:cs="Arial"/>
                <w:sz w:val="16"/>
                <w:szCs w:val="16"/>
              </w:rPr>
            </w:pPr>
            <w:r w:rsidRPr="002D397D">
              <w:rPr>
                <w:rFonts w:ascii="Arial" w:hAnsi="Arial" w:cs="Arial"/>
                <w:sz w:val="16"/>
                <w:szCs w:val="16"/>
              </w:rPr>
              <w:t>zeer hoge eisen inter</w:t>
            </w:r>
            <w:r w:rsidRPr="000704A9">
              <w:rPr>
                <w:rFonts w:ascii="Arial" w:hAnsi="Arial" w:cs="Arial"/>
                <w:sz w:val="16"/>
                <w:szCs w:val="16"/>
              </w:rPr>
              <w:t>n en extern</w:t>
            </w:r>
          </w:p>
        </w:tc>
        <w:tc>
          <w:tcPr>
            <w:tcW w:w="3646" w:type="dxa"/>
            <w:tcBorders>
              <w:top w:val="nil"/>
              <w:left w:val="nil"/>
              <w:bottom w:val="nil"/>
              <w:right w:val="nil"/>
            </w:tcBorders>
            <w:shd w:val="clear" w:color="auto" w:fill="auto"/>
          </w:tcPr>
          <w:p w14:paraId="02CC5F5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zeer hoge eisen intern en extern</w:t>
            </w:r>
          </w:p>
        </w:tc>
      </w:tr>
      <w:tr w:rsidR="00E46B41" w:rsidRPr="009447A5" w14:paraId="76F3D530" w14:textId="77777777" w:rsidTr="00E46B41">
        <w:trPr>
          <w:trHeight w:val="264"/>
        </w:trPr>
        <w:tc>
          <w:tcPr>
            <w:tcW w:w="2932" w:type="dxa"/>
            <w:tcBorders>
              <w:top w:val="nil"/>
              <w:left w:val="nil"/>
              <w:bottom w:val="nil"/>
              <w:right w:val="nil"/>
            </w:tcBorders>
            <w:shd w:val="clear" w:color="auto" w:fill="C0C0C0"/>
            <w:noWrap/>
          </w:tcPr>
          <w:p w14:paraId="3DAC194D" w14:textId="77777777" w:rsidR="00E46B41" w:rsidRPr="00617845" w:rsidRDefault="00E46B41" w:rsidP="00E46B41">
            <w:pPr>
              <w:pStyle w:val="Normaal"/>
              <w:rPr>
                <w:rFonts w:ascii="Arial" w:hAnsi="Arial" w:cs="Arial"/>
                <w:b/>
                <w:bCs/>
                <w:sz w:val="16"/>
                <w:szCs w:val="16"/>
              </w:rPr>
            </w:pPr>
          </w:p>
        </w:tc>
        <w:tc>
          <w:tcPr>
            <w:tcW w:w="4376" w:type="dxa"/>
            <w:tcBorders>
              <w:top w:val="nil"/>
              <w:left w:val="nil"/>
              <w:bottom w:val="nil"/>
              <w:right w:val="nil"/>
            </w:tcBorders>
            <w:shd w:val="clear" w:color="auto" w:fill="C0C0C0"/>
          </w:tcPr>
          <w:p w14:paraId="0E536C14" w14:textId="77777777" w:rsidR="00E46B41" w:rsidRPr="00305D30" w:rsidRDefault="00E46B41" w:rsidP="00E46B41">
            <w:pPr>
              <w:pStyle w:val="Normaal"/>
              <w:ind w:right="290"/>
              <w:rPr>
                <w:rFonts w:ascii="Arial" w:hAnsi="Arial" w:cs="Arial"/>
                <w:b/>
                <w:bCs/>
                <w:sz w:val="16"/>
                <w:szCs w:val="16"/>
              </w:rPr>
            </w:pPr>
          </w:p>
        </w:tc>
        <w:tc>
          <w:tcPr>
            <w:tcW w:w="4376" w:type="dxa"/>
            <w:tcBorders>
              <w:top w:val="nil"/>
              <w:left w:val="nil"/>
              <w:bottom w:val="nil"/>
              <w:right w:val="nil"/>
            </w:tcBorders>
            <w:shd w:val="clear" w:color="auto" w:fill="C0C0C0"/>
          </w:tcPr>
          <w:p w14:paraId="3165EB39" w14:textId="77777777" w:rsidR="00E46B41" w:rsidRPr="002D397D" w:rsidRDefault="00E46B41" w:rsidP="00E46B41">
            <w:pPr>
              <w:pStyle w:val="Normaal"/>
              <w:ind w:right="290"/>
              <w:rPr>
                <w:rFonts w:ascii="Arial" w:hAnsi="Arial" w:cs="Arial"/>
                <w:b/>
                <w:bCs/>
                <w:sz w:val="16"/>
                <w:szCs w:val="16"/>
              </w:rPr>
            </w:pPr>
          </w:p>
        </w:tc>
        <w:tc>
          <w:tcPr>
            <w:tcW w:w="3646" w:type="dxa"/>
            <w:tcBorders>
              <w:top w:val="nil"/>
              <w:left w:val="nil"/>
              <w:bottom w:val="nil"/>
              <w:right w:val="nil"/>
            </w:tcBorders>
            <w:shd w:val="clear" w:color="auto" w:fill="C0C0C0"/>
          </w:tcPr>
          <w:p w14:paraId="2DFDA6C6" w14:textId="77777777" w:rsidR="00E46B41" w:rsidRPr="000704A9" w:rsidRDefault="00E46B41" w:rsidP="00E46B41">
            <w:pPr>
              <w:pStyle w:val="Normaal"/>
              <w:rPr>
                <w:rFonts w:ascii="Arial" w:hAnsi="Arial" w:cs="Arial"/>
                <w:b/>
                <w:bCs/>
                <w:sz w:val="16"/>
                <w:szCs w:val="16"/>
              </w:rPr>
            </w:pPr>
          </w:p>
        </w:tc>
      </w:tr>
    </w:tbl>
    <w:p w14:paraId="03469BC9" w14:textId="77777777" w:rsidR="00E46B41" w:rsidRPr="00617845" w:rsidRDefault="00E46B41" w:rsidP="00E46B41">
      <w:pPr>
        <w:pStyle w:val="Normaal"/>
        <w:rPr>
          <w:rFonts w:ascii="Arial" w:hAnsi="Arial" w:cs="Arial"/>
          <w:sz w:val="18"/>
          <w:szCs w:val="18"/>
        </w:rPr>
      </w:pPr>
    </w:p>
    <w:p w14:paraId="46D31F8C" w14:textId="77777777" w:rsidR="00E46B41" w:rsidRPr="00305D30" w:rsidRDefault="00E46B41" w:rsidP="00E46B41">
      <w:pPr>
        <w:pStyle w:val="Normaal"/>
        <w:rPr>
          <w:rFonts w:ascii="Arial" w:hAnsi="Arial" w:cs="Arial"/>
          <w:sz w:val="18"/>
          <w:szCs w:val="18"/>
        </w:rPr>
      </w:pPr>
    </w:p>
    <w:p w14:paraId="2C6E1A2D" w14:textId="77777777" w:rsidR="00E46B41" w:rsidRPr="002D397D" w:rsidRDefault="00E46B41" w:rsidP="00E46B41">
      <w:pPr>
        <w:pStyle w:val="Normaal"/>
        <w:rPr>
          <w:rFonts w:ascii="Arial" w:hAnsi="Arial" w:cs="Arial"/>
          <w:sz w:val="18"/>
          <w:szCs w:val="18"/>
        </w:rPr>
      </w:pPr>
    </w:p>
    <w:p w14:paraId="16EEF270" w14:textId="77777777" w:rsidR="00E46B41" w:rsidRPr="000704A9" w:rsidRDefault="00E46B41" w:rsidP="00E46B41">
      <w:pPr>
        <w:pStyle w:val="Normaal"/>
        <w:rPr>
          <w:rFonts w:ascii="Arial" w:hAnsi="Arial" w:cs="Arial"/>
          <w:sz w:val="18"/>
          <w:szCs w:val="18"/>
        </w:rPr>
      </w:pPr>
    </w:p>
    <w:p w14:paraId="67D76E1B" w14:textId="77777777" w:rsidR="00E46B41" w:rsidRPr="006163C1" w:rsidRDefault="00E46B41" w:rsidP="00E46B41">
      <w:pPr>
        <w:pStyle w:val="Normaal"/>
        <w:rPr>
          <w:rFonts w:ascii="Arial" w:hAnsi="Arial" w:cs="Arial"/>
          <w:sz w:val="18"/>
          <w:szCs w:val="18"/>
        </w:rPr>
      </w:pPr>
      <w:r w:rsidRPr="006163C1">
        <w:rPr>
          <w:rFonts w:ascii="Arial" w:hAnsi="Arial" w:cs="Arial"/>
          <w:sz w:val="18"/>
          <w:szCs w:val="18"/>
        </w:rPr>
        <w:br w:type="page"/>
      </w:r>
    </w:p>
    <w:tbl>
      <w:tblPr>
        <w:tblW w:w="15175" w:type="dxa"/>
        <w:tblCellMar>
          <w:left w:w="70" w:type="dxa"/>
          <w:right w:w="70" w:type="dxa"/>
        </w:tblCellMar>
        <w:tblLook w:val="0000" w:firstRow="0" w:lastRow="0" w:firstColumn="0" w:lastColumn="0" w:noHBand="0" w:noVBand="0"/>
      </w:tblPr>
      <w:tblGrid>
        <w:gridCol w:w="2895"/>
        <w:gridCol w:w="4140"/>
        <w:gridCol w:w="4260"/>
        <w:gridCol w:w="3880"/>
      </w:tblGrid>
      <w:tr w:rsidR="00E46B41" w:rsidRPr="009447A5" w14:paraId="43B015F8" w14:textId="77777777" w:rsidTr="00E46B41">
        <w:trPr>
          <w:trHeight w:val="255"/>
        </w:trPr>
        <w:tc>
          <w:tcPr>
            <w:tcW w:w="2895" w:type="dxa"/>
            <w:tcBorders>
              <w:top w:val="nil"/>
              <w:left w:val="nil"/>
              <w:bottom w:val="nil"/>
              <w:right w:val="nil"/>
            </w:tcBorders>
            <w:shd w:val="clear" w:color="auto" w:fill="auto"/>
            <w:noWrap/>
            <w:vAlign w:val="bottom"/>
          </w:tcPr>
          <w:p w14:paraId="4EA7DD38" w14:textId="77777777" w:rsidR="00E46B41" w:rsidRPr="006163C1" w:rsidRDefault="00E46B41" w:rsidP="00E95711">
            <w:pPr>
              <w:pStyle w:val="Kop2"/>
            </w:pPr>
            <w:bookmarkStart w:id="608" w:name="Publiciteit2"/>
            <w:bookmarkStart w:id="609" w:name="_Toc262667952"/>
            <w:bookmarkStart w:id="610" w:name="_Toc270666009"/>
            <w:bookmarkStart w:id="611" w:name="_Toc485293907"/>
            <w:r w:rsidRPr="006163C1">
              <w:lastRenderedPageBreak/>
              <w:t>Publiciteit &amp; marketing</w:t>
            </w:r>
            <w:bookmarkEnd w:id="608"/>
            <w:bookmarkEnd w:id="609"/>
            <w:bookmarkEnd w:id="610"/>
            <w:bookmarkEnd w:id="611"/>
          </w:p>
        </w:tc>
        <w:tc>
          <w:tcPr>
            <w:tcW w:w="4140" w:type="dxa"/>
            <w:tcBorders>
              <w:top w:val="nil"/>
              <w:left w:val="nil"/>
              <w:bottom w:val="nil"/>
              <w:right w:val="nil"/>
            </w:tcBorders>
            <w:shd w:val="clear" w:color="auto" w:fill="auto"/>
            <w:vAlign w:val="bottom"/>
          </w:tcPr>
          <w:p w14:paraId="18DE9E43" w14:textId="77777777" w:rsidR="00E46B41" w:rsidRPr="006163C1" w:rsidRDefault="00E46B41" w:rsidP="00E46B41">
            <w:pPr>
              <w:pStyle w:val="Normaal"/>
              <w:rPr>
                <w:rFonts w:ascii="Arial" w:hAnsi="Arial" w:cs="Arial"/>
                <w:sz w:val="16"/>
                <w:szCs w:val="16"/>
              </w:rPr>
            </w:pPr>
          </w:p>
        </w:tc>
        <w:tc>
          <w:tcPr>
            <w:tcW w:w="4260" w:type="dxa"/>
            <w:tcBorders>
              <w:top w:val="nil"/>
              <w:left w:val="nil"/>
              <w:bottom w:val="nil"/>
              <w:right w:val="nil"/>
            </w:tcBorders>
            <w:shd w:val="clear" w:color="auto" w:fill="auto"/>
            <w:vAlign w:val="bottom"/>
          </w:tcPr>
          <w:p w14:paraId="2F6A3FEA" w14:textId="77777777" w:rsidR="00E46B41" w:rsidRPr="006163C1" w:rsidRDefault="00E46B41" w:rsidP="00E46B41">
            <w:pPr>
              <w:pStyle w:val="Normaal"/>
              <w:rPr>
                <w:rFonts w:ascii="Arial" w:hAnsi="Arial" w:cs="Arial"/>
                <w:sz w:val="16"/>
                <w:szCs w:val="16"/>
              </w:rPr>
            </w:pPr>
          </w:p>
        </w:tc>
        <w:tc>
          <w:tcPr>
            <w:tcW w:w="3880" w:type="dxa"/>
            <w:tcBorders>
              <w:top w:val="nil"/>
              <w:left w:val="nil"/>
              <w:bottom w:val="nil"/>
              <w:right w:val="nil"/>
            </w:tcBorders>
            <w:shd w:val="clear" w:color="auto" w:fill="auto"/>
            <w:vAlign w:val="bottom"/>
          </w:tcPr>
          <w:p w14:paraId="1A22CA1A" w14:textId="77777777" w:rsidR="00E46B41" w:rsidRPr="006163C1" w:rsidRDefault="00E46B41" w:rsidP="00E46B41">
            <w:pPr>
              <w:pStyle w:val="Normaal"/>
              <w:rPr>
                <w:rFonts w:ascii="Arial" w:hAnsi="Arial" w:cs="Arial"/>
                <w:sz w:val="16"/>
                <w:szCs w:val="16"/>
              </w:rPr>
            </w:pPr>
          </w:p>
        </w:tc>
      </w:tr>
      <w:tr w:rsidR="00E46B41" w:rsidRPr="009447A5" w14:paraId="5428EAB7" w14:textId="77777777" w:rsidTr="00E46B41">
        <w:trPr>
          <w:trHeight w:val="255"/>
        </w:trPr>
        <w:tc>
          <w:tcPr>
            <w:tcW w:w="2895" w:type="dxa"/>
            <w:tcBorders>
              <w:top w:val="nil"/>
              <w:left w:val="nil"/>
              <w:bottom w:val="nil"/>
              <w:right w:val="nil"/>
            </w:tcBorders>
            <w:shd w:val="clear" w:color="auto" w:fill="C0C0C0"/>
          </w:tcPr>
          <w:p w14:paraId="5547B2B8"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niveau</w:t>
            </w:r>
          </w:p>
        </w:tc>
        <w:tc>
          <w:tcPr>
            <w:tcW w:w="4140" w:type="dxa"/>
            <w:tcBorders>
              <w:top w:val="nil"/>
              <w:left w:val="nil"/>
              <w:bottom w:val="nil"/>
              <w:right w:val="nil"/>
            </w:tcBorders>
            <w:shd w:val="clear" w:color="auto" w:fill="C0C0C0"/>
          </w:tcPr>
          <w:p w14:paraId="3AA01EB3"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7</w:t>
            </w:r>
          </w:p>
        </w:tc>
        <w:tc>
          <w:tcPr>
            <w:tcW w:w="4260" w:type="dxa"/>
            <w:tcBorders>
              <w:top w:val="nil"/>
              <w:left w:val="nil"/>
              <w:bottom w:val="nil"/>
              <w:right w:val="nil"/>
            </w:tcBorders>
            <w:shd w:val="clear" w:color="auto" w:fill="C0C0C0"/>
          </w:tcPr>
          <w:p w14:paraId="2BC69B69"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6</w:t>
            </w:r>
          </w:p>
        </w:tc>
        <w:tc>
          <w:tcPr>
            <w:tcW w:w="3880" w:type="dxa"/>
            <w:tcBorders>
              <w:top w:val="nil"/>
              <w:left w:val="nil"/>
              <w:bottom w:val="nil"/>
              <w:right w:val="nil"/>
            </w:tcBorders>
            <w:shd w:val="clear" w:color="auto" w:fill="C0C0C0"/>
          </w:tcPr>
          <w:p w14:paraId="7D44D193"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6</w:t>
            </w:r>
          </w:p>
        </w:tc>
      </w:tr>
      <w:tr w:rsidR="00E46B41" w:rsidRPr="009447A5" w14:paraId="29289439" w14:textId="77777777" w:rsidTr="00E46B41">
        <w:trPr>
          <w:trHeight w:val="255"/>
        </w:trPr>
        <w:tc>
          <w:tcPr>
            <w:tcW w:w="2895" w:type="dxa"/>
            <w:tcBorders>
              <w:top w:val="nil"/>
              <w:left w:val="nil"/>
              <w:bottom w:val="nil"/>
              <w:right w:val="nil"/>
            </w:tcBorders>
            <w:shd w:val="clear" w:color="auto" w:fill="auto"/>
            <w:noWrap/>
          </w:tcPr>
          <w:p w14:paraId="40C1412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4140" w:type="dxa"/>
            <w:tcBorders>
              <w:top w:val="nil"/>
              <w:left w:val="nil"/>
              <w:bottom w:val="nil"/>
              <w:right w:val="nil"/>
            </w:tcBorders>
            <w:shd w:val="clear" w:color="auto" w:fill="auto"/>
          </w:tcPr>
          <w:p w14:paraId="50EC4FE0" w14:textId="77777777" w:rsidR="00E46B41" w:rsidRPr="000704A9" w:rsidRDefault="00E46B41" w:rsidP="00E46B41">
            <w:pPr>
              <w:pStyle w:val="Normaal"/>
              <w:rPr>
                <w:rFonts w:ascii="Arial" w:hAnsi="Arial" w:cs="Arial"/>
                <w:b/>
                <w:bCs/>
                <w:sz w:val="16"/>
                <w:szCs w:val="16"/>
              </w:rPr>
            </w:pPr>
            <w:r w:rsidRPr="00305D30">
              <w:rPr>
                <w:rFonts w:ascii="Arial" w:hAnsi="Arial" w:cs="Arial"/>
                <w:b/>
                <w:bCs/>
                <w:sz w:val="16"/>
                <w:szCs w:val="16"/>
              </w:rPr>
              <w:t xml:space="preserve">senior </w:t>
            </w:r>
            <w:r w:rsidR="00D30EDC" w:rsidRPr="002D397D">
              <w:rPr>
                <w:rFonts w:ascii="Arial" w:hAnsi="Arial" w:cs="Arial"/>
                <w:b/>
                <w:bCs/>
                <w:sz w:val="16"/>
                <w:szCs w:val="16"/>
              </w:rPr>
              <w:t>werknemer</w:t>
            </w:r>
            <w:r w:rsidRPr="000704A9">
              <w:rPr>
                <w:rFonts w:ascii="Arial" w:hAnsi="Arial" w:cs="Arial"/>
                <w:b/>
                <w:bCs/>
                <w:sz w:val="16"/>
                <w:szCs w:val="16"/>
              </w:rPr>
              <w:t xml:space="preserve"> publiciteit en marketing </w:t>
            </w:r>
          </w:p>
        </w:tc>
        <w:tc>
          <w:tcPr>
            <w:tcW w:w="4260" w:type="dxa"/>
            <w:tcBorders>
              <w:top w:val="nil"/>
              <w:left w:val="nil"/>
              <w:bottom w:val="nil"/>
              <w:right w:val="nil"/>
            </w:tcBorders>
            <w:shd w:val="clear" w:color="auto" w:fill="auto"/>
          </w:tcPr>
          <w:p w14:paraId="14C129C2"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 xml:space="preserve">senior </w:t>
            </w:r>
            <w:r w:rsidR="00D30EDC" w:rsidRPr="006163C1">
              <w:rPr>
                <w:rFonts w:ascii="Arial" w:hAnsi="Arial" w:cs="Arial"/>
                <w:b/>
                <w:bCs/>
                <w:sz w:val="16"/>
                <w:szCs w:val="16"/>
              </w:rPr>
              <w:t>werknemer</w:t>
            </w:r>
            <w:r w:rsidRPr="006163C1">
              <w:rPr>
                <w:rFonts w:ascii="Arial" w:hAnsi="Arial" w:cs="Arial"/>
                <w:b/>
                <w:bCs/>
                <w:sz w:val="16"/>
                <w:szCs w:val="16"/>
              </w:rPr>
              <w:t xml:space="preserve"> marketing</w:t>
            </w:r>
          </w:p>
        </w:tc>
        <w:tc>
          <w:tcPr>
            <w:tcW w:w="3880" w:type="dxa"/>
            <w:tcBorders>
              <w:top w:val="nil"/>
              <w:left w:val="nil"/>
              <w:bottom w:val="nil"/>
              <w:right w:val="nil"/>
            </w:tcBorders>
            <w:shd w:val="clear" w:color="auto" w:fill="auto"/>
          </w:tcPr>
          <w:p w14:paraId="516BA1BC"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 xml:space="preserve">senior </w:t>
            </w:r>
            <w:r w:rsidR="00D30EDC" w:rsidRPr="006163C1">
              <w:rPr>
                <w:rFonts w:ascii="Arial" w:hAnsi="Arial" w:cs="Arial"/>
                <w:b/>
                <w:bCs/>
                <w:sz w:val="16"/>
                <w:szCs w:val="16"/>
              </w:rPr>
              <w:t>werknemer</w:t>
            </w:r>
            <w:r w:rsidRPr="006163C1">
              <w:rPr>
                <w:rFonts w:ascii="Arial" w:hAnsi="Arial" w:cs="Arial"/>
                <w:b/>
                <w:bCs/>
                <w:sz w:val="16"/>
                <w:szCs w:val="16"/>
              </w:rPr>
              <w:t xml:space="preserve"> publiciteit</w:t>
            </w:r>
          </w:p>
        </w:tc>
      </w:tr>
      <w:tr w:rsidR="00E46B41" w:rsidRPr="009447A5" w14:paraId="3808A727" w14:textId="77777777" w:rsidTr="00E46B41">
        <w:trPr>
          <w:trHeight w:val="255"/>
        </w:trPr>
        <w:tc>
          <w:tcPr>
            <w:tcW w:w="2895" w:type="dxa"/>
            <w:tcBorders>
              <w:top w:val="nil"/>
              <w:left w:val="nil"/>
              <w:bottom w:val="nil"/>
              <w:right w:val="nil"/>
            </w:tcBorders>
            <w:shd w:val="clear" w:color="auto" w:fill="C0C0C0"/>
            <w:noWrap/>
          </w:tcPr>
          <w:p w14:paraId="14CB09E7"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4140" w:type="dxa"/>
            <w:tcBorders>
              <w:top w:val="nil"/>
              <w:left w:val="nil"/>
              <w:bottom w:val="nil"/>
              <w:right w:val="nil"/>
            </w:tcBorders>
            <w:shd w:val="clear" w:color="auto" w:fill="C0C0C0"/>
          </w:tcPr>
          <w:p w14:paraId="4C47A96D"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260" w:type="dxa"/>
            <w:tcBorders>
              <w:top w:val="nil"/>
              <w:left w:val="nil"/>
              <w:bottom w:val="nil"/>
              <w:right w:val="nil"/>
            </w:tcBorders>
            <w:shd w:val="clear" w:color="auto" w:fill="C0C0C0"/>
          </w:tcPr>
          <w:p w14:paraId="743B9183"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880" w:type="dxa"/>
            <w:tcBorders>
              <w:top w:val="nil"/>
              <w:left w:val="nil"/>
              <w:bottom w:val="nil"/>
              <w:right w:val="nil"/>
            </w:tcBorders>
            <w:shd w:val="clear" w:color="auto" w:fill="C0C0C0"/>
          </w:tcPr>
          <w:p w14:paraId="2C4A4368"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46A4D580" w14:textId="77777777" w:rsidTr="00E46B41">
        <w:trPr>
          <w:trHeight w:val="3375"/>
        </w:trPr>
        <w:tc>
          <w:tcPr>
            <w:tcW w:w="2895" w:type="dxa"/>
            <w:tcBorders>
              <w:top w:val="nil"/>
              <w:left w:val="nil"/>
              <w:bottom w:val="nil"/>
              <w:right w:val="nil"/>
            </w:tcBorders>
            <w:shd w:val="clear" w:color="auto" w:fill="auto"/>
            <w:noWrap/>
          </w:tcPr>
          <w:p w14:paraId="3F0149C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4140" w:type="dxa"/>
            <w:tcBorders>
              <w:top w:val="nil"/>
              <w:left w:val="nil"/>
              <w:bottom w:val="nil"/>
              <w:right w:val="nil"/>
            </w:tcBorders>
            <w:shd w:val="clear" w:color="auto" w:fill="auto"/>
          </w:tcPr>
          <w:p w14:paraId="2F7728A3" w14:textId="77777777" w:rsidR="00E46B41" w:rsidRPr="000704A9" w:rsidRDefault="00E46B41" w:rsidP="00E46B41">
            <w:pPr>
              <w:pStyle w:val="Normaal"/>
              <w:rPr>
                <w:rFonts w:ascii="Arial" w:hAnsi="Arial" w:cs="Arial"/>
                <w:sz w:val="16"/>
                <w:szCs w:val="16"/>
              </w:rPr>
            </w:pPr>
            <w:r w:rsidRPr="00305D30">
              <w:rPr>
                <w:rFonts w:ascii="Arial" w:hAnsi="Arial" w:cs="Arial"/>
                <w:sz w:val="16"/>
                <w:szCs w:val="16"/>
              </w:rPr>
              <w:t xml:space="preserve">Mede verantwoordelijk </w:t>
            </w:r>
            <w:r w:rsidRPr="002D397D">
              <w:rPr>
                <w:rFonts w:ascii="Arial" w:hAnsi="Arial" w:cs="Arial"/>
                <w:sz w:val="16"/>
                <w:szCs w:val="16"/>
              </w:rPr>
              <w:t>voor ontwikkelen en uitvoeren marketingbeleid/publiciteitsbeleid, productontwikkeling en  positionering, verrichten en analyseren marktonderzoek, initiëren, coördineren en uitvoeren van marketingstrategieën, bijdrage aan uitvoering sponsorbeleid. Uitvoerin</w:t>
            </w:r>
            <w:r w:rsidRPr="000704A9">
              <w:rPr>
                <w:rFonts w:ascii="Arial" w:hAnsi="Arial" w:cs="Arial"/>
                <w:sz w:val="16"/>
                <w:szCs w:val="16"/>
              </w:rPr>
              <w:t>g van regiediensten tijdens voorstellingen/evenementen kan een onderdeel vormen van de functie. Rapporteert aan directeur of hoofd marketing/publiciteit.</w:t>
            </w:r>
          </w:p>
        </w:tc>
        <w:tc>
          <w:tcPr>
            <w:tcW w:w="4260" w:type="dxa"/>
            <w:tcBorders>
              <w:top w:val="nil"/>
              <w:left w:val="nil"/>
              <w:bottom w:val="nil"/>
              <w:right w:val="nil"/>
            </w:tcBorders>
            <w:shd w:val="clear" w:color="auto" w:fill="auto"/>
          </w:tcPr>
          <w:p w14:paraId="095EBF8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Mede verantwoordelijk voor de ontwikkeling, uitvoering en bewaking van het marketingbeleid, belast met productontwikkeling en positionering, verzamelen relevante informatie, verrichten en analyseren van marktonderzoek, opstellen van het marketingplan, initieert, coördineert en voert marketingstrategieën uit betreffende het product naar diverse publiekssegmenten, beheer en onderhouden databestanden, draagt bij aan de uitvoering van het sponsorbeleid. Uitvoering van regie-diensten tijdens voorstellingen/evenementen kan een onderdeel vormen van de functie. Rapporteert aan hoofd afdeling.</w:t>
            </w:r>
          </w:p>
        </w:tc>
        <w:tc>
          <w:tcPr>
            <w:tcW w:w="3880" w:type="dxa"/>
            <w:tcBorders>
              <w:top w:val="nil"/>
              <w:left w:val="nil"/>
              <w:bottom w:val="nil"/>
              <w:right w:val="nil"/>
            </w:tcBorders>
            <w:shd w:val="clear" w:color="auto" w:fill="auto"/>
          </w:tcPr>
          <w:p w14:paraId="12E7188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Mede verantwoordelijk voor een optimale publiekswerving voor de organisatie door middel van publiciteit en voorlichting, opstellen en uitvoering publiciteitsplan dat is afgestemd op het marketingplan, schrijven, redigeren, plannen, vormgeving, produceren en verspreiden van alle publiciteitsuiting. Contactenonderhoud met lokale, regionale en landelijke media, publieks- en andere relatiegroepen (zoals gezelschappen en impresariaten), maakt persberichten en initieert en coördineert interviews (pr), opzetten, systematiseren en onderhouden van het publiciteitsarchief, beheer databestanden, draagt bij aan de uitvoering van het sponsor beleid. Uitvoering van regiediensten tijdens voorstellingen/evenementen kan een onderdeel vormen van de functie. Rapporteert aan hoofd afdeling.</w:t>
            </w:r>
          </w:p>
        </w:tc>
      </w:tr>
      <w:tr w:rsidR="00E46B41" w:rsidRPr="009447A5" w14:paraId="73EFA878" w14:textId="77777777" w:rsidTr="00E46B41">
        <w:trPr>
          <w:trHeight w:val="255"/>
        </w:trPr>
        <w:tc>
          <w:tcPr>
            <w:tcW w:w="2895" w:type="dxa"/>
            <w:tcBorders>
              <w:top w:val="nil"/>
              <w:left w:val="nil"/>
              <w:bottom w:val="nil"/>
              <w:right w:val="nil"/>
            </w:tcBorders>
            <w:shd w:val="clear" w:color="auto" w:fill="C0C0C0"/>
            <w:noWrap/>
          </w:tcPr>
          <w:p w14:paraId="3C9F5CE7"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4140" w:type="dxa"/>
            <w:tcBorders>
              <w:top w:val="nil"/>
              <w:left w:val="nil"/>
              <w:bottom w:val="nil"/>
              <w:right w:val="nil"/>
            </w:tcBorders>
            <w:shd w:val="clear" w:color="auto" w:fill="C0C0C0"/>
          </w:tcPr>
          <w:p w14:paraId="48BBD5BF"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260" w:type="dxa"/>
            <w:tcBorders>
              <w:top w:val="nil"/>
              <w:left w:val="nil"/>
              <w:bottom w:val="nil"/>
              <w:right w:val="nil"/>
            </w:tcBorders>
            <w:shd w:val="clear" w:color="auto" w:fill="C0C0C0"/>
          </w:tcPr>
          <w:p w14:paraId="6903D35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880" w:type="dxa"/>
            <w:tcBorders>
              <w:top w:val="nil"/>
              <w:left w:val="nil"/>
              <w:bottom w:val="nil"/>
              <w:right w:val="nil"/>
            </w:tcBorders>
            <w:shd w:val="clear" w:color="auto" w:fill="C0C0C0"/>
            <w:noWrap/>
          </w:tcPr>
          <w:p w14:paraId="52CF40A4"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14F6D551" w14:textId="77777777" w:rsidTr="00E46B41">
        <w:trPr>
          <w:trHeight w:val="255"/>
        </w:trPr>
        <w:tc>
          <w:tcPr>
            <w:tcW w:w="2895" w:type="dxa"/>
            <w:tcBorders>
              <w:top w:val="nil"/>
              <w:left w:val="nil"/>
              <w:bottom w:val="nil"/>
              <w:right w:val="nil"/>
            </w:tcBorders>
            <w:shd w:val="clear" w:color="auto" w:fill="auto"/>
            <w:noWrap/>
          </w:tcPr>
          <w:p w14:paraId="4C1EFC1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4140" w:type="dxa"/>
            <w:tcBorders>
              <w:top w:val="nil"/>
              <w:left w:val="nil"/>
              <w:bottom w:val="nil"/>
              <w:right w:val="nil"/>
            </w:tcBorders>
            <w:shd w:val="clear" w:color="auto" w:fill="auto"/>
          </w:tcPr>
          <w:p w14:paraId="5BB9681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niveau WO of HBO</w:t>
            </w:r>
          </w:p>
        </w:tc>
        <w:tc>
          <w:tcPr>
            <w:tcW w:w="4260" w:type="dxa"/>
            <w:tcBorders>
              <w:top w:val="nil"/>
              <w:left w:val="nil"/>
              <w:bottom w:val="nil"/>
              <w:right w:val="nil"/>
            </w:tcBorders>
            <w:shd w:val="clear" w:color="auto" w:fill="auto"/>
          </w:tcPr>
          <w:p w14:paraId="72DB894E"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MBO+-niveau met functiegerelateerde scholing</w:t>
            </w:r>
          </w:p>
        </w:tc>
        <w:tc>
          <w:tcPr>
            <w:tcW w:w="3880" w:type="dxa"/>
            <w:tcBorders>
              <w:top w:val="nil"/>
              <w:left w:val="nil"/>
              <w:bottom w:val="nil"/>
              <w:right w:val="nil"/>
            </w:tcBorders>
            <w:shd w:val="clear" w:color="auto" w:fill="auto"/>
          </w:tcPr>
          <w:p w14:paraId="6B2F69B3"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MBO+-niveau met functiegerelateerde scholing</w:t>
            </w:r>
          </w:p>
        </w:tc>
      </w:tr>
      <w:tr w:rsidR="00E46B41" w:rsidRPr="009447A5" w14:paraId="13E024BF" w14:textId="77777777" w:rsidTr="00E46B41">
        <w:trPr>
          <w:trHeight w:val="255"/>
        </w:trPr>
        <w:tc>
          <w:tcPr>
            <w:tcW w:w="2895" w:type="dxa"/>
            <w:tcBorders>
              <w:top w:val="nil"/>
              <w:left w:val="nil"/>
              <w:bottom w:val="nil"/>
              <w:right w:val="nil"/>
            </w:tcBorders>
            <w:shd w:val="clear" w:color="auto" w:fill="auto"/>
            <w:noWrap/>
          </w:tcPr>
          <w:p w14:paraId="5C623D72"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4140" w:type="dxa"/>
            <w:tcBorders>
              <w:top w:val="nil"/>
              <w:left w:val="nil"/>
              <w:bottom w:val="nil"/>
              <w:right w:val="nil"/>
            </w:tcBorders>
            <w:shd w:val="clear" w:color="auto" w:fill="auto"/>
          </w:tcPr>
          <w:p w14:paraId="3FDC2105" w14:textId="77777777" w:rsidR="00E46B41" w:rsidRPr="00305D30" w:rsidRDefault="00E46B41" w:rsidP="00E46B41">
            <w:pPr>
              <w:pStyle w:val="Normaal"/>
              <w:rPr>
                <w:rFonts w:ascii="Arial" w:hAnsi="Arial" w:cs="Arial"/>
                <w:sz w:val="16"/>
                <w:szCs w:val="16"/>
              </w:rPr>
            </w:pPr>
          </w:p>
        </w:tc>
        <w:tc>
          <w:tcPr>
            <w:tcW w:w="4260" w:type="dxa"/>
            <w:tcBorders>
              <w:top w:val="nil"/>
              <w:left w:val="nil"/>
              <w:bottom w:val="nil"/>
              <w:right w:val="nil"/>
            </w:tcBorders>
            <w:shd w:val="clear" w:color="auto" w:fill="auto"/>
          </w:tcPr>
          <w:p w14:paraId="7AEB9827" w14:textId="77777777" w:rsidR="00E46B41" w:rsidRPr="002D397D" w:rsidRDefault="00E46B41" w:rsidP="00E46B41">
            <w:pPr>
              <w:pStyle w:val="Normaal"/>
              <w:rPr>
                <w:rFonts w:ascii="Arial" w:hAnsi="Arial" w:cs="Arial"/>
                <w:sz w:val="16"/>
                <w:szCs w:val="16"/>
              </w:rPr>
            </w:pPr>
          </w:p>
        </w:tc>
        <w:tc>
          <w:tcPr>
            <w:tcW w:w="3880" w:type="dxa"/>
            <w:tcBorders>
              <w:top w:val="nil"/>
              <w:left w:val="nil"/>
              <w:bottom w:val="nil"/>
              <w:right w:val="nil"/>
            </w:tcBorders>
            <w:shd w:val="clear" w:color="auto" w:fill="auto"/>
          </w:tcPr>
          <w:p w14:paraId="3B38FA1E" w14:textId="77777777" w:rsidR="00E46B41" w:rsidRPr="000704A9" w:rsidRDefault="00E46B41" w:rsidP="00E46B41">
            <w:pPr>
              <w:pStyle w:val="Normaal"/>
              <w:rPr>
                <w:rFonts w:ascii="Arial" w:hAnsi="Arial" w:cs="Arial"/>
                <w:sz w:val="16"/>
                <w:szCs w:val="16"/>
              </w:rPr>
            </w:pPr>
          </w:p>
        </w:tc>
      </w:tr>
      <w:tr w:rsidR="00E46B41" w:rsidRPr="009447A5" w14:paraId="4CC76976" w14:textId="77777777" w:rsidTr="00E46B41">
        <w:trPr>
          <w:trHeight w:val="255"/>
        </w:trPr>
        <w:tc>
          <w:tcPr>
            <w:tcW w:w="2895" w:type="dxa"/>
            <w:tcBorders>
              <w:top w:val="nil"/>
              <w:left w:val="nil"/>
              <w:bottom w:val="nil"/>
              <w:right w:val="nil"/>
            </w:tcBorders>
            <w:shd w:val="clear" w:color="auto" w:fill="C0C0C0"/>
            <w:noWrap/>
          </w:tcPr>
          <w:p w14:paraId="18EE70AE"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4140" w:type="dxa"/>
            <w:tcBorders>
              <w:top w:val="nil"/>
              <w:left w:val="nil"/>
              <w:bottom w:val="nil"/>
              <w:right w:val="nil"/>
            </w:tcBorders>
            <w:shd w:val="clear" w:color="auto" w:fill="C0C0C0"/>
          </w:tcPr>
          <w:p w14:paraId="0E658D0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260" w:type="dxa"/>
            <w:tcBorders>
              <w:top w:val="nil"/>
              <w:left w:val="nil"/>
              <w:bottom w:val="nil"/>
              <w:right w:val="nil"/>
            </w:tcBorders>
            <w:shd w:val="clear" w:color="auto" w:fill="C0C0C0"/>
          </w:tcPr>
          <w:p w14:paraId="68DFA911"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880" w:type="dxa"/>
            <w:tcBorders>
              <w:top w:val="nil"/>
              <w:left w:val="nil"/>
              <w:bottom w:val="nil"/>
              <w:right w:val="nil"/>
            </w:tcBorders>
            <w:shd w:val="clear" w:color="auto" w:fill="C0C0C0"/>
          </w:tcPr>
          <w:p w14:paraId="6765F07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075268DE" w14:textId="77777777" w:rsidTr="00E46B41">
        <w:trPr>
          <w:trHeight w:val="255"/>
        </w:trPr>
        <w:tc>
          <w:tcPr>
            <w:tcW w:w="2895" w:type="dxa"/>
            <w:tcBorders>
              <w:top w:val="nil"/>
              <w:left w:val="nil"/>
              <w:bottom w:val="nil"/>
              <w:right w:val="nil"/>
            </w:tcBorders>
            <w:shd w:val="clear" w:color="auto" w:fill="auto"/>
            <w:noWrap/>
          </w:tcPr>
          <w:p w14:paraId="1925B85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4140" w:type="dxa"/>
            <w:tcBorders>
              <w:top w:val="nil"/>
              <w:left w:val="nil"/>
              <w:bottom w:val="nil"/>
              <w:right w:val="nil"/>
            </w:tcBorders>
            <w:shd w:val="clear" w:color="auto" w:fill="auto"/>
          </w:tcPr>
          <w:p w14:paraId="571DF80F"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ruime mate van zelfstandigheid</w:t>
            </w:r>
          </w:p>
        </w:tc>
        <w:tc>
          <w:tcPr>
            <w:tcW w:w="4260" w:type="dxa"/>
            <w:tcBorders>
              <w:top w:val="nil"/>
              <w:left w:val="nil"/>
              <w:bottom w:val="nil"/>
              <w:right w:val="nil"/>
            </w:tcBorders>
            <w:shd w:val="clear" w:color="auto" w:fill="auto"/>
          </w:tcPr>
          <w:p w14:paraId="33C24D76" w14:textId="77777777" w:rsidR="00E46B41" w:rsidRPr="000704A9" w:rsidRDefault="00E46B41" w:rsidP="00E46B41">
            <w:pPr>
              <w:pStyle w:val="Normaal"/>
              <w:rPr>
                <w:rFonts w:ascii="Arial" w:hAnsi="Arial" w:cs="Arial"/>
                <w:sz w:val="16"/>
                <w:szCs w:val="16"/>
              </w:rPr>
            </w:pPr>
            <w:r w:rsidRPr="002D397D">
              <w:rPr>
                <w:rFonts w:ascii="Arial" w:hAnsi="Arial" w:cs="Arial"/>
                <w:sz w:val="16"/>
                <w:szCs w:val="16"/>
              </w:rPr>
              <w:t>ruime ma</w:t>
            </w:r>
            <w:r w:rsidRPr="000704A9">
              <w:rPr>
                <w:rFonts w:ascii="Arial" w:hAnsi="Arial" w:cs="Arial"/>
                <w:sz w:val="16"/>
                <w:szCs w:val="16"/>
              </w:rPr>
              <w:t>te van zelfstandigheid</w:t>
            </w:r>
          </w:p>
        </w:tc>
        <w:tc>
          <w:tcPr>
            <w:tcW w:w="3880" w:type="dxa"/>
            <w:tcBorders>
              <w:top w:val="nil"/>
              <w:left w:val="nil"/>
              <w:bottom w:val="nil"/>
              <w:right w:val="nil"/>
            </w:tcBorders>
            <w:shd w:val="clear" w:color="auto" w:fill="auto"/>
          </w:tcPr>
          <w:p w14:paraId="402284E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ruime mate van zelfstandigheid</w:t>
            </w:r>
          </w:p>
        </w:tc>
      </w:tr>
      <w:tr w:rsidR="00E46B41" w:rsidRPr="009447A5" w14:paraId="32635353" w14:textId="77777777" w:rsidTr="00E46B41">
        <w:trPr>
          <w:trHeight w:val="255"/>
        </w:trPr>
        <w:tc>
          <w:tcPr>
            <w:tcW w:w="2895" w:type="dxa"/>
            <w:tcBorders>
              <w:top w:val="nil"/>
              <w:left w:val="nil"/>
              <w:bottom w:val="nil"/>
              <w:right w:val="nil"/>
            </w:tcBorders>
            <w:shd w:val="clear" w:color="auto" w:fill="auto"/>
            <w:noWrap/>
          </w:tcPr>
          <w:p w14:paraId="7F8DCE48"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4140" w:type="dxa"/>
            <w:tcBorders>
              <w:top w:val="nil"/>
              <w:left w:val="nil"/>
              <w:bottom w:val="nil"/>
              <w:right w:val="nil"/>
            </w:tcBorders>
            <w:shd w:val="clear" w:color="auto" w:fill="auto"/>
          </w:tcPr>
          <w:p w14:paraId="7E2FA4D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hoog</w:t>
            </w:r>
          </w:p>
        </w:tc>
        <w:tc>
          <w:tcPr>
            <w:tcW w:w="4260" w:type="dxa"/>
            <w:tcBorders>
              <w:top w:val="nil"/>
              <w:left w:val="nil"/>
              <w:bottom w:val="nil"/>
              <w:right w:val="nil"/>
            </w:tcBorders>
            <w:shd w:val="clear" w:color="auto" w:fill="auto"/>
          </w:tcPr>
          <w:p w14:paraId="04D4336A"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hoog</w:t>
            </w:r>
          </w:p>
        </w:tc>
        <w:tc>
          <w:tcPr>
            <w:tcW w:w="3880" w:type="dxa"/>
            <w:tcBorders>
              <w:top w:val="nil"/>
              <w:left w:val="nil"/>
              <w:bottom w:val="nil"/>
              <w:right w:val="nil"/>
            </w:tcBorders>
            <w:shd w:val="clear" w:color="auto" w:fill="auto"/>
          </w:tcPr>
          <w:p w14:paraId="5BC5127E"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beperkt</w:t>
            </w:r>
          </w:p>
        </w:tc>
      </w:tr>
      <w:tr w:rsidR="00E46B41" w:rsidRPr="009447A5" w14:paraId="59328761" w14:textId="77777777" w:rsidTr="00E46B41">
        <w:trPr>
          <w:trHeight w:val="255"/>
        </w:trPr>
        <w:tc>
          <w:tcPr>
            <w:tcW w:w="2895" w:type="dxa"/>
            <w:tcBorders>
              <w:top w:val="nil"/>
              <w:left w:val="nil"/>
              <w:bottom w:val="nil"/>
              <w:right w:val="nil"/>
            </w:tcBorders>
            <w:shd w:val="clear" w:color="auto" w:fill="C0C0C0"/>
            <w:noWrap/>
          </w:tcPr>
          <w:p w14:paraId="2780720B"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4140" w:type="dxa"/>
            <w:tcBorders>
              <w:top w:val="nil"/>
              <w:left w:val="nil"/>
              <w:bottom w:val="nil"/>
              <w:right w:val="nil"/>
            </w:tcBorders>
            <w:shd w:val="clear" w:color="auto" w:fill="C0C0C0"/>
          </w:tcPr>
          <w:p w14:paraId="05A3D023"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260" w:type="dxa"/>
            <w:tcBorders>
              <w:top w:val="nil"/>
              <w:left w:val="nil"/>
              <w:bottom w:val="nil"/>
              <w:right w:val="nil"/>
            </w:tcBorders>
            <w:shd w:val="clear" w:color="auto" w:fill="C0C0C0"/>
          </w:tcPr>
          <w:p w14:paraId="787494C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880" w:type="dxa"/>
            <w:tcBorders>
              <w:top w:val="nil"/>
              <w:left w:val="nil"/>
              <w:bottom w:val="nil"/>
              <w:right w:val="nil"/>
            </w:tcBorders>
            <w:shd w:val="clear" w:color="auto" w:fill="C0C0C0"/>
          </w:tcPr>
          <w:p w14:paraId="2B7C436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6C9A7D76" w14:textId="77777777" w:rsidTr="00E46B41">
        <w:trPr>
          <w:trHeight w:val="450"/>
        </w:trPr>
        <w:tc>
          <w:tcPr>
            <w:tcW w:w="2895" w:type="dxa"/>
            <w:tcBorders>
              <w:top w:val="nil"/>
              <w:left w:val="nil"/>
              <w:bottom w:val="nil"/>
              <w:right w:val="nil"/>
            </w:tcBorders>
            <w:shd w:val="clear" w:color="auto" w:fill="auto"/>
            <w:noWrap/>
          </w:tcPr>
          <w:p w14:paraId="02808097"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 geven / instructies geven</w:t>
            </w:r>
          </w:p>
        </w:tc>
        <w:tc>
          <w:tcPr>
            <w:tcW w:w="4140" w:type="dxa"/>
            <w:tcBorders>
              <w:top w:val="nil"/>
              <w:left w:val="nil"/>
              <w:bottom w:val="nil"/>
              <w:right w:val="nil"/>
            </w:tcBorders>
            <w:shd w:val="clear" w:color="auto" w:fill="auto"/>
          </w:tcPr>
          <w:p w14:paraId="16D1C6FF"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mogelijk behorend bij de functie: leiding geven (beperkte bevoegdheden) aan enkelen/enkeling</w:t>
            </w:r>
          </w:p>
        </w:tc>
        <w:tc>
          <w:tcPr>
            <w:tcW w:w="4260" w:type="dxa"/>
            <w:tcBorders>
              <w:top w:val="nil"/>
              <w:left w:val="nil"/>
              <w:bottom w:val="nil"/>
              <w:right w:val="nil"/>
            </w:tcBorders>
            <w:shd w:val="clear" w:color="auto" w:fill="auto"/>
          </w:tcPr>
          <w:p w14:paraId="08CBE994" w14:textId="77777777" w:rsidR="00E46B41" w:rsidRPr="000704A9" w:rsidRDefault="00E46B41" w:rsidP="00E46B41">
            <w:pPr>
              <w:pStyle w:val="Normaal"/>
              <w:rPr>
                <w:rFonts w:ascii="Arial" w:hAnsi="Arial" w:cs="Arial"/>
                <w:sz w:val="16"/>
                <w:szCs w:val="16"/>
              </w:rPr>
            </w:pPr>
            <w:r w:rsidRPr="002D397D">
              <w:rPr>
                <w:rFonts w:ascii="Arial" w:hAnsi="Arial" w:cs="Arial"/>
                <w:sz w:val="16"/>
                <w:szCs w:val="16"/>
              </w:rPr>
              <w:t>mogelijk b</w:t>
            </w:r>
            <w:r w:rsidRPr="000704A9">
              <w:rPr>
                <w:rFonts w:ascii="Arial" w:hAnsi="Arial" w:cs="Arial"/>
                <w:sz w:val="16"/>
                <w:szCs w:val="16"/>
              </w:rPr>
              <w:t>ehorend bij de functie: instructies geven</w:t>
            </w:r>
          </w:p>
        </w:tc>
        <w:tc>
          <w:tcPr>
            <w:tcW w:w="3880" w:type="dxa"/>
            <w:tcBorders>
              <w:top w:val="nil"/>
              <w:left w:val="nil"/>
              <w:bottom w:val="nil"/>
              <w:right w:val="nil"/>
            </w:tcBorders>
            <w:shd w:val="clear" w:color="auto" w:fill="auto"/>
          </w:tcPr>
          <w:p w14:paraId="11CC7B1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mogelijk behorend bij de functie: instructies geven</w:t>
            </w:r>
          </w:p>
        </w:tc>
      </w:tr>
      <w:tr w:rsidR="00E46B41" w:rsidRPr="009447A5" w14:paraId="0747172E" w14:textId="77777777" w:rsidTr="00E46B41">
        <w:trPr>
          <w:trHeight w:val="255"/>
        </w:trPr>
        <w:tc>
          <w:tcPr>
            <w:tcW w:w="2895" w:type="dxa"/>
            <w:tcBorders>
              <w:top w:val="nil"/>
              <w:left w:val="nil"/>
              <w:bottom w:val="nil"/>
              <w:right w:val="nil"/>
            </w:tcBorders>
            <w:shd w:val="clear" w:color="auto" w:fill="C0C0C0"/>
            <w:noWrap/>
          </w:tcPr>
          <w:p w14:paraId="7DCC17D7"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4140" w:type="dxa"/>
            <w:tcBorders>
              <w:top w:val="nil"/>
              <w:left w:val="nil"/>
              <w:bottom w:val="nil"/>
              <w:right w:val="nil"/>
            </w:tcBorders>
            <w:shd w:val="clear" w:color="auto" w:fill="C0C0C0"/>
          </w:tcPr>
          <w:p w14:paraId="19BB9C9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260" w:type="dxa"/>
            <w:tcBorders>
              <w:top w:val="nil"/>
              <w:left w:val="nil"/>
              <w:bottom w:val="nil"/>
              <w:right w:val="nil"/>
            </w:tcBorders>
            <w:shd w:val="clear" w:color="auto" w:fill="C0C0C0"/>
          </w:tcPr>
          <w:p w14:paraId="4D737F69"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880" w:type="dxa"/>
            <w:tcBorders>
              <w:top w:val="nil"/>
              <w:left w:val="nil"/>
              <w:bottom w:val="nil"/>
              <w:right w:val="nil"/>
            </w:tcBorders>
            <w:shd w:val="clear" w:color="auto" w:fill="C0C0C0"/>
          </w:tcPr>
          <w:p w14:paraId="62EBB336"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40D30D09" w14:textId="77777777" w:rsidTr="00E46B41">
        <w:trPr>
          <w:trHeight w:val="255"/>
        </w:trPr>
        <w:tc>
          <w:tcPr>
            <w:tcW w:w="2895" w:type="dxa"/>
            <w:tcBorders>
              <w:top w:val="nil"/>
              <w:left w:val="nil"/>
              <w:bottom w:val="nil"/>
              <w:right w:val="nil"/>
            </w:tcBorders>
            <w:shd w:val="clear" w:color="auto" w:fill="auto"/>
            <w:noWrap/>
          </w:tcPr>
          <w:p w14:paraId="4D50FD27"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4140" w:type="dxa"/>
            <w:tcBorders>
              <w:top w:val="nil"/>
              <w:left w:val="nil"/>
              <w:bottom w:val="nil"/>
              <w:right w:val="nil"/>
            </w:tcBorders>
            <w:shd w:val="clear" w:color="auto" w:fill="auto"/>
          </w:tcPr>
          <w:p w14:paraId="370C98E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essentieel</w:t>
            </w:r>
          </w:p>
        </w:tc>
        <w:tc>
          <w:tcPr>
            <w:tcW w:w="4260" w:type="dxa"/>
            <w:tcBorders>
              <w:top w:val="nil"/>
              <w:left w:val="nil"/>
              <w:bottom w:val="nil"/>
              <w:right w:val="nil"/>
            </w:tcBorders>
            <w:shd w:val="clear" w:color="auto" w:fill="auto"/>
          </w:tcPr>
          <w:p w14:paraId="7952F10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essentieel</w:t>
            </w:r>
          </w:p>
        </w:tc>
        <w:tc>
          <w:tcPr>
            <w:tcW w:w="3880" w:type="dxa"/>
            <w:tcBorders>
              <w:top w:val="nil"/>
              <w:left w:val="nil"/>
              <w:bottom w:val="nil"/>
              <w:right w:val="nil"/>
            </w:tcBorders>
            <w:shd w:val="clear" w:color="auto" w:fill="auto"/>
          </w:tcPr>
          <w:p w14:paraId="7DF52681"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essentieel</w:t>
            </w:r>
          </w:p>
        </w:tc>
      </w:tr>
      <w:tr w:rsidR="00E46B41" w:rsidRPr="009447A5" w14:paraId="7654C87C" w14:textId="77777777" w:rsidTr="00E46B41">
        <w:trPr>
          <w:trHeight w:val="255"/>
        </w:trPr>
        <w:tc>
          <w:tcPr>
            <w:tcW w:w="2895" w:type="dxa"/>
            <w:tcBorders>
              <w:top w:val="nil"/>
              <w:left w:val="nil"/>
              <w:bottom w:val="nil"/>
              <w:right w:val="nil"/>
            </w:tcBorders>
            <w:shd w:val="clear" w:color="auto" w:fill="auto"/>
            <w:noWrap/>
          </w:tcPr>
          <w:p w14:paraId="7BA7FAF1"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4140" w:type="dxa"/>
            <w:tcBorders>
              <w:top w:val="nil"/>
              <w:left w:val="nil"/>
              <w:bottom w:val="nil"/>
              <w:right w:val="nil"/>
            </w:tcBorders>
            <w:shd w:val="clear" w:color="auto" w:fill="auto"/>
          </w:tcPr>
          <w:p w14:paraId="7652E63C"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essentieel</w:t>
            </w:r>
          </w:p>
        </w:tc>
        <w:tc>
          <w:tcPr>
            <w:tcW w:w="4260" w:type="dxa"/>
            <w:tcBorders>
              <w:top w:val="nil"/>
              <w:left w:val="nil"/>
              <w:bottom w:val="nil"/>
              <w:right w:val="nil"/>
            </w:tcBorders>
            <w:shd w:val="clear" w:color="auto" w:fill="auto"/>
          </w:tcPr>
          <w:p w14:paraId="6557813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essentieel</w:t>
            </w:r>
          </w:p>
        </w:tc>
        <w:tc>
          <w:tcPr>
            <w:tcW w:w="3880" w:type="dxa"/>
            <w:tcBorders>
              <w:top w:val="nil"/>
              <w:left w:val="nil"/>
              <w:bottom w:val="nil"/>
              <w:right w:val="nil"/>
            </w:tcBorders>
            <w:shd w:val="clear" w:color="auto" w:fill="auto"/>
          </w:tcPr>
          <w:p w14:paraId="6904C05E"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essentieel</w:t>
            </w:r>
          </w:p>
        </w:tc>
      </w:tr>
      <w:tr w:rsidR="00E46B41" w:rsidRPr="009447A5" w14:paraId="73E274E9" w14:textId="77777777" w:rsidTr="00E46B41">
        <w:trPr>
          <w:trHeight w:val="255"/>
        </w:trPr>
        <w:tc>
          <w:tcPr>
            <w:tcW w:w="2895" w:type="dxa"/>
            <w:tcBorders>
              <w:top w:val="nil"/>
              <w:left w:val="nil"/>
              <w:bottom w:val="nil"/>
              <w:right w:val="nil"/>
            </w:tcBorders>
            <w:shd w:val="clear" w:color="auto" w:fill="C0C0C0"/>
            <w:noWrap/>
          </w:tcPr>
          <w:p w14:paraId="2D9C444B"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4140" w:type="dxa"/>
            <w:tcBorders>
              <w:top w:val="nil"/>
              <w:left w:val="nil"/>
              <w:bottom w:val="nil"/>
              <w:right w:val="nil"/>
            </w:tcBorders>
            <w:shd w:val="clear" w:color="auto" w:fill="C0C0C0"/>
          </w:tcPr>
          <w:p w14:paraId="5EF4C5D7"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260" w:type="dxa"/>
            <w:tcBorders>
              <w:top w:val="nil"/>
              <w:left w:val="nil"/>
              <w:bottom w:val="nil"/>
              <w:right w:val="nil"/>
            </w:tcBorders>
            <w:shd w:val="clear" w:color="auto" w:fill="C0C0C0"/>
          </w:tcPr>
          <w:p w14:paraId="6F56A5B7"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880" w:type="dxa"/>
            <w:tcBorders>
              <w:top w:val="nil"/>
              <w:left w:val="nil"/>
              <w:bottom w:val="nil"/>
              <w:right w:val="nil"/>
            </w:tcBorders>
            <w:shd w:val="clear" w:color="auto" w:fill="C0C0C0"/>
          </w:tcPr>
          <w:p w14:paraId="6A204ACC"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1B971ABA" w14:textId="77777777" w:rsidTr="00E46B41">
        <w:trPr>
          <w:trHeight w:val="255"/>
        </w:trPr>
        <w:tc>
          <w:tcPr>
            <w:tcW w:w="2895" w:type="dxa"/>
            <w:tcBorders>
              <w:top w:val="nil"/>
              <w:left w:val="nil"/>
              <w:bottom w:val="nil"/>
              <w:right w:val="nil"/>
            </w:tcBorders>
            <w:shd w:val="clear" w:color="auto" w:fill="auto"/>
          </w:tcPr>
          <w:p w14:paraId="51ABF1B3" w14:textId="77777777" w:rsidR="00E46B41" w:rsidRPr="00617845" w:rsidRDefault="00E46B41" w:rsidP="00E46B41">
            <w:pPr>
              <w:pStyle w:val="Normaal"/>
              <w:rPr>
                <w:rFonts w:ascii="Arial" w:hAnsi="Arial" w:cs="Arial"/>
                <w:sz w:val="16"/>
                <w:szCs w:val="16"/>
              </w:rPr>
            </w:pPr>
          </w:p>
        </w:tc>
        <w:tc>
          <w:tcPr>
            <w:tcW w:w="4140" w:type="dxa"/>
            <w:tcBorders>
              <w:top w:val="nil"/>
              <w:left w:val="nil"/>
              <w:bottom w:val="nil"/>
              <w:right w:val="nil"/>
            </w:tcBorders>
            <w:shd w:val="clear" w:color="auto" w:fill="auto"/>
          </w:tcPr>
          <w:p w14:paraId="4C643EF6"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zeer hoge eisen intern en extern</w:t>
            </w:r>
          </w:p>
        </w:tc>
        <w:tc>
          <w:tcPr>
            <w:tcW w:w="4260" w:type="dxa"/>
            <w:tcBorders>
              <w:top w:val="nil"/>
              <w:left w:val="nil"/>
              <w:bottom w:val="nil"/>
              <w:right w:val="nil"/>
            </w:tcBorders>
            <w:shd w:val="clear" w:color="auto" w:fill="auto"/>
          </w:tcPr>
          <w:p w14:paraId="3CD04287"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zeer hoge eisen intern en extern</w:t>
            </w:r>
          </w:p>
        </w:tc>
        <w:tc>
          <w:tcPr>
            <w:tcW w:w="3880" w:type="dxa"/>
            <w:tcBorders>
              <w:top w:val="nil"/>
              <w:left w:val="nil"/>
              <w:bottom w:val="nil"/>
              <w:right w:val="nil"/>
            </w:tcBorders>
            <w:shd w:val="clear" w:color="auto" w:fill="auto"/>
          </w:tcPr>
          <w:p w14:paraId="1C9502B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zeer hoge eisen intern en extern</w:t>
            </w:r>
          </w:p>
        </w:tc>
      </w:tr>
      <w:tr w:rsidR="00E46B41" w:rsidRPr="009447A5" w14:paraId="02C1834C" w14:textId="77777777" w:rsidTr="00E46B41">
        <w:trPr>
          <w:trHeight w:val="255"/>
        </w:trPr>
        <w:tc>
          <w:tcPr>
            <w:tcW w:w="2895" w:type="dxa"/>
            <w:tcBorders>
              <w:top w:val="nil"/>
              <w:left w:val="nil"/>
              <w:bottom w:val="nil"/>
              <w:right w:val="nil"/>
            </w:tcBorders>
            <w:shd w:val="clear" w:color="auto" w:fill="C0C0C0"/>
            <w:noWrap/>
          </w:tcPr>
          <w:p w14:paraId="0EE91409" w14:textId="77777777" w:rsidR="00E46B41" w:rsidRPr="00617845" w:rsidRDefault="00E46B41" w:rsidP="00E46B41">
            <w:pPr>
              <w:pStyle w:val="Normaal"/>
              <w:rPr>
                <w:rFonts w:ascii="Arial" w:hAnsi="Arial" w:cs="Arial"/>
                <w:b/>
                <w:bCs/>
                <w:sz w:val="16"/>
                <w:szCs w:val="16"/>
              </w:rPr>
            </w:pPr>
          </w:p>
        </w:tc>
        <w:tc>
          <w:tcPr>
            <w:tcW w:w="4140" w:type="dxa"/>
            <w:tcBorders>
              <w:top w:val="nil"/>
              <w:left w:val="nil"/>
              <w:bottom w:val="nil"/>
              <w:right w:val="nil"/>
            </w:tcBorders>
            <w:shd w:val="clear" w:color="auto" w:fill="C0C0C0"/>
          </w:tcPr>
          <w:p w14:paraId="1EB2552B" w14:textId="77777777" w:rsidR="00E46B41" w:rsidRPr="00305D30" w:rsidRDefault="00E46B41" w:rsidP="00E46B41">
            <w:pPr>
              <w:pStyle w:val="Normaal"/>
              <w:rPr>
                <w:rFonts w:ascii="Arial" w:hAnsi="Arial" w:cs="Arial"/>
                <w:b/>
                <w:bCs/>
                <w:sz w:val="16"/>
                <w:szCs w:val="16"/>
              </w:rPr>
            </w:pPr>
          </w:p>
        </w:tc>
        <w:tc>
          <w:tcPr>
            <w:tcW w:w="4260" w:type="dxa"/>
            <w:tcBorders>
              <w:top w:val="nil"/>
              <w:left w:val="nil"/>
              <w:bottom w:val="nil"/>
              <w:right w:val="nil"/>
            </w:tcBorders>
            <w:shd w:val="clear" w:color="auto" w:fill="C0C0C0"/>
          </w:tcPr>
          <w:p w14:paraId="3A7A196E" w14:textId="77777777" w:rsidR="00E46B41" w:rsidRPr="002D397D" w:rsidRDefault="00E46B41" w:rsidP="00E46B41">
            <w:pPr>
              <w:pStyle w:val="Normaal"/>
              <w:rPr>
                <w:rFonts w:ascii="Arial" w:hAnsi="Arial" w:cs="Arial"/>
                <w:b/>
                <w:bCs/>
                <w:sz w:val="16"/>
                <w:szCs w:val="16"/>
              </w:rPr>
            </w:pPr>
          </w:p>
        </w:tc>
        <w:tc>
          <w:tcPr>
            <w:tcW w:w="3880" w:type="dxa"/>
            <w:tcBorders>
              <w:top w:val="nil"/>
              <w:left w:val="nil"/>
              <w:bottom w:val="nil"/>
              <w:right w:val="nil"/>
            </w:tcBorders>
            <w:shd w:val="clear" w:color="auto" w:fill="C0C0C0"/>
          </w:tcPr>
          <w:p w14:paraId="792E5D62" w14:textId="77777777" w:rsidR="00E46B41" w:rsidRPr="000704A9" w:rsidRDefault="00E46B41" w:rsidP="00E46B41">
            <w:pPr>
              <w:pStyle w:val="Normaal"/>
              <w:rPr>
                <w:rFonts w:ascii="Arial" w:hAnsi="Arial" w:cs="Arial"/>
                <w:b/>
                <w:bCs/>
                <w:sz w:val="16"/>
                <w:szCs w:val="16"/>
              </w:rPr>
            </w:pPr>
          </w:p>
        </w:tc>
      </w:tr>
    </w:tbl>
    <w:p w14:paraId="54D6B67A" w14:textId="77777777" w:rsidR="00E46B41" w:rsidRPr="00617845" w:rsidRDefault="00E46B41" w:rsidP="00E46B41">
      <w:pPr>
        <w:pStyle w:val="Normaal"/>
        <w:rPr>
          <w:rFonts w:ascii="Arial" w:hAnsi="Arial" w:cs="Arial"/>
          <w:sz w:val="18"/>
          <w:szCs w:val="18"/>
        </w:rPr>
      </w:pPr>
      <w:r w:rsidRPr="00617845">
        <w:rPr>
          <w:rFonts w:ascii="Arial" w:hAnsi="Arial" w:cs="Arial"/>
          <w:sz w:val="18"/>
          <w:szCs w:val="18"/>
        </w:rPr>
        <w:br w:type="page"/>
      </w:r>
    </w:p>
    <w:p w14:paraId="4C23452E" w14:textId="77777777" w:rsidR="00E46B41" w:rsidRPr="00617845" w:rsidRDefault="00E46B41" w:rsidP="00E46B41">
      <w:pPr>
        <w:pStyle w:val="Normaal"/>
        <w:ind w:left="-360"/>
        <w:rPr>
          <w:rFonts w:ascii="Arial" w:hAnsi="Arial" w:cs="Arial"/>
          <w:sz w:val="18"/>
          <w:szCs w:val="18"/>
        </w:rPr>
      </w:pPr>
    </w:p>
    <w:p w14:paraId="0021E4E9" w14:textId="77777777" w:rsidR="00E46B41" w:rsidRPr="00305D30" w:rsidRDefault="00E46B41" w:rsidP="00E46B41">
      <w:pPr>
        <w:pStyle w:val="Normaal"/>
        <w:ind w:left="-360"/>
        <w:rPr>
          <w:rFonts w:ascii="Arial" w:hAnsi="Arial" w:cs="Arial"/>
          <w:sz w:val="18"/>
          <w:szCs w:val="18"/>
        </w:rPr>
      </w:pPr>
    </w:p>
    <w:tbl>
      <w:tblPr>
        <w:tblW w:w="14815" w:type="dxa"/>
        <w:tblInd w:w="55" w:type="dxa"/>
        <w:tblCellMar>
          <w:left w:w="70" w:type="dxa"/>
          <w:right w:w="70" w:type="dxa"/>
        </w:tblCellMar>
        <w:tblLook w:val="0000" w:firstRow="0" w:lastRow="0" w:firstColumn="0" w:lastColumn="0" w:noHBand="0" w:noVBand="0"/>
      </w:tblPr>
      <w:tblGrid>
        <w:gridCol w:w="2715"/>
        <w:gridCol w:w="3960"/>
        <w:gridCol w:w="3960"/>
        <w:gridCol w:w="600"/>
        <w:gridCol w:w="3000"/>
        <w:gridCol w:w="580"/>
      </w:tblGrid>
      <w:tr w:rsidR="00E46B41" w:rsidRPr="009447A5" w14:paraId="3057C10E" w14:textId="77777777" w:rsidTr="00E46B41">
        <w:trPr>
          <w:trHeight w:val="255"/>
        </w:trPr>
        <w:tc>
          <w:tcPr>
            <w:tcW w:w="2715" w:type="dxa"/>
            <w:tcBorders>
              <w:top w:val="nil"/>
              <w:left w:val="nil"/>
              <w:bottom w:val="nil"/>
              <w:right w:val="nil"/>
            </w:tcBorders>
            <w:shd w:val="clear" w:color="auto" w:fill="auto"/>
            <w:noWrap/>
            <w:vAlign w:val="bottom"/>
          </w:tcPr>
          <w:p w14:paraId="2F57610A" w14:textId="77777777" w:rsidR="00E46B41" w:rsidRPr="002D397D" w:rsidRDefault="00E46B41" w:rsidP="00E95711">
            <w:pPr>
              <w:pStyle w:val="Kop2"/>
            </w:pPr>
            <w:bookmarkStart w:id="612" w:name="Publiciteit3"/>
            <w:bookmarkStart w:id="613" w:name="_Toc262667953"/>
            <w:bookmarkStart w:id="614" w:name="_Toc270666010"/>
            <w:bookmarkStart w:id="615" w:name="_Toc485293908"/>
            <w:r w:rsidRPr="002D397D">
              <w:t>Publiciteit &amp; marketing</w:t>
            </w:r>
            <w:bookmarkEnd w:id="612"/>
            <w:bookmarkEnd w:id="613"/>
            <w:bookmarkEnd w:id="614"/>
            <w:bookmarkEnd w:id="615"/>
          </w:p>
        </w:tc>
        <w:tc>
          <w:tcPr>
            <w:tcW w:w="3960" w:type="dxa"/>
            <w:tcBorders>
              <w:top w:val="nil"/>
              <w:left w:val="nil"/>
              <w:bottom w:val="nil"/>
              <w:right w:val="nil"/>
            </w:tcBorders>
            <w:shd w:val="clear" w:color="auto" w:fill="auto"/>
            <w:vAlign w:val="bottom"/>
          </w:tcPr>
          <w:p w14:paraId="46327E6C" w14:textId="77777777" w:rsidR="00E46B41" w:rsidRPr="000704A9" w:rsidRDefault="00E46B41" w:rsidP="00E46B41">
            <w:pPr>
              <w:pStyle w:val="Normaal"/>
              <w:rPr>
                <w:rFonts w:ascii="Arial" w:hAnsi="Arial" w:cs="Arial"/>
                <w:sz w:val="16"/>
                <w:szCs w:val="16"/>
              </w:rPr>
            </w:pPr>
          </w:p>
        </w:tc>
        <w:tc>
          <w:tcPr>
            <w:tcW w:w="3960" w:type="dxa"/>
            <w:tcBorders>
              <w:top w:val="nil"/>
              <w:left w:val="nil"/>
              <w:bottom w:val="nil"/>
              <w:right w:val="nil"/>
            </w:tcBorders>
            <w:shd w:val="clear" w:color="auto" w:fill="auto"/>
            <w:vAlign w:val="bottom"/>
          </w:tcPr>
          <w:p w14:paraId="1A28C988" w14:textId="77777777" w:rsidR="00E46B41" w:rsidRPr="006163C1"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vAlign w:val="bottom"/>
          </w:tcPr>
          <w:p w14:paraId="29C82725" w14:textId="77777777" w:rsidR="00E46B41" w:rsidRPr="006163C1" w:rsidRDefault="00E46B41" w:rsidP="00E46B41">
            <w:pPr>
              <w:pStyle w:val="Normaal"/>
              <w:rPr>
                <w:rFonts w:ascii="Arial" w:hAnsi="Arial" w:cs="Arial"/>
                <w:sz w:val="16"/>
                <w:szCs w:val="16"/>
              </w:rPr>
            </w:pPr>
          </w:p>
        </w:tc>
        <w:tc>
          <w:tcPr>
            <w:tcW w:w="3000" w:type="dxa"/>
            <w:tcBorders>
              <w:top w:val="nil"/>
              <w:left w:val="nil"/>
              <w:bottom w:val="nil"/>
              <w:right w:val="nil"/>
            </w:tcBorders>
            <w:shd w:val="clear" w:color="auto" w:fill="auto"/>
            <w:vAlign w:val="bottom"/>
          </w:tcPr>
          <w:p w14:paraId="7E928DE1" w14:textId="77777777" w:rsidR="00E46B41" w:rsidRPr="006163C1" w:rsidRDefault="00E46B41" w:rsidP="00E46B41">
            <w:pPr>
              <w:pStyle w:val="Normaal"/>
              <w:rPr>
                <w:rFonts w:ascii="Arial" w:hAnsi="Arial" w:cs="Arial"/>
                <w:sz w:val="16"/>
                <w:szCs w:val="16"/>
              </w:rPr>
            </w:pPr>
          </w:p>
        </w:tc>
        <w:tc>
          <w:tcPr>
            <w:tcW w:w="580" w:type="dxa"/>
            <w:tcBorders>
              <w:top w:val="nil"/>
              <w:left w:val="nil"/>
              <w:bottom w:val="nil"/>
              <w:right w:val="nil"/>
            </w:tcBorders>
            <w:shd w:val="clear" w:color="auto" w:fill="auto"/>
            <w:vAlign w:val="bottom"/>
          </w:tcPr>
          <w:p w14:paraId="5759EFF7" w14:textId="77777777" w:rsidR="00E46B41" w:rsidRPr="006163C1" w:rsidRDefault="00E46B41" w:rsidP="00E46B41">
            <w:pPr>
              <w:pStyle w:val="Normaal"/>
              <w:rPr>
                <w:rFonts w:ascii="Arial" w:hAnsi="Arial" w:cs="Arial"/>
                <w:sz w:val="16"/>
                <w:szCs w:val="16"/>
              </w:rPr>
            </w:pPr>
          </w:p>
        </w:tc>
      </w:tr>
      <w:tr w:rsidR="00E46B41" w:rsidRPr="009447A5" w14:paraId="7B5DBC5A" w14:textId="77777777" w:rsidTr="00E46B41">
        <w:trPr>
          <w:trHeight w:val="255"/>
        </w:trPr>
        <w:tc>
          <w:tcPr>
            <w:tcW w:w="2715" w:type="dxa"/>
            <w:tcBorders>
              <w:top w:val="nil"/>
              <w:left w:val="nil"/>
              <w:bottom w:val="nil"/>
              <w:right w:val="nil"/>
            </w:tcBorders>
            <w:shd w:val="clear" w:color="auto" w:fill="C0C0C0"/>
          </w:tcPr>
          <w:p w14:paraId="31960643"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niveau</w:t>
            </w:r>
          </w:p>
        </w:tc>
        <w:tc>
          <w:tcPr>
            <w:tcW w:w="3960" w:type="dxa"/>
            <w:tcBorders>
              <w:top w:val="nil"/>
              <w:left w:val="nil"/>
              <w:bottom w:val="nil"/>
              <w:right w:val="nil"/>
            </w:tcBorders>
            <w:shd w:val="clear" w:color="auto" w:fill="C0C0C0"/>
          </w:tcPr>
          <w:p w14:paraId="637AF973"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5</w:t>
            </w:r>
          </w:p>
        </w:tc>
        <w:tc>
          <w:tcPr>
            <w:tcW w:w="3960" w:type="dxa"/>
            <w:tcBorders>
              <w:top w:val="nil"/>
              <w:left w:val="nil"/>
              <w:bottom w:val="nil"/>
              <w:right w:val="nil"/>
            </w:tcBorders>
            <w:shd w:val="clear" w:color="auto" w:fill="C0C0C0"/>
          </w:tcPr>
          <w:p w14:paraId="7FC0AB0F"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4</w:t>
            </w:r>
          </w:p>
        </w:tc>
        <w:tc>
          <w:tcPr>
            <w:tcW w:w="600" w:type="dxa"/>
            <w:tcBorders>
              <w:top w:val="nil"/>
              <w:left w:val="nil"/>
              <w:bottom w:val="nil"/>
              <w:right w:val="nil"/>
            </w:tcBorders>
            <w:shd w:val="clear" w:color="auto" w:fill="C0C0C0"/>
          </w:tcPr>
          <w:p w14:paraId="1D6F4913"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3</w:t>
            </w:r>
          </w:p>
        </w:tc>
        <w:tc>
          <w:tcPr>
            <w:tcW w:w="3000" w:type="dxa"/>
            <w:tcBorders>
              <w:top w:val="nil"/>
              <w:left w:val="nil"/>
              <w:bottom w:val="nil"/>
              <w:right w:val="nil"/>
            </w:tcBorders>
            <w:shd w:val="clear" w:color="auto" w:fill="C0C0C0"/>
          </w:tcPr>
          <w:p w14:paraId="515323A9"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2</w:t>
            </w:r>
          </w:p>
        </w:tc>
        <w:tc>
          <w:tcPr>
            <w:tcW w:w="580" w:type="dxa"/>
            <w:tcBorders>
              <w:top w:val="nil"/>
              <w:left w:val="nil"/>
              <w:bottom w:val="nil"/>
              <w:right w:val="nil"/>
            </w:tcBorders>
            <w:shd w:val="clear" w:color="auto" w:fill="C0C0C0"/>
          </w:tcPr>
          <w:p w14:paraId="7D8BE85A"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1</w:t>
            </w:r>
          </w:p>
        </w:tc>
      </w:tr>
      <w:tr w:rsidR="00E46B41" w:rsidRPr="009447A5" w14:paraId="07E4502E" w14:textId="77777777" w:rsidTr="00E46B41">
        <w:trPr>
          <w:trHeight w:val="255"/>
        </w:trPr>
        <w:tc>
          <w:tcPr>
            <w:tcW w:w="2715" w:type="dxa"/>
            <w:tcBorders>
              <w:top w:val="nil"/>
              <w:left w:val="nil"/>
              <w:bottom w:val="nil"/>
              <w:right w:val="nil"/>
            </w:tcBorders>
            <w:shd w:val="clear" w:color="auto" w:fill="auto"/>
            <w:noWrap/>
          </w:tcPr>
          <w:p w14:paraId="560FCC0B"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3960" w:type="dxa"/>
            <w:tcBorders>
              <w:top w:val="nil"/>
              <w:left w:val="nil"/>
              <w:bottom w:val="nil"/>
              <w:right w:val="nil"/>
            </w:tcBorders>
            <w:shd w:val="clear" w:color="auto" w:fill="auto"/>
          </w:tcPr>
          <w:p w14:paraId="3713ABDF" w14:textId="77777777" w:rsidR="00E46B41" w:rsidRPr="000704A9" w:rsidRDefault="00D30EDC" w:rsidP="00E46B41">
            <w:pPr>
              <w:pStyle w:val="Normaal"/>
              <w:rPr>
                <w:rFonts w:ascii="Arial" w:hAnsi="Arial" w:cs="Arial"/>
                <w:b/>
                <w:bCs/>
                <w:sz w:val="16"/>
                <w:szCs w:val="16"/>
              </w:rPr>
            </w:pPr>
            <w:r w:rsidRPr="002D397D">
              <w:rPr>
                <w:rFonts w:ascii="Arial" w:hAnsi="Arial" w:cs="Arial"/>
                <w:b/>
                <w:bCs/>
                <w:sz w:val="16"/>
                <w:szCs w:val="16"/>
              </w:rPr>
              <w:t>werknemer</w:t>
            </w:r>
            <w:r w:rsidR="00E46B41" w:rsidRPr="000704A9">
              <w:rPr>
                <w:rFonts w:ascii="Arial" w:hAnsi="Arial" w:cs="Arial"/>
                <w:b/>
                <w:bCs/>
                <w:sz w:val="16"/>
                <w:szCs w:val="16"/>
              </w:rPr>
              <w:t xml:space="preserve"> publiciteit en/of marketing</w:t>
            </w:r>
          </w:p>
        </w:tc>
        <w:tc>
          <w:tcPr>
            <w:tcW w:w="3960" w:type="dxa"/>
            <w:tcBorders>
              <w:top w:val="nil"/>
              <w:left w:val="nil"/>
              <w:bottom w:val="nil"/>
              <w:right w:val="nil"/>
            </w:tcBorders>
            <w:shd w:val="clear" w:color="auto" w:fill="auto"/>
          </w:tcPr>
          <w:p w14:paraId="08B556BE"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 xml:space="preserve">eerste assistent publiciteit en/of marketing </w:t>
            </w:r>
          </w:p>
        </w:tc>
        <w:tc>
          <w:tcPr>
            <w:tcW w:w="600" w:type="dxa"/>
            <w:tcBorders>
              <w:top w:val="nil"/>
              <w:left w:val="nil"/>
              <w:bottom w:val="nil"/>
              <w:right w:val="nil"/>
            </w:tcBorders>
            <w:shd w:val="clear" w:color="auto" w:fill="auto"/>
          </w:tcPr>
          <w:p w14:paraId="2FCD6A80"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3000" w:type="dxa"/>
            <w:tcBorders>
              <w:top w:val="nil"/>
              <w:left w:val="nil"/>
              <w:bottom w:val="nil"/>
              <w:right w:val="nil"/>
            </w:tcBorders>
            <w:shd w:val="clear" w:color="auto" w:fill="auto"/>
          </w:tcPr>
          <w:p w14:paraId="767B822B"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 xml:space="preserve">tweede assistent publiciteit en/of marketing </w:t>
            </w:r>
          </w:p>
        </w:tc>
        <w:tc>
          <w:tcPr>
            <w:tcW w:w="580" w:type="dxa"/>
            <w:tcBorders>
              <w:top w:val="nil"/>
              <w:left w:val="nil"/>
              <w:bottom w:val="nil"/>
              <w:right w:val="nil"/>
            </w:tcBorders>
            <w:shd w:val="clear" w:color="auto" w:fill="auto"/>
            <w:vAlign w:val="bottom"/>
          </w:tcPr>
          <w:p w14:paraId="7B3DAB5F"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r>
      <w:tr w:rsidR="00E46B41" w:rsidRPr="009447A5" w14:paraId="7622C648" w14:textId="77777777" w:rsidTr="00E46B41">
        <w:trPr>
          <w:trHeight w:val="255"/>
        </w:trPr>
        <w:tc>
          <w:tcPr>
            <w:tcW w:w="2715" w:type="dxa"/>
            <w:tcBorders>
              <w:top w:val="nil"/>
              <w:left w:val="nil"/>
              <w:bottom w:val="nil"/>
              <w:right w:val="nil"/>
            </w:tcBorders>
            <w:shd w:val="clear" w:color="auto" w:fill="C0C0C0"/>
            <w:noWrap/>
          </w:tcPr>
          <w:p w14:paraId="5CE4A124"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3960" w:type="dxa"/>
            <w:tcBorders>
              <w:top w:val="nil"/>
              <w:left w:val="nil"/>
              <w:bottom w:val="nil"/>
              <w:right w:val="nil"/>
            </w:tcBorders>
            <w:shd w:val="clear" w:color="auto" w:fill="C0C0C0"/>
          </w:tcPr>
          <w:p w14:paraId="4A06D744"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960" w:type="dxa"/>
            <w:tcBorders>
              <w:top w:val="nil"/>
              <w:left w:val="nil"/>
              <w:bottom w:val="nil"/>
              <w:right w:val="nil"/>
            </w:tcBorders>
            <w:shd w:val="clear" w:color="auto" w:fill="C0C0C0"/>
          </w:tcPr>
          <w:p w14:paraId="037D28D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tcPr>
          <w:p w14:paraId="7394917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000" w:type="dxa"/>
            <w:tcBorders>
              <w:top w:val="nil"/>
              <w:left w:val="nil"/>
              <w:bottom w:val="nil"/>
              <w:right w:val="nil"/>
            </w:tcBorders>
            <w:shd w:val="clear" w:color="auto" w:fill="C0C0C0"/>
          </w:tcPr>
          <w:p w14:paraId="259DD93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80" w:type="dxa"/>
            <w:tcBorders>
              <w:top w:val="nil"/>
              <w:left w:val="nil"/>
              <w:bottom w:val="nil"/>
              <w:right w:val="nil"/>
            </w:tcBorders>
            <w:shd w:val="clear" w:color="auto" w:fill="C0C0C0"/>
            <w:vAlign w:val="bottom"/>
          </w:tcPr>
          <w:p w14:paraId="33A2585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4B801279" w14:textId="77777777" w:rsidTr="00E46B41">
        <w:trPr>
          <w:trHeight w:val="2737"/>
        </w:trPr>
        <w:tc>
          <w:tcPr>
            <w:tcW w:w="2715" w:type="dxa"/>
            <w:tcBorders>
              <w:top w:val="nil"/>
              <w:left w:val="nil"/>
              <w:bottom w:val="nil"/>
              <w:right w:val="nil"/>
            </w:tcBorders>
            <w:shd w:val="clear" w:color="auto" w:fill="auto"/>
            <w:noWrap/>
          </w:tcPr>
          <w:p w14:paraId="2F1DB477"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3960" w:type="dxa"/>
            <w:tcBorders>
              <w:top w:val="nil"/>
              <w:left w:val="nil"/>
              <w:bottom w:val="nil"/>
              <w:right w:val="nil"/>
            </w:tcBorders>
            <w:shd w:val="clear" w:color="auto" w:fill="auto"/>
          </w:tcPr>
          <w:p w14:paraId="21A0F9E5" w14:textId="77777777" w:rsidR="00E46B41" w:rsidRPr="000704A9" w:rsidRDefault="00E46B41" w:rsidP="00E46B41">
            <w:pPr>
              <w:pStyle w:val="Normaal"/>
              <w:rPr>
                <w:rFonts w:ascii="Arial" w:hAnsi="Arial" w:cs="Arial"/>
                <w:sz w:val="16"/>
                <w:szCs w:val="16"/>
              </w:rPr>
            </w:pPr>
            <w:r w:rsidRPr="00305D30">
              <w:rPr>
                <w:rFonts w:ascii="Arial" w:hAnsi="Arial" w:cs="Arial"/>
                <w:sz w:val="16"/>
                <w:szCs w:val="16"/>
              </w:rPr>
              <w:t>Mede verantwoordelijk voor de ontwikkeling van het marketing- en of publiciteitsbeleid, zelfstandige beleidsuitvoering, schrijven, redigeren, plannen</w:t>
            </w:r>
            <w:r w:rsidRPr="002D397D">
              <w:rPr>
                <w:rFonts w:ascii="Arial" w:hAnsi="Arial" w:cs="Arial"/>
                <w:sz w:val="16"/>
                <w:szCs w:val="16"/>
              </w:rPr>
              <w:t>, produceren en verspreiden van alle publiciteitsuitingen, onderhoud contacten met pers en publiek, communiceert intern over publieksacties en informeert intern over uitingen in de pers, uitvoering van het marketingplan en ondersteunt bij de uitvoering van</w:t>
            </w:r>
            <w:r w:rsidRPr="000704A9">
              <w:rPr>
                <w:rFonts w:ascii="Arial" w:hAnsi="Arial" w:cs="Arial"/>
                <w:sz w:val="16"/>
                <w:szCs w:val="16"/>
              </w:rPr>
              <w:t xml:space="preserve"> het sponsorbeleid, beheert databestanden en archief. Rapporteert aan hoofd afdeling.</w:t>
            </w:r>
          </w:p>
        </w:tc>
        <w:tc>
          <w:tcPr>
            <w:tcW w:w="3960" w:type="dxa"/>
            <w:tcBorders>
              <w:top w:val="nil"/>
              <w:left w:val="nil"/>
              <w:bottom w:val="nil"/>
              <w:right w:val="nil"/>
            </w:tcBorders>
            <w:shd w:val="clear" w:color="auto" w:fill="auto"/>
          </w:tcPr>
          <w:p w14:paraId="379F96A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Ondersteunt de marketing- en/of publiciteitsafdeling door het uitvoeren van diverse werkzaamheden onder leiding van </w:t>
            </w:r>
            <w:r w:rsidR="00D30EDC" w:rsidRPr="006163C1">
              <w:rPr>
                <w:rFonts w:ascii="Arial" w:hAnsi="Arial" w:cs="Arial"/>
                <w:sz w:val="16"/>
                <w:szCs w:val="16"/>
              </w:rPr>
              <w:t>werknemer</w:t>
            </w:r>
            <w:r w:rsidRPr="006163C1">
              <w:rPr>
                <w:rFonts w:ascii="Arial" w:hAnsi="Arial" w:cs="Arial"/>
                <w:sz w:val="16"/>
                <w:szCs w:val="16"/>
              </w:rPr>
              <w:t xml:space="preserve"> marketing of </w:t>
            </w:r>
            <w:r w:rsidR="00D30EDC" w:rsidRPr="006163C1">
              <w:rPr>
                <w:rFonts w:ascii="Arial" w:hAnsi="Arial" w:cs="Arial"/>
                <w:sz w:val="16"/>
                <w:szCs w:val="16"/>
              </w:rPr>
              <w:t>werknemer</w:t>
            </w:r>
            <w:r w:rsidRPr="006163C1">
              <w:rPr>
                <w:rFonts w:ascii="Arial" w:hAnsi="Arial" w:cs="Arial"/>
                <w:sz w:val="16"/>
                <w:szCs w:val="16"/>
              </w:rPr>
              <w:t xml:space="preserve"> publiciteit. Assisteert bij het schrijven, redigeren, plannen, produceren en verspreiden van alle publiciteitsuitingen. Beheert en onderhoudt diverse databestanden en archief. Uitvoering van mailingen naar pers en publiek. Maakt persmappen en verzendt uitnodigingen. Uitvoering administratieve afhandeling van diverse publieksacties. Handelt op instructie correspondentie af. Houdt knipselkrant bij.</w:t>
            </w:r>
          </w:p>
        </w:tc>
        <w:tc>
          <w:tcPr>
            <w:tcW w:w="600" w:type="dxa"/>
            <w:tcBorders>
              <w:top w:val="nil"/>
              <w:left w:val="nil"/>
              <w:bottom w:val="nil"/>
              <w:right w:val="nil"/>
            </w:tcBorders>
            <w:shd w:val="clear" w:color="auto" w:fill="auto"/>
          </w:tcPr>
          <w:p w14:paraId="0063D4BF" w14:textId="77777777" w:rsidR="00E46B41" w:rsidRPr="006163C1" w:rsidRDefault="00E46B41" w:rsidP="00E46B41">
            <w:pPr>
              <w:pStyle w:val="Normaal"/>
              <w:rPr>
                <w:rFonts w:ascii="Arial" w:hAnsi="Arial" w:cs="Arial"/>
                <w:sz w:val="16"/>
                <w:szCs w:val="16"/>
              </w:rPr>
            </w:pPr>
          </w:p>
        </w:tc>
        <w:tc>
          <w:tcPr>
            <w:tcW w:w="3000" w:type="dxa"/>
            <w:tcBorders>
              <w:top w:val="nil"/>
              <w:left w:val="nil"/>
              <w:bottom w:val="nil"/>
              <w:right w:val="nil"/>
            </w:tcBorders>
            <w:shd w:val="clear" w:color="auto" w:fill="auto"/>
          </w:tcPr>
          <w:p w14:paraId="10E566D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Ondersteunen en assisteren bij de uitvoering van diverse werkzaamheden voor de afdeling publiciteit en/of marketing.</w:t>
            </w:r>
          </w:p>
        </w:tc>
        <w:tc>
          <w:tcPr>
            <w:tcW w:w="580" w:type="dxa"/>
            <w:tcBorders>
              <w:top w:val="nil"/>
              <w:left w:val="nil"/>
              <w:bottom w:val="nil"/>
              <w:right w:val="nil"/>
            </w:tcBorders>
            <w:shd w:val="clear" w:color="auto" w:fill="auto"/>
            <w:vAlign w:val="bottom"/>
          </w:tcPr>
          <w:p w14:paraId="4BA67269" w14:textId="77777777" w:rsidR="00E46B41" w:rsidRPr="006163C1" w:rsidRDefault="00E46B41" w:rsidP="00E46B41">
            <w:pPr>
              <w:pStyle w:val="Normaal"/>
              <w:rPr>
                <w:rFonts w:ascii="Arial" w:hAnsi="Arial" w:cs="Arial"/>
                <w:sz w:val="16"/>
                <w:szCs w:val="16"/>
              </w:rPr>
            </w:pPr>
          </w:p>
        </w:tc>
      </w:tr>
      <w:tr w:rsidR="00E46B41" w:rsidRPr="009447A5" w14:paraId="7D900DE3" w14:textId="77777777" w:rsidTr="00E46B41">
        <w:trPr>
          <w:trHeight w:val="255"/>
        </w:trPr>
        <w:tc>
          <w:tcPr>
            <w:tcW w:w="2715" w:type="dxa"/>
            <w:tcBorders>
              <w:top w:val="nil"/>
              <w:left w:val="nil"/>
              <w:bottom w:val="nil"/>
              <w:right w:val="nil"/>
            </w:tcBorders>
            <w:shd w:val="clear" w:color="auto" w:fill="C0C0C0"/>
            <w:noWrap/>
          </w:tcPr>
          <w:p w14:paraId="0B518054"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3960" w:type="dxa"/>
            <w:tcBorders>
              <w:top w:val="nil"/>
              <w:left w:val="nil"/>
              <w:bottom w:val="nil"/>
              <w:right w:val="nil"/>
            </w:tcBorders>
            <w:shd w:val="clear" w:color="auto" w:fill="C0C0C0"/>
            <w:noWrap/>
          </w:tcPr>
          <w:p w14:paraId="50B4DE3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960" w:type="dxa"/>
            <w:tcBorders>
              <w:top w:val="nil"/>
              <w:left w:val="nil"/>
              <w:bottom w:val="nil"/>
              <w:right w:val="nil"/>
            </w:tcBorders>
            <w:shd w:val="clear" w:color="auto" w:fill="C0C0C0"/>
            <w:noWrap/>
          </w:tcPr>
          <w:p w14:paraId="45BE0407"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tcPr>
          <w:p w14:paraId="25AD59C9"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000" w:type="dxa"/>
            <w:tcBorders>
              <w:top w:val="nil"/>
              <w:left w:val="nil"/>
              <w:bottom w:val="nil"/>
              <w:right w:val="nil"/>
            </w:tcBorders>
            <w:shd w:val="clear" w:color="auto" w:fill="C0C0C0"/>
            <w:noWrap/>
          </w:tcPr>
          <w:p w14:paraId="065A345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80" w:type="dxa"/>
            <w:tcBorders>
              <w:top w:val="nil"/>
              <w:left w:val="nil"/>
              <w:bottom w:val="nil"/>
              <w:right w:val="nil"/>
            </w:tcBorders>
            <w:shd w:val="clear" w:color="auto" w:fill="C0C0C0"/>
            <w:vAlign w:val="bottom"/>
          </w:tcPr>
          <w:p w14:paraId="4D958EB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483DDF7" w14:textId="77777777" w:rsidTr="00E46B41">
        <w:trPr>
          <w:trHeight w:val="255"/>
        </w:trPr>
        <w:tc>
          <w:tcPr>
            <w:tcW w:w="2715" w:type="dxa"/>
            <w:tcBorders>
              <w:top w:val="nil"/>
              <w:left w:val="nil"/>
              <w:bottom w:val="nil"/>
              <w:right w:val="nil"/>
            </w:tcBorders>
            <w:shd w:val="clear" w:color="auto" w:fill="auto"/>
            <w:noWrap/>
          </w:tcPr>
          <w:p w14:paraId="1A71CBC2"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3960" w:type="dxa"/>
            <w:tcBorders>
              <w:top w:val="nil"/>
              <w:left w:val="nil"/>
              <w:bottom w:val="nil"/>
              <w:right w:val="nil"/>
            </w:tcBorders>
            <w:shd w:val="clear" w:color="auto" w:fill="auto"/>
            <w:noWrap/>
          </w:tcPr>
          <w:p w14:paraId="1AA2828F"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MBO-niveau met functiegerelateerde scholing</w:t>
            </w:r>
          </w:p>
        </w:tc>
        <w:tc>
          <w:tcPr>
            <w:tcW w:w="3960" w:type="dxa"/>
            <w:tcBorders>
              <w:top w:val="nil"/>
              <w:left w:val="nil"/>
              <w:bottom w:val="nil"/>
              <w:right w:val="nil"/>
            </w:tcBorders>
            <w:shd w:val="clear" w:color="auto" w:fill="auto"/>
            <w:noWrap/>
          </w:tcPr>
          <w:p w14:paraId="67775A73"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MBO-niveau met functiegerelateerde scholing</w:t>
            </w:r>
          </w:p>
        </w:tc>
        <w:tc>
          <w:tcPr>
            <w:tcW w:w="600" w:type="dxa"/>
            <w:tcBorders>
              <w:top w:val="nil"/>
              <w:left w:val="nil"/>
              <w:bottom w:val="nil"/>
              <w:right w:val="nil"/>
            </w:tcBorders>
            <w:shd w:val="clear" w:color="auto" w:fill="auto"/>
          </w:tcPr>
          <w:p w14:paraId="68D5D7F3" w14:textId="77777777" w:rsidR="00E46B41" w:rsidRPr="000704A9" w:rsidRDefault="00E46B41" w:rsidP="00E46B41">
            <w:pPr>
              <w:pStyle w:val="Normaal"/>
              <w:rPr>
                <w:rFonts w:ascii="Arial" w:hAnsi="Arial" w:cs="Arial"/>
                <w:sz w:val="16"/>
                <w:szCs w:val="16"/>
              </w:rPr>
            </w:pPr>
          </w:p>
        </w:tc>
        <w:tc>
          <w:tcPr>
            <w:tcW w:w="3000" w:type="dxa"/>
            <w:tcBorders>
              <w:top w:val="nil"/>
              <w:left w:val="nil"/>
              <w:bottom w:val="nil"/>
              <w:right w:val="nil"/>
            </w:tcBorders>
            <w:shd w:val="clear" w:color="auto" w:fill="auto"/>
            <w:noWrap/>
          </w:tcPr>
          <w:p w14:paraId="6ECA6DE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VMBO-niveau  </w:t>
            </w:r>
          </w:p>
        </w:tc>
        <w:tc>
          <w:tcPr>
            <w:tcW w:w="580" w:type="dxa"/>
            <w:tcBorders>
              <w:top w:val="nil"/>
              <w:left w:val="nil"/>
              <w:bottom w:val="nil"/>
              <w:right w:val="nil"/>
            </w:tcBorders>
            <w:shd w:val="clear" w:color="auto" w:fill="auto"/>
            <w:vAlign w:val="bottom"/>
          </w:tcPr>
          <w:p w14:paraId="66E61A17" w14:textId="77777777" w:rsidR="00E46B41" w:rsidRPr="006163C1" w:rsidRDefault="00E46B41" w:rsidP="00E46B41">
            <w:pPr>
              <w:pStyle w:val="Normaal"/>
              <w:rPr>
                <w:rFonts w:ascii="Arial" w:hAnsi="Arial" w:cs="Arial"/>
                <w:sz w:val="16"/>
                <w:szCs w:val="16"/>
              </w:rPr>
            </w:pPr>
          </w:p>
        </w:tc>
      </w:tr>
      <w:tr w:rsidR="00E46B41" w:rsidRPr="009447A5" w14:paraId="740A5424" w14:textId="77777777" w:rsidTr="00E46B41">
        <w:trPr>
          <w:trHeight w:val="255"/>
        </w:trPr>
        <w:tc>
          <w:tcPr>
            <w:tcW w:w="2715" w:type="dxa"/>
            <w:tcBorders>
              <w:top w:val="nil"/>
              <w:left w:val="nil"/>
              <w:bottom w:val="nil"/>
              <w:right w:val="nil"/>
            </w:tcBorders>
            <w:shd w:val="clear" w:color="auto" w:fill="auto"/>
            <w:noWrap/>
          </w:tcPr>
          <w:p w14:paraId="71E71F0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3960" w:type="dxa"/>
            <w:tcBorders>
              <w:top w:val="nil"/>
              <w:left w:val="nil"/>
              <w:bottom w:val="nil"/>
              <w:right w:val="nil"/>
            </w:tcBorders>
            <w:shd w:val="clear" w:color="auto" w:fill="auto"/>
          </w:tcPr>
          <w:p w14:paraId="4A9D2DC6" w14:textId="77777777" w:rsidR="00E46B41" w:rsidRPr="00305D30" w:rsidRDefault="00E46B41" w:rsidP="00E46B41">
            <w:pPr>
              <w:pStyle w:val="Normaal"/>
              <w:rPr>
                <w:rFonts w:ascii="Arial" w:hAnsi="Arial" w:cs="Arial"/>
                <w:sz w:val="16"/>
                <w:szCs w:val="16"/>
              </w:rPr>
            </w:pPr>
          </w:p>
        </w:tc>
        <w:tc>
          <w:tcPr>
            <w:tcW w:w="3960" w:type="dxa"/>
            <w:tcBorders>
              <w:top w:val="nil"/>
              <w:left w:val="nil"/>
              <w:bottom w:val="nil"/>
              <w:right w:val="nil"/>
            </w:tcBorders>
            <w:shd w:val="clear" w:color="auto" w:fill="auto"/>
          </w:tcPr>
          <w:p w14:paraId="0AF1D8A1" w14:textId="77777777" w:rsidR="00E46B41" w:rsidRPr="002D397D"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7B1047D7" w14:textId="77777777" w:rsidR="00E46B41" w:rsidRPr="000704A9" w:rsidRDefault="00E46B41" w:rsidP="00E46B41">
            <w:pPr>
              <w:pStyle w:val="Normaal"/>
              <w:rPr>
                <w:rFonts w:ascii="Arial" w:hAnsi="Arial" w:cs="Arial"/>
                <w:sz w:val="16"/>
                <w:szCs w:val="16"/>
              </w:rPr>
            </w:pPr>
          </w:p>
        </w:tc>
        <w:tc>
          <w:tcPr>
            <w:tcW w:w="3000" w:type="dxa"/>
            <w:tcBorders>
              <w:top w:val="nil"/>
              <w:left w:val="nil"/>
              <w:bottom w:val="nil"/>
              <w:right w:val="nil"/>
            </w:tcBorders>
            <w:shd w:val="clear" w:color="auto" w:fill="auto"/>
          </w:tcPr>
          <w:p w14:paraId="3AA0FB84" w14:textId="77777777" w:rsidR="00E46B41" w:rsidRPr="006163C1" w:rsidRDefault="00E46B41" w:rsidP="00E46B41">
            <w:pPr>
              <w:pStyle w:val="Normaal"/>
              <w:rPr>
                <w:rFonts w:ascii="Arial" w:hAnsi="Arial" w:cs="Arial"/>
                <w:sz w:val="16"/>
                <w:szCs w:val="16"/>
              </w:rPr>
            </w:pPr>
          </w:p>
        </w:tc>
        <w:tc>
          <w:tcPr>
            <w:tcW w:w="580" w:type="dxa"/>
            <w:tcBorders>
              <w:top w:val="nil"/>
              <w:left w:val="nil"/>
              <w:bottom w:val="nil"/>
              <w:right w:val="nil"/>
            </w:tcBorders>
            <w:shd w:val="clear" w:color="auto" w:fill="auto"/>
            <w:vAlign w:val="bottom"/>
          </w:tcPr>
          <w:p w14:paraId="4CDDCCE5" w14:textId="77777777" w:rsidR="00E46B41" w:rsidRPr="006163C1" w:rsidRDefault="00E46B41" w:rsidP="00E46B41">
            <w:pPr>
              <w:pStyle w:val="Normaal"/>
              <w:rPr>
                <w:rFonts w:ascii="Arial" w:hAnsi="Arial" w:cs="Arial"/>
                <w:sz w:val="16"/>
                <w:szCs w:val="16"/>
              </w:rPr>
            </w:pPr>
          </w:p>
        </w:tc>
      </w:tr>
      <w:tr w:rsidR="00E46B41" w:rsidRPr="009447A5" w14:paraId="6ED0F182" w14:textId="77777777" w:rsidTr="00E46B41">
        <w:trPr>
          <w:trHeight w:val="255"/>
        </w:trPr>
        <w:tc>
          <w:tcPr>
            <w:tcW w:w="2715" w:type="dxa"/>
            <w:tcBorders>
              <w:top w:val="nil"/>
              <w:left w:val="nil"/>
              <w:bottom w:val="nil"/>
              <w:right w:val="nil"/>
            </w:tcBorders>
            <w:shd w:val="clear" w:color="auto" w:fill="C0C0C0"/>
            <w:noWrap/>
          </w:tcPr>
          <w:p w14:paraId="4B4AD8F2"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3960" w:type="dxa"/>
            <w:tcBorders>
              <w:top w:val="nil"/>
              <w:left w:val="nil"/>
              <w:bottom w:val="nil"/>
              <w:right w:val="nil"/>
            </w:tcBorders>
            <w:shd w:val="clear" w:color="auto" w:fill="C0C0C0"/>
          </w:tcPr>
          <w:p w14:paraId="11719D1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960" w:type="dxa"/>
            <w:tcBorders>
              <w:top w:val="nil"/>
              <w:left w:val="nil"/>
              <w:bottom w:val="nil"/>
              <w:right w:val="nil"/>
            </w:tcBorders>
            <w:shd w:val="clear" w:color="auto" w:fill="C0C0C0"/>
          </w:tcPr>
          <w:p w14:paraId="4EA4921C"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tcPr>
          <w:p w14:paraId="1A8627B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000" w:type="dxa"/>
            <w:tcBorders>
              <w:top w:val="nil"/>
              <w:left w:val="nil"/>
              <w:bottom w:val="nil"/>
              <w:right w:val="nil"/>
            </w:tcBorders>
            <w:shd w:val="clear" w:color="auto" w:fill="C0C0C0"/>
          </w:tcPr>
          <w:p w14:paraId="27ADA43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80" w:type="dxa"/>
            <w:tcBorders>
              <w:top w:val="nil"/>
              <w:left w:val="nil"/>
              <w:bottom w:val="nil"/>
              <w:right w:val="nil"/>
            </w:tcBorders>
            <w:shd w:val="clear" w:color="auto" w:fill="C0C0C0"/>
            <w:vAlign w:val="bottom"/>
          </w:tcPr>
          <w:p w14:paraId="4B82AA6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1551E551" w14:textId="77777777" w:rsidTr="00E46B41">
        <w:trPr>
          <w:trHeight w:val="255"/>
        </w:trPr>
        <w:tc>
          <w:tcPr>
            <w:tcW w:w="2715" w:type="dxa"/>
            <w:tcBorders>
              <w:top w:val="nil"/>
              <w:left w:val="nil"/>
              <w:bottom w:val="nil"/>
              <w:right w:val="nil"/>
            </w:tcBorders>
            <w:shd w:val="clear" w:color="auto" w:fill="auto"/>
            <w:noWrap/>
          </w:tcPr>
          <w:p w14:paraId="60CE073A"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3960" w:type="dxa"/>
            <w:tcBorders>
              <w:top w:val="nil"/>
              <w:left w:val="nil"/>
              <w:bottom w:val="nil"/>
              <w:right w:val="nil"/>
            </w:tcBorders>
            <w:shd w:val="clear" w:color="auto" w:fill="auto"/>
          </w:tcPr>
          <w:p w14:paraId="5AF837C7"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ruime mate van zelfstandigheid</w:t>
            </w:r>
          </w:p>
        </w:tc>
        <w:tc>
          <w:tcPr>
            <w:tcW w:w="3960" w:type="dxa"/>
            <w:tcBorders>
              <w:top w:val="nil"/>
              <w:left w:val="nil"/>
              <w:bottom w:val="nil"/>
              <w:right w:val="nil"/>
            </w:tcBorders>
            <w:shd w:val="clear" w:color="auto" w:fill="auto"/>
          </w:tcPr>
          <w:p w14:paraId="7F80A2DC" w14:textId="77777777" w:rsidR="00E46B41" w:rsidRPr="000704A9" w:rsidRDefault="00E46B41" w:rsidP="00E46B41">
            <w:pPr>
              <w:pStyle w:val="Normaal"/>
              <w:rPr>
                <w:rFonts w:ascii="Arial" w:hAnsi="Arial" w:cs="Arial"/>
                <w:sz w:val="16"/>
                <w:szCs w:val="16"/>
              </w:rPr>
            </w:pPr>
            <w:r w:rsidRPr="002D397D">
              <w:rPr>
                <w:rFonts w:ascii="Arial" w:hAnsi="Arial" w:cs="Arial"/>
                <w:sz w:val="16"/>
                <w:szCs w:val="16"/>
              </w:rPr>
              <w:t>beperkt</w:t>
            </w:r>
          </w:p>
        </w:tc>
        <w:tc>
          <w:tcPr>
            <w:tcW w:w="600" w:type="dxa"/>
            <w:tcBorders>
              <w:top w:val="nil"/>
              <w:left w:val="nil"/>
              <w:bottom w:val="nil"/>
              <w:right w:val="nil"/>
            </w:tcBorders>
            <w:shd w:val="clear" w:color="auto" w:fill="auto"/>
          </w:tcPr>
          <w:p w14:paraId="04F4BC66" w14:textId="77777777" w:rsidR="00E46B41" w:rsidRPr="006163C1" w:rsidRDefault="00E46B41" w:rsidP="00E46B41">
            <w:pPr>
              <w:pStyle w:val="Normaal"/>
              <w:rPr>
                <w:rFonts w:ascii="Arial" w:hAnsi="Arial" w:cs="Arial"/>
                <w:sz w:val="16"/>
                <w:szCs w:val="16"/>
              </w:rPr>
            </w:pPr>
          </w:p>
        </w:tc>
        <w:tc>
          <w:tcPr>
            <w:tcW w:w="3000" w:type="dxa"/>
            <w:tcBorders>
              <w:top w:val="nil"/>
              <w:left w:val="nil"/>
              <w:bottom w:val="nil"/>
              <w:right w:val="nil"/>
            </w:tcBorders>
            <w:shd w:val="clear" w:color="auto" w:fill="auto"/>
          </w:tcPr>
          <w:p w14:paraId="3BEC4CE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zeer beperkt</w:t>
            </w:r>
          </w:p>
        </w:tc>
        <w:tc>
          <w:tcPr>
            <w:tcW w:w="580" w:type="dxa"/>
            <w:tcBorders>
              <w:top w:val="nil"/>
              <w:left w:val="nil"/>
              <w:bottom w:val="nil"/>
              <w:right w:val="nil"/>
            </w:tcBorders>
            <w:shd w:val="clear" w:color="auto" w:fill="auto"/>
            <w:vAlign w:val="bottom"/>
          </w:tcPr>
          <w:p w14:paraId="734E1393" w14:textId="77777777" w:rsidR="00E46B41" w:rsidRPr="006163C1" w:rsidRDefault="00E46B41" w:rsidP="00E46B41">
            <w:pPr>
              <w:pStyle w:val="Normaal"/>
              <w:rPr>
                <w:rFonts w:ascii="Arial" w:hAnsi="Arial" w:cs="Arial"/>
                <w:sz w:val="16"/>
                <w:szCs w:val="16"/>
              </w:rPr>
            </w:pPr>
          </w:p>
        </w:tc>
      </w:tr>
      <w:tr w:rsidR="00E46B41" w:rsidRPr="009447A5" w14:paraId="16D180CE" w14:textId="77777777" w:rsidTr="00E46B41">
        <w:trPr>
          <w:trHeight w:val="255"/>
        </w:trPr>
        <w:tc>
          <w:tcPr>
            <w:tcW w:w="2715" w:type="dxa"/>
            <w:tcBorders>
              <w:top w:val="nil"/>
              <w:left w:val="nil"/>
              <w:bottom w:val="nil"/>
              <w:right w:val="nil"/>
            </w:tcBorders>
            <w:shd w:val="clear" w:color="auto" w:fill="auto"/>
            <w:noWrap/>
          </w:tcPr>
          <w:p w14:paraId="01D7121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3960" w:type="dxa"/>
            <w:tcBorders>
              <w:top w:val="nil"/>
              <w:left w:val="nil"/>
              <w:bottom w:val="nil"/>
              <w:right w:val="nil"/>
            </w:tcBorders>
            <w:shd w:val="clear" w:color="auto" w:fill="auto"/>
          </w:tcPr>
          <w:p w14:paraId="32DDE901"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w:t>
            </w:r>
          </w:p>
        </w:tc>
        <w:tc>
          <w:tcPr>
            <w:tcW w:w="3960" w:type="dxa"/>
            <w:tcBorders>
              <w:top w:val="nil"/>
              <w:left w:val="nil"/>
              <w:bottom w:val="nil"/>
              <w:right w:val="nil"/>
            </w:tcBorders>
            <w:shd w:val="clear" w:color="auto" w:fill="auto"/>
          </w:tcPr>
          <w:p w14:paraId="06408D6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geen</w:t>
            </w:r>
          </w:p>
        </w:tc>
        <w:tc>
          <w:tcPr>
            <w:tcW w:w="600" w:type="dxa"/>
            <w:tcBorders>
              <w:top w:val="nil"/>
              <w:left w:val="nil"/>
              <w:bottom w:val="nil"/>
              <w:right w:val="nil"/>
            </w:tcBorders>
            <w:shd w:val="clear" w:color="auto" w:fill="auto"/>
          </w:tcPr>
          <w:p w14:paraId="757C8DB0" w14:textId="77777777" w:rsidR="00E46B41" w:rsidRPr="000704A9" w:rsidRDefault="00E46B41" w:rsidP="00E46B41">
            <w:pPr>
              <w:pStyle w:val="Normaal"/>
              <w:rPr>
                <w:rFonts w:ascii="Arial" w:hAnsi="Arial" w:cs="Arial"/>
                <w:sz w:val="16"/>
                <w:szCs w:val="16"/>
              </w:rPr>
            </w:pPr>
          </w:p>
        </w:tc>
        <w:tc>
          <w:tcPr>
            <w:tcW w:w="3000" w:type="dxa"/>
            <w:tcBorders>
              <w:top w:val="nil"/>
              <w:left w:val="nil"/>
              <w:bottom w:val="nil"/>
              <w:right w:val="nil"/>
            </w:tcBorders>
            <w:shd w:val="clear" w:color="auto" w:fill="auto"/>
          </w:tcPr>
          <w:p w14:paraId="465495C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geen</w:t>
            </w:r>
          </w:p>
        </w:tc>
        <w:tc>
          <w:tcPr>
            <w:tcW w:w="580" w:type="dxa"/>
            <w:tcBorders>
              <w:top w:val="nil"/>
              <w:left w:val="nil"/>
              <w:bottom w:val="nil"/>
              <w:right w:val="nil"/>
            </w:tcBorders>
            <w:shd w:val="clear" w:color="auto" w:fill="auto"/>
            <w:vAlign w:val="bottom"/>
          </w:tcPr>
          <w:p w14:paraId="360271B8" w14:textId="77777777" w:rsidR="00E46B41" w:rsidRPr="006163C1" w:rsidRDefault="00E46B41" w:rsidP="00E46B41">
            <w:pPr>
              <w:pStyle w:val="Normaal"/>
              <w:rPr>
                <w:rFonts w:ascii="Arial" w:hAnsi="Arial" w:cs="Arial"/>
                <w:sz w:val="16"/>
                <w:szCs w:val="16"/>
              </w:rPr>
            </w:pPr>
          </w:p>
        </w:tc>
      </w:tr>
      <w:tr w:rsidR="00E46B41" w:rsidRPr="009447A5" w14:paraId="17003554" w14:textId="77777777" w:rsidTr="00E46B41">
        <w:trPr>
          <w:trHeight w:val="255"/>
        </w:trPr>
        <w:tc>
          <w:tcPr>
            <w:tcW w:w="2715" w:type="dxa"/>
            <w:tcBorders>
              <w:top w:val="nil"/>
              <w:left w:val="nil"/>
              <w:bottom w:val="nil"/>
              <w:right w:val="nil"/>
            </w:tcBorders>
            <w:shd w:val="clear" w:color="auto" w:fill="C0C0C0"/>
            <w:noWrap/>
          </w:tcPr>
          <w:p w14:paraId="7E4713F5"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3960" w:type="dxa"/>
            <w:tcBorders>
              <w:top w:val="nil"/>
              <w:left w:val="nil"/>
              <w:bottom w:val="nil"/>
              <w:right w:val="nil"/>
            </w:tcBorders>
            <w:shd w:val="clear" w:color="auto" w:fill="C0C0C0"/>
          </w:tcPr>
          <w:p w14:paraId="07D595E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960" w:type="dxa"/>
            <w:tcBorders>
              <w:top w:val="nil"/>
              <w:left w:val="nil"/>
              <w:bottom w:val="nil"/>
              <w:right w:val="nil"/>
            </w:tcBorders>
            <w:shd w:val="clear" w:color="auto" w:fill="C0C0C0"/>
          </w:tcPr>
          <w:p w14:paraId="27E4174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tcPr>
          <w:p w14:paraId="745DFB9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000" w:type="dxa"/>
            <w:tcBorders>
              <w:top w:val="nil"/>
              <w:left w:val="nil"/>
              <w:bottom w:val="nil"/>
              <w:right w:val="nil"/>
            </w:tcBorders>
            <w:shd w:val="clear" w:color="auto" w:fill="C0C0C0"/>
          </w:tcPr>
          <w:p w14:paraId="548AF42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80" w:type="dxa"/>
            <w:tcBorders>
              <w:top w:val="nil"/>
              <w:left w:val="nil"/>
              <w:bottom w:val="nil"/>
              <w:right w:val="nil"/>
            </w:tcBorders>
            <w:shd w:val="clear" w:color="auto" w:fill="C0C0C0"/>
            <w:vAlign w:val="bottom"/>
          </w:tcPr>
          <w:p w14:paraId="71C4691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3CF97C8" w14:textId="77777777" w:rsidTr="00E46B41">
        <w:trPr>
          <w:trHeight w:val="255"/>
        </w:trPr>
        <w:tc>
          <w:tcPr>
            <w:tcW w:w="2715" w:type="dxa"/>
            <w:tcBorders>
              <w:top w:val="nil"/>
              <w:left w:val="nil"/>
              <w:bottom w:val="nil"/>
              <w:right w:val="nil"/>
            </w:tcBorders>
            <w:shd w:val="clear" w:color="auto" w:fill="auto"/>
            <w:noWrap/>
          </w:tcPr>
          <w:p w14:paraId="7E0AA42A"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 geven / instructies geven</w:t>
            </w:r>
          </w:p>
        </w:tc>
        <w:tc>
          <w:tcPr>
            <w:tcW w:w="3960" w:type="dxa"/>
            <w:tcBorders>
              <w:top w:val="nil"/>
              <w:left w:val="nil"/>
              <w:bottom w:val="nil"/>
              <w:right w:val="nil"/>
            </w:tcBorders>
            <w:shd w:val="clear" w:color="auto" w:fill="auto"/>
          </w:tcPr>
          <w:p w14:paraId="7948D87D"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n.v.t.</w:t>
            </w:r>
          </w:p>
        </w:tc>
        <w:tc>
          <w:tcPr>
            <w:tcW w:w="3960" w:type="dxa"/>
            <w:tcBorders>
              <w:top w:val="nil"/>
              <w:left w:val="nil"/>
              <w:bottom w:val="nil"/>
              <w:right w:val="nil"/>
            </w:tcBorders>
            <w:shd w:val="clear" w:color="auto" w:fill="auto"/>
          </w:tcPr>
          <w:p w14:paraId="7AA62FB7"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n.v.t.</w:t>
            </w:r>
          </w:p>
        </w:tc>
        <w:tc>
          <w:tcPr>
            <w:tcW w:w="600" w:type="dxa"/>
            <w:tcBorders>
              <w:top w:val="nil"/>
              <w:left w:val="nil"/>
              <w:bottom w:val="nil"/>
              <w:right w:val="nil"/>
            </w:tcBorders>
            <w:shd w:val="clear" w:color="auto" w:fill="auto"/>
          </w:tcPr>
          <w:p w14:paraId="54816682" w14:textId="77777777" w:rsidR="00E46B41" w:rsidRPr="000704A9" w:rsidRDefault="00E46B41" w:rsidP="00E46B41">
            <w:pPr>
              <w:pStyle w:val="Normaal"/>
              <w:rPr>
                <w:rFonts w:ascii="Arial" w:hAnsi="Arial" w:cs="Arial"/>
                <w:sz w:val="16"/>
                <w:szCs w:val="16"/>
              </w:rPr>
            </w:pPr>
          </w:p>
        </w:tc>
        <w:tc>
          <w:tcPr>
            <w:tcW w:w="3000" w:type="dxa"/>
            <w:tcBorders>
              <w:top w:val="nil"/>
              <w:left w:val="nil"/>
              <w:bottom w:val="nil"/>
              <w:right w:val="nil"/>
            </w:tcBorders>
            <w:shd w:val="clear" w:color="auto" w:fill="auto"/>
          </w:tcPr>
          <w:p w14:paraId="034659C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c>
          <w:tcPr>
            <w:tcW w:w="580" w:type="dxa"/>
            <w:tcBorders>
              <w:top w:val="nil"/>
              <w:left w:val="nil"/>
              <w:bottom w:val="nil"/>
              <w:right w:val="nil"/>
            </w:tcBorders>
            <w:shd w:val="clear" w:color="auto" w:fill="auto"/>
            <w:vAlign w:val="bottom"/>
          </w:tcPr>
          <w:p w14:paraId="3CEEE4E2" w14:textId="77777777" w:rsidR="00E46B41" w:rsidRPr="006163C1" w:rsidRDefault="00E46B41" w:rsidP="00E46B41">
            <w:pPr>
              <w:pStyle w:val="Normaal"/>
              <w:rPr>
                <w:rFonts w:ascii="Arial" w:hAnsi="Arial" w:cs="Arial"/>
                <w:sz w:val="16"/>
                <w:szCs w:val="16"/>
              </w:rPr>
            </w:pPr>
          </w:p>
        </w:tc>
      </w:tr>
      <w:tr w:rsidR="00E46B41" w:rsidRPr="009447A5" w14:paraId="288180A6" w14:textId="77777777" w:rsidTr="00E46B41">
        <w:trPr>
          <w:trHeight w:val="255"/>
        </w:trPr>
        <w:tc>
          <w:tcPr>
            <w:tcW w:w="2715" w:type="dxa"/>
            <w:tcBorders>
              <w:top w:val="nil"/>
              <w:left w:val="nil"/>
              <w:bottom w:val="nil"/>
              <w:right w:val="nil"/>
            </w:tcBorders>
            <w:shd w:val="clear" w:color="auto" w:fill="C0C0C0"/>
            <w:noWrap/>
          </w:tcPr>
          <w:p w14:paraId="3DFEB0CB"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3960" w:type="dxa"/>
            <w:tcBorders>
              <w:top w:val="nil"/>
              <w:left w:val="nil"/>
              <w:bottom w:val="nil"/>
              <w:right w:val="nil"/>
            </w:tcBorders>
            <w:shd w:val="clear" w:color="auto" w:fill="C0C0C0"/>
          </w:tcPr>
          <w:p w14:paraId="6ED12D1E"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960" w:type="dxa"/>
            <w:tcBorders>
              <w:top w:val="nil"/>
              <w:left w:val="nil"/>
              <w:bottom w:val="nil"/>
              <w:right w:val="nil"/>
            </w:tcBorders>
            <w:shd w:val="clear" w:color="auto" w:fill="C0C0C0"/>
          </w:tcPr>
          <w:p w14:paraId="69BCBBC7"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tcPr>
          <w:p w14:paraId="087CA01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000" w:type="dxa"/>
            <w:tcBorders>
              <w:top w:val="nil"/>
              <w:left w:val="nil"/>
              <w:bottom w:val="nil"/>
              <w:right w:val="nil"/>
            </w:tcBorders>
            <w:shd w:val="clear" w:color="auto" w:fill="C0C0C0"/>
          </w:tcPr>
          <w:p w14:paraId="3015F07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80" w:type="dxa"/>
            <w:tcBorders>
              <w:top w:val="nil"/>
              <w:left w:val="nil"/>
              <w:bottom w:val="nil"/>
              <w:right w:val="nil"/>
            </w:tcBorders>
            <w:shd w:val="clear" w:color="auto" w:fill="C0C0C0"/>
            <w:vAlign w:val="bottom"/>
          </w:tcPr>
          <w:p w14:paraId="54B7C15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7B97464" w14:textId="77777777" w:rsidTr="00E46B41">
        <w:trPr>
          <w:trHeight w:val="255"/>
        </w:trPr>
        <w:tc>
          <w:tcPr>
            <w:tcW w:w="2715" w:type="dxa"/>
            <w:tcBorders>
              <w:top w:val="nil"/>
              <w:left w:val="nil"/>
              <w:bottom w:val="nil"/>
              <w:right w:val="nil"/>
            </w:tcBorders>
            <w:shd w:val="clear" w:color="auto" w:fill="auto"/>
            <w:noWrap/>
          </w:tcPr>
          <w:p w14:paraId="0B3129D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3960" w:type="dxa"/>
            <w:tcBorders>
              <w:top w:val="nil"/>
              <w:left w:val="nil"/>
              <w:bottom w:val="nil"/>
              <w:right w:val="nil"/>
            </w:tcBorders>
            <w:shd w:val="clear" w:color="auto" w:fill="auto"/>
          </w:tcPr>
          <w:p w14:paraId="781DCB4E"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essentieel</w:t>
            </w:r>
          </w:p>
        </w:tc>
        <w:tc>
          <w:tcPr>
            <w:tcW w:w="3960" w:type="dxa"/>
            <w:tcBorders>
              <w:top w:val="nil"/>
              <w:left w:val="nil"/>
              <w:bottom w:val="nil"/>
              <w:right w:val="nil"/>
            </w:tcBorders>
            <w:shd w:val="clear" w:color="auto" w:fill="auto"/>
          </w:tcPr>
          <w:p w14:paraId="2A0D58C3"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aanwezig</w:t>
            </w:r>
          </w:p>
        </w:tc>
        <w:tc>
          <w:tcPr>
            <w:tcW w:w="600" w:type="dxa"/>
            <w:tcBorders>
              <w:top w:val="nil"/>
              <w:left w:val="nil"/>
              <w:bottom w:val="nil"/>
              <w:right w:val="nil"/>
            </w:tcBorders>
            <w:shd w:val="clear" w:color="auto" w:fill="auto"/>
          </w:tcPr>
          <w:p w14:paraId="5D12FA31" w14:textId="77777777" w:rsidR="00E46B41" w:rsidRPr="000704A9" w:rsidRDefault="00E46B41" w:rsidP="00E46B41">
            <w:pPr>
              <w:pStyle w:val="Normaal"/>
              <w:rPr>
                <w:rFonts w:ascii="Arial" w:hAnsi="Arial" w:cs="Arial"/>
                <w:sz w:val="16"/>
                <w:szCs w:val="16"/>
              </w:rPr>
            </w:pPr>
          </w:p>
        </w:tc>
        <w:tc>
          <w:tcPr>
            <w:tcW w:w="3000" w:type="dxa"/>
            <w:tcBorders>
              <w:top w:val="nil"/>
              <w:left w:val="nil"/>
              <w:bottom w:val="nil"/>
              <w:right w:val="nil"/>
            </w:tcBorders>
            <w:shd w:val="clear" w:color="auto" w:fill="auto"/>
          </w:tcPr>
          <w:p w14:paraId="3C15235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580" w:type="dxa"/>
            <w:tcBorders>
              <w:top w:val="nil"/>
              <w:left w:val="nil"/>
              <w:bottom w:val="nil"/>
              <w:right w:val="nil"/>
            </w:tcBorders>
            <w:shd w:val="clear" w:color="auto" w:fill="auto"/>
            <w:vAlign w:val="bottom"/>
          </w:tcPr>
          <w:p w14:paraId="11F9658C" w14:textId="77777777" w:rsidR="00E46B41" w:rsidRPr="006163C1" w:rsidRDefault="00E46B41" w:rsidP="00E46B41">
            <w:pPr>
              <w:pStyle w:val="Normaal"/>
              <w:rPr>
                <w:rFonts w:ascii="Arial" w:hAnsi="Arial" w:cs="Arial"/>
                <w:sz w:val="16"/>
                <w:szCs w:val="16"/>
              </w:rPr>
            </w:pPr>
          </w:p>
        </w:tc>
      </w:tr>
      <w:tr w:rsidR="00E46B41" w:rsidRPr="009447A5" w14:paraId="25C558DB" w14:textId="77777777" w:rsidTr="00E46B41">
        <w:trPr>
          <w:trHeight w:val="255"/>
        </w:trPr>
        <w:tc>
          <w:tcPr>
            <w:tcW w:w="2715" w:type="dxa"/>
            <w:tcBorders>
              <w:top w:val="nil"/>
              <w:left w:val="nil"/>
              <w:bottom w:val="nil"/>
              <w:right w:val="nil"/>
            </w:tcBorders>
            <w:shd w:val="clear" w:color="auto" w:fill="auto"/>
            <w:noWrap/>
          </w:tcPr>
          <w:p w14:paraId="10B2F39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3960" w:type="dxa"/>
            <w:tcBorders>
              <w:top w:val="nil"/>
              <w:left w:val="nil"/>
              <w:bottom w:val="nil"/>
              <w:right w:val="nil"/>
            </w:tcBorders>
            <w:shd w:val="clear" w:color="auto" w:fill="auto"/>
          </w:tcPr>
          <w:p w14:paraId="3C3720AD"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aanwezig</w:t>
            </w:r>
          </w:p>
        </w:tc>
        <w:tc>
          <w:tcPr>
            <w:tcW w:w="3960" w:type="dxa"/>
            <w:tcBorders>
              <w:top w:val="nil"/>
              <w:left w:val="nil"/>
              <w:bottom w:val="nil"/>
              <w:right w:val="nil"/>
            </w:tcBorders>
            <w:shd w:val="clear" w:color="auto" w:fill="auto"/>
          </w:tcPr>
          <w:p w14:paraId="29ED514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beperkt</w:t>
            </w:r>
          </w:p>
        </w:tc>
        <w:tc>
          <w:tcPr>
            <w:tcW w:w="600" w:type="dxa"/>
            <w:tcBorders>
              <w:top w:val="nil"/>
              <w:left w:val="nil"/>
              <w:bottom w:val="nil"/>
              <w:right w:val="nil"/>
            </w:tcBorders>
            <w:shd w:val="clear" w:color="auto" w:fill="auto"/>
          </w:tcPr>
          <w:p w14:paraId="1053249A" w14:textId="77777777" w:rsidR="00E46B41" w:rsidRPr="000704A9" w:rsidRDefault="00E46B41" w:rsidP="00E46B41">
            <w:pPr>
              <w:pStyle w:val="Normaal"/>
              <w:rPr>
                <w:rFonts w:ascii="Arial" w:hAnsi="Arial" w:cs="Arial"/>
                <w:sz w:val="16"/>
                <w:szCs w:val="16"/>
              </w:rPr>
            </w:pPr>
          </w:p>
        </w:tc>
        <w:tc>
          <w:tcPr>
            <w:tcW w:w="3000" w:type="dxa"/>
            <w:tcBorders>
              <w:top w:val="nil"/>
              <w:left w:val="nil"/>
              <w:bottom w:val="nil"/>
              <w:right w:val="nil"/>
            </w:tcBorders>
            <w:shd w:val="clear" w:color="auto" w:fill="auto"/>
          </w:tcPr>
          <w:p w14:paraId="60AFD05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c>
          <w:tcPr>
            <w:tcW w:w="580" w:type="dxa"/>
            <w:tcBorders>
              <w:top w:val="nil"/>
              <w:left w:val="nil"/>
              <w:bottom w:val="nil"/>
              <w:right w:val="nil"/>
            </w:tcBorders>
            <w:shd w:val="clear" w:color="auto" w:fill="auto"/>
            <w:vAlign w:val="bottom"/>
          </w:tcPr>
          <w:p w14:paraId="53D8230C" w14:textId="77777777" w:rsidR="00E46B41" w:rsidRPr="006163C1" w:rsidRDefault="00E46B41" w:rsidP="00E46B41">
            <w:pPr>
              <w:pStyle w:val="Normaal"/>
              <w:rPr>
                <w:rFonts w:ascii="Arial" w:hAnsi="Arial" w:cs="Arial"/>
                <w:sz w:val="16"/>
                <w:szCs w:val="16"/>
              </w:rPr>
            </w:pPr>
          </w:p>
        </w:tc>
      </w:tr>
      <w:tr w:rsidR="00E46B41" w:rsidRPr="009447A5" w14:paraId="1DD6620D" w14:textId="77777777" w:rsidTr="00E46B41">
        <w:trPr>
          <w:trHeight w:val="255"/>
        </w:trPr>
        <w:tc>
          <w:tcPr>
            <w:tcW w:w="2715" w:type="dxa"/>
            <w:tcBorders>
              <w:top w:val="nil"/>
              <w:left w:val="nil"/>
              <w:bottom w:val="nil"/>
              <w:right w:val="nil"/>
            </w:tcBorders>
            <w:shd w:val="clear" w:color="auto" w:fill="C0C0C0"/>
            <w:noWrap/>
          </w:tcPr>
          <w:p w14:paraId="1EEE86B4"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3960" w:type="dxa"/>
            <w:tcBorders>
              <w:top w:val="nil"/>
              <w:left w:val="nil"/>
              <w:bottom w:val="nil"/>
              <w:right w:val="nil"/>
            </w:tcBorders>
            <w:shd w:val="clear" w:color="auto" w:fill="C0C0C0"/>
          </w:tcPr>
          <w:p w14:paraId="3FB26342"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960" w:type="dxa"/>
            <w:tcBorders>
              <w:top w:val="nil"/>
              <w:left w:val="nil"/>
              <w:bottom w:val="nil"/>
              <w:right w:val="nil"/>
            </w:tcBorders>
            <w:shd w:val="clear" w:color="auto" w:fill="C0C0C0"/>
          </w:tcPr>
          <w:p w14:paraId="3996B9D6"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tcPr>
          <w:p w14:paraId="66641EEE"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000" w:type="dxa"/>
            <w:tcBorders>
              <w:top w:val="nil"/>
              <w:left w:val="nil"/>
              <w:bottom w:val="nil"/>
              <w:right w:val="nil"/>
            </w:tcBorders>
            <w:shd w:val="clear" w:color="auto" w:fill="C0C0C0"/>
          </w:tcPr>
          <w:p w14:paraId="2A0388A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80" w:type="dxa"/>
            <w:tcBorders>
              <w:top w:val="nil"/>
              <w:left w:val="nil"/>
              <w:bottom w:val="nil"/>
              <w:right w:val="nil"/>
            </w:tcBorders>
            <w:shd w:val="clear" w:color="auto" w:fill="C0C0C0"/>
            <w:vAlign w:val="bottom"/>
          </w:tcPr>
          <w:p w14:paraId="649E094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66FCC104" w14:textId="77777777" w:rsidTr="00E46B41">
        <w:trPr>
          <w:trHeight w:val="255"/>
        </w:trPr>
        <w:tc>
          <w:tcPr>
            <w:tcW w:w="2715" w:type="dxa"/>
            <w:tcBorders>
              <w:top w:val="nil"/>
              <w:left w:val="nil"/>
              <w:bottom w:val="nil"/>
              <w:right w:val="nil"/>
            </w:tcBorders>
            <w:shd w:val="clear" w:color="auto" w:fill="auto"/>
          </w:tcPr>
          <w:p w14:paraId="447C5939" w14:textId="77777777" w:rsidR="00E46B41" w:rsidRPr="00617845" w:rsidRDefault="00E46B41" w:rsidP="00E46B41">
            <w:pPr>
              <w:pStyle w:val="Normaal"/>
              <w:rPr>
                <w:rFonts w:ascii="Arial" w:hAnsi="Arial" w:cs="Arial"/>
                <w:sz w:val="16"/>
                <w:szCs w:val="16"/>
              </w:rPr>
            </w:pPr>
          </w:p>
        </w:tc>
        <w:tc>
          <w:tcPr>
            <w:tcW w:w="3960" w:type="dxa"/>
            <w:tcBorders>
              <w:top w:val="nil"/>
              <w:left w:val="nil"/>
              <w:bottom w:val="nil"/>
              <w:right w:val="nil"/>
            </w:tcBorders>
            <w:shd w:val="clear" w:color="auto" w:fill="auto"/>
          </w:tcPr>
          <w:p w14:paraId="7177CB0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hoge eisen intern en extern</w:t>
            </w:r>
          </w:p>
        </w:tc>
        <w:tc>
          <w:tcPr>
            <w:tcW w:w="3960" w:type="dxa"/>
            <w:tcBorders>
              <w:top w:val="nil"/>
              <w:left w:val="nil"/>
              <w:bottom w:val="nil"/>
              <w:right w:val="nil"/>
            </w:tcBorders>
            <w:shd w:val="clear" w:color="auto" w:fill="auto"/>
          </w:tcPr>
          <w:p w14:paraId="1BB3C367"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vereist intern en extern</w:t>
            </w:r>
          </w:p>
        </w:tc>
        <w:tc>
          <w:tcPr>
            <w:tcW w:w="600" w:type="dxa"/>
            <w:tcBorders>
              <w:top w:val="nil"/>
              <w:left w:val="nil"/>
              <w:bottom w:val="nil"/>
              <w:right w:val="nil"/>
            </w:tcBorders>
            <w:shd w:val="clear" w:color="auto" w:fill="auto"/>
          </w:tcPr>
          <w:p w14:paraId="5A5BF865" w14:textId="77777777" w:rsidR="00E46B41" w:rsidRPr="000704A9" w:rsidRDefault="00E46B41" w:rsidP="00E46B41">
            <w:pPr>
              <w:pStyle w:val="Normaal"/>
              <w:rPr>
                <w:rFonts w:ascii="Arial" w:hAnsi="Arial" w:cs="Arial"/>
                <w:sz w:val="16"/>
                <w:szCs w:val="16"/>
              </w:rPr>
            </w:pPr>
          </w:p>
        </w:tc>
        <w:tc>
          <w:tcPr>
            <w:tcW w:w="3000" w:type="dxa"/>
            <w:tcBorders>
              <w:top w:val="nil"/>
              <w:left w:val="nil"/>
              <w:bottom w:val="nil"/>
              <w:right w:val="nil"/>
            </w:tcBorders>
            <w:shd w:val="clear" w:color="auto" w:fill="auto"/>
          </w:tcPr>
          <w:p w14:paraId="15551A7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maar ook extern</w:t>
            </w:r>
          </w:p>
        </w:tc>
        <w:tc>
          <w:tcPr>
            <w:tcW w:w="580" w:type="dxa"/>
            <w:tcBorders>
              <w:top w:val="nil"/>
              <w:left w:val="nil"/>
              <w:bottom w:val="nil"/>
              <w:right w:val="nil"/>
            </w:tcBorders>
            <w:shd w:val="clear" w:color="auto" w:fill="auto"/>
            <w:noWrap/>
            <w:vAlign w:val="bottom"/>
          </w:tcPr>
          <w:p w14:paraId="7CE48CDC" w14:textId="77777777" w:rsidR="00E46B41" w:rsidRPr="006163C1" w:rsidRDefault="00E46B41" w:rsidP="00E46B41">
            <w:pPr>
              <w:pStyle w:val="Normaal"/>
              <w:rPr>
                <w:rFonts w:ascii="Arial" w:hAnsi="Arial" w:cs="Arial"/>
                <w:sz w:val="16"/>
                <w:szCs w:val="16"/>
              </w:rPr>
            </w:pPr>
          </w:p>
        </w:tc>
      </w:tr>
      <w:tr w:rsidR="00E46B41" w:rsidRPr="009447A5" w14:paraId="3D8634A4" w14:textId="77777777" w:rsidTr="00E46B41">
        <w:trPr>
          <w:trHeight w:val="255"/>
        </w:trPr>
        <w:tc>
          <w:tcPr>
            <w:tcW w:w="2715" w:type="dxa"/>
            <w:tcBorders>
              <w:top w:val="nil"/>
              <w:left w:val="nil"/>
              <w:bottom w:val="nil"/>
              <w:right w:val="nil"/>
            </w:tcBorders>
            <w:shd w:val="clear" w:color="auto" w:fill="C0C0C0"/>
            <w:noWrap/>
          </w:tcPr>
          <w:p w14:paraId="0985A247" w14:textId="77777777" w:rsidR="00E46B41" w:rsidRPr="00617845" w:rsidRDefault="00E46B41" w:rsidP="00E46B41">
            <w:pPr>
              <w:pStyle w:val="Normaal"/>
              <w:rPr>
                <w:rFonts w:ascii="Arial" w:hAnsi="Arial" w:cs="Arial"/>
                <w:b/>
                <w:bCs/>
                <w:sz w:val="16"/>
                <w:szCs w:val="16"/>
              </w:rPr>
            </w:pPr>
          </w:p>
        </w:tc>
        <w:tc>
          <w:tcPr>
            <w:tcW w:w="3960" w:type="dxa"/>
            <w:tcBorders>
              <w:top w:val="nil"/>
              <w:left w:val="nil"/>
              <w:bottom w:val="nil"/>
              <w:right w:val="nil"/>
            </w:tcBorders>
            <w:shd w:val="clear" w:color="auto" w:fill="C0C0C0"/>
          </w:tcPr>
          <w:p w14:paraId="66AF3FE1" w14:textId="77777777" w:rsidR="00E46B41" w:rsidRPr="00305D30" w:rsidRDefault="00E46B41" w:rsidP="00E46B41">
            <w:pPr>
              <w:pStyle w:val="Normaal"/>
              <w:rPr>
                <w:rFonts w:ascii="Arial" w:hAnsi="Arial" w:cs="Arial"/>
                <w:b/>
                <w:bCs/>
                <w:sz w:val="16"/>
                <w:szCs w:val="16"/>
              </w:rPr>
            </w:pPr>
          </w:p>
        </w:tc>
        <w:tc>
          <w:tcPr>
            <w:tcW w:w="3960" w:type="dxa"/>
            <w:tcBorders>
              <w:top w:val="nil"/>
              <w:left w:val="nil"/>
              <w:bottom w:val="nil"/>
              <w:right w:val="nil"/>
            </w:tcBorders>
            <w:shd w:val="clear" w:color="auto" w:fill="C0C0C0"/>
          </w:tcPr>
          <w:p w14:paraId="6C327C84" w14:textId="77777777" w:rsidR="00E46B41" w:rsidRPr="002D397D" w:rsidRDefault="00E46B41" w:rsidP="00E46B41">
            <w:pPr>
              <w:pStyle w:val="Normaal"/>
              <w:rPr>
                <w:rFonts w:ascii="Arial" w:hAnsi="Arial" w:cs="Arial"/>
                <w:b/>
                <w:bCs/>
                <w:sz w:val="16"/>
                <w:szCs w:val="16"/>
              </w:rPr>
            </w:pPr>
          </w:p>
        </w:tc>
        <w:tc>
          <w:tcPr>
            <w:tcW w:w="600" w:type="dxa"/>
            <w:tcBorders>
              <w:top w:val="nil"/>
              <w:left w:val="nil"/>
              <w:bottom w:val="nil"/>
              <w:right w:val="nil"/>
            </w:tcBorders>
            <w:shd w:val="clear" w:color="auto" w:fill="C0C0C0"/>
          </w:tcPr>
          <w:p w14:paraId="67DFD5BA" w14:textId="77777777" w:rsidR="00E46B41" w:rsidRPr="000704A9" w:rsidRDefault="00E46B41" w:rsidP="00E46B41">
            <w:pPr>
              <w:pStyle w:val="Normaal"/>
              <w:rPr>
                <w:rFonts w:ascii="Arial" w:hAnsi="Arial" w:cs="Arial"/>
                <w:b/>
                <w:bCs/>
                <w:sz w:val="16"/>
                <w:szCs w:val="16"/>
              </w:rPr>
            </w:pPr>
          </w:p>
        </w:tc>
        <w:tc>
          <w:tcPr>
            <w:tcW w:w="3000" w:type="dxa"/>
            <w:tcBorders>
              <w:top w:val="nil"/>
              <w:left w:val="nil"/>
              <w:bottom w:val="nil"/>
              <w:right w:val="nil"/>
            </w:tcBorders>
            <w:shd w:val="clear" w:color="auto" w:fill="C0C0C0"/>
          </w:tcPr>
          <w:p w14:paraId="1117317E" w14:textId="77777777" w:rsidR="00E46B41" w:rsidRPr="006163C1" w:rsidRDefault="00E46B41" w:rsidP="00E46B41">
            <w:pPr>
              <w:pStyle w:val="Normaal"/>
              <w:rPr>
                <w:rFonts w:ascii="Arial" w:hAnsi="Arial" w:cs="Arial"/>
                <w:b/>
                <w:bCs/>
                <w:sz w:val="16"/>
                <w:szCs w:val="16"/>
              </w:rPr>
            </w:pPr>
          </w:p>
        </w:tc>
        <w:tc>
          <w:tcPr>
            <w:tcW w:w="580" w:type="dxa"/>
            <w:tcBorders>
              <w:top w:val="nil"/>
              <w:left w:val="nil"/>
              <w:bottom w:val="nil"/>
              <w:right w:val="nil"/>
            </w:tcBorders>
            <w:shd w:val="clear" w:color="auto" w:fill="C0C0C0"/>
          </w:tcPr>
          <w:p w14:paraId="41D257FC" w14:textId="77777777" w:rsidR="00E46B41" w:rsidRPr="006163C1" w:rsidRDefault="00E46B41" w:rsidP="00E46B41">
            <w:pPr>
              <w:pStyle w:val="Normaal"/>
              <w:rPr>
                <w:rFonts w:ascii="Arial" w:hAnsi="Arial" w:cs="Arial"/>
                <w:b/>
                <w:bCs/>
                <w:sz w:val="16"/>
                <w:szCs w:val="16"/>
              </w:rPr>
            </w:pPr>
          </w:p>
        </w:tc>
      </w:tr>
    </w:tbl>
    <w:p w14:paraId="609E461A" w14:textId="77777777" w:rsidR="00E46B41" w:rsidRPr="00617845" w:rsidRDefault="00E46B41" w:rsidP="00E46B41">
      <w:pPr>
        <w:pStyle w:val="Normaal"/>
        <w:ind w:left="-360"/>
        <w:rPr>
          <w:rFonts w:ascii="Arial" w:hAnsi="Arial" w:cs="Arial"/>
          <w:sz w:val="18"/>
          <w:szCs w:val="18"/>
        </w:rPr>
      </w:pPr>
      <w:r w:rsidRPr="00617845">
        <w:rPr>
          <w:rFonts w:ascii="Arial" w:hAnsi="Arial" w:cs="Arial"/>
          <w:sz w:val="18"/>
          <w:szCs w:val="18"/>
        </w:rPr>
        <w:br w:type="page"/>
      </w:r>
    </w:p>
    <w:tbl>
      <w:tblPr>
        <w:tblW w:w="15580" w:type="dxa"/>
        <w:tblInd w:w="-397" w:type="dxa"/>
        <w:tblLayout w:type="fixed"/>
        <w:tblCellMar>
          <w:left w:w="70" w:type="dxa"/>
          <w:right w:w="70" w:type="dxa"/>
        </w:tblCellMar>
        <w:tblLook w:val="0000" w:firstRow="0" w:lastRow="0" w:firstColumn="0" w:lastColumn="0" w:noHBand="0" w:noVBand="0"/>
      </w:tblPr>
      <w:tblGrid>
        <w:gridCol w:w="2638"/>
        <w:gridCol w:w="588"/>
        <w:gridCol w:w="588"/>
        <w:gridCol w:w="484"/>
        <w:gridCol w:w="3685"/>
        <w:gridCol w:w="2552"/>
        <w:gridCol w:w="632"/>
        <w:gridCol w:w="3315"/>
        <w:gridCol w:w="588"/>
        <w:gridCol w:w="510"/>
      </w:tblGrid>
      <w:tr w:rsidR="001811D7" w:rsidRPr="009447A5" w14:paraId="490621E8" w14:textId="77777777" w:rsidTr="001811D7">
        <w:trPr>
          <w:trHeight w:val="280"/>
        </w:trPr>
        <w:tc>
          <w:tcPr>
            <w:tcW w:w="2638" w:type="dxa"/>
            <w:tcBorders>
              <w:top w:val="nil"/>
              <w:left w:val="nil"/>
              <w:bottom w:val="nil"/>
              <w:right w:val="nil"/>
            </w:tcBorders>
            <w:shd w:val="clear" w:color="auto" w:fill="auto"/>
            <w:noWrap/>
            <w:vAlign w:val="bottom"/>
          </w:tcPr>
          <w:p w14:paraId="32F43B12" w14:textId="77777777" w:rsidR="00E46B41" w:rsidRPr="00617845" w:rsidRDefault="00E46B41" w:rsidP="00E95711">
            <w:pPr>
              <w:pStyle w:val="Kop2"/>
            </w:pPr>
            <w:bookmarkStart w:id="616" w:name="educatieve"/>
            <w:bookmarkStart w:id="617" w:name="_Toc262667954"/>
            <w:bookmarkStart w:id="618" w:name="_Toc270666011"/>
            <w:bookmarkStart w:id="619" w:name="_Toc485293909"/>
            <w:r w:rsidRPr="00617845">
              <w:lastRenderedPageBreak/>
              <w:t>Educatieve dienst</w:t>
            </w:r>
            <w:bookmarkEnd w:id="616"/>
            <w:bookmarkEnd w:id="617"/>
            <w:bookmarkEnd w:id="618"/>
            <w:bookmarkEnd w:id="619"/>
          </w:p>
        </w:tc>
        <w:tc>
          <w:tcPr>
            <w:tcW w:w="588" w:type="dxa"/>
            <w:tcBorders>
              <w:top w:val="nil"/>
              <w:left w:val="nil"/>
              <w:bottom w:val="nil"/>
              <w:right w:val="nil"/>
            </w:tcBorders>
            <w:shd w:val="clear" w:color="auto" w:fill="auto"/>
            <w:vAlign w:val="bottom"/>
          </w:tcPr>
          <w:p w14:paraId="5E8B0365" w14:textId="77777777" w:rsidR="00E46B41" w:rsidRPr="00305D30" w:rsidRDefault="00E46B41" w:rsidP="00E46B41">
            <w:pPr>
              <w:pStyle w:val="Normaal"/>
              <w:rPr>
                <w:rFonts w:ascii="Arial" w:hAnsi="Arial" w:cs="Arial"/>
                <w:sz w:val="16"/>
                <w:szCs w:val="16"/>
              </w:rPr>
            </w:pPr>
          </w:p>
        </w:tc>
        <w:tc>
          <w:tcPr>
            <w:tcW w:w="588" w:type="dxa"/>
            <w:tcBorders>
              <w:top w:val="nil"/>
              <w:left w:val="nil"/>
              <w:bottom w:val="nil"/>
              <w:right w:val="nil"/>
            </w:tcBorders>
            <w:shd w:val="clear" w:color="auto" w:fill="auto"/>
            <w:vAlign w:val="bottom"/>
          </w:tcPr>
          <w:p w14:paraId="160E1C13" w14:textId="77777777" w:rsidR="00E46B41" w:rsidRPr="002D397D" w:rsidRDefault="00E46B41" w:rsidP="00E46B41">
            <w:pPr>
              <w:pStyle w:val="Normaal"/>
              <w:rPr>
                <w:rFonts w:ascii="Arial" w:hAnsi="Arial" w:cs="Arial"/>
                <w:sz w:val="16"/>
                <w:szCs w:val="16"/>
              </w:rPr>
            </w:pPr>
          </w:p>
        </w:tc>
        <w:tc>
          <w:tcPr>
            <w:tcW w:w="484" w:type="dxa"/>
            <w:tcBorders>
              <w:top w:val="nil"/>
              <w:left w:val="nil"/>
              <w:bottom w:val="nil"/>
              <w:right w:val="nil"/>
            </w:tcBorders>
            <w:shd w:val="clear" w:color="auto" w:fill="auto"/>
            <w:vAlign w:val="bottom"/>
          </w:tcPr>
          <w:p w14:paraId="3657CB56" w14:textId="77777777" w:rsidR="00E46B41" w:rsidRPr="000704A9" w:rsidRDefault="00E46B41" w:rsidP="00E46B41">
            <w:pPr>
              <w:pStyle w:val="Normaal"/>
              <w:rPr>
                <w:rFonts w:ascii="Arial" w:hAnsi="Arial" w:cs="Arial"/>
                <w:sz w:val="16"/>
                <w:szCs w:val="16"/>
              </w:rPr>
            </w:pPr>
          </w:p>
        </w:tc>
        <w:tc>
          <w:tcPr>
            <w:tcW w:w="3685" w:type="dxa"/>
            <w:tcBorders>
              <w:top w:val="nil"/>
              <w:left w:val="nil"/>
              <w:bottom w:val="nil"/>
              <w:right w:val="nil"/>
            </w:tcBorders>
            <w:shd w:val="clear" w:color="auto" w:fill="auto"/>
            <w:vAlign w:val="bottom"/>
          </w:tcPr>
          <w:p w14:paraId="61207230" w14:textId="77777777" w:rsidR="00E46B41" w:rsidRPr="006163C1" w:rsidRDefault="00E46B41" w:rsidP="00E46B41">
            <w:pPr>
              <w:pStyle w:val="Normaal"/>
              <w:rPr>
                <w:rFonts w:ascii="Arial" w:hAnsi="Arial" w:cs="Arial"/>
                <w:sz w:val="16"/>
                <w:szCs w:val="16"/>
              </w:rPr>
            </w:pPr>
          </w:p>
        </w:tc>
        <w:tc>
          <w:tcPr>
            <w:tcW w:w="2552" w:type="dxa"/>
            <w:tcBorders>
              <w:top w:val="nil"/>
              <w:left w:val="nil"/>
              <w:bottom w:val="nil"/>
              <w:right w:val="nil"/>
            </w:tcBorders>
            <w:shd w:val="clear" w:color="auto" w:fill="auto"/>
            <w:vAlign w:val="bottom"/>
          </w:tcPr>
          <w:p w14:paraId="34C9945F" w14:textId="77777777" w:rsidR="00E46B41" w:rsidRPr="006163C1" w:rsidRDefault="00E46B41" w:rsidP="00E46B41">
            <w:pPr>
              <w:pStyle w:val="Normaal"/>
              <w:rPr>
                <w:rFonts w:ascii="Arial" w:hAnsi="Arial" w:cs="Arial"/>
                <w:sz w:val="16"/>
                <w:szCs w:val="16"/>
              </w:rPr>
            </w:pPr>
          </w:p>
        </w:tc>
        <w:tc>
          <w:tcPr>
            <w:tcW w:w="632" w:type="dxa"/>
            <w:tcBorders>
              <w:top w:val="nil"/>
              <w:left w:val="nil"/>
              <w:bottom w:val="nil"/>
              <w:right w:val="nil"/>
            </w:tcBorders>
            <w:shd w:val="clear" w:color="auto" w:fill="auto"/>
            <w:vAlign w:val="bottom"/>
          </w:tcPr>
          <w:p w14:paraId="344DE0CC" w14:textId="77777777" w:rsidR="00E46B41" w:rsidRPr="006163C1" w:rsidRDefault="00E46B41" w:rsidP="00E46B41">
            <w:pPr>
              <w:pStyle w:val="Normaal"/>
              <w:rPr>
                <w:rFonts w:ascii="Arial" w:hAnsi="Arial" w:cs="Arial"/>
                <w:sz w:val="16"/>
                <w:szCs w:val="16"/>
              </w:rPr>
            </w:pPr>
          </w:p>
        </w:tc>
        <w:tc>
          <w:tcPr>
            <w:tcW w:w="3315" w:type="dxa"/>
            <w:tcBorders>
              <w:top w:val="nil"/>
              <w:left w:val="nil"/>
              <w:bottom w:val="nil"/>
              <w:right w:val="nil"/>
            </w:tcBorders>
            <w:shd w:val="clear" w:color="auto" w:fill="auto"/>
            <w:vAlign w:val="bottom"/>
          </w:tcPr>
          <w:p w14:paraId="2AB5B53F" w14:textId="77777777" w:rsidR="00E46B41" w:rsidRPr="006163C1" w:rsidRDefault="00E46B41" w:rsidP="00E46B41">
            <w:pPr>
              <w:pStyle w:val="Normaal"/>
              <w:rPr>
                <w:rFonts w:ascii="Arial" w:hAnsi="Arial" w:cs="Arial"/>
                <w:sz w:val="16"/>
                <w:szCs w:val="16"/>
              </w:rPr>
            </w:pPr>
          </w:p>
        </w:tc>
        <w:tc>
          <w:tcPr>
            <w:tcW w:w="588" w:type="dxa"/>
            <w:tcBorders>
              <w:top w:val="nil"/>
              <w:left w:val="nil"/>
              <w:bottom w:val="nil"/>
              <w:right w:val="nil"/>
            </w:tcBorders>
            <w:shd w:val="clear" w:color="auto" w:fill="auto"/>
            <w:vAlign w:val="bottom"/>
          </w:tcPr>
          <w:p w14:paraId="17F70223" w14:textId="77777777" w:rsidR="00E46B41" w:rsidRPr="006163C1" w:rsidRDefault="00E46B41" w:rsidP="00E46B41">
            <w:pPr>
              <w:pStyle w:val="Normaal"/>
              <w:rPr>
                <w:rFonts w:ascii="Arial" w:hAnsi="Arial" w:cs="Arial"/>
                <w:sz w:val="16"/>
                <w:szCs w:val="16"/>
              </w:rPr>
            </w:pPr>
          </w:p>
        </w:tc>
        <w:tc>
          <w:tcPr>
            <w:tcW w:w="510" w:type="dxa"/>
            <w:tcBorders>
              <w:top w:val="nil"/>
              <w:left w:val="nil"/>
              <w:bottom w:val="nil"/>
              <w:right w:val="nil"/>
            </w:tcBorders>
            <w:shd w:val="clear" w:color="auto" w:fill="auto"/>
            <w:vAlign w:val="bottom"/>
          </w:tcPr>
          <w:p w14:paraId="7A19C0CB" w14:textId="77777777" w:rsidR="00E46B41" w:rsidRPr="006163C1" w:rsidRDefault="00E46B41" w:rsidP="00E46B41">
            <w:pPr>
              <w:pStyle w:val="Normaal"/>
              <w:rPr>
                <w:rFonts w:ascii="Arial" w:hAnsi="Arial" w:cs="Arial"/>
                <w:sz w:val="16"/>
                <w:szCs w:val="16"/>
              </w:rPr>
            </w:pPr>
          </w:p>
        </w:tc>
      </w:tr>
      <w:tr w:rsidR="001811D7" w:rsidRPr="009447A5" w14:paraId="0C124EF8" w14:textId="77777777" w:rsidTr="001811D7">
        <w:trPr>
          <w:trHeight w:val="201"/>
        </w:trPr>
        <w:tc>
          <w:tcPr>
            <w:tcW w:w="2638" w:type="dxa"/>
            <w:tcBorders>
              <w:top w:val="nil"/>
              <w:left w:val="nil"/>
              <w:bottom w:val="nil"/>
              <w:right w:val="nil"/>
            </w:tcBorders>
            <w:shd w:val="clear" w:color="auto" w:fill="C0C0C0"/>
          </w:tcPr>
          <w:p w14:paraId="0B4FAC5B"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588" w:type="dxa"/>
            <w:tcBorders>
              <w:top w:val="nil"/>
              <w:left w:val="nil"/>
              <w:bottom w:val="nil"/>
              <w:right w:val="nil"/>
            </w:tcBorders>
            <w:shd w:val="clear" w:color="auto" w:fill="C0C0C0"/>
          </w:tcPr>
          <w:p w14:paraId="0A93E831"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9</w:t>
            </w:r>
          </w:p>
        </w:tc>
        <w:tc>
          <w:tcPr>
            <w:tcW w:w="588" w:type="dxa"/>
            <w:tcBorders>
              <w:top w:val="nil"/>
              <w:left w:val="nil"/>
              <w:bottom w:val="nil"/>
              <w:right w:val="nil"/>
            </w:tcBorders>
            <w:shd w:val="clear" w:color="auto" w:fill="C0C0C0"/>
          </w:tcPr>
          <w:p w14:paraId="673F5E10"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8</w:t>
            </w:r>
          </w:p>
        </w:tc>
        <w:tc>
          <w:tcPr>
            <w:tcW w:w="484" w:type="dxa"/>
            <w:tcBorders>
              <w:top w:val="nil"/>
              <w:left w:val="nil"/>
              <w:bottom w:val="nil"/>
              <w:right w:val="nil"/>
            </w:tcBorders>
            <w:shd w:val="clear" w:color="auto" w:fill="C0C0C0"/>
          </w:tcPr>
          <w:p w14:paraId="050889D9"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7</w:t>
            </w:r>
          </w:p>
        </w:tc>
        <w:tc>
          <w:tcPr>
            <w:tcW w:w="3685" w:type="dxa"/>
            <w:tcBorders>
              <w:top w:val="nil"/>
              <w:left w:val="nil"/>
              <w:bottom w:val="nil"/>
              <w:right w:val="nil"/>
            </w:tcBorders>
            <w:shd w:val="clear" w:color="auto" w:fill="C0C0C0"/>
          </w:tcPr>
          <w:p w14:paraId="339CEAE0"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6</w:t>
            </w:r>
          </w:p>
        </w:tc>
        <w:tc>
          <w:tcPr>
            <w:tcW w:w="2552" w:type="dxa"/>
            <w:tcBorders>
              <w:top w:val="nil"/>
              <w:left w:val="nil"/>
              <w:bottom w:val="nil"/>
              <w:right w:val="nil"/>
            </w:tcBorders>
            <w:shd w:val="clear" w:color="auto" w:fill="C0C0C0"/>
          </w:tcPr>
          <w:p w14:paraId="25EB7130"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5</w:t>
            </w:r>
          </w:p>
        </w:tc>
        <w:tc>
          <w:tcPr>
            <w:tcW w:w="632" w:type="dxa"/>
            <w:tcBorders>
              <w:top w:val="nil"/>
              <w:left w:val="nil"/>
              <w:bottom w:val="nil"/>
              <w:right w:val="nil"/>
            </w:tcBorders>
            <w:shd w:val="clear" w:color="auto" w:fill="C0C0C0"/>
          </w:tcPr>
          <w:p w14:paraId="546201CC"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4</w:t>
            </w:r>
          </w:p>
        </w:tc>
        <w:tc>
          <w:tcPr>
            <w:tcW w:w="3315" w:type="dxa"/>
            <w:tcBorders>
              <w:top w:val="nil"/>
              <w:left w:val="nil"/>
              <w:bottom w:val="nil"/>
              <w:right w:val="nil"/>
            </w:tcBorders>
            <w:shd w:val="clear" w:color="auto" w:fill="C0C0C0"/>
          </w:tcPr>
          <w:p w14:paraId="4EEBD443"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3</w:t>
            </w:r>
          </w:p>
        </w:tc>
        <w:tc>
          <w:tcPr>
            <w:tcW w:w="588" w:type="dxa"/>
            <w:tcBorders>
              <w:top w:val="nil"/>
              <w:left w:val="nil"/>
              <w:bottom w:val="nil"/>
              <w:right w:val="nil"/>
            </w:tcBorders>
            <w:shd w:val="clear" w:color="auto" w:fill="C0C0C0"/>
          </w:tcPr>
          <w:p w14:paraId="483AF06C"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2</w:t>
            </w:r>
          </w:p>
        </w:tc>
        <w:tc>
          <w:tcPr>
            <w:tcW w:w="510" w:type="dxa"/>
            <w:tcBorders>
              <w:top w:val="nil"/>
              <w:left w:val="nil"/>
              <w:bottom w:val="nil"/>
              <w:right w:val="nil"/>
            </w:tcBorders>
            <w:shd w:val="clear" w:color="auto" w:fill="C0C0C0"/>
          </w:tcPr>
          <w:p w14:paraId="18263029"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1</w:t>
            </w:r>
          </w:p>
        </w:tc>
      </w:tr>
      <w:tr w:rsidR="001811D7" w:rsidRPr="009447A5" w14:paraId="0D3619BF" w14:textId="77777777" w:rsidTr="001811D7">
        <w:trPr>
          <w:trHeight w:val="256"/>
        </w:trPr>
        <w:tc>
          <w:tcPr>
            <w:tcW w:w="2638" w:type="dxa"/>
            <w:tcBorders>
              <w:top w:val="nil"/>
              <w:left w:val="nil"/>
              <w:bottom w:val="nil"/>
              <w:right w:val="nil"/>
            </w:tcBorders>
            <w:shd w:val="clear" w:color="auto" w:fill="auto"/>
            <w:noWrap/>
          </w:tcPr>
          <w:p w14:paraId="356C2AC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588" w:type="dxa"/>
            <w:tcBorders>
              <w:top w:val="nil"/>
              <w:left w:val="nil"/>
              <w:bottom w:val="nil"/>
              <w:right w:val="nil"/>
            </w:tcBorders>
            <w:shd w:val="clear" w:color="auto" w:fill="auto"/>
          </w:tcPr>
          <w:p w14:paraId="11B2E8D8"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nvt</w:t>
            </w:r>
          </w:p>
        </w:tc>
        <w:tc>
          <w:tcPr>
            <w:tcW w:w="588" w:type="dxa"/>
            <w:tcBorders>
              <w:top w:val="nil"/>
              <w:left w:val="nil"/>
              <w:bottom w:val="nil"/>
              <w:right w:val="nil"/>
            </w:tcBorders>
            <w:shd w:val="clear" w:color="auto" w:fill="auto"/>
          </w:tcPr>
          <w:p w14:paraId="179B6F4D"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nvt</w:t>
            </w:r>
          </w:p>
        </w:tc>
        <w:tc>
          <w:tcPr>
            <w:tcW w:w="484" w:type="dxa"/>
            <w:tcBorders>
              <w:top w:val="nil"/>
              <w:left w:val="nil"/>
              <w:bottom w:val="nil"/>
              <w:right w:val="nil"/>
            </w:tcBorders>
            <w:shd w:val="clear" w:color="auto" w:fill="auto"/>
          </w:tcPr>
          <w:p w14:paraId="4109A5BA"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nvt</w:t>
            </w:r>
          </w:p>
        </w:tc>
        <w:tc>
          <w:tcPr>
            <w:tcW w:w="3685" w:type="dxa"/>
            <w:tcBorders>
              <w:top w:val="nil"/>
              <w:left w:val="nil"/>
              <w:bottom w:val="nil"/>
              <w:right w:val="nil"/>
            </w:tcBorders>
            <w:shd w:val="clear" w:color="auto" w:fill="auto"/>
          </w:tcPr>
          <w:p w14:paraId="2A27B8B9"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educator</w:t>
            </w:r>
          </w:p>
        </w:tc>
        <w:tc>
          <w:tcPr>
            <w:tcW w:w="2552" w:type="dxa"/>
            <w:tcBorders>
              <w:top w:val="nil"/>
              <w:left w:val="nil"/>
              <w:bottom w:val="nil"/>
              <w:right w:val="nil"/>
            </w:tcBorders>
            <w:shd w:val="clear" w:color="auto" w:fill="auto"/>
          </w:tcPr>
          <w:p w14:paraId="50E6571D" w14:textId="0A0A4050" w:rsidR="00E46B41" w:rsidRPr="006163C1" w:rsidRDefault="003B4D81" w:rsidP="00E46B41">
            <w:pPr>
              <w:pStyle w:val="Normaal"/>
              <w:rPr>
                <w:rFonts w:ascii="Arial" w:hAnsi="Arial" w:cs="Arial"/>
                <w:b/>
                <w:bCs/>
                <w:sz w:val="16"/>
                <w:szCs w:val="16"/>
              </w:rPr>
            </w:pPr>
            <w:r>
              <w:rPr>
                <w:rFonts w:ascii="Arial" w:hAnsi="Arial" w:cs="Arial"/>
                <w:b/>
                <w:bCs/>
                <w:sz w:val="16"/>
                <w:szCs w:val="16"/>
              </w:rPr>
              <w:t>educator/docent</w:t>
            </w:r>
          </w:p>
        </w:tc>
        <w:tc>
          <w:tcPr>
            <w:tcW w:w="632" w:type="dxa"/>
            <w:tcBorders>
              <w:top w:val="nil"/>
              <w:left w:val="nil"/>
              <w:bottom w:val="nil"/>
              <w:right w:val="nil"/>
            </w:tcBorders>
            <w:shd w:val="clear" w:color="auto" w:fill="auto"/>
          </w:tcPr>
          <w:p w14:paraId="2FA8DF6F"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3315" w:type="dxa"/>
            <w:tcBorders>
              <w:top w:val="nil"/>
              <w:left w:val="nil"/>
              <w:bottom w:val="nil"/>
              <w:right w:val="nil"/>
            </w:tcBorders>
            <w:shd w:val="clear" w:color="auto" w:fill="auto"/>
          </w:tcPr>
          <w:p w14:paraId="7C906E60" w14:textId="77777777" w:rsidR="00E46B41" w:rsidRPr="006163C1" w:rsidRDefault="00D30EDC" w:rsidP="00E46B41">
            <w:pPr>
              <w:pStyle w:val="Normaal"/>
              <w:rPr>
                <w:rFonts w:ascii="Arial" w:hAnsi="Arial" w:cs="Arial"/>
                <w:b/>
                <w:bCs/>
                <w:sz w:val="16"/>
                <w:szCs w:val="16"/>
              </w:rPr>
            </w:pPr>
            <w:r w:rsidRPr="006163C1">
              <w:rPr>
                <w:rFonts w:ascii="Arial" w:hAnsi="Arial" w:cs="Arial"/>
                <w:b/>
                <w:bCs/>
                <w:sz w:val="16"/>
                <w:szCs w:val="16"/>
              </w:rPr>
              <w:t>werknemer</w:t>
            </w:r>
            <w:r w:rsidR="00E46B41" w:rsidRPr="006163C1">
              <w:rPr>
                <w:rFonts w:ascii="Arial" w:hAnsi="Arial" w:cs="Arial"/>
                <w:b/>
                <w:bCs/>
                <w:sz w:val="16"/>
                <w:szCs w:val="16"/>
              </w:rPr>
              <w:t xml:space="preserve"> educatie </w:t>
            </w:r>
          </w:p>
        </w:tc>
        <w:tc>
          <w:tcPr>
            <w:tcW w:w="588" w:type="dxa"/>
            <w:tcBorders>
              <w:top w:val="nil"/>
              <w:left w:val="nil"/>
              <w:bottom w:val="nil"/>
              <w:right w:val="nil"/>
            </w:tcBorders>
            <w:shd w:val="clear" w:color="auto" w:fill="auto"/>
          </w:tcPr>
          <w:p w14:paraId="4BE75CE6"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510" w:type="dxa"/>
            <w:tcBorders>
              <w:top w:val="nil"/>
              <w:left w:val="nil"/>
              <w:bottom w:val="nil"/>
              <w:right w:val="nil"/>
            </w:tcBorders>
            <w:shd w:val="clear" w:color="auto" w:fill="auto"/>
            <w:vAlign w:val="bottom"/>
          </w:tcPr>
          <w:p w14:paraId="05E3BF7F"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r>
      <w:tr w:rsidR="001811D7" w:rsidRPr="009447A5" w14:paraId="4D91316B" w14:textId="77777777" w:rsidTr="001811D7">
        <w:trPr>
          <w:trHeight w:val="256"/>
        </w:trPr>
        <w:tc>
          <w:tcPr>
            <w:tcW w:w="2638" w:type="dxa"/>
            <w:tcBorders>
              <w:top w:val="nil"/>
              <w:left w:val="nil"/>
              <w:bottom w:val="nil"/>
              <w:right w:val="nil"/>
            </w:tcBorders>
            <w:shd w:val="clear" w:color="auto" w:fill="C0C0C0"/>
            <w:noWrap/>
          </w:tcPr>
          <w:p w14:paraId="6F86671C"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588" w:type="dxa"/>
            <w:tcBorders>
              <w:top w:val="nil"/>
              <w:left w:val="nil"/>
              <w:bottom w:val="nil"/>
              <w:right w:val="nil"/>
            </w:tcBorders>
            <w:shd w:val="clear" w:color="auto" w:fill="C0C0C0"/>
          </w:tcPr>
          <w:p w14:paraId="122E9C41"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88" w:type="dxa"/>
            <w:tcBorders>
              <w:top w:val="nil"/>
              <w:left w:val="nil"/>
              <w:bottom w:val="nil"/>
              <w:right w:val="nil"/>
            </w:tcBorders>
            <w:shd w:val="clear" w:color="auto" w:fill="C0C0C0"/>
          </w:tcPr>
          <w:p w14:paraId="212D1F7D"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84" w:type="dxa"/>
            <w:tcBorders>
              <w:top w:val="nil"/>
              <w:left w:val="nil"/>
              <w:bottom w:val="nil"/>
              <w:right w:val="nil"/>
            </w:tcBorders>
            <w:shd w:val="clear" w:color="auto" w:fill="C0C0C0"/>
          </w:tcPr>
          <w:p w14:paraId="5B1DC8E3"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685" w:type="dxa"/>
            <w:tcBorders>
              <w:top w:val="nil"/>
              <w:left w:val="nil"/>
              <w:bottom w:val="nil"/>
              <w:right w:val="nil"/>
            </w:tcBorders>
            <w:shd w:val="clear" w:color="auto" w:fill="C0C0C0"/>
          </w:tcPr>
          <w:p w14:paraId="20B09B7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2552" w:type="dxa"/>
            <w:tcBorders>
              <w:top w:val="nil"/>
              <w:left w:val="nil"/>
              <w:bottom w:val="nil"/>
              <w:right w:val="nil"/>
            </w:tcBorders>
            <w:shd w:val="clear" w:color="auto" w:fill="C0C0C0"/>
          </w:tcPr>
          <w:p w14:paraId="3247CB8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32" w:type="dxa"/>
            <w:tcBorders>
              <w:top w:val="nil"/>
              <w:left w:val="nil"/>
              <w:bottom w:val="nil"/>
              <w:right w:val="nil"/>
            </w:tcBorders>
            <w:shd w:val="clear" w:color="auto" w:fill="C0C0C0"/>
          </w:tcPr>
          <w:p w14:paraId="07583B4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315" w:type="dxa"/>
            <w:tcBorders>
              <w:top w:val="nil"/>
              <w:left w:val="nil"/>
              <w:bottom w:val="nil"/>
              <w:right w:val="nil"/>
            </w:tcBorders>
            <w:shd w:val="clear" w:color="auto" w:fill="C0C0C0"/>
          </w:tcPr>
          <w:p w14:paraId="5EE7244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88" w:type="dxa"/>
            <w:tcBorders>
              <w:top w:val="nil"/>
              <w:left w:val="nil"/>
              <w:bottom w:val="nil"/>
              <w:right w:val="nil"/>
            </w:tcBorders>
            <w:shd w:val="clear" w:color="auto" w:fill="C0C0C0"/>
          </w:tcPr>
          <w:p w14:paraId="6468946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10" w:type="dxa"/>
            <w:tcBorders>
              <w:top w:val="nil"/>
              <w:left w:val="nil"/>
              <w:bottom w:val="nil"/>
              <w:right w:val="nil"/>
            </w:tcBorders>
            <w:shd w:val="clear" w:color="auto" w:fill="C0C0C0"/>
            <w:vAlign w:val="bottom"/>
          </w:tcPr>
          <w:p w14:paraId="1B1346D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1811D7" w:rsidRPr="009447A5" w14:paraId="213B42E8" w14:textId="77777777" w:rsidTr="001811D7">
        <w:trPr>
          <w:trHeight w:val="3844"/>
        </w:trPr>
        <w:tc>
          <w:tcPr>
            <w:tcW w:w="2638" w:type="dxa"/>
            <w:tcBorders>
              <w:top w:val="nil"/>
              <w:left w:val="nil"/>
              <w:bottom w:val="nil"/>
              <w:right w:val="nil"/>
            </w:tcBorders>
            <w:shd w:val="clear" w:color="auto" w:fill="auto"/>
          </w:tcPr>
          <w:p w14:paraId="5621C01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588" w:type="dxa"/>
            <w:tcBorders>
              <w:top w:val="nil"/>
              <w:left w:val="nil"/>
              <w:bottom w:val="nil"/>
              <w:right w:val="nil"/>
            </w:tcBorders>
            <w:shd w:val="clear" w:color="auto" w:fill="auto"/>
          </w:tcPr>
          <w:p w14:paraId="67D42E77" w14:textId="77777777" w:rsidR="00E46B41" w:rsidRPr="00305D30" w:rsidRDefault="00E46B41" w:rsidP="00E46B41">
            <w:pPr>
              <w:pStyle w:val="Normaal"/>
              <w:rPr>
                <w:rFonts w:ascii="Arial" w:hAnsi="Arial" w:cs="Arial"/>
                <w:sz w:val="16"/>
                <w:szCs w:val="16"/>
              </w:rPr>
            </w:pPr>
          </w:p>
        </w:tc>
        <w:tc>
          <w:tcPr>
            <w:tcW w:w="588" w:type="dxa"/>
            <w:tcBorders>
              <w:top w:val="nil"/>
              <w:left w:val="nil"/>
              <w:bottom w:val="nil"/>
              <w:right w:val="nil"/>
            </w:tcBorders>
            <w:shd w:val="clear" w:color="auto" w:fill="auto"/>
          </w:tcPr>
          <w:p w14:paraId="520776D4" w14:textId="77777777" w:rsidR="00E46B41" w:rsidRPr="002D397D" w:rsidRDefault="00E46B41" w:rsidP="00E46B41">
            <w:pPr>
              <w:pStyle w:val="Normaal"/>
              <w:rPr>
                <w:rFonts w:ascii="Arial" w:hAnsi="Arial" w:cs="Arial"/>
                <w:sz w:val="16"/>
                <w:szCs w:val="16"/>
              </w:rPr>
            </w:pPr>
          </w:p>
        </w:tc>
        <w:tc>
          <w:tcPr>
            <w:tcW w:w="484" w:type="dxa"/>
            <w:tcBorders>
              <w:top w:val="nil"/>
              <w:left w:val="nil"/>
              <w:bottom w:val="nil"/>
              <w:right w:val="nil"/>
            </w:tcBorders>
            <w:shd w:val="clear" w:color="auto" w:fill="auto"/>
          </w:tcPr>
          <w:p w14:paraId="03667691" w14:textId="77777777" w:rsidR="00E46B41" w:rsidRPr="000704A9" w:rsidRDefault="00E46B41" w:rsidP="00E46B41">
            <w:pPr>
              <w:pStyle w:val="Normaal"/>
              <w:rPr>
                <w:rFonts w:ascii="Arial" w:hAnsi="Arial" w:cs="Arial"/>
                <w:sz w:val="16"/>
                <w:szCs w:val="16"/>
              </w:rPr>
            </w:pPr>
          </w:p>
        </w:tc>
        <w:tc>
          <w:tcPr>
            <w:tcW w:w="3685" w:type="dxa"/>
            <w:tcBorders>
              <w:top w:val="nil"/>
              <w:left w:val="nil"/>
              <w:bottom w:val="nil"/>
              <w:right w:val="nil"/>
            </w:tcBorders>
            <w:shd w:val="clear" w:color="auto" w:fill="auto"/>
          </w:tcPr>
          <w:p w14:paraId="0CDF3A1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Verantwoordelijk voor, voorbereiding, planning en begeleiding van educatieve activiteiten, onderhoudt contacten met onderwijs en producenten, publiekswerving en publiciteit voor educatieve activiteiten,  ontwikkeling en voorziening van educatief begeleidingsmateriaal, eigen budgetbeheer,  (incidentele) subsidieaanvragen educatieve projecten. Uitvoering van regiediensten tijdens voorstellingen/evenementen kan een onderdeel vormen van de functie. Rapporteert aan directeur.</w:t>
            </w:r>
          </w:p>
        </w:tc>
        <w:tc>
          <w:tcPr>
            <w:tcW w:w="2552" w:type="dxa"/>
            <w:tcBorders>
              <w:top w:val="nil"/>
              <w:left w:val="nil"/>
              <w:bottom w:val="nil"/>
              <w:right w:val="nil"/>
            </w:tcBorders>
            <w:shd w:val="clear" w:color="auto" w:fill="auto"/>
          </w:tcPr>
          <w:p w14:paraId="6AC48501" w14:textId="72041270" w:rsidR="00E46B41" w:rsidRPr="006163C1" w:rsidRDefault="003B4D81" w:rsidP="00D87A32">
            <w:pPr>
              <w:pStyle w:val="Normaal"/>
              <w:rPr>
                <w:rFonts w:ascii="Arial" w:hAnsi="Arial" w:cs="Arial"/>
                <w:sz w:val="16"/>
                <w:szCs w:val="16"/>
              </w:rPr>
            </w:pPr>
            <w:r>
              <w:rPr>
                <w:rFonts w:ascii="Arial" w:hAnsi="Arial" w:cs="Arial"/>
                <w:sz w:val="16"/>
                <w:szCs w:val="16"/>
              </w:rPr>
              <w:t>Verantwoordelijk voor</w:t>
            </w:r>
            <w:r w:rsidR="00985EF5">
              <w:rPr>
                <w:rFonts w:ascii="Arial" w:hAnsi="Arial" w:cs="Arial"/>
                <w:sz w:val="16"/>
                <w:szCs w:val="16"/>
              </w:rPr>
              <w:t xml:space="preserve"> voorbereiding, planning, begeleiding en </w:t>
            </w:r>
            <w:r w:rsidR="00D87A32">
              <w:rPr>
                <w:rFonts w:ascii="Arial" w:hAnsi="Arial" w:cs="Arial"/>
                <w:sz w:val="16"/>
                <w:szCs w:val="16"/>
              </w:rPr>
              <w:t xml:space="preserve">zelfstandige </w:t>
            </w:r>
            <w:r w:rsidR="00985EF5">
              <w:rPr>
                <w:rFonts w:ascii="Arial" w:hAnsi="Arial" w:cs="Arial"/>
                <w:sz w:val="16"/>
                <w:szCs w:val="16"/>
              </w:rPr>
              <w:t>uitvoering van onderwijs</w:t>
            </w:r>
            <w:r w:rsidR="002D7279">
              <w:rPr>
                <w:rFonts w:ascii="Arial" w:hAnsi="Arial" w:cs="Arial"/>
                <w:sz w:val="16"/>
                <w:szCs w:val="16"/>
              </w:rPr>
              <w:t>(projecten)</w:t>
            </w:r>
            <w:r w:rsidR="00985EF5">
              <w:rPr>
                <w:rFonts w:ascii="Arial" w:hAnsi="Arial" w:cs="Arial"/>
                <w:sz w:val="16"/>
                <w:szCs w:val="16"/>
              </w:rPr>
              <w:t xml:space="preserve">. Onderhoudt contacten met </w:t>
            </w:r>
            <w:r w:rsidR="002D7279">
              <w:rPr>
                <w:rFonts w:ascii="Arial" w:hAnsi="Arial" w:cs="Arial"/>
                <w:sz w:val="16"/>
                <w:szCs w:val="16"/>
              </w:rPr>
              <w:t>het onderwijs</w:t>
            </w:r>
            <w:r w:rsidR="00985EF5">
              <w:rPr>
                <w:rFonts w:ascii="Arial" w:hAnsi="Arial" w:cs="Arial"/>
                <w:sz w:val="16"/>
                <w:szCs w:val="16"/>
              </w:rPr>
              <w:t xml:space="preserve"> en zoekt kansen in de markt. </w:t>
            </w:r>
          </w:p>
        </w:tc>
        <w:tc>
          <w:tcPr>
            <w:tcW w:w="632" w:type="dxa"/>
            <w:tcBorders>
              <w:top w:val="nil"/>
              <w:left w:val="nil"/>
              <w:bottom w:val="nil"/>
              <w:right w:val="nil"/>
            </w:tcBorders>
            <w:shd w:val="clear" w:color="auto" w:fill="auto"/>
          </w:tcPr>
          <w:p w14:paraId="102F72D9" w14:textId="77777777" w:rsidR="00E46B41" w:rsidRPr="006163C1" w:rsidRDefault="00E46B41" w:rsidP="00E46B41">
            <w:pPr>
              <w:pStyle w:val="Normaal"/>
              <w:rPr>
                <w:rFonts w:ascii="Arial" w:hAnsi="Arial" w:cs="Arial"/>
                <w:sz w:val="16"/>
                <w:szCs w:val="16"/>
              </w:rPr>
            </w:pPr>
          </w:p>
        </w:tc>
        <w:tc>
          <w:tcPr>
            <w:tcW w:w="3315" w:type="dxa"/>
            <w:tcBorders>
              <w:top w:val="nil"/>
              <w:left w:val="nil"/>
              <w:bottom w:val="nil"/>
              <w:right w:val="nil"/>
            </w:tcBorders>
            <w:shd w:val="clear" w:color="auto" w:fill="auto"/>
          </w:tcPr>
          <w:p w14:paraId="0755AF8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Werkt mee aan de voorbereiding, planning en begeleiding van educatieve activiteiten onder andere voor scholen. Onderhoudt contacten met het onderwijs en assisteert bij de publiekswerving en publiciteit voor deze activiteiten. Verspreiding van educatief begeleidingsmateriaal bij de aangeboden producten. </w:t>
            </w:r>
          </w:p>
        </w:tc>
        <w:tc>
          <w:tcPr>
            <w:tcW w:w="588" w:type="dxa"/>
            <w:tcBorders>
              <w:top w:val="nil"/>
              <w:left w:val="nil"/>
              <w:bottom w:val="nil"/>
              <w:right w:val="nil"/>
            </w:tcBorders>
            <w:shd w:val="clear" w:color="auto" w:fill="auto"/>
          </w:tcPr>
          <w:p w14:paraId="7D3A6B9B" w14:textId="77777777" w:rsidR="00E46B41" w:rsidRPr="006163C1" w:rsidRDefault="00E46B41" w:rsidP="00E46B41">
            <w:pPr>
              <w:pStyle w:val="Normaal"/>
              <w:rPr>
                <w:rFonts w:ascii="Arial" w:hAnsi="Arial" w:cs="Arial"/>
                <w:sz w:val="16"/>
                <w:szCs w:val="16"/>
              </w:rPr>
            </w:pPr>
          </w:p>
        </w:tc>
        <w:tc>
          <w:tcPr>
            <w:tcW w:w="510" w:type="dxa"/>
            <w:tcBorders>
              <w:top w:val="nil"/>
              <w:left w:val="nil"/>
              <w:bottom w:val="nil"/>
              <w:right w:val="nil"/>
            </w:tcBorders>
            <w:shd w:val="clear" w:color="auto" w:fill="auto"/>
            <w:vAlign w:val="bottom"/>
          </w:tcPr>
          <w:p w14:paraId="453F1CA8" w14:textId="77777777" w:rsidR="00E46B41" w:rsidRPr="006163C1" w:rsidRDefault="00E46B41" w:rsidP="00E46B41">
            <w:pPr>
              <w:pStyle w:val="Normaal"/>
              <w:rPr>
                <w:rFonts w:ascii="Arial" w:hAnsi="Arial" w:cs="Arial"/>
                <w:sz w:val="16"/>
                <w:szCs w:val="16"/>
              </w:rPr>
            </w:pPr>
          </w:p>
        </w:tc>
      </w:tr>
      <w:tr w:rsidR="001811D7" w:rsidRPr="009447A5" w14:paraId="71442A46" w14:textId="77777777" w:rsidTr="001811D7">
        <w:trPr>
          <w:trHeight w:val="256"/>
        </w:trPr>
        <w:tc>
          <w:tcPr>
            <w:tcW w:w="2638" w:type="dxa"/>
            <w:tcBorders>
              <w:top w:val="nil"/>
              <w:left w:val="nil"/>
              <w:bottom w:val="nil"/>
              <w:right w:val="nil"/>
            </w:tcBorders>
            <w:shd w:val="clear" w:color="auto" w:fill="C0C0C0"/>
            <w:noWrap/>
          </w:tcPr>
          <w:p w14:paraId="79828B01"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588" w:type="dxa"/>
            <w:tcBorders>
              <w:top w:val="nil"/>
              <w:left w:val="nil"/>
              <w:bottom w:val="nil"/>
              <w:right w:val="nil"/>
            </w:tcBorders>
            <w:shd w:val="clear" w:color="auto" w:fill="C0C0C0"/>
          </w:tcPr>
          <w:p w14:paraId="201BA591"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88" w:type="dxa"/>
            <w:tcBorders>
              <w:top w:val="nil"/>
              <w:left w:val="nil"/>
              <w:bottom w:val="nil"/>
              <w:right w:val="nil"/>
            </w:tcBorders>
            <w:shd w:val="clear" w:color="auto" w:fill="C0C0C0"/>
          </w:tcPr>
          <w:p w14:paraId="5FAB7D6C"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84" w:type="dxa"/>
            <w:tcBorders>
              <w:top w:val="nil"/>
              <w:left w:val="nil"/>
              <w:bottom w:val="nil"/>
              <w:right w:val="nil"/>
            </w:tcBorders>
            <w:shd w:val="clear" w:color="auto" w:fill="C0C0C0"/>
          </w:tcPr>
          <w:p w14:paraId="50F7789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685" w:type="dxa"/>
            <w:tcBorders>
              <w:top w:val="nil"/>
              <w:left w:val="nil"/>
              <w:bottom w:val="nil"/>
              <w:right w:val="nil"/>
            </w:tcBorders>
            <w:shd w:val="clear" w:color="auto" w:fill="C0C0C0"/>
            <w:noWrap/>
          </w:tcPr>
          <w:p w14:paraId="40DA295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2552" w:type="dxa"/>
            <w:tcBorders>
              <w:top w:val="nil"/>
              <w:left w:val="nil"/>
              <w:bottom w:val="nil"/>
              <w:right w:val="nil"/>
            </w:tcBorders>
            <w:shd w:val="clear" w:color="auto" w:fill="C0C0C0"/>
          </w:tcPr>
          <w:p w14:paraId="0C70214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32" w:type="dxa"/>
            <w:tcBorders>
              <w:top w:val="nil"/>
              <w:left w:val="nil"/>
              <w:bottom w:val="nil"/>
              <w:right w:val="nil"/>
            </w:tcBorders>
            <w:shd w:val="clear" w:color="auto" w:fill="C0C0C0"/>
          </w:tcPr>
          <w:p w14:paraId="44B98F9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315" w:type="dxa"/>
            <w:tcBorders>
              <w:top w:val="nil"/>
              <w:left w:val="nil"/>
              <w:bottom w:val="nil"/>
              <w:right w:val="nil"/>
            </w:tcBorders>
            <w:shd w:val="clear" w:color="auto" w:fill="C0C0C0"/>
            <w:noWrap/>
          </w:tcPr>
          <w:p w14:paraId="1DC7465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88" w:type="dxa"/>
            <w:tcBorders>
              <w:top w:val="nil"/>
              <w:left w:val="nil"/>
              <w:bottom w:val="nil"/>
              <w:right w:val="nil"/>
            </w:tcBorders>
            <w:shd w:val="clear" w:color="auto" w:fill="C0C0C0"/>
          </w:tcPr>
          <w:p w14:paraId="00E1417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10" w:type="dxa"/>
            <w:tcBorders>
              <w:top w:val="nil"/>
              <w:left w:val="nil"/>
              <w:bottom w:val="nil"/>
              <w:right w:val="nil"/>
            </w:tcBorders>
            <w:shd w:val="clear" w:color="auto" w:fill="C0C0C0"/>
            <w:vAlign w:val="bottom"/>
          </w:tcPr>
          <w:p w14:paraId="5C98E98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1811D7" w:rsidRPr="009447A5" w14:paraId="6BDCD077" w14:textId="77777777" w:rsidTr="001811D7">
        <w:trPr>
          <w:trHeight w:val="392"/>
        </w:trPr>
        <w:tc>
          <w:tcPr>
            <w:tcW w:w="2638" w:type="dxa"/>
            <w:tcBorders>
              <w:top w:val="nil"/>
              <w:left w:val="nil"/>
              <w:bottom w:val="nil"/>
              <w:right w:val="nil"/>
            </w:tcBorders>
            <w:shd w:val="clear" w:color="auto" w:fill="auto"/>
            <w:noWrap/>
          </w:tcPr>
          <w:p w14:paraId="5F16AE3F"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588" w:type="dxa"/>
            <w:tcBorders>
              <w:top w:val="nil"/>
              <w:left w:val="nil"/>
              <w:bottom w:val="nil"/>
              <w:right w:val="nil"/>
            </w:tcBorders>
            <w:shd w:val="clear" w:color="auto" w:fill="auto"/>
          </w:tcPr>
          <w:p w14:paraId="0427999B" w14:textId="77777777" w:rsidR="00E46B41" w:rsidRPr="00305D30" w:rsidRDefault="00E46B41" w:rsidP="00E46B41">
            <w:pPr>
              <w:pStyle w:val="Normaal"/>
              <w:rPr>
                <w:rFonts w:ascii="Arial" w:hAnsi="Arial" w:cs="Arial"/>
                <w:sz w:val="16"/>
                <w:szCs w:val="16"/>
              </w:rPr>
            </w:pPr>
          </w:p>
        </w:tc>
        <w:tc>
          <w:tcPr>
            <w:tcW w:w="588" w:type="dxa"/>
            <w:tcBorders>
              <w:top w:val="nil"/>
              <w:left w:val="nil"/>
              <w:bottom w:val="nil"/>
              <w:right w:val="nil"/>
            </w:tcBorders>
            <w:shd w:val="clear" w:color="auto" w:fill="auto"/>
          </w:tcPr>
          <w:p w14:paraId="7E3C864D" w14:textId="77777777" w:rsidR="00E46B41" w:rsidRPr="002D397D" w:rsidRDefault="00E46B41" w:rsidP="00E46B41">
            <w:pPr>
              <w:pStyle w:val="Normaal"/>
              <w:rPr>
                <w:rFonts w:ascii="Arial" w:hAnsi="Arial" w:cs="Arial"/>
                <w:sz w:val="16"/>
                <w:szCs w:val="16"/>
              </w:rPr>
            </w:pPr>
          </w:p>
        </w:tc>
        <w:tc>
          <w:tcPr>
            <w:tcW w:w="484" w:type="dxa"/>
            <w:tcBorders>
              <w:top w:val="nil"/>
              <w:left w:val="nil"/>
              <w:bottom w:val="nil"/>
              <w:right w:val="nil"/>
            </w:tcBorders>
            <w:shd w:val="clear" w:color="auto" w:fill="auto"/>
          </w:tcPr>
          <w:p w14:paraId="72F9449C" w14:textId="77777777" w:rsidR="00E46B41" w:rsidRPr="000704A9" w:rsidRDefault="00E46B41" w:rsidP="00E46B41">
            <w:pPr>
              <w:pStyle w:val="Normaal"/>
              <w:rPr>
                <w:rFonts w:ascii="Arial" w:hAnsi="Arial" w:cs="Arial"/>
                <w:sz w:val="16"/>
                <w:szCs w:val="16"/>
              </w:rPr>
            </w:pPr>
          </w:p>
        </w:tc>
        <w:tc>
          <w:tcPr>
            <w:tcW w:w="3685" w:type="dxa"/>
            <w:tcBorders>
              <w:top w:val="nil"/>
              <w:left w:val="nil"/>
              <w:bottom w:val="nil"/>
              <w:right w:val="nil"/>
            </w:tcBorders>
            <w:shd w:val="clear" w:color="auto" w:fill="auto"/>
          </w:tcPr>
          <w:p w14:paraId="5FCA12A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HBO niveau </w:t>
            </w:r>
          </w:p>
        </w:tc>
        <w:tc>
          <w:tcPr>
            <w:tcW w:w="2552" w:type="dxa"/>
            <w:tcBorders>
              <w:top w:val="nil"/>
              <w:left w:val="nil"/>
              <w:bottom w:val="nil"/>
              <w:right w:val="nil"/>
            </w:tcBorders>
            <w:shd w:val="clear" w:color="auto" w:fill="auto"/>
            <w:noWrap/>
          </w:tcPr>
          <w:p w14:paraId="66396B00" w14:textId="7E0C6D9B" w:rsidR="00E46B41" w:rsidRPr="006163C1" w:rsidRDefault="00F53C6A" w:rsidP="00E46B41">
            <w:pPr>
              <w:pStyle w:val="Normaal"/>
              <w:rPr>
                <w:rFonts w:ascii="Arial" w:hAnsi="Arial" w:cs="Arial"/>
                <w:sz w:val="16"/>
                <w:szCs w:val="16"/>
              </w:rPr>
            </w:pPr>
            <w:r>
              <w:rPr>
                <w:rFonts w:ascii="Arial" w:hAnsi="Arial" w:cs="Arial"/>
                <w:sz w:val="16"/>
                <w:szCs w:val="16"/>
              </w:rPr>
              <w:t>MBO+</w:t>
            </w:r>
          </w:p>
        </w:tc>
        <w:tc>
          <w:tcPr>
            <w:tcW w:w="632" w:type="dxa"/>
            <w:tcBorders>
              <w:top w:val="nil"/>
              <w:left w:val="nil"/>
              <w:bottom w:val="nil"/>
              <w:right w:val="nil"/>
            </w:tcBorders>
            <w:shd w:val="clear" w:color="auto" w:fill="auto"/>
            <w:noWrap/>
          </w:tcPr>
          <w:p w14:paraId="43CAC7E6" w14:textId="77777777" w:rsidR="00E46B41" w:rsidRPr="006163C1" w:rsidRDefault="00E46B41" w:rsidP="00E46B41">
            <w:pPr>
              <w:pStyle w:val="Normaal"/>
              <w:rPr>
                <w:rFonts w:ascii="Arial" w:hAnsi="Arial" w:cs="Arial"/>
                <w:sz w:val="16"/>
                <w:szCs w:val="16"/>
              </w:rPr>
            </w:pPr>
          </w:p>
        </w:tc>
        <w:tc>
          <w:tcPr>
            <w:tcW w:w="3315" w:type="dxa"/>
            <w:tcBorders>
              <w:top w:val="nil"/>
              <w:left w:val="nil"/>
              <w:bottom w:val="nil"/>
              <w:right w:val="nil"/>
            </w:tcBorders>
            <w:shd w:val="clear" w:color="auto" w:fill="auto"/>
          </w:tcPr>
          <w:p w14:paraId="5563A7C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HAVO of VMBO met functiegerelateerde scholing </w:t>
            </w:r>
          </w:p>
        </w:tc>
        <w:tc>
          <w:tcPr>
            <w:tcW w:w="588" w:type="dxa"/>
            <w:tcBorders>
              <w:top w:val="nil"/>
              <w:left w:val="nil"/>
              <w:bottom w:val="nil"/>
              <w:right w:val="nil"/>
            </w:tcBorders>
            <w:shd w:val="clear" w:color="auto" w:fill="auto"/>
            <w:noWrap/>
          </w:tcPr>
          <w:p w14:paraId="6B288CB4" w14:textId="77777777" w:rsidR="00E46B41" w:rsidRPr="006163C1" w:rsidRDefault="00E46B41" w:rsidP="00E46B41">
            <w:pPr>
              <w:pStyle w:val="Normaal"/>
              <w:rPr>
                <w:rFonts w:ascii="Arial" w:hAnsi="Arial" w:cs="Arial"/>
                <w:sz w:val="16"/>
                <w:szCs w:val="16"/>
              </w:rPr>
            </w:pPr>
          </w:p>
        </w:tc>
        <w:tc>
          <w:tcPr>
            <w:tcW w:w="510" w:type="dxa"/>
            <w:tcBorders>
              <w:top w:val="nil"/>
              <w:left w:val="nil"/>
              <w:bottom w:val="nil"/>
              <w:right w:val="nil"/>
            </w:tcBorders>
            <w:shd w:val="clear" w:color="auto" w:fill="auto"/>
            <w:noWrap/>
            <w:vAlign w:val="bottom"/>
          </w:tcPr>
          <w:p w14:paraId="0DAAC88F" w14:textId="77777777" w:rsidR="00E46B41" w:rsidRPr="006163C1" w:rsidRDefault="00E46B41" w:rsidP="00E46B41">
            <w:pPr>
              <w:pStyle w:val="Normaal"/>
              <w:rPr>
                <w:rFonts w:ascii="Arial" w:hAnsi="Arial" w:cs="Arial"/>
                <w:sz w:val="16"/>
                <w:szCs w:val="16"/>
              </w:rPr>
            </w:pPr>
          </w:p>
        </w:tc>
      </w:tr>
      <w:tr w:rsidR="001811D7" w:rsidRPr="009447A5" w14:paraId="5804ECC6" w14:textId="77777777" w:rsidTr="001811D7">
        <w:trPr>
          <w:trHeight w:val="256"/>
        </w:trPr>
        <w:tc>
          <w:tcPr>
            <w:tcW w:w="2638" w:type="dxa"/>
            <w:tcBorders>
              <w:top w:val="nil"/>
              <w:left w:val="nil"/>
              <w:bottom w:val="nil"/>
              <w:right w:val="nil"/>
            </w:tcBorders>
            <w:shd w:val="clear" w:color="auto" w:fill="auto"/>
            <w:noWrap/>
          </w:tcPr>
          <w:p w14:paraId="1136601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588" w:type="dxa"/>
            <w:tcBorders>
              <w:top w:val="nil"/>
              <w:left w:val="nil"/>
              <w:bottom w:val="nil"/>
              <w:right w:val="nil"/>
            </w:tcBorders>
            <w:shd w:val="clear" w:color="auto" w:fill="auto"/>
          </w:tcPr>
          <w:p w14:paraId="6E120E2D" w14:textId="77777777" w:rsidR="00E46B41" w:rsidRPr="00305D30" w:rsidRDefault="00E46B41" w:rsidP="00E46B41">
            <w:pPr>
              <w:pStyle w:val="Normaal"/>
              <w:rPr>
                <w:rFonts w:ascii="Arial" w:hAnsi="Arial" w:cs="Arial"/>
                <w:sz w:val="16"/>
                <w:szCs w:val="16"/>
              </w:rPr>
            </w:pPr>
          </w:p>
        </w:tc>
        <w:tc>
          <w:tcPr>
            <w:tcW w:w="588" w:type="dxa"/>
            <w:tcBorders>
              <w:top w:val="nil"/>
              <w:left w:val="nil"/>
              <w:bottom w:val="nil"/>
              <w:right w:val="nil"/>
            </w:tcBorders>
            <w:shd w:val="clear" w:color="auto" w:fill="auto"/>
          </w:tcPr>
          <w:p w14:paraId="45B6C5CA" w14:textId="77777777" w:rsidR="00E46B41" w:rsidRPr="002D397D" w:rsidRDefault="00E46B41" w:rsidP="00E46B41">
            <w:pPr>
              <w:pStyle w:val="Normaal"/>
              <w:rPr>
                <w:rFonts w:ascii="Arial" w:hAnsi="Arial" w:cs="Arial"/>
                <w:sz w:val="16"/>
                <w:szCs w:val="16"/>
              </w:rPr>
            </w:pPr>
          </w:p>
        </w:tc>
        <w:tc>
          <w:tcPr>
            <w:tcW w:w="484" w:type="dxa"/>
            <w:tcBorders>
              <w:top w:val="nil"/>
              <w:left w:val="nil"/>
              <w:bottom w:val="nil"/>
              <w:right w:val="nil"/>
            </w:tcBorders>
            <w:shd w:val="clear" w:color="auto" w:fill="auto"/>
          </w:tcPr>
          <w:p w14:paraId="0FCEB086" w14:textId="77777777" w:rsidR="00E46B41" w:rsidRPr="000704A9" w:rsidRDefault="00E46B41" w:rsidP="00E46B41">
            <w:pPr>
              <w:pStyle w:val="Normaal"/>
              <w:rPr>
                <w:rFonts w:ascii="Arial" w:hAnsi="Arial" w:cs="Arial"/>
                <w:sz w:val="16"/>
                <w:szCs w:val="16"/>
              </w:rPr>
            </w:pPr>
          </w:p>
        </w:tc>
        <w:tc>
          <w:tcPr>
            <w:tcW w:w="3685" w:type="dxa"/>
            <w:tcBorders>
              <w:top w:val="nil"/>
              <w:left w:val="nil"/>
              <w:bottom w:val="nil"/>
              <w:right w:val="nil"/>
            </w:tcBorders>
            <w:shd w:val="clear" w:color="auto" w:fill="auto"/>
          </w:tcPr>
          <w:p w14:paraId="0756CBD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werkervaring</w:t>
            </w:r>
          </w:p>
        </w:tc>
        <w:tc>
          <w:tcPr>
            <w:tcW w:w="2552" w:type="dxa"/>
            <w:tcBorders>
              <w:top w:val="nil"/>
              <w:left w:val="nil"/>
              <w:bottom w:val="nil"/>
              <w:right w:val="nil"/>
            </w:tcBorders>
            <w:shd w:val="clear" w:color="auto" w:fill="auto"/>
          </w:tcPr>
          <w:p w14:paraId="27D7A631" w14:textId="3C5C4B12" w:rsidR="00E46B41" w:rsidRPr="006163C1" w:rsidRDefault="00F53C6A" w:rsidP="00E46B41">
            <w:pPr>
              <w:pStyle w:val="Normaal"/>
              <w:rPr>
                <w:rFonts w:ascii="Arial" w:hAnsi="Arial" w:cs="Arial"/>
                <w:sz w:val="16"/>
                <w:szCs w:val="16"/>
              </w:rPr>
            </w:pPr>
            <w:r>
              <w:rPr>
                <w:rFonts w:ascii="Arial" w:hAnsi="Arial" w:cs="Arial"/>
                <w:sz w:val="16"/>
                <w:szCs w:val="16"/>
              </w:rPr>
              <w:t>niet noodzakelijk</w:t>
            </w:r>
          </w:p>
        </w:tc>
        <w:tc>
          <w:tcPr>
            <w:tcW w:w="632" w:type="dxa"/>
            <w:tcBorders>
              <w:top w:val="nil"/>
              <w:left w:val="nil"/>
              <w:bottom w:val="nil"/>
              <w:right w:val="nil"/>
            </w:tcBorders>
            <w:shd w:val="clear" w:color="auto" w:fill="auto"/>
          </w:tcPr>
          <w:p w14:paraId="170F7587" w14:textId="77777777" w:rsidR="00E46B41" w:rsidRPr="006163C1" w:rsidRDefault="00E46B41" w:rsidP="00E46B41">
            <w:pPr>
              <w:pStyle w:val="Normaal"/>
              <w:rPr>
                <w:rFonts w:ascii="Arial" w:hAnsi="Arial" w:cs="Arial"/>
                <w:sz w:val="16"/>
                <w:szCs w:val="16"/>
              </w:rPr>
            </w:pPr>
          </w:p>
        </w:tc>
        <w:tc>
          <w:tcPr>
            <w:tcW w:w="3315" w:type="dxa"/>
            <w:tcBorders>
              <w:top w:val="nil"/>
              <w:left w:val="nil"/>
              <w:bottom w:val="nil"/>
              <w:right w:val="nil"/>
            </w:tcBorders>
            <w:shd w:val="clear" w:color="auto" w:fill="auto"/>
          </w:tcPr>
          <w:p w14:paraId="471C79B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geen</w:t>
            </w:r>
          </w:p>
        </w:tc>
        <w:tc>
          <w:tcPr>
            <w:tcW w:w="588" w:type="dxa"/>
            <w:tcBorders>
              <w:top w:val="nil"/>
              <w:left w:val="nil"/>
              <w:bottom w:val="nil"/>
              <w:right w:val="nil"/>
            </w:tcBorders>
            <w:shd w:val="clear" w:color="auto" w:fill="auto"/>
          </w:tcPr>
          <w:p w14:paraId="2A760167" w14:textId="77777777" w:rsidR="00E46B41" w:rsidRPr="006163C1" w:rsidRDefault="00E46B41" w:rsidP="00E46B41">
            <w:pPr>
              <w:pStyle w:val="Normaal"/>
              <w:rPr>
                <w:rFonts w:ascii="Arial" w:hAnsi="Arial" w:cs="Arial"/>
                <w:sz w:val="16"/>
                <w:szCs w:val="16"/>
              </w:rPr>
            </w:pPr>
          </w:p>
        </w:tc>
        <w:tc>
          <w:tcPr>
            <w:tcW w:w="510" w:type="dxa"/>
            <w:tcBorders>
              <w:top w:val="nil"/>
              <w:left w:val="nil"/>
              <w:bottom w:val="nil"/>
              <w:right w:val="nil"/>
            </w:tcBorders>
            <w:shd w:val="clear" w:color="auto" w:fill="auto"/>
            <w:vAlign w:val="bottom"/>
          </w:tcPr>
          <w:p w14:paraId="0C208E6F" w14:textId="77777777" w:rsidR="00E46B41" w:rsidRPr="006163C1" w:rsidRDefault="00E46B41" w:rsidP="00E46B41">
            <w:pPr>
              <w:pStyle w:val="Normaal"/>
              <w:rPr>
                <w:rFonts w:ascii="Arial" w:hAnsi="Arial" w:cs="Arial"/>
                <w:sz w:val="16"/>
                <w:szCs w:val="16"/>
              </w:rPr>
            </w:pPr>
          </w:p>
        </w:tc>
      </w:tr>
      <w:tr w:rsidR="001811D7" w:rsidRPr="009447A5" w14:paraId="2E033EB7" w14:textId="77777777" w:rsidTr="001811D7">
        <w:trPr>
          <w:trHeight w:val="256"/>
        </w:trPr>
        <w:tc>
          <w:tcPr>
            <w:tcW w:w="2638" w:type="dxa"/>
            <w:tcBorders>
              <w:top w:val="nil"/>
              <w:left w:val="nil"/>
              <w:bottom w:val="nil"/>
              <w:right w:val="nil"/>
            </w:tcBorders>
            <w:shd w:val="clear" w:color="auto" w:fill="C0C0C0"/>
            <w:noWrap/>
          </w:tcPr>
          <w:p w14:paraId="4FFC4776"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588" w:type="dxa"/>
            <w:tcBorders>
              <w:top w:val="nil"/>
              <w:left w:val="nil"/>
              <w:bottom w:val="nil"/>
              <w:right w:val="nil"/>
            </w:tcBorders>
            <w:shd w:val="clear" w:color="auto" w:fill="C0C0C0"/>
          </w:tcPr>
          <w:p w14:paraId="1C4E6A6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88" w:type="dxa"/>
            <w:tcBorders>
              <w:top w:val="nil"/>
              <w:left w:val="nil"/>
              <w:bottom w:val="nil"/>
              <w:right w:val="nil"/>
            </w:tcBorders>
            <w:shd w:val="clear" w:color="auto" w:fill="C0C0C0"/>
          </w:tcPr>
          <w:p w14:paraId="0755113E"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84" w:type="dxa"/>
            <w:tcBorders>
              <w:top w:val="nil"/>
              <w:left w:val="nil"/>
              <w:bottom w:val="nil"/>
              <w:right w:val="nil"/>
            </w:tcBorders>
            <w:shd w:val="clear" w:color="auto" w:fill="C0C0C0"/>
          </w:tcPr>
          <w:p w14:paraId="65833BD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685" w:type="dxa"/>
            <w:tcBorders>
              <w:top w:val="nil"/>
              <w:left w:val="nil"/>
              <w:bottom w:val="nil"/>
              <w:right w:val="nil"/>
            </w:tcBorders>
            <w:shd w:val="clear" w:color="auto" w:fill="C0C0C0"/>
          </w:tcPr>
          <w:p w14:paraId="769C339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2552" w:type="dxa"/>
            <w:tcBorders>
              <w:top w:val="nil"/>
              <w:left w:val="nil"/>
              <w:bottom w:val="nil"/>
              <w:right w:val="nil"/>
            </w:tcBorders>
            <w:shd w:val="clear" w:color="auto" w:fill="C0C0C0"/>
          </w:tcPr>
          <w:p w14:paraId="6173614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32" w:type="dxa"/>
            <w:tcBorders>
              <w:top w:val="nil"/>
              <w:left w:val="nil"/>
              <w:bottom w:val="nil"/>
              <w:right w:val="nil"/>
            </w:tcBorders>
            <w:shd w:val="clear" w:color="auto" w:fill="C0C0C0"/>
          </w:tcPr>
          <w:p w14:paraId="2267906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315" w:type="dxa"/>
            <w:tcBorders>
              <w:top w:val="nil"/>
              <w:left w:val="nil"/>
              <w:bottom w:val="nil"/>
              <w:right w:val="nil"/>
            </w:tcBorders>
            <w:shd w:val="clear" w:color="auto" w:fill="C0C0C0"/>
          </w:tcPr>
          <w:p w14:paraId="7A1A737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88" w:type="dxa"/>
            <w:tcBorders>
              <w:top w:val="nil"/>
              <w:left w:val="nil"/>
              <w:bottom w:val="nil"/>
              <w:right w:val="nil"/>
            </w:tcBorders>
            <w:shd w:val="clear" w:color="auto" w:fill="C0C0C0"/>
          </w:tcPr>
          <w:p w14:paraId="63CC65B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10" w:type="dxa"/>
            <w:tcBorders>
              <w:top w:val="nil"/>
              <w:left w:val="nil"/>
              <w:bottom w:val="nil"/>
              <w:right w:val="nil"/>
            </w:tcBorders>
            <w:shd w:val="clear" w:color="auto" w:fill="C0C0C0"/>
            <w:vAlign w:val="bottom"/>
          </w:tcPr>
          <w:p w14:paraId="3367BE7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1811D7" w:rsidRPr="009447A5" w14:paraId="27738521" w14:textId="77777777" w:rsidTr="001811D7">
        <w:trPr>
          <w:trHeight w:val="226"/>
        </w:trPr>
        <w:tc>
          <w:tcPr>
            <w:tcW w:w="2638" w:type="dxa"/>
            <w:tcBorders>
              <w:top w:val="nil"/>
              <w:left w:val="nil"/>
              <w:bottom w:val="nil"/>
              <w:right w:val="nil"/>
            </w:tcBorders>
            <w:shd w:val="clear" w:color="auto" w:fill="auto"/>
            <w:noWrap/>
          </w:tcPr>
          <w:p w14:paraId="4D89B7A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588" w:type="dxa"/>
            <w:tcBorders>
              <w:top w:val="nil"/>
              <w:left w:val="nil"/>
              <w:bottom w:val="nil"/>
              <w:right w:val="nil"/>
            </w:tcBorders>
            <w:shd w:val="clear" w:color="auto" w:fill="auto"/>
            <w:noWrap/>
          </w:tcPr>
          <w:p w14:paraId="3756DB28" w14:textId="77777777" w:rsidR="00E46B41" w:rsidRPr="00305D30" w:rsidRDefault="00E46B41" w:rsidP="00E46B41">
            <w:pPr>
              <w:pStyle w:val="Normaal"/>
              <w:rPr>
                <w:rFonts w:ascii="Arial" w:hAnsi="Arial" w:cs="Arial"/>
                <w:sz w:val="16"/>
                <w:szCs w:val="16"/>
              </w:rPr>
            </w:pPr>
          </w:p>
        </w:tc>
        <w:tc>
          <w:tcPr>
            <w:tcW w:w="588" w:type="dxa"/>
            <w:tcBorders>
              <w:top w:val="nil"/>
              <w:left w:val="nil"/>
              <w:bottom w:val="nil"/>
              <w:right w:val="nil"/>
            </w:tcBorders>
            <w:shd w:val="clear" w:color="auto" w:fill="auto"/>
            <w:noWrap/>
          </w:tcPr>
          <w:p w14:paraId="1A225970" w14:textId="77777777" w:rsidR="00E46B41" w:rsidRPr="002D397D" w:rsidRDefault="00E46B41" w:rsidP="00E46B41">
            <w:pPr>
              <w:pStyle w:val="Normaal"/>
              <w:rPr>
                <w:rFonts w:ascii="Arial" w:hAnsi="Arial" w:cs="Arial"/>
                <w:sz w:val="16"/>
                <w:szCs w:val="16"/>
              </w:rPr>
            </w:pPr>
          </w:p>
        </w:tc>
        <w:tc>
          <w:tcPr>
            <w:tcW w:w="484" w:type="dxa"/>
            <w:tcBorders>
              <w:top w:val="nil"/>
              <w:left w:val="nil"/>
              <w:bottom w:val="nil"/>
              <w:right w:val="nil"/>
            </w:tcBorders>
            <w:shd w:val="clear" w:color="auto" w:fill="auto"/>
          </w:tcPr>
          <w:p w14:paraId="32CDD13D" w14:textId="77777777" w:rsidR="00E46B41" w:rsidRPr="000704A9" w:rsidRDefault="00E46B41" w:rsidP="00E46B41">
            <w:pPr>
              <w:pStyle w:val="Normaal"/>
              <w:rPr>
                <w:rFonts w:ascii="Arial" w:hAnsi="Arial" w:cs="Arial"/>
                <w:sz w:val="16"/>
                <w:szCs w:val="16"/>
              </w:rPr>
            </w:pPr>
          </w:p>
        </w:tc>
        <w:tc>
          <w:tcPr>
            <w:tcW w:w="3685" w:type="dxa"/>
            <w:tcBorders>
              <w:top w:val="nil"/>
              <w:left w:val="nil"/>
              <w:bottom w:val="nil"/>
              <w:right w:val="nil"/>
            </w:tcBorders>
            <w:shd w:val="clear" w:color="auto" w:fill="auto"/>
          </w:tcPr>
          <w:p w14:paraId="1CE0E9C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hoge mate van zelfstandigheid</w:t>
            </w:r>
          </w:p>
        </w:tc>
        <w:tc>
          <w:tcPr>
            <w:tcW w:w="2552" w:type="dxa"/>
            <w:tcBorders>
              <w:top w:val="nil"/>
              <w:left w:val="nil"/>
              <w:bottom w:val="nil"/>
              <w:right w:val="nil"/>
            </w:tcBorders>
            <w:shd w:val="clear" w:color="auto" w:fill="auto"/>
          </w:tcPr>
          <w:p w14:paraId="01317C20" w14:textId="77777777" w:rsidR="00E46B41" w:rsidRDefault="00F53C6A" w:rsidP="00E46B41">
            <w:pPr>
              <w:pStyle w:val="Normaal"/>
              <w:rPr>
                <w:rFonts w:ascii="Arial" w:hAnsi="Arial" w:cs="Arial"/>
                <w:sz w:val="16"/>
                <w:szCs w:val="16"/>
              </w:rPr>
            </w:pPr>
            <w:r>
              <w:rPr>
                <w:rFonts w:ascii="Arial" w:hAnsi="Arial" w:cs="Arial"/>
                <w:sz w:val="16"/>
                <w:szCs w:val="16"/>
              </w:rPr>
              <w:t>ruime mate van zelfstandigheid</w:t>
            </w:r>
          </w:p>
          <w:p w14:paraId="7B7632BD" w14:textId="655ECED4" w:rsidR="00F53C6A" w:rsidRPr="006163C1" w:rsidRDefault="00F53C6A" w:rsidP="00E46B41">
            <w:pPr>
              <w:pStyle w:val="Normaal"/>
              <w:rPr>
                <w:rFonts w:ascii="Arial" w:hAnsi="Arial" w:cs="Arial"/>
                <w:sz w:val="16"/>
                <w:szCs w:val="16"/>
              </w:rPr>
            </w:pPr>
          </w:p>
        </w:tc>
        <w:tc>
          <w:tcPr>
            <w:tcW w:w="632" w:type="dxa"/>
            <w:tcBorders>
              <w:top w:val="nil"/>
              <w:left w:val="nil"/>
              <w:bottom w:val="nil"/>
              <w:right w:val="nil"/>
            </w:tcBorders>
            <w:shd w:val="clear" w:color="auto" w:fill="auto"/>
          </w:tcPr>
          <w:p w14:paraId="008571A1" w14:textId="77777777" w:rsidR="00E46B41" w:rsidRPr="006163C1" w:rsidRDefault="00E46B41" w:rsidP="00E46B41">
            <w:pPr>
              <w:pStyle w:val="Normaal"/>
              <w:rPr>
                <w:rFonts w:ascii="Arial" w:hAnsi="Arial" w:cs="Arial"/>
                <w:sz w:val="16"/>
                <w:szCs w:val="16"/>
              </w:rPr>
            </w:pPr>
          </w:p>
        </w:tc>
        <w:tc>
          <w:tcPr>
            <w:tcW w:w="3315" w:type="dxa"/>
            <w:tcBorders>
              <w:top w:val="nil"/>
              <w:left w:val="nil"/>
              <w:bottom w:val="nil"/>
              <w:right w:val="nil"/>
            </w:tcBorders>
            <w:shd w:val="clear" w:color="auto" w:fill="auto"/>
          </w:tcPr>
          <w:p w14:paraId="1A64CF6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588" w:type="dxa"/>
            <w:tcBorders>
              <w:top w:val="nil"/>
              <w:left w:val="nil"/>
              <w:bottom w:val="nil"/>
              <w:right w:val="nil"/>
            </w:tcBorders>
            <w:shd w:val="clear" w:color="auto" w:fill="auto"/>
          </w:tcPr>
          <w:p w14:paraId="287693AB" w14:textId="77777777" w:rsidR="00E46B41" w:rsidRPr="006163C1" w:rsidRDefault="00E46B41" w:rsidP="00E46B41">
            <w:pPr>
              <w:pStyle w:val="Normaal"/>
              <w:rPr>
                <w:rFonts w:ascii="Arial" w:hAnsi="Arial" w:cs="Arial"/>
                <w:sz w:val="16"/>
                <w:szCs w:val="16"/>
              </w:rPr>
            </w:pPr>
          </w:p>
        </w:tc>
        <w:tc>
          <w:tcPr>
            <w:tcW w:w="510" w:type="dxa"/>
            <w:tcBorders>
              <w:top w:val="nil"/>
              <w:left w:val="nil"/>
              <w:bottom w:val="nil"/>
              <w:right w:val="nil"/>
            </w:tcBorders>
            <w:shd w:val="clear" w:color="auto" w:fill="auto"/>
            <w:vAlign w:val="bottom"/>
          </w:tcPr>
          <w:p w14:paraId="680BCAE4" w14:textId="77777777" w:rsidR="00E46B41" w:rsidRPr="006163C1" w:rsidRDefault="00E46B41" w:rsidP="00E46B41">
            <w:pPr>
              <w:pStyle w:val="Normaal"/>
              <w:rPr>
                <w:rFonts w:ascii="Arial" w:hAnsi="Arial" w:cs="Arial"/>
                <w:sz w:val="16"/>
                <w:szCs w:val="16"/>
              </w:rPr>
            </w:pPr>
          </w:p>
        </w:tc>
      </w:tr>
      <w:tr w:rsidR="001811D7" w:rsidRPr="009447A5" w14:paraId="347C3E08" w14:textId="77777777" w:rsidTr="001811D7">
        <w:trPr>
          <w:trHeight w:val="256"/>
        </w:trPr>
        <w:tc>
          <w:tcPr>
            <w:tcW w:w="2638" w:type="dxa"/>
            <w:tcBorders>
              <w:top w:val="nil"/>
              <w:left w:val="nil"/>
              <w:bottom w:val="nil"/>
              <w:right w:val="nil"/>
            </w:tcBorders>
            <w:shd w:val="clear" w:color="auto" w:fill="auto"/>
            <w:noWrap/>
          </w:tcPr>
          <w:p w14:paraId="15C6FB3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588" w:type="dxa"/>
            <w:tcBorders>
              <w:top w:val="nil"/>
              <w:left w:val="nil"/>
              <w:bottom w:val="nil"/>
              <w:right w:val="nil"/>
            </w:tcBorders>
            <w:shd w:val="clear" w:color="auto" w:fill="auto"/>
          </w:tcPr>
          <w:p w14:paraId="0D9F1CC2" w14:textId="77777777" w:rsidR="00E46B41" w:rsidRPr="00305D30" w:rsidRDefault="00E46B41" w:rsidP="00E46B41">
            <w:pPr>
              <w:pStyle w:val="Normaal"/>
              <w:rPr>
                <w:rFonts w:ascii="Arial" w:hAnsi="Arial" w:cs="Arial"/>
                <w:sz w:val="16"/>
                <w:szCs w:val="16"/>
              </w:rPr>
            </w:pPr>
          </w:p>
        </w:tc>
        <w:tc>
          <w:tcPr>
            <w:tcW w:w="588" w:type="dxa"/>
            <w:tcBorders>
              <w:top w:val="nil"/>
              <w:left w:val="nil"/>
              <w:bottom w:val="nil"/>
              <w:right w:val="nil"/>
            </w:tcBorders>
            <w:shd w:val="clear" w:color="auto" w:fill="auto"/>
          </w:tcPr>
          <w:p w14:paraId="2C1EFA6C" w14:textId="77777777" w:rsidR="00E46B41" w:rsidRPr="002D397D" w:rsidRDefault="00E46B41" w:rsidP="00E46B41">
            <w:pPr>
              <w:pStyle w:val="Normaal"/>
              <w:rPr>
                <w:rFonts w:ascii="Arial" w:hAnsi="Arial" w:cs="Arial"/>
                <w:sz w:val="16"/>
                <w:szCs w:val="16"/>
              </w:rPr>
            </w:pPr>
          </w:p>
        </w:tc>
        <w:tc>
          <w:tcPr>
            <w:tcW w:w="484" w:type="dxa"/>
            <w:tcBorders>
              <w:top w:val="nil"/>
              <w:left w:val="nil"/>
              <w:bottom w:val="nil"/>
              <w:right w:val="nil"/>
            </w:tcBorders>
            <w:shd w:val="clear" w:color="auto" w:fill="auto"/>
          </w:tcPr>
          <w:p w14:paraId="3B79C0B3" w14:textId="77777777" w:rsidR="00E46B41" w:rsidRPr="000704A9" w:rsidRDefault="00E46B41" w:rsidP="00E46B41">
            <w:pPr>
              <w:pStyle w:val="Normaal"/>
              <w:rPr>
                <w:rFonts w:ascii="Arial" w:hAnsi="Arial" w:cs="Arial"/>
                <w:sz w:val="16"/>
                <w:szCs w:val="16"/>
              </w:rPr>
            </w:pPr>
          </w:p>
        </w:tc>
        <w:tc>
          <w:tcPr>
            <w:tcW w:w="3685" w:type="dxa"/>
            <w:tcBorders>
              <w:top w:val="nil"/>
              <w:left w:val="nil"/>
              <w:bottom w:val="nil"/>
              <w:right w:val="nil"/>
            </w:tcBorders>
            <w:shd w:val="clear" w:color="auto" w:fill="auto"/>
          </w:tcPr>
          <w:p w14:paraId="48E2671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2552" w:type="dxa"/>
            <w:tcBorders>
              <w:top w:val="nil"/>
              <w:left w:val="nil"/>
              <w:bottom w:val="nil"/>
              <w:right w:val="nil"/>
            </w:tcBorders>
            <w:shd w:val="clear" w:color="auto" w:fill="auto"/>
          </w:tcPr>
          <w:p w14:paraId="3099FC48" w14:textId="62739AAF" w:rsidR="00E46B41" w:rsidRPr="006163C1" w:rsidRDefault="00F53C6A" w:rsidP="00E46B41">
            <w:pPr>
              <w:pStyle w:val="Normaal"/>
              <w:rPr>
                <w:rFonts w:ascii="Arial" w:hAnsi="Arial" w:cs="Arial"/>
                <w:sz w:val="16"/>
                <w:szCs w:val="16"/>
              </w:rPr>
            </w:pPr>
            <w:r>
              <w:rPr>
                <w:rFonts w:ascii="Arial" w:hAnsi="Arial" w:cs="Arial"/>
                <w:sz w:val="16"/>
                <w:szCs w:val="16"/>
              </w:rPr>
              <w:t>beperkt</w:t>
            </w:r>
          </w:p>
        </w:tc>
        <w:tc>
          <w:tcPr>
            <w:tcW w:w="632" w:type="dxa"/>
            <w:tcBorders>
              <w:top w:val="nil"/>
              <w:left w:val="nil"/>
              <w:bottom w:val="nil"/>
              <w:right w:val="nil"/>
            </w:tcBorders>
            <w:shd w:val="clear" w:color="auto" w:fill="auto"/>
          </w:tcPr>
          <w:p w14:paraId="1E70139A" w14:textId="77777777" w:rsidR="00E46B41" w:rsidRPr="006163C1" w:rsidRDefault="00E46B41" w:rsidP="00E46B41">
            <w:pPr>
              <w:pStyle w:val="Normaal"/>
              <w:rPr>
                <w:rFonts w:ascii="Arial" w:hAnsi="Arial" w:cs="Arial"/>
                <w:sz w:val="16"/>
                <w:szCs w:val="16"/>
              </w:rPr>
            </w:pPr>
          </w:p>
        </w:tc>
        <w:tc>
          <w:tcPr>
            <w:tcW w:w="3315" w:type="dxa"/>
            <w:tcBorders>
              <w:top w:val="nil"/>
              <w:left w:val="nil"/>
              <w:bottom w:val="nil"/>
              <w:right w:val="nil"/>
            </w:tcBorders>
            <w:shd w:val="clear" w:color="auto" w:fill="auto"/>
          </w:tcPr>
          <w:p w14:paraId="4CACAC5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geen</w:t>
            </w:r>
          </w:p>
        </w:tc>
        <w:tc>
          <w:tcPr>
            <w:tcW w:w="588" w:type="dxa"/>
            <w:tcBorders>
              <w:top w:val="nil"/>
              <w:left w:val="nil"/>
              <w:bottom w:val="nil"/>
              <w:right w:val="nil"/>
            </w:tcBorders>
            <w:shd w:val="clear" w:color="auto" w:fill="auto"/>
          </w:tcPr>
          <w:p w14:paraId="175BBA88" w14:textId="77777777" w:rsidR="00E46B41" w:rsidRPr="006163C1" w:rsidRDefault="00E46B41" w:rsidP="00E46B41">
            <w:pPr>
              <w:pStyle w:val="Normaal"/>
              <w:rPr>
                <w:rFonts w:ascii="Arial" w:hAnsi="Arial" w:cs="Arial"/>
                <w:sz w:val="16"/>
                <w:szCs w:val="16"/>
              </w:rPr>
            </w:pPr>
          </w:p>
        </w:tc>
        <w:tc>
          <w:tcPr>
            <w:tcW w:w="510" w:type="dxa"/>
            <w:tcBorders>
              <w:top w:val="nil"/>
              <w:left w:val="nil"/>
              <w:bottom w:val="nil"/>
              <w:right w:val="nil"/>
            </w:tcBorders>
            <w:shd w:val="clear" w:color="auto" w:fill="auto"/>
            <w:vAlign w:val="bottom"/>
          </w:tcPr>
          <w:p w14:paraId="350FA6BC" w14:textId="77777777" w:rsidR="00E46B41" w:rsidRPr="006163C1" w:rsidRDefault="00E46B41" w:rsidP="00E46B41">
            <w:pPr>
              <w:pStyle w:val="Normaal"/>
              <w:rPr>
                <w:rFonts w:ascii="Arial" w:hAnsi="Arial" w:cs="Arial"/>
                <w:sz w:val="16"/>
                <w:szCs w:val="16"/>
              </w:rPr>
            </w:pPr>
          </w:p>
        </w:tc>
      </w:tr>
      <w:tr w:rsidR="001811D7" w:rsidRPr="009447A5" w14:paraId="7972F0D0" w14:textId="77777777" w:rsidTr="001811D7">
        <w:trPr>
          <w:trHeight w:val="256"/>
        </w:trPr>
        <w:tc>
          <w:tcPr>
            <w:tcW w:w="2638" w:type="dxa"/>
            <w:tcBorders>
              <w:top w:val="nil"/>
              <w:left w:val="nil"/>
              <w:bottom w:val="nil"/>
              <w:right w:val="nil"/>
            </w:tcBorders>
            <w:shd w:val="clear" w:color="auto" w:fill="C0C0C0"/>
            <w:noWrap/>
          </w:tcPr>
          <w:p w14:paraId="1D649A8A"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588" w:type="dxa"/>
            <w:tcBorders>
              <w:top w:val="nil"/>
              <w:left w:val="nil"/>
              <w:bottom w:val="nil"/>
              <w:right w:val="nil"/>
            </w:tcBorders>
            <w:shd w:val="clear" w:color="auto" w:fill="C0C0C0"/>
            <w:noWrap/>
          </w:tcPr>
          <w:p w14:paraId="37896D9C"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88" w:type="dxa"/>
            <w:tcBorders>
              <w:top w:val="nil"/>
              <w:left w:val="nil"/>
              <w:bottom w:val="nil"/>
              <w:right w:val="nil"/>
            </w:tcBorders>
            <w:shd w:val="clear" w:color="auto" w:fill="C0C0C0"/>
            <w:noWrap/>
          </w:tcPr>
          <w:p w14:paraId="2E3ECC7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84" w:type="dxa"/>
            <w:tcBorders>
              <w:top w:val="nil"/>
              <w:left w:val="nil"/>
              <w:bottom w:val="nil"/>
              <w:right w:val="nil"/>
            </w:tcBorders>
            <w:shd w:val="clear" w:color="auto" w:fill="C0C0C0"/>
          </w:tcPr>
          <w:p w14:paraId="3A36E66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685" w:type="dxa"/>
            <w:tcBorders>
              <w:top w:val="nil"/>
              <w:left w:val="nil"/>
              <w:bottom w:val="nil"/>
              <w:right w:val="nil"/>
            </w:tcBorders>
            <w:shd w:val="clear" w:color="auto" w:fill="C0C0C0"/>
          </w:tcPr>
          <w:p w14:paraId="6732740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2552" w:type="dxa"/>
            <w:tcBorders>
              <w:top w:val="nil"/>
              <w:left w:val="nil"/>
              <w:bottom w:val="nil"/>
              <w:right w:val="nil"/>
            </w:tcBorders>
            <w:shd w:val="clear" w:color="auto" w:fill="C0C0C0"/>
          </w:tcPr>
          <w:p w14:paraId="1599421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32" w:type="dxa"/>
            <w:tcBorders>
              <w:top w:val="nil"/>
              <w:left w:val="nil"/>
              <w:bottom w:val="nil"/>
              <w:right w:val="nil"/>
            </w:tcBorders>
            <w:shd w:val="clear" w:color="auto" w:fill="C0C0C0"/>
          </w:tcPr>
          <w:p w14:paraId="33899CF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315" w:type="dxa"/>
            <w:tcBorders>
              <w:top w:val="nil"/>
              <w:left w:val="nil"/>
              <w:bottom w:val="nil"/>
              <w:right w:val="nil"/>
            </w:tcBorders>
            <w:shd w:val="clear" w:color="auto" w:fill="C0C0C0"/>
          </w:tcPr>
          <w:p w14:paraId="4157681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88" w:type="dxa"/>
            <w:tcBorders>
              <w:top w:val="nil"/>
              <w:left w:val="nil"/>
              <w:bottom w:val="nil"/>
              <w:right w:val="nil"/>
            </w:tcBorders>
            <w:shd w:val="clear" w:color="auto" w:fill="C0C0C0"/>
          </w:tcPr>
          <w:p w14:paraId="5140918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10" w:type="dxa"/>
            <w:tcBorders>
              <w:top w:val="nil"/>
              <w:left w:val="nil"/>
              <w:bottom w:val="nil"/>
              <w:right w:val="nil"/>
            </w:tcBorders>
            <w:shd w:val="clear" w:color="auto" w:fill="C0C0C0"/>
            <w:vAlign w:val="bottom"/>
          </w:tcPr>
          <w:p w14:paraId="351B756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1811D7" w:rsidRPr="009447A5" w14:paraId="1ECC862E" w14:textId="77777777" w:rsidTr="001811D7">
        <w:trPr>
          <w:trHeight w:val="392"/>
        </w:trPr>
        <w:tc>
          <w:tcPr>
            <w:tcW w:w="2638" w:type="dxa"/>
            <w:tcBorders>
              <w:top w:val="nil"/>
              <w:left w:val="nil"/>
              <w:bottom w:val="nil"/>
              <w:right w:val="nil"/>
            </w:tcBorders>
            <w:shd w:val="clear" w:color="auto" w:fill="auto"/>
            <w:noWrap/>
          </w:tcPr>
          <w:p w14:paraId="498D4EF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588" w:type="dxa"/>
            <w:tcBorders>
              <w:top w:val="nil"/>
              <w:left w:val="nil"/>
              <w:bottom w:val="nil"/>
              <w:right w:val="nil"/>
            </w:tcBorders>
            <w:shd w:val="clear" w:color="auto" w:fill="auto"/>
          </w:tcPr>
          <w:p w14:paraId="4D1AB5FD" w14:textId="77777777" w:rsidR="00E46B41" w:rsidRPr="00305D30" w:rsidRDefault="00E46B41" w:rsidP="00E46B41">
            <w:pPr>
              <w:pStyle w:val="Normaal"/>
              <w:rPr>
                <w:rFonts w:ascii="Arial" w:hAnsi="Arial" w:cs="Arial"/>
                <w:sz w:val="16"/>
                <w:szCs w:val="16"/>
              </w:rPr>
            </w:pPr>
          </w:p>
        </w:tc>
        <w:tc>
          <w:tcPr>
            <w:tcW w:w="588" w:type="dxa"/>
            <w:tcBorders>
              <w:top w:val="nil"/>
              <w:left w:val="nil"/>
              <w:bottom w:val="nil"/>
              <w:right w:val="nil"/>
            </w:tcBorders>
            <w:shd w:val="clear" w:color="auto" w:fill="auto"/>
          </w:tcPr>
          <w:p w14:paraId="14C49277" w14:textId="77777777" w:rsidR="00E46B41" w:rsidRPr="002D397D" w:rsidRDefault="00E46B41" w:rsidP="00E46B41">
            <w:pPr>
              <w:pStyle w:val="Normaal"/>
              <w:rPr>
                <w:rFonts w:ascii="Arial" w:hAnsi="Arial" w:cs="Arial"/>
                <w:sz w:val="16"/>
                <w:szCs w:val="16"/>
              </w:rPr>
            </w:pPr>
          </w:p>
        </w:tc>
        <w:tc>
          <w:tcPr>
            <w:tcW w:w="484" w:type="dxa"/>
            <w:tcBorders>
              <w:top w:val="nil"/>
              <w:left w:val="nil"/>
              <w:bottom w:val="nil"/>
              <w:right w:val="nil"/>
            </w:tcBorders>
            <w:shd w:val="clear" w:color="auto" w:fill="auto"/>
          </w:tcPr>
          <w:p w14:paraId="543393C1" w14:textId="77777777" w:rsidR="00E46B41" w:rsidRPr="000704A9" w:rsidRDefault="00E46B41" w:rsidP="00E46B41">
            <w:pPr>
              <w:pStyle w:val="Normaal"/>
              <w:rPr>
                <w:rFonts w:ascii="Arial" w:hAnsi="Arial" w:cs="Arial"/>
                <w:sz w:val="16"/>
                <w:szCs w:val="16"/>
              </w:rPr>
            </w:pPr>
          </w:p>
        </w:tc>
        <w:tc>
          <w:tcPr>
            <w:tcW w:w="3685" w:type="dxa"/>
            <w:tcBorders>
              <w:top w:val="nil"/>
              <w:left w:val="nil"/>
              <w:bottom w:val="nil"/>
              <w:right w:val="nil"/>
            </w:tcBorders>
            <w:shd w:val="clear" w:color="auto" w:fill="auto"/>
          </w:tcPr>
          <w:p w14:paraId="59B8399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mogelijk behorend bij de functie: leiding geven aan assistent, </w:t>
            </w:r>
          </w:p>
        </w:tc>
        <w:tc>
          <w:tcPr>
            <w:tcW w:w="2552" w:type="dxa"/>
            <w:tcBorders>
              <w:top w:val="nil"/>
              <w:left w:val="nil"/>
              <w:bottom w:val="nil"/>
              <w:right w:val="nil"/>
            </w:tcBorders>
            <w:shd w:val="clear" w:color="auto" w:fill="auto"/>
          </w:tcPr>
          <w:p w14:paraId="0B872876" w14:textId="6B6CBCB7" w:rsidR="00E46B41" w:rsidRPr="006163C1" w:rsidRDefault="00F53C6A" w:rsidP="00E46B41">
            <w:pPr>
              <w:pStyle w:val="Normaal"/>
              <w:rPr>
                <w:rFonts w:ascii="Arial" w:hAnsi="Arial" w:cs="Arial"/>
                <w:sz w:val="16"/>
                <w:szCs w:val="16"/>
              </w:rPr>
            </w:pPr>
            <w:r>
              <w:rPr>
                <w:rFonts w:ascii="Arial" w:hAnsi="Arial" w:cs="Arial"/>
                <w:sz w:val="16"/>
                <w:szCs w:val="16"/>
              </w:rPr>
              <w:t>hoge mate aanwezig op inhoud, geen leiding aan werknemers</w:t>
            </w:r>
          </w:p>
        </w:tc>
        <w:tc>
          <w:tcPr>
            <w:tcW w:w="632" w:type="dxa"/>
            <w:tcBorders>
              <w:top w:val="nil"/>
              <w:left w:val="nil"/>
              <w:bottom w:val="nil"/>
              <w:right w:val="nil"/>
            </w:tcBorders>
            <w:shd w:val="clear" w:color="auto" w:fill="auto"/>
          </w:tcPr>
          <w:p w14:paraId="5B27E3F9" w14:textId="77777777" w:rsidR="00E46B41" w:rsidRPr="006163C1" w:rsidRDefault="00E46B41" w:rsidP="00E46B41">
            <w:pPr>
              <w:pStyle w:val="Normaal"/>
              <w:rPr>
                <w:rFonts w:ascii="Arial" w:hAnsi="Arial" w:cs="Arial"/>
                <w:sz w:val="16"/>
                <w:szCs w:val="16"/>
              </w:rPr>
            </w:pPr>
          </w:p>
        </w:tc>
        <w:tc>
          <w:tcPr>
            <w:tcW w:w="3315" w:type="dxa"/>
            <w:tcBorders>
              <w:top w:val="nil"/>
              <w:left w:val="nil"/>
              <w:bottom w:val="nil"/>
              <w:right w:val="nil"/>
            </w:tcBorders>
            <w:shd w:val="clear" w:color="auto" w:fill="auto"/>
          </w:tcPr>
          <w:p w14:paraId="2461AEA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c>
          <w:tcPr>
            <w:tcW w:w="588" w:type="dxa"/>
            <w:tcBorders>
              <w:top w:val="nil"/>
              <w:left w:val="nil"/>
              <w:bottom w:val="nil"/>
              <w:right w:val="nil"/>
            </w:tcBorders>
            <w:shd w:val="clear" w:color="auto" w:fill="auto"/>
          </w:tcPr>
          <w:p w14:paraId="52755B43" w14:textId="77777777" w:rsidR="00E46B41" w:rsidRPr="006163C1" w:rsidRDefault="00E46B41" w:rsidP="00E46B41">
            <w:pPr>
              <w:pStyle w:val="Normaal"/>
              <w:rPr>
                <w:rFonts w:ascii="Arial" w:hAnsi="Arial" w:cs="Arial"/>
                <w:sz w:val="16"/>
                <w:szCs w:val="16"/>
              </w:rPr>
            </w:pPr>
          </w:p>
        </w:tc>
        <w:tc>
          <w:tcPr>
            <w:tcW w:w="510" w:type="dxa"/>
            <w:tcBorders>
              <w:top w:val="nil"/>
              <w:left w:val="nil"/>
              <w:bottom w:val="nil"/>
              <w:right w:val="nil"/>
            </w:tcBorders>
            <w:shd w:val="clear" w:color="auto" w:fill="auto"/>
            <w:vAlign w:val="bottom"/>
          </w:tcPr>
          <w:p w14:paraId="7B3AEE15" w14:textId="77777777" w:rsidR="00E46B41" w:rsidRPr="006163C1" w:rsidRDefault="00E46B41" w:rsidP="00E46B41">
            <w:pPr>
              <w:pStyle w:val="Normaal"/>
              <w:rPr>
                <w:rFonts w:ascii="Arial" w:hAnsi="Arial" w:cs="Arial"/>
                <w:sz w:val="16"/>
                <w:szCs w:val="16"/>
              </w:rPr>
            </w:pPr>
          </w:p>
        </w:tc>
      </w:tr>
      <w:tr w:rsidR="001811D7" w:rsidRPr="009447A5" w14:paraId="22682B0A" w14:textId="77777777" w:rsidTr="001811D7">
        <w:trPr>
          <w:trHeight w:val="256"/>
        </w:trPr>
        <w:tc>
          <w:tcPr>
            <w:tcW w:w="2638" w:type="dxa"/>
            <w:tcBorders>
              <w:top w:val="nil"/>
              <w:left w:val="nil"/>
              <w:bottom w:val="nil"/>
              <w:right w:val="nil"/>
            </w:tcBorders>
            <w:shd w:val="clear" w:color="auto" w:fill="C0C0C0"/>
            <w:noWrap/>
          </w:tcPr>
          <w:p w14:paraId="27445194"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588" w:type="dxa"/>
            <w:tcBorders>
              <w:top w:val="nil"/>
              <w:left w:val="nil"/>
              <w:bottom w:val="nil"/>
              <w:right w:val="nil"/>
            </w:tcBorders>
            <w:shd w:val="clear" w:color="auto" w:fill="C0C0C0"/>
          </w:tcPr>
          <w:p w14:paraId="02FA5D7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88" w:type="dxa"/>
            <w:tcBorders>
              <w:top w:val="nil"/>
              <w:left w:val="nil"/>
              <w:bottom w:val="nil"/>
              <w:right w:val="nil"/>
            </w:tcBorders>
            <w:shd w:val="clear" w:color="auto" w:fill="C0C0C0"/>
          </w:tcPr>
          <w:p w14:paraId="59DFF7F1"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84" w:type="dxa"/>
            <w:tcBorders>
              <w:top w:val="nil"/>
              <w:left w:val="nil"/>
              <w:bottom w:val="nil"/>
              <w:right w:val="nil"/>
            </w:tcBorders>
            <w:shd w:val="clear" w:color="auto" w:fill="C0C0C0"/>
          </w:tcPr>
          <w:p w14:paraId="0037B95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685" w:type="dxa"/>
            <w:tcBorders>
              <w:top w:val="nil"/>
              <w:left w:val="nil"/>
              <w:bottom w:val="nil"/>
              <w:right w:val="nil"/>
            </w:tcBorders>
            <w:shd w:val="clear" w:color="auto" w:fill="C0C0C0"/>
          </w:tcPr>
          <w:p w14:paraId="74CEE2F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2552" w:type="dxa"/>
            <w:tcBorders>
              <w:top w:val="nil"/>
              <w:left w:val="nil"/>
              <w:bottom w:val="nil"/>
              <w:right w:val="nil"/>
            </w:tcBorders>
            <w:shd w:val="clear" w:color="auto" w:fill="C0C0C0"/>
          </w:tcPr>
          <w:p w14:paraId="3FE6618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32" w:type="dxa"/>
            <w:tcBorders>
              <w:top w:val="nil"/>
              <w:left w:val="nil"/>
              <w:bottom w:val="nil"/>
              <w:right w:val="nil"/>
            </w:tcBorders>
            <w:shd w:val="clear" w:color="auto" w:fill="C0C0C0"/>
          </w:tcPr>
          <w:p w14:paraId="0438054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315" w:type="dxa"/>
            <w:tcBorders>
              <w:top w:val="nil"/>
              <w:left w:val="nil"/>
              <w:bottom w:val="nil"/>
              <w:right w:val="nil"/>
            </w:tcBorders>
            <w:shd w:val="clear" w:color="auto" w:fill="C0C0C0"/>
          </w:tcPr>
          <w:p w14:paraId="743060F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88" w:type="dxa"/>
            <w:tcBorders>
              <w:top w:val="nil"/>
              <w:left w:val="nil"/>
              <w:bottom w:val="nil"/>
              <w:right w:val="nil"/>
            </w:tcBorders>
            <w:shd w:val="clear" w:color="auto" w:fill="C0C0C0"/>
          </w:tcPr>
          <w:p w14:paraId="7F03F50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10" w:type="dxa"/>
            <w:tcBorders>
              <w:top w:val="nil"/>
              <w:left w:val="nil"/>
              <w:bottom w:val="nil"/>
              <w:right w:val="nil"/>
            </w:tcBorders>
            <w:shd w:val="clear" w:color="auto" w:fill="C0C0C0"/>
            <w:vAlign w:val="bottom"/>
          </w:tcPr>
          <w:p w14:paraId="55DD35D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1811D7" w:rsidRPr="009447A5" w14:paraId="6FA18C69" w14:textId="77777777" w:rsidTr="001811D7">
        <w:trPr>
          <w:trHeight w:val="256"/>
        </w:trPr>
        <w:tc>
          <w:tcPr>
            <w:tcW w:w="2638" w:type="dxa"/>
            <w:tcBorders>
              <w:top w:val="nil"/>
              <w:left w:val="nil"/>
              <w:bottom w:val="nil"/>
              <w:right w:val="nil"/>
            </w:tcBorders>
            <w:shd w:val="clear" w:color="auto" w:fill="auto"/>
            <w:noWrap/>
          </w:tcPr>
          <w:p w14:paraId="1147EA9D"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588" w:type="dxa"/>
            <w:tcBorders>
              <w:top w:val="nil"/>
              <w:left w:val="nil"/>
              <w:bottom w:val="nil"/>
              <w:right w:val="nil"/>
            </w:tcBorders>
            <w:shd w:val="clear" w:color="auto" w:fill="auto"/>
          </w:tcPr>
          <w:p w14:paraId="0F00438F" w14:textId="77777777" w:rsidR="00E46B41" w:rsidRPr="00305D30" w:rsidRDefault="00E46B41" w:rsidP="00E46B41">
            <w:pPr>
              <w:pStyle w:val="Normaal"/>
              <w:rPr>
                <w:rFonts w:ascii="Arial" w:hAnsi="Arial" w:cs="Arial"/>
                <w:sz w:val="16"/>
                <w:szCs w:val="16"/>
              </w:rPr>
            </w:pPr>
          </w:p>
        </w:tc>
        <w:tc>
          <w:tcPr>
            <w:tcW w:w="588" w:type="dxa"/>
            <w:tcBorders>
              <w:top w:val="nil"/>
              <w:left w:val="nil"/>
              <w:bottom w:val="nil"/>
              <w:right w:val="nil"/>
            </w:tcBorders>
            <w:shd w:val="clear" w:color="auto" w:fill="auto"/>
          </w:tcPr>
          <w:p w14:paraId="182C731C" w14:textId="77777777" w:rsidR="00E46B41" w:rsidRPr="002D397D" w:rsidRDefault="00E46B41" w:rsidP="00E46B41">
            <w:pPr>
              <w:pStyle w:val="Normaal"/>
              <w:rPr>
                <w:rFonts w:ascii="Arial" w:hAnsi="Arial" w:cs="Arial"/>
                <w:sz w:val="16"/>
                <w:szCs w:val="16"/>
              </w:rPr>
            </w:pPr>
          </w:p>
        </w:tc>
        <w:tc>
          <w:tcPr>
            <w:tcW w:w="484" w:type="dxa"/>
            <w:tcBorders>
              <w:top w:val="nil"/>
              <w:left w:val="nil"/>
              <w:bottom w:val="nil"/>
              <w:right w:val="nil"/>
            </w:tcBorders>
            <w:shd w:val="clear" w:color="auto" w:fill="auto"/>
          </w:tcPr>
          <w:p w14:paraId="7C48A873" w14:textId="77777777" w:rsidR="00E46B41" w:rsidRPr="000704A9" w:rsidRDefault="00E46B41" w:rsidP="00E46B41">
            <w:pPr>
              <w:pStyle w:val="Normaal"/>
              <w:rPr>
                <w:rFonts w:ascii="Arial" w:hAnsi="Arial" w:cs="Arial"/>
                <w:sz w:val="16"/>
                <w:szCs w:val="16"/>
              </w:rPr>
            </w:pPr>
          </w:p>
        </w:tc>
        <w:tc>
          <w:tcPr>
            <w:tcW w:w="3685" w:type="dxa"/>
            <w:tcBorders>
              <w:top w:val="nil"/>
              <w:left w:val="nil"/>
              <w:bottom w:val="nil"/>
              <w:right w:val="nil"/>
            </w:tcBorders>
            <w:shd w:val="clear" w:color="auto" w:fill="auto"/>
          </w:tcPr>
          <w:p w14:paraId="0A73353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aanwezig</w:t>
            </w:r>
          </w:p>
        </w:tc>
        <w:tc>
          <w:tcPr>
            <w:tcW w:w="2552" w:type="dxa"/>
            <w:tcBorders>
              <w:top w:val="nil"/>
              <w:left w:val="nil"/>
              <w:bottom w:val="nil"/>
              <w:right w:val="nil"/>
            </w:tcBorders>
            <w:shd w:val="clear" w:color="auto" w:fill="auto"/>
          </w:tcPr>
          <w:p w14:paraId="00CD7F7D" w14:textId="4590AF6E" w:rsidR="00E46B41" w:rsidRPr="006163C1" w:rsidRDefault="00F53C6A" w:rsidP="00E46B41">
            <w:pPr>
              <w:pStyle w:val="Normaal"/>
              <w:rPr>
                <w:rFonts w:ascii="Arial" w:hAnsi="Arial" w:cs="Arial"/>
                <w:sz w:val="16"/>
                <w:szCs w:val="16"/>
              </w:rPr>
            </w:pPr>
            <w:r>
              <w:rPr>
                <w:rFonts w:ascii="Arial" w:hAnsi="Arial" w:cs="Arial"/>
                <w:sz w:val="16"/>
                <w:szCs w:val="16"/>
              </w:rPr>
              <w:t>aanwezig</w:t>
            </w:r>
          </w:p>
        </w:tc>
        <w:tc>
          <w:tcPr>
            <w:tcW w:w="632" w:type="dxa"/>
            <w:tcBorders>
              <w:top w:val="nil"/>
              <w:left w:val="nil"/>
              <w:bottom w:val="nil"/>
              <w:right w:val="nil"/>
            </w:tcBorders>
            <w:shd w:val="clear" w:color="auto" w:fill="auto"/>
          </w:tcPr>
          <w:p w14:paraId="66A07F3A" w14:textId="77777777" w:rsidR="00E46B41" w:rsidRPr="006163C1" w:rsidRDefault="00E46B41" w:rsidP="00E46B41">
            <w:pPr>
              <w:pStyle w:val="Normaal"/>
              <w:rPr>
                <w:rFonts w:ascii="Arial" w:hAnsi="Arial" w:cs="Arial"/>
                <w:sz w:val="16"/>
                <w:szCs w:val="16"/>
              </w:rPr>
            </w:pPr>
          </w:p>
        </w:tc>
        <w:tc>
          <w:tcPr>
            <w:tcW w:w="3315" w:type="dxa"/>
            <w:tcBorders>
              <w:top w:val="nil"/>
              <w:left w:val="nil"/>
              <w:bottom w:val="nil"/>
              <w:right w:val="nil"/>
            </w:tcBorders>
            <w:shd w:val="clear" w:color="auto" w:fill="auto"/>
          </w:tcPr>
          <w:p w14:paraId="363DC35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588" w:type="dxa"/>
            <w:tcBorders>
              <w:top w:val="nil"/>
              <w:left w:val="nil"/>
              <w:bottom w:val="nil"/>
              <w:right w:val="nil"/>
            </w:tcBorders>
            <w:shd w:val="clear" w:color="auto" w:fill="auto"/>
          </w:tcPr>
          <w:p w14:paraId="7A7BBBCA" w14:textId="77777777" w:rsidR="00E46B41" w:rsidRPr="006163C1" w:rsidRDefault="00E46B41" w:rsidP="00E46B41">
            <w:pPr>
              <w:pStyle w:val="Normaal"/>
              <w:rPr>
                <w:rFonts w:ascii="Arial" w:hAnsi="Arial" w:cs="Arial"/>
                <w:sz w:val="16"/>
                <w:szCs w:val="16"/>
              </w:rPr>
            </w:pPr>
          </w:p>
        </w:tc>
        <w:tc>
          <w:tcPr>
            <w:tcW w:w="510" w:type="dxa"/>
            <w:tcBorders>
              <w:top w:val="nil"/>
              <w:left w:val="nil"/>
              <w:bottom w:val="nil"/>
              <w:right w:val="nil"/>
            </w:tcBorders>
            <w:shd w:val="clear" w:color="auto" w:fill="auto"/>
            <w:vAlign w:val="bottom"/>
          </w:tcPr>
          <w:p w14:paraId="77E036C1" w14:textId="77777777" w:rsidR="00E46B41" w:rsidRPr="006163C1" w:rsidRDefault="00E46B41" w:rsidP="00E46B41">
            <w:pPr>
              <w:pStyle w:val="Normaal"/>
              <w:rPr>
                <w:rFonts w:ascii="Arial" w:hAnsi="Arial" w:cs="Arial"/>
                <w:sz w:val="16"/>
                <w:szCs w:val="16"/>
              </w:rPr>
            </w:pPr>
          </w:p>
        </w:tc>
      </w:tr>
      <w:tr w:rsidR="001811D7" w:rsidRPr="009447A5" w14:paraId="0F25A353" w14:textId="77777777" w:rsidTr="001811D7">
        <w:trPr>
          <w:trHeight w:val="256"/>
        </w:trPr>
        <w:tc>
          <w:tcPr>
            <w:tcW w:w="2638" w:type="dxa"/>
            <w:tcBorders>
              <w:top w:val="nil"/>
              <w:left w:val="nil"/>
              <w:bottom w:val="nil"/>
              <w:right w:val="nil"/>
            </w:tcBorders>
            <w:shd w:val="clear" w:color="auto" w:fill="auto"/>
            <w:noWrap/>
          </w:tcPr>
          <w:p w14:paraId="2394938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588" w:type="dxa"/>
            <w:tcBorders>
              <w:top w:val="nil"/>
              <w:left w:val="nil"/>
              <w:bottom w:val="nil"/>
              <w:right w:val="nil"/>
            </w:tcBorders>
            <w:shd w:val="clear" w:color="auto" w:fill="auto"/>
          </w:tcPr>
          <w:p w14:paraId="15ED685C" w14:textId="77777777" w:rsidR="00E46B41" w:rsidRPr="00305D30" w:rsidRDefault="00E46B41" w:rsidP="00E46B41">
            <w:pPr>
              <w:pStyle w:val="Normaal"/>
              <w:rPr>
                <w:rFonts w:ascii="Arial" w:hAnsi="Arial" w:cs="Arial"/>
                <w:sz w:val="16"/>
                <w:szCs w:val="16"/>
              </w:rPr>
            </w:pPr>
          </w:p>
        </w:tc>
        <w:tc>
          <w:tcPr>
            <w:tcW w:w="588" w:type="dxa"/>
            <w:tcBorders>
              <w:top w:val="nil"/>
              <w:left w:val="nil"/>
              <w:bottom w:val="nil"/>
              <w:right w:val="nil"/>
            </w:tcBorders>
            <w:shd w:val="clear" w:color="auto" w:fill="auto"/>
          </w:tcPr>
          <w:p w14:paraId="4FC9469F" w14:textId="77777777" w:rsidR="00E46B41" w:rsidRPr="002D397D" w:rsidRDefault="00E46B41" w:rsidP="00E46B41">
            <w:pPr>
              <w:pStyle w:val="Normaal"/>
              <w:rPr>
                <w:rFonts w:ascii="Arial" w:hAnsi="Arial" w:cs="Arial"/>
                <w:sz w:val="16"/>
                <w:szCs w:val="16"/>
              </w:rPr>
            </w:pPr>
          </w:p>
        </w:tc>
        <w:tc>
          <w:tcPr>
            <w:tcW w:w="484" w:type="dxa"/>
            <w:tcBorders>
              <w:top w:val="nil"/>
              <w:left w:val="nil"/>
              <w:bottom w:val="nil"/>
              <w:right w:val="nil"/>
            </w:tcBorders>
            <w:shd w:val="clear" w:color="auto" w:fill="auto"/>
          </w:tcPr>
          <w:p w14:paraId="77A71A40" w14:textId="77777777" w:rsidR="00E46B41" w:rsidRPr="000704A9" w:rsidRDefault="00E46B41" w:rsidP="00E46B41">
            <w:pPr>
              <w:pStyle w:val="Normaal"/>
              <w:rPr>
                <w:rFonts w:ascii="Arial" w:hAnsi="Arial" w:cs="Arial"/>
                <w:sz w:val="16"/>
                <w:szCs w:val="16"/>
              </w:rPr>
            </w:pPr>
          </w:p>
        </w:tc>
        <w:tc>
          <w:tcPr>
            <w:tcW w:w="3685" w:type="dxa"/>
            <w:tcBorders>
              <w:top w:val="nil"/>
              <w:left w:val="nil"/>
              <w:bottom w:val="nil"/>
              <w:right w:val="nil"/>
            </w:tcBorders>
            <w:shd w:val="clear" w:color="auto" w:fill="auto"/>
          </w:tcPr>
          <w:p w14:paraId="60A6F6F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essentieel</w:t>
            </w:r>
          </w:p>
        </w:tc>
        <w:tc>
          <w:tcPr>
            <w:tcW w:w="2552" w:type="dxa"/>
            <w:tcBorders>
              <w:top w:val="nil"/>
              <w:left w:val="nil"/>
              <w:bottom w:val="nil"/>
              <w:right w:val="nil"/>
            </w:tcBorders>
            <w:shd w:val="clear" w:color="auto" w:fill="auto"/>
          </w:tcPr>
          <w:p w14:paraId="005C78C3" w14:textId="54708CE9" w:rsidR="00E46B41" w:rsidRPr="006163C1" w:rsidRDefault="00F53C6A" w:rsidP="00E46B41">
            <w:pPr>
              <w:pStyle w:val="Normaal"/>
              <w:rPr>
                <w:rFonts w:ascii="Arial" w:hAnsi="Arial" w:cs="Arial"/>
                <w:sz w:val="16"/>
                <w:szCs w:val="16"/>
              </w:rPr>
            </w:pPr>
            <w:r>
              <w:rPr>
                <w:rFonts w:ascii="Arial" w:hAnsi="Arial" w:cs="Arial"/>
                <w:sz w:val="16"/>
                <w:szCs w:val="16"/>
              </w:rPr>
              <w:t>aanwezig</w:t>
            </w:r>
          </w:p>
        </w:tc>
        <w:tc>
          <w:tcPr>
            <w:tcW w:w="632" w:type="dxa"/>
            <w:tcBorders>
              <w:top w:val="nil"/>
              <w:left w:val="nil"/>
              <w:bottom w:val="nil"/>
              <w:right w:val="nil"/>
            </w:tcBorders>
            <w:shd w:val="clear" w:color="auto" w:fill="auto"/>
          </w:tcPr>
          <w:p w14:paraId="769171F5" w14:textId="77777777" w:rsidR="00E46B41" w:rsidRPr="006163C1" w:rsidRDefault="00E46B41" w:rsidP="00E46B41">
            <w:pPr>
              <w:pStyle w:val="Normaal"/>
              <w:rPr>
                <w:rFonts w:ascii="Arial" w:hAnsi="Arial" w:cs="Arial"/>
                <w:sz w:val="16"/>
                <w:szCs w:val="16"/>
              </w:rPr>
            </w:pPr>
          </w:p>
        </w:tc>
        <w:tc>
          <w:tcPr>
            <w:tcW w:w="3315" w:type="dxa"/>
            <w:tcBorders>
              <w:top w:val="nil"/>
              <w:left w:val="nil"/>
              <w:bottom w:val="nil"/>
              <w:right w:val="nil"/>
            </w:tcBorders>
            <w:shd w:val="clear" w:color="auto" w:fill="auto"/>
          </w:tcPr>
          <w:p w14:paraId="44CDA8C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c>
          <w:tcPr>
            <w:tcW w:w="588" w:type="dxa"/>
            <w:tcBorders>
              <w:top w:val="nil"/>
              <w:left w:val="nil"/>
              <w:bottom w:val="nil"/>
              <w:right w:val="nil"/>
            </w:tcBorders>
            <w:shd w:val="clear" w:color="auto" w:fill="auto"/>
          </w:tcPr>
          <w:p w14:paraId="20D0F4B9" w14:textId="77777777" w:rsidR="00E46B41" w:rsidRPr="006163C1" w:rsidRDefault="00E46B41" w:rsidP="00E46B41">
            <w:pPr>
              <w:pStyle w:val="Normaal"/>
              <w:rPr>
                <w:rFonts w:ascii="Arial" w:hAnsi="Arial" w:cs="Arial"/>
                <w:sz w:val="16"/>
                <w:szCs w:val="16"/>
              </w:rPr>
            </w:pPr>
          </w:p>
        </w:tc>
        <w:tc>
          <w:tcPr>
            <w:tcW w:w="510" w:type="dxa"/>
            <w:tcBorders>
              <w:top w:val="nil"/>
              <w:left w:val="nil"/>
              <w:bottom w:val="nil"/>
              <w:right w:val="nil"/>
            </w:tcBorders>
            <w:shd w:val="clear" w:color="auto" w:fill="auto"/>
            <w:vAlign w:val="bottom"/>
          </w:tcPr>
          <w:p w14:paraId="0B491E8C" w14:textId="77777777" w:rsidR="00E46B41" w:rsidRPr="006163C1" w:rsidRDefault="00E46B41" w:rsidP="00E46B41">
            <w:pPr>
              <w:pStyle w:val="Normaal"/>
              <w:rPr>
                <w:rFonts w:ascii="Arial" w:hAnsi="Arial" w:cs="Arial"/>
                <w:sz w:val="16"/>
                <w:szCs w:val="16"/>
              </w:rPr>
            </w:pPr>
          </w:p>
        </w:tc>
      </w:tr>
      <w:tr w:rsidR="001811D7" w:rsidRPr="009447A5" w14:paraId="158BCD3D" w14:textId="77777777" w:rsidTr="001811D7">
        <w:trPr>
          <w:trHeight w:val="256"/>
        </w:trPr>
        <w:tc>
          <w:tcPr>
            <w:tcW w:w="2638" w:type="dxa"/>
            <w:tcBorders>
              <w:top w:val="nil"/>
              <w:left w:val="nil"/>
              <w:bottom w:val="nil"/>
              <w:right w:val="nil"/>
            </w:tcBorders>
            <w:shd w:val="clear" w:color="auto" w:fill="C0C0C0"/>
            <w:noWrap/>
          </w:tcPr>
          <w:p w14:paraId="31F75F0D"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588" w:type="dxa"/>
            <w:tcBorders>
              <w:top w:val="nil"/>
              <w:left w:val="nil"/>
              <w:bottom w:val="nil"/>
              <w:right w:val="nil"/>
            </w:tcBorders>
            <w:shd w:val="clear" w:color="auto" w:fill="C0C0C0"/>
          </w:tcPr>
          <w:p w14:paraId="7A063C87"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88" w:type="dxa"/>
            <w:tcBorders>
              <w:top w:val="nil"/>
              <w:left w:val="nil"/>
              <w:bottom w:val="nil"/>
              <w:right w:val="nil"/>
            </w:tcBorders>
            <w:shd w:val="clear" w:color="auto" w:fill="C0C0C0"/>
          </w:tcPr>
          <w:p w14:paraId="5C4CF9D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84" w:type="dxa"/>
            <w:tcBorders>
              <w:top w:val="nil"/>
              <w:left w:val="nil"/>
              <w:bottom w:val="nil"/>
              <w:right w:val="nil"/>
            </w:tcBorders>
            <w:shd w:val="clear" w:color="auto" w:fill="C0C0C0"/>
          </w:tcPr>
          <w:p w14:paraId="101944B6"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685" w:type="dxa"/>
            <w:tcBorders>
              <w:top w:val="nil"/>
              <w:left w:val="nil"/>
              <w:bottom w:val="nil"/>
              <w:right w:val="nil"/>
            </w:tcBorders>
            <w:shd w:val="clear" w:color="auto" w:fill="C0C0C0"/>
          </w:tcPr>
          <w:p w14:paraId="346DB5E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2552" w:type="dxa"/>
            <w:tcBorders>
              <w:top w:val="nil"/>
              <w:left w:val="nil"/>
              <w:bottom w:val="nil"/>
              <w:right w:val="nil"/>
            </w:tcBorders>
            <w:shd w:val="clear" w:color="auto" w:fill="C0C0C0"/>
          </w:tcPr>
          <w:p w14:paraId="6FE8838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32" w:type="dxa"/>
            <w:tcBorders>
              <w:top w:val="nil"/>
              <w:left w:val="nil"/>
              <w:bottom w:val="nil"/>
              <w:right w:val="nil"/>
            </w:tcBorders>
            <w:shd w:val="clear" w:color="auto" w:fill="C0C0C0"/>
          </w:tcPr>
          <w:p w14:paraId="460AFB1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315" w:type="dxa"/>
            <w:tcBorders>
              <w:top w:val="nil"/>
              <w:left w:val="nil"/>
              <w:bottom w:val="nil"/>
              <w:right w:val="nil"/>
            </w:tcBorders>
            <w:shd w:val="clear" w:color="auto" w:fill="C0C0C0"/>
          </w:tcPr>
          <w:p w14:paraId="2E4F261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88" w:type="dxa"/>
            <w:tcBorders>
              <w:top w:val="nil"/>
              <w:left w:val="nil"/>
              <w:bottom w:val="nil"/>
              <w:right w:val="nil"/>
            </w:tcBorders>
            <w:shd w:val="clear" w:color="auto" w:fill="C0C0C0"/>
          </w:tcPr>
          <w:p w14:paraId="2D7491C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10" w:type="dxa"/>
            <w:tcBorders>
              <w:top w:val="nil"/>
              <w:left w:val="nil"/>
              <w:bottom w:val="nil"/>
              <w:right w:val="nil"/>
            </w:tcBorders>
            <w:shd w:val="clear" w:color="auto" w:fill="C0C0C0"/>
            <w:vAlign w:val="bottom"/>
          </w:tcPr>
          <w:p w14:paraId="6C084D5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1811D7" w:rsidRPr="009447A5" w14:paraId="4FD8CA92" w14:textId="77777777" w:rsidTr="001811D7">
        <w:trPr>
          <w:trHeight w:val="437"/>
        </w:trPr>
        <w:tc>
          <w:tcPr>
            <w:tcW w:w="2638" w:type="dxa"/>
            <w:tcBorders>
              <w:top w:val="nil"/>
              <w:left w:val="nil"/>
              <w:bottom w:val="nil"/>
              <w:right w:val="nil"/>
            </w:tcBorders>
            <w:shd w:val="clear" w:color="auto" w:fill="auto"/>
          </w:tcPr>
          <w:p w14:paraId="2F4D4D57" w14:textId="77777777" w:rsidR="00E46B41" w:rsidRPr="00617845" w:rsidRDefault="00E46B41" w:rsidP="00E46B41">
            <w:pPr>
              <w:pStyle w:val="Normaal"/>
              <w:rPr>
                <w:rFonts w:ascii="Arial" w:hAnsi="Arial" w:cs="Arial"/>
                <w:sz w:val="16"/>
                <w:szCs w:val="16"/>
              </w:rPr>
            </w:pPr>
          </w:p>
        </w:tc>
        <w:tc>
          <w:tcPr>
            <w:tcW w:w="588" w:type="dxa"/>
            <w:tcBorders>
              <w:top w:val="nil"/>
              <w:left w:val="nil"/>
              <w:bottom w:val="nil"/>
              <w:right w:val="nil"/>
            </w:tcBorders>
            <w:shd w:val="clear" w:color="auto" w:fill="auto"/>
          </w:tcPr>
          <w:p w14:paraId="439CD494" w14:textId="77777777" w:rsidR="00E46B41" w:rsidRPr="00305D30" w:rsidRDefault="00E46B41" w:rsidP="00E46B41">
            <w:pPr>
              <w:pStyle w:val="Normaal"/>
              <w:rPr>
                <w:rFonts w:ascii="Arial" w:hAnsi="Arial" w:cs="Arial"/>
                <w:sz w:val="16"/>
                <w:szCs w:val="16"/>
              </w:rPr>
            </w:pPr>
          </w:p>
        </w:tc>
        <w:tc>
          <w:tcPr>
            <w:tcW w:w="588" w:type="dxa"/>
            <w:tcBorders>
              <w:top w:val="nil"/>
              <w:left w:val="nil"/>
              <w:bottom w:val="nil"/>
              <w:right w:val="nil"/>
            </w:tcBorders>
            <w:shd w:val="clear" w:color="auto" w:fill="auto"/>
          </w:tcPr>
          <w:p w14:paraId="729400AA" w14:textId="77777777" w:rsidR="00E46B41" w:rsidRPr="002D397D" w:rsidRDefault="00E46B41" w:rsidP="00E46B41">
            <w:pPr>
              <w:pStyle w:val="Normaal"/>
              <w:rPr>
                <w:rFonts w:ascii="Arial" w:hAnsi="Arial" w:cs="Arial"/>
                <w:sz w:val="16"/>
                <w:szCs w:val="16"/>
              </w:rPr>
            </w:pPr>
          </w:p>
        </w:tc>
        <w:tc>
          <w:tcPr>
            <w:tcW w:w="484" w:type="dxa"/>
            <w:tcBorders>
              <w:top w:val="nil"/>
              <w:left w:val="nil"/>
              <w:bottom w:val="nil"/>
              <w:right w:val="nil"/>
            </w:tcBorders>
            <w:shd w:val="clear" w:color="auto" w:fill="auto"/>
          </w:tcPr>
          <w:p w14:paraId="32EA5DDD" w14:textId="77777777" w:rsidR="00E46B41" w:rsidRPr="000704A9" w:rsidRDefault="00E46B41" w:rsidP="00E46B41">
            <w:pPr>
              <w:pStyle w:val="Normaal"/>
              <w:rPr>
                <w:rFonts w:ascii="Arial" w:hAnsi="Arial" w:cs="Arial"/>
                <w:sz w:val="16"/>
                <w:szCs w:val="16"/>
              </w:rPr>
            </w:pPr>
          </w:p>
        </w:tc>
        <w:tc>
          <w:tcPr>
            <w:tcW w:w="3685" w:type="dxa"/>
            <w:tcBorders>
              <w:top w:val="nil"/>
              <w:left w:val="nil"/>
              <w:bottom w:val="nil"/>
              <w:right w:val="nil"/>
            </w:tcBorders>
            <w:shd w:val="clear" w:color="auto" w:fill="auto"/>
          </w:tcPr>
          <w:p w14:paraId="641FB48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hoge eisen intern en extern</w:t>
            </w:r>
          </w:p>
        </w:tc>
        <w:tc>
          <w:tcPr>
            <w:tcW w:w="2552" w:type="dxa"/>
            <w:tcBorders>
              <w:top w:val="nil"/>
              <w:left w:val="nil"/>
              <w:bottom w:val="nil"/>
              <w:right w:val="nil"/>
            </w:tcBorders>
            <w:shd w:val="clear" w:color="auto" w:fill="auto"/>
          </w:tcPr>
          <w:p w14:paraId="2F5DD006" w14:textId="45DA0906" w:rsidR="00E46B41" w:rsidRPr="006163C1" w:rsidRDefault="00F53C6A" w:rsidP="00E46B41">
            <w:pPr>
              <w:pStyle w:val="Normaal"/>
              <w:rPr>
                <w:rFonts w:ascii="Arial" w:hAnsi="Arial" w:cs="Arial"/>
                <w:sz w:val="16"/>
                <w:szCs w:val="16"/>
              </w:rPr>
            </w:pPr>
            <w:r>
              <w:rPr>
                <w:rFonts w:ascii="Arial" w:hAnsi="Arial" w:cs="Arial"/>
                <w:sz w:val="16"/>
                <w:szCs w:val="16"/>
              </w:rPr>
              <w:t>hoge eisen intern en extern</w:t>
            </w:r>
          </w:p>
        </w:tc>
        <w:tc>
          <w:tcPr>
            <w:tcW w:w="632" w:type="dxa"/>
            <w:tcBorders>
              <w:top w:val="nil"/>
              <w:left w:val="nil"/>
              <w:bottom w:val="nil"/>
              <w:right w:val="nil"/>
            </w:tcBorders>
            <w:shd w:val="clear" w:color="auto" w:fill="auto"/>
          </w:tcPr>
          <w:p w14:paraId="3D02515E" w14:textId="77777777" w:rsidR="00E46B41" w:rsidRPr="006163C1" w:rsidRDefault="00E46B41" w:rsidP="00E46B41">
            <w:pPr>
              <w:pStyle w:val="Normaal"/>
              <w:rPr>
                <w:rFonts w:ascii="Arial" w:hAnsi="Arial" w:cs="Arial"/>
                <w:sz w:val="16"/>
                <w:szCs w:val="16"/>
              </w:rPr>
            </w:pPr>
          </w:p>
        </w:tc>
        <w:tc>
          <w:tcPr>
            <w:tcW w:w="3315" w:type="dxa"/>
            <w:tcBorders>
              <w:top w:val="nil"/>
              <w:left w:val="nil"/>
              <w:bottom w:val="nil"/>
              <w:right w:val="nil"/>
            </w:tcBorders>
            <w:shd w:val="clear" w:color="auto" w:fill="auto"/>
          </w:tcPr>
          <w:p w14:paraId="1CF85F2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enkele aspecten vereist, intern en extern</w:t>
            </w:r>
          </w:p>
        </w:tc>
        <w:tc>
          <w:tcPr>
            <w:tcW w:w="588" w:type="dxa"/>
            <w:tcBorders>
              <w:top w:val="nil"/>
              <w:left w:val="nil"/>
              <w:bottom w:val="nil"/>
              <w:right w:val="nil"/>
            </w:tcBorders>
            <w:shd w:val="clear" w:color="auto" w:fill="auto"/>
          </w:tcPr>
          <w:p w14:paraId="7F6783D4" w14:textId="77777777" w:rsidR="00E46B41" w:rsidRPr="006163C1" w:rsidRDefault="00E46B41" w:rsidP="00E46B41">
            <w:pPr>
              <w:pStyle w:val="Normaal"/>
              <w:rPr>
                <w:rFonts w:ascii="Arial" w:hAnsi="Arial" w:cs="Arial"/>
                <w:sz w:val="16"/>
                <w:szCs w:val="16"/>
              </w:rPr>
            </w:pPr>
          </w:p>
        </w:tc>
        <w:tc>
          <w:tcPr>
            <w:tcW w:w="510" w:type="dxa"/>
            <w:tcBorders>
              <w:top w:val="nil"/>
              <w:left w:val="nil"/>
              <w:bottom w:val="nil"/>
              <w:right w:val="nil"/>
            </w:tcBorders>
            <w:shd w:val="clear" w:color="auto" w:fill="auto"/>
            <w:vAlign w:val="bottom"/>
          </w:tcPr>
          <w:p w14:paraId="41395759" w14:textId="77777777" w:rsidR="00E46B41" w:rsidRPr="006163C1" w:rsidRDefault="00E46B41" w:rsidP="00E46B41">
            <w:pPr>
              <w:pStyle w:val="Normaal"/>
              <w:rPr>
                <w:rFonts w:ascii="Arial" w:hAnsi="Arial" w:cs="Arial"/>
                <w:sz w:val="16"/>
                <w:szCs w:val="16"/>
              </w:rPr>
            </w:pPr>
          </w:p>
        </w:tc>
      </w:tr>
      <w:tr w:rsidR="001811D7" w:rsidRPr="009447A5" w14:paraId="114A875B" w14:textId="77777777" w:rsidTr="001811D7">
        <w:trPr>
          <w:trHeight w:val="256"/>
        </w:trPr>
        <w:tc>
          <w:tcPr>
            <w:tcW w:w="2638" w:type="dxa"/>
            <w:tcBorders>
              <w:top w:val="nil"/>
              <w:left w:val="nil"/>
              <w:bottom w:val="nil"/>
              <w:right w:val="nil"/>
            </w:tcBorders>
            <w:shd w:val="clear" w:color="auto" w:fill="C0C0C0"/>
            <w:noWrap/>
          </w:tcPr>
          <w:p w14:paraId="4AE029B1" w14:textId="77777777" w:rsidR="00E46B41" w:rsidRPr="00617845" w:rsidRDefault="00E46B41" w:rsidP="00E46B41">
            <w:pPr>
              <w:pStyle w:val="Normaal"/>
              <w:rPr>
                <w:rFonts w:ascii="Arial" w:hAnsi="Arial" w:cs="Arial"/>
                <w:b/>
                <w:bCs/>
                <w:sz w:val="16"/>
                <w:szCs w:val="16"/>
              </w:rPr>
            </w:pPr>
          </w:p>
        </w:tc>
        <w:tc>
          <w:tcPr>
            <w:tcW w:w="588" w:type="dxa"/>
            <w:tcBorders>
              <w:top w:val="nil"/>
              <w:left w:val="nil"/>
              <w:bottom w:val="nil"/>
              <w:right w:val="nil"/>
            </w:tcBorders>
            <w:shd w:val="clear" w:color="auto" w:fill="C0C0C0"/>
          </w:tcPr>
          <w:p w14:paraId="14AC3F4C" w14:textId="77777777" w:rsidR="00E46B41" w:rsidRPr="00305D30" w:rsidRDefault="00E46B41" w:rsidP="00E46B41">
            <w:pPr>
              <w:pStyle w:val="Normaal"/>
              <w:rPr>
                <w:rFonts w:ascii="Arial" w:hAnsi="Arial" w:cs="Arial"/>
                <w:b/>
                <w:bCs/>
                <w:sz w:val="16"/>
                <w:szCs w:val="16"/>
              </w:rPr>
            </w:pPr>
          </w:p>
        </w:tc>
        <w:tc>
          <w:tcPr>
            <w:tcW w:w="588" w:type="dxa"/>
            <w:tcBorders>
              <w:top w:val="nil"/>
              <w:left w:val="nil"/>
              <w:bottom w:val="nil"/>
              <w:right w:val="nil"/>
            </w:tcBorders>
            <w:shd w:val="clear" w:color="auto" w:fill="C0C0C0"/>
          </w:tcPr>
          <w:p w14:paraId="2F0511D7" w14:textId="77777777" w:rsidR="00E46B41" w:rsidRPr="002D397D" w:rsidRDefault="00E46B41" w:rsidP="00E46B41">
            <w:pPr>
              <w:pStyle w:val="Normaal"/>
              <w:rPr>
                <w:rFonts w:ascii="Arial" w:hAnsi="Arial" w:cs="Arial"/>
                <w:b/>
                <w:bCs/>
                <w:sz w:val="16"/>
                <w:szCs w:val="16"/>
              </w:rPr>
            </w:pPr>
          </w:p>
        </w:tc>
        <w:tc>
          <w:tcPr>
            <w:tcW w:w="484" w:type="dxa"/>
            <w:tcBorders>
              <w:top w:val="nil"/>
              <w:left w:val="nil"/>
              <w:bottom w:val="nil"/>
              <w:right w:val="nil"/>
            </w:tcBorders>
            <w:shd w:val="clear" w:color="auto" w:fill="C0C0C0"/>
          </w:tcPr>
          <w:p w14:paraId="708A26AA" w14:textId="77777777" w:rsidR="00E46B41" w:rsidRPr="000704A9" w:rsidRDefault="00E46B41" w:rsidP="00E46B41">
            <w:pPr>
              <w:pStyle w:val="Normaal"/>
              <w:rPr>
                <w:rFonts w:ascii="Arial" w:hAnsi="Arial" w:cs="Arial"/>
                <w:b/>
                <w:bCs/>
                <w:sz w:val="16"/>
                <w:szCs w:val="16"/>
              </w:rPr>
            </w:pPr>
          </w:p>
        </w:tc>
        <w:tc>
          <w:tcPr>
            <w:tcW w:w="3685" w:type="dxa"/>
            <w:tcBorders>
              <w:top w:val="nil"/>
              <w:left w:val="nil"/>
              <w:bottom w:val="nil"/>
              <w:right w:val="nil"/>
            </w:tcBorders>
            <w:shd w:val="clear" w:color="auto" w:fill="C0C0C0"/>
          </w:tcPr>
          <w:p w14:paraId="7EFA457C" w14:textId="77777777" w:rsidR="00E46B41" w:rsidRPr="006163C1" w:rsidRDefault="00E46B41" w:rsidP="00E46B41">
            <w:pPr>
              <w:pStyle w:val="Normaal"/>
              <w:rPr>
                <w:rFonts w:ascii="Arial" w:hAnsi="Arial" w:cs="Arial"/>
                <w:b/>
                <w:bCs/>
                <w:sz w:val="16"/>
                <w:szCs w:val="16"/>
              </w:rPr>
            </w:pPr>
          </w:p>
        </w:tc>
        <w:tc>
          <w:tcPr>
            <w:tcW w:w="2552" w:type="dxa"/>
            <w:tcBorders>
              <w:top w:val="nil"/>
              <w:left w:val="nil"/>
              <w:bottom w:val="nil"/>
              <w:right w:val="nil"/>
            </w:tcBorders>
            <w:shd w:val="clear" w:color="auto" w:fill="C0C0C0"/>
          </w:tcPr>
          <w:p w14:paraId="62489E74" w14:textId="77777777" w:rsidR="00E46B41" w:rsidRPr="006163C1" w:rsidRDefault="00E46B41" w:rsidP="00E46B41">
            <w:pPr>
              <w:pStyle w:val="Normaal"/>
              <w:rPr>
                <w:rFonts w:ascii="Arial" w:hAnsi="Arial" w:cs="Arial"/>
                <w:b/>
                <w:bCs/>
                <w:sz w:val="16"/>
                <w:szCs w:val="16"/>
              </w:rPr>
            </w:pPr>
          </w:p>
        </w:tc>
        <w:tc>
          <w:tcPr>
            <w:tcW w:w="632" w:type="dxa"/>
            <w:tcBorders>
              <w:top w:val="nil"/>
              <w:left w:val="nil"/>
              <w:bottom w:val="nil"/>
              <w:right w:val="nil"/>
            </w:tcBorders>
            <w:shd w:val="clear" w:color="auto" w:fill="C0C0C0"/>
          </w:tcPr>
          <w:p w14:paraId="16F3C473" w14:textId="77777777" w:rsidR="00E46B41" w:rsidRPr="006163C1" w:rsidRDefault="00E46B41" w:rsidP="00E46B41">
            <w:pPr>
              <w:pStyle w:val="Normaal"/>
              <w:rPr>
                <w:rFonts w:ascii="Arial" w:hAnsi="Arial" w:cs="Arial"/>
                <w:b/>
                <w:bCs/>
                <w:sz w:val="16"/>
                <w:szCs w:val="16"/>
              </w:rPr>
            </w:pPr>
          </w:p>
        </w:tc>
        <w:tc>
          <w:tcPr>
            <w:tcW w:w="3315" w:type="dxa"/>
            <w:tcBorders>
              <w:top w:val="nil"/>
              <w:left w:val="nil"/>
              <w:bottom w:val="nil"/>
              <w:right w:val="nil"/>
            </w:tcBorders>
            <w:shd w:val="clear" w:color="auto" w:fill="C0C0C0"/>
          </w:tcPr>
          <w:p w14:paraId="20C4305E" w14:textId="77777777" w:rsidR="00E46B41" w:rsidRPr="006163C1" w:rsidRDefault="00E46B41" w:rsidP="00E46B41">
            <w:pPr>
              <w:pStyle w:val="Normaal"/>
              <w:rPr>
                <w:rFonts w:ascii="Arial" w:hAnsi="Arial" w:cs="Arial"/>
                <w:b/>
                <w:bCs/>
                <w:sz w:val="16"/>
                <w:szCs w:val="16"/>
              </w:rPr>
            </w:pPr>
          </w:p>
        </w:tc>
        <w:tc>
          <w:tcPr>
            <w:tcW w:w="588" w:type="dxa"/>
            <w:tcBorders>
              <w:top w:val="nil"/>
              <w:left w:val="nil"/>
              <w:bottom w:val="nil"/>
              <w:right w:val="nil"/>
            </w:tcBorders>
            <w:shd w:val="clear" w:color="auto" w:fill="C0C0C0"/>
          </w:tcPr>
          <w:p w14:paraId="21804FA8" w14:textId="77777777" w:rsidR="00E46B41" w:rsidRPr="006163C1" w:rsidRDefault="00E46B41" w:rsidP="00E46B41">
            <w:pPr>
              <w:pStyle w:val="Normaal"/>
              <w:rPr>
                <w:rFonts w:ascii="Arial" w:hAnsi="Arial" w:cs="Arial"/>
                <w:b/>
                <w:bCs/>
                <w:sz w:val="16"/>
                <w:szCs w:val="16"/>
              </w:rPr>
            </w:pPr>
          </w:p>
        </w:tc>
        <w:tc>
          <w:tcPr>
            <w:tcW w:w="510" w:type="dxa"/>
            <w:tcBorders>
              <w:top w:val="nil"/>
              <w:left w:val="nil"/>
              <w:bottom w:val="nil"/>
              <w:right w:val="nil"/>
            </w:tcBorders>
            <w:shd w:val="clear" w:color="auto" w:fill="C0C0C0"/>
          </w:tcPr>
          <w:p w14:paraId="527C9AC6" w14:textId="77777777" w:rsidR="00E46B41" w:rsidRPr="006163C1" w:rsidRDefault="00E46B41" w:rsidP="00E46B41">
            <w:pPr>
              <w:pStyle w:val="Normaal"/>
              <w:rPr>
                <w:rFonts w:ascii="Arial" w:hAnsi="Arial" w:cs="Arial"/>
                <w:b/>
                <w:bCs/>
                <w:sz w:val="16"/>
                <w:szCs w:val="16"/>
              </w:rPr>
            </w:pPr>
          </w:p>
        </w:tc>
      </w:tr>
    </w:tbl>
    <w:p w14:paraId="73377756" w14:textId="77777777" w:rsidR="00E46B41" w:rsidRPr="00617845" w:rsidRDefault="00E46B41" w:rsidP="00E46B41">
      <w:pPr>
        <w:pStyle w:val="Normaal"/>
        <w:ind w:left="-360"/>
        <w:rPr>
          <w:rFonts w:ascii="Arial" w:hAnsi="Arial" w:cs="Arial"/>
          <w:sz w:val="18"/>
          <w:szCs w:val="18"/>
        </w:rPr>
      </w:pPr>
    </w:p>
    <w:p w14:paraId="31EA10CF" w14:textId="77777777" w:rsidR="00E46B41" w:rsidRPr="00305D30" w:rsidRDefault="00E46B41" w:rsidP="00E46B41">
      <w:pPr>
        <w:pStyle w:val="Normaal"/>
        <w:ind w:left="-360"/>
        <w:rPr>
          <w:rFonts w:ascii="Arial" w:hAnsi="Arial" w:cs="Arial"/>
          <w:sz w:val="18"/>
          <w:szCs w:val="18"/>
        </w:rPr>
      </w:pPr>
      <w:r w:rsidRPr="00305D30">
        <w:rPr>
          <w:rFonts w:ascii="Arial" w:hAnsi="Arial" w:cs="Arial"/>
          <w:sz w:val="18"/>
          <w:szCs w:val="18"/>
        </w:rPr>
        <w:br w:type="page"/>
      </w:r>
    </w:p>
    <w:tbl>
      <w:tblPr>
        <w:tblW w:w="15140" w:type="dxa"/>
        <w:tblInd w:w="55" w:type="dxa"/>
        <w:tblCellMar>
          <w:left w:w="70" w:type="dxa"/>
          <w:right w:w="70" w:type="dxa"/>
        </w:tblCellMar>
        <w:tblLook w:val="0000" w:firstRow="0" w:lastRow="0" w:firstColumn="0" w:lastColumn="0" w:noHBand="0" w:noVBand="0"/>
      </w:tblPr>
      <w:tblGrid>
        <w:gridCol w:w="2978"/>
        <w:gridCol w:w="721"/>
        <w:gridCol w:w="721"/>
        <w:gridCol w:w="721"/>
        <w:gridCol w:w="721"/>
        <w:gridCol w:w="6394"/>
        <w:gridCol w:w="721"/>
        <w:gridCol w:w="721"/>
        <w:gridCol w:w="721"/>
        <w:gridCol w:w="721"/>
      </w:tblGrid>
      <w:tr w:rsidR="00E46B41" w:rsidRPr="009447A5" w14:paraId="2D9E9918" w14:textId="77777777" w:rsidTr="00E46B41">
        <w:trPr>
          <w:trHeight w:val="400"/>
        </w:trPr>
        <w:tc>
          <w:tcPr>
            <w:tcW w:w="2978" w:type="dxa"/>
            <w:tcBorders>
              <w:top w:val="nil"/>
              <w:left w:val="nil"/>
              <w:bottom w:val="nil"/>
              <w:right w:val="nil"/>
            </w:tcBorders>
            <w:shd w:val="clear" w:color="auto" w:fill="auto"/>
          </w:tcPr>
          <w:p w14:paraId="7B93A4B2" w14:textId="77777777" w:rsidR="00E46B41" w:rsidRPr="00305D30" w:rsidRDefault="00E46B41" w:rsidP="00E95711">
            <w:pPr>
              <w:pStyle w:val="Kop2"/>
            </w:pPr>
            <w:bookmarkStart w:id="620" w:name="beeldendekunst"/>
            <w:bookmarkStart w:id="621" w:name="_Toc262667955"/>
            <w:bookmarkStart w:id="622" w:name="_Toc270666012"/>
            <w:bookmarkStart w:id="623" w:name="_Toc485293910"/>
            <w:r w:rsidRPr="00305D30">
              <w:lastRenderedPageBreak/>
              <w:t>Beeldende kunst</w:t>
            </w:r>
            <w:bookmarkEnd w:id="620"/>
            <w:bookmarkEnd w:id="621"/>
            <w:bookmarkEnd w:id="622"/>
            <w:bookmarkEnd w:id="623"/>
          </w:p>
        </w:tc>
        <w:tc>
          <w:tcPr>
            <w:tcW w:w="721" w:type="dxa"/>
            <w:tcBorders>
              <w:top w:val="nil"/>
              <w:left w:val="nil"/>
              <w:bottom w:val="nil"/>
              <w:right w:val="nil"/>
            </w:tcBorders>
            <w:shd w:val="clear" w:color="auto" w:fill="auto"/>
          </w:tcPr>
          <w:p w14:paraId="6A223626" w14:textId="77777777" w:rsidR="00E46B41" w:rsidRPr="002D397D"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3D8448D0" w14:textId="77777777" w:rsidR="00E46B41" w:rsidRPr="000704A9"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16EA3AD1"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32DF22F1" w14:textId="77777777" w:rsidR="00E46B41" w:rsidRPr="006163C1" w:rsidRDefault="00E46B41" w:rsidP="00E46B41">
            <w:pPr>
              <w:pStyle w:val="Normaal"/>
              <w:rPr>
                <w:rFonts w:ascii="Arial" w:hAnsi="Arial" w:cs="Arial"/>
                <w:sz w:val="16"/>
                <w:szCs w:val="16"/>
              </w:rPr>
            </w:pPr>
          </w:p>
        </w:tc>
        <w:tc>
          <w:tcPr>
            <w:tcW w:w="6394" w:type="dxa"/>
            <w:tcBorders>
              <w:top w:val="nil"/>
              <w:left w:val="nil"/>
              <w:bottom w:val="nil"/>
              <w:right w:val="nil"/>
            </w:tcBorders>
            <w:shd w:val="clear" w:color="auto" w:fill="auto"/>
          </w:tcPr>
          <w:p w14:paraId="354C482D"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4A79AAE8"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389E67D7"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3002699D"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679A82F3" w14:textId="77777777" w:rsidR="00E46B41" w:rsidRPr="006163C1" w:rsidRDefault="00E46B41" w:rsidP="00E46B41">
            <w:pPr>
              <w:pStyle w:val="Normaal"/>
              <w:rPr>
                <w:rFonts w:ascii="Arial" w:hAnsi="Arial" w:cs="Arial"/>
                <w:sz w:val="16"/>
                <w:szCs w:val="16"/>
              </w:rPr>
            </w:pPr>
          </w:p>
        </w:tc>
      </w:tr>
      <w:tr w:rsidR="00E46B41" w:rsidRPr="009447A5" w14:paraId="1D942BCC" w14:textId="77777777" w:rsidTr="00E46B41">
        <w:trPr>
          <w:trHeight w:val="346"/>
        </w:trPr>
        <w:tc>
          <w:tcPr>
            <w:tcW w:w="2978" w:type="dxa"/>
            <w:tcBorders>
              <w:top w:val="nil"/>
              <w:left w:val="nil"/>
              <w:bottom w:val="nil"/>
              <w:right w:val="nil"/>
            </w:tcBorders>
            <w:shd w:val="clear" w:color="auto" w:fill="C0C0C0"/>
          </w:tcPr>
          <w:p w14:paraId="3863E80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721" w:type="dxa"/>
            <w:tcBorders>
              <w:top w:val="nil"/>
              <w:left w:val="nil"/>
              <w:bottom w:val="nil"/>
              <w:right w:val="nil"/>
            </w:tcBorders>
            <w:shd w:val="clear" w:color="auto" w:fill="C0C0C0"/>
          </w:tcPr>
          <w:p w14:paraId="6BC8A111"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9</w:t>
            </w:r>
          </w:p>
        </w:tc>
        <w:tc>
          <w:tcPr>
            <w:tcW w:w="721" w:type="dxa"/>
            <w:tcBorders>
              <w:top w:val="nil"/>
              <w:left w:val="nil"/>
              <w:bottom w:val="nil"/>
              <w:right w:val="nil"/>
            </w:tcBorders>
            <w:shd w:val="clear" w:color="auto" w:fill="C0C0C0"/>
          </w:tcPr>
          <w:p w14:paraId="0AD7EB30"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8</w:t>
            </w:r>
          </w:p>
        </w:tc>
        <w:tc>
          <w:tcPr>
            <w:tcW w:w="721" w:type="dxa"/>
            <w:tcBorders>
              <w:top w:val="nil"/>
              <w:left w:val="nil"/>
              <w:bottom w:val="nil"/>
              <w:right w:val="nil"/>
            </w:tcBorders>
            <w:shd w:val="clear" w:color="auto" w:fill="C0C0C0"/>
          </w:tcPr>
          <w:p w14:paraId="18663408"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7</w:t>
            </w:r>
          </w:p>
        </w:tc>
        <w:tc>
          <w:tcPr>
            <w:tcW w:w="721" w:type="dxa"/>
            <w:tcBorders>
              <w:top w:val="nil"/>
              <w:left w:val="nil"/>
              <w:bottom w:val="nil"/>
              <w:right w:val="nil"/>
            </w:tcBorders>
            <w:shd w:val="clear" w:color="auto" w:fill="C0C0C0"/>
          </w:tcPr>
          <w:p w14:paraId="23E6D519"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6</w:t>
            </w:r>
          </w:p>
        </w:tc>
        <w:tc>
          <w:tcPr>
            <w:tcW w:w="6394" w:type="dxa"/>
            <w:tcBorders>
              <w:top w:val="nil"/>
              <w:left w:val="nil"/>
              <w:bottom w:val="nil"/>
              <w:right w:val="nil"/>
            </w:tcBorders>
            <w:shd w:val="clear" w:color="auto" w:fill="C0C0C0"/>
          </w:tcPr>
          <w:p w14:paraId="6989F0C7"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5</w:t>
            </w:r>
          </w:p>
        </w:tc>
        <w:tc>
          <w:tcPr>
            <w:tcW w:w="721" w:type="dxa"/>
            <w:tcBorders>
              <w:top w:val="nil"/>
              <w:left w:val="nil"/>
              <w:bottom w:val="nil"/>
              <w:right w:val="nil"/>
            </w:tcBorders>
            <w:shd w:val="clear" w:color="auto" w:fill="C0C0C0"/>
          </w:tcPr>
          <w:p w14:paraId="6BE6F42E"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4</w:t>
            </w:r>
          </w:p>
        </w:tc>
        <w:tc>
          <w:tcPr>
            <w:tcW w:w="721" w:type="dxa"/>
            <w:tcBorders>
              <w:top w:val="nil"/>
              <w:left w:val="nil"/>
              <w:bottom w:val="nil"/>
              <w:right w:val="nil"/>
            </w:tcBorders>
            <w:shd w:val="clear" w:color="auto" w:fill="C0C0C0"/>
          </w:tcPr>
          <w:p w14:paraId="16328C83"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3</w:t>
            </w:r>
          </w:p>
        </w:tc>
        <w:tc>
          <w:tcPr>
            <w:tcW w:w="721" w:type="dxa"/>
            <w:tcBorders>
              <w:top w:val="nil"/>
              <w:left w:val="nil"/>
              <w:bottom w:val="nil"/>
              <w:right w:val="nil"/>
            </w:tcBorders>
            <w:shd w:val="clear" w:color="auto" w:fill="C0C0C0"/>
          </w:tcPr>
          <w:p w14:paraId="2C45448C"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2</w:t>
            </w:r>
          </w:p>
        </w:tc>
        <w:tc>
          <w:tcPr>
            <w:tcW w:w="721" w:type="dxa"/>
            <w:tcBorders>
              <w:top w:val="nil"/>
              <w:left w:val="nil"/>
              <w:bottom w:val="nil"/>
              <w:right w:val="nil"/>
            </w:tcBorders>
            <w:shd w:val="clear" w:color="auto" w:fill="C0C0C0"/>
          </w:tcPr>
          <w:p w14:paraId="78638938"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1</w:t>
            </w:r>
          </w:p>
        </w:tc>
      </w:tr>
      <w:tr w:rsidR="00E46B41" w:rsidRPr="009447A5" w14:paraId="1370ACE5" w14:textId="77777777" w:rsidTr="00E46B41">
        <w:trPr>
          <w:trHeight w:val="346"/>
        </w:trPr>
        <w:tc>
          <w:tcPr>
            <w:tcW w:w="2978" w:type="dxa"/>
            <w:tcBorders>
              <w:top w:val="nil"/>
              <w:left w:val="nil"/>
              <w:bottom w:val="nil"/>
              <w:right w:val="nil"/>
            </w:tcBorders>
            <w:shd w:val="clear" w:color="auto" w:fill="auto"/>
          </w:tcPr>
          <w:p w14:paraId="5860EDBA"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721" w:type="dxa"/>
            <w:tcBorders>
              <w:top w:val="nil"/>
              <w:left w:val="nil"/>
              <w:bottom w:val="nil"/>
              <w:right w:val="nil"/>
            </w:tcBorders>
            <w:shd w:val="clear" w:color="auto" w:fill="auto"/>
          </w:tcPr>
          <w:p w14:paraId="198CD064"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nvt</w:t>
            </w:r>
          </w:p>
        </w:tc>
        <w:tc>
          <w:tcPr>
            <w:tcW w:w="721" w:type="dxa"/>
            <w:tcBorders>
              <w:top w:val="nil"/>
              <w:left w:val="nil"/>
              <w:bottom w:val="nil"/>
              <w:right w:val="nil"/>
            </w:tcBorders>
            <w:shd w:val="clear" w:color="auto" w:fill="auto"/>
          </w:tcPr>
          <w:p w14:paraId="4A233B4F"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nvt</w:t>
            </w:r>
          </w:p>
        </w:tc>
        <w:tc>
          <w:tcPr>
            <w:tcW w:w="721" w:type="dxa"/>
            <w:tcBorders>
              <w:top w:val="nil"/>
              <w:left w:val="nil"/>
              <w:bottom w:val="nil"/>
              <w:right w:val="nil"/>
            </w:tcBorders>
            <w:shd w:val="clear" w:color="auto" w:fill="auto"/>
          </w:tcPr>
          <w:p w14:paraId="44A71B44"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nvt</w:t>
            </w:r>
          </w:p>
        </w:tc>
        <w:tc>
          <w:tcPr>
            <w:tcW w:w="721" w:type="dxa"/>
            <w:tcBorders>
              <w:top w:val="nil"/>
              <w:left w:val="nil"/>
              <w:bottom w:val="nil"/>
              <w:right w:val="nil"/>
            </w:tcBorders>
            <w:shd w:val="clear" w:color="auto" w:fill="auto"/>
          </w:tcPr>
          <w:p w14:paraId="59CDEA2D"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6394" w:type="dxa"/>
            <w:tcBorders>
              <w:top w:val="nil"/>
              <w:left w:val="nil"/>
              <w:bottom w:val="nil"/>
              <w:right w:val="nil"/>
            </w:tcBorders>
            <w:shd w:val="clear" w:color="auto" w:fill="auto"/>
          </w:tcPr>
          <w:p w14:paraId="4B9D9E75" w14:textId="77777777" w:rsidR="00E46B41" w:rsidRPr="006163C1" w:rsidRDefault="00D30EDC" w:rsidP="00E46B41">
            <w:pPr>
              <w:pStyle w:val="Normaal"/>
              <w:rPr>
                <w:rFonts w:ascii="Arial" w:hAnsi="Arial" w:cs="Arial"/>
                <w:b/>
                <w:bCs/>
                <w:sz w:val="16"/>
                <w:szCs w:val="16"/>
              </w:rPr>
            </w:pPr>
            <w:r w:rsidRPr="006163C1">
              <w:rPr>
                <w:rFonts w:ascii="Arial" w:hAnsi="Arial" w:cs="Arial"/>
                <w:b/>
                <w:bCs/>
                <w:sz w:val="16"/>
                <w:szCs w:val="16"/>
              </w:rPr>
              <w:t>werknemer</w:t>
            </w:r>
            <w:r w:rsidR="00E46B41" w:rsidRPr="006163C1">
              <w:rPr>
                <w:rFonts w:ascii="Arial" w:hAnsi="Arial" w:cs="Arial"/>
                <w:b/>
                <w:bCs/>
                <w:sz w:val="16"/>
                <w:szCs w:val="16"/>
              </w:rPr>
              <w:t xml:space="preserve"> beeldende kunst</w:t>
            </w:r>
          </w:p>
        </w:tc>
        <w:tc>
          <w:tcPr>
            <w:tcW w:w="721" w:type="dxa"/>
            <w:tcBorders>
              <w:top w:val="nil"/>
              <w:left w:val="nil"/>
              <w:bottom w:val="nil"/>
              <w:right w:val="nil"/>
            </w:tcBorders>
            <w:shd w:val="clear" w:color="auto" w:fill="auto"/>
          </w:tcPr>
          <w:p w14:paraId="78D4CDBC"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721" w:type="dxa"/>
            <w:tcBorders>
              <w:top w:val="nil"/>
              <w:left w:val="nil"/>
              <w:bottom w:val="nil"/>
              <w:right w:val="nil"/>
            </w:tcBorders>
            <w:shd w:val="clear" w:color="auto" w:fill="auto"/>
          </w:tcPr>
          <w:p w14:paraId="16E5A055"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721" w:type="dxa"/>
            <w:tcBorders>
              <w:top w:val="nil"/>
              <w:left w:val="nil"/>
              <w:bottom w:val="nil"/>
              <w:right w:val="nil"/>
            </w:tcBorders>
            <w:shd w:val="clear" w:color="auto" w:fill="auto"/>
          </w:tcPr>
          <w:p w14:paraId="02449A40"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721" w:type="dxa"/>
            <w:tcBorders>
              <w:top w:val="nil"/>
              <w:left w:val="nil"/>
              <w:bottom w:val="nil"/>
              <w:right w:val="nil"/>
            </w:tcBorders>
            <w:shd w:val="clear" w:color="auto" w:fill="auto"/>
          </w:tcPr>
          <w:p w14:paraId="1CDE33A9"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r>
      <w:tr w:rsidR="00E46B41" w:rsidRPr="009447A5" w14:paraId="505BAFD1" w14:textId="77777777" w:rsidTr="00E46B41">
        <w:trPr>
          <w:trHeight w:val="346"/>
        </w:trPr>
        <w:tc>
          <w:tcPr>
            <w:tcW w:w="2978" w:type="dxa"/>
            <w:tcBorders>
              <w:top w:val="nil"/>
              <w:left w:val="nil"/>
              <w:bottom w:val="nil"/>
              <w:right w:val="nil"/>
            </w:tcBorders>
            <w:shd w:val="clear" w:color="auto" w:fill="C0C0C0"/>
            <w:noWrap/>
            <w:vAlign w:val="bottom"/>
          </w:tcPr>
          <w:p w14:paraId="64A59725"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721" w:type="dxa"/>
            <w:tcBorders>
              <w:top w:val="nil"/>
              <w:left w:val="nil"/>
              <w:bottom w:val="nil"/>
              <w:right w:val="nil"/>
            </w:tcBorders>
            <w:shd w:val="clear" w:color="auto" w:fill="C0C0C0"/>
          </w:tcPr>
          <w:p w14:paraId="3FA44AFF"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721" w:type="dxa"/>
            <w:tcBorders>
              <w:top w:val="nil"/>
              <w:left w:val="nil"/>
              <w:bottom w:val="nil"/>
              <w:right w:val="nil"/>
            </w:tcBorders>
            <w:shd w:val="clear" w:color="auto" w:fill="C0C0C0"/>
          </w:tcPr>
          <w:p w14:paraId="1CDDE956"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721" w:type="dxa"/>
            <w:tcBorders>
              <w:top w:val="nil"/>
              <w:left w:val="nil"/>
              <w:bottom w:val="nil"/>
              <w:right w:val="nil"/>
            </w:tcBorders>
            <w:shd w:val="clear" w:color="auto" w:fill="C0C0C0"/>
          </w:tcPr>
          <w:p w14:paraId="084D53C6"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721" w:type="dxa"/>
            <w:tcBorders>
              <w:top w:val="nil"/>
              <w:left w:val="nil"/>
              <w:bottom w:val="nil"/>
              <w:right w:val="nil"/>
            </w:tcBorders>
            <w:shd w:val="clear" w:color="auto" w:fill="C0C0C0"/>
          </w:tcPr>
          <w:p w14:paraId="19938A0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394" w:type="dxa"/>
            <w:tcBorders>
              <w:top w:val="nil"/>
              <w:left w:val="nil"/>
              <w:bottom w:val="nil"/>
              <w:right w:val="nil"/>
            </w:tcBorders>
            <w:shd w:val="clear" w:color="auto" w:fill="C0C0C0"/>
          </w:tcPr>
          <w:p w14:paraId="4C220F3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51AFB74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5D17255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5C01435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37804EC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138655B2" w14:textId="77777777" w:rsidTr="00E46B41">
        <w:trPr>
          <w:trHeight w:val="2159"/>
        </w:trPr>
        <w:tc>
          <w:tcPr>
            <w:tcW w:w="2978" w:type="dxa"/>
            <w:tcBorders>
              <w:top w:val="nil"/>
              <w:left w:val="nil"/>
              <w:bottom w:val="nil"/>
              <w:right w:val="nil"/>
            </w:tcBorders>
            <w:shd w:val="clear" w:color="auto" w:fill="auto"/>
          </w:tcPr>
          <w:p w14:paraId="6874B83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721" w:type="dxa"/>
            <w:tcBorders>
              <w:top w:val="nil"/>
              <w:left w:val="nil"/>
              <w:bottom w:val="nil"/>
              <w:right w:val="nil"/>
            </w:tcBorders>
            <w:shd w:val="clear" w:color="auto" w:fill="auto"/>
          </w:tcPr>
          <w:p w14:paraId="60CD2220" w14:textId="77777777" w:rsidR="00E46B41" w:rsidRPr="00305D30"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38A30C47" w14:textId="77777777" w:rsidR="00E46B41" w:rsidRPr="002D397D"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621AD3C9" w14:textId="77777777" w:rsidR="00E46B41" w:rsidRPr="000704A9"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3A3BB79D" w14:textId="77777777" w:rsidR="00E46B41" w:rsidRPr="006163C1" w:rsidRDefault="00E46B41" w:rsidP="00E46B41">
            <w:pPr>
              <w:pStyle w:val="Normaal"/>
              <w:rPr>
                <w:rFonts w:ascii="Arial" w:hAnsi="Arial" w:cs="Arial"/>
                <w:sz w:val="16"/>
                <w:szCs w:val="16"/>
              </w:rPr>
            </w:pPr>
          </w:p>
        </w:tc>
        <w:tc>
          <w:tcPr>
            <w:tcW w:w="6394" w:type="dxa"/>
            <w:tcBorders>
              <w:top w:val="nil"/>
              <w:left w:val="nil"/>
              <w:bottom w:val="nil"/>
              <w:right w:val="nil"/>
            </w:tcBorders>
            <w:shd w:val="clear" w:color="auto" w:fill="auto"/>
          </w:tcPr>
          <w:p w14:paraId="1FFFC39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Verantwoordelijk voor het ontwikkelen, arrangeren, opstellen en onderhouden van exposities. Regelt verzekeringen en vervoer van kunstwerken. Coördinatie kunstuitleen (indien aanwezig). Onderhoudt de relaties met de lokale kunstuitleen en staat borg voor het regelmatig wisselen van via de kunstuitleen betrokken kunstwerken. Is verantwoordelijk voor de aankleding van wanden van werkvertrekken en openbare ruimten. Rapporteert aan directeur.</w:t>
            </w:r>
          </w:p>
        </w:tc>
        <w:tc>
          <w:tcPr>
            <w:tcW w:w="721" w:type="dxa"/>
            <w:tcBorders>
              <w:top w:val="nil"/>
              <w:left w:val="nil"/>
              <w:bottom w:val="nil"/>
              <w:right w:val="nil"/>
            </w:tcBorders>
            <w:shd w:val="clear" w:color="auto" w:fill="auto"/>
          </w:tcPr>
          <w:p w14:paraId="31FF9BF3"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360E8B2D"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66FE0547"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3A1D5D05" w14:textId="77777777" w:rsidR="00E46B41" w:rsidRPr="006163C1" w:rsidRDefault="00E46B41" w:rsidP="00E46B41">
            <w:pPr>
              <w:pStyle w:val="Normaal"/>
              <w:rPr>
                <w:rFonts w:ascii="Arial" w:hAnsi="Arial" w:cs="Arial"/>
                <w:sz w:val="16"/>
                <w:szCs w:val="16"/>
              </w:rPr>
            </w:pPr>
          </w:p>
        </w:tc>
      </w:tr>
      <w:tr w:rsidR="00E46B41" w:rsidRPr="009447A5" w14:paraId="08B0AD88" w14:textId="77777777" w:rsidTr="00E46B41">
        <w:trPr>
          <w:trHeight w:val="346"/>
        </w:trPr>
        <w:tc>
          <w:tcPr>
            <w:tcW w:w="2978" w:type="dxa"/>
            <w:tcBorders>
              <w:top w:val="nil"/>
              <w:left w:val="nil"/>
              <w:bottom w:val="nil"/>
              <w:right w:val="nil"/>
            </w:tcBorders>
            <w:shd w:val="clear" w:color="auto" w:fill="C0C0C0"/>
          </w:tcPr>
          <w:p w14:paraId="23924F14"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721" w:type="dxa"/>
            <w:tcBorders>
              <w:top w:val="nil"/>
              <w:left w:val="nil"/>
              <w:bottom w:val="nil"/>
              <w:right w:val="nil"/>
            </w:tcBorders>
            <w:shd w:val="clear" w:color="auto" w:fill="C0C0C0"/>
          </w:tcPr>
          <w:p w14:paraId="3EF07BB2"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721" w:type="dxa"/>
            <w:tcBorders>
              <w:top w:val="nil"/>
              <w:left w:val="nil"/>
              <w:bottom w:val="nil"/>
              <w:right w:val="nil"/>
            </w:tcBorders>
            <w:shd w:val="clear" w:color="auto" w:fill="C0C0C0"/>
          </w:tcPr>
          <w:p w14:paraId="2AC635CE"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721" w:type="dxa"/>
            <w:tcBorders>
              <w:top w:val="nil"/>
              <w:left w:val="nil"/>
              <w:bottom w:val="nil"/>
              <w:right w:val="nil"/>
            </w:tcBorders>
            <w:shd w:val="clear" w:color="auto" w:fill="C0C0C0"/>
          </w:tcPr>
          <w:p w14:paraId="110AE70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721" w:type="dxa"/>
            <w:tcBorders>
              <w:top w:val="nil"/>
              <w:left w:val="nil"/>
              <w:bottom w:val="nil"/>
              <w:right w:val="nil"/>
            </w:tcBorders>
            <w:shd w:val="clear" w:color="auto" w:fill="C0C0C0"/>
          </w:tcPr>
          <w:p w14:paraId="6A4D73B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394" w:type="dxa"/>
            <w:tcBorders>
              <w:top w:val="nil"/>
              <w:left w:val="nil"/>
              <w:bottom w:val="nil"/>
              <w:right w:val="nil"/>
            </w:tcBorders>
            <w:shd w:val="clear" w:color="auto" w:fill="C0C0C0"/>
          </w:tcPr>
          <w:p w14:paraId="385D4FE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6ED0417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466D450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68FF129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1C79D36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153A181C" w14:textId="77777777" w:rsidTr="00E46B41">
        <w:trPr>
          <w:trHeight w:val="346"/>
        </w:trPr>
        <w:tc>
          <w:tcPr>
            <w:tcW w:w="2978" w:type="dxa"/>
            <w:tcBorders>
              <w:top w:val="nil"/>
              <w:left w:val="nil"/>
              <w:bottom w:val="nil"/>
              <w:right w:val="nil"/>
            </w:tcBorders>
            <w:shd w:val="clear" w:color="auto" w:fill="auto"/>
          </w:tcPr>
          <w:p w14:paraId="7CFDDEF8"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721" w:type="dxa"/>
            <w:tcBorders>
              <w:top w:val="nil"/>
              <w:left w:val="nil"/>
              <w:bottom w:val="nil"/>
              <w:right w:val="nil"/>
            </w:tcBorders>
            <w:shd w:val="clear" w:color="auto" w:fill="auto"/>
          </w:tcPr>
          <w:p w14:paraId="325FC283" w14:textId="77777777" w:rsidR="00E46B41" w:rsidRPr="00305D30"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1EB5DD28" w14:textId="77777777" w:rsidR="00E46B41" w:rsidRPr="002D397D"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41F1F889" w14:textId="77777777" w:rsidR="00E46B41" w:rsidRPr="000704A9"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7AD871AA" w14:textId="77777777" w:rsidR="00E46B41" w:rsidRPr="006163C1" w:rsidRDefault="00E46B41" w:rsidP="00E46B41">
            <w:pPr>
              <w:pStyle w:val="Normaal"/>
              <w:rPr>
                <w:rFonts w:ascii="Arial" w:hAnsi="Arial" w:cs="Arial"/>
                <w:sz w:val="16"/>
                <w:szCs w:val="16"/>
              </w:rPr>
            </w:pPr>
          </w:p>
        </w:tc>
        <w:tc>
          <w:tcPr>
            <w:tcW w:w="6394" w:type="dxa"/>
            <w:tcBorders>
              <w:top w:val="nil"/>
              <w:left w:val="nil"/>
              <w:bottom w:val="nil"/>
              <w:right w:val="nil"/>
            </w:tcBorders>
            <w:shd w:val="clear" w:color="auto" w:fill="auto"/>
          </w:tcPr>
          <w:p w14:paraId="5C8D750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MBO-niveau met functiegerelateerde scholing</w:t>
            </w:r>
          </w:p>
        </w:tc>
        <w:tc>
          <w:tcPr>
            <w:tcW w:w="721" w:type="dxa"/>
            <w:tcBorders>
              <w:top w:val="nil"/>
              <w:left w:val="nil"/>
              <w:bottom w:val="nil"/>
              <w:right w:val="nil"/>
            </w:tcBorders>
            <w:shd w:val="clear" w:color="auto" w:fill="auto"/>
          </w:tcPr>
          <w:p w14:paraId="39D05BF3"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09644628"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66E42DF1"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5AC36658" w14:textId="77777777" w:rsidR="00E46B41" w:rsidRPr="006163C1" w:rsidRDefault="00E46B41" w:rsidP="00E46B41">
            <w:pPr>
              <w:pStyle w:val="Normaal"/>
              <w:rPr>
                <w:rFonts w:ascii="Arial" w:hAnsi="Arial" w:cs="Arial"/>
                <w:sz w:val="16"/>
                <w:szCs w:val="16"/>
              </w:rPr>
            </w:pPr>
          </w:p>
        </w:tc>
      </w:tr>
      <w:tr w:rsidR="00E46B41" w:rsidRPr="009447A5" w14:paraId="249960A1" w14:textId="77777777" w:rsidTr="00E46B41">
        <w:trPr>
          <w:trHeight w:val="346"/>
        </w:trPr>
        <w:tc>
          <w:tcPr>
            <w:tcW w:w="2978" w:type="dxa"/>
            <w:tcBorders>
              <w:top w:val="nil"/>
              <w:left w:val="nil"/>
              <w:bottom w:val="nil"/>
              <w:right w:val="nil"/>
            </w:tcBorders>
            <w:shd w:val="clear" w:color="auto" w:fill="auto"/>
          </w:tcPr>
          <w:p w14:paraId="70BBB15A"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721" w:type="dxa"/>
            <w:tcBorders>
              <w:top w:val="nil"/>
              <w:left w:val="nil"/>
              <w:bottom w:val="nil"/>
              <w:right w:val="nil"/>
            </w:tcBorders>
            <w:shd w:val="clear" w:color="auto" w:fill="auto"/>
          </w:tcPr>
          <w:p w14:paraId="6B8FB8F6" w14:textId="77777777" w:rsidR="00E46B41" w:rsidRPr="00305D30"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03B7AB88" w14:textId="77777777" w:rsidR="00E46B41" w:rsidRPr="002D397D"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383C451E" w14:textId="77777777" w:rsidR="00E46B41" w:rsidRPr="000704A9"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7B345906" w14:textId="77777777" w:rsidR="00E46B41" w:rsidRPr="006163C1" w:rsidRDefault="00E46B41" w:rsidP="00E46B41">
            <w:pPr>
              <w:pStyle w:val="Normaal"/>
              <w:rPr>
                <w:rFonts w:ascii="Arial" w:hAnsi="Arial" w:cs="Arial"/>
                <w:sz w:val="16"/>
                <w:szCs w:val="16"/>
              </w:rPr>
            </w:pPr>
          </w:p>
        </w:tc>
        <w:tc>
          <w:tcPr>
            <w:tcW w:w="6394" w:type="dxa"/>
            <w:tcBorders>
              <w:top w:val="nil"/>
              <w:left w:val="nil"/>
              <w:bottom w:val="nil"/>
              <w:right w:val="nil"/>
            </w:tcBorders>
            <w:shd w:val="clear" w:color="auto" w:fill="auto"/>
          </w:tcPr>
          <w:p w14:paraId="2248462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werkervaring</w:t>
            </w:r>
          </w:p>
        </w:tc>
        <w:tc>
          <w:tcPr>
            <w:tcW w:w="721" w:type="dxa"/>
            <w:tcBorders>
              <w:top w:val="nil"/>
              <w:left w:val="nil"/>
              <w:bottom w:val="nil"/>
              <w:right w:val="nil"/>
            </w:tcBorders>
            <w:shd w:val="clear" w:color="auto" w:fill="auto"/>
          </w:tcPr>
          <w:p w14:paraId="49B8DDBA"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541EF6F2"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42F47B9A"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3836AD0B" w14:textId="77777777" w:rsidR="00E46B41" w:rsidRPr="006163C1" w:rsidRDefault="00E46B41" w:rsidP="00E46B41">
            <w:pPr>
              <w:pStyle w:val="Normaal"/>
              <w:rPr>
                <w:rFonts w:ascii="Arial" w:hAnsi="Arial" w:cs="Arial"/>
                <w:sz w:val="16"/>
                <w:szCs w:val="16"/>
              </w:rPr>
            </w:pPr>
          </w:p>
        </w:tc>
      </w:tr>
      <w:tr w:rsidR="00E46B41" w:rsidRPr="009447A5" w14:paraId="229CEF94" w14:textId="77777777" w:rsidTr="00E46B41">
        <w:trPr>
          <w:trHeight w:val="346"/>
        </w:trPr>
        <w:tc>
          <w:tcPr>
            <w:tcW w:w="2978" w:type="dxa"/>
            <w:tcBorders>
              <w:top w:val="nil"/>
              <w:left w:val="nil"/>
              <w:bottom w:val="nil"/>
              <w:right w:val="nil"/>
            </w:tcBorders>
            <w:shd w:val="clear" w:color="auto" w:fill="C0C0C0"/>
          </w:tcPr>
          <w:p w14:paraId="2B1CCDF7"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721" w:type="dxa"/>
            <w:tcBorders>
              <w:top w:val="nil"/>
              <w:left w:val="nil"/>
              <w:bottom w:val="nil"/>
              <w:right w:val="nil"/>
            </w:tcBorders>
            <w:shd w:val="clear" w:color="auto" w:fill="C0C0C0"/>
          </w:tcPr>
          <w:p w14:paraId="0B164F88"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721" w:type="dxa"/>
            <w:tcBorders>
              <w:top w:val="nil"/>
              <w:left w:val="nil"/>
              <w:bottom w:val="nil"/>
              <w:right w:val="nil"/>
            </w:tcBorders>
            <w:shd w:val="clear" w:color="auto" w:fill="C0C0C0"/>
          </w:tcPr>
          <w:p w14:paraId="71F5BCDD"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721" w:type="dxa"/>
            <w:tcBorders>
              <w:top w:val="nil"/>
              <w:left w:val="nil"/>
              <w:bottom w:val="nil"/>
              <w:right w:val="nil"/>
            </w:tcBorders>
            <w:shd w:val="clear" w:color="auto" w:fill="C0C0C0"/>
          </w:tcPr>
          <w:p w14:paraId="7B5B6DC8"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721" w:type="dxa"/>
            <w:tcBorders>
              <w:top w:val="nil"/>
              <w:left w:val="nil"/>
              <w:bottom w:val="nil"/>
              <w:right w:val="nil"/>
            </w:tcBorders>
            <w:shd w:val="clear" w:color="auto" w:fill="C0C0C0"/>
          </w:tcPr>
          <w:p w14:paraId="7D8F897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394" w:type="dxa"/>
            <w:tcBorders>
              <w:top w:val="nil"/>
              <w:left w:val="nil"/>
              <w:bottom w:val="nil"/>
              <w:right w:val="nil"/>
            </w:tcBorders>
            <w:shd w:val="clear" w:color="auto" w:fill="C0C0C0"/>
          </w:tcPr>
          <w:p w14:paraId="0699852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4A960AC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792927F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3AEE681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671B6FC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5A6E778" w14:textId="77777777" w:rsidTr="00E46B41">
        <w:trPr>
          <w:trHeight w:val="346"/>
        </w:trPr>
        <w:tc>
          <w:tcPr>
            <w:tcW w:w="2978" w:type="dxa"/>
            <w:tcBorders>
              <w:top w:val="nil"/>
              <w:left w:val="nil"/>
              <w:bottom w:val="nil"/>
              <w:right w:val="nil"/>
            </w:tcBorders>
            <w:shd w:val="clear" w:color="auto" w:fill="auto"/>
          </w:tcPr>
          <w:p w14:paraId="799FCE03"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721" w:type="dxa"/>
            <w:tcBorders>
              <w:top w:val="nil"/>
              <w:left w:val="nil"/>
              <w:bottom w:val="nil"/>
              <w:right w:val="nil"/>
            </w:tcBorders>
            <w:shd w:val="clear" w:color="auto" w:fill="auto"/>
          </w:tcPr>
          <w:p w14:paraId="02AF53B6" w14:textId="77777777" w:rsidR="00E46B41" w:rsidRPr="00305D30"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1B2B2218" w14:textId="77777777" w:rsidR="00E46B41" w:rsidRPr="002D397D"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60C7B64E" w14:textId="77777777" w:rsidR="00E46B41" w:rsidRPr="000704A9"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68A9B908" w14:textId="77777777" w:rsidR="00E46B41" w:rsidRPr="006163C1" w:rsidRDefault="00E46B41" w:rsidP="00E46B41">
            <w:pPr>
              <w:pStyle w:val="Normaal"/>
              <w:rPr>
                <w:rFonts w:ascii="Arial" w:hAnsi="Arial" w:cs="Arial"/>
                <w:sz w:val="16"/>
                <w:szCs w:val="16"/>
              </w:rPr>
            </w:pPr>
          </w:p>
        </w:tc>
        <w:tc>
          <w:tcPr>
            <w:tcW w:w="6394" w:type="dxa"/>
            <w:tcBorders>
              <w:top w:val="nil"/>
              <w:left w:val="nil"/>
              <w:bottom w:val="nil"/>
              <w:right w:val="nil"/>
            </w:tcBorders>
            <w:shd w:val="clear" w:color="auto" w:fill="auto"/>
          </w:tcPr>
          <w:p w14:paraId="522C5AE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ruime mate van zelfstandigheid</w:t>
            </w:r>
          </w:p>
        </w:tc>
        <w:tc>
          <w:tcPr>
            <w:tcW w:w="721" w:type="dxa"/>
            <w:tcBorders>
              <w:top w:val="nil"/>
              <w:left w:val="nil"/>
              <w:bottom w:val="nil"/>
              <w:right w:val="nil"/>
            </w:tcBorders>
            <w:shd w:val="clear" w:color="auto" w:fill="auto"/>
          </w:tcPr>
          <w:p w14:paraId="0AA8E29C"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0C0A2A1B"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7CFE0075"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3764809D" w14:textId="77777777" w:rsidR="00E46B41" w:rsidRPr="006163C1" w:rsidRDefault="00E46B41" w:rsidP="00E46B41">
            <w:pPr>
              <w:pStyle w:val="Normaal"/>
              <w:rPr>
                <w:rFonts w:ascii="Arial" w:hAnsi="Arial" w:cs="Arial"/>
                <w:sz w:val="16"/>
                <w:szCs w:val="16"/>
              </w:rPr>
            </w:pPr>
          </w:p>
        </w:tc>
      </w:tr>
      <w:tr w:rsidR="00E46B41" w:rsidRPr="009447A5" w14:paraId="683AA7CC" w14:textId="77777777" w:rsidTr="00E46B41">
        <w:trPr>
          <w:trHeight w:val="346"/>
        </w:trPr>
        <w:tc>
          <w:tcPr>
            <w:tcW w:w="2978" w:type="dxa"/>
            <w:tcBorders>
              <w:top w:val="nil"/>
              <w:left w:val="nil"/>
              <w:bottom w:val="nil"/>
              <w:right w:val="nil"/>
            </w:tcBorders>
            <w:shd w:val="clear" w:color="auto" w:fill="auto"/>
          </w:tcPr>
          <w:p w14:paraId="0F0AB7AB"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721" w:type="dxa"/>
            <w:tcBorders>
              <w:top w:val="nil"/>
              <w:left w:val="nil"/>
              <w:bottom w:val="nil"/>
              <w:right w:val="nil"/>
            </w:tcBorders>
            <w:shd w:val="clear" w:color="auto" w:fill="auto"/>
          </w:tcPr>
          <w:p w14:paraId="2934E321" w14:textId="77777777" w:rsidR="00E46B41" w:rsidRPr="00305D30"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6CFA31D1" w14:textId="77777777" w:rsidR="00E46B41" w:rsidRPr="002D397D"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55560E0B" w14:textId="77777777" w:rsidR="00E46B41" w:rsidRPr="000704A9"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6165A438" w14:textId="77777777" w:rsidR="00E46B41" w:rsidRPr="006163C1" w:rsidRDefault="00E46B41" w:rsidP="00E46B41">
            <w:pPr>
              <w:pStyle w:val="Normaal"/>
              <w:rPr>
                <w:rFonts w:ascii="Arial" w:hAnsi="Arial" w:cs="Arial"/>
                <w:sz w:val="16"/>
                <w:szCs w:val="16"/>
              </w:rPr>
            </w:pPr>
          </w:p>
        </w:tc>
        <w:tc>
          <w:tcPr>
            <w:tcW w:w="6394" w:type="dxa"/>
            <w:tcBorders>
              <w:top w:val="nil"/>
              <w:left w:val="nil"/>
              <w:bottom w:val="nil"/>
              <w:right w:val="nil"/>
            </w:tcBorders>
            <w:shd w:val="clear" w:color="auto" w:fill="auto"/>
          </w:tcPr>
          <w:p w14:paraId="1359EB9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721" w:type="dxa"/>
            <w:tcBorders>
              <w:top w:val="nil"/>
              <w:left w:val="nil"/>
              <w:bottom w:val="nil"/>
              <w:right w:val="nil"/>
            </w:tcBorders>
            <w:shd w:val="clear" w:color="auto" w:fill="auto"/>
          </w:tcPr>
          <w:p w14:paraId="7BAF9AE7"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1AD67FB7"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31EE4342"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1C970229" w14:textId="77777777" w:rsidR="00E46B41" w:rsidRPr="006163C1" w:rsidRDefault="00E46B41" w:rsidP="00E46B41">
            <w:pPr>
              <w:pStyle w:val="Normaal"/>
              <w:rPr>
                <w:rFonts w:ascii="Arial" w:hAnsi="Arial" w:cs="Arial"/>
                <w:sz w:val="16"/>
                <w:szCs w:val="16"/>
              </w:rPr>
            </w:pPr>
          </w:p>
        </w:tc>
      </w:tr>
      <w:tr w:rsidR="00E46B41" w:rsidRPr="009447A5" w14:paraId="1F3F87D3" w14:textId="77777777" w:rsidTr="00E46B41">
        <w:trPr>
          <w:trHeight w:val="346"/>
        </w:trPr>
        <w:tc>
          <w:tcPr>
            <w:tcW w:w="2978" w:type="dxa"/>
            <w:tcBorders>
              <w:top w:val="nil"/>
              <w:left w:val="nil"/>
              <w:bottom w:val="nil"/>
              <w:right w:val="nil"/>
            </w:tcBorders>
            <w:shd w:val="clear" w:color="auto" w:fill="C0C0C0"/>
          </w:tcPr>
          <w:p w14:paraId="2D443333"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721" w:type="dxa"/>
            <w:tcBorders>
              <w:top w:val="nil"/>
              <w:left w:val="nil"/>
              <w:bottom w:val="nil"/>
              <w:right w:val="nil"/>
            </w:tcBorders>
            <w:shd w:val="clear" w:color="auto" w:fill="C0C0C0"/>
          </w:tcPr>
          <w:p w14:paraId="2C6CE932"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721" w:type="dxa"/>
            <w:tcBorders>
              <w:top w:val="nil"/>
              <w:left w:val="nil"/>
              <w:bottom w:val="nil"/>
              <w:right w:val="nil"/>
            </w:tcBorders>
            <w:shd w:val="clear" w:color="auto" w:fill="C0C0C0"/>
          </w:tcPr>
          <w:p w14:paraId="693AE97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721" w:type="dxa"/>
            <w:tcBorders>
              <w:top w:val="nil"/>
              <w:left w:val="nil"/>
              <w:bottom w:val="nil"/>
              <w:right w:val="nil"/>
            </w:tcBorders>
            <w:shd w:val="clear" w:color="auto" w:fill="C0C0C0"/>
          </w:tcPr>
          <w:p w14:paraId="141AA2C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721" w:type="dxa"/>
            <w:tcBorders>
              <w:top w:val="nil"/>
              <w:left w:val="nil"/>
              <w:bottom w:val="nil"/>
              <w:right w:val="nil"/>
            </w:tcBorders>
            <w:shd w:val="clear" w:color="auto" w:fill="C0C0C0"/>
          </w:tcPr>
          <w:p w14:paraId="5CE3FA3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394" w:type="dxa"/>
            <w:tcBorders>
              <w:top w:val="nil"/>
              <w:left w:val="nil"/>
              <w:bottom w:val="nil"/>
              <w:right w:val="nil"/>
            </w:tcBorders>
            <w:shd w:val="clear" w:color="auto" w:fill="C0C0C0"/>
          </w:tcPr>
          <w:p w14:paraId="31022FB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3BECB03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0230B45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2183A50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525EF08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015B8F62" w14:textId="77777777" w:rsidTr="00E46B41">
        <w:trPr>
          <w:trHeight w:val="720"/>
        </w:trPr>
        <w:tc>
          <w:tcPr>
            <w:tcW w:w="2978" w:type="dxa"/>
            <w:tcBorders>
              <w:top w:val="nil"/>
              <w:left w:val="nil"/>
              <w:bottom w:val="nil"/>
              <w:right w:val="nil"/>
            </w:tcBorders>
            <w:shd w:val="clear" w:color="auto" w:fill="auto"/>
          </w:tcPr>
          <w:p w14:paraId="634A7661" w14:textId="77777777" w:rsidR="00E46B41" w:rsidRPr="00305D30" w:rsidRDefault="00E46B41" w:rsidP="00E46B41">
            <w:pPr>
              <w:pStyle w:val="Normaal"/>
              <w:rPr>
                <w:rFonts w:ascii="Arial" w:hAnsi="Arial" w:cs="Arial"/>
                <w:sz w:val="16"/>
                <w:szCs w:val="16"/>
              </w:rPr>
            </w:pPr>
            <w:r w:rsidRPr="00617845">
              <w:rPr>
                <w:rFonts w:ascii="Arial" w:hAnsi="Arial" w:cs="Arial"/>
                <w:sz w:val="16"/>
                <w:szCs w:val="16"/>
              </w:rPr>
              <w:t>leidinggeven / i</w:t>
            </w:r>
            <w:r w:rsidRPr="00305D30">
              <w:rPr>
                <w:rFonts w:ascii="Arial" w:hAnsi="Arial" w:cs="Arial"/>
                <w:sz w:val="16"/>
                <w:szCs w:val="16"/>
              </w:rPr>
              <w:t>nstructies geven</w:t>
            </w:r>
          </w:p>
        </w:tc>
        <w:tc>
          <w:tcPr>
            <w:tcW w:w="721" w:type="dxa"/>
            <w:tcBorders>
              <w:top w:val="nil"/>
              <w:left w:val="nil"/>
              <w:bottom w:val="nil"/>
              <w:right w:val="nil"/>
            </w:tcBorders>
            <w:shd w:val="clear" w:color="auto" w:fill="auto"/>
          </w:tcPr>
          <w:p w14:paraId="3AAC4114" w14:textId="77777777" w:rsidR="00E46B41" w:rsidRPr="002D397D"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7D496DEF" w14:textId="77777777" w:rsidR="00E46B41" w:rsidRPr="000704A9"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050B6995"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21DE2111" w14:textId="77777777" w:rsidR="00E46B41" w:rsidRPr="006163C1" w:rsidRDefault="00E46B41" w:rsidP="00E46B41">
            <w:pPr>
              <w:pStyle w:val="Normaal"/>
              <w:rPr>
                <w:rFonts w:ascii="Arial" w:hAnsi="Arial" w:cs="Arial"/>
                <w:sz w:val="16"/>
                <w:szCs w:val="16"/>
              </w:rPr>
            </w:pPr>
          </w:p>
        </w:tc>
        <w:tc>
          <w:tcPr>
            <w:tcW w:w="6394" w:type="dxa"/>
            <w:tcBorders>
              <w:top w:val="nil"/>
              <w:left w:val="nil"/>
              <w:bottom w:val="nil"/>
              <w:right w:val="nil"/>
            </w:tcBorders>
            <w:shd w:val="clear" w:color="auto" w:fill="auto"/>
          </w:tcPr>
          <w:p w14:paraId="61A75BE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geeft geen leiding</w:t>
            </w:r>
          </w:p>
        </w:tc>
        <w:tc>
          <w:tcPr>
            <w:tcW w:w="721" w:type="dxa"/>
            <w:tcBorders>
              <w:top w:val="nil"/>
              <w:left w:val="nil"/>
              <w:bottom w:val="nil"/>
              <w:right w:val="nil"/>
            </w:tcBorders>
            <w:shd w:val="clear" w:color="auto" w:fill="auto"/>
          </w:tcPr>
          <w:p w14:paraId="6C7D4E69"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1E35F367"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16C78791"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7FA894A6" w14:textId="77777777" w:rsidR="00E46B41" w:rsidRPr="006163C1" w:rsidRDefault="00E46B41" w:rsidP="00E46B41">
            <w:pPr>
              <w:pStyle w:val="Normaal"/>
              <w:rPr>
                <w:rFonts w:ascii="Arial" w:hAnsi="Arial" w:cs="Arial"/>
                <w:sz w:val="16"/>
                <w:szCs w:val="16"/>
              </w:rPr>
            </w:pPr>
          </w:p>
        </w:tc>
      </w:tr>
      <w:tr w:rsidR="00E46B41" w:rsidRPr="009447A5" w14:paraId="48DDD69E" w14:textId="77777777" w:rsidTr="00E46B41">
        <w:trPr>
          <w:trHeight w:val="346"/>
        </w:trPr>
        <w:tc>
          <w:tcPr>
            <w:tcW w:w="2978" w:type="dxa"/>
            <w:tcBorders>
              <w:top w:val="nil"/>
              <w:left w:val="nil"/>
              <w:bottom w:val="nil"/>
              <w:right w:val="nil"/>
            </w:tcBorders>
            <w:shd w:val="clear" w:color="auto" w:fill="C0C0C0"/>
          </w:tcPr>
          <w:p w14:paraId="30984572"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721" w:type="dxa"/>
            <w:tcBorders>
              <w:top w:val="nil"/>
              <w:left w:val="nil"/>
              <w:bottom w:val="nil"/>
              <w:right w:val="nil"/>
            </w:tcBorders>
            <w:shd w:val="clear" w:color="auto" w:fill="C0C0C0"/>
          </w:tcPr>
          <w:p w14:paraId="5CACEBA6"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721" w:type="dxa"/>
            <w:tcBorders>
              <w:top w:val="nil"/>
              <w:left w:val="nil"/>
              <w:bottom w:val="nil"/>
              <w:right w:val="nil"/>
            </w:tcBorders>
            <w:shd w:val="clear" w:color="auto" w:fill="C0C0C0"/>
          </w:tcPr>
          <w:p w14:paraId="70D91E59"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721" w:type="dxa"/>
            <w:tcBorders>
              <w:top w:val="nil"/>
              <w:left w:val="nil"/>
              <w:bottom w:val="nil"/>
              <w:right w:val="nil"/>
            </w:tcBorders>
            <w:shd w:val="clear" w:color="auto" w:fill="C0C0C0"/>
          </w:tcPr>
          <w:p w14:paraId="546E3929"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721" w:type="dxa"/>
            <w:tcBorders>
              <w:top w:val="nil"/>
              <w:left w:val="nil"/>
              <w:bottom w:val="nil"/>
              <w:right w:val="nil"/>
            </w:tcBorders>
            <w:shd w:val="clear" w:color="auto" w:fill="C0C0C0"/>
          </w:tcPr>
          <w:p w14:paraId="2393CB6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394" w:type="dxa"/>
            <w:tcBorders>
              <w:top w:val="nil"/>
              <w:left w:val="nil"/>
              <w:bottom w:val="nil"/>
              <w:right w:val="nil"/>
            </w:tcBorders>
            <w:shd w:val="clear" w:color="auto" w:fill="C0C0C0"/>
          </w:tcPr>
          <w:p w14:paraId="77EF5C1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34AD2CE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72A19E6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3D4767A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77606A6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687AEC0" w14:textId="77777777" w:rsidTr="00E46B41">
        <w:trPr>
          <w:trHeight w:val="346"/>
        </w:trPr>
        <w:tc>
          <w:tcPr>
            <w:tcW w:w="2978" w:type="dxa"/>
            <w:tcBorders>
              <w:top w:val="nil"/>
              <w:left w:val="nil"/>
              <w:bottom w:val="nil"/>
              <w:right w:val="nil"/>
            </w:tcBorders>
            <w:shd w:val="clear" w:color="auto" w:fill="auto"/>
          </w:tcPr>
          <w:p w14:paraId="017F3B0D"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721" w:type="dxa"/>
            <w:tcBorders>
              <w:top w:val="nil"/>
              <w:left w:val="nil"/>
              <w:bottom w:val="nil"/>
              <w:right w:val="nil"/>
            </w:tcBorders>
            <w:shd w:val="clear" w:color="auto" w:fill="auto"/>
          </w:tcPr>
          <w:p w14:paraId="0909186D" w14:textId="77777777" w:rsidR="00E46B41" w:rsidRPr="00305D30"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3CFAB1A4" w14:textId="77777777" w:rsidR="00E46B41" w:rsidRPr="002D397D"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787DADB7" w14:textId="77777777" w:rsidR="00E46B41" w:rsidRPr="000704A9"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087E326E" w14:textId="77777777" w:rsidR="00E46B41" w:rsidRPr="006163C1" w:rsidRDefault="00E46B41" w:rsidP="00E46B41">
            <w:pPr>
              <w:pStyle w:val="Normaal"/>
              <w:rPr>
                <w:rFonts w:ascii="Arial" w:hAnsi="Arial" w:cs="Arial"/>
                <w:sz w:val="16"/>
                <w:szCs w:val="16"/>
              </w:rPr>
            </w:pPr>
          </w:p>
        </w:tc>
        <w:tc>
          <w:tcPr>
            <w:tcW w:w="6394" w:type="dxa"/>
            <w:tcBorders>
              <w:top w:val="nil"/>
              <w:left w:val="nil"/>
              <w:bottom w:val="nil"/>
              <w:right w:val="nil"/>
            </w:tcBorders>
            <w:shd w:val="clear" w:color="auto" w:fill="auto"/>
          </w:tcPr>
          <w:p w14:paraId="6C615DA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aanwezig</w:t>
            </w:r>
          </w:p>
        </w:tc>
        <w:tc>
          <w:tcPr>
            <w:tcW w:w="721" w:type="dxa"/>
            <w:tcBorders>
              <w:top w:val="nil"/>
              <w:left w:val="nil"/>
              <w:bottom w:val="nil"/>
              <w:right w:val="nil"/>
            </w:tcBorders>
            <w:shd w:val="clear" w:color="auto" w:fill="auto"/>
          </w:tcPr>
          <w:p w14:paraId="6E51E81D"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57429FD6"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31FAC5F6"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7C893373" w14:textId="77777777" w:rsidR="00E46B41" w:rsidRPr="006163C1" w:rsidRDefault="00E46B41" w:rsidP="00E46B41">
            <w:pPr>
              <w:pStyle w:val="Normaal"/>
              <w:rPr>
                <w:rFonts w:ascii="Arial" w:hAnsi="Arial" w:cs="Arial"/>
                <w:sz w:val="16"/>
                <w:szCs w:val="16"/>
              </w:rPr>
            </w:pPr>
          </w:p>
        </w:tc>
      </w:tr>
      <w:tr w:rsidR="00E46B41" w:rsidRPr="009447A5" w14:paraId="141D8C44" w14:textId="77777777" w:rsidTr="00E46B41">
        <w:trPr>
          <w:trHeight w:val="346"/>
        </w:trPr>
        <w:tc>
          <w:tcPr>
            <w:tcW w:w="2978" w:type="dxa"/>
            <w:tcBorders>
              <w:top w:val="nil"/>
              <w:left w:val="nil"/>
              <w:bottom w:val="nil"/>
              <w:right w:val="nil"/>
            </w:tcBorders>
            <w:shd w:val="clear" w:color="auto" w:fill="auto"/>
          </w:tcPr>
          <w:p w14:paraId="0E47CBDA"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721" w:type="dxa"/>
            <w:tcBorders>
              <w:top w:val="nil"/>
              <w:left w:val="nil"/>
              <w:bottom w:val="nil"/>
              <w:right w:val="nil"/>
            </w:tcBorders>
            <w:shd w:val="clear" w:color="auto" w:fill="auto"/>
          </w:tcPr>
          <w:p w14:paraId="73642456" w14:textId="77777777" w:rsidR="00E46B41" w:rsidRPr="00305D30"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63D2F5A5" w14:textId="77777777" w:rsidR="00E46B41" w:rsidRPr="002D397D"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2F26A544" w14:textId="77777777" w:rsidR="00E46B41" w:rsidRPr="000704A9"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789EF1E0" w14:textId="77777777" w:rsidR="00E46B41" w:rsidRPr="006163C1" w:rsidRDefault="00E46B41" w:rsidP="00E46B41">
            <w:pPr>
              <w:pStyle w:val="Normaal"/>
              <w:rPr>
                <w:rFonts w:ascii="Arial" w:hAnsi="Arial" w:cs="Arial"/>
                <w:sz w:val="16"/>
                <w:szCs w:val="16"/>
              </w:rPr>
            </w:pPr>
          </w:p>
        </w:tc>
        <w:tc>
          <w:tcPr>
            <w:tcW w:w="6394" w:type="dxa"/>
            <w:tcBorders>
              <w:top w:val="nil"/>
              <w:left w:val="nil"/>
              <w:bottom w:val="nil"/>
              <w:right w:val="nil"/>
            </w:tcBorders>
            <w:shd w:val="clear" w:color="auto" w:fill="auto"/>
          </w:tcPr>
          <w:p w14:paraId="04B205D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aanwezig</w:t>
            </w:r>
          </w:p>
        </w:tc>
        <w:tc>
          <w:tcPr>
            <w:tcW w:w="721" w:type="dxa"/>
            <w:tcBorders>
              <w:top w:val="nil"/>
              <w:left w:val="nil"/>
              <w:bottom w:val="nil"/>
              <w:right w:val="nil"/>
            </w:tcBorders>
            <w:shd w:val="clear" w:color="auto" w:fill="auto"/>
          </w:tcPr>
          <w:p w14:paraId="3C975031"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13EC3308"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676E7B77"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148381F7" w14:textId="77777777" w:rsidR="00E46B41" w:rsidRPr="006163C1" w:rsidRDefault="00E46B41" w:rsidP="00E46B41">
            <w:pPr>
              <w:pStyle w:val="Normaal"/>
              <w:rPr>
                <w:rFonts w:ascii="Arial" w:hAnsi="Arial" w:cs="Arial"/>
                <w:sz w:val="16"/>
                <w:szCs w:val="16"/>
              </w:rPr>
            </w:pPr>
          </w:p>
        </w:tc>
      </w:tr>
      <w:tr w:rsidR="00E46B41" w:rsidRPr="009447A5" w14:paraId="145CC378" w14:textId="77777777" w:rsidTr="00E46B41">
        <w:trPr>
          <w:trHeight w:val="346"/>
        </w:trPr>
        <w:tc>
          <w:tcPr>
            <w:tcW w:w="2978" w:type="dxa"/>
            <w:tcBorders>
              <w:top w:val="nil"/>
              <w:left w:val="nil"/>
              <w:bottom w:val="nil"/>
              <w:right w:val="nil"/>
            </w:tcBorders>
            <w:shd w:val="clear" w:color="auto" w:fill="C0C0C0"/>
          </w:tcPr>
          <w:p w14:paraId="4C9AD4A2"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721" w:type="dxa"/>
            <w:tcBorders>
              <w:top w:val="nil"/>
              <w:left w:val="nil"/>
              <w:bottom w:val="nil"/>
              <w:right w:val="nil"/>
            </w:tcBorders>
            <w:shd w:val="clear" w:color="auto" w:fill="C0C0C0"/>
          </w:tcPr>
          <w:p w14:paraId="6ADC3313"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721" w:type="dxa"/>
            <w:tcBorders>
              <w:top w:val="nil"/>
              <w:left w:val="nil"/>
              <w:bottom w:val="nil"/>
              <w:right w:val="nil"/>
            </w:tcBorders>
            <w:shd w:val="clear" w:color="auto" w:fill="C0C0C0"/>
          </w:tcPr>
          <w:p w14:paraId="1CA0532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721" w:type="dxa"/>
            <w:tcBorders>
              <w:top w:val="nil"/>
              <w:left w:val="nil"/>
              <w:bottom w:val="nil"/>
              <w:right w:val="nil"/>
            </w:tcBorders>
            <w:shd w:val="clear" w:color="auto" w:fill="C0C0C0"/>
          </w:tcPr>
          <w:p w14:paraId="4DA27401"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721" w:type="dxa"/>
            <w:tcBorders>
              <w:top w:val="nil"/>
              <w:left w:val="nil"/>
              <w:bottom w:val="nil"/>
              <w:right w:val="nil"/>
            </w:tcBorders>
            <w:shd w:val="clear" w:color="auto" w:fill="C0C0C0"/>
          </w:tcPr>
          <w:p w14:paraId="6C4921B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394" w:type="dxa"/>
            <w:tcBorders>
              <w:top w:val="nil"/>
              <w:left w:val="nil"/>
              <w:bottom w:val="nil"/>
              <w:right w:val="nil"/>
            </w:tcBorders>
            <w:shd w:val="clear" w:color="auto" w:fill="C0C0C0"/>
          </w:tcPr>
          <w:p w14:paraId="4C9FD4D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2AB4B76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71EC19C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09A66FD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721" w:type="dxa"/>
            <w:tcBorders>
              <w:top w:val="nil"/>
              <w:left w:val="nil"/>
              <w:bottom w:val="nil"/>
              <w:right w:val="nil"/>
            </w:tcBorders>
            <w:shd w:val="clear" w:color="auto" w:fill="C0C0C0"/>
          </w:tcPr>
          <w:p w14:paraId="511E598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4C3B7670" w14:textId="77777777" w:rsidTr="00E46B41">
        <w:trPr>
          <w:trHeight w:val="346"/>
        </w:trPr>
        <w:tc>
          <w:tcPr>
            <w:tcW w:w="2978" w:type="dxa"/>
            <w:tcBorders>
              <w:top w:val="nil"/>
              <w:left w:val="nil"/>
              <w:bottom w:val="nil"/>
              <w:right w:val="nil"/>
            </w:tcBorders>
            <w:shd w:val="clear" w:color="auto" w:fill="auto"/>
          </w:tcPr>
          <w:p w14:paraId="45C39402" w14:textId="77777777" w:rsidR="00E46B41" w:rsidRPr="00617845"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7B11DA27" w14:textId="77777777" w:rsidR="00E46B41" w:rsidRPr="00305D30"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76EB0AAB" w14:textId="77777777" w:rsidR="00E46B41" w:rsidRPr="002D397D"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32052FBE" w14:textId="77777777" w:rsidR="00E46B41" w:rsidRPr="000704A9"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0C055BFA" w14:textId="77777777" w:rsidR="00E46B41" w:rsidRPr="006163C1" w:rsidRDefault="00E46B41" w:rsidP="00E46B41">
            <w:pPr>
              <w:pStyle w:val="Normaal"/>
              <w:rPr>
                <w:rFonts w:ascii="Arial" w:hAnsi="Arial" w:cs="Arial"/>
                <w:sz w:val="16"/>
                <w:szCs w:val="16"/>
              </w:rPr>
            </w:pPr>
          </w:p>
        </w:tc>
        <w:tc>
          <w:tcPr>
            <w:tcW w:w="6394" w:type="dxa"/>
            <w:tcBorders>
              <w:top w:val="nil"/>
              <w:left w:val="nil"/>
              <w:bottom w:val="nil"/>
              <w:right w:val="nil"/>
            </w:tcBorders>
            <w:shd w:val="clear" w:color="auto" w:fill="auto"/>
          </w:tcPr>
          <w:p w14:paraId="44A6320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enkele aspecten, intern en extern</w:t>
            </w:r>
          </w:p>
        </w:tc>
        <w:tc>
          <w:tcPr>
            <w:tcW w:w="721" w:type="dxa"/>
            <w:tcBorders>
              <w:top w:val="nil"/>
              <w:left w:val="nil"/>
              <w:bottom w:val="nil"/>
              <w:right w:val="nil"/>
            </w:tcBorders>
            <w:shd w:val="clear" w:color="auto" w:fill="auto"/>
          </w:tcPr>
          <w:p w14:paraId="36DA16D4"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67AA8626"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13E9566B" w14:textId="77777777" w:rsidR="00E46B41" w:rsidRPr="006163C1" w:rsidRDefault="00E46B41" w:rsidP="00E46B41">
            <w:pPr>
              <w:pStyle w:val="Normaal"/>
              <w:rPr>
                <w:rFonts w:ascii="Arial" w:hAnsi="Arial" w:cs="Arial"/>
                <w:sz w:val="16"/>
                <w:szCs w:val="16"/>
              </w:rPr>
            </w:pPr>
          </w:p>
        </w:tc>
        <w:tc>
          <w:tcPr>
            <w:tcW w:w="721" w:type="dxa"/>
            <w:tcBorders>
              <w:top w:val="nil"/>
              <w:left w:val="nil"/>
              <w:bottom w:val="nil"/>
              <w:right w:val="nil"/>
            </w:tcBorders>
            <w:shd w:val="clear" w:color="auto" w:fill="auto"/>
          </w:tcPr>
          <w:p w14:paraId="79A50EF3" w14:textId="77777777" w:rsidR="00E46B41" w:rsidRPr="006163C1" w:rsidRDefault="00E46B41" w:rsidP="00E46B41">
            <w:pPr>
              <w:pStyle w:val="Normaal"/>
              <w:rPr>
                <w:rFonts w:ascii="Arial" w:hAnsi="Arial" w:cs="Arial"/>
                <w:sz w:val="16"/>
                <w:szCs w:val="16"/>
              </w:rPr>
            </w:pPr>
          </w:p>
        </w:tc>
      </w:tr>
      <w:tr w:rsidR="00E46B41" w:rsidRPr="009447A5" w14:paraId="19551E9F" w14:textId="77777777" w:rsidTr="00E46B41">
        <w:trPr>
          <w:trHeight w:val="346"/>
        </w:trPr>
        <w:tc>
          <w:tcPr>
            <w:tcW w:w="2978" w:type="dxa"/>
            <w:tcBorders>
              <w:top w:val="nil"/>
              <w:left w:val="nil"/>
              <w:bottom w:val="nil"/>
              <w:right w:val="nil"/>
            </w:tcBorders>
            <w:shd w:val="clear" w:color="auto" w:fill="C0C0C0"/>
          </w:tcPr>
          <w:p w14:paraId="203B91C3" w14:textId="77777777" w:rsidR="00E46B41" w:rsidRPr="00617845" w:rsidRDefault="00E46B41" w:rsidP="00E46B41">
            <w:pPr>
              <w:pStyle w:val="Normaal"/>
              <w:rPr>
                <w:rFonts w:ascii="Arial" w:hAnsi="Arial" w:cs="Arial"/>
                <w:b/>
                <w:bCs/>
                <w:sz w:val="16"/>
                <w:szCs w:val="16"/>
              </w:rPr>
            </w:pPr>
          </w:p>
        </w:tc>
        <w:tc>
          <w:tcPr>
            <w:tcW w:w="721" w:type="dxa"/>
            <w:tcBorders>
              <w:top w:val="nil"/>
              <w:left w:val="nil"/>
              <w:bottom w:val="nil"/>
              <w:right w:val="nil"/>
            </w:tcBorders>
            <w:shd w:val="clear" w:color="auto" w:fill="C0C0C0"/>
            <w:noWrap/>
          </w:tcPr>
          <w:p w14:paraId="2853AEF9" w14:textId="77777777" w:rsidR="00E46B41" w:rsidRPr="00305D30" w:rsidRDefault="00E46B41" w:rsidP="00E46B41">
            <w:pPr>
              <w:pStyle w:val="Normaal"/>
              <w:rPr>
                <w:rFonts w:ascii="Arial" w:hAnsi="Arial" w:cs="Arial"/>
                <w:b/>
                <w:bCs/>
                <w:sz w:val="16"/>
                <w:szCs w:val="16"/>
              </w:rPr>
            </w:pPr>
          </w:p>
        </w:tc>
        <w:tc>
          <w:tcPr>
            <w:tcW w:w="721" w:type="dxa"/>
            <w:tcBorders>
              <w:top w:val="nil"/>
              <w:left w:val="nil"/>
              <w:bottom w:val="nil"/>
              <w:right w:val="nil"/>
            </w:tcBorders>
            <w:shd w:val="clear" w:color="auto" w:fill="C0C0C0"/>
            <w:noWrap/>
          </w:tcPr>
          <w:p w14:paraId="2D6C44B9" w14:textId="77777777" w:rsidR="00E46B41" w:rsidRPr="002D397D" w:rsidRDefault="00E46B41" w:rsidP="00E46B41">
            <w:pPr>
              <w:pStyle w:val="Normaal"/>
              <w:rPr>
                <w:rFonts w:ascii="Arial" w:hAnsi="Arial" w:cs="Arial"/>
                <w:b/>
                <w:bCs/>
                <w:sz w:val="16"/>
                <w:szCs w:val="16"/>
              </w:rPr>
            </w:pPr>
          </w:p>
        </w:tc>
        <w:tc>
          <w:tcPr>
            <w:tcW w:w="721" w:type="dxa"/>
            <w:tcBorders>
              <w:top w:val="nil"/>
              <w:left w:val="nil"/>
              <w:bottom w:val="nil"/>
              <w:right w:val="nil"/>
            </w:tcBorders>
            <w:shd w:val="clear" w:color="auto" w:fill="C0C0C0"/>
            <w:noWrap/>
          </w:tcPr>
          <w:p w14:paraId="2D9544E0" w14:textId="77777777" w:rsidR="00E46B41" w:rsidRPr="000704A9" w:rsidRDefault="00E46B41" w:rsidP="00E46B41">
            <w:pPr>
              <w:pStyle w:val="Normaal"/>
              <w:rPr>
                <w:rFonts w:ascii="Arial" w:hAnsi="Arial" w:cs="Arial"/>
                <w:b/>
                <w:bCs/>
                <w:sz w:val="16"/>
                <w:szCs w:val="16"/>
              </w:rPr>
            </w:pPr>
          </w:p>
        </w:tc>
        <w:tc>
          <w:tcPr>
            <w:tcW w:w="721" w:type="dxa"/>
            <w:tcBorders>
              <w:top w:val="nil"/>
              <w:left w:val="nil"/>
              <w:bottom w:val="nil"/>
              <w:right w:val="nil"/>
            </w:tcBorders>
            <w:shd w:val="clear" w:color="auto" w:fill="C0C0C0"/>
            <w:noWrap/>
          </w:tcPr>
          <w:p w14:paraId="52800CC8" w14:textId="77777777" w:rsidR="00E46B41" w:rsidRPr="006163C1" w:rsidRDefault="00E46B41" w:rsidP="00E46B41">
            <w:pPr>
              <w:pStyle w:val="Normaal"/>
              <w:rPr>
                <w:rFonts w:ascii="Arial" w:hAnsi="Arial" w:cs="Arial"/>
                <w:b/>
                <w:bCs/>
                <w:sz w:val="16"/>
                <w:szCs w:val="16"/>
              </w:rPr>
            </w:pPr>
          </w:p>
        </w:tc>
        <w:tc>
          <w:tcPr>
            <w:tcW w:w="6394" w:type="dxa"/>
            <w:tcBorders>
              <w:top w:val="nil"/>
              <w:left w:val="nil"/>
              <w:bottom w:val="nil"/>
              <w:right w:val="nil"/>
            </w:tcBorders>
            <w:shd w:val="clear" w:color="auto" w:fill="C0C0C0"/>
            <w:noWrap/>
          </w:tcPr>
          <w:p w14:paraId="15773278" w14:textId="77777777" w:rsidR="00E46B41" w:rsidRPr="006163C1" w:rsidRDefault="00E46B41" w:rsidP="00E46B41">
            <w:pPr>
              <w:pStyle w:val="Normaal"/>
              <w:rPr>
                <w:rFonts w:ascii="Arial" w:hAnsi="Arial" w:cs="Arial"/>
                <w:b/>
                <w:bCs/>
                <w:sz w:val="16"/>
                <w:szCs w:val="16"/>
              </w:rPr>
            </w:pPr>
          </w:p>
        </w:tc>
        <w:tc>
          <w:tcPr>
            <w:tcW w:w="721" w:type="dxa"/>
            <w:tcBorders>
              <w:top w:val="nil"/>
              <w:left w:val="nil"/>
              <w:bottom w:val="nil"/>
              <w:right w:val="nil"/>
            </w:tcBorders>
            <w:shd w:val="clear" w:color="auto" w:fill="C0C0C0"/>
            <w:noWrap/>
          </w:tcPr>
          <w:p w14:paraId="18D7E8F5" w14:textId="77777777" w:rsidR="00E46B41" w:rsidRPr="006163C1" w:rsidRDefault="00E46B41" w:rsidP="00E46B41">
            <w:pPr>
              <w:pStyle w:val="Normaal"/>
              <w:rPr>
                <w:rFonts w:ascii="Arial" w:hAnsi="Arial" w:cs="Arial"/>
                <w:b/>
                <w:bCs/>
                <w:sz w:val="16"/>
                <w:szCs w:val="16"/>
              </w:rPr>
            </w:pPr>
          </w:p>
        </w:tc>
        <w:tc>
          <w:tcPr>
            <w:tcW w:w="721" w:type="dxa"/>
            <w:tcBorders>
              <w:top w:val="nil"/>
              <w:left w:val="nil"/>
              <w:bottom w:val="nil"/>
              <w:right w:val="nil"/>
            </w:tcBorders>
            <w:shd w:val="clear" w:color="auto" w:fill="C0C0C0"/>
            <w:noWrap/>
          </w:tcPr>
          <w:p w14:paraId="2E10BDCC" w14:textId="77777777" w:rsidR="00E46B41" w:rsidRPr="006163C1" w:rsidRDefault="00E46B41" w:rsidP="00E46B41">
            <w:pPr>
              <w:pStyle w:val="Normaal"/>
              <w:rPr>
                <w:rFonts w:ascii="Arial" w:hAnsi="Arial" w:cs="Arial"/>
                <w:b/>
                <w:bCs/>
                <w:sz w:val="16"/>
                <w:szCs w:val="16"/>
              </w:rPr>
            </w:pPr>
          </w:p>
        </w:tc>
        <w:tc>
          <w:tcPr>
            <w:tcW w:w="721" w:type="dxa"/>
            <w:tcBorders>
              <w:top w:val="nil"/>
              <w:left w:val="nil"/>
              <w:bottom w:val="nil"/>
              <w:right w:val="nil"/>
            </w:tcBorders>
            <w:shd w:val="clear" w:color="auto" w:fill="C0C0C0"/>
            <w:noWrap/>
          </w:tcPr>
          <w:p w14:paraId="534DF6D4" w14:textId="77777777" w:rsidR="00E46B41" w:rsidRPr="006163C1" w:rsidRDefault="00E46B41" w:rsidP="00E46B41">
            <w:pPr>
              <w:pStyle w:val="Normaal"/>
              <w:rPr>
                <w:rFonts w:ascii="Arial" w:hAnsi="Arial" w:cs="Arial"/>
                <w:b/>
                <w:bCs/>
                <w:sz w:val="16"/>
                <w:szCs w:val="16"/>
              </w:rPr>
            </w:pPr>
          </w:p>
        </w:tc>
        <w:tc>
          <w:tcPr>
            <w:tcW w:w="721" w:type="dxa"/>
            <w:tcBorders>
              <w:top w:val="nil"/>
              <w:left w:val="nil"/>
              <w:bottom w:val="nil"/>
              <w:right w:val="nil"/>
            </w:tcBorders>
            <w:shd w:val="clear" w:color="auto" w:fill="C0C0C0"/>
            <w:noWrap/>
          </w:tcPr>
          <w:p w14:paraId="7102F3EF" w14:textId="77777777" w:rsidR="00E46B41" w:rsidRPr="006163C1" w:rsidRDefault="00E46B41" w:rsidP="00E46B41">
            <w:pPr>
              <w:pStyle w:val="Normaal"/>
              <w:rPr>
                <w:rFonts w:ascii="Arial" w:hAnsi="Arial" w:cs="Arial"/>
                <w:b/>
                <w:bCs/>
                <w:sz w:val="16"/>
                <w:szCs w:val="16"/>
              </w:rPr>
            </w:pPr>
          </w:p>
        </w:tc>
      </w:tr>
    </w:tbl>
    <w:p w14:paraId="71848AE8" w14:textId="77777777" w:rsidR="00E46B41" w:rsidRPr="00617845" w:rsidRDefault="00E46B41" w:rsidP="00E46B41">
      <w:pPr>
        <w:pStyle w:val="Normaal"/>
        <w:ind w:left="-360"/>
        <w:rPr>
          <w:rFonts w:ascii="Arial" w:hAnsi="Arial" w:cs="Arial"/>
          <w:sz w:val="18"/>
          <w:szCs w:val="18"/>
        </w:rPr>
      </w:pPr>
    </w:p>
    <w:p w14:paraId="04D1DB9F" w14:textId="77777777" w:rsidR="00E46B41" w:rsidRPr="00305D30" w:rsidRDefault="00E46B41" w:rsidP="00E46B41">
      <w:pPr>
        <w:pStyle w:val="Normaal"/>
        <w:ind w:left="-360"/>
        <w:rPr>
          <w:rFonts w:ascii="Arial" w:hAnsi="Arial" w:cs="Arial"/>
          <w:sz w:val="18"/>
          <w:szCs w:val="18"/>
        </w:rPr>
      </w:pPr>
      <w:r w:rsidRPr="00305D30">
        <w:rPr>
          <w:rFonts w:ascii="Arial" w:hAnsi="Arial" w:cs="Arial"/>
          <w:sz w:val="18"/>
          <w:szCs w:val="18"/>
        </w:rPr>
        <w:br w:type="page"/>
      </w:r>
    </w:p>
    <w:tbl>
      <w:tblPr>
        <w:tblW w:w="14415" w:type="dxa"/>
        <w:tblInd w:w="55" w:type="dxa"/>
        <w:tblCellMar>
          <w:left w:w="70" w:type="dxa"/>
          <w:right w:w="70" w:type="dxa"/>
        </w:tblCellMar>
        <w:tblLook w:val="0000" w:firstRow="0" w:lastRow="0" w:firstColumn="0" w:lastColumn="0" w:noHBand="0" w:noVBand="0"/>
      </w:tblPr>
      <w:tblGrid>
        <w:gridCol w:w="2715"/>
        <w:gridCol w:w="3780"/>
        <w:gridCol w:w="3960"/>
        <w:gridCol w:w="3960"/>
      </w:tblGrid>
      <w:tr w:rsidR="00E46B41" w:rsidRPr="009447A5" w14:paraId="2C017966" w14:textId="77777777" w:rsidTr="00E46B41">
        <w:trPr>
          <w:trHeight w:val="300"/>
        </w:trPr>
        <w:tc>
          <w:tcPr>
            <w:tcW w:w="2715" w:type="dxa"/>
            <w:tcBorders>
              <w:top w:val="nil"/>
              <w:left w:val="nil"/>
              <w:bottom w:val="nil"/>
              <w:right w:val="nil"/>
            </w:tcBorders>
            <w:shd w:val="clear" w:color="auto" w:fill="auto"/>
            <w:noWrap/>
          </w:tcPr>
          <w:p w14:paraId="01E327A0" w14:textId="77777777" w:rsidR="00E46B41" w:rsidRPr="00305D30" w:rsidRDefault="00E46B41" w:rsidP="00E95711">
            <w:pPr>
              <w:pStyle w:val="Kop2"/>
            </w:pPr>
            <w:bookmarkStart w:id="624" w:name="podiumtechniek"/>
            <w:bookmarkStart w:id="625" w:name="_Toc262667956"/>
            <w:bookmarkStart w:id="626" w:name="_Toc270666013"/>
            <w:bookmarkStart w:id="627" w:name="_Toc485293911"/>
            <w:r w:rsidRPr="00305D30">
              <w:lastRenderedPageBreak/>
              <w:t>Podiumtechniek</w:t>
            </w:r>
            <w:bookmarkEnd w:id="624"/>
            <w:bookmarkEnd w:id="625"/>
            <w:bookmarkEnd w:id="626"/>
            <w:bookmarkEnd w:id="627"/>
          </w:p>
        </w:tc>
        <w:tc>
          <w:tcPr>
            <w:tcW w:w="3780" w:type="dxa"/>
            <w:tcBorders>
              <w:top w:val="nil"/>
              <w:left w:val="nil"/>
              <w:bottom w:val="nil"/>
              <w:right w:val="nil"/>
            </w:tcBorders>
            <w:shd w:val="clear" w:color="auto" w:fill="auto"/>
          </w:tcPr>
          <w:p w14:paraId="0273D5D5" w14:textId="77777777" w:rsidR="00E46B41" w:rsidRPr="002D397D" w:rsidRDefault="00E46B41" w:rsidP="00E46B41">
            <w:pPr>
              <w:pStyle w:val="Normaal"/>
              <w:rPr>
                <w:rFonts w:ascii="Arial" w:hAnsi="Arial" w:cs="Arial"/>
                <w:sz w:val="16"/>
                <w:szCs w:val="16"/>
              </w:rPr>
            </w:pPr>
          </w:p>
        </w:tc>
        <w:tc>
          <w:tcPr>
            <w:tcW w:w="3960" w:type="dxa"/>
            <w:tcBorders>
              <w:top w:val="nil"/>
              <w:left w:val="nil"/>
              <w:bottom w:val="nil"/>
              <w:right w:val="nil"/>
            </w:tcBorders>
            <w:shd w:val="clear" w:color="auto" w:fill="auto"/>
          </w:tcPr>
          <w:p w14:paraId="30DF0268" w14:textId="77777777" w:rsidR="00E46B41" w:rsidRPr="000704A9" w:rsidRDefault="00E46B41" w:rsidP="00E46B41">
            <w:pPr>
              <w:pStyle w:val="Normaal"/>
              <w:rPr>
                <w:rFonts w:ascii="Arial" w:hAnsi="Arial" w:cs="Arial"/>
                <w:sz w:val="16"/>
                <w:szCs w:val="16"/>
              </w:rPr>
            </w:pPr>
          </w:p>
        </w:tc>
        <w:tc>
          <w:tcPr>
            <w:tcW w:w="3960" w:type="dxa"/>
            <w:tcBorders>
              <w:top w:val="nil"/>
              <w:left w:val="nil"/>
              <w:bottom w:val="nil"/>
              <w:right w:val="nil"/>
            </w:tcBorders>
            <w:shd w:val="clear" w:color="auto" w:fill="auto"/>
          </w:tcPr>
          <w:p w14:paraId="766C18D4" w14:textId="77777777" w:rsidR="00E46B41" w:rsidRPr="006163C1" w:rsidRDefault="00E46B41" w:rsidP="00E46B41">
            <w:pPr>
              <w:pStyle w:val="Normaal"/>
              <w:rPr>
                <w:rFonts w:ascii="Arial" w:hAnsi="Arial" w:cs="Arial"/>
                <w:sz w:val="16"/>
                <w:szCs w:val="16"/>
              </w:rPr>
            </w:pPr>
          </w:p>
        </w:tc>
      </w:tr>
      <w:tr w:rsidR="00E46B41" w:rsidRPr="009447A5" w14:paraId="1A62AD9F" w14:textId="77777777" w:rsidTr="00E46B41">
        <w:trPr>
          <w:trHeight w:val="255"/>
        </w:trPr>
        <w:tc>
          <w:tcPr>
            <w:tcW w:w="2715" w:type="dxa"/>
            <w:tcBorders>
              <w:top w:val="nil"/>
              <w:left w:val="nil"/>
              <w:bottom w:val="nil"/>
              <w:right w:val="nil"/>
            </w:tcBorders>
            <w:shd w:val="clear" w:color="auto" w:fill="C0C0C0"/>
            <w:noWrap/>
          </w:tcPr>
          <w:p w14:paraId="4F9B059C"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3780" w:type="dxa"/>
            <w:tcBorders>
              <w:top w:val="nil"/>
              <w:left w:val="nil"/>
              <w:bottom w:val="nil"/>
              <w:right w:val="nil"/>
            </w:tcBorders>
            <w:shd w:val="clear" w:color="auto" w:fill="C0C0C0"/>
          </w:tcPr>
          <w:p w14:paraId="09331D6C"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9</w:t>
            </w:r>
          </w:p>
        </w:tc>
        <w:tc>
          <w:tcPr>
            <w:tcW w:w="3960" w:type="dxa"/>
            <w:tcBorders>
              <w:top w:val="nil"/>
              <w:left w:val="nil"/>
              <w:bottom w:val="nil"/>
              <w:right w:val="nil"/>
            </w:tcBorders>
            <w:shd w:val="clear" w:color="auto" w:fill="C0C0C0"/>
          </w:tcPr>
          <w:p w14:paraId="08FC735B"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8</w:t>
            </w:r>
          </w:p>
        </w:tc>
        <w:tc>
          <w:tcPr>
            <w:tcW w:w="3960" w:type="dxa"/>
            <w:tcBorders>
              <w:top w:val="nil"/>
              <w:left w:val="nil"/>
              <w:bottom w:val="nil"/>
              <w:right w:val="nil"/>
            </w:tcBorders>
            <w:shd w:val="clear" w:color="auto" w:fill="C0C0C0"/>
          </w:tcPr>
          <w:p w14:paraId="57E22999"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7</w:t>
            </w:r>
          </w:p>
        </w:tc>
      </w:tr>
      <w:tr w:rsidR="00E46B41" w:rsidRPr="009447A5" w14:paraId="6521137D" w14:textId="77777777" w:rsidTr="00E46B41">
        <w:trPr>
          <w:trHeight w:val="675"/>
        </w:trPr>
        <w:tc>
          <w:tcPr>
            <w:tcW w:w="2715" w:type="dxa"/>
            <w:tcBorders>
              <w:top w:val="nil"/>
              <w:left w:val="nil"/>
              <w:bottom w:val="nil"/>
              <w:right w:val="nil"/>
            </w:tcBorders>
            <w:shd w:val="clear" w:color="auto" w:fill="auto"/>
            <w:noWrap/>
          </w:tcPr>
          <w:p w14:paraId="56AB7AD6"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naam</w:t>
            </w:r>
          </w:p>
        </w:tc>
        <w:tc>
          <w:tcPr>
            <w:tcW w:w="3780" w:type="dxa"/>
            <w:tcBorders>
              <w:top w:val="nil"/>
              <w:left w:val="nil"/>
              <w:bottom w:val="nil"/>
              <w:right w:val="nil"/>
            </w:tcBorders>
            <w:shd w:val="clear" w:color="auto" w:fill="auto"/>
          </w:tcPr>
          <w:p w14:paraId="0B9447ED"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hoofd podiumtechniek groot theater (&gt; 350.000 bezoekers en &gt; 60 werknemers excl. oproepkrachten)</w:t>
            </w:r>
          </w:p>
        </w:tc>
        <w:tc>
          <w:tcPr>
            <w:tcW w:w="3960" w:type="dxa"/>
            <w:tcBorders>
              <w:top w:val="nil"/>
              <w:left w:val="nil"/>
              <w:bottom w:val="nil"/>
              <w:right w:val="nil"/>
            </w:tcBorders>
            <w:shd w:val="clear" w:color="auto" w:fill="auto"/>
          </w:tcPr>
          <w:p w14:paraId="5297FCF4"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hoofd podiumtechniek</w:t>
            </w:r>
          </w:p>
        </w:tc>
        <w:tc>
          <w:tcPr>
            <w:tcW w:w="3960" w:type="dxa"/>
            <w:tcBorders>
              <w:top w:val="nil"/>
              <w:left w:val="nil"/>
              <w:bottom w:val="nil"/>
              <w:right w:val="nil"/>
            </w:tcBorders>
            <w:shd w:val="clear" w:color="auto" w:fill="auto"/>
          </w:tcPr>
          <w:p w14:paraId="2BCFFCC6" w14:textId="77777777" w:rsidR="00E46B41" w:rsidRPr="006163C1" w:rsidRDefault="00E46B41" w:rsidP="00E46B41">
            <w:pPr>
              <w:pStyle w:val="Normaal"/>
              <w:rPr>
                <w:rFonts w:ascii="Arial" w:hAnsi="Arial" w:cs="Arial"/>
                <w:b/>
                <w:bCs/>
                <w:sz w:val="16"/>
                <w:szCs w:val="16"/>
              </w:rPr>
            </w:pPr>
            <w:r w:rsidRPr="000704A9">
              <w:rPr>
                <w:rFonts w:ascii="Arial" w:hAnsi="Arial" w:cs="Arial"/>
                <w:b/>
                <w:bCs/>
                <w:sz w:val="16"/>
                <w:szCs w:val="16"/>
              </w:rPr>
              <w:t>coördinator podiumtechniek, (hoofdpodiumtechniek indien m</w:t>
            </w:r>
            <w:r w:rsidRPr="006163C1">
              <w:rPr>
                <w:rFonts w:ascii="Arial" w:hAnsi="Arial" w:cs="Arial"/>
                <w:b/>
                <w:bCs/>
                <w:sz w:val="16"/>
                <w:szCs w:val="16"/>
              </w:rPr>
              <w:t xml:space="preserve">ax. 5 fte, overige </w:t>
            </w:r>
            <w:r w:rsidR="00D30EDC" w:rsidRPr="006163C1">
              <w:rPr>
                <w:rFonts w:ascii="Arial" w:hAnsi="Arial" w:cs="Arial"/>
                <w:b/>
                <w:bCs/>
                <w:sz w:val="16"/>
                <w:szCs w:val="16"/>
              </w:rPr>
              <w:t>werknemer</w:t>
            </w:r>
            <w:r w:rsidRPr="006163C1">
              <w:rPr>
                <w:rFonts w:ascii="Arial" w:hAnsi="Arial" w:cs="Arial"/>
                <w:b/>
                <w:bCs/>
                <w:sz w:val="16"/>
                <w:szCs w:val="16"/>
              </w:rPr>
              <w:t>s, op afdeling)</w:t>
            </w:r>
          </w:p>
        </w:tc>
      </w:tr>
      <w:tr w:rsidR="00E46B41" w:rsidRPr="009447A5" w14:paraId="601C173B" w14:textId="77777777" w:rsidTr="00E46B41">
        <w:trPr>
          <w:trHeight w:val="259"/>
        </w:trPr>
        <w:tc>
          <w:tcPr>
            <w:tcW w:w="2715" w:type="dxa"/>
            <w:tcBorders>
              <w:top w:val="nil"/>
              <w:left w:val="nil"/>
              <w:bottom w:val="nil"/>
              <w:right w:val="nil"/>
            </w:tcBorders>
            <w:shd w:val="clear" w:color="auto" w:fill="auto"/>
            <w:noWrap/>
          </w:tcPr>
          <w:p w14:paraId="40F5A144"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3780" w:type="dxa"/>
            <w:tcBorders>
              <w:top w:val="nil"/>
              <w:left w:val="nil"/>
              <w:bottom w:val="nil"/>
              <w:right w:val="nil"/>
            </w:tcBorders>
            <w:shd w:val="clear" w:color="auto" w:fill="auto"/>
          </w:tcPr>
          <w:p w14:paraId="2A387509" w14:textId="77777777" w:rsidR="00E46B41" w:rsidRPr="00305D30" w:rsidRDefault="00E46B41" w:rsidP="00E46B41">
            <w:pPr>
              <w:pStyle w:val="Normaal"/>
              <w:rPr>
                <w:rFonts w:ascii="Arial" w:hAnsi="Arial" w:cs="Arial"/>
                <w:sz w:val="16"/>
                <w:szCs w:val="16"/>
              </w:rPr>
            </w:pPr>
          </w:p>
        </w:tc>
        <w:tc>
          <w:tcPr>
            <w:tcW w:w="3960" w:type="dxa"/>
            <w:tcBorders>
              <w:top w:val="nil"/>
              <w:left w:val="nil"/>
              <w:bottom w:val="nil"/>
              <w:right w:val="nil"/>
            </w:tcBorders>
            <w:shd w:val="clear" w:color="auto" w:fill="auto"/>
          </w:tcPr>
          <w:p w14:paraId="52EEB11C" w14:textId="77777777" w:rsidR="00E46B41" w:rsidRPr="002D397D" w:rsidRDefault="00E46B41" w:rsidP="00E46B41">
            <w:pPr>
              <w:pStyle w:val="Normaal"/>
              <w:rPr>
                <w:rFonts w:ascii="Arial" w:hAnsi="Arial" w:cs="Arial"/>
                <w:sz w:val="16"/>
                <w:szCs w:val="16"/>
              </w:rPr>
            </w:pPr>
          </w:p>
        </w:tc>
        <w:tc>
          <w:tcPr>
            <w:tcW w:w="3960" w:type="dxa"/>
            <w:tcBorders>
              <w:top w:val="nil"/>
              <w:left w:val="nil"/>
              <w:bottom w:val="nil"/>
              <w:right w:val="nil"/>
            </w:tcBorders>
            <w:shd w:val="clear" w:color="auto" w:fill="auto"/>
          </w:tcPr>
          <w:p w14:paraId="2A0D6D05" w14:textId="77777777" w:rsidR="00E46B41" w:rsidRPr="000704A9" w:rsidRDefault="00E46B41" w:rsidP="00E46B41">
            <w:pPr>
              <w:pStyle w:val="Normaal"/>
              <w:rPr>
                <w:rFonts w:ascii="Arial" w:hAnsi="Arial" w:cs="Arial"/>
                <w:sz w:val="16"/>
                <w:szCs w:val="16"/>
              </w:rPr>
            </w:pPr>
          </w:p>
        </w:tc>
      </w:tr>
      <w:tr w:rsidR="00E46B41" w:rsidRPr="009447A5" w14:paraId="20A692C8" w14:textId="77777777" w:rsidTr="00E46B41">
        <w:trPr>
          <w:trHeight w:val="3660"/>
        </w:trPr>
        <w:tc>
          <w:tcPr>
            <w:tcW w:w="2715" w:type="dxa"/>
            <w:tcBorders>
              <w:top w:val="nil"/>
              <w:left w:val="nil"/>
              <w:bottom w:val="nil"/>
              <w:right w:val="nil"/>
            </w:tcBorders>
            <w:shd w:val="clear" w:color="auto" w:fill="auto"/>
            <w:noWrap/>
          </w:tcPr>
          <w:p w14:paraId="30B4180A"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3780" w:type="dxa"/>
            <w:tcBorders>
              <w:top w:val="nil"/>
              <w:left w:val="nil"/>
              <w:bottom w:val="nil"/>
              <w:right w:val="nil"/>
            </w:tcBorders>
            <w:shd w:val="clear" w:color="auto" w:fill="auto"/>
          </w:tcPr>
          <w:p w14:paraId="080AF6CD" w14:textId="77777777" w:rsidR="00E46B41" w:rsidRPr="006163C1" w:rsidRDefault="00E46B41" w:rsidP="00E46B41">
            <w:pPr>
              <w:pStyle w:val="Normaal"/>
              <w:rPr>
                <w:rFonts w:ascii="Arial" w:hAnsi="Arial" w:cs="Arial"/>
                <w:sz w:val="16"/>
                <w:szCs w:val="16"/>
              </w:rPr>
            </w:pPr>
            <w:r w:rsidRPr="00305D30">
              <w:rPr>
                <w:rFonts w:ascii="Arial" w:hAnsi="Arial" w:cs="Arial"/>
                <w:sz w:val="16"/>
                <w:szCs w:val="16"/>
              </w:rPr>
              <w:t>(Op dit niveau alleen indien sprake is van de verantwoordelijke voor de podiumtechniek in combinatie met het facilitair bedrijf/de interne dienst.) Heeft de algehele leiding over de we</w:t>
            </w:r>
            <w:r w:rsidRPr="002D397D">
              <w:rPr>
                <w:rFonts w:ascii="Arial" w:hAnsi="Arial" w:cs="Arial"/>
                <w:sz w:val="16"/>
                <w:szCs w:val="16"/>
              </w:rPr>
              <w:t>rkzaamheden van de afdelingen podiumtechniek en facilitair bedrijf/interne dienst. Hij is de eerst verantwoordelijke voor de contacten met de bespelers bij de voorbereiding en feitelijke realisering van de voorstellingen/concerten. Onderhandelt met leveran</w:t>
            </w:r>
            <w:r w:rsidRPr="000704A9">
              <w:rPr>
                <w:rFonts w:ascii="Arial" w:hAnsi="Arial" w:cs="Arial"/>
                <w:sz w:val="16"/>
                <w:szCs w:val="16"/>
              </w:rPr>
              <w:t xml:space="preserve">ciers. Adviseert bij het aantrekken van vaste- en incidenteel </w:t>
            </w:r>
            <w:r w:rsidR="00D30EDC" w:rsidRPr="006163C1">
              <w:rPr>
                <w:rFonts w:ascii="Arial" w:hAnsi="Arial" w:cs="Arial"/>
                <w:sz w:val="16"/>
                <w:szCs w:val="16"/>
              </w:rPr>
              <w:t>werknemer</w:t>
            </w:r>
            <w:r w:rsidRPr="006163C1">
              <w:rPr>
                <w:rFonts w:ascii="Arial" w:hAnsi="Arial" w:cs="Arial"/>
                <w:sz w:val="16"/>
                <w:szCs w:val="16"/>
              </w:rPr>
              <w:t>s. Stelt de dienstroosters voor de afdelingen op. Bewaakt de kwaliteit en het onderhoud van het gebouw, de installaties, de inventaris. Is verantwoordelijk voor de naleving van brandweervoorschriften, arbo-regels, veiligheidsvoorschriften. Beheert het budget van de technische dienst en het facilitair bedrijf/de interne dienst.  Uitvoering van regiediensten tijdens voorstellingen/evenementen is een onderdeel van de functie. Rapporteert aan directeur.</w:t>
            </w:r>
          </w:p>
        </w:tc>
        <w:tc>
          <w:tcPr>
            <w:tcW w:w="3960" w:type="dxa"/>
            <w:tcBorders>
              <w:top w:val="nil"/>
              <w:left w:val="nil"/>
              <w:bottom w:val="nil"/>
              <w:right w:val="nil"/>
            </w:tcBorders>
            <w:shd w:val="clear" w:color="auto" w:fill="auto"/>
          </w:tcPr>
          <w:p w14:paraId="27AACEA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(Op dit niveau alleen indien sprake is van de verantwoordelijke voor de podiumtechniek in combinatie met het facilitair bedrijf/de interne dienst.) Heeft de algehele leiding over de werkzaamheden van de afdelingen podiumtechniek en facilitair bedrijf/interne dienst. Hij is de eerst verantwoordelijke voor de contacten met de bespelers bij de voorbereiding en feitelijke realisering van de voorstellingen/concerten. Onderhandelt met leveranciers. Adviseert bij het aantrekken van vaste- en incidenteel </w:t>
            </w:r>
            <w:r w:rsidR="00D30EDC" w:rsidRPr="006163C1">
              <w:rPr>
                <w:rFonts w:ascii="Arial" w:hAnsi="Arial" w:cs="Arial"/>
                <w:sz w:val="16"/>
                <w:szCs w:val="16"/>
              </w:rPr>
              <w:t>werknemer</w:t>
            </w:r>
            <w:r w:rsidRPr="006163C1">
              <w:rPr>
                <w:rFonts w:ascii="Arial" w:hAnsi="Arial" w:cs="Arial"/>
                <w:sz w:val="16"/>
                <w:szCs w:val="16"/>
              </w:rPr>
              <w:t>s. Stelt de dienstroosters voor de afdelingen op. Bewaakt de kwaliteit en het onderhoud van het gebouw, de installaties, de inventaris. Is verantwoordelijk voor de naleving van brandweervoorschriften, arbo-regels, veiligheidsvoorschriften. Beheert het budget van de technische dienst en het facilitair bedrijf/de interne dienst.  Uitvoering van regiediensten tijdens voorstellingen/evenementen is een onderdeel van de functie. Rapporteert aan directeur.</w:t>
            </w:r>
          </w:p>
        </w:tc>
        <w:tc>
          <w:tcPr>
            <w:tcW w:w="3960" w:type="dxa"/>
            <w:tcBorders>
              <w:top w:val="nil"/>
              <w:left w:val="nil"/>
              <w:bottom w:val="nil"/>
              <w:right w:val="nil"/>
            </w:tcBorders>
            <w:shd w:val="clear" w:color="auto" w:fill="auto"/>
          </w:tcPr>
          <w:p w14:paraId="5EC758C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Verantwoordelijk voor de contacten met de bespelers bij de voorbereiding en feitelijke realisering van de voorstellingen/concerten, adviseert bij het aantrekken van vaste- en incidentele </w:t>
            </w:r>
            <w:r w:rsidR="00D30EDC" w:rsidRPr="006163C1">
              <w:rPr>
                <w:rFonts w:ascii="Arial" w:hAnsi="Arial" w:cs="Arial"/>
                <w:sz w:val="16"/>
                <w:szCs w:val="16"/>
              </w:rPr>
              <w:t>werknemer</w:t>
            </w:r>
            <w:r w:rsidRPr="006163C1">
              <w:rPr>
                <w:rFonts w:ascii="Arial" w:hAnsi="Arial" w:cs="Arial"/>
                <w:sz w:val="16"/>
                <w:szCs w:val="16"/>
              </w:rPr>
              <w:t>s. Stelt de dienstroosters voor de afdeling op en heeft de dagelijkse leiding. Bewaakt de kwaliteit en het onderhoud van de podiumtechnische inventaris. Is verantwoordelijk voor de naleving van brandweervoorschriften, arbo-regels, veiligheidsvoorschriften. Beheert budget van de podiumtechnische dienst. Uitvoering van regie-diensten tijdens voorstellingen/evenementen is een onderdeel van de functie. Rapporteert aan directeur.</w:t>
            </w:r>
          </w:p>
        </w:tc>
      </w:tr>
      <w:tr w:rsidR="00E46B41" w:rsidRPr="009447A5" w14:paraId="2CA0497F" w14:textId="77777777" w:rsidTr="00E46B41">
        <w:trPr>
          <w:trHeight w:val="395"/>
        </w:trPr>
        <w:tc>
          <w:tcPr>
            <w:tcW w:w="2715" w:type="dxa"/>
            <w:tcBorders>
              <w:top w:val="nil"/>
              <w:left w:val="nil"/>
              <w:bottom w:val="nil"/>
              <w:right w:val="nil"/>
            </w:tcBorders>
            <w:shd w:val="clear" w:color="auto" w:fill="C0C0C0"/>
            <w:noWrap/>
          </w:tcPr>
          <w:p w14:paraId="3159C21F"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3780" w:type="dxa"/>
            <w:tcBorders>
              <w:top w:val="nil"/>
              <w:left w:val="nil"/>
              <w:bottom w:val="nil"/>
              <w:right w:val="nil"/>
            </w:tcBorders>
            <w:shd w:val="clear" w:color="auto" w:fill="C0C0C0"/>
          </w:tcPr>
          <w:p w14:paraId="5B78F354"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960" w:type="dxa"/>
            <w:tcBorders>
              <w:top w:val="nil"/>
              <w:left w:val="nil"/>
              <w:bottom w:val="nil"/>
              <w:right w:val="nil"/>
            </w:tcBorders>
            <w:shd w:val="clear" w:color="auto" w:fill="C0C0C0"/>
          </w:tcPr>
          <w:p w14:paraId="4A1BD613" w14:textId="77777777" w:rsidR="00E46B41" w:rsidRPr="002D397D" w:rsidRDefault="00E46B41" w:rsidP="00E46B41">
            <w:pPr>
              <w:pStyle w:val="Normaal"/>
              <w:rPr>
                <w:rFonts w:ascii="Arial" w:hAnsi="Arial" w:cs="Arial"/>
                <w:i/>
                <w:iCs/>
                <w:sz w:val="16"/>
                <w:szCs w:val="16"/>
              </w:rPr>
            </w:pPr>
            <w:r w:rsidRPr="002D397D">
              <w:rPr>
                <w:rFonts w:ascii="Arial" w:hAnsi="Arial" w:cs="Arial"/>
                <w:i/>
                <w:iCs/>
                <w:sz w:val="16"/>
                <w:szCs w:val="16"/>
              </w:rPr>
              <w:t> </w:t>
            </w:r>
          </w:p>
        </w:tc>
        <w:tc>
          <w:tcPr>
            <w:tcW w:w="3960" w:type="dxa"/>
            <w:tcBorders>
              <w:top w:val="nil"/>
              <w:left w:val="nil"/>
              <w:bottom w:val="nil"/>
              <w:right w:val="nil"/>
            </w:tcBorders>
            <w:shd w:val="clear" w:color="auto" w:fill="C0C0C0"/>
            <w:noWrap/>
          </w:tcPr>
          <w:p w14:paraId="28F07AB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73663F58" w14:textId="77777777" w:rsidTr="00E46B41">
        <w:trPr>
          <w:trHeight w:val="259"/>
        </w:trPr>
        <w:tc>
          <w:tcPr>
            <w:tcW w:w="2715" w:type="dxa"/>
            <w:tcBorders>
              <w:top w:val="nil"/>
              <w:left w:val="nil"/>
              <w:bottom w:val="nil"/>
              <w:right w:val="nil"/>
            </w:tcBorders>
            <w:shd w:val="clear" w:color="auto" w:fill="auto"/>
            <w:noWrap/>
          </w:tcPr>
          <w:p w14:paraId="1C305B8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3780" w:type="dxa"/>
            <w:tcBorders>
              <w:top w:val="nil"/>
              <w:left w:val="nil"/>
              <w:bottom w:val="nil"/>
              <w:right w:val="nil"/>
            </w:tcBorders>
            <w:shd w:val="clear" w:color="auto" w:fill="auto"/>
          </w:tcPr>
          <w:p w14:paraId="06338A48"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niveau WO/HBO met functiegerelateerde scholing</w:t>
            </w:r>
          </w:p>
        </w:tc>
        <w:tc>
          <w:tcPr>
            <w:tcW w:w="3960" w:type="dxa"/>
            <w:tcBorders>
              <w:top w:val="nil"/>
              <w:left w:val="nil"/>
              <w:bottom w:val="nil"/>
              <w:right w:val="nil"/>
            </w:tcBorders>
            <w:shd w:val="clear" w:color="auto" w:fill="auto"/>
          </w:tcPr>
          <w:p w14:paraId="024CAFE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niveau WO/HBO met functiegerelateerde scholing</w:t>
            </w:r>
          </w:p>
        </w:tc>
        <w:tc>
          <w:tcPr>
            <w:tcW w:w="3960" w:type="dxa"/>
            <w:tcBorders>
              <w:top w:val="nil"/>
              <w:left w:val="nil"/>
              <w:bottom w:val="nil"/>
              <w:right w:val="nil"/>
            </w:tcBorders>
            <w:shd w:val="clear" w:color="auto" w:fill="auto"/>
          </w:tcPr>
          <w:p w14:paraId="53049F7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niveau HBO met functiegerelateerde scholing</w:t>
            </w:r>
          </w:p>
        </w:tc>
      </w:tr>
      <w:tr w:rsidR="00E46B41" w:rsidRPr="009447A5" w14:paraId="05ADDE0A" w14:textId="77777777" w:rsidTr="00E46B41">
        <w:trPr>
          <w:trHeight w:val="259"/>
        </w:trPr>
        <w:tc>
          <w:tcPr>
            <w:tcW w:w="2715" w:type="dxa"/>
            <w:tcBorders>
              <w:top w:val="nil"/>
              <w:left w:val="nil"/>
              <w:bottom w:val="nil"/>
              <w:right w:val="nil"/>
            </w:tcBorders>
            <w:shd w:val="clear" w:color="auto" w:fill="auto"/>
            <w:noWrap/>
          </w:tcPr>
          <w:p w14:paraId="3498FCC5" w14:textId="77777777" w:rsidR="00E46B41" w:rsidRPr="00305D30" w:rsidRDefault="00E46B41" w:rsidP="00E46B41">
            <w:pPr>
              <w:pStyle w:val="Normaal"/>
              <w:rPr>
                <w:rFonts w:ascii="Arial" w:hAnsi="Arial" w:cs="Arial"/>
                <w:sz w:val="16"/>
                <w:szCs w:val="16"/>
              </w:rPr>
            </w:pPr>
            <w:r w:rsidRPr="00617845">
              <w:rPr>
                <w:rFonts w:ascii="Arial" w:hAnsi="Arial" w:cs="Arial"/>
                <w:sz w:val="16"/>
                <w:szCs w:val="16"/>
              </w:rPr>
              <w:t>ervarings</w:t>
            </w:r>
            <w:r w:rsidRPr="00305D30">
              <w:rPr>
                <w:rFonts w:ascii="Arial" w:hAnsi="Arial" w:cs="Arial"/>
                <w:sz w:val="16"/>
                <w:szCs w:val="16"/>
              </w:rPr>
              <w:t>niveau</w:t>
            </w:r>
          </w:p>
        </w:tc>
        <w:tc>
          <w:tcPr>
            <w:tcW w:w="3780" w:type="dxa"/>
            <w:tcBorders>
              <w:top w:val="nil"/>
              <w:left w:val="nil"/>
              <w:bottom w:val="nil"/>
              <w:right w:val="nil"/>
            </w:tcBorders>
            <w:shd w:val="clear" w:color="auto" w:fill="auto"/>
          </w:tcPr>
          <w:p w14:paraId="6C25D753"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uitgebreide werkervaring</w:t>
            </w:r>
          </w:p>
        </w:tc>
        <w:tc>
          <w:tcPr>
            <w:tcW w:w="3960" w:type="dxa"/>
            <w:tcBorders>
              <w:top w:val="nil"/>
              <w:left w:val="nil"/>
              <w:bottom w:val="nil"/>
              <w:right w:val="nil"/>
            </w:tcBorders>
            <w:shd w:val="clear" w:color="auto" w:fill="auto"/>
          </w:tcPr>
          <w:p w14:paraId="02C2691E"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uitgebreide werkervaring</w:t>
            </w:r>
          </w:p>
        </w:tc>
        <w:tc>
          <w:tcPr>
            <w:tcW w:w="3960" w:type="dxa"/>
            <w:tcBorders>
              <w:top w:val="nil"/>
              <w:left w:val="nil"/>
              <w:bottom w:val="nil"/>
              <w:right w:val="nil"/>
            </w:tcBorders>
            <w:shd w:val="clear" w:color="auto" w:fill="auto"/>
          </w:tcPr>
          <w:p w14:paraId="77474EF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werkervaring</w:t>
            </w:r>
          </w:p>
        </w:tc>
      </w:tr>
      <w:tr w:rsidR="00E46B41" w:rsidRPr="009447A5" w14:paraId="4E1A7CD8" w14:textId="77777777" w:rsidTr="00E46B41">
        <w:trPr>
          <w:trHeight w:val="259"/>
        </w:trPr>
        <w:tc>
          <w:tcPr>
            <w:tcW w:w="2715" w:type="dxa"/>
            <w:tcBorders>
              <w:top w:val="nil"/>
              <w:left w:val="nil"/>
              <w:bottom w:val="nil"/>
              <w:right w:val="nil"/>
            </w:tcBorders>
            <w:shd w:val="clear" w:color="auto" w:fill="C0C0C0"/>
            <w:noWrap/>
          </w:tcPr>
          <w:p w14:paraId="7A2BCA92"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3780" w:type="dxa"/>
            <w:tcBorders>
              <w:top w:val="nil"/>
              <w:left w:val="nil"/>
              <w:bottom w:val="nil"/>
              <w:right w:val="nil"/>
            </w:tcBorders>
            <w:shd w:val="clear" w:color="auto" w:fill="C0C0C0"/>
          </w:tcPr>
          <w:p w14:paraId="7D0731EE"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960" w:type="dxa"/>
            <w:tcBorders>
              <w:top w:val="nil"/>
              <w:left w:val="nil"/>
              <w:bottom w:val="nil"/>
              <w:right w:val="nil"/>
            </w:tcBorders>
            <w:shd w:val="clear" w:color="auto" w:fill="C0C0C0"/>
          </w:tcPr>
          <w:p w14:paraId="18137113"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960" w:type="dxa"/>
            <w:tcBorders>
              <w:top w:val="nil"/>
              <w:left w:val="nil"/>
              <w:bottom w:val="nil"/>
              <w:right w:val="nil"/>
            </w:tcBorders>
            <w:shd w:val="clear" w:color="auto" w:fill="C0C0C0"/>
          </w:tcPr>
          <w:p w14:paraId="3CE591E3"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1227C347" w14:textId="77777777" w:rsidTr="00E46B41">
        <w:trPr>
          <w:trHeight w:val="259"/>
        </w:trPr>
        <w:tc>
          <w:tcPr>
            <w:tcW w:w="2715" w:type="dxa"/>
            <w:tcBorders>
              <w:top w:val="nil"/>
              <w:left w:val="nil"/>
              <w:bottom w:val="nil"/>
              <w:right w:val="nil"/>
            </w:tcBorders>
            <w:shd w:val="clear" w:color="auto" w:fill="auto"/>
            <w:noWrap/>
          </w:tcPr>
          <w:p w14:paraId="693439F7"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3780" w:type="dxa"/>
            <w:tcBorders>
              <w:top w:val="nil"/>
              <w:left w:val="nil"/>
              <w:bottom w:val="nil"/>
              <w:right w:val="nil"/>
            </w:tcBorders>
            <w:shd w:val="clear" w:color="auto" w:fill="auto"/>
          </w:tcPr>
          <w:p w14:paraId="13A0AE3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hoog</w:t>
            </w:r>
          </w:p>
        </w:tc>
        <w:tc>
          <w:tcPr>
            <w:tcW w:w="3960" w:type="dxa"/>
            <w:tcBorders>
              <w:top w:val="nil"/>
              <w:left w:val="nil"/>
              <w:bottom w:val="nil"/>
              <w:right w:val="nil"/>
            </w:tcBorders>
            <w:shd w:val="clear" w:color="auto" w:fill="auto"/>
            <w:noWrap/>
          </w:tcPr>
          <w:p w14:paraId="16486CFE"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hoog</w:t>
            </w:r>
          </w:p>
        </w:tc>
        <w:tc>
          <w:tcPr>
            <w:tcW w:w="3960" w:type="dxa"/>
            <w:tcBorders>
              <w:top w:val="nil"/>
              <w:left w:val="nil"/>
              <w:bottom w:val="nil"/>
              <w:right w:val="nil"/>
            </w:tcBorders>
            <w:shd w:val="clear" w:color="auto" w:fill="auto"/>
          </w:tcPr>
          <w:p w14:paraId="738A0D29"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hoog</w:t>
            </w:r>
          </w:p>
        </w:tc>
      </w:tr>
      <w:tr w:rsidR="00E46B41" w:rsidRPr="009447A5" w14:paraId="08FC407B" w14:textId="77777777" w:rsidTr="00E46B41">
        <w:trPr>
          <w:trHeight w:val="259"/>
        </w:trPr>
        <w:tc>
          <w:tcPr>
            <w:tcW w:w="2715" w:type="dxa"/>
            <w:tcBorders>
              <w:top w:val="nil"/>
              <w:left w:val="nil"/>
              <w:bottom w:val="nil"/>
              <w:right w:val="nil"/>
            </w:tcBorders>
            <w:shd w:val="clear" w:color="auto" w:fill="auto"/>
            <w:noWrap/>
          </w:tcPr>
          <w:p w14:paraId="1A7B2521"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3780" w:type="dxa"/>
            <w:tcBorders>
              <w:top w:val="nil"/>
              <w:left w:val="nil"/>
              <w:bottom w:val="nil"/>
              <w:right w:val="nil"/>
            </w:tcBorders>
            <w:shd w:val="clear" w:color="auto" w:fill="auto"/>
          </w:tcPr>
          <w:p w14:paraId="014C2E8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hoog</w:t>
            </w:r>
          </w:p>
        </w:tc>
        <w:tc>
          <w:tcPr>
            <w:tcW w:w="3960" w:type="dxa"/>
            <w:tcBorders>
              <w:top w:val="nil"/>
              <w:left w:val="nil"/>
              <w:bottom w:val="nil"/>
              <w:right w:val="nil"/>
            </w:tcBorders>
            <w:shd w:val="clear" w:color="auto" w:fill="auto"/>
          </w:tcPr>
          <w:p w14:paraId="62A15B63"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hoog</w:t>
            </w:r>
          </w:p>
        </w:tc>
        <w:tc>
          <w:tcPr>
            <w:tcW w:w="3960" w:type="dxa"/>
            <w:tcBorders>
              <w:top w:val="nil"/>
              <w:left w:val="nil"/>
              <w:bottom w:val="nil"/>
              <w:right w:val="nil"/>
            </w:tcBorders>
            <w:shd w:val="clear" w:color="auto" w:fill="auto"/>
          </w:tcPr>
          <w:p w14:paraId="633BD236"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aanwezig</w:t>
            </w:r>
          </w:p>
        </w:tc>
      </w:tr>
      <w:tr w:rsidR="00E46B41" w:rsidRPr="009447A5" w14:paraId="7BD26F33" w14:textId="77777777" w:rsidTr="00E46B41">
        <w:trPr>
          <w:trHeight w:val="259"/>
        </w:trPr>
        <w:tc>
          <w:tcPr>
            <w:tcW w:w="2715" w:type="dxa"/>
            <w:tcBorders>
              <w:top w:val="nil"/>
              <w:left w:val="nil"/>
              <w:bottom w:val="nil"/>
              <w:right w:val="nil"/>
            </w:tcBorders>
            <w:shd w:val="clear" w:color="auto" w:fill="C0C0C0"/>
            <w:noWrap/>
          </w:tcPr>
          <w:p w14:paraId="50426083"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3780" w:type="dxa"/>
            <w:tcBorders>
              <w:top w:val="nil"/>
              <w:left w:val="nil"/>
              <w:bottom w:val="nil"/>
              <w:right w:val="nil"/>
            </w:tcBorders>
            <w:shd w:val="clear" w:color="auto" w:fill="C0C0C0"/>
          </w:tcPr>
          <w:p w14:paraId="1D7D536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960" w:type="dxa"/>
            <w:tcBorders>
              <w:top w:val="nil"/>
              <w:left w:val="nil"/>
              <w:bottom w:val="nil"/>
              <w:right w:val="nil"/>
            </w:tcBorders>
            <w:shd w:val="clear" w:color="auto" w:fill="C0C0C0"/>
            <w:noWrap/>
          </w:tcPr>
          <w:p w14:paraId="6BF5CA7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960" w:type="dxa"/>
            <w:tcBorders>
              <w:top w:val="nil"/>
              <w:left w:val="nil"/>
              <w:bottom w:val="nil"/>
              <w:right w:val="nil"/>
            </w:tcBorders>
            <w:shd w:val="clear" w:color="auto" w:fill="C0C0C0"/>
          </w:tcPr>
          <w:p w14:paraId="4F6549F1"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42D52E74" w14:textId="77777777" w:rsidTr="00E46B41">
        <w:trPr>
          <w:trHeight w:val="540"/>
        </w:trPr>
        <w:tc>
          <w:tcPr>
            <w:tcW w:w="2715" w:type="dxa"/>
            <w:tcBorders>
              <w:top w:val="nil"/>
              <w:left w:val="nil"/>
              <w:bottom w:val="nil"/>
              <w:right w:val="nil"/>
            </w:tcBorders>
            <w:shd w:val="clear" w:color="auto" w:fill="auto"/>
            <w:noWrap/>
          </w:tcPr>
          <w:p w14:paraId="5300F0C3"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3780" w:type="dxa"/>
            <w:tcBorders>
              <w:top w:val="nil"/>
              <w:left w:val="nil"/>
              <w:bottom w:val="nil"/>
              <w:right w:val="nil"/>
            </w:tcBorders>
            <w:shd w:val="clear" w:color="auto" w:fill="auto"/>
          </w:tcPr>
          <w:p w14:paraId="66213EC8" w14:textId="77777777" w:rsidR="00E46B41" w:rsidRPr="002D397D" w:rsidRDefault="00E46B41" w:rsidP="00E46B41">
            <w:pPr>
              <w:pStyle w:val="Normaal"/>
              <w:rPr>
                <w:rFonts w:ascii="Arial" w:hAnsi="Arial" w:cs="Arial"/>
                <w:sz w:val="16"/>
                <w:szCs w:val="16"/>
              </w:rPr>
            </w:pPr>
            <w:r w:rsidRPr="00305D30">
              <w:rPr>
                <w:rFonts w:ascii="Arial" w:hAnsi="Arial" w:cs="Arial"/>
                <w:sz w:val="16"/>
                <w:szCs w:val="16"/>
              </w:rPr>
              <w:t>leidinggevend a</w:t>
            </w:r>
            <w:r w:rsidRPr="002D397D">
              <w:rPr>
                <w:rFonts w:ascii="Arial" w:hAnsi="Arial" w:cs="Arial"/>
                <w:sz w:val="16"/>
                <w:szCs w:val="16"/>
              </w:rPr>
              <w:t>an uitgebreide groep</w:t>
            </w:r>
          </w:p>
        </w:tc>
        <w:tc>
          <w:tcPr>
            <w:tcW w:w="3960" w:type="dxa"/>
            <w:tcBorders>
              <w:top w:val="nil"/>
              <w:left w:val="nil"/>
              <w:bottom w:val="nil"/>
              <w:right w:val="nil"/>
            </w:tcBorders>
            <w:shd w:val="clear" w:color="auto" w:fill="auto"/>
          </w:tcPr>
          <w:p w14:paraId="2472659C"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leidinggevend aan uitgebreide groep</w:t>
            </w:r>
          </w:p>
        </w:tc>
        <w:tc>
          <w:tcPr>
            <w:tcW w:w="3960" w:type="dxa"/>
            <w:tcBorders>
              <w:top w:val="nil"/>
              <w:left w:val="nil"/>
              <w:bottom w:val="nil"/>
              <w:right w:val="nil"/>
            </w:tcBorders>
            <w:shd w:val="clear" w:color="auto" w:fill="auto"/>
          </w:tcPr>
          <w:p w14:paraId="53B0DB2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geeft leiding aan beperkte groep</w:t>
            </w:r>
          </w:p>
        </w:tc>
      </w:tr>
      <w:tr w:rsidR="00E46B41" w:rsidRPr="009447A5" w14:paraId="06D7D65F" w14:textId="77777777" w:rsidTr="00E46B41">
        <w:trPr>
          <w:trHeight w:val="259"/>
        </w:trPr>
        <w:tc>
          <w:tcPr>
            <w:tcW w:w="2715" w:type="dxa"/>
            <w:tcBorders>
              <w:top w:val="nil"/>
              <w:left w:val="nil"/>
              <w:bottom w:val="nil"/>
              <w:right w:val="nil"/>
            </w:tcBorders>
            <w:shd w:val="clear" w:color="auto" w:fill="C0C0C0"/>
            <w:noWrap/>
          </w:tcPr>
          <w:p w14:paraId="07640192"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3780" w:type="dxa"/>
            <w:tcBorders>
              <w:top w:val="nil"/>
              <w:left w:val="nil"/>
              <w:bottom w:val="nil"/>
              <w:right w:val="nil"/>
            </w:tcBorders>
            <w:shd w:val="clear" w:color="auto" w:fill="C0C0C0"/>
          </w:tcPr>
          <w:p w14:paraId="229CE0F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960" w:type="dxa"/>
            <w:tcBorders>
              <w:top w:val="nil"/>
              <w:left w:val="nil"/>
              <w:bottom w:val="nil"/>
              <w:right w:val="nil"/>
            </w:tcBorders>
            <w:shd w:val="clear" w:color="auto" w:fill="C0C0C0"/>
          </w:tcPr>
          <w:p w14:paraId="776EE33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960" w:type="dxa"/>
            <w:tcBorders>
              <w:top w:val="nil"/>
              <w:left w:val="nil"/>
              <w:bottom w:val="nil"/>
              <w:right w:val="nil"/>
            </w:tcBorders>
            <w:shd w:val="clear" w:color="auto" w:fill="C0C0C0"/>
          </w:tcPr>
          <w:p w14:paraId="740F37A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0FD87E7E" w14:textId="77777777" w:rsidTr="00E46B41">
        <w:trPr>
          <w:trHeight w:val="259"/>
        </w:trPr>
        <w:tc>
          <w:tcPr>
            <w:tcW w:w="2715" w:type="dxa"/>
            <w:tcBorders>
              <w:top w:val="nil"/>
              <w:left w:val="nil"/>
              <w:bottom w:val="nil"/>
              <w:right w:val="nil"/>
            </w:tcBorders>
            <w:shd w:val="clear" w:color="auto" w:fill="auto"/>
            <w:noWrap/>
          </w:tcPr>
          <w:p w14:paraId="2147AAF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3780" w:type="dxa"/>
            <w:tcBorders>
              <w:top w:val="nil"/>
              <w:left w:val="nil"/>
              <w:bottom w:val="nil"/>
              <w:right w:val="nil"/>
            </w:tcBorders>
            <w:shd w:val="clear" w:color="auto" w:fill="auto"/>
          </w:tcPr>
          <w:p w14:paraId="557799C1"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xml:space="preserve">in hoge mate </w:t>
            </w:r>
          </w:p>
        </w:tc>
        <w:tc>
          <w:tcPr>
            <w:tcW w:w="3960" w:type="dxa"/>
            <w:tcBorders>
              <w:top w:val="nil"/>
              <w:left w:val="nil"/>
              <w:bottom w:val="nil"/>
              <w:right w:val="nil"/>
            </w:tcBorders>
            <w:shd w:val="clear" w:color="auto" w:fill="auto"/>
          </w:tcPr>
          <w:p w14:paraId="685265E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in hoge mate</w:t>
            </w:r>
          </w:p>
        </w:tc>
        <w:tc>
          <w:tcPr>
            <w:tcW w:w="3960" w:type="dxa"/>
            <w:tcBorders>
              <w:top w:val="nil"/>
              <w:left w:val="nil"/>
              <w:bottom w:val="nil"/>
              <w:right w:val="nil"/>
            </w:tcBorders>
            <w:shd w:val="clear" w:color="auto" w:fill="auto"/>
          </w:tcPr>
          <w:p w14:paraId="3C1BC16E"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essentieel</w:t>
            </w:r>
          </w:p>
        </w:tc>
      </w:tr>
      <w:tr w:rsidR="00E46B41" w:rsidRPr="009447A5" w14:paraId="1DFCD809" w14:textId="77777777" w:rsidTr="00E46B41">
        <w:trPr>
          <w:trHeight w:val="259"/>
        </w:trPr>
        <w:tc>
          <w:tcPr>
            <w:tcW w:w="2715" w:type="dxa"/>
            <w:tcBorders>
              <w:top w:val="nil"/>
              <w:left w:val="nil"/>
              <w:bottom w:val="nil"/>
              <w:right w:val="nil"/>
            </w:tcBorders>
            <w:shd w:val="clear" w:color="auto" w:fill="auto"/>
            <w:noWrap/>
          </w:tcPr>
          <w:p w14:paraId="7F795FF7"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3780" w:type="dxa"/>
            <w:tcBorders>
              <w:top w:val="nil"/>
              <w:left w:val="nil"/>
              <w:bottom w:val="nil"/>
              <w:right w:val="nil"/>
            </w:tcBorders>
            <w:shd w:val="clear" w:color="auto" w:fill="auto"/>
          </w:tcPr>
          <w:p w14:paraId="6E638FC6"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essentieel</w:t>
            </w:r>
          </w:p>
        </w:tc>
        <w:tc>
          <w:tcPr>
            <w:tcW w:w="3960" w:type="dxa"/>
            <w:tcBorders>
              <w:top w:val="nil"/>
              <w:left w:val="nil"/>
              <w:bottom w:val="nil"/>
              <w:right w:val="nil"/>
            </w:tcBorders>
            <w:shd w:val="clear" w:color="auto" w:fill="auto"/>
          </w:tcPr>
          <w:p w14:paraId="7C8F814F"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essentieel</w:t>
            </w:r>
          </w:p>
        </w:tc>
        <w:tc>
          <w:tcPr>
            <w:tcW w:w="3960" w:type="dxa"/>
            <w:tcBorders>
              <w:top w:val="nil"/>
              <w:left w:val="nil"/>
              <w:bottom w:val="nil"/>
              <w:right w:val="nil"/>
            </w:tcBorders>
            <w:shd w:val="clear" w:color="auto" w:fill="auto"/>
          </w:tcPr>
          <w:p w14:paraId="2860A09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beperkt</w:t>
            </w:r>
          </w:p>
        </w:tc>
      </w:tr>
      <w:tr w:rsidR="00E46B41" w:rsidRPr="009447A5" w14:paraId="77EFE4EF" w14:textId="77777777" w:rsidTr="00E46B41">
        <w:trPr>
          <w:trHeight w:val="259"/>
        </w:trPr>
        <w:tc>
          <w:tcPr>
            <w:tcW w:w="2715" w:type="dxa"/>
            <w:tcBorders>
              <w:top w:val="nil"/>
              <w:left w:val="nil"/>
              <w:bottom w:val="nil"/>
              <w:right w:val="nil"/>
            </w:tcBorders>
            <w:shd w:val="clear" w:color="auto" w:fill="C0C0C0"/>
            <w:noWrap/>
          </w:tcPr>
          <w:p w14:paraId="07F88054" w14:textId="77777777" w:rsidR="00E46B41" w:rsidRPr="00305D30" w:rsidRDefault="00E46B41" w:rsidP="00E46B41">
            <w:pPr>
              <w:pStyle w:val="Normaal"/>
              <w:rPr>
                <w:rFonts w:ascii="Arial" w:hAnsi="Arial" w:cs="Arial"/>
                <w:b/>
                <w:bCs/>
                <w:sz w:val="16"/>
                <w:szCs w:val="16"/>
              </w:rPr>
            </w:pPr>
            <w:r w:rsidRPr="00617845">
              <w:rPr>
                <w:rFonts w:ascii="Arial" w:hAnsi="Arial" w:cs="Arial"/>
                <w:b/>
                <w:bCs/>
                <w:sz w:val="16"/>
                <w:szCs w:val="16"/>
              </w:rPr>
              <w:t>communicat</w:t>
            </w:r>
            <w:r w:rsidRPr="00305D30">
              <w:rPr>
                <w:rFonts w:ascii="Arial" w:hAnsi="Arial" w:cs="Arial"/>
                <w:b/>
                <w:bCs/>
                <w:sz w:val="16"/>
                <w:szCs w:val="16"/>
              </w:rPr>
              <w:t>ieve vaardigheden</w:t>
            </w:r>
          </w:p>
        </w:tc>
        <w:tc>
          <w:tcPr>
            <w:tcW w:w="3780" w:type="dxa"/>
            <w:tcBorders>
              <w:top w:val="nil"/>
              <w:left w:val="nil"/>
              <w:bottom w:val="nil"/>
              <w:right w:val="nil"/>
            </w:tcBorders>
            <w:shd w:val="clear" w:color="auto" w:fill="C0C0C0"/>
          </w:tcPr>
          <w:p w14:paraId="635FCCB0"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960" w:type="dxa"/>
            <w:tcBorders>
              <w:top w:val="nil"/>
              <w:left w:val="nil"/>
              <w:bottom w:val="nil"/>
              <w:right w:val="nil"/>
            </w:tcBorders>
            <w:shd w:val="clear" w:color="auto" w:fill="C0C0C0"/>
          </w:tcPr>
          <w:p w14:paraId="6D3C624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960" w:type="dxa"/>
            <w:tcBorders>
              <w:top w:val="nil"/>
              <w:left w:val="nil"/>
              <w:bottom w:val="nil"/>
              <w:right w:val="nil"/>
            </w:tcBorders>
            <w:shd w:val="clear" w:color="auto" w:fill="C0C0C0"/>
          </w:tcPr>
          <w:p w14:paraId="40938F5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707BB0CB" w14:textId="77777777" w:rsidTr="00E46B41">
        <w:trPr>
          <w:trHeight w:val="259"/>
        </w:trPr>
        <w:tc>
          <w:tcPr>
            <w:tcW w:w="2715" w:type="dxa"/>
            <w:tcBorders>
              <w:top w:val="nil"/>
              <w:left w:val="nil"/>
              <w:bottom w:val="nil"/>
              <w:right w:val="nil"/>
            </w:tcBorders>
            <w:shd w:val="clear" w:color="auto" w:fill="auto"/>
          </w:tcPr>
          <w:p w14:paraId="492E9238" w14:textId="77777777" w:rsidR="00E46B41" w:rsidRPr="00617845" w:rsidRDefault="00E46B41" w:rsidP="00E46B41">
            <w:pPr>
              <w:pStyle w:val="Normaal"/>
              <w:rPr>
                <w:rFonts w:ascii="Arial" w:hAnsi="Arial" w:cs="Arial"/>
                <w:sz w:val="16"/>
                <w:szCs w:val="16"/>
              </w:rPr>
            </w:pPr>
          </w:p>
        </w:tc>
        <w:tc>
          <w:tcPr>
            <w:tcW w:w="3780" w:type="dxa"/>
            <w:tcBorders>
              <w:top w:val="nil"/>
              <w:left w:val="nil"/>
              <w:bottom w:val="nil"/>
              <w:right w:val="nil"/>
            </w:tcBorders>
            <w:shd w:val="clear" w:color="auto" w:fill="auto"/>
          </w:tcPr>
          <w:p w14:paraId="1AAC4FAE"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hoge eisen intern en extern</w:t>
            </w:r>
          </w:p>
        </w:tc>
        <w:tc>
          <w:tcPr>
            <w:tcW w:w="3960" w:type="dxa"/>
            <w:tcBorders>
              <w:top w:val="nil"/>
              <w:left w:val="nil"/>
              <w:bottom w:val="nil"/>
              <w:right w:val="nil"/>
            </w:tcBorders>
            <w:shd w:val="clear" w:color="auto" w:fill="auto"/>
          </w:tcPr>
          <w:p w14:paraId="5F7977D0"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hoge eisen intern en extern</w:t>
            </w:r>
          </w:p>
        </w:tc>
        <w:tc>
          <w:tcPr>
            <w:tcW w:w="3960" w:type="dxa"/>
            <w:tcBorders>
              <w:top w:val="nil"/>
              <w:left w:val="nil"/>
              <w:bottom w:val="nil"/>
              <w:right w:val="nil"/>
            </w:tcBorders>
            <w:shd w:val="clear" w:color="auto" w:fill="auto"/>
          </w:tcPr>
          <w:p w14:paraId="51F649D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hoge eisen intern en extern</w:t>
            </w:r>
          </w:p>
        </w:tc>
      </w:tr>
      <w:tr w:rsidR="00E46B41" w:rsidRPr="009447A5" w14:paraId="6238E5F7" w14:textId="77777777" w:rsidTr="00E46B41">
        <w:trPr>
          <w:trHeight w:val="259"/>
        </w:trPr>
        <w:tc>
          <w:tcPr>
            <w:tcW w:w="2715" w:type="dxa"/>
            <w:tcBorders>
              <w:top w:val="nil"/>
              <w:left w:val="nil"/>
              <w:bottom w:val="nil"/>
              <w:right w:val="nil"/>
            </w:tcBorders>
            <w:shd w:val="clear" w:color="auto" w:fill="C0C0C0"/>
            <w:noWrap/>
          </w:tcPr>
          <w:p w14:paraId="543A46F8" w14:textId="77777777" w:rsidR="00E46B41" w:rsidRPr="00617845" w:rsidRDefault="00E46B41" w:rsidP="00E46B41">
            <w:pPr>
              <w:pStyle w:val="Normaal"/>
              <w:rPr>
                <w:rFonts w:ascii="Arial" w:hAnsi="Arial" w:cs="Arial"/>
                <w:b/>
                <w:bCs/>
                <w:sz w:val="16"/>
                <w:szCs w:val="16"/>
              </w:rPr>
            </w:pPr>
          </w:p>
        </w:tc>
        <w:tc>
          <w:tcPr>
            <w:tcW w:w="3780" w:type="dxa"/>
            <w:tcBorders>
              <w:top w:val="nil"/>
              <w:left w:val="nil"/>
              <w:bottom w:val="nil"/>
              <w:right w:val="nil"/>
            </w:tcBorders>
            <w:shd w:val="clear" w:color="auto" w:fill="C0C0C0"/>
          </w:tcPr>
          <w:p w14:paraId="5AC16F3C" w14:textId="77777777" w:rsidR="00E46B41" w:rsidRPr="00305D30" w:rsidRDefault="00E46B41" w:rsidP="00E46B41">
            <w:pPr>
              <w:pStyle w:val="Normaal"/>
              <w:rPr>
                <w:rFonts w:ascii="Arial" w:hAnsi="Arial" w:cs="Arial"/>
                <w:b/>
                <w:bCs/>
                <w:sz w:val="16"/>
                <w:szCs w:val="16"/>
              </w:rPr>
            </w:pPr>
          </w:p>
        </w:tc>
        <w:tc>
          <w:tcPr>
            <w:tcW w:w="3960" w:type="dxa"/>
            <w:tcBorders>
              <w:top w:val="nil"/>
              <w:left w:val="nil"/>
              <w:bottom w:val="nil"/>
              <w:right w:val="nil"/>
            </w:tcBorders>
            <w:shd w:val="clear" w:color="auto" w:fill="C0C0C0"/>
          </w:tcPr>
          <w:p w14:paraId="49D53427" w14:textId="77777777" w:rsidR="00E46B41" w:rsidRPr="002D397D" w:rsidRDefault="00E46B41" w:rsidP="00E46B41">
            <w:pPr>
              <w:pStyle w:val="Normaal"/>
              <w:rPr>
                <w:rFonts w:ascii="Arial" w:hAnsi="Arial" w:cs="Arial"/>
                <w:b/>
                <w:bCs/>
                <w:sz w:val="16"/>
                <w:szCs w:val="16"/>
              </w:rPr>
            </w:pPr>
          </w:p>
        </w:tc>
        <w:tc>
          <w:tcPr>
            <w:tcW w:w="3960" w:type="dxa"/>
            <w:tcBorders>
              <w:top w:val="nil"/>
              <w:left w:val="nil"/>
              <w:bottom w:val="nil"/>
              <w:right w:val="nil"/>
            </w:tcBorders>
            <w:shd w:val="clear" w:color="auto" w:fill="C0C0C0"/>
          </w:tcPr>
          <w:p w14:paraId="133E9077" w14:textId="77777777" w:rsidR="00E46B41" w:rsidRPr="000704A9" w:rsidRDefault="00E46B41" w:rsidP="00E46B41">
            <w:pPr>
              <w:pStyle w:val="Normaal"/>
              <w:rPr>
                <w:rFonts w:ascii="Arial" w:hAnsi="Arial" w:cs="Arial"/>
                <w:b/>
                <w:bCs/>
                <w:sz w:val="16"/>
                <w:szCs w:val="16"/>
              </w:rPr>
            </w:pPr>
          </w:p>
        </w:tc>
      </w:tr>
    </w:tbl>
    <w:p w14:paraId="3BDB3289" w14:textId="77777777" w:rsidR="00E46B41" w:rsidRPr="00617845" w:rsidRDefault="00E46B41" w:rsidP="00E46B41">
      <w:pPr>
        <w:pStyle w:val="Normaal"/>
        <w:ind w:left="-360"/>
        <w:rPr>
          <w:rFonts w:ascii="Arial" w:hAnsi="Arial" w:cs="Arial"/>
          <w:sz w:val="18"/>
          <w:szCs w:val="18"/>
        </w:rPr>
      </w:pPr>
    </w:p>
    <w:p w14:paraId="632E8AA2" w14:textId="77777777" w:rsidR="00E46B41" w:rsidRPr="00305D30" w:rsidRDefault="00E46B41" w:rsidP="00E46B41">
      <w:pPr>
        <w:pStyle w:val="Normaal"/>
        <w:ind w:left="-360"/>
        <w:rPr>
          <w:rFonts w:ascii="Arial" w:hAnsi="Arial" w:cs="Arial"/>
          <w:sz w:val="18"/>
          <w:szCs w:val="18"/>
        </w:rPr>
      </w:pPr>
      <w:r w:rsidRPr="00305D30">
        <w:rPr>
          <w:rFonts w:ascii="Arial" w:hAnsi="Arial" w:cs="Arial"/>
          <w:sz w:val="18"/>
          <w:szCs w:val="18"/>
        </w:rPr>
        <w:br w:type="page"/>
      </w:r>
    </w:p>
    <w:tbl>
      <w:tblPr>
        <w:tblW w:w="15315" w:type="dxa"/>
        <w:tblInd w:w="-307" w:type="dxa"/>
        <w:tblCellMar>
          <w:left w:w="70" w:type="dxa"/>
          <w:right w:w="70" w:type="dxa"/>
        </w:tblCellMar>
        <w:tblLook w:val="0000" w:firstRow="0" w:lastRow="0" w:firstColumn="0" w:lastColumn="0" w:noHBand="0" w:noVBand="0"/>
      </w:tblPr>
      <w:tblGrid>
        <w:gridCol w:w="2715"/>
        <w:gridCol w:w="4320"/>
        <w:gridCol w:w="4175"/>
        <w:gridCol w:w="4105"/>
      </w:tblGrid>
      <w:tr w:rsidR="00E46B41" w:rsidRPr="009447A5" w14:paraId="30D05EA5" w14:textId="77777777" w:rsidTr="00E46B41">
        <w:trPr>
          <w:trHeight w:val="255"/>
        </w:trPr>
        <w:tc>
          <w:tcPr>
            <w:tcW w:w="2715" w:type="dxa"/>
            <w:tcBorders>
              <w:top w:val="nil"/>
              <w:left w:val="nil"/>
              <w:bottom w:val="nil"/>
              <w:right w:val="nil"/>
            </w:tcBorders>
            <w:shd w:val="clear" w:color="auto" w:fill="auto"/>
            <w:noWrap/>
          </w:tcPr>
          <w:p w14:paraId="0B895307" w14:textId="77777777" w:rsidR="00E46B41" w:rsidRPr="00305D30" w:rsidRDefault="00E46B41" w:rsidP="00E95711">
            <w:pPr>
              <w:pStyle w:val="Kop2"/>
            </w:pPr>
            <w:bookmarkStart w:id="628" w:name="podiumtechniek2"/>
            <w:bookmarkStart w:id="629" w:name="_Toc262667957"/>
            <w:bookmarkStart w:id="630" w:name="_Toc270666014"/>
            <w:bookmarkStart w:id="631" w:name="_Toc485293912"/>
            <w:r w:rsidRPr="00305D30">
              <w:lastRenderedPageBreak/>
              <w:t>Podiumtechniek</w:t>
            </w:r>
            <w:bookmarkEnd w:id="628"/>
            <w:bookmarkEnd w:id="629"/>
            <w:bookmarkEnd w:id="630"/>
            <w:bookmarkEnd w:id="631"/>
          </w:p>
        </w:tc>
        <w:tc>
          <w:tcPr>
            <w:tcW w:w="4320" w:type="dxa"/>
            <w:tcBorders>
              <w:top w:val="nil"/>
              <w:left w:val="nil"/>
              <w:bottom w:val="nil"/>
              <w:right w:val="nil"/>
            </w:tcBorders>
            <w:shd w:val="clear" w:color="auto" w:fill="auto"/>
          </w:tcPr>
          <w:p w14:paraId="2E42F5C8" w14:textId="77777777" w:rsidR="00E46B41" w:rsidRPr="002D397D" w:rsidRDefault="00E46B41" w:rsidP="00E46B41">
            <w:pPr>
              <w:pStyle w:val="Normaal"/>
              <w:rPr>
                <w:rFonts w:ascii="Arial" w:hAnsi="Arial" w:cs="Arial"/>
                <w:sz w:val="16"/>
                <w:szCs w:val="16"/>
              </w:rPr>
            </w:pPr>
          </w:p>
        </w:tc>
        <w:tc>
          <w:tcPr>
            <w:tcW w:w="4175" w:type="dxa"/>
            <w:tcBorders>
              <w:top w:val="nil"/>
              <w:left w:val="nil"/>
              <w:bottom w:val="nil"/>
              <w:right w:val="nil"/>
            </w:tcBorders>
            <w:shd w:val="clear" w:color="auto" w:fill="auto"/>
          </w:tcPr>
          <w:p w14:paraId="59DBC303" w14:textId="77777777" w:rsidR="00E46B41" w:rsidRPr="000704A9" w:rsidRDefault="00E46B41" w:rsidP="00E46B41">
            <w:pPr>
              <w:pStyle w:val="Normaal"/>
              <w:rPr>
                <w:rFonts w:ascii="Arial" w:hAnsi="Arial" w:cs="Arial"/>
                <w:sz w:val="16"/>
                <w:szCs w:val="16"/>
              </w:rPr>
            </w:pPr>
          </w:p>
        </w:tc>
        <w:tc>
          <w:tcPr>
            <w:tcW w:w="4105" w:type="dxa"/>
            <w:tcBorders>
              <w:top w:val="nil"/>
              <w:left w:val="nil"/>
              <w:bottom w:val="nil"/>
              <w:right w:val="nil"/>
            </w:tcBorders>
            <w:shd w:val="clear" w:color="auto" w:fill="auto"/>
          </w:tcPr>
          <w:p w14:paraId="5ED51D42" w14:textId="77777777" w:rsidR="00E46B41" w:rsidRPr="006163C1" w:rsidRDefault="00E46B41" w:rsidP="00E46B41">
            <w:pPr>
              <w:pStyle w:val="Normaal"/>
              <w:rPr>
                <w:rFonts w:ascii="Arial" w:hAnsi="Arial" w:cs="Arial"/>
                <w:sz w:val="16"/>
                <w:szCs w:val="16"/>
              </w:rPr>
            </w:pPr>
          </w:p>
        </w:tc>
      </w:tr>
      <w:tr w:rsidR="00E46B41" w:rsidRPr="009447A5" w14:paraId="24441CBE" w14:textId="77777777" w:rsidTr="00E46B41">
        <w:trPr>
          <w:trHeight w:val="255"/>
        </w:trPr>
        <w:tc>
          <w:tcPr>
            <w:tcW w:w="2715" w:type="dxa"/>
            <w:tcBorders>
              <w:top w:val="nil"/>
              <w:left w:val="nil"/>
              <w:bottom w:val="nil"/>
              <w:right w:val="nil"/>
            </w:tcBorders>
            <w:shd w:val="clear" w:color="auto" w:fill="C0C0C0"/>
            <w:noWrap/>
          </w:tcPr>
          <w:p w14:paraId="44CBA87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4320" w:type="dxa"/>
            <w:tcBorders>
              <w:top w:val="nil"/>
              <w:left w:val="nil"/>
              <w:bottom w:val="nil"/>
              <w:right w:val="nil"/>
            </w:tcBorders>
            <w:shd w:val="clear" w:color="auto" w:fill="C0C0C0"/>
          </w:tcPr>
          <w:p w14:paraId="540AFD34"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6</w:t>
            </w:r>
          </w:p>
        </w:tc>
        <w:tc>
          <w:tcPr>
            <w:tcW w:w="4175" w:type="dxa"/>
            <w:tcBorders>
              <w:top w:val="nil"/>
              <w:left w:val="nil"/>
              <w:bottom w:val="nil"/>
              <w:right w:val="nil"/>
            </w:tcBorders>
            <w:shd w:val="clear" w:color="auto" w:fill="C0C0C0"/>
          </w:tcPr>
          <w:p w14:paraId="44A08629"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5</w:t>
            </w:r>
          </w:p>
        </w:tc>
        <w:tc>
          <w:tcPr>
            <w:tcW w:w="4105" w:type="dxa"/>
            <w:tcBorders>
              <w:top w:val="nil"/>
              <w:left w:val="nil"/>
              <w:bottom w:val="nil"/>
              <w:right w:val="nil"/>
            </w:tcBorders>
            <w:shd w:val="clear" w:color="auto" w:fill="C0C0C0"/>
          </w:tcPr>
          <w:p w14:paraId="5D47BDAA"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4</w:t>
            </w:r>
          </w:p>
        </w:tc>
      </w:tr>
      <w:tr w:rsidR="00E46B41" w:rsidRPr="009447A5" w14:paraId="3A294983" w14:textId="77777777" w:rsidTr="00E46B41">
        <w:trPr>
          <w:trHeight w:val="255"/>
        </w:trPr>
        <w:tc>
          <w:tcPr>
            <w:tcW w:w="2715" w:type="dxa"/>
            <w:tcBorders>
              <w:top w:val="nil"/>
              <w:left w:val="nil"/>
              <w:bottom w:val="nil"/>
              <w:right w:val="nil"/>
            </w:tcBorders>
            <w:shd w:val="clear" w:color="auto" w:fill="auto"/>
            <w:noWrap/>
          </w:tcPr>
          <w:p w14:paraId="640F73C5"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naam</w:t>
            </w:r>
          </w:p>
        </w:tc>
        <w:tc>
          <w:tcPr>
            <w:tcW w:w="4320" w:type="dxa"/>
            <w:tcBorders>
              <w:top w:val="nil"/>
              <w:left w:val="nil"/>
              <w:bottom w:val="nil"/>
              <w:right w:val="nil"/>
            </w:tcBorders>
            <w:shd w:val="clear" w:color="auto" w:fill="auto"/>
          </w:tcPr>
          <w:p w14:paraId="3FD94919" w14:textId="77777777" w:rsidR="00E46B41" w:rsidRPr="002D397D" w:rsidRDefault="00E46B41" w:rsidP="00E46B41">
            <w:pPr>
              <w:pStyle w:val="Normaal"/>
              <w:rPr>
                <w:rFonts w:ascii="Arial" w:hAnsi="Arial" w:cs="Arial"/>
                <w:b/>
                <w:bCs/>
                <w:sz w:val="16"/>
                <w:szCs w:val="16"/>
              </w:rPr>
            </w:pPr>
            <w:r w:rsidRPr="00305D30">
              <w:rPr>
                <w:rFonts w:ascii="Arial" w:hAnsi="Arial" w:cs="Arial"/>
                <w:b/>
                <w:bCs/>
                <w:sz w:val="16"/>
                <w:szCs w:val="16"/>
              </w:rPr>
              <w:t>eerste specialist podiumtechniek, komt alleen voor bij groot theater (&gt; 350.000 bezoekers en &gt; 60 w</w:t>
            </w:r>
            <w:r w:rsidRPr="002D397D">
              <w:rPr>
                <w:rFonts w:ascii="Arial" w:hAnsi="Arial" w:cs="Arial"/>
                <w:b/>
                <w:bCs/>
                <w:sz w:val="16"/>
                <w:szCs w:val="16"/>
              </w:rPr>
              <w:t>erknemers excl. oproepkrachten)</w:t>
            </w:r>
          </w:p>
        </w:tc>
        <w:tc>
          <w:tcPr>
            <w:tcW w:w="4175" w:type="dxa"/>
            <w:tcBorders>
              <w:top w:val="nil"/>
              <w:left w:val="nil"/>
              <w:bottom w:val="nil"/>
              <w:right w:val="nil"/>
            </w:tcBorders>
            <w:shd w:val="clear" w:color="auto" w:fill="auto"/>
          </w:tcPr>
          <w:p w14:paraId="0DD61994"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specialist podiumtechniek</w:t>
            </w:r>
          </w:p>
        </w:tc>
        <w:tc>
          <w:tcPr>
            <w:tcW w:w="4105" w:type="dxa"/>
            <w:tcBorders>
              <w:top w:val="nil"/>
              <w:left w:val="nil"/>
              <w:bottom w:val="nil"/>
              <w:right w:val="nil"/>
            </w:tcBorders>
            <w:shd w:val="clear" w:color="auto" w:fill="auto"/>
          </w:tcPr>
          <w:p w14:paraId="699FFFE8"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all-round podiumtechnicus</w:t>
            </w:r>
          </w:p>
        </w:tc>
      </w:tr>
      <w:tr w:rsidR="00E46B41" w:rsidRPr="009447A5" w14:paraId="502F4839" w14:textId="77777777" w:rsidTr="00E46B41">
        <w:trPr>
          <w:trHeight w:val="255"/>
        </w:trPr>
        <w:tc>
          <w:tcPr>
            <w:tcW w:w="2715" w:type="dxa"/>
            <w:tcBorders>
              <w:top w:val="nil"/>
              <w:left w:val="nil"/>
              <w:bottom w:val="nil"/>
              <w:right w:val="nil"/>
            </w:tcBorders>
            <w:shd w:val="clear" w:color="auto" w:fill="auto"/>
            <w:noWrap/>
          </w:tcPr>
          <w:p w14:paraId="5CF60573"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4320" w:type="dxa"/>
            <w:tcBorders>
              <w:top w:val="nil"/>
              <w:left w:val="nil"/>
              <w:bottom w:val="nil"/>
              <w:right w:val="nil"/>
            </w:tcBorders>
            <w:shd w:val="clear" w:color="auto" w:fill="auto"/>
          </w:tcPr>
          <w:p w14:paraId="653BE4F7" w14:textId="77777777" w:rsidR="00E46B41" w:rsidRPr="00305D30" w:rsidRDefault="00E46B41" w:rsidP="00E46B41">
            <w:pPr>
              <w:pStyle w:val="Normaal"/>
              <w:rPr>
                <w:rFonts w:ascii="Arial" w:hAnsi="Arial" w:cs="Arial"/>
                <w:sz w:val="16"/>
                <w:szCs w:val="16"/>
              </w:rPr>
            </w:pPr>
          </w:p>
        </w:tc>
        <w:tc>
          <w:tcPr>
            <w:tcW w:w="4175" w:type="dxa"/>
            <w:tcBorders>
              <w:top w:val="nil"/>
              <w:left w:val="nil"/>
              <w:bottom w:val="nil"/>
              <w:right w:val="nil"/>
            </w:tcBorders>
            <w:shd w:val="clear" w:color="auto" w:fill="auto"/>
          </w:tcPr>
          <w:p w14:paraId="45CBCFEA" w14:textId="77777777" w:rsidR="00E46B41" w:rsidRPr="002D397D" w:rsidRDefault="00E46B41" w:rsidP="00E46B41">
            <w:pPr>
              <w:pStyle w:val="Normaal"/>
              <w:rPr>
                <w:rFonts w:ascii="Arial" w:hAnsi="Arial" w:cs="Arial"/>
                <w:sz w:val="16"/>
                <w:szCs w:val="16"/>
              </w:rPr>
            </w:pPr>
          </w:p>
        </w:tc>
        <w:tc>
          <w:tcPr>
            <w:tcW w:w="4105" w:type="dxa"/>
            <w:tcBorders>
              <w:top w:val="nil"/>
              <w:left w:val="nil"/>
              <w:bottom w:val="nil"/>
              <w:right w:val="nil"/>
            </w:tcBorders>
            <w:shd w:val="clear" w:color="auto" w:fill="auto"/>
          </w:tcPr>
          <w:p w14:paraId="36F42B56" w14:textId="77777777" w:rsidR="00E46B41" w:rsidRPr="000704A9" w:rsidRDefault="00E46B41" w:rsidP="00E46B41">
            <w:pPr>
              <w:pStyle w:val="Normaal"/>
              <w:rPr>
                <w:rFonts w:ascii="Arial" w:hAnsi="Arial" w:cs="Arial"/>
                <w:sz w:val="16"/>
                <w:szCs w:val="16"/>
              </w:rPr>
            </w:pPr>
          </w:p>
        </w:tc>
      </w:tr>
      <w:tr w:rsidR="00E46B41" w:rsidRPr="009447A5" w14:paraId="25B22D5E" w14:textId="77777777" w:rsidTr="00E46B41">
        <w:trPr>
          <w:trHeight w:val="3930"/>
        </w:trPr>
        <w:tc>
          <w:tcPr>
            <w:tcW w:w="2715" w:type="dxa"/>
            <w:tcBorders>
              <w:top w:val="nil"/>
              <w:left w:val="nil"/>
              <w:bottom w:val="nil"/>
              <w:right w:val="nil"/>
            </w:tcBorders>
            <w:shd w:val="clear" w:color="auto" w:fill="auto"/>
            <w:noWrap/>
          </w:tcPr>
          <w:p w14:paraId="40F2A593"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4320" w:type="dxa"/>
            <w:tcBorders>
              <w:top w:val="nil"/>
              <w:left w:val="nil"/>
              <w:bottom w:val="nil"/>
              <w:right w:val="nil"/>
            </w:tcBorders>
            <w:shd w:val="clear" w:color="auto" w:fill="auto"/>
          </w:tcPr>
          <w:p w14:paraId="37C6BD56" w14:textId="77777777" w:rsidR="00E46B41" w:rsidRPr="000704A9" w:rsidRDefault="00E46B41" w:rsidP="00E46B41">
            <w:pPr>
              <w:pStyle w:val="Normaal"/>
              <w:rPr>
                <w:rFonts w:ascii="Arial" w:hAnsi="Arial" w:cs="Arial"/>
                <w:sz w:val="16"/>
                <w:szCs w:val="16"/>
              </w:rPr>
            </w:pPr>
            <w:r w:rsidRPr="00305D30">
              <w:rPr>
                <w:rFonts w:ascii="Arial" w:hAnsi="Arial" w:cs="Arial"/>
                <w:sz w:val="16"/>
                <w:szCs w:val="16"/>
              </w:rPr>
              <w:t>Een specialistische functie op podiumtechnisch gebied in combinatie met coördinerende taken. De functionaris is verantwoordelijk voor de feiteli</w:t>
            </w:r>
            <w:r w:rsidRPr="002D397D">
              <w:rPr>
                <w:rFonts w:ascii="Arial" w:hAnsi="Arial" w:cs="Arial"/>
                <w:sz w:val="16"/>
                <w:szCs w:val="16"/>
              </w:rPr>
              <w:t>jke realisatie en werkvoorbereiding van voorstellingen, concerten en andere evenementen en daarbij inzetbaar op alle disciplines van podiumtechniek. De functionaris heeft een specialisatie op het gebied van licht en/of geluid en is hiervoor gecertificeerd.</w:t>
            </w:r>
            <w:r w:rsidRPr="000704A9">
              <w:rPr>
                <w:rFonts w:ascii="Arial" w:hAnsi="Arial" w:cs="Arial"/>
                <w:sz w:val="16"/>
                <w:szCs w:val="16"/>
              </w:rPr>
              <w:t xml:space="preserve"> </w:t>
            </w:r>
          </w:p>
          <w:p w14:paraId="5E5A6A4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De functionaris draagt verantwoordelijkheid voor het onderhoud van (podiumtechnische) inventaris en het gebouw. Adviseert over vervanging en aanschaf van materiaal en inventaris. Maakt afspraken met de bespelers vooraf. Maakt werkplannen, werkroosters en trekt incidenteel personeel aan. Is verantwoordelijk voor de nakoming van Arbo-voorschriften. Werkt zelfstandig. Uitvoering van regiediensten tijdens voorstellingen/evenementen is een onderdeel van de functie. Rapporteert aan directeur of hoofd techniek.</w:t>
            </w:r>
          </w:p>
        </w:tc>
        <w:tc>
          <w:tcPr>
            <w:tcW w:w="4175" w:type="dxa"/>
            <w:tcBorders>
              <w:top w:val="nil"/>
              <w:left w:val="nil"/>
              <w:bottom w:val="nil"/>
              <w:right w:val="nil"/>
            </w:tcBorders>
            <w:shd w:val="clear" w:color="auto" w:fill="auto"/>
          </w:tcPr>
          <w:p w14:paraId="4DABFE0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Is verantwoordelijk (niet mede-verantwoordelijk) voor de werkvoorbereiding en feitelijke realisatie van voorstellingen, concerten en andere evenementen. Is inzetbaar op alle disciplines van podiumtechniek. Heeft een specialisatie op het gebied van licht en/of geluid en is hiervoor gecertificeerd. Voert voor de werkvoorbereiding overleg met bespelers. Is mede verantwoordelijk voor het juiste gebruik, onderhoud en verzorging van de tot het theater behorende podiumtechnische installaties, geluidssystemen en overige technische materialen en hulpmiddelen en adviseert over de aanschaf en vervanging daarvan. Is verantwoordelijk voor de nakoming van Arbo-voorschriften. </w:t>
            </w:r>
          </w:p>
        </w:tc>
        <w:tc>
          <w:tcPr>
            <w:tcW w:w="4105" w:type="dxa"/>
            <w:tcBorders>
              <w:top w:val="nil"/>
              <w:left w:val="nil"/>
              <w:bottom w:val="nil"/>
              <w:right w:val="nil"/>
            </w:tcBorders>
            <w:shd w:val="clear" w:color="auto" w:fill="auto"/>
          </w:tcPr>
          <w:p w14:paraId="5A3E5E3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Is verantwoordelijk voor de feitelijke realisatie van voorstellingen, concerten en andere evenementen die door één of twee technici kunnen worden uitgevoerd en is mede verantwoordelijk voor voorstellingen, concerten en andere evenementen die door meer dan twee technici worden uitgevoerd. Is verantwoordelijk voor de juiste op- en afbouw en voor de begeleiding van een correcte inhanging van de trekkenwand en de decorstukken. Werkt zelfstandig op het gebied van licht, geluid en/of trekkenwand. Is verantwoordelijk voor het onderhoud, opstellen en bedienen van licht en geluidsinstallaties. Bedient de (computergestuurde) trekkenwand en is hiertoe gecertificeerd. Is mede verantwoordelijk voor het juiste gebruik en onderhoud van podiumtechnische installaties en adviseert over de aanschaf en vervanging daarvan. Is verantwoordelijk voor de nakoming van Arbo-voorschriften.</w:t>
            </w:r>
          </w:p>
        </w:tc>
      </w:tr>
      <w:tr w:rsidR="00E46B41" w:rsidRPr="009447A5" w14:paraId="67A5F44F" w14:textId="77777777" w:rsidTr="00E46B41">
        <w:trPr>
          <w:trHeight w:val="255"/>
        </w:trPr>
        <w:tc>
          <w:tcPr>
            <w:tcW w:w="2715" w:type="dxa"/>
            <w:tcBorders>
              <w:top w:val="nil"/>
              <w:left w:val="nil"/>
              <w:bottom w:val="nil"/>
              <w:right w:val="nil"/>
            </w:tcBorders>
            <w:shd w:val="clear" w:color="auto" w:fill="C0C0C0"/>
            <w:noWrap/>
          </w:tcPr>
          <w:p w14:paraId="3F833582"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4320" w:type="dxa"/>
            <w:tcBorders>
              <w:top w:val="nil"/>
              <w:left w:val="nil"/>
              <w:bottom w:val="nil"/>
              <w:right w:val="nil"/>
            </w:tcBorders>
            <w:shd w:val="clear" w:color="auto" w:fill="C0C0C0"/>
            <w:noWrap/>
          </w:tcPr>
          <w:p w14:paraId="27A8853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175" w:type="dxa"/>
            <w:tcBorders>
              <w:top w:val="nil"/>
              <w:left w:val="nil"/>
              <w:bottom w:val="nil"/>
              <w:right w:val="nil"/>
            </w:tcBorders>
            <w:shd w:val="clear" w:color="auto" w:fill="C0C0C0"/>
            <w:noWrap/>
          </w:tcPr>
          <w:p w14:paraId="070B18F3"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105" w:type="dxa"/>
            <w:tcBorders>
              <w:top w:val="nil"/>
              <w:left w:val="nil"/>
              <w:bottom w:val="nil"/>
              <w:right w:val="nil"/>
            </w:tcBorders>
            <w:shd w:val="clear" w:color="auto" w:fill="C0C0C0"/>
            <w:noWrap/>
          </w:tcPr>
          <w:p w14:paraId="4FC8DBD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6EF2849A" w14:textId="77777777" w:rsidTr="00E46B41">
        <w:trPr>
          <w:trHeight w:val="390"/>
        </w:trPr>
        <w:tc>
          <w:tcPr>
            <w:tcW w:w="2715" w:type="dxa"/>
            <w:tcBorders>
              <w:top w:val="nil"/>
              <w:left w:val="nil"/>
              <w:bottom w:val="nil"/>
              <w:right w:val="nil"/>
            </w:tcBorders>
            <w:shd w:val="clear" w:color="auto" w:fill="auto"/>
            <w:noWrap/>
          </w:tcPr>
          <w:p w14:paraId="649A5F8D"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4320" w:type="dxa"/>
            <w:tcBorders>
              <w:top w:val="nil"/>
              <w:left w:val="nil"/>
              <w:bottom w:val="nil"/>
              <w:right w:val="nil"/>
            </w:tcBorders>
            <w:shd w:val="clear" w:color="auto" w:fill="auto"/>
          </w:tcPr>
          <w:p w14:paraId="115090CC"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MBO+-niveau met hoogwaardige functiegerelateerde scholing. Bijv BOL/BBL lichttechnicus of geluidstechnicus niveau 4</w:t>
            </w:r>
          </w:p>
        </w:tc>
        <w:tc>
          <w:tcPr>
            <w:tcW w:w="4175" w:type="dxa"/>
            <w:tcBorders>
              <w:top w:val="nil"/>
              <w:left w:val="nil"/>
              <w:bottom w:val="nil"/>
              <w:right w:val="nil"/>
            </w:tcBorders>
            <w:shd w:val="clear" w:color="auto" w:fill="auto"/>
            <w:noWrap/>
          </w:tcPr>
          <w:p w14:paraId="5ACF9D27" w14:textId="77777777" w:rsidR="00E46B41" w:rsidRPr="000704A9" w:rsidRDefault="00E46B41" w:rsidP="00E46B41">
            <w:pPr>
              <w:pStyle w:val="Normaal"/>
              <w:rPr>
                <w:rFonts w:ascii="Arial" w:hAnsi="Arial" w:cs="Arial"/>
                <w:sz w:val="16"/>
                <w:szCs w:val="16"/>
              </w:rPr>
            </w:pPr>
            <w:r w:rsidRPr="002D397D">
              <w:rPr>
                <w:rFonts w:ascii="Arial" w:hAnsi="Arial" w:cs="Arial"/>
                <w:sz w:val="16"/>
                <w:szCs w:val="16"/>
              </w:rPr>
              <w:t>MBO+-niveau met hoogwaardige functiegerelateerde scholing. Bijv BOL/BBL lichttechnicus of</w:t>
            </w:r>
            <w:r w:rsidRPr="000704A9">
              <w:rPr>
                <w:rFonts w:ascii="Arial" w:hAnsi="Arial" w:cs="Arial"/>
                <w:sz w:val="16"/>
                <w:szCs w:val="16"/>
              </w:rPr>
              <w:t xml:space="preserve"> geluidstechnicus niveau 4</w:t>
            </w:r>
          </w:p>
        </w:tc>
        <w:tc>
          <w:tcPr>
            <w:tcW w:w="4105" w:type="dxa"/>
            <w:tcBorders>
              <w:top w:val="nil"/>
              <w:left w:val="nil"/>
              <w:bottom w:val="nil"/>
              <w:right w:val="nil"/>
            </w:tcBorders>
            <w:shd w:val="clear" w:color="auto" w:fill="auto"/>
            <w:noWrap/>
          </w:tcPr>
          <w:p w14:paraId="69CCC01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MBO niveau plus opleiding trekkenwand (certificaat BMT)</w:t>
            </w:r>
          </w:p>
        </w:tc>
      </w:tr>
      <w:tr w:rsidR="00E46B41" w:rsidRPr="009447A5" w14:paraId="4D9C4625" w14:textId="77777777" w:rsidTr="00E46B41">
        <w:trPr>
          <w:trHeight w:val="255"/>
        </w:trPr>
        <w:tc>
          <w:tcPr>
            <w:tcW w:w="2715" w:type="dxa"/>
            <w:tcBorders>
              <w:top w:val="nil"/>
              <w:left w:val="nil"/>
              <w:bottom w:val="nil"/>
              <w:right w:val="nil"/>
            </w:tcBorders>
            <w:shd w:val="clear" w:color="auto" w:fill="auto"/>
            <w:noWrap/>
          </w:tcPr>
          <w:p w14:paraId="68D5FC02"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4320" w:type="dxa"/>
            <w:tcBorders>
              <w:top w:val="nil"/>
              <w:left w:val="nil"/>
              <w:bottom w:val="nil"/>
              <w:right w:val="nil"/>
            </w:tcBorders>
            <w:shd w:val="clear" w:color="auto" w:fill="auto"/>
          </w:tcPr>
          <w:p w14:paraId="7431C08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werkervaring</w:t>
            </w:r>
          </w:p>
        </w:tc>
        <w:tc>
          <w:tcPr>
            <w:tcW w:w="4175" w:type="dxa"/>
            <w:tcBorders>
              <w:top w:val="nil"/>
              <w:left w:val="nil"/>
              <w:bottom w:val="nil"/>
              <w:right w:val="nil"/>
            </w:tcBorders>
            <w:shd w:val="clear" w:color="auto" w:fill="auto"/>
          </w:tcPr>
          <w:p w14:paraId="33B2DE4B"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werkervaring</w:t>
            </w:r>
          </w:p>
        </w:tc>
        <w:tc>
          <w:tcPr>
            <w:tcW w:w="4105" w:type="dxa"/>
            <w:tcBorders>
              <w:top w:val="nil"/>
              <w:left w:val="nil"/>
              <w:bottom w:val="nil"/>
              <w:right w:val="nil"/>
            </w:tcBorders>
            <w:shd w:val="clear" w:color="auto" w:fill="auto"/>
          </w:tcPr>
          <w:p w14:paraId="7006BD6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werkervaring</w:t>
            </w:r>
          </w:p>
        </w:tc>
      </w:tr>
      <w:tr w:rsidR="00E46B41" w:rsidRPr="009447A5" w14:paraId="30ACE289" w14:textId="77777777" w:rsidTr="00E46B41">
        <w:trPr>
          <w:trHeight w:val="255"/>
        </w:trPr>
        <w:tc>
          <w:tcPr>
            <w:tcW w:w="2715" w:type="dxa"/>
            <w:tcBorders>
              <w:top w:val="nil"/>
              <w:left w:val="nil"/>
              <w:bottom w:val="nil"/>
              <w:right w:val="nil"/>
            </w:tcBorders>
            <w:shd w:val="clear" w:color="auto" w:fill="C0C0C0"/>
            <w:noWrap/>
          </w:tcPr>
          <w:p w14:paraId="7F3BE8DB"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4320" w:type="dxa"/>
            <w:tcBorders>
              <w:top w:val="nil"/>
              <w:left w:val="nil"/>
              <w:bottom w:val="nil"/>
              <w:right w:val="nil"/>
            </w:tcBorders>
            <w:shd w:val="clear" w:color="auto" w:fill="C0C0C0"/>
          </w:tcPr>
          <w:p w14:paraId="38611D9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175" w:type="dxa"/>
            <w:tcBorders>
              <w:top w:val="nil"/>
              <w:left w:val="nil"/>
              <w:bottom w:val="nil"/>
              <w:right w:val="nil"/>
            </w:tcBorders>
            <w:shd w:val="clear" w:color="auto" w:fill="C0C0C0"/>
          </w:tcPr>
          <w:p w14:paraId="00B8B91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105" w:type="dxa"/>
            <w:tcBorders>
              <w:top w:val="nil"/>
              <w:left w:val="nil"/>
              <w:bottom w:val="nil"/>
              <w:right w:val="nil"/>
            </w:tcBorders>
            <w:shd w:val="clear" w:color="auto" w:fill="C0C0C0"/>
          </w:tcPr>
          <w:p w14:paraId="49A0962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4965590D" w14:textId="77777777" w:rsidTr="00E46B41">
        <w:trPr>
          <w:trHeight w:val="225"/>
        </w:trPr>
        <w:tc>
          <w:tcPr>
            <w:tcW w:w="2715" w:type="dxa"/>
            <w:tcBorders>
              <w:top w:val="nil"/>
              <w:left w:val="nil"/>
              <w:bottom w:val="nil"/>
              <w:right w:val="nil"/>
            </w:tcBorders>
            <w:shd w:val="clear" w:color="auto" w:fill="auto"/>
            <w:noWrap/>
          </w:tcPr>
          <w:p w14:paraId="737B5F95"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4320" w:type="dxa"/>
            <w:tcBorders>
              <w:top w:val="nil"/>
              <w:left w:val="nil"/>
              <w:bottom w:val="nil"/>
              <w:right w:val="nil"/>
            </w:tcBorders>
            <w:shd w:val="clear" w:color="auto" w:fill="auto"/>
          </w:tcPr>
          <w:p w14:paraId="5F0ED1B6"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hoog</w:t>
            </w:r>
          </w:p>
        </w:tc>
        <w:tc>
          <w:tcPr>
            <w:tcW w:w="4175" w:type="dxa"/>
            <w:tcBorders>
              <w:top w:val="nil"/>
              <w:left w:val="nil"/>
              <w:bottom w:val="nil"/>
              <w:right w:val="nil"/>
            </w:tcBorders>
            <w:shd w:val="clear" w:color="auto" w:fill="auto"/>
          </w:tcPr>
          <w:p w14:paraId="56901340"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in ruime mate zelfstandig</w:t>
            </w:r>
          </w:p>
        </w:tc>
        <w:tc>
          <w:tcPr>
            <w:tcW w:w="4105" w:type="dxa"/>
            <w:tcBorders>
              <w:top w:val="nil"/>
              <w:left w:val="nil"/>
              <w:bottom w:val="nil"/>
              <w:right w:val="nil"/>
            </w:tcBorders>
            <w:shd w:val="clear" w:color="auto" w:fill="auto"/>
          </w:tcPr>
          <w:p w14:paraId="703F59C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beperkt zelfstandig</w:t>
            </w:r>
          </w:p>
        </w:tc>
      </w:tr>
      <w:tr w:rsidR="00E46B41" w:rsidRPr="009447A5" w14:paraId="47094D5C" w14:textId="77777777" w:rsidTr="00E46B41">
        <w:trPr>
          <w:trHeight w:val="255"/>
        </w:trPr>
        <w:tc>
          <w:tcPr>
            <w:tcW w:w="2715" w:type="dxa"/>
            <w:tcBorders>
              <w:top w:val="nil"/>
              <w:left w:val="nil"/>
              <w:bottom w:val="nil"/>
              <w:right w:val="nil"/>
            </w:tcBorders>
            <w:shd w:val="clear" w:color="auto" w:fill="auto"/>
            <w:noWrap/>
          </w:tcPr>
          <w:p w14:paraId="5016357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4320" w:type="dxa"/>
            <w:tcBorders>
              <w:top w:val="nil"/>
              <w:left w:val="nil"/>
              <w:bottom w:val="nil"/>
              <w:right w:val="nil"/>
            </w:tcBorders>
            <w:shd w:val="clear" w:color="auto" w:fill="auto"/>
          </w:tcPr>
          <w:p w14:paraId="7F0F009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w:t>
            </w:r>
          </w:p>
        </w:tc>
        <w:tc>
          <w:tcPr>
            <w:tcW w:w="4175" w:type="dxa"/>
            <w:tcBorders>
              <w:top w:val="nil"/>
              <w:left w:val="nil"/>
              <w:bottom w:val="nil"/>
              <w:right w:val="nil"/>
            </w:tcBorders>
            <w:shd w:val="clear" w:color="auto" w:fill="auto"/>
          </w:tcPr>
          <w:p w14:paraId="7D963DD9"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beperkt</w:t>
            </w:r>
          </w:p>
        </w:tc>
        <w:tc>
          <w:tcPr>
            <w:tcW w:w="4105" w:type="dxa"/>
            <w:tcBorders>
              <w:top w:val="nil"/>
              <w:left w:val="nil"/>
              <w:bottom w:val="nil"/>
              <w:right w:val="nil"/>
            </w:tcBorders>
            <w:shd w:val="clear" w:color="auto" w:fill="auto"/>
          </w:tcPr>
          <w:p w14:paraId="07CFB96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beperkt</w:t>
            </w:r>
          </w:p>
        </w:tc>
      </w:tr>
      <w:tr w:rsidR="00E46B41" w:rsidRPr="009447A5" w14:paraId="1FE7B183" w14:textId="77777777" w:rsidTr="00E46B41">
        <w:trPr>
          <w:trHeight w:val="255"/>
        </w:trPr>
        <w:tc>
          <w:tcPr>
            <w:tcW w:w="2715" w:type="dxa"/>
            <w:tcBorders>
              <w:top w:val="nil"/>
              <w:left w:val="nil"/>
              <w:bottom w:val="nil"/>
              <w:right w:val="nil"/>
            </w:tcBorders>
            <w:shd w:val="clear" w:color="auto" w:fill="C0C0C0"/>
            <w:noWrap/>
          </w:tcPr>
          <w:p w14:paraId="4AE99631"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4320" w:type="dxa"/>
            <w:tcBorders>
              <w:top w:val="nil"/>
              <w:left w:val="nil"/>
              <w:bottom w:val="nil"/>
              <w:right w:val="nil"/>
            </w:tcBorders>
            <w:shd w:val="clear" w:color="auto" w:fill="C0C0C0"/>
          </w:tcPr>
          <w:p w14:paraId="7E33B27C"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175" w:type="dxa"/>
            <w:tcBorders>
              <w:top w:val="nil"/>
              <w:left w:val="nil"/>
              <w:bottom w:val="nil"/>
              <w:right w:val="nil"/>
            </w:tcBorders>
            <w:shd w:val="clear" w:color="auto" w:fill="C0C0C0"/>
          </w:tcPr>
          <w:p w14:paraId="20533356"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105" w:type="dxa"/>
            <w:tcBorders>
              <w:top w:val="nil"/>
              <w:left w:val="nil"/>
              <w:bottom w:val="nil"/>
              <w:right w:val="nil"/>
            </w:tcBorders>
            <w:shd w:val="clear" w:color="auto" w:fill="C0C0C0"/>
          </w:tcPr>
          <w:p w14:paraId="32E5407C"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728F96C0" w14:textId="77777777" w:rsidTr="00E46B41">
        <w:trPr>
          <w:trHeight w:val="390"/>
        </w:trPr>
        <w:tc>
          <w:tcPr>
            <w:tcW w:w="2715" w:type="dxa"/>
            <w:tcBorders>
              <w:top w:val="nil"/>
              <w:left w:val="nil"/>
              <w:bottom w:val="nil"/>
              <w:right w:val="nil"/>
            </w:tcBorders>
            <w:shd w:val="clear" w:color="auto" w:fill="auto"/>
            <w:noWrap/>
          </w:tcPr>
          <w:p w14:paraId="1691A79D"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4320" w:type="dxa"/>
            <w:tcBorders>
              <w:top w:val="nil"/>
              <w:left w:val="nil"/>
              <w:bottom w:val="nil"/>
              <w:right w:val="nil"/>
            </w:tcBorders>
            <w:shd w:val="clear" w:color="auto" w:fill="auto"/>
          </w:tcPr>
          <w:p w14:paraId="6CD7EE46"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geeft leiding met beperkte bevoegdheden. Vervangt hoofd techniek bij afwezigheid</w:t>
            </w:r>
          </w:p>
        </w:tc>
        <w:tc>
          <w:tcPr>
            <w:tcW w:w="4175" w:type="dxa"/>
            <w:tcBorders>
              <w:top w:val="nil"/>
              <w:left w:val="nil"/>
              <w:bottom w:val="nil"/>
              <w:right w:val="nil"/>
            </w:tcBorders>
            <w:shd w:val="clear" w:color="auto" w:fill="auto"/>
          </w:tcPr>
          <w:p w14:paraId="32DCF522" w14:textId="77777777" w:rsidR="00E46B41" w:rsidRPr="000704A9" w:rsidRDefault="00E46B41" w:rsidP="00E46B41">
            <w:pPr>
              <w:pStyle w:val="Normaal"/>
              <w:rPr>
                <w:rFonts w:ascii="Arial" w:hAnsi="Arial" w:cs="Arial"/>
                <w:sz w:val="16"/>
                <w:szCs w:val="16"/>
              </w:rPr>
            </w:pPr>
            <w:r w:rsidRPr="002D397D">
              <w:rPr>
                <w:rFonts w:ascii="Arial" w:hAnsi="Arial" w:cs="Arial"/>
                <w:sz w:val="16"/>
                <w:szCs w:val="16"/>
              </w:rPr>
              <w:t>geeft tijdens realisatie van voorstellingen leiding aan andere technici. Vervang</w:t>
            </w:r>
            <w:r w:rsidRPr="000704A9">
              <w:rPr>
                <w:rFonts w:ascii="Arial" w:hAnsi="Arial" w:cs="Arial"/>
                <w:sz w:val="16"/>
                <w:szCs w:val="16"/>
              </w:rPr>
              <w:t>t leidinggevende (hoofd techniek of eerste specialist) bij diens afwezigheid (beperkte bevoegdheid)</w:t>
            </w:r>
          </w:p>
        </w:tc>
        <w:tc>
          <w:tcPr>
            <w:tcW w:w="4105" w:type="dxa"/>
            <w:tcBorders>
              <w:top w:val="nil"/>
              <w:left w:val="nil"/>
              <w:bottom w:val="nil"/>
              <w:right w:val="nil"/>
            </w:tcBorders>
            <w:shd w:val="clear" w:color="auto" w:fill="auto"/>
          </w:tcPr>
          <w:p w14:paraId="61B4DD0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mogelijk behorend bij de functie: instructies geven </w:t>
            </w:r>
          </w:p>
        </w:tc>
      </w:tr>
      <w:tr w:rsidR="00E46B41" w:rsidRPr="009447A5" w14:paraId="53D9BA83" w14:textId="77777777" w:rsidTr="00E46B41">
        <w:trPr>
          <w:trHeight w:val="255"/>
        </w:trPr>
        <w:tc>
          <w:tcPr>
            <w:tcW w:w="2715" w:type="dxa"/>
            <w:tcBorders>
              <w:top w:val="nil"/>
              <w:left w:val="nil"/>
              <w:bottom w:val="nil"/>
              <w:right w:val="nil"/>
            </w:tcBorders>
            <w:shd w:val="clear" w:color="auto" w:fill="C0C0C0"/>
            <w:noWrap/>
          </w:tcPr>
          <w:p w14:paraId="09973BB7"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4320" w:type="dxa"/>
            <w:tcBorders>
              <w:top w:val="nil"/>
              <w:left w:val="nil"/>
              <w:bottom w:val="nil"/>
              <w:right w:val="nil"/>
            </w:tcBorders>
            <w:shd w:val="clear" w:color="auto" w:fill="C0C0C0"/>
          </w:tcPr>
          <w:p w14:paraId="09DA879E"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175" w:type="dxa"/>
            <w:tcBorders>
              <w:top w:val="nil"/>
              <w:left w:val="nil"/>
              <w:bottom w:val="nil"/>
              <w:right w:val="nil"/>
            </w:tcBorders>
            <w:shd w:val="clear" w:color="auto" w:fill="C0C0C0"/>
          </w:tcPr>
          <w:p w14:paraId="1F916B5A"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105" w:type="dxa"/>
            <w:tcBorders>
              <w:top w:val="nil"/>
              <w:left w:val="nil"/>
              <w:bottom w:val="nil"/>
              <w:right w:val="nil"/>
            </w:tcBorders>
            <w:shd w:val="clear" w:color="auto" w:fill="C0C0C0"/>
          </w:tcPr>
          <w:p w14:paraId="28D022F4"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13BA6C52" w14:textId="77777777" w:rsidTr="00E46B41">
        <w:trPr>
          <w:trHeight w:val="255"/>
        </w:trPr>
        <w:tc>
          <w:tcPr>
            <w:tcW w:w="2715" w:type="dxa"/>
            <w:tcBorders>
              <w:top w:val="nil"/>
              <w:left w:val="nil"/>
              <w:bottom w:val="nil"/>
              <w:right w:val="nil"/>
            </w:tcBorders>
            <w:shd w:val="clear" w:color="auto" w:fill="auto"/>
            <w:noWrap/>
          </w:tcPr>
          <w:p w14:paraId="62D5258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4320" w:type="dxa"/>
            <w:tcBorders>
              <w:top w:val="nil"/>
              <w:left w:val="nil"/>
              <w:bottom w:val="nil"/>
              <w:right w:val="nil"/>
            </w:tcBorders>
            <w:shd w:val="clear" w:color="auto" w:fill="auto"/>
          </w:tcPr>
          <w:p w14:paraId="260E9CFE"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essentieel</w:t>
            </w:r>
          </w:p>
        </w:tc>
        <w:tc>
          <w:tcPr>
            <w:tcW w:w="4175" w:type="dxa"/>
            <w:tcBorders>
              <w:top w:val="nil"/>
              <w:left w:val="nil"/>
              <w:bottom w:val="nil"/>
              <w:right w:val="nil"/>
            </w:tcBorders>
            <w:shd w:val="clear" w:color="auto" w:fill="auto"/>
          </w:tcPr>
          <w:p w14:paraId="19A97F0A"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aanwezig</w:t>
            </w:r>
          </w:p>
        </w:tc>
        <w:tc>
          <w:tcPr>
            <w:tcW w:w="4105" w:type="dxa"/>
            <w:tcBorders>
              <w:top w:val="nil"/>
              <w:left w:val="nil"/>
              <w:bottom w:val="nil"/>
              <w:right w:val="nil"/>
            </w:tcBorders>
            <w:shd w:val="clear" w:color="auto" w:fill="auto"/>
          </w:tcPr>
          <w:p w14:paraId="167B500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aanwezig</w:t>
            </w:r>
          </w:p>
        </w:tc>
      </w:tr>
      <w:tr w:rsidR="00E46B41" w:rsidRPr="009447A5" w14:paraId="1D16CE83" w14:textId="77777777" w:rsidTr="00E46B41">
        <w:trPr>
          <w:trHeight w:val="255"/>
        </w:trPr>
        <w:tc>
          <w:tcPr>
            <w:tcW w:w="2715" w:type="dxa"/>
            <w:tcBorders>
              <w:top w:val="nil"/>
              <w:left w:val="nil"/>
              <w:bottom w:val="nil"/>
              <w:right w:val="nil"/>
            </w:tcBorders>
            <w:shd w:val="clear" w:color="auto" w:fill="auto"/>
            <w:noWrap/>
          </w:tcPr>
          <w:p w14:paraId="71DA53B6"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4320" w:type="dxa"/>
            <w:tcBorders>
              <w:top w:val="nil"/>
              <w:left w:val="nil"/>
              <w:bottom w:val="nil"/>
              <w:right w:val="nil"/>
            </w:tcBorders>
            <w:shd w:val="clear" w:color="auto" w:fill="auto"/>
          </w:tcPr>
          <w:p w14:paraId="5FCA69B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w:t>
            </w:r>
          </w:p>
        </w:tc>
        <w:tc>
          <w:tcPr>
            <w:tcW w:w="4175" w:type="dxa"/>
            <w:tcBorders>
              <w:top w:val="nil"/>
              <w:left w:val="nil"/>
              <w:bottom w:val="nil"/>
              <w:right w:val="nil"/>
            </w:tcBorders>
            <w:shd w:val="clear" w:color="auto" w:fill="auto"/>
          </w:tcPr>
          <w:p w14:paraId="7346BABE"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beperkt</w:t>
            </w:r>
          </w:p>
        </w:tc>
        <w:tc>
          <w:tcPr>
            <w:tcW w:w="4105" w:type="dxa"/>
            <w:tcBorders>
              <w:top w:val="nil"/>
              <w:left w:val="nil"/>
              <w:bottom w:val="nil"/>
              <w:right w:val="nil"/>
            </w:tcBorders>
            <w:shd w:val="clear" w:color="auto" w:fill="auto"/>
          </w:tcPr>
          <w:p w14:paraId="7B76F15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n.v.t.</w:t>
            </w:r>
          </w:p>
        </w:tc>
      </w:tr>
      <w:tr w:rsidR="00E46B41" w:rsidRPr="009447A5" w14:paraId="392AA8CE" w14:textId="77777777" w:rsidTr="00E46B41">
        <w:trPr>
          <w:trHeight w:val="255"/>
        </w:trPr>
        <w:tc>
          <w:tcPr>
            <w:tcW w:w="2715" w:type="dxa"/>
            <w:tcBorders>
              <w:top w:val="nil"/>
              <w:left w:val="nil"/>
              <w:bottom w:val="nil"/>
              <w:right w:val="nil"/>
            </w:tcBorders>
            <w:shd w:val="clear" w:color="auto" w:fill="C0C0C0"/>
            <w:noWrap/>
          </w:tcPr>
          <w:p w14:paraId="0EFD3AF4"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4320" w:type="dxa"/>
            <w:tcBorders>
              <w:top w:val="nil"/>
              <w:left w:val="nil"/>
              <w:bottom w:val="nil"/>
              <w:right w:val="nil"/>
            </w:tcBorders>
            <w:shd w:val="clear" w:color="auto" w:fill="C0C0C0"/>
          </w:tcPr>
          <w:p w14:paraId="23CB616F"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175" w:type="dxa"/>
            <w:tcBorders>
              <w:top w:val="nil"/>
              <w:left w:val="nil"/>
              <w:bottom w:val="nil"/>
              <w:right w:val="nil"/>
            </w:tcBorders>
            <w:shd w:val="clear" w:color="auto" w:fill="C0C0C0"/>
          </w:tcPr>
          <w:p w14:paraId="4C659B0B"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105" w:type="dxa"/>
            <w:tcBorders>
              <w:top w:val="nil"/>
              <w:left w:val="nil"/>
              <w:bottom w:val="nil"/>
              <w:right w:val="nil"/>
            </w:tcBorders>
            <w:shd w:val="clear" w:color="auto" w:fill="C0C0C0"/>
          </w:tcPr>
          <w:p w14:paraId="70F9C5E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796FA021" w14:textId="77777777" w:rsidTr="00E46B41">
        <w:trPr>
          <w:trHeight w:val="240"/>
        </w:trPr>
        <w:tc>
          <w:tcPr>
            <w:tcW w:w="2715" w:type="dxa"/>
            <w:tcBorders>
              <w:top w:val="nil"/>
              <w:left w:val="nil"/>
              <w:bottom w:val="nil"/>
              <w:right w:val="nil"/>
            </w:tcBorders>
            <w:shd w:val="clear" w:color="auto" w:fill="auto"/>
          </w:tcPr>
          <w:p w14:paraId="349AB7FC" w14:textId="77777777" w:rsidR="00E46B41" w:rsidRPr="00617845" w:rsidRDefault="00E46B41" w:rsidP="00E46B41">
            <w:pPr>
              <w:pStyle w:val="Normaal"/>
              <w:rPr>
                <w:rFonts w:ascii="Arial" w:hAnsi="Arial" w:cs="Arial"/>
                <w:sz w:val="16"/>
                <w:szCs w:val="16"/>
              </w:rPr>
            </w:pPr>
          </w:p>
        </w:tc>
        <w:tc>
          <w:tcPr>
            <w:tcW w:w="4320" w:type="dxa"/>
            <w:tcBorders>
              <w:top w:val="nil"/>
              <w:left w:val="nil"/>
              <w:bottom w:val="nil"/>
              <w:right w:val="nil"/>
            </w:tcBorders>
            <w:shd w:val="clear" w:color="auto" w:fill="auto"/>
          </w:tcPr>
          <w:p w14:paraId="2E910D86"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enkele aspecten, intern</w:t>
            </w:r>
          </w:p>
        </w:tc>
        <w:tc>
          <w:tcPr>
            <w:tcW w:w="4175" w:type="dxa"/>
            <w:tcBorders>
              <w:top w:val="nil"/>
              <w:left w:val="nil"/>
              <w:bottom w:val="nil"/>
              <w:right w:val="nil"/>
            </w:tcBorders>
            <w:shd w:val="clear" w:color="auto" w:fill="auto"/>
          </w:tcPr>
          <w:p w14:paraId="0DC0926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enkele aspecten vereist, intern</w:t>
            </w:r>
          </w:p>
        </w:tc>
        <w:tc>
          <w:tcPr>
            <w:tcW w:w="4105" w:type="dxa"/>
            <w:tcBorders>
              <w:top w:val="nil"/>
              <w:left w:val="nil"/>
              <w:bottom w:val="nil"/>
              <w:right w:val="nil"/>
            </w:tcBorders>
            <w:shd w:val="clear" w:color="auto" w:fill="auto"/>
          </w:tcPr>
          <w:p w14:paraId="2FBCCF76"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beperkt</w:t>
            </w:r>
          </w:p>
        </w:tc>
      </w:tr>
      <w:tr w:rsidR="00E46B41" w:rsidRPr="009447A5" w14:paraId="55441A7B" w14:textId="77777777" w:rsidTr="00E46B41">
        <w:trPr>
          <w:trHeight w:val="255"/>
        </w:trPr>
        <w:tc>
          <w:tcPr>
            <w:tcW w:w="2715" w:type="dxa"/>
            <w:tcBorders>
              <w:top w:val="nil"/>
              <w:left w:val="nil"/>
              <w:bottom w:val="nil"/>
              <w:right w:val="nil"/>
            </w:tcBorders>
            <w:shd w:val="clear" w:color="auto" w:fill="C0C0C0"/>
            <w:noWrap/>
          </w:tcPr>
          <w:p w14:paraId="4A5F1004" w14:textId="77777777" w:rsidR="00E46B41" w:rsidRPr="00617845" w:rsidRDefault="00E46B41" w:rsidP="00E46B41">
            <w:pPr>
              <w:pStyle w:val="Normaal"/>
              <w:rPr>
                <w:rFonts w:ascii="Arial" w:hAnsi="Arial" w:cs="Arial"/>
                <w:b/>
                <w:bCs/>
                <w:sz w:val="16"/>
                <w:szCs w:val="16"/>
              </w:rPr>
            </w:pPr>
          </w:p>
        </w:tc>
        <w:tc>
          <w:tcPr>
            <w:tcW w:w="4320" w:type="dxa"/>
            <w:tcBorders>
              <w:top w:val="nil"/>
              <w:left w:val="nil"/>
              <w:bottom w:val="nil"/>
              <w:right w:val="nil"/>
            </w:tcBorders>
            <w:shd w:val="clear" w:color="auto" w:fill="C0C0C0"/>
          </w:tcPr>
          <w:p w14:paraId="3BF65760" w14:textId="77777777" w:rsidR="00E46B41" w:rsidRPr="00305D30" w:rsidRDefault="00E46B41" w:rsidP="00E46B41">
            <w:pPr>
              <w:pStyle w:val="Normaal"/>
              <w:rPr>
                <w:rFonts w:ascii="Arial" w:hAnsi="Arial" w:cs="Arial"/>
                <w:b/>
                <w:bCs/>
                <w:sz w:val="16"/>
                <w:szCs w:val="16"/>
              </w:rPr>
            </w:pPr>
          </w:p>
        </w:tc>
        <w:tc>
          <w:tcPr>
            <w:tcW w:w="4175" w:type="dxa"/>
            <w:tcBorders>
              <w:top w:val="nil"/>
              <w:left w:val="nil"/>
              <w:bottom w:val="nil"/>
              <w:right w:val="nil"/>
            </w:tcBorders>
            <w:shd w:val="clear" w:color="auto" w:fill="C0C0C0"/>
          </w:tcPr>
          <w:p w14:paraId="7482C341" w14:textId="77777777" w:rsidR="00E46B41" w:rsidRPr="002D397D" w:rsidRDefault="00E46B41" w:rsidP="00E46B41">
            <w:pPr>
              <w:pStyle w:val="Normaal"/>
              <w:rPr>
                <w:rFonts w:ascii="Arial" w:hAnsi="Arial" w:cs="Arial"/>
                <w:b/>
                <w:bCs/>
                <w:sz w:val="16"/>
                <w:szCs w:val="16"/>
              </w:rPr>
            </w:pPr>
          </w:p>
        </w:tc>
        <w:tc>
          <w:tcPr>
            <w:tcW w:w="4105" w:type="dxa"/>
            <w:tcBorders>
              <w:top w:val="nil"/>
              <w:left w:val="nil"/>
              <w:bottom w:val="nil"/>
              <w:right w:val="nil"/>
            </w:tcBorders>
            <w:shd w:val="clear" w:color="auto" w:fill="C0C0C0"/>
          </w:tcPr>
          <w:p w14:paraId="57899C75" w14:textId="77777777" w:rsidR="00E46B41" w:rsidRPr="000704A9" w:rsidRDefault="00E46B41" w:rsidP="00E46B41">
            <w:pPr>
              <w:pStyle w:val="Normaal"/>
              <w:rPr>
                <w:rFonts w:ascii="Arial" w:hAnsi="Arial" w:cs="Arial"/>
                <w:b/>
                <w:bCs/>
                <w:sz w:val="16"/>
                <w:szCs w:val="16"/>
              </w:rPr>
            </w:pPr>
          </w:p>
        </w:tc>
      </w:tr>
    </w:tbl>
    <w:p w14:paraId="30B8C2B1" w14:textId="77777777" w:rsidR="00E46B41" w:rsidRPr="00617845" w:rsidRDefault="00E46B41" w:rsidP="00E46B41">
      <w:pPr>
        <w:pStyle w:val="Normaal"/>
        <w:ind w:left="-360"/>
        <w:rPr>
          <w:rFonts w:ascii="Arial" w:hAnsi="Arial" w:cs="Arial"/>
          <w:sz w:val="18"/>
          <w:szCs w:val="18"/>
        </w:rPr>
      </w:pPr>
    </w:p>
    <w:p w14:paraId="3B11CA41" w14:textId="77777777" w:rsidR="00E46B41" w:rsidRPr="00305D30" w:rsidRDefault="00E46B41" w:rsidP="00E46B41">
      <w:pPr>
        <w:pStyle w:val="Normaal"/>
        <w:ind w:left="-360"/>
        <w:rPr>
          <w:rFonts w:ascii="Arial" w:hAnsi="Arial" w:cs="Arial"/>
          <w:sz w:val="18"/>
          <w:szCs w:val="18"/>
        </w:rPr>
      </w:pPr>
      <w:r w:rsidRPr="00305D30">
        <w:rPr>
          <w:rFonts w:ascii="Arial" w:hAnsi="Arial" w:cs="Arial"/>
          <w:sz w:val="18"/>
          <w:szCs w:val="18"/>
        </w:rPr>
        <w:br w:type="page"/>
      </w:r>
    </w:p>
    <w:tbl>
      <w:tblPr>
        <w:tblW w:w="15340" w:type="dxa"/>
        <w:tblInd w:w="-322" w:type="dxa"/>
        <w:tblCellMar>
          <w:left w:w="70" w:type="dxa"/>
          <w:right w:w="70" w:type="dxa"/>
        </w:tblCellMar>
        <w:tblLook w:val="0000" w:firstRow="0" w:lastRow="0" w:firstColumn="0" w:lastColumn="0" w:noHBand="0" w:noVBand="0"/>
      </w:tblPr>
      <w:tblGrid>
        <w:gridCol w:w="2860"/>
        <w:gridCol w:w="3100"/>
        <w:gridCol w:w="3260"/>
        <w:gridCol w:w="3000"/>
        <w:gridCol w:w="3120"/>
      </w:tblGrid>
      <w:tr w:rsidR="00E46B41" w:rsidRPr="009447A5" w14:paraId="09537505" w14:textId="77777777" w:rsidTr="00E46B41">
        <w:trPr>
          <w:trHeight w:val="255"/>
        </w:trPr>
        <w:tc>
          <w:tcPr>
            <w:tcW w:w="2860" w:type="dxa"/>
            <w:tcBorders>
              <w:top w:val="nil"/>
              <w:left w:val="nil"/>
              <w:bottom w:val="nil"/>
              <w:right w:val="nil"/>
            </w:tcBorders>
            <w:shd w:val="clear" w:color="auto" w:fill="auto"/>
            <w:noWrap/>
          </w:tcPr>
          <w:p w14:paraId="3489042B" w14:textId="77777777" w:rsidR="00E46B41" w:rsidRPr="00305D30" w:rsidRDefault="00E46B41" w:rsidP="00E95711">
            <w:pPr>
              <w:pStyle w:val="Kop2"/>
            </w:pPr>
            <w:bookmarkStart w:id="632" w:name="podiumtechniek3"/>
            <w:bookmarkStart w:id="633" w:name="_Toc262667958"/>
            <w:bookmarkStart w:id="634" w:name="_Toc270666015"/>
            <w:bookmarkStart w:id="635" w:name="_Toc485293913"/>
            <w:r w:rsidRPr="00305D30">
              <w:lastRenderedPageBreak/>
              <w:t>Podiumtechniek</w:t>
            </w:r>
            <w:bookmarkEnd w:id="632"/>
            <w:bookmarkEnd w:id="633"/>
            <w:bookmarkEnd w:id="634"/>
            <w:bookmarkEnd w:id="635"/>
          </w:p>
        </w:tc>
        <w:tc>
          <w:tcPr>
            <w:tcW w:w="3100" w:type="dxa"/>
            <w:tcBorders>
              <w:top w:val="nil"/>
              <w:left w:val="nil"/>
              <w:bottom w:val="nil"/>
              <w:right w:val="nil"/>
            </w:tcBorders>
            <w:shd w:val="clear" w:color="auto" w:fill="auto"/>
          </w:tcPr>
          <w:p w14:paraId="0771B653" w14:textId="77777777" w:rsidR="00E46B41" w:rsidRPr="002D397D" w:rsidRDefault="00E46B41" w:rsidP="00E46B41">
            <w:pPr>
              <w:pStyle w:val="Normaal"/>
              <w:rPr>
                <w:rFonts w:ascii="Arial" w:hAnsi="Arial" w:cs="Arial"/>
                <w:sz w:val="16"/>
                <w:szCs w:val="16"/>
              </w:rPr>
            </w:pPr>
          </w:p>
        </w:tc>
        <w:tc>
          <w:tcPr>
            <w:tcW w:w="3260" w:type="dxa"/>
            <w:tcBorders>
              <w:top w:val="nil"/>
              <w:left w:val="nil"/>
              <w:bottom w:val="nil"/>
              <w:right w:val="nil"/>
            </w:tcBorders>
            <w:shd w:val="clear" w:color="auto" w:fill="auto"/>
          </w:tcPr>
          <w:p w14:paraId="306C3351" w14:textId="77777777" w:rsidR="00E46B41" w:rsidRPr="000704A9" w:rsidRDefault="00E46B41" w:rsidP="00E46B41">
            <w:pPr>
              <w:pStyle w:val="Normaal"/>
              <w:rPr>
                <w:rFonts w:ascii="Arial" w:hAnsi="Arial" w:cs="Arial"/>
                <w:sz w:val="16"/>
                <w:szCs w:val="16"/>
              </w:rPr>
            </w:pPr>
          </w:p>
        </w:tc>
        <w:tc>
          <w:tcPr>
            <w:tcW w:w="3000" w:type="dxa"/>
            <w:tcBorders>
              <w:top w:val="nil"/>
              <w:left w:val="nil"/>
              <w:bottom w:val="nil"/>
              <w:right w:val="nil"/>
            </w:tcBorders>
            <w:shd w:val="clear" w:color="auto" w:fill="auto"/>
          </w:tcPr>
          <w:p w14:paraId="41F987DD" w14:textId="77777777" w:rsidR="00E46B41" w:rsidRPr="006163C1" w:rsidRDefault="00E46B41" w:rsidP="00E46B41">
            <w:pPr>
              <w:pStyle w:val="Normaal"/>
              <w:rPr>
                <w:rFonts w:ascii="Arial" w:hAnsi="Arial" w:cs="Arial"/>
                <w:sz w:val="16"/>
                <w:szCs w:val="16"/>
              </w:rPr>
            </w:pPr>
          </w:p>
        </w:tc>
        <w:tc>
          <w:tcPr>
            <w:tcW w:w="3120" w:type="dxa"/>
            <w:tcBorders>
              <w:top w:val="nil"/>
              <w:left w:val="nil"/>
              <w:bottom w:val="nil"/>
              <w:right w:val="nil"/>
            </w:tcBorders>
            <w:shd w:val="clear" w:color="auto" w:fill="auto"/>
          </w:tcPr>
          <w:p w14:paraId="1CDDF02B" w14:textId="77777777" w:rsidR="00E46B41" w:rsidRPr="006163C1" w:rsidRDefault="00E46B41" w:rsidP="00E46B41">
            <w:pPr>
              <w:pStyle w:val="Normaal"/>
              <w:rPr>
                <w:rFonts w:ascii="Arial" w:hAnsi="Arial" w:cs="Arial"/>
                <w:sz w:val="16"/>
                <w:szCs w:val="16"/>
              </w:rPr>
            </w:pPr>
          </w:p>
        </w:tc>
      </w:tr>
      <w:tr w:rsidR="00E46B41" w:rsidRPr="009447A5" w14:paraId="3CA2495B" w14:textId="77777777" w:rsidTr="00E46B41">
        <w:trPr>
          <w:trHeight w:val="255"/>
        </w:trPr>
        <w:tc>
          <w:tcPr>
            <w:tcW w:w="2860" w:type="dxa"/>
            <w:tcBorders>
              <w:top w:val="nil"/>
              <w:left w:val="nil"/>
              <w:bottom w:val="nil"/>
              <w:right w:val="nil"/>
            </w:tcBorders>
            <w:shd w:val="clear" w:color="auto" w:fill="C0C0C0"/>
            <w:noWrap/>
          </w:tcPr>
          <w:p w14:paraId="61BCFAA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3100" w:type="dxa"/>
            <w:tcBorders>
              <w:top w:val="nil"/>
              <w:left w:val="nil"/>
              <w:bottom w:val="nil"/>
              <w:right w:val="nil"/>
            </w:tcBorders>
            <w:shd w:val="clear" w:color="auto" w:fill="C0C0C0"/>
          </w:tcPr>
          <w:p w14:paraId="29E907ED"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3</w:t>
            </w:r>
          </w:p>
        </w:tc>
        <w:tc>
          <w:tcPr>
            <w:tcW w:w="3260" w:type="dxa"/>
            <w:tcBorders>
              <w:top w:val="nil"/>
              <w:left w:val="nil"/>
              <w:bottom w:val="nil"/>
              <w:right w:val="nil"/>
            </w:tcBorders>
            <w:shd w:val="clear" w:color="auto" w:fill="C0C0C0"/>
          </w:tcPr>
          <w:p w14:paraId="6BE1E377"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3</w:t>
            </w:r>
          </w:p>
        </w:tc>
        <w:tc>
          <w:tcPr>
            <w:tcW w:w="3000" w:type="dxa"/>
            <w:tcBorders>
              <w:top w:val="nil"/>
              <w:left w:val="nil"/>
              <w:bottom w:val="nil"/>
              <w:right w:val="nil"/>
            </w:tcBorders>
            <w:shd w:val="clear" w:color="auto" w:fill="C0C0C0"/>
          </w:tcPr>
          <w:p w14:paraId="53E03A4D"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2</w:t>
            </w:r>
          </w:p>
        </w:tc>
        <w:tc>
          <w:tcPr>
            <w:tcW w:w="3120" w:type="dxa"/>
            <w:tcBorders>
              <w:top w:val="nil"/>
              <w:left w:val="nil"/>
              <w:bottom w:val="nil"/>
              <w:right w:val="nil"/>
            </w:tcBorders>
            <w:shd w:val="clear" w:color="auto" w:fill="C0C0C0"/>
          </w:tcPr>
          <w:p w14:paraId="5C296F5E"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1</w:t>
            </w:r>
          </w:p>
        </w:tc>
      </w:tr>
      <w:tr w:rsidR="00E46B41" w:rsidRPr="009447A5" w14:paraId="356DF015" w14:textId="77777777" w:rsidTr="00E46B41">
        <w:trPr>
          <w:trHeight w:val="255"/>
        </w:trPr>
        <w:tc>
          <w:tcPr>
            <w:tcW w:w="2860" w:type="dxa"/>
            <w:tcBorders>
              <w:top w:val="nil"/>
              <w:left w:val="nil"/>
              <w:bottom w:val="nil"/>
              <w:right w:val="nil"/>
            </w:tcBorders>
            <w:shd w:val="clear" w:color="auto" w:fill="auto"/>
            <w:noWrap/>
          </w:tcPr>
          <w:p w14:paraId="38E50A97"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naam</w:t>
            </w:r>
          </w:p>
        </w:tc>
        <w:tc>
          <w:tcPr>
            <w:tcW w:w="3100" w:type="dxa"/>
            <w:tcBorders>
              <w:top w:val="nil"/>
              <w:left w:val="nil"/>
              <w:bottom w:val="nil"/>
              <w:right w:val="nil"/>
            </w:tcBorders>
            <w:shd w:val="clear" w:color="auto" w:fill="auto"/>
          </w:tcPr>
          <w:p w14:paraId="45D4173A"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technicus</w:t>
            </w:r>
          </w:p>
        </w:tc>
        <w:tc>
          <w:tcPr>
            <w:tcW w:w="3260" w:type="dxa"/>
            <w:tcBorders>
              <w:top w:val="nil"/>
              <w:left w:val="nil"/>
              <w:bottom w:val="nil"/>
              <w:right w:val="nil"/>
            </w:tcBorders>
            <w:shd w:val="clear" w:color="auto" w:fill="auto"/>
          </w:tcPr>
          <w:p w14:paraId="748BD3C6"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filmoperateur</w:t>
            </w:r>
          </w:p>
        </w:tc>
        <w:tc>
          <w:tcPr>
            <w:tcW w:w="3000" w:type="dxa"/>
            <w:tcBorders>
              <w:top w:val="nil"/>
              <w:left w:val="nil"/>
              <w:bottom w:val="nil"/>
              <w:right w:val="nil"/>
            </w:tcBorders>
            <w:shd w:val="clear" w:color="auto" w:fill="auto"/>
          </w:tcPr>
          <w:p w14:paraId="33484C9D"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eerste assistent podiumtechniek</w:t>
            </w:r>
          </w:p>
        </w:tc>
        <w:tc>
          <w:tcPr>
            <w:tcW w:w="3120" w:type="dxa"/>
            <w:tcBorders>
              <w:top w:val="nil"/>
              <w:left w:val="nil"/>
              <w:bottom w:val="nil"/>
              <w:right w:val="nil"/>
            </w:tcBorders>
            <w:shd w:val="clear" w:color="auto" w:fill="auto"/>
          </w:tcPr>
          <w:p w14:paraId="77AFFC46"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tweede assistent podiumtechniek</w:t>
            </w:r>
          </w:p>
        </w:tc>
      </w:tr>
      <w:tr w:rsidR="00E46B41" w:rsidRPr="009447A5" w14:paraId="70FE9419" w14:textId="77777777" w:rsidTr="00E46B41">
        <w:trPr>
          <w:trHeight w:val="255"/>
        </w:trPr>
        <w:tc>
          <w:tcPr>
            <w:tcW w:w="2860" w:type="dxa"/>
            <w:tcBorders>
              <w:top w:val="nil"/>
              <w:left w:val="nil"/>
              <w:bottom w:val="nil"/>
              <w:right w:val="nil"/>
            </w:tcBorders>
            <w:shd w:val="clear" w:color="auto" w:fill="auto"/>
            <w:noWrap/>
          </w:tcPr>
          <w:p w14:paraId="55A029C6"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3100" w:type="dxa"/>
            <w:tcBorders>
              <w:top w:val="nil"/>
              <w:left w:val="nil"/>
              <w:bottom w:val="nil"/>
              <w:right w:val="nil"/>
            </w:tcBorders>
            <w:shd w:val="clear" w:color="auto" w:fill="auto"/>
          </w:tcPr>
          <w:p w14:paraId="7C6F6A17" w14:textId="77777777" w:rsidR="00E46B41" w:rsidRPr="00305D30" w:rsidRDefault="00E46B41" w:rsidP="00E46B41">
            <w:pPr>
              <w:pStyle w:val="Normaal"/>
              <w:rPr>
                <w:rFonts w:ascii="Arial" w:hAnsi="Arial" w:cs="Arial"/>
                <w:sz w:val="16"/>
                <w:szCs w:val="16"/>
              </w:rPr>
            </w:pPr>
          </w:p>
        </w:tc>
        <w:tc>
          <w:tcPr>
            <w:tcW w:w="3260" w:type="dxa"/>
            <w:tcBorders>
              <w:top w:val="nil"/>
              <w:left w:val="nil"/>
              <w:bottom w:val="nil"/>
              <w:right w:val="nil"/>
            </w:tcBorders>
            <w:shd w:val="clear" w:color="auto" w:fill="auto"/>
          </w:tcPr>
          <w:p w14:paraId="5945FA67" w14:textId="77777777" w:rsidR="00E46B41" w:rsidRPr="002D397D" w:rsidRDefault="00E46B41" w:rsidP="00E46B41">
            <w:pPr>
              <w:pStyle w:val="Normaal"/>
              <w:rPr>
                <w:rFonts w:ascii="Arial" w:hAnsi="Arial" w:cs="Arial"/>
                <w:sz w:val="16"/>
                <w:szCs w:val="16"/>
              </w:rPr>
            </w:pPr>
          </w:p>
        </w:tc>
        <w:tc>
          <w:tcPr>
            <w:tcW w:w="3000" w:type="dxa"/>
            <w:tcBorders>
              <w:top w:val="nil"/>
              <w:left w:val="nil"/>
              <w:bottom w:val="nil"/>
              <w:right w:val="nil"/>
            </w:tcBorders>
            <w:shd w:val="clear" w:color="auto" w:fill="auto"/>
          </w:tcPr>
          <w:p w14:paraId="6CA4199B" w14:textId="77777777" w:rsidR="00E46B41" w:rsidRPr="000704A9" w:rsidRDefault="00E46B41" w:rsidP="00E46B41">
            <w:pPr>
              <w:pStyle w:val="Normaal"/>
              <w:rPr>
                <w:rFonts w:ascii="Arial" w:hAnsi="Arial" w:cs="Arial"/>
                <w:sz w:val="16"/>
                <w:szCs w:val="16"/>
              </w:rPr>
            </w:pPr>
          </w:p>
        </w:tc>
        <w:tc>
          <w:tcPr>
            <w:tcW w:w="3120" w:type="dxa"/>
            <w:tcBorders>
              <w:top w:val="nil"/>
              <w:left w:val="nil"/>
              <w:bottom w:val="nil"/>
              <w:right w:val="nil"/>
            </w:tcBorders>
            <w:shd w:val="clear" w:color="auto" w:fill="auto"/>
          </w:tcPr>
          <w:p w14:paraId="6E77477E" w14:textId="77777777" w:rsidR="00E46B41" w:rsidRPr="006163C1" w:rsidRDefault="00E46B41" w:rsidP="00E46B41">
            <w:pPr>
              <w:pStyle w:val="Normaal"/>
              <w:rPr>
                <w:rFonts w:ascii="Arial" w:hAnsi="Arial" w:cs="Arial"/>
                <w:sz w:val="16"/>
                <w:szCs w:val="16"/>
              </w:rPr>
            </w:pPr>
          </w:p>
        </w:tc>
      </w:tr>
      <w:tr w:rsidR="00E46B41" w:rsidRPr="009447A5" w14:paraId="6C43EFF1" w14:textId="77777777" w:rsidTr="00E46B41">
        <w:trPr>
          <w:trHeight w:val="3930"/>
        </w:trPr>
        <w:tc>
          <w:tcPr>
            <w:tcW w:w="2860" w:type="dxa"/>
            <w:tcBorders>
              <w:top w:val="nil"/>
              <w:left w:val="nil"/>
              <w:bottom w:val="nil"/>
              <w:right w:val="nil"/>
            </w:tcBorders>
            <w:shd w:val="clear" w:color="auto" w:fill="auto"/>
            <w:noWrap/>
          </w:tcPr>
          <w:p w14:paraId="71846F8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3100" w:type="dxa"/>
            <w:tcBorders>
              <w:top w:val="nil"/>
              <w:left w:val="nil"/>
              <w:bottom w:val="nil"/>
              <w:right w:val="nil"/>
            </w:tcBorders>
            <w:shd w:val="clear" w:color="auto" w:fill="auto"/>
          </w:tcPr>
          <w:p w14:paraId="00B67B6A" w14:textId="77777777" w:rsidR="00E46B41" w:rsidRPr="002D397D" w:rsidRDefault="00E46B41" w:rsidP="00E46B41">
            <w:pPr>
              <w:pStyle w:val="Normaal"/>
              <w:rPr>
                <w:rFonts w:ascii="Arial" w:hAnsi="Arial" w:cs="Arial"/>
                <w:sz w:val="16"/>
                <w:szCs w:val="16"/>
              </w:rPr>
            </w:pPr>
            <w:r w:rsidRPr="00305D30">
              <w:rPr>
                <w:rFonts w:ascii="Arial" w:hAnsi="Arial" w:cs="Arial"/>
                <w:sz w:val="16"/>
                <w:szCs w:val="16"/>
              </w:rPr>
              <w:t>Mede verantwoordelijk voor de feitelijke realisatie van voorstellingen, concerten en andere evenementen. Verricht alle podiumtechnische werkzaamheden op gebied van op- en afbouw van decors, licht en geluid. B</w:t>
            </w:r>
            <w:r w:rsidRPr="002D397D">
              <w:rPr>
                <w:rFonts w:ascii="Arial" w:hAnsi="Arial" w:cs="Arial"/>
                <w:sz w:val="16"/>
                <w:szCs w:val="16"/>
              </w:rPr>
              <w:t xml:space="preserve">edient de licht- en geluidsapparatuur. Bedient de trekkenwand onder begeleiding. Is mede verantwoordelijk voor het onderhoud van (podiumtechnische) inventaris en het gebouw. Is verantwoordelijk voor de nakoming van Arbo-voorschriften. </w:t>
            </w:r>
          </w:p>
        </w:tc>
        <w:tc>
          <w:tcPr>
            <w:tcW w:w="3260" w:type="dxa"/>
            <w:tcBorders>
              <w:top w:val="nil"/>
              <w:left w:val="nil"/>
              <w:bottom w:val="nil"/>
              <w:right w:val="nil"/>
            </w:tcBorders>
            <w:shd w:val="clear" w:color="auto" w:fill="auto"/>
          </w:tcPr>
          <w:p w14:paraId="73A932FF" w14:textId="77777777" w:rsidR="00E46B41" w:rsidRPr="006163C1" w:rsidRDefault="00E46B41" w:rsidP="00E46B41">
            <w:pPr>
              <w:pStyle w:val="Normaal"/>
              <w:rPr>
                <w:rFonts w:ascii="Arial" w:hAnsi="Arial" w:cs="Arial"/>
                <w:sz w:val="16"/>
                <w:szCs w:val="16"/>
              </w:rPr>
            </w:pPr>
            <w:r w:rsidRPr="000704A9">
              <w:rPr>
                <w:rFonts w:ascii="Arial" w:hAnsi="Arial" w:cs="Arial"/>
                <w:sz w:val="16"/>
                <w:szCs w:val="16"/>
              </w:rPr>
              <w:t>Verantwoordelijk voo</w:t>
            </w:r>
            <w:r w:rsidRPr="006163C1">
              <w:rPr>
                <w:rFonts w:ascii="Arial" w:hAnsi="Arial" w:cs="Arial"/>
                <w:sz w:val="16"/>
                <w:szCs w:val="16"/>
              </w:rPr>
              <w:t xml:space="preserve">r de vertoning van films, video- en andere audiovisuele presentaties. Houdt toezicht en controle op de kwaliteit van het audiovisuele celluloid/digitaal beeldmateriaal en voert de montage/downloaden, projectie en demontage van het beeldmateriaal uit. Is verantwoordelijk voor het juiste gebruik en onderhoud van de cinematechnische installaties. Is verantwoordelijk voor de nakoming van Arbo-voorschriften. </w:t>
            </w:r>
          </w:p>
        </w:tc>
        <w:tc>
          <w:tcPr>
            <w:tcW w:w="3000" w:type="dxa"/>
            <w:tcBorders>
              <w:top w:val="nil"/>
              <w:left w:val="nil"/>
              <w:bottom w:val="nil"/>
              <w:right w:val="nil"/>
            </w:tcBorders>
            <w:shd w:val="clear" w:color="auto" w:fill="auto"/>
          </w:tcPr>
          <w:p w14:paraId="3D16684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Mede verantwoordelijk voor de feitelijke realisatie van voorstellingen, concerten en andere evenementen. Verricht assisterende podiumtechnische werkzaamheden op gebied van op- en afbouw van decors onder toezicht, assisteert bij licht en geluid. Bedient onder begeleiding de licht- en geluidsapparatuur en de trekkenwand. Is mede verantwoordelijk voor het onderhoud van (podiumtechnische) inventaris en het gebouw.  Is verantwoordelijk voor de nakoming van Arbo-voorschriften. </w:t>
            </w:r>
          </w:p>
        </w:tc>
        <w:tc>
          <w:tcPr>
            <w:tcW w:w="3120" w:type="dxa"/>
            <w:tcBorders>
              <w:top w:val="nil"/>
              <w:left w:val="nil"/>
              <w:bottom w:val="nil"/>
              <w:right w:val="nil"/>
            </w:tcBorders>
            <w:shd w:val="clear" w:color="auto" w:fill="auto"/>
          </w:tcPr>
          <w:p w14:paraId="1FAA888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Assisteert bij de voorbereiding en de feitelijke realisatie van voorstellingen, concerten en andere evenementen. Verricht onder toezicht assisterende podiumtechnische werkzaamheden op gebied van op- en afbouw van decors, assisteert bij licht en geluid. Verricht eenvoudige onderhoudswerkzaamheden. Is verantwoordelijk voor de nakoming van Arbo-voorschriften. </w:t>
            </w:r>
          </w:p>
        </w:tc>
      </w:tr>
      <w:tr w:rsidR="00E46B41" w:rsidRPr="009447A5" w14:paraId="088DCF28" w14:textId="77777777" w:rsidTr="00E46B41">
        <w:trPr>
          <w:trHeight w:val="255"/>
        </w:trPr>
        <w:tc>
          <w:tcPr>
            <w:tcW w:w="2860" w:type="dxa"/>
            <w:tcBorders>
              <w:top w:val="nil"/>
              <w:left w:val="nil"/>
              <w:bottom w:val="nil"/>
              <w:right w:val="nil"/>
            </w:tcBorders>
            <w:shd w:val="clear" w:color="auto" w:fill="C0C0C0"/>
            <w:noWrap/>
          </w:tcPr>
          <w:p w14:paraId="0558CF0A"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3100" w:type="dxa"/>
            <w:tcBorders>
              <w:top w:val="nil"/>
              <w:left w:val="nil"/>
              <w:bottom w:val="nil"/>
              <w:right w:val="nil"/>
            </w:tcBorders>
            <w:shd w:val="clear" w:color="auto" w:fill="C0C0C0"/>
            <w:noWrap/>
          </w:tcPr>
          <w:p w14:paraId="3B0B680F"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260" w:type="dxa"/>
            <w:tcBorders>
              <w:top w:val="nil"/>
              <w:left w:val="nil"/>
              <w:bottom w:val="nil"/>
              <w:right w:val="nil"/>
            </w:tcBorders>
            <w:shd w:val="clear" w:color="auto" w:fill="C0C0C0"/>
            <w:noWrap/>
          </w:tcPr>
          <w:p w14:paraId="3FA3CE7B"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000" w:type="dxa"/>
            <w:tcBorders>
              <w:top w:val="nil"/>
              <w:left w:val="nil"/>
              <w:bottom w:val="nil"/>
              <w:right w:val="nil"/>
            </w:tcBorders>
            <w:shd w:val="clear" w:color="auto" w:fill="C0C0C0"/>
            <w:noWrap/>
          </w:tcPr>
          <w:p w14:paraId="0A35260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120" w:type="dxa"/>
            <w:tcBorders>
              <w:top w:val="nil"/>
              <w:left w:val="nil"/>
              <w:bottom w:val="nil"/>
              <w:right w:val="nil"/>
            </w:tcBorders>
            <w:shd w:val="clear" w:color="auto" w:fill="C0C0C0"/>
            <w:noWrap/>
          </w:tcPr>
          <w:p w14:paraId="34003F6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0613CA7C" w14:textId="77777777" w:rsidTr="00E46B41">
        <w:trPr>
          <w:trHeight w:val="585"/>
        </w:trPr>
        <w:tc>
          <w:tcPr>
            <w:tcW w:w="2860" w:type="dxa"/>
            <w:tcBorders>
              <w:top w:val="nil"/>
              <w:left w:val="nil"/>
              <w:bottom w:val="nil"/>
              <w:right w:val="nil"/>
            </w:tcBorders>
            <w:shd w:val="clear" w:color="auto" w:fill="auto"/>
            <w:vAlign w:val="center"/>
          </w:tcPr>
          <w:p w14:paraId="4350D87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3100" w:type="dxa"/>
            <w:tcBorders>
              <w:top w:val="nil"/>
              <w:left w:val="nil"/>
              <w:bottom w:val="nil"/>
              <w:right w:val="nil"/>
            </w:tcBorders>
            <w:shd w:val="clear" w:color="auto" w:fill="auto"/>
            <w:vAlign w:val="center"/>
          </w:tcPr>
          <w:p w14:paraId="0F8E450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HAVO of VMBO met functiegerelateerde scholing</w:t>
            </w:r>
          </w:p>
        </w:tc>
        <w:tc>
          <w:tcPr>
            <w:tcW w:w="3260" w:type="dxa"/>
            <w:tcBorders>
              <w:top w:val="nil"/>
              <w:left w:val="nil"/>
              <w:bottom w:val="nil"/>
              <w:right w:val="nil"/>
            </w:tcBorders>
            <w:shd w:val="clear" w:color="auto" w:fill="auto"/>
            <w:vAlign w:val="center"/>
          </w:tcPr>
          <w:p w14:paraId="5FF9C1B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xml:space="preserve">HAVO of VMBO met functiegerelateerde scholing </w:t>
            </w:r>
          </w:p>
        </w:tc>
        <w:tc>
          <w:tcPr>
            <w:tcW w:w="3000" w:type="dxa"/>
            <w:tcBorders>
              <w:top w:val="nil"/>
              <w:left w:val="nil"/>
              <w:bottom w:val="nil"/>
              <w:right w:val="nil"/>
            </w:tcBorders>
            <w:shd w:val="clear" w:color="auto" w:fill="auto"/>
            <w:vAlign w:val="center"/>
          </w:tcPr>
          <w:p w14:paraId="0B88F2C8"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xml:space="preserve">VMBO-niveau  </w:t>
            </w:r>
          </w:p>
        </w:tc>
        <w:tc>
          <w:tcPr>
            <w:tcW w:w="3120" w:type="dxa"/>
            <w:tcBorders>
              <w:top w:val="nil"/>
              <w:left w:val="nil"/>
              <w:bottom w:val="nil"/>
              <w:right w:val="nil"/>
            </w:tcBorders>
            <w:shd w:val="clear" w:color="auto" w:fill="auto"/>
            <w:vAlign w:val="center"/>
          </w:tcPr>
          <w:p w14:paraId="1FD694B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geen specifieke scholing vereist</w:t>
            </w:r>
          </w:p>
        </w:tc>
      </w:tr>
      <w:tr w:rsidR="00E46B41" w:rsidRPr="009447A5" w14:paraId="1FB80687" w14:textId="77777777" w:rsidTr="00E46B41">
        <w:trPr>
          <w:trHeight w:val="255"/>
        </w:trPr>
        <w:tc>
          <w:tcPr>
            <w:tcW w:w="2860" w:type="dxa"/>
            <w:tcBorders>
              <w:top w:val="nil"/>
              <w:left w:val="nil"/>
              <w:bottom w:val="nil"/>
              <w:right w:val="nil"/>
            </w:tcBorders>
            <w:shd w:val="clear" w:color="auto" w:fill="auto"/>
            <w:noWrap/>
          </w:tcPr>
          <w:p w14:paraId="404BABA6"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3100" w:type="dxa"/>
            <w:tcBorders>
              <w:top w:val="nil"/>
              <w:left w:val="nil"/>
              <w:bottom w:val="nil"/>
              <w:right w:val="nil"/>
            </w:tcBorders>
            <w:shd w:val="clear" w:color="auto" w:fill="auto"/>
          </w:tcPr>
          <w:p w14:paraId="3204C66A" w14:textId="77777777" w:rsidR="00E46B41" w:rsidRPr="00305D30" w:rsidRDefault="00E46B41" w:rsidP="00E46B41">
            <w:pPr>
              <w:pStyle w:val="Normaal"/>
              <w:rPr>
                <w:rFonts w:ascii="Arial" w:hAnsi="Arial" w:cs="Arial"/>
                <w:sz w:val="16"/>
                <w:szCs w:val="16"/>
              </w:rPr>
            </w:pPr>
          </w:p>
        </w:tc>
        <w:tc>
          <w:tcPr>
            <w:tcW w:w="3260" w:type="dxa"/>
            <w:tcBorders>
              <w:top w:val="nil"/>
              <w:left w:val="nil"/>
              <w:bottom w:val="nil"/>
              <w:right w:val="nil"/>
            </w:tcBorders>
            <w:shd w:val="clear" w:color="auto" w:fill="auto"/>
          </w:tcPr>
          <w:p w14:paraId="7C3C9271" w14:textId="77777777" w:rsidR="00E46B41" w:rsidRPr="002D397D" w:rsidRDefault="00E46B41" w:rsidP="00E46B41">
            <w:pPr>
              <w:pStyle w:val="Normaal"/>
              <w:rPr>
                <w:rFonts w:ascii="Arial" w:hAnsi="Arial" w:cs="Arial"/>
                <w:sz w:val="16"/>
                <w:szCs w:val="16"/>
              </w:rPr>
            </w:pPr>
          </w:p>
        </w:tc>
        <w:tc>
          <w:tcPr>
            <w:tcW w:w="3000" w:type="dxa"/>
            <w:tcBorders>
              <w:top w:val="nil"/>
              <w:left w:val="nil"/>
              <w:bottom w:val="nil"/>
              <w:right w:val="nil"/>
            </w:tcBorders>
            <w:shd w:val="clear" w:color="auto" w:fill="auto"/>
          </w:tcPr>
          <w:p w14:paraId="3ACAF342" w14:textId="77777777" w:rsidR="00E46B41" w:rsidRPr="000704A9" w:rsidRDefault="00E46B41" w:rsidP="00E46B41">
            <w:pPr>
              <w:pStyle w:val="Normaal"/>
              <w:rPr>
                <w:rFonts w:ascii="Arial" w:hAnsi="Arial" w:cs="Arial"/>
                <w:sz w:val="16"/>
                <w:szCs w:val="16"/>
              </w:rPr>
            </w:pPr>
          </w:p>
        </w:tc>
        <w:tc>
          <w:tcPr>
            <w:tcW w:w="3120" w:type="dxa"/>
            <w:tcBorders>
              <w:top w:val="nil"/>
              <w:left w:val="nil"/>
              <w:bottom w:val="nil"/>
              <w:right w:val="nil"/>
            </w:tcBorders>
            <w:shd w:val="clear" w:color="auto" w:fill="auto"/>
          </w:tcPr>
          <w:p w14:paraId="16E30EB5" w14:textId="77777777" w:rsidR="00E46B41" w:rsidRPr="006163C1" w:rsidRDefault="00E46B41" w:rsidP="00E46B41">
            <w:pPr>
              <w:pStyle w:val="Normaal"/>
              <w:rPr>
                <w:rFonts w:ascii="Arial" w:hAnsi="Arial" w:cs="Arial"/>
                <w:sz w:val="16"/>
                <w:szCs w:val="16"/>
              </w:rPr>
            </w:pPr>
          </w:p>
        </w:tc>
      </w:tr>
      <w:tr w:rsidR="00E46B41" w:rsidRPr="009447A5" w14:paraId="5EA13B79" w14:textId="77777777" w:rsidTr="00E46B41">
        <w:trPr>
          <w:trHeight w:val="255"/>
        </w:trPr>
        <w:tc>
          <w:tcPr>
            <w:tcW w:w="2860" w:type="dxa"/>
            <w:tcBorders>
              <w:top w:val="nil"/>
              <w:left w:val="nil"/>
              <w:bottom w:val="nil"/>
              <w:right w:val="nil"/>
            </w:tcBorders>
            <w:shd w:val="clear" w:color="auto" w:fill="C0C0C0"/>
            <w:noWrap/>
          </w:tcPr>
          <w:p w14:paraId="71DF3B89"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3100" w:type="dxa"/>
            <w:tcBorders>
              <w:top w:val="nil"/>
              <w:left w:val="nil"/>
              <w:bottom w:val="nil"/>
              <w:right w:val="nil"/>
            </w:tcBorders>
            <w:shd w:val="clear" w:color="auto" w:fill="C0C0C0"/>
          </w:tcPr>
          <w:p w14:paraId="1BFBF673"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260" w:type="dxa"/>
            <w:tcBorders>
              <w:top w:val="nil"/>
              <w:left w:val="nil"/>
              <w:bottom w:val="nil"/>
              <w:right w:val="nil"/>
            </w:tcBorders>
            <w:shd w:val="clear" w:color="auto" w:fill="C0C0C0"/>
          </w:tcPr>
          <w:p w14:paraId="2C2A6109"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000" w:type="dxa"/>
            <w:tcBorders>
              <w:top w:val="nil"/>
              <w:left w:val="nil"/>
              <w:bottom w:val="nil"/>
              <w:right w:val="nil"/>
            </w:tcBorders>
            <w:shd w:val="clear" w:color="auto" w:fill="C0C0C0"/>
          </w:tcPr>
          <w:p w14:paraId="70D96624"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120" w:type="dxa"/>
            <w:tcBorders>
              <w:top w:val="nil"/>
              <w:left w:val="nil"/>
              <w:bottom w:val="nil"/>
              <w:right w:val="nil"/>
            </w:tcBorders>
            <w:shd w:val="clear" w:color="auto" w:fill="C0C0C0"/>
          </w:tcPr>
          <w:p w14:paraId="5F30650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6A7C1701" w14:textId="77777777" w:rsidTr="00E46B41">
        <w:trPr>
          <w:trHeight w:val="225"/>
        </w:trPr>
        <w:tc>
          <w:tcPr>
            <w:tcW w:w="2860" w:type="dxa"/>
            <w:tcBorders>
              <w:top w:val="nil"/>
              <w:left w:val="nil"/>
              <w:bottom w:val="nil"/>
              <w:right w:val="nil"/>
            </w:tcBorders>
            <w:shd w:val="clear" w:color="auto" w:fill="auto"/>
            <w:noWrap/>
          </w:tcPr>
          <w:p w14:paraId="6A73810C"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3100" w:type="dxa"/>
            <w:tcBorders>
              <w:top w:val="nil"/>
              <w:left w:val="nil"/>
              <w:bottom w:val="nil"/>
              <w:right w:val="nil"/>
            </w:tcBorders>
            <w:shd w:val="clear" w:color="auto" w:fill="auto"/>
          </w:tcPr>
          <w:p w14:paraId="6C2A9F5E"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 zelfstandig</w:t>
            </w:r>
          </w:p>
        </w:tc>
        <w:tc>
          <w:tcPr>
            <w:tcW w:w="3260" w:type="dxa"/>
            <w:tcBorders>
              <w:top w:val="nil"/>
              <w:left w:val="nil"/>
              <w:bottom w:val="nil"/>
              <w:right w:val="nil"/>
            </w:tcBorders>
            <w:shd w:val="clear" w:color="auto" w:fill="auto"/>
          </w:tcPr>
          <w:p w14:paraId="3A30DC93" w14:textId="77777777" w:rsidR="00E46B41" w:rsidRPr="000704A9" w:rsidRDefault="00E46B41" w:rsidP="00E46B41">
            <w:pPr>
              <w:pStyle w:val="Normaal"/>
              <w:rPr>
                <w:rFonts w:ascii="Arial" w:hAnsi="Arial" w:cs="Arial"/>
                <w:sz w:val="16"/>
                <w:szCs w:val="16"/>
              </w:rPr>
            </w:pPr>
            <w:r w:rsidRPr="002D397D">
              <w:rPr>
                <w:rFonts w:ascii="Arial" w:hAnsi="Arial" w:cs="Arial"/>
                <w:sz w:val="16"/>
                <w:szCs w:val="16"/>
              </w:rPr>
              <w:t>in ruime</w:t>
            </w:r>
            <w:r w:rsidRPr="000704A9">
              <w:rPr>
                <w:rFonts w:ascii="Arial" w:hAnsi="Arial" w:cs="Arial"/>
                <w:sz w:val="16"/>
                <w:szCs w:val="16"/>
              </w:rPr>
              <w:t xml:space="preserve"> mate zelfstandig</w:t>
            </w:r>
          </w:p>
        </w:tc>
        <w:tc>
          <w:tcPr>
            <w:tcW w:w="3000" w:type="dxa"/>
            <w:tcBorders>
              <w:top w:val="nil"/>
              <w:left w:val="nil"/>
              <w:bottom w:val="nil"/>
              <w:right w:val="nil"/>
            </w:tcBorders>
            <w:shd w:val="clear" w:color="auto" w:fill="auto"/>
          </w:tcPr>
          <w:p w14:paraId="7F8ABDF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zelfstandig</w:t>
            </w:r>
          </w:p>
        </w:tc>
        <w:tc>
          <w:tcPr>
            <w:tcW w:w="3120" w:type="dxa"/>
            <w:tcBorders>
              <w:top w:val="nil"/>
              <w:left w:val="nil"/>
              <w:bottom w:val="nil"/>
              <w:right w:val="nil"/>
            </w:tcBorders>
            <w:shd w:val="clear" w:color="auto" w:fill="auto"/>
          </w:tcPr>
          <w:p w14:paraId="08A62F9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zeer beperkt zelfstandig</w:t>
            </w:r>
          </w:p>
        </w:tc>
      </w:tr>
      <w:tr w:rsidR="00E46B41" w:rsidRPr="009447A5" w14:paraId="2A3569D7" w14:textId="77777777" w:rsidTr="00E46B41">
        <w:trPr>
          <w:trHeight w:val="255"/>
        </w:trPr>
        <w:tc>
          <w:tcPr>
            <w:tcW w:w="2860" w:type="dxa"/>
            <w:tcBorders>
              <w:top w:val="nil"/>
              <w:left w:val="nil"/>
              <w:bottom w:val="nil"/>
              <w:right w:val="nil"/>
            </w:tcBorders>
            <w:shd w:val="clear" w:color="auto" w:fill="auto"/>
            <w:noWrap/>
          </w:tcPr>
          <w:p w14:paraId="358B843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3100" w:type="dxa"/>
            <w:tcBorders>
              <w:top w:val="nil"/>
              <w:left w:val="nil"/>
              <w:bottom w:val="nil"/>
              <w:right w:val="nil"/>
            </w:tcBorders>
            <w:shd w:val="clear" w:color="auto" w:fill="auto"/>
          </w:tcPr>
          <w:p w14:paraId="445B04D2"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geen</w:t>
            </w:r>
          </w:p>
        </w:tc>
        <w:tc>
          <w:tcPr>
            <w:tcW w:w="3260" w:type="dxa"/>
            <w:tcBorders>
              <w:top w:val="nil"/>
              <w:left w:val="nil"/>
              <w:bottom w:val="nil"/>
              <w:right w:val="nil"/>
            </w:tcBorders>
            <w:shd w:val="clear" w:color="auto" w:fill="auto"/>
          </w:tcPr>
          <w:p w14:paraId="72D4CEE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geen</w:t>
            </w:r>
          </w:p>
        </w:tc>
        <w:tc>
          <w:tcPr>
            <w:tcW w:w="3000" w:type="dxa"/>
            <w:tcBorders>
              <w:top w:val="nil"/>
              <w:left w:val="nil"/>
              <w:bottom w:val="nil"/>
              <w:right w:val="nil"/>
            </w:tcBorders>
            <w:shd w:val="clear" w:color="auto" w:fill="auto"/>
          </w:tcPr>
          <w:p w14:paraId="6912028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geen</w:t>
            </w:r>
          </w:p>
        </w:tc>
        <w:tc>
          <w:tcPr>
            <w:tcW w:w="3120" w:type="dxa"/>
            <w:tcBorders>
              <w:top w:val="nil"/>
              <w:left w:val="nil"/>
              <w:bottom w:val="nil"/>
              <w:right w:val="nil"/>
            </w:tcBorders>
            <w:shd w:val="clear" w:color="auto" w:fill="auto"/>
          </w:tcPr>
          <w:p w14:paraId="72F7DF1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geen</w:t>
            </w:r>
          </w:p>
        </w:tc>
      </w:tr>
      <w:tr w:rsidR="00E46B41" w:rsidRPr="009447A5" w14:paraId="4A225126" w14:textId="77777777" w:rsidTr="00E46B41">
        <w:trPr>
          <w:trHeight w:val="255"/>
        </w:trPr>
        <w:tc>
          <w:tcPr>
            <w:tcW w:w="2860" w:type="dxa"/>
            <w:tcBorders>
              <w:top w:val="nil"/>
              <w:left w:val="nil"/>
              <w:bottom w:val="nil"/>
              <w:right w:val="nil"/>
            </w:tcBorders>
            <w:shd w:val="clear" w:color="auto" w:fill="C0C0C0"/>
            <w:noWrap/>
          </w:tcPr>
          <w:p w14:paraId="5E2A2EDA"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3100" w:type="dxa"/>
            <w:tcBorders>
              <w:top w:val="nil"/>
              <w:left w:val="nil"/>
              <w:bottom w:val="nil"/>
              <w:right w:val="nil"/>
            </w:tcBorders>
            <w:shd w:val="clear" w:color="auto" w:fill="C0C0C0"/>
          </w:tcPr>
          <w:p w14:paraId="1354418E"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260" w:type="dxa"/>
            <w:tcBorders>
              <w:top w:val="nil"/>
              <w:left w:val="nil"/>
              <w:bottom w:val="nil"/>
              <w:right w:val="nil"/>
            </w:tcBorders>
            <w:shd w:val="clear" w:color="auto" w:fill="C0C0C0"/>
          </w:tcPr>
          <w:p w14:paraId="2263AEB1"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000" w:type="dxa"/>
            <w:tcBorders>
              <w:top w:val="nil"/>
              <w:left w:val="nil"/>
              <w:bottom w:val="nil"/>
              <w:right w:val="nil"/>
            </w:tcBorders>
            <w:shd w:val="clear" w:color="auto" w:fill="C0C0C0"/>
          </w:tcPr>
          <w:p w14:paraId="6531886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120" w:type="dxa"/>
            <w:tcBorders>
              <w:top w:val="nil"/>
              <w:left w:val="nil"/>
              <w:bottom w:val="nil"/>
              <w:right w:val="nil"/>
            </w:tcBorders>
            <w:shd w:val="clear" w:color="auto" w:fill="C0C0C0"/>
          </w:tcPr>
          <w:p w14:paraId="384BAC6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0D044C11" w14:textId="77777777" w:rsidTr="00E46B41">
        <w:trPr>
          <w:trHeight w:val="390"/>
        </w:trPr>
        <w:tc>
          <w:tcPr>
            <w:tcW w:w="2860" w:type="dxa"/>
            <w:tcBorders>
              <w:top w:val="nil"/>
              <w:left w:val="nil"/>
              <w:bottom w:val="nil"/>
              <w:right w:val="nil"/>
            </w:tcBorders>
            <w:shd w:val="clear" w:color="auto" w:fill="auto"/>
            <w:noWrap/>
          </w:tcPr>
          <w:p w14:paraId="218FF533"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3100" w:type="dxa"/>
            <w:tcBorders>
              <w:top w:val="nil"/>
              <w:left w:val="nil"/>
              <w:bottom w:val="nil"/>
              <w:right w:val="nil"/>
            </w:tcBorders>
            <w:shd w:val="clear" w:color="auto" w:fill="auto"/>
          </w:tcPr>
          <w:p w14:paraId="2ABE699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n.v.t.</w:t>
            </w:r>
          </w:p>
        </w:tc>
        <w:tc>
          <w:tcPr>
            <w:tcW w:w="3260" w:type="dxa"/>
            <w:tcBorders>
              <w:top w:val="nil"/>
              <w:left w:val="nil"/>
              <w:bottom w:val="nil"/>
              <w:right w:val="nil"/>
            </w:tcBorders>
            <w:shd w:val="clear" w:color="auto" w:fill="auto"/>
          </w:tcPr>
          <w:p w14:paraId="65E4907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n.v.t.</w:t>
            </w:r>
          </w:p>
        </w:tc>
        <w:tc>
          <w:tcPr>
            <w:tcW w:w="3000" w:type="dxa"/>
            <w:tcBorders>
              <w:top w:val="nil"/>
              <w:left w:val="nil"/>
              <w:bottom w:val="nil"/>
              <w:right w:val="nil"/>
            </w:tcBorders>
            <w:shd w:val="clear" w:color="auto" w:fill="auto"/>
          </w:tcPr>
          <w:p w14:paraId="0C869580"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n.v.t.</w:t>
            </w:r>
          </w:p>
        </w:tc>
        <w:tc>
          <w:tcPr>
            <w:tcW w:w="3120" w:type="dxa"/>
            <w:tcBorders>
              <w:top w:val="nil"/>
              <w:left w:val="nil"/>
              <w:bottom w:val="nil"/>
              <w:right w:val="nil"/>
            </w:tcBorders>
            <w:shd w:val="clear" w:color="auto" w:fill="auto"/>
          </w:tcPr>
          <w:p w14:paraId="2221FD6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r>
      <w:tr w:rsidR="00E46B41" w:rsidRPr="009447A5" w14:paraId="00B63604" w14:textId="77777777" w:rsidTr="00E46B41">
        <w:trPr>
          <w:trHeight w:val="255"/>
        </w:trPr>
        <w:tc>
          <w:tcPr>
            <w:tcW w:w="2860" w:type="dxa"/>
            <w:tcBorders>
              <w:top w:val="nil"/>
              <w:left w:val="nil"/>
              <w:bottom w:val="nil"/>
              <w:right w:val="nil"/>
            </w:tcBorders>
            <w:shd w:val="clear" w:color="auto" w:fill="C0C0C0"/>
            <w:noWrap/>
          </w:tcPr>
          <w:p w14:paraId="78E6D940"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3100" w:type="dxa"/>
            <w:tcBorders>
              <w:top w:val="nil"/>
              <w:left w:val="nil"/>
              <w:bottom w:val="nil"/>
              <w:right w:val="nil"/>
            </w:tcBorders>
            <w:shd w:val="clear" w:color="auto" w:fill="C0C0C0"/>
          </w:tcPr>
          <w:p w14:paraId="4B296B7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260" w:type="dxa"/>
            <w:tcBorders>
              <w:top w:val="nil"/>
              <w:left w:val="nil"/>
              <w:bottom w:val="nil"/>
              <w:right w:val="nil"/>
            </w:tcBorders>
            <w:shd w:val="clear" w:color="auto" w:fill="C0C0C0"/>
          </w:tcPr>
          <w:p w14:paraId="0F0D11A6"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000" w:type="dxa"/>
            <w:tcBorders>
              <w:top w:val="nil"/>
              <w:left w:val="nil"/>
              <w:bottom w:val="nil"/>
              <w:right w:val="nil"/>
            </w:tcBorders>
            <w:shd w:val="clear" w:color="auto" w:fill="C0C0C0"/>
          </w:tcPr>
          <w:p w14:paraId="036AB71E"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120" w:type="dxa"/>
            <w:tcBorders>
              <w:top w:val="nil"/>
              <w:left w:val="nil"/>
              <w:bottom w:val="nil"/>
              <w:right w:val="nil"/>
            </w:tcBorders>
            <w:shd w:val="clear" w:color="auto" w:fill="C0C0C0"/>
          </w:tcPr>
          <w:p w14:paraId="2FFFBB0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162AE550" w14:textId="77777777" w:rsidTr="00E46B41">
        <w:trPr>
          <w:trHeight w:val="255"/>
        </w:trPr>
        <w:tc>
          <w:tcPr>
            <w:tcW w:w="2860" w:type="dxa"/>
            <w:tcBorders>
              <w:top w:val="nil"/>
              <w:left w:val="nil"/>
              <w:bottom w:val="nil"/>
              <w:right w:val="nil"/>
            </w:tcBorders>
            <w:shd w:val="clear" w:color="auto" w:fill="auto"/>
            <w:noWrap/>
          </w:tcPr>
          <w:p w14:paraId="6942D55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3100" w:type="dxa"/>
            <w:tcBorders>
              <w:top w:val="nil"/>
              <w:left w:val="nil"/>
              <w:bottom w:val="nil"/>
              <w:right w:val="nil"/>
            </w:tcBorders>
            <w:shd w:val="clear" w:color="auto" w:fill="auto"/>
          </w:tcPr>
          <w:p w14:paraId="43FFA361"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aanwezig</w:t>
            </w:r>
          </w:p>
        </w:tc>
        <w:tc>
          <w:tcPr>
            <w:tcW w:w="3260" w:type="dxa"/>
            <w:tcBorders>
              <w:top w:val="nil"/>
              <w:left w:val="nil"/>
              <w:bottom w:val="nil"/>
              <w:right w:val="nil"/>
            </w:tcBorders>
            <w:shd w:val="clear" w:color="auto" w:fill="auto"/>
          </w:tcPr>
          <w:p w14:paraId="412BA2B2" w14:textId="77777777" w:rsidR="00E46B41" w:rsidRPr="000704A9" w:rsidRDefault="00E46B41" w:rsidP="00E46B41">
            <w:pPr>
              <w:pStyle w:val="Normaal"/>
              <w:rPr>
                <w:rFonts w:ascii="Arial" w:hAnsi="Arial" w:cs="Arial"/>
                <w:sz w:val="16"/>
                <w:szCs w:val="16"/>
              </w:rPr>
            </w:pPr>
            <w:r w:rsidRPr="002D397D">
              <w:rPr>
                <w:rFonts w:ascii="Arial" w:hAnsi="Arial" w:cs="Arial"/>
                <w:sz w:val="16"/>
                <w:szCs w:val="16"/>
              </w:rPr>
              <w:t>be</w:t>
            </w:r>
            <w:r w:rsidRPr="000704A9">
              <w:rPr>
                <w:rFonts w:ascii="Arial" w:hAnsi="Arial" w:cs="Arial"/>
                <w:sz w:val="16"/>
                <w:szCs w:val="16"/>
              </w:rPr>
              <w:t>perkt</w:t>
            </w:r>
          </w:p>
        </w:tc>
        <w:tc>
          <w:tcPr>
            <w:tcW w:w="3000" w:type="dxa"/>
            <w:tcBorders>
              <w:top w:val="nil"/>
              <w:left w:val="nil"/>
              <w:bottom w:val="nil"/>
              <w:right w:val="nil"/>
            </w:tcBorders>
            <w:shd w:val="clear" w:color="auto" w:fill="auto"/>
          </w:tcPr>
          <w:p w14:paraId="420D541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3120" w:type="dxa"/>
            <w:tcBorders>
              <w:top w:val="nil"/>
              <w:left w:val="nil"/>
              <w:bottom w:val="nil"/>
              <w:right w:val="nil"/>
            </w:tcBorders>
            <w:shd w:val="clear" w:color="auto" w:fill="auto"/>
          </w:tcPr>
          <w:p w14:paraId="145EDC0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beperkt </w:t>
            </w:r>
          </w:p>
        </w:tc>
      </w:tr>
      <w:tr w:rsidR="00E46B41" w:rsidRPr="009447A5" w14:paraId="217D4B1E" w14:textId="77777777" w:rsidTr="00E46B41">
        <w:trPr>
          <w:trHeight w:val="255"/>
        </w:trPr>
        <w:tc>
          <w:tcPr>
            <w:tcW w:w="2860" w:type="dxa"/>
            <w:tcBorders>
              <w:top w:val="nil"/>
              <w:left w:val="nil"/>
              <w:bottom w:val="nil"/>
              <w:right w:val="nil"/>
            </w:tcBorders>
            <w:shd w:val="clear" w:color="auto" w:fill="auto"/>
            <w:noWrap/>
          </w:tcPr>
          <w:p w14:paraId="06ABE477"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3100" w:type="dxa"/>
            <w:tcBorders>
              <w:top w:val="nil"/>
              <w:left w:val="nil"/>
              <w:bottom w:val="nil"/>
              <w:right w:val="nil"/>
            </w:tcBorders>
            <w:shd w:val="clear" w:color="auto" w:fill="auto"/>
          </w:tcPr>
          <w:p w14:paraId="0B6857C4"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n.v.t.</w:t>
            </w:r>
          </w:p>
        </w:tc>
        <w:tc>
          <w:tcPr>
            <w:tcW w:w="3260" w:type="dxa"/>
            <w:tcBorders>
              <w:top w:val="nil"/>
              <w:left w:val="nil"/>
              <w:bottom w:val="nil"/>
              <w:right w:val="nil"/>
            </w:tcBorders>
            <w:shd w:val="clear" w:color="auto" w:fill="auto"/>
          </w:tcPr>
          <w:p w14:paraId="3CFBA5F6"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n.v.t.</w:t>
            </w:r>
          </w:p>
        </w:tc>
        <w:tc>
          <w:tcPr>
            <w:tcW w:w="3000" w:type="dxa"/>
            <w:tcBorders>
              <w:top w:val="nil"/>
              <w:left w:val="nil"/>
              <w:bottom w:val="nil"/>
              <w:right w:val="nil"/>
            </w:tcBorders>
            <w:shd w:val="clear" w:color="auto" w:fill="auto"/>
          </w:tcPr>
          <w:p w14:paraId="1D1AAB3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n.v.t.</w:t>
            </w:r>
          </w:p>
        </w:tc>
        <w:tc>
          <w:tcPr>
            <w:tcW w:w="3120" w:type="dxa"/>
            <w:tcBorders>
              <w:top w:val="nil"/>
              <w:left w:val="nil"/>
              <w:bottom w:val="nil"/>
              <w:right w:val="nil"/>
            </w:tcBorders>
            <w:shd w:val="clear" w:color="auto" w:fill="auto"/>
          </w:tcPr>
          <w:p w14:paraId="2326C5C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r>
      <w:tr w:rsidR="00E46B41" w:rsidRPr="009447A5" w14:paraId="6DAF0D8A" w14:textId="77777777" w:rsidTr="00E46B41">
        <w:trPr>
          <w:trHeight w:val="255"/>
        </w:trPr>
        <w:tc>
          <w:tcPr>
            <w:tcW w:w="2860" w:type="dxa"/>
            <w:tcBorders>
              <w:top w:val="nil"/>
              <w:left w:val="nil"/>
              <w:bottom w:val="nil"/>
              <w:right w:val="nil"/>
            </w:tcBorders>
            <w:shd w:val="clear" w:color="auto" w:fill="C0C0C0"/>
            <w:noWrap/>
          </w:tcPr>
          <w:p w14:paraId="5EB774BF"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3100" w:type="dxa"/>
            <w:tcBorders>
              <w:top w:val="nil"/>
              <w:left w:val="nil"/>
              <w:bottom w:val="nil"/>
              <w:right w:val="nil"/>
            </w:tcBorders>
            <w:shd w:val="clear" w:color="auto" w:fill="C0C0C0"/>
          </w:tcPr>
          <w:p w14:paraId="3F069BB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260" w:type="dxa"/>
            <w:tcBorders>
              <w:top w:val="nil"/>
              <w:left w:val="nil"/>
              <w:bottom w:val="nil"/>
              <w:right w:val="nil"/>
            </w:tcBorders>
            <w:shd w:val="clear" w:color="auto" w:fill="C0C0C0"/>
          </w:tcPr>
          <w:p w14:paraId="7B910E53"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000" w:type="dxa"/>
            <w:tcBorders>
              <w:top w:val="nil"/>
              <w:left w:val="nil"/>
              <w:bottom w:val="nil"/>
              <w:right w:val="nil"/>
            </w:tcBorders>
            <w:shd w:val="clear" w:color="auto" w:fill="C0C0C0"/>
          </w:tcPr>
          <w:p w14:paraId="06DF8B9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120" w:type="dxa"/>
            <w:tcBorders>
              <w:top w:val="nil"/>
              <w:left w:val="nil"/>
              <w:bottom w:val="nil"/>
              <w:right w:val="nil"/>
            </w:tcBorders>
            <w:shd w:val="clear" w:color="auto" w:fill="C0C0C0"/>
          </w:tcPr>
          <w:p w14:paraId="48FB59C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150CDE77" w14:textId="77777777" w:rsidTr="00E46B41">
        <w:trPr>
          <w:trHeight w:val="240"/>
        </w:trPr>
        <w:tc>
          <w:tcPr>
            <w:tcW w:w="2860" w:type="dxa"/>
            <w:tcBorders>
              <w:top w:val="nil"/>
              <w:left w:val="nil"/>
              <w:bottom w:val="nil"/>
              <w:right w:val="nil"/>
            </w:tcBorders>
            <w:shd w:val="clear" w:color="auto" w:fill="auto"/>
          </w:tcPr>
          <w:p w14:paraId="6FA74B76" w14:textId="77777777" w:rsidR="00E46B41" w:rsidRPr="00617845" w:rsidRDefault="00E46B41" w:rsidP="00E46B41">
            <w:pPr>
              <w:pStyle w:val="Normaal"/>
              <w:rPr>
                <w:rFonts w:ascii="Arial" w:hAnsi="Arial" w:cs="Arial"/>
                <w:sz w:val="16"/>
                <w:szCs w:val="16"/>
              </w:rPr>
            </w:pPr>
          </w:p>
        </w:tc>
        <w:tc>
          <w:tcPr>
            <w:tcW w:w="3100" w:type="dxa"/>
            <w:tcBorders>
              <w:top w:val="nil"/>
              <w:left w:val="nil"/>
              <w:bottom w:val="nil"/>
              <w:right w:val="nil"/>
            </w:tcBorders>
            <w:shd w:val="clear" w:color="auto" w:fill="auto"/>
          </w:tcPr>
          <w:p w14:paraId="0006D01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 en intern</w:t>
            </w:r>
          </w:p>
        </w:tc>
        <w:tc>
          <w:tcPr>
            <w:tcW w:w="3260" w:type="dxa"/>
            <w:tcBorders>
              <w:top w:val="nil"/>
              <w:left w:val="nil"/>
              <w:bottom w:val="nil"/>
              <w:right w:val="nil"/>
            </w:tcBorders>
            <w:shd w:val="clear" w:color="auto" w:fill="auto"/>
          </w:tcPr>
          <w:p w14:paraId="206A2E0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beperkt en intern</w:t>
            </w:r>
          </w:p>
        </w:tc>
        <w:tc>
          <w:tcPr>
            <w:tcW w:w="3000" w:type="dxa"/>
            <w:tcBorders>
              <w:top w:val="nil"/>
              <w:left w:val="nil"/>
              <w:bottom w:val="nil"/>
              <w:right w:val="nil"/>
            </w:tcBorders>
            <w:shd w:val="clear" w:color="auto" w:fill="auto"/>
          </w:tcPr>
          <w:p w14:paraId="24742E9E"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beperkt en intern</w:t>
            </w:r>
          </w:p>
        </w:tc>
        <w:tc>
          <w:tcPr>
            <w:tcW w:w="3120" w:type="dxa"/>
            <w:tcBorders>
              <w:top w:val="nil"/>
              <w:left w:val="nil"/>
              <w:bottom w:val="nil"/>
              <w:right w:val="nil"/>
            </w:tcBorders>
            <w:shd w:val="clear" w:color="auto" w:fill="auto"/>
          </w:tcPr>
          <w:p w14:paraId="182D186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en intern</w:t>
            </w:r>
          </w:p>
        </w:tc>
      </w:tr>
      <w:tr w:rsidR="00E46B41" w:rsidRPr="009447A5" w14:paraId="6CEBB051" w14:textId="77777777" w:rsidTr="00E46B41">
        <w:trPr>
          <w:trHeight w:val="255"/>
        </w:trPr>
        <w:tc>
          <w:tcPr>
            <w:tcW w:w="2860" w:type="dxa"/>
            <w:tcBorders>
              <w:top w:val="nil"/>
              <w:left w:val="nil"/>
              <w:bottom w:val="nil"/>
              <w:right w:val="nil"/>
            </w:tcBorders>
            <w:shd w:val="clear" w:color="auto" w:fill="C0C0C0"/>
            <w:noWrap/>
          </w:tcPr>
          <w:p w14:paraId="29BF2890" w14:textId="77777777" w:rsidR="00E46B41" w:rsidRPr="00617845" w:rsidRDefault="00E46B41" w:rsidP="00E46B41">
            <w:pPr>
              <w:pStyle w:val="Normaal"/>
              <w:rPr>
                <w:rFonts w:ascii="Arial" w:hAnsi="Arial" w:cs="Arial"/>
                <w:b/>
                <w:bCs/>
                <w:sz w:val="16"/>
                <w:szCs w:val="16"/>
              </w:rPr>
            </w:pPr>
          </w:p>
        </w:tc>
        <w:tc>
          <w:tcPr>
            <w:tcW w:w="3100" w:type="dxa"/>
            <w:tcBorders>
              <w:top w:val="nil"/>
              <w:left w:val="nil"/>
              <w:bottom w:val="nil"/>
              <w:right w:val="nil"/>
            </w:tcBorders>
            <w:shd w:val="clear" w:color="auto" w:fill="C0C0C0"/>
          </w:tcPr>
          <w:p w14:paraId="2583F208" w14:textId="77777777" w:rsidR="00E46B41" w:rsidRPr="00305D30" w:rsidRDefault="00E46B41" w:rsidP="00E46B41">
            <w:pPr>
              <w:pStyle w:val="Normaal"/>
              <w:rPr>
                <w:rFonts w:ascii="Arial" w:hAnsi="Arial" w:cs="Arial"/>
                <w:b/>
                <w:bCs/>
                <w:sz w:val="16"/>
                <w:szCs w:val="16"/>
              </w:rPr>
            </w:pPr>
          </w:p>
        </w:tc>
        <w:tc>
          <w:tcPr>
            <w:tcW w:w="3260" w:type="dxa"/>
            <w:tcBorders>
              <w:top w:val="nil"/>
              <w:left w:val="nil"/>
              <w:bottom w:val="nil"/>
              <w:right w:val="nil"/>
            </w:tcBorders>
            <w:shd w:val="clear" w:color="auto" w:fill="C0C0C0"/>
          </w:tcPr>
          <w:p w14:paraId="51E8EEF4" w14:textId="77777777" w:rsidR="00E46B41" w:rsidRPr="002D397D" w:rsidRDefault="00E46B41" w:rsidP="00E46B41">
            <w:pPr>
              <w:pStyle w:val="Normaal"/>
              <w:rPr>
                <w:rFonts w:ascii="Arial" w:hAnsi="Arial" w:cs="Arial"/>
                <w:b/>
                <w:bCs/>
                <w:sz w:val="16"/>
                <w:szCs w:val="16"/>
              </w:rPr>
            </w:pPr>
          </w:p>
        </w:tc>
        <w:tc>
          <w:tcPr>
            <w:tcW w:w="3000" w:type="dxa"/>
            <w:tcBorders>
              <w:top w:val="nil"/>
              <w:left w:val="nil"/>
              <w:bottom w:val="nil"/>
              <w:right w:val="nil"/>
            </w:tcBorders>
            <w:shd w:val="clear" w:color="auto" w:fill="C0C0C0"/>
          </w:tcPr>
          <w:p w14:paraId="7023DC81" w14:textId="77777777" w:rsidR="00E46B41" w:rsidRPr="000704A9" w:rsidRDefault="00E46B41" w:rsidP="00E46B41">
            <w:pPr>
              <w:pStyle w:val="Normaal"/>
              <w:rPr>
                <w:rFonts w:ascii="Arial" w:hAnsi="Arial" w:cs="Arial"/>
                <w:b/>
                <w:bCs/>
                <w:sz w:val="16"/>
                <w:szCs w:val="16"/>
              </w:rPr>
            </w:pPr>
          </w:p>
        </w:tc>
        <w:tc>
          <w:tcPr>
            <w:tcW w:w="3120" w:type="dxa"/>
            <w:tcBorders>
              <w:top w:val="nil"/>
              <w:left w:val="nil"/>
              <w:bottom w:val="nil"/>
              <w:right w:val="nil"/>
            </w:tcBorders>
            <w:shd w:val="clear" w:color="auto" w:fill="C0C0C0"/>
          </w:tcPr>
          <w:p w14:paraId="2ACF4736" w14:textId="77777777" w:rsidR="00E46B41" w:rsidRPr="006163C1" w:rsidRDefault="00E46B41" w:rsidP="00E46B41">
            <w:pPr>
              <w:pStyle w:val="Normaal"/>
              <w:rPr>
                <w:rFonts w:ascii="Arial" w:hAnsi="Arial" w:cs="Arial"/>
                <w:b/>
                <w:bCs/>
                <w:sz w:val="16"/>
                <w:szCs w:val="16"/>
              </w:rPr>
            </w:pPr>
          </w:p>
        </w:tc>
      </w:tr>
    </w:tbl>
    <w:p w14:paraId="28D7FB21" w14:textId="77777777" w:rsidR="00E46B41" w:rsidRPr="00617845" w:rsidRDefault="00E46B41" w:rsidP="00E46B41">
      <w:pPr>
        <w:pStyle w:val="Normaal"/>
        <w:ind w:left="-360"/>
        <w:rPr>
          <w:rFonts w:ascii="Arial" w:hAnsi="Arial" w:cs="Arial"/>
          <w:sz w:val="18"/>
          <w:szCs w:val="18"/>
        </w:rPr>
      </w:pPr>
    </w:p>
    <w:p w14:paraId="00C9E374" w14:textId="77777777" w:rsidR="00E46B41" w:rsidRPr="00305D30" w:rsidRDefault="00E46B41" w:rsidP="00E46B41">
      <w:pPr>
        <w:pStyle w:val="Normaal"/>
        <w:ind w:left="-360"/>
        <w:rPr>
          <w:rFonts w:ascii="Arial" w:hAnsi="Arial" w:cs="Arial"/>
          <w:sz w:val="18"/>
          <w:szCs w:val="18"/>
        </w:rPr>
      </w:pPr>
      <w:r w:rsidRPr="00305D30">
        <w:rPr>
          <w:rFonts w:ascii="Arial" w:hAnsi="Arial" w:cs="Arial"/>
          <w:sz w:val="18"/>
          <w:szCs w:val="18"/>
        </w:rPr>
        <w:br w:type="page"/>
      </w:r>
    </w:p>
    <w:tbl>
      <w:tblPr>
        <w:tblW w:w="15315" w:type="dxa"/>
        <w:tblInd w:w="-307" w:type="dxa"/>
        <w:tblCellMar>
          <w:left w:w="70" w:type="dxa"/>
          <w:right w:w="70" w:type="dxa"/>
        </w:tblCellMar>
        <w:tblLook w:val="0000" w:firstRow="0" w:lastRow="0" w:firstColumn="0" w:lastColumn="0" w:noHBand="0" w:noVBand="0"/>
      </w:tblPr>
      <w:tblGrid>
        <w:gridCol w:w="2715"/>
        <w:gridCol w:w="600"/>
        <w:gridCol w:w="600"/>
        <w:gridCol w:w="600"/>
        <w:gridCol w:w="3780"/>
        <w:gridCol w:w="3780"/>
        <w:gridCol w:w="3240"/>
      </w:tblGrid>
      <w:tr w:rsidR="00E46B41" w:rsidRPr="009447A5" w14:paraId="52EF26E2" w14:textId="77777777" w:rsidTr="00E46B41">
        <w:trPr>
          <w:trHeight w:val="255"/>
        </w:trPr>
        <w:tc>
          <w:tcPr>
            <w:tcW w:w="2715" w:type="dxa"/>
            <w:tcBorders>
              <w:top w:val="nil"/>
              <w:left w:val="nil"/>
              <w:bottom w:val="nil"/>
              <w:right w:val="nil"/>
            </w:tcBorders>
            <w:shd w:val="clear" w:color="auto" w:fill="auto"/>
          </w:tcPr>
          <w:p w14:paraId="5C279109" w14:textId="77777777" w:rsidR="00E46B41" w:rsidRPr="00305D30" w:rsidRDefault="00E46B41" w:rsidP="00E95711">
            <w:pPr>
              <w:pStyle w:val="Kop2"/>
            </w:pPr>
            <w:bookmarkStart w:id="636" w:name="bespreekbureau"/>
            <w:bookmarkStart w:id="637" w:name="_Toc262667959"/>
            <w:bookmarkStart w:id="638" w:name="_Toc270666016"/>
            <w:bookmarkStart w:id="639" w:name="_Toc485293914"/>
            <w:r w:rsidRPr="00305D30">
              <w:lastRenderedPageBreak/>
              <w:t>Bespreekbureau</w:t>
            </w:r>
            <w:bookmarkEnd w:id="636"/>
            <w:bookmarkEnd w:id="637"/>
            <w:bookmarkEnd w:id="638"/>
            <w:bookmarkEnd w:id="639"/>
          </w:p>
        </w:tc>
        <w:tc>
          <w:tcPr>
            <w:tcW w:w="600" w:type="dxa"/>
            <w:tcBorders>
              <w:top w:val="nil"/>
              <w:left w:val="nil"/>
              <w:bottom w:val="nil"/>
              <w:right w:val="nil"/>
            </w:tcBorders>
            <w:shd w:val="clear" w:color="auto" w:fill="auto"/>
          </w:tcPr>
          <w:p w14:paraId="74F3F370" w14:textId="77777777" w:rsidR="00E46B41" w:rsidRPr="002D397D"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4DCF0DF1" w14:textId="77777777" w:rsidR="00E46B41" w:rsidRPr="000704A9"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1B56B2F1" w14:textId="77777777" w:rsidR="00E46B41" w:rsidRPr="006163C1" w:rsidRDefault="00E46B41" w:rsidP="00E46B41">
            <w:pPr>
              <w:pStyle w:val="Normaal"/>
              <w:rPr>
                <w:rFonts w:ascii="Arial" w:hAnsi="Arial" w:cs="Arial"/>
                <w:sz w:val="16"/>
                <w:szCs w:val="16"/>
              </w:rPr>
            </w:pPr>
          </w:p>
        </w:tc>
        <w:tc>
          <w:tcPr>
            <w:tcW w:w="3780" w:type="dxa"/>
            <w:tcBorders>
              <w:top w:val="nil"/>
              <w:left w:val="nil"/>
              <w:bottom w:val="nil"/>
              <w:right w:val="nil"/>
            </w:tcBorders>
            <w:shd w:val="clear" w:color="auto" w:fill="auto"/>
          </w:tcPr>
          <w:p w14:paraId="681B799A" w14:textId="77777777" w:rsidR="00E46B41" w:rsidRPr="006163C1" w:rsidRDefault="00E46B41" w:rsidP="00E46B41">
            <w:pPr>
              <w:pStyle w:val="Normaal"/>
              <w:rPr>
                <w:rFonts w:ascii="Arial" w:hAnsi="Arial" w:cs="Arial"/>
                <w:sz w:val="16"/>
                <w:szCs w:val="16"/>
              </w:rPr>
            </w:pPr>
          </w:p>
        </w:tc>
        <w:tc>
          <w:tcPr>
            <w:tcW w:w="3780" w:type="dxa"/>
            <w:tcBorders>
              <w:top w:val="nil"/>
              <w:left w:val="nil"/>
              <w:bottom w:val="nil"/>
              <w:right w:val="nil"/>
            </w:tcBorders>
            <w:shd w:val="clear" w:color="auto" w:fill="auto"/>
          </w:tcPr>
          <w:p w14:paraId="0114EFAD" w14:textId="77777777" w:rsidR="00E46B41" w:rsidRPr="006163C1" w:rsidRDefault="00E46B41" w:rsidP="00E46B41">
            <w:pPr>
              <w:pStyle w:val="Normaal"/>
              <w:rPr>
                <w:rFonts w:ascii="Arial" w:hAnsi="Arial" w:cs="Arial"/>
                <w:sz w:val="16"/>
                <w:szCs w:val="16"/>
              </w:rPr>
            </w:pPr>
          </w:p>
        </w:tc>
        <w:tc>
          <w:tcPr>
            <w:tcW w:w="3240" w:type="dxa"/>
            <w:tcBorders>
              <w:top w:val="nil"/>
              <w:left w:val="nil"/>
              <w:bottom w:val="nil"/>
              <w:right w:val="nil"/>
            </w:tcBorders>
            <w:shd w:val="clear" w:color="auto" w:fill="auto"/>
          </w:tcPr>
          <w:p w14:paraId="1B3B7473" w14:textId="77777777" w:rsidR="00E46B41" w:rsidRPr="006163C1" w:rsidRDefault="00E46B41" w:rsidP="00E46B41">
            <w:pPr>
              <w:pStyle w:val="Normaal"/>
              <w:rPr>
                <w:rFonts w:ascii="Arial" w:hAnsi="Arial" w:cs="Arial"/>
                <w:sz w:val="16"/>
                <w:szCs w:val="16"/>
              </w:rPr>
            </w:pPr>
          </w:p>
        </w:tc>
      </w:tr>
      <w:tr w:rsidR="00E46B41" w:rsidRPr="009447A5" w14:paraId="594D8E52" w14:textId="77777777" w:rsidTr="00E46B41">
        <w:trPr>
          <w:trHeight w:val="255"/>
        </w:trPr>
        <w:tc>
          <w:tcPr>
            <w:tcW w:w="2715" w:type="dxa"/>
            <w:tcBorders>
              <w:top w:val="nil"/>
              <w:left w:val="nil"/>
              <w:bottom w:val="nil"/>
              <w:right w:val="nil"/>
            </w:tcBorders>
            <w:shd w:val="clear" w:color="auto" w:fill="C0C0C0"/>
          </w:tcPr>
          <w:p w14:paraId="3BB39FE7"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600" w:type="dxa"/>
            <w:tcBorders>
              <w:top w:val="nil"/>
              <w:left w:val="nil"/>
              <w:bottom w:val="nil"/>
              <w:right w:val="nil"/>
            </w:tcBorders>
            <w:shd w:val="clear" w:color="auto" w:fill="C0C0C0"/>
          </w:tcPr>
          <w:p w14:paraId="750A435F"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9</w:t>
            </w:r>
          </w:p>
        </w:tc>
        <w:tc>
          <w:tcPr>
            <w:tcW w:w="600" w:type="dxa"/>
            <w:tcBorders>
              <w:top w:val="nil"/>
              <w:left w:val="nil"/>
              <w:bottom w:val="nil"/>
              <w:right w:val="nil"/>
            </w:tcBorders>
            <w:shd w:val="clear" w:color="auto" w:fill="C0C0C0"/>
          </w:tcPr>
          <w:p w14:paraId="25C78747"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8</w:t>
            </w:r>
          </w:p>
        </w:tc>
        <w:tc>
          <w:tcPr>
            <w:tcW w:w="600" w:type="dxa"/>
            <w:tcBorders>
              <w:top w:val="nil"/>
              <w:left w:val="nil"/>
              <w:bottom w:val="nil"/>
              <w:right w:val="nil"/>
            </w:tcBorders>
            <w:shd w:val="clear" w:color="auto" w:fill="C0C0C0"/>
          </w:tcPr>
          <w:p w14:paraId="729D7AB1"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7</w:t>
            </w:r>
          </w:p>
        </w:tc>
        <w:tc>
          <w:tcPr>
            <w:tcW w:w="3780" w:type="dxa"/>
            <w:tcBorders>
              <w:top w:val="nil"/>
              <w:left w:val="nil"/>
              <w:bottom w:val="nil"/>
              <w:right w:val="nil"/>
            </w:tcBorders>
            <w:shd w:val="clear" w:color="auto" w:fill="C0C0C0"/>
          </w:tcPr>
          <w:p w14:paraId="1E78D895"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6</w:t>
            </w:r>
          </w:p>
        </w:tc>
        <w:tc>
          <w:tcPr>
            <w:tcW w:w="3780" w:type="dxa"/>
            <w:tcBorders>
              <w:top w:val="nil"/>
              <w:left w:val="nil"/>
              <w:bottom w:val="nil"/>
              <w:right w:val="nil"/>
            </w:tcBorders>
            <w:shd w:val="clear" w:color="auto" w:fill="C0C0C0"/>
          </w:tcPr>
          <w:p w14:paraId="1D197E69"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5</w:t>
            </w:r>
          </w:p>
        </w:tc>
        <w:tc>
          <w:tcPr>
            <w:tcW w:w="3240" w:type="dxa"/>
            <w:tcBorders>
              <w:top w:val="nil"/>
              <w:left w:val="nil"/>
              <w:bottom w:val="nil"/>
              <w:right w:val="nil"/>
            </w:tcBorders>
            <w:shd w:val="clear" w:color="auto" w:fill="C0C0C0"/>
          </w:tcPr>
          <w:p w14:paraId="7613310C"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4</w:t>
            </w:r>
          </w:p>
        </w:tc>
      </w:tr>
      <w:tr w:rsidR="00E46B41" w:rsidRPr="009447A5" w14:paraId="63DB1BC0" w14:textId="77777777" w:rsidTr="00E46B41">
        <w:trPr>
          <w:trHeight w:val="450"/>
        </w:trPr>
        <w:tc>
          <w:tcPr>
            <w:tcW w:w="2715" w:type="dxa"/>
            <w:tcBorders>
              <w:top w:val="nil"/>
              <w:left w:val="nil"/>
              <w:bottom w:val="nil"/>
              <w:right w:val="nil"/>
            </w:tcBorders>
            <w:shd w:val="clear" w:color="auto" w:fill="auto"/>
          </w:tcPr>
          <w:p w14:paraId="0F59CE76"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600" w:type="dxa"/>
            <w:tcBorders>
              <w:top w:val="nil"/>
              <w:left w:val="nil"/>
              <w:bottom w:val="nil"/>
              <w:right w:val="nil"/>
            </w:tcBorders>
            <w:shd w:val="clear" w:color="auto" w:fill="auto"/>
          </w:tcPr>
          <w:p w14:paraId="03524336"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nvt</w:t>
            </w:r>
          </w:p>
        </w:tc>
        <w:tc>
          <w:tcPr>
            <w:tcW w:w="600" w:type="dxa"/>
            <w:tcBorders>
              <w:top w:val="nil"/>
              <w:left w:val="nil"/>
              <w:bottom w:val="nil"/>
              <w:right w:val="nil"/>
            </w:tcBorders>
            <w:shd w:val="clear" w:color="auto" w:fill="auto"/>
          </w:tcPr>
          <w:p w14:paraId="05E926E4"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nvt</w:t>
            </w:r>
          </w:p>
        </w:tc>
        <w:tc>
          <w:tcPr>
            <w:tcW w:w="600" w:type="dxa"/>
            <w:tcBorders>
              <w:top w:val="nil"/>
              <w:left w:val="nil"/>
              <w:bottom w:val="nil"/>
              <w:right w:val="nil"/>
            </w:tcBorders>
            <w:shd w:val="clear" w:color="auto" w:fill="auto"/>
          </w:tcPr>
          <w:p w14:paraId="5C85BC1D"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nvt</w:t>
            </w:r>
          </w:p>
        </w:tc>
        <w:tc>
          <w:tcPr>
            <w:tcW w:w="3780" w:type="dxa"/>
            <w:tcBorders>
              <w:top w:val="nil"/>
              <w:left w:val="nil"/>
              <w:bottom w:val="nil"/>
              <w:right w:val="nil"/>
            </w:tcBorders>
            <w:shd w:val="clear" w:color="auto" w:fill="auto"/>
          </w:tcPr>
          <w:p w14:paraId="118E99B7"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 xml:space="preserve">hoofd bespreekbureau (meer dan drie fte </w:t>
            </w:r>
            <w:r w:rsidR="00D30EDC" w:rsidRPr="006163C1">
              <w:rPr>
                <w:rFonts w:ascii="Arial" w:hAnsi="Arial" w:cs="Arial"/>
                <w:b/>
                <w:bCs/>
                <w:sz w:val="16"/>
                <w:szCs w:val="16"/>
              </w:rPr>
              <w:t>werknemer</w:t>
            </w:r>
            <w:r w:rsidRPr="006163C1">
              <w:rPr>
                <w:rFonts w:ascii="Arial" w:hAnsi="Arial" w:cs="Arial"/>
                <w:b/>
                <w:bCs/>
                <w:sz w:val="16"/>
                <w:szCs w:val="16"/>
              </w:rPr>
              <w:t>s excl. oproepkrachten)</w:t>
            </w:r>
          </w:p>
        </w:tc>
        <w:tc>
          <w:tcPr>
            <w:tcW w:w="3780" w:type="dxa"/>
            <w:tcBorders>
              <w:top w:val="nil"/>
              <w:left w:val="nil"/>
              <w:bottom w:val="nil"/>
              <w:right w:val="nil"/>
            </w:tcBorders>
            <w:shd w:val="clear" w:color="auto" w:fill="auto"/>
          </w:tcPr>
          <w:p w14:paraId="26ABCF55"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 xml:space="preserve">coördinator bespreekbureau / hoofd bespreekbureau met max. 3 fte </w:t>
            </w:r>
            <w:r w:rsidR="00D30EDC" w:rsidRPr="006163C1">
              <w:rPr>
                <w:rFonts w:ascii="Arial" w:hAnsi="Arial" w:cs="Arial"/>
                <w:b/>
                <w:bCs/>
                <w:sz w:val="16"/>
                <w:szCs w:val="16"/>
              </w:rPr>
              <w:t>werknemer</w:t>
            </w:r>
            <w:r w:rsidRPr="006163C1">
              <w:rPr>
                <w:rFonts w:ascii="Arial" w:hAnsi="Arial" w:cs="Arial"/>
                <w:b/>
                <w:bCs/>
                <w:sz w:val="16"/>
                <w:szCs w:val="16"/>
              </w:rPr>
              <w:t>s excl. oproepkrachten)</w:t>
            </w:r>
          </w:p>
        </w:tc>
        <w:tc>
          <w:tcPr>
            <w:tcW w:w="3240" w:type="dxa"/>
            <w:tcBorders>
              <w:top w:val="nil"/>
              <w:left w:val="nil"/>
              <w:bottom w:val="nil"/>
              <w:right w:val="nil"/>
            </w:tcBorders>
            <w:shd w:val="clear" w:color="auto" w:fill="auto"/>
          </w:tcPr>
          <w:p w14:paraId="283DBF28" w14:textId="77777777" w:rsidR="00E46B41" w:rsidRPr="006163C1" w:rsidRDefault="00D30EDC" w:rsidP="00E46B41">
            <w:pPr>
              <w:pStyle w:val="Normaal"/>
              <w:rPr>
                <w:rFonts w:ascii="Arial" w:hAnsi="Arial" w:cs="Arial"/>
                <w:b/>
                <w:bCs/>
                <w:sz w:val="16"/>
                <w:szCs w:val="16"/>
              </w:rPr>
            </w:pPr>
            <w:r w:rsidRPr="006163C1">
              <w:rPr>
                <w:rFonts w:ascii="Arial" w:hAnsi="Arial" w:cs="Arial"/>
                <w:b/>
                <w:bCs/>
                <w:sz w:val="16"/>
                <w:szCs w:val="16"/>
              </w:rPr>
              <w:t>werknemer</w:t>
            </w:r>
            <w:r w:rsidR="00E46B41" w:rsidRPr="006163C1">
              <w:rPr>
                <w:rFonts w:ascii="Arial" w:hAnsi="Arial" w:cs="Arial"/>
                <w:b/>
                <w:bCs/>
                <w:sz w:val="16"/>
                <w:szCs w:val="16"/>
              </w:rPr>
              <w:t xml:space="preserve"> bespreekbureau</w:t>
            </w:r>
          </w:p>
        </w:tc>
      </w:tr>
      <w:tr w:rsidR="00E46B41" w:rsidRPr="009447A5" w14:paraId="1AB8D6E1" w14:textId="77777777" w:rsidTr="00E46B41">
        <w:trPr>
          <w:trHeight w:val="255"/>
        </w:trPr>
        <w:tc>
          <w:tcPr>
            <w:tcW w:w="2715" w:type="dxa"/>
            <w:tcBorders>
              <w:top w:val="nil"/>
              <w:left w:val="nil"/>
              <w:bottom w:val="nil"/>
              <w:right w:val="nil"/>
            </w:tcBorders>
            <w:shd w:val="clear" w:color="auto" w:fill="C0C0C0"/>
          </w:tcPr>
          <w:p w14:paraId="67C473C2"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600" w:type="dxa"/>
            <w:tcBorders>
              <w:top w:val="nil"/>
              <w:left w:val="nil"/>
              <w:bottom w:val="nil"/>
              <w:right w:val="nil"/>
            </w:tcBorders>
            <w:shd w:val="clear" w:color="auto" w:fill="C0C0C0"/>
          </w:tcPr>
          <w:p w14:paraId="7699BF9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600" w:type="dxa"/>
            <w:tcBorders>
              <w:top w:val="nil"/>
              <w:left w:val="nil"/>
              <w:bottom w:val="nil"/>
              <w:right w:val="nil"/>
            </w:tcBorders>
            <w:shd w:val="clear" w:color="auto" w:fill="C0C0C0"/>
          </w:tcPr>
          <w:p w14:paraId="035866E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tcPr>
          <w:p w14:paraId="716FFAB0"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780" w:type="dxa"/>
            <w:tcBorders>
              <w:top w:val="nil"/>
              <w:left w:val="nil"/>
              <w:bottom w:val="nil"/>
              <w:right w:val="nil"/>
            </w:tcBorders>
            <w:shd w:val="clear" w:color="auto" w:fill="C0C0C0"/>
          </w:tcPr>
          <w:p w14:paraId="6FF1252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780" w:type="dxa"/>
            <w:tcBorders>
              <w:top w:val="nil"/>
              <w:left w:val="nil"/>
              <w:bottom w:val="nil"/>
              <w:right w:val="nil"/>
            </w:tcBorders>
            <w:shd w:val="clear" w:color="auto" w:fill="C0C0C0"/>
          </w:tcPr>
          <w:p w14:paraId="112C174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240" w:type="dxa"/>
            <w:tcBorders>
              <w:top w:val="nil"/>
              <w:left w:val="nil"/>
              <w:bottom w:val="nil"/>
              <w:right w:val="nil"/>
            </w:tcBorders>
            <w:shd w:val="clear" w:color="auto" w:fill="C0C0C0"/>
          </w:tcPr>
          <w:p w14:paraId="6385AFD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6D1DA086" w14:textId="77777777" w:rsidTr="00E46B41">
        <w:trPr>
          <w:trHeight w:val="3930"/>
        </w:trPr>
        <w:tc>
          <w:tcPr>
            <w:tcW w:w="2715" w:type="dxa"/>
            <w:tcBorders>
              <w:top w:val="nil"/>
              <w:left w:val="nil"/>
              <w:bottom w:val="nil"/>
              <w:right w:val="nil"/>
            </w:tcBorders>
            <w:shd w:val="clear" w:color="auto" w:fill="auto"/>
          </w:tcPr>
          <w:p w14:paraId="4018398C"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600" w:type="dxa"/>
            <w:tcBorders>
              <w:top w:val="nil"/>
              <w:left w:val="nil"/>
              <w:bottom w:val="nil"/>
              <w:right w:val="nil"/>
            </w:tcBorders>
            <w:shd w:val="clear" w:color="auto" w:fill="auto"/>
          </w:tcPr>
          <w:p w14:paraId="7C649875" w14:textId="77777777" w:rsidR="00E46B41" w:rsidRPr="00305D30"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3A39B039" w14:textId="77777777" w:rsidR="00E46B41" w:rsidRPr="002D397D"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522A4DF4" w14:textId="77777777" w:rsidR="00E46B41" w:rsidRPr="000704A9" w:rsidRDefault="00E46B41" w:rsidP="00E46B41">
            <w:pPr>
              <w:pStyle w:val="Normaal"/>
              <w:rPr>
                <w:rFonts w:ascii="Arial" w:hAnsi="Arial" w:cs="Arial"/>
                <w:sz w:val="16"/>
                <w:szCs w:val="16"/>
              </w:rPr>
            </w:pPr>
          </w:p>
        </w:tc>
        <w:tc>
          <w:tcPr>
            <w:tcW w:w="3780" w:type="dxa"/>
            <w:tcBorders>
              <w:top w:val="nil"/>
              <w:left w:val="nil"/>
              <w:bottom w:val="nil"/>
              <w:right w:val="nil"/>
            </w:tcBorders>
            <w:shd w:val="clear" w:color="auto" w:fill="auto"/>
          </w:tcPr>
          <w:p w14:paraId="3BFD5BE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Verantwoordelijk voor optimale dienstverlening, mondeling, telefonische en digitale (online) informatieverstrekking mbt voorstellingen, verkoop producten, functionerend reserveringssysteem, signalering verbetermogelijkheden, voorraadbeheer, kasbeheer, afdracht geld en waardepapieren, personeelsplanning, -toezicht, werkinstructie en afdelingsadministratie, coördinatie werkzaamheden, taakverdeling. Is meewerkend leidinggevende. Uitvoering van regie-diensten tijdens voorstellingen/evenementen is een onderdeel van de functie. Rapporteert aan directeur of andere leidinggevende.</w:t>
            </w:r>
          </w:p>
        </w:tc>
        <w:tc>
          <w:tcPr>
            <w:tcW w:w="3780" w:type="dxa"/>
            <w:tcBorders>
              <w:top w:val="nil"/>
              <w:left w:val="nil"/>
              <w:bottom w:val="nil"/>
              <w:right w:val="nil"/>
            </w:tcBorders>
            <w:shd w:val="clear" w:color="auto" w:fill="auto"/>
          </w:tcPr>
          <w:p w14:paraId="01BBE46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Is, met anderen, mede verantwoordelijk voor optimale dienstverlening, mondeling, telefonische en digitale (online) informatieverstrekking mbt voorstellingen, verkoop producten, functionerend reserveringssysteem, signalering verbetermogelijkheden,aanspreekpunt binnen bespreekbureau team. Houdt mede toezicht op, voorraadbeheer, kasbeheer, afdracht geld en waardepapieren, personeelsplanning, -toezicht, werkinstructie en afdelingadministratie,  Is operationeel leidinggevende met uitvoerende taken. Rapporteert aan hoofd bespreekbureau (bij grote bespreekbureaus), directeur of andere leidinggevende.</w:t>
            </w:r>
          </w:p>
        </w:tc>
        <w:tc>
          <w:tcPr>
            <w:tcW w:w="3240" w:type="dxa"/>
            <w:tcBorders>
              <w:top w:val="nil"/>
              <w:left w:val="nil"/>
              <w:bottom w:val="nil"/>
              <w:right w:val="nil"/>
            </w:tcBorders>
            <w:shd w:val="clear" w:color="auto" w:fill="auto"/>
          </w:tcPr>
          <w:p w14:paraId="2036B07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Mede verantwoordelijk voor optimale dienstverlening, mondelinge, telefonische en digitale (online) informatieverstrekking, zelfstandige beheersing reserveringssysteem, verkoop producten, voorraadbeheer,  reserveringen en betalingen, kasopmaak en - afdracht, begeleiding oproep- cq hulpkrachten, informatie aan publieksservices, eigen administratie.</w:t>
            </w:r>
          </w:p>
        </w:tc>
      </w:tr>
      <w:tr w:rsidR="00E46B41" w:rsidRPr="009447A5" w14:paraId="2C416FA2" w14:textId="77777777" w:rsidTr="00E46B41">
        <w:trPr>
          <w:trHeight w:val="255"/>
        </w:trPr>
        <w:tc>
          <w:tcPr>
            <w:tcW w:w="2715" w:type="dxa"/>
            <w:tcBorders>
              <w:top w:val="nil"/>
              <w:left w:val="nil"/>
              <w:bottom w:val="nil"/>
              <w:right w:val="nil"/>
            </w:tcBorders>
            <w:shd w:val="clear" w:color="auto" w:fill="C0C0C0"/>
          </w:tcPr>
          <w:p w14:paraId="24A421DA"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600" w:type="dxa"/>
            <w:tcBorders>
              <w:top w:val="nil"/>
              <w:left w:val="nil"/>
              <w:bottom w:val="nil"/>
              <w:right w:val="nil"/>
            </w:tcBorders>
            <w:shd w:val="clear" w:color="auto" w:fill="C0C0C0"/>
          </w:tcPr>
          <w:p w14:paraId="47B374B2"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 </w:t>
            </w:r>
          </w:p>
        </w:tc>
        <w:tc>
          <w:tcPr>
            <w:tcW w:w="600" w:type="dxa"/>
            <w:tcBorders>
              <w:top w:val="nil"/>
              <w:left w:val="nil"/>
              <w:bottom w:val="nil"/>
              <w:right w:val="nil"/>
            </w:tcBorders>
            <w:shd w:val="clear" w:color="auto" w:fill="C0C0C0"/>
          </w:tcPr>
          <w:p w14:paraId="4A90BBF6"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 </w:t>
            </w:r>
          </w:p>
        </w:tc>
        <w:tc>
          <w:tcPr>
            <w:tcW w:w="600" w:type="dxa"/>
            <w:tcBorders>
              <w:top w:val="nil"/>
              <w:left w:val="nil"/>
              <w:bottom w:val="nil"/>
              <w:right w:val="nil"/>
            </w:tcBorders>
            <w:shd w:val="clear" w:color="auto" w:fill="C0C0C0"/>
          </w:tcPr>
          <w:p w14:paraId="2D87AA67"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 </w:t>
            </w:r>
          </w:p>
        </w:tc>
        <w:tc>
          <w:tcPr>
            <w:tcW w:w="3780" w:type="dxa"/>
            <w:tcBorders>
              <w:top w:val="nil"/>
              <w:left w:val="nil"/>
              <w:bottom w:val="nil"/>
              <w:right w:val="nil"/>
            </w:tcBorders>
            <w:shd w:val="clear" w:color="auto" w:fill="C0C0C0"/>
          </w:tcPr>
          <w:p w14:paraId="48A109AF"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 </w:t>
            </w:r>
          </w:p>
        </w:tc>
        <w:tc>
          <w:tcPr>
            <w:tcW w:w="3780" w:type="dxa"/>
            <w:tcBorders>
              <w:top w:val="nil"/>
              <w:left w:val="nil"/>
              <w:bottom w:val="nil"/>
              <w:right w:val="nil"/>
            </w:tcBorders>
            <w:shd w:val="clear" w:color="auto" w:fill="C0C0C0"/>
          </w:tcPr>
          <w:p w14:paraId="64FD575D"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 </w:t>
            </w:r>
          </w:p>
        </w:tc>
        <w:tc>
          <w:tcPr>
            <w:tcW w:w="3240" w:type="dxa"/>
            <w:tcBorders>
              <w:top w:val="nil"/>
              <w:left w:val="nil"/>
              <w:bottom w:val="nil"/>
              <w:right w:val="nil"/>
            </w:tcBorders>
            <w:shd w:val="clear" w:color="auto" w:fill="C0C0C0"/>
          </w:tcPr>
          <w:p w14:paraId="660D6DFD"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 </w:t>
            </w:r>
          </w:p>
        </w:tc>
      </w:tr>
      <w:tr w:rsidR="00E46B41" w:rsidRPr="009447A5" w14:paraId="66E69E81" w14:textId="77777777" w:rsidTr="00E46B41">
        <w:trPr>
          <w:trHeight w:val="585"/>
        </w:trPr>
        <w:tc>
          <w:tcPr>
            <w:tcW w:w="2715" w:type="dxa"/>
            <w:tcBorders>
              <w:top w:val="nil"/>
              <w:left w:val="nil"/>
              <w:bottom w:val="nil"/>
              <w:right w:val="nil"/>
            </w:tcBorders>
            <w:shd w:val="clear" w:color="auto" w:fill="auto"/>
          </w:tcPr>
          <w:p w14:paraId="656462D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600" w:type="dxa"/>
            <w:tcBorders>
              <w:top w:val="nil"/>
              <w:left w:val="nil"/>
              <w:bottom w:val="nil"/>
              <w:right w:val="nil"/>
            </w:tcBorders>
            <w:shd w:val="clear" w:color="auto" w:fill="auto"/>
          </w:tcPr>
          <w:p w14:paraId="57305C12" w14:textId="77777777" w:rsidR="00E46B41" w:rsidRPr="00305D30"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7548FE72" w14:textId="77777777" w:rsidR="00E46B41" w:rsidRPr="002D397D"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0C564870" w14:textId="77777777" w:rsidR="00E46B41" w:rsidRPr="000704A9" w:rsidRDefault="00E46B41" w:rsidP="00E46B41">
            <w:pPr>
              <w:pStyle w:val="Normaal"/>
              <w:rPr>
                <w:rFonts w:ascii="Arial" w:hAnsi="Arial" w:cs="Arial"/>
                <w:sz w:val="16"/>
                <w:szCs w:val="16"/>
              </w:rPr>
            </w:pPr>
          </w:p>
        </w:tc>
        <w:tc>
          <w:tcPr>
            <w:tcW w:w="3780" w:type="dxa"/>
            <w:tcBorders>
              <w:top w:val="nil"/>
              <w:left w:val="nil"/>
              <w:bottom w:val="nil"/>
              <w:right w:val="nil"/>
            </w:tcBorders>
            <w:shd w:val="clear" w:color="auto" w:fill="auto"/>
          </w:tcPr>
          <w:p w14:paraId="6525AF4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MBO+-niveau met functiegerelateerde scholing</w:t>
            </w:r>
          </w:p>
        </w:tc>
        <w:tc>
          <w:tcPr>
            <w:tcW w:w="3780" w:type="dxa"/>
            <w:tcBorders>
              <w:top w:val="nil"/>
              <w:left w:val="nil"/>
              <w:bottom w:val="nil"/>
              <w:right w:val="nil"/>
            </w:tcBorders>
            <w:shd w:val="clear" w:color="auto" w:fill="auto"/>
          </w:tcPr>
          <w:p w14:paraId="71C11DC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MBO-niveau met functiegerelateerde scholing</w:t>
            </w:r>
          </w:p>
        </w:tc>
        <w:tc>
          <w:tcPr>
            <w:tcW w:w="3240" w:type="dxa"/>
            <w:tcBorders>
              <w:top w:val="nil"/>
              <w:left w:val="nil"/>
              <w:bottom w:val="nil"/>
              <w:right w:val="nil"/>
            </w:tcBorders>
            <w:shd w:val="clear" w:color="auto" w:fill="auto"/>
          </w:tcPr>
          <w:p w14:paraId="18A0ABA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MBO of VWO niveau </w:t>
            </w:r>
          </w:p>
        </w:tc>
      </w:tr>
      <w:tr w:rsidR="00E46B41" w:rsidRPr="009447A5" w14:paraId="3880F42D" w14:textId="77777777" w:rsidTr="00E46B41">
        <w:trPr>
          <w:trHeight w:val="255"/>
        </w:trPr>
        <w:tc>
          <w:tcPr>
            <w:tcW w:w="2715" w:type="dxa"/>
            <w:tcBorders>
              <w:top w:val="nil"/>
              <w:left w:val="nil"/>
              <w:bottom w:val="nil"/>
              <w:right w:val="nil"/>
            </w:tcBorders>
            <w:shd w:val="clear" w:color="auto" w:fill="auto"/>
          </w:tcPr>
          <w:p w14:paraId="385B9D78"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600" w:type="dxa"/>
            <w:tcBorders>
              <w:top w:val="nil"/>
              <w:left w:val="nil"/>
              <w:bottom w:val="nil"/>
              <w:right w:val="nil"/>
            </w:tcBorders>
            <w:shd w:val="clear" w:color="auto" w:fill="auto"/>
          </w:tcPr>
          <w:p w14:paraId="2DB4DFEF" w14:textId="77777777" w:rsidR="00E46B41" w:rsidRPr="00305D30"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0EFF976A" w14:textId="77777777" w:rsidR="00E46B41" w:rsidRPr="002D397D"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7E606AD6" w14:textId="77777777" w:rsidR="00E46B41" w:rsidRPr="000704A9" w:rsidRDefault="00E46B41" w:rsidP="00E46B41">
            <w:pPr>
              <w:pStyle w:val="Normaal"/>
              <w:rPr>
                <w:rFonts w:ascii="Arial" w:hAnsi="Arial" w:cs="Arial"/>
                <w:sz w:val="16"/>
                <w:szCs w:val="16"/>
              </w:rPr>
            </w:pPr>
          </w:p>
        </w:tc>
        <w:tc>
          <w:tcPr>
            <w:tcW w:w="3780" w:type="dxa"/>
            <w:tcBorders>
              <w:top w:val="nil"/>
              <w:left w:val="nil"/>
              <w:bottom w:val="nil"/>
              <w:right w:val="nil"/>
            </w:tcBorders>
            <w:shd w:val="clear" w:color="auto" w:fill="auto"/>
          </w:tcPr>
          <w:p w14:paraId="53EF8FD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werkervaring</w:t>
            </w:r>
          </w:p>
        </w:tc>
        <w:tc>
          <w:tcPr>
            <w:tcW w:w="3780" w:type="dxa"/>
            <w:tcBorders>
              <w:top w:val="nil"/>
              <w:left w:val="nil"/>
              <w:bottom w:val="nil"/>
              <w:right w:val="nil"/>
            </w:tcBorders>
            <w:shd w:val="clear" w:color="auto" w:fill="auto"/>
          </w:tcPr>
          <w:p w14:paraId="286D63B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werkervaring</w:t>
            </w:r>
          </w:p>
        </w:tc>
        <w:tc>
          <w:tcPr>
            <w:tcW w:w="3240" w:type="dxa"/>
            <w:tcBorders>
              <w:top w:val="nil"/>
              <w:left w:val="nil"/>
              <w:bottom w:val="nil"/>
              <w:right w:val="nil"/>
            </w:tcBorders>
            <w:shd w:val="clear" w:color="auto" w:fill="auto"/>
          </w:tcPr>
          <w:p w14:paraId="07969FE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werkervaring</w:t>
            </w:r>
          </w:p>
        </w:tc>
      </w:tr>
      <w:tr w:rsidR="00E46B41" w:rsidRPr="009447A5" w14:paraId="53C2819D" w14:textId="77777777" w:rsidTr="00E46B41">
        <w:trPr>
          <w:trHeight w:val="255"/>
        </w:trPr>
        <w:tc>
          <w:tcPr>
            <w:tcW w:w="2715" w:type="dxa"/>
            <w:tcBorders>
              <w:top w:val="nil"/>
              <w:left w:val="nil"/>
              <w:bottom w:val="nil"/>
              <w:right w:val="nil"/>
            </w:tcBorders>
            <w:shd w:val="clear" w:color="auto" w:fill="C0C0C0"/>
          </w:tcPr>
          <w:p w14:paraId="46242FF9"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600" w:type="dxa"/>
            <w:tcBorders>
              <w:top w:val="nil"/>
              <w:left w:val="nil"/>
              <w:bottom w:val="nil"/>
              <w:right w:val="nil"/>
            </w:tcBorders>
            <w:shd w:val="clear" w:color="auto" w:fill="C0C0C0"/>
          </w:tcPr>
          <w:p w14:paraId="7551443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600" w:type="dxa"/>
            <w:tcBorders>
              <w:top w:val="nil"/>
              <w:left w:val="nil"/>
              <w:bottom w:val="nil"/>
              <w:right w:val="nil"/>
            </w:tcBorders>
            <w:shd w:val="clear" w:color="auto" w:fill="C0C0C0"/>
          </w:tcPr>
          <w:p w14:paraId="49B1D26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tcPr>
          <w:p w14:paraId="45E0D7A3"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780" w:type="dxa"/>
            <w:tcBorders>
              <w:top w:val="nil"/>
              <w:left w:val="nil"/>
              <w:bottom w:val="nil"/>
              <w:right w:val="nil"/>
            </w:tcBorders>
            <w:shd w:val="clear" w:color="auto" w:fill="C0C0C0"/>
          </w:tcPr>
          <w:p w14:paraId="5DBD607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780" w:type="dxa"/>
            <w:tcBorders>
              <w:top w:val="nil"/>
              <w:left w:val="nil"/>
              <w:bottom w:val="nil"/>
              <w:right w:val="nil"/>
            </w:tcBorders>
            <w:shd w:val="clear" w:color="auto" w:fill="C0C0C0"/>
          </w:tcPr>
          <w:p w14:paraId="452B277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240" w:type="dxa"/>
            <w:tcBorders>
              <w:top w:val="nil"/>
              <w:left w:val="nil"/>
              <w:bottom w:val="nil"/>
              <w:right w:val="nil"/>
            </w:tcBorders>
            <w:shd w:val="clear" w:color="auto" w:fill="C0C0C0"/>
          </w:tcPr>
          <w:p w14:paraId="2396302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67921D94" w14:textId="77777777" w:rsidTr="00E46B41">
        <w:trPr>
          <w:trHeight w:val="225"/>
        </w:trPr>
        <w:tc>
          <w:tcPr>
            <w:tcW w:w="2715" w:type="dxa"/>
            <w:tcBorders>
              <w:top w:val="nil"/>
              <w:left w:val="nil"/>
              <w:bottom w:val="nil"/>
              <w:right w:val="nil"/>
            </w:tcBorders>
            <w:shd w:val="clear" w:color="auto" w:fill="auto"/>
          </w:tcPr>
          <w:p w14:paraId="67F3536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600" w:type="dxa"/>
            <w:tcBorders>
              <w:top w:val="nil"/>
              <w:left w:val="nil"/>
              <w:bottom w:val="nil"/>
              <w:right w:val="nil"/>
            </w:tcBorders>
            <w:shd w:val="clear" w:color="auto" w:fill="auto"/>
          </w:tcPr>
          <w:p w14:paraId="7CD286ED" w14:textId="77777777" w:rsidR="00E46B41" w:rsidRPr="00305D30"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338F385F" w14:textId="77777777" w:rsidR="00E46B41" w:rsidRPr="002D397D"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18725B2C" w14:textId="77777777" w:rsidR="00E46B41" w:rsidRPr="000704A9" w:rsidRDefault="00E46B41" w:rsidP="00E46B41">
            <w:pPr>
              <w:pStyle w:val="Normaal"/>
              <w:rPr>
                <w:rFonts w:ascii="Arial" w:hAnsi="Arial" w:cs="Arial"/>
                <w:sz w:val="16"/>
                <w:szCs w:val="16"/>
              </w:rPr>
            </w:pPr>
          </w:p>
        </w:tc>
        <w:tc>
          <w:tcPr>
            <w:tcW w:w="3780" w:type="dxa"/>
            <w:tcBorders>
              <w:top w:val="nil"/>
              <w:left w:val="nil"/>
              <w:bottom w:val="nil"/>
              <w:right w:val="nil"/>
            </w:tcBorders>
            <w:shd w:val="clear" w:color="auto" w:fill="auto"/>
          </w:tcPr>
          <w:p w14:paraId="7620657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deels zelfstandig</w:t>
            </w:r>
          </w:p>
        </w:tc>
        <w:tc>
          <w:tcPr>
            <w:tcW w:w="3780" w:type="dxa"/>
            <w:tcBorders>
              <w:top w:val="nil"/>
              <w:left w:val="nil"/>
              <w:bottom w:val="nil"/>
              <w:right w:val="nil"/>
            </w:tcBorders>
            <w:shd w:val="clear" w:color="auto" w:fill="auto"/>
          </w:tcPr>
          <w:p w14:paraId="53E1BF8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deels zelfstandig</w:t>
            </w:r>
          </w:p>
        </w:tc>
        <w:tc>
          <w:tcPr>
            <w:tcW w:w="3240" w:type="dxa"/>
            <w:tcBorders>
              <w:top w:val="nil"/>
              <w:left w:val="nil"/>
              <w:bottom w:val="nil"/>
              <w:right w:val="nil"/>
            </w:tcBorders>
            <w:shd w:val="clear" w:color="auto" w:fill="auto"/>
          </w:tcPr>
          <w:p w14:paraId="167D7F8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zelfstandig</w:t>
            </w:r>
          </w:p>
        </w:tc>
      </w:tr>
      <w:tr w:rsidR="00E46B41" w:rsidRPr="009447A5" w14:paraId="65260C68" w14:textId="77777777" w:rsidTr="00E46B41">
        <w:trPr>
          <w:trHeight w:val="255"/>
        </w:trPr>
        <w:tc>
          <w:tcPr>
            <w:tcW w:w="2715" w:type="dxa"/>
            <w:tcBorders>
              <w:top w:val="nil"/>
              <w:left w:val="nil"/>
              <w:bottom w:val="nil"/>
              <w:right w:val="nil"/>
            </w:tcBorders>
            <w:shd w:val="clear" w:color="auto" w:fill="auto"/>
          </w:tcPr>
          <w:p w14:paraId="6B85B82A"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600" w:type="dxa"/>
            <w:tcBorders>
              <w:top w:val="nil"/>
              <w:left w:val="nil"/>
              <w:bottom w:val="nil"/>
              <w:right w:val="nil"/>
            </w:tcBorders>
            <w:shd w:val="clear" w:color="auto" w:fill="auto"/>
          </w:tcPr>
          <w:p w14:paraId="03F717B3" w14:textId="77777777" w:rsidR="00E46B41" w:rsidRPr="00305D30"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3954EBFE" w14:textId="77777777" w:rsidR="00E46B41" w:rsidRPr="002D397D"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09EE516F" w14:textId="77777777" w:rsidR="00E46B41" w:rsidRPr="000704A9" w:rsidRDefault="00E46B41" w:rsidP="00E46B41">
            <w:pPr>
              <w:pStyle w:val="Normaal"/>
              <w:rPr>
                <w:rFonts w:ascii="Arial" w:hAnsi="Arial" w:cs="Arial"/>
                <w:sz w:val="16"/>
                <w:szCs w:val="16"/>
              </w:rPr>
            </w:pPr>
          </w:p>
        </w:tc>
        <w:tc>
          <w:tcPr>
            <w:tcW w:w="3780" w:type="dxa"/>
            <w:tcBorders>
              <w:top w:val="nil"/>
              <w:left w:val="nil"/>
              <w:bottom w:val="nil"/>
              <w:right w:val="nil"/>
            </w:tcBorders>
            <w:shd w:val="clear" w:color="auto" w:fill="auto"/>
          </w:tcPr>
          <w:p w14:paraId="16B6C0D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3780" w:type="dxa"/>
            <w:tcBorders>
              <w:top w:val="nil"/>
              <w:left w:val="nil"/>
              <w:bottom w:val="nil"/>
              <w:right w:val="nil"/>
            </w:tcBorders>
            <w:shd w:val="clear" w:color="auto" w:fill="auto"/>
          </w:tcPr>
          <w:p w14:paraId="7C11478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3240" w:type="dxa"/>
            <w:tcBorders>
              <w:top w:val="nil"/>
              <w:left w:val="nil"/>
              <w:bottom w:val="nil"/>
              <w:right w:val="nil"/>
            </w:tcBorders>
            <w:shd w:val="clear" w:color="auto" w:fill="auto"/>
          </w:tcPr>
          <w:p w14:paraId="3DF117A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geen</w:t>
            </w:r>
          </w:p>
        </w:tc>
      </w:tr>
      <w:tr w:rsidR="00E46B41" w:rsidRPr="009447A5" w14:paraId="7EF9C86E" w14:textId="77777777" w:rsidTr="00E46B41">
        <w:trPr>
          <w:trHeight w:val="255"/>
        </w:trPr>
        <w:tc>
          <w:tcPr>
            <w:tcW w:w="2715" w:type="dxa"/>
            <w:tcBorders>
              <w:top w:val="nil"/>
              <w:left w:val="nil"/>
              <w:bottom w:val="nil"/>
              <w:right w:val="nil"/>
            </w:tcBorders>
            <w:shd w:val="clear" w:color="auto" w:fill="C0C0C0"/>
          </w:tcPr>
          <w:p w14:paraId="7FB6D356"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600" w:type="dxa"/>
            <w:tcBorders>
              <w:top w:val="nil"/>
              <w:left w:val="nil"/>
              <w:bottom w:val="nil"/>
              <w:right w:val="nil"/>
            </w:tcBorders>
            <w:shd w:val="clear" w:color="auto" w:fill="C0C0C0"/>
          </w:tcPr>
          <w:p w14:paraId="23D6771D"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600" w:type="dxa"/>
            <w:tcBorders>
              <w:top w:val="nil"/>
              <w:left w:val="nil"/>
              <w:bottom w:val="nil"/>
              <w:right w:val="nil"/>
            </w:tcBorders>
            <w:shd w:val="clear" w:color="auto" w:fill="C0C0C0"/>
          </w:tcPr>
          <w:p w14:paraId="75A46A86"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tcPr>
          <w:p w14:paraId="3F979276"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780" w:type="dxa"/>
            <w:tcBorders>
              <w:top w:val="nil"/>
              <w:left w:val="nil"/>
              <w:bottom w:val="nil"/>
              <w:right w:val="nil"/>
            </w:tcBorders>
            <w:shd w:val="clear" w:color="auto" w:fill="C0C0C0"/>
          </w:tcPr>
          <w:p w14:paraId="34DA956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780" w:type="dxa"/>
            <w:tcBorders>
              <w:top w:val="nil"/>
              <w:left w:val="nil"/>
              <w:bottom w:val="nil"/>
              <w:right w:val="nil"/>
            </w:tcBorders>
            <w:shd w:val="clear" w:color="auto" w:fill="C0C0C0"/>
          </w:tcPr>
          <w:p w14:paraId="40A276C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240" w:type="dxa"/>
            <w:tcBorders>
              <w:top w:val="nil"/>
              <w:left w:val="nil"/>
              <w:bottom w:val="nil"/>
              <w:right w:val="nil"/>
            </w:tcBorders>
            <w:shd w:val="clear" w:color="auto" w:fill="C0C0C0"/>
          </w:tcPr>
          <w:p w14:paraId="33B3420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5CE43608" w14:textId="77777777" w:rsidTr="00E46B41">
        <w:trPr>
          <w:trHeight w:val="495"/>
        </w:trPr>
        <w:tc>
          <w:tcPr>
            <w:tcW w:w="2715" w:type="dxa"/>
            <w:tcBorders>
              <w:top w:val="nil"/>
              <w:left w:val="nil"/>
              <w:bottom w:val="nil"/>
              <w:right w:val="nil"/>
            </w:tcBorders>
            <w:shd w:val="clear" w:color="auto" w:fill="auto"/>
          </w:tcPr>
          <w:p w14:paraId="4F8B30C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600" w:type="dxa"/>
            <w:tcBorders>
              <w:top w:val="nil"/>
              <w:left w:val="nil"/>
              <w:bottom w:val="nil"/>
              <w:right w:val="nil"/>
            </w:tcBorders>
            <w:shd w:val="clear" w:color="auto" w:fill="auto"/>
          </w:tcPr>
          <w:p w14:paraId="29DA1B48" w14:textId="77777777" w:rsidR="00E46B41" w:rsidRPr="00305D30"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2F55515B" w14:textId="77777777" w:rsidR="00E46B41" w:rsidRPr="002D397D"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771ECC5F" w14:textId="77777777" w:rsidR="00E46B41" w:rsidRPr="000704A9" w:rsidRDefault="00E46B41" w:rsidP="00E46B41">
            <w:pPr>
              <w:pStyle w:val="Normaal"/>
              <w:rPr>
                <w:rFonts w:ascii="Arial" w:hAnsi="Arial" w:cs="Arial"/>
                <w:sz w:val="16"/>
                <w:szCs w:val="16"/>
              </w:rPr>
            </w:pPr>
          </w:p>
        </w:tc>
        <w:tc>
          <w:tcPr>
            <w:tcW w:w="3780" w:type="dxa"/>
            <w:tcBorders>
              <w:top w:val="nil"/>
              <w:left w:val="nil"/>
              <w:bottom w:val="nil"/>
              <w:right w:val="nil"/>
            </w:tcBorders>
            <w:shd w:val="clear" w:color="auto" w:fill="auto"/>
          </w:tcPr>
          <w:p w14:paraId="7393612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leidinggevend aan team (beperkte bevoegdheden)</w:t>
            </w:r>
          </w:p>
        </w:tc>
        <w:tc>
          <w:tcPr>
            <w:tcW w:w="3780" w:type="dxa"/>
            <w:tcBorders>
              <w:top w:val="nil"/>
              <w:left w:val="nil"/>
              <w:bottom w:val="nil"/>
              <w:right w:val="nil"/>
            </w:tcBorders>
            <w:shd w:val="clear" w:color="auto" w:fill="auto"/>
          </w:tcPr>
          <w:p w14:paraId="7804078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geeft leiding aan enkeling/enkelen (beperkte bevoegdheden)</w:t>
            </w:r>
          </w:p>
        </w:tc>
        <w:tc>
          <w:tcPr>
            <w:tcW w:w="3240" w:type="dxa"/>
            <w:tcBorders>
              <w:top w:val="nil"/>
              <w:left w:val="nil"/>
              <w:bottom w:val="nil"/>
              <w:right w:val="nil"/>
            </w:tcBorders>
            <w:shd w:val="clear" w:color="auto" w:fill="auto"/>
          </w:tcPr>
          <w:p w14:paraId="4DA20D4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instrueren hulpkrachten</w:t>
            </w:r>
          </w:p>
        </w:tc>
      </w:tr>
      <w:tr w:rsidR="00E46B41" w:rsidRPr="009447A5" w14:paraId="4466B1DE" w14:textId="77777777" w:rsidTr="00E46B41">
        <w:trPr>
          <w:trHeight w:val="255"/>
        </w:trPr>
        <w:tc>
          <w:tcPr>
            <w:tcW w:w="2715" w:type="dxa"/>
            <w:tcBorders>
              <w:top w:val="nil"/>
              <w:left w:val="nil"/>
              <w:bottom w:val="nil"/>
              <w:right w:val="nil"/>
            </w:tcBorders>
            <w:shd w:val="clear" w:color="auto" w:fill="C0C0C0"/>
          </w:tcPr>
          <w:p w14:paraId="39F9B78F"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600" w:type="dxa"/>
            <w:tcBorders>
              <w:top w:val="nil"/>
              <w:left w:val="nil"/>
              <w:bottom w:val="nil"/>
              <w:right w:val="nil"/>
            </w:tcBorders>
            <w:shd w:val="clear" w:color="auto" w:fill="C0C0C0"/>
          </w:tcPr>
          <w:p w14:paraId="3C03BCF2"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600" w:type="dxa"/>
            <w:tcBorders>
              <w:top w:val="nil"/>
              <w:left w:val="nil"/>
              <w:bottom w:val="nil"/>
              <w:right w:val="nil"/>
            </w:tcBorders>
            <w:shd w:val="clear" w:color="auto" w:fill="C0C0C0"/>
          </w:tcPr>
          <w:p w14:paraId="76745B2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tcPr>
          <w:p w14:paraId="68D95C00"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780" w:type="dxa"/>
            <w:tcBorders>
              <w:top w:val="nil"/>
              <w:left w:val="nil"/>
              <w:bottom w:val="nil"/>
              <w:right w:val="nil"/>
            </w:tcBorders>
            <w:shd w:val="clear" w:color="auto" w:fill="C0C0C0"/>
          </w:tcPr>
          <w:p w14:paraId="75AB69C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780" w:type="dxa"/>
            <w:tcBorders>
              <w:top w:val="nil"/>
              <w:left w:val="nil"/>
              <w:bottom w:val="nil"/>
              <w:right w:val="nil"/>
            </w:tcBorders>
            <w:shd w:val="clear" w:color="auto" w:fill="C0C0C0"/>
          </w:tcPr>
          <w:p w14:paraId="4C06DCB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240" w:type="dxa"/>
            <w:tcBorders>
              <w:top w:val="nil"/>
              <w:left w:val="nil"/>
              <w:bottom w:val="nil"/>
              <w:right w:val="nil"/>
            </w:tcBorders>
            <w:shd w:val="clear" w:color="auto" w:fill="C0C0C0"/>
          </w:tcPr>
          <w:p w14:paraId="3E4DA95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3B381AB" w14:textId="77777777" w:rsidTr="00E46B41">
        <w:trPr>
          <w:trHeight w:val="255"/>
        </w:trPr>
        <w:tc>
          <w:tcPr>
            <w:tcW w:w="2715" w:type="dxa"/>
            <w:tcBorders>
              <w:top w:val="nil"/>
              <w:left w:val="nil"/>
              <w:bottom w:val="nil"/>
              <w:right w:val="nil"/>
            </w:tcBorders>
            <w:shd w:val="clear" w:color="auto" w:fill="auto"/>
          </w:tcPr>
          <w:p w14:paraId="32C2792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600" w:type="dxa"/>
            <w:tcBorders>
              <w:top w:val="nil"/>
              <w:left w:val="nil"/>
              <w:bottom w:val="nil"/>
              <w:right w:val="nil"/>
            </w:tcBorders>
            <w:shd w:val="clear" w:color="auto" w:fill="auto"/>
          </w:tcPr>
          <w:p w14:paraId="69AD948B" w14:textId="77777777" w:rsidR="00E46B41" w:rsidRPr="00305D30"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4328831F" w14:textId="77777777" w:rsidR="00E46B41" w:rsidRPr="002D397D"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043B01F3" w14:textId="77777777" w:rsidR="00E46B41" w:rsidRPr="000704A9" w:rsidRDefault="00E46B41" w:rsidP="00E46B41">
            <w:pPr>
              <w:pStyle w:val="Normaal"/>
              <w:rPr>
                <w:rFonts w:ascii="Arial" w:hAnsi="Arial" w:cs="Arial"/>
                <w:sz w:val="16"/>
                <w:szCs w:val="16"/>
              </w:rPr>
            </w:pPr>
          </w:p>
        </w:tc>
        <w:tc>
          <w:tcPr>
            <w:tcW w:w="3780" w:type="dxa"/>
            <w:tcBorders>
              <w:top w:val="nil"/>
              <w:left w:val="nil"/>
              <w:bottom w:val="nil"/>
              <w:right w:val="nil"/>
            </w:tcBorders>
            <w:shd w:val="clear" w:color="auto" w:fill="auto"/>
          </w:tcPr>
          <w:p w14:paraId="66C677E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aanwezig in de functie</w:t>
            </w:r>
          </w:p>
        </w:tc>
        <w:tc>
          <w:tcPr>
            <w:tcW w:w="3780" w:type="dxa"/>
            <w:tcBorders>
              <w:top w:val="nil"/>
              <w:left w:val="nil"/>
              <w:bottom w:val="nil"/>
              <w:right w:val="nil"/>
            </w:tcBorders>
            <w:shd w:val="clear" w:color="auto" w:fill="auto"/>
          </w:tcPr>
          <w:p w14:paraId="66F2D4B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aanwezig in de functie</w:t>
            </w:r>
          </w:p>
        </w:tc>
        <w:tc>
          <w:tcPr>
            <w:tcW w:w="3240" w:type="dxa"/>
            <w:tcBorders>
              <w:top w:val="nil"/>
              <w:left w:val="nil"/>
              <w:bottom w:val="nil"/>
              <w:right w:val="nil"/>
            </w:tcBorders>
            <w:shd w:val="clear" w:color="auto" w:fill="auto"/>
          </w:tcPr>
          <w:p w14:paraId="0CD6B39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r>
      <w:tr w:rsidR="00E46B41" w:rsidRPr="009447A5" w14:paraId="2B8CF96E" w14:textId="77777777" w:rsidTr="00E46B41">
        <w:trPr>
          <w:trHeight w:val="255"/>
        </w:trPr>
        <w:tc>
          <w:tcPr>
            <w:tcW w:w="2715" w:type="dxa"/>
            <w:tcBorders>
              <w:top w:val="nil"/>
              <w:left w:val="nil"/>
              <w:bottom w:val="nil"/>
              <w:right w:val="nil"/>
            </w:tcBorders>
            <w:shd w:val="clear" w:color="auto" w:fill="auto"/>
          </w:tcPr>
          <w:p w14:paraId="3882353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600" w:type="dxa"/>
            <w:tcBorders>
              <w:top w:val="nil"/>
              <w:left w:val="nil"/>
              <w:bottom w:val="nil"/>
              <w:right w:val="nil"/>
            </w:tcBorders>
            <w:shd w:val="clear" w:color="auto" w:fill="auto"/>
          </w:tcPr>
          <w:p w14:paraId="7641673C" w14:textId="77777777" w:rsidR="00E46B41" w:rsidRPr="00305D30"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46224F39" w14:textId="77777777" w:rsidR="00E46B41" w:rsidRPr="002D397D"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2D46233D" w14:textId="77777777" w:rsidR="00E46B41" w:rsidRPr="000704A9" w:rsidRDefault="00E46B41" w:rsidP="00E46B41">
            <w:pPr>
              <w:pStyle w:val="Normaal"/>
              <w:rPr>
                <w:rFonts w:ascii="Arial" w:hAnsi="Arial" w:cs="Arial"/>
                <w:sz w:val="16"/>
                <w:szCs w:val="16"/>
              </w:rPr>
            </w:pPr>
          </w:p>
        </w:tc>
        <w:tc>
          <w:tcPr>
            <w:tcW w:w="3780" w:type="dxa"/>
            <w:tcBorders>
              <w:top w:val="nil"/>
              <w:left w:val="nil"/>
              <w:bottom w:val="nil"/>
              <w:right w:val="nil"/>
            </w:tcBorders>
            <w:shd w:val="clear" w:color="auto" w:fill="auto"/>
          </w:tcPr>
          <w:p w14:paraId="76C2935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redelijk</w:t>
            </w:r>
          </w:p>
        </w:tc>
        <w:tc>
          <w:tcPr>
            <w:tcW w:w="3780" w:type="dxa"/>
            <w:tcBorders>
              <w:top w:val="nil"/>
              <w:left w:val="nil"/>
              <w:bottom w:val="nil"/>
              <w:right w:val="nil"/>
            </w:tcBorders>
            <w:shd w:val="clear" w:color="auto" w:fill="auto"/>
          </w:tcPr>
          <w:p w14:paraId="219BECB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3240" w:type="dxa"/>
            <w:tcBorders>
              <w:top w:val="nil"/>
              <w:left w:val="nil"/>
              <w:bottom w:val="nil"/>
              <w:right w:val="nil"/>
            </w:tcBorders>
            <w:shd w:val="clear" w:color="auto" w:fill="auto"/>
          </w:tcPr>
          <w:p w14:paraId="75D5F10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w:t>
            </w:r>
          </w:p>
        </w:tc>
      </w:tr>
      <w:tr w:rsidR="00E46B41" w:rsidRPr="009447A5" w14:paraId="0EFDE960" w14:textId="77777777" w:rsidTr="00E46B41">
        <w:trPr>
          <w:trHeight w:val="255"/>
        </w:trPr>
        <w:tc>
          <w:tcPr>
            <w:tcW w:w="2715" w:type="dxa"/>
            <w:tcBorders>
              <w:top w:val="nil"/>
              <w:left w:val="nil"/>
              <w:bottom w:val="nil"/>
              <w:right w:val="nil"/>
            </w:tcBorders>
            <w:shd w:val="clear" w:color="auto" w:fill="C0C0C0"/>
          </w:tcPr>
          <w:p w14:paraId="5A49C0E8"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600" w:type="dxa"/>
            <w:tcBorders>
              <w:top w:val="nil"/>
              <w:left w:val="nil"/>
              <w:bottom w:val="nil"/>
              <w:right w:val="nil"/>
            </w:tcBorders>
            <w:shd w:val="clear" w:color="auto" w:fill="C0C0C0"/>
          </w:tcPr>
          <w:p w14:paraId="5A7A7D37"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600" w:type="dxa"/>
            <w:tcBorders>
              <w:top w:val="nil"/>
              <w:left w:val="nil"/>
              <w:bottom w:val="nil"/>
              <w:right w:val="nil"/>
            </w:tcBorders>
            <w:shd w:val="clear" w:color="auto" w:fill="C0C0C0"/>
          </w:tcPr>
          <w:p w14:paraId="2822874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tcPr>
          <w:p w14:paraId="4FABFED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780" w:type="dxa"/>
            <w:tcBorders>
              <w:top w:val="nil"/>
              <w:left w:val="nil"/>
              <w:bottom w:val="nil"/>
              <w:right w:val="nil"/>
            </w:tcBorders>
            <w:shd w:val="clear" w:color="auto" w:fill="C0C0C0"/>
          </w:tcPr>
          <w:p w14:paraId="145C4E5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780" w:type="dxa"/>
            <w:tcBorders>
              <w:top w:val="nil"/>
              <w:left w:val="nil"/>
              <w:bottom w:val="nil"/>
              <w:right w:val="nil"/>
            </w:tcBorders>
            <w:shd w:val="clear" w:color="auto" w:fill="C0C0C0"/>
          </w:tcPr>
          <w:p w14:paraId="3436C12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240" w:type="dxa"/>
            <w:tcBorders>
              <w:top w:val="nil"/>
              <w:left w:val="nil"/>
              <w:bottom w:val="nil"/>
              <w:right w:val="nil"/>
            </w:tcBorders>
            <w:shd w:val="clear" w:color="auto" w:fill="C0C0C0"/>
          </w:tcPr>
          <w:p w14:paraId="339C51E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956B6B8" w14:textId="77777777" w:rsidTr="00E46B41">
        <w:trPr>
          <w:trHeight w:val="240"/>
        </w:trPr>
        <w:tc>
          <w:tcPr>
            <w:tcW w:w="2715" w:type="dxa"/>
            <w:tcBorders>
              <w:top w:val="nil"/>
              <w:left w:val="nil"/>
              <w:bottom w:val="nil"/>
              <w:right w:val="nil"/>
            </w:tcBorders>
            <w:shd w:val="clear" w:color="auto" w:fill="auto"/>
          </w:tcPr>
          <w:p w14:paraId="3DEECA0A" w14:textId="77777777" w:rsidR="00E46B41" w:rsidRPr="00617845"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0CC9A406" w14:textId="77777777" w:rsidR="00E46B41" w:rsidRPr="00305D30"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2EA62B1C" w14:textId="77777777" w:rsidR="00E46B41" w:rsidRPr="002D397D"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37D09C1A" w14:textId="77777777" w:rsidR="00E46B41" w:rsidRPr="000704A9" w:rsidRDefault="00E46B41" w:rsidP="00E46B41">
            <w:pPr>
              <w:pStyle w:val="Normaal"/>
              <w:rPr>
                <w:rFonts w:ascii="Arial" w:hAnsi="Arial" w:cs="Arial"/>
                <w:sz w:val="16"/>
                <w:szCs w:val="16"/>
              </w:rPr>
            </w:pPr>
          </w:p>
        </w:tc>
        <w:tc>
          <w:tcPr>
            <w:tcW w:w="3780" w:type="dxa"/>
            <w:tcBorders>
              <w:top w:val="nil"/>
              <w:left w:val="nil"/>
              <w:bottom w:val="nil"/>
              <w:right w:val="nil"/>
            </w:tcBorders>
            <w:shd w:val="clear" w:color="auto" w:fill="auto"/>
          </w:tcPr>
          <w:p w14:paraId="59015D7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hoge eisen, intern en extern</w:t>
            </w:r>
          </w:p>
        </w:tc>
        <w:tc>
          <w:tcPr>
            <w:tcW w:w="3780" w:type="dxa"/>
            <w:tcBorders>
              <w:top w:val="nil"/>
              <w:left w:val="nil"/>
              <w:bottom w:val="nil"/>
              <w:right w:val="nil"/>
            </w:tcBorders>
            <w:shd w:val="clear" w:color="auto" w:fill="FFFFFF"/>
          </w:tcPr>
          <w:p w14:paraId="246CB8F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vereist, intern en extern</w:t>
            </w:r>
          </w:p>
        </w:tc>
        <w:tc>
          <w:tcPr>
            <w:tcW w:w="3240" w:type="dxa"/>
            <w:tcBorders>
              <w:top w:val="nil"/>
              <w:left w:val="nil"/>
              <w:bottom w:val="nil"/>
              <w:right w:val="nil"/>
            </w:tcBorders>
            <w:shd w:val="clear" w:color="auto" w:fill="auto"/>
          </w:tcPr>
          <w:p w14:paraId="7A01924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vereist</w:t>
            </w:r>
          </w:p>
        </w:tc>
      </w:tr>
      <w:tr w:rsidR="00E46B41" w:rsidRPr="009447A5" w14:paraId="561E4DA2" w14:textId="77777777" w:rsidTr="00E46B41">
        <w:trPr>
          <w:trHeight w:val="255"/>
        </w:trPr>
        <w:tc>
          <w:tcPr>
            <w:tcW w:w="2715" w:type="dxa"/>
            <w:tcBorders>
              <w:top w:val="nil"/>
              <w:left w:val="nil"/>
              <w:bottom w:val="nil"/>
              <w:right w:val="nil"/>
            </w:tcBorders>
            <w:shd w:val="clear" w:color="auto" w:fill="C0C0C0"/>
          </w:tcPr>
          <w:p w14:paraId="7EAC7866" w14:textId="77777777" w:rsidR="00E46B41" w:rsidRPr="00617845" w:rsidRDefault="00E46B41" w:rsidP="00E46B41">
            <w:pPr>
              <w:pStyle w:val="Normaal"/>
              <w:rPr>
                <w:rFonts w:ascii="Arial" w:hAnsi="Arial" w:cs="Arial"/>
                <w:b/>
                <w:bCs/>
                <w:sz w:val="16"/>
                <w:szCs w:val="16"/>
              </w:rPr>
            </w:pPr>
          </w:p>
        </w:tc>
        <w:tc>
          <w:tcPr>
            <w:tcW w:w="600" w:type="dxa"/>
            <w:tcBorders>
              <w:top w:val="nil"/>
              <w:left w:val="nil"/>
              <w:bottom w:val="nil"/>
              <w:right w:val="nil"/>
            </w:tcBorders>
            <w:shd w:val="clear" w:color="auto" w:fill="C0C0C0"/>
          </w:tcPr>
          <w:p w14:paraId="3993CCCD" w14:textId="77777777" w:rsidR="00E46B41" w:rsidRPr="00305D30" w:rsidRDefault="00E46B41" w:rsidP="00E46B41">
            <w:pPr>
              <w:pStyle w:val="Normaal"/>
              <w:rPr>
                <w:rFonts w:ascii="Arial" w:hAnsi="Arial" w:cs="Arial"/>
                <w:b/>
                <w:bCs/>
                <w:sz w:val="16"/>
                <w:szCs w:val="16"/>
              </w:rPr>
            </w:pPr>
          </w:p>
        </w:tc>
        <w:tc>
          <w:tcPr>
            <w:tcW w:w="600" w:type="dxa"/>
            <w:tcBorders>
              <w:top w:val="nil"/>
              <w:left w:val="nil"/>
              <w:bottom w:val="nil"/>
              <w:right w:val="nil"/>
            </w:tcBorders>
            <w:shd w:val="clear" w:color="auto" w:fill="C0C0C0"/>
          </w:tcPr>
          <w:p w14:paraId="7624B61A" w14:textId="77777777" w:rsidR="00E46B41" w:rsidRPr="002D397D" w:rsidRDefault="00E46B41" w:rsidP="00E46B41">
            <w:pPr>
              <w:pStyle w:val="Normaal"/>
              <w:rPr>
                <w:rFonts w:ascii="Arial" w:hAnsi="Arial" w:cs="Arial"/>
                <w:b/>
                <w:bCs/>
                <w:sz w:val="16"/>
                <w:szCs w:val="16"/>
              </w:rPr>
            </w:pPr>
          </w:p>
        </w:tc>
        <w:tc>
          <w:tcPr>
            <w:tcW w:w="600" w:type="dxa"/>
            <w:tcBorders>
              <w:top w:val="nil"/>
              <w:left w:val="nil"/>
              <w:bottom w:val="nil"/>
              <w:right w:val="nil"/>
            </w:tcBorders>
            <w:shd w:val="clear" w:color="auto" w:fill="C0C0C0"/>
          </w:tcPr>
          <w:p w14:paraId="796AF748" w14:textId="77777777" w:rsidR="00E46B41" w:rsidRPr="000704A9" w:rsidRDefault="00E46B41" w:rsidP="00E46B41">
            <w:pPr>
              <w:pStyle w:val="Normaal"/>
              <w:rPr>
                <w:rFonts w:ascii="Arial" w:hAnsi="Arial" w:cs="Arial"/>
                <w:b/>
                <w:bCs/>
                <w:sz w:val="16"/>
                <w:szCs w:val="16"/>
              </w:rPr>
            </w:pPr>
          </w:p>
        </w:tc>
        <w:tc>
          <w:tcPr>
            <w:tcW w:w="3780" w:type="dxa"/>
            <w:tcBorders>
              <w:top w:val="nil"/>
              <w:left w:val="nil"/>
              <w:bottom w:val="nil"/>
              <w:right w:val="nil"/>
            </w:tcBorders>
            <w:shd w:val="clear" w:color="auto" w:fill="C0C0C0"/>
          </w:tcPr>
          <w:p w14:paraId="179D7E78" w14:textId="77777777" w:rsidR="00E46B41" w:rsidRPr="006163C1" w:rsidRDefault="00E46B41" w:rsidP="00E46B41">
            <w:pPr>
              <w:pStyle w:val="Normaal"/>
              <w:rPr>
                <w:rFonts w:ascii="Arial" w:hAnsi="Arial" w:cs="Arial"/>
                <w:b/>
                <w:bCs/>
                <w:sz w:val="16"/>
                <w:szCs w:val="16"/>
              </w:rPr>
            </w:pPr>
          </w:p>
        </w:tc>
        <w:tc>
          <w:tcPr>
            <w:tcW w:w="3780" w:type="dxa"/>
            <w:tcBorders>
              <w:top w:val="nil"/>
              <w:left w:val="nil"/>
              <w:bottom w:val="nil"/>
              <w:right w:val="nil"/>
            </w:tcBorders>
            <w:shd w:val="clear" w:color="auto" w:fill="C0C0C0"/>
          </w:tcPr>
          <w:p w14:paraId="10097812" w14:textId="77777777" w:rsidR="00E46B41" w:rsidRPr="006163C1" w:rsidRDefault="00E46B41" w:rsidP="00E46B41">
            <w:pPr>
              <w:pStyle w:val="Normaal"/>
              <w:rPr>
                <w:rFonts w:ascii="Arial" w:hAnsi="Arial" w:cs="Arial"/>
                <w:b/>
                <w:bCs/>
                <w:sz w:val="16"/>
                <w:szCs w:val="16"/>
              </w:rPr>
            </w:pPr>
          </w:p>
        </w:tc>
        <w:tc>
          <w:tcPr>
            <w:tcW w:w="3240" w:type="dxa"/>
            <w:tcBorders>
              <w:top w:val="nil"/>
              <w:left w:val="nil"/>
              <w:bottom w:val="nil"/>
              <w:right w:val="nil"/>
            </w:tcBorders>
            <w:shd w:val="clear" w:color="auto" w:fill="C0C0C0"/>
          </w:tcPr>
          <w:p w14:paraId="56500009" w14:textId="77777777" w:rsidR="00E46B41" w:rsidRPr="006163C1" w:rsidRDefault="00E46B41" w:rsidP="00E46B41">
            <w:pPr>
              <w:pStyle w:val="Normaal"/>
              <w:rPr>
                <w:rFonts w:ascii="Arial" w:hAnsi="Arial" w:cs="Arial"/>
                <w:b/>
                <w:bCs/>
                <w:sz w:val="16"/>
                <w:szCs w:val="16"/>
              </w:rPr>
            </w:pPr>
          </w:p>
        </w:tc>
      </w:tr>
    </w:tbl>
    <w:p w14:paraId="63951D0F" w14:textId="77777777" w:rsidR="00E46B41" w:rsidRPr="00617845" w:rsidRDefault="00E46B41" w:rsidP="00E46B41">
      <w:pPr>
        <w:pStyle w:val="Normaal"/>
        <w:ind w:left="-360"/>
        <w:rPr>
          <w:rFonts w:ascii="Arial" w:hAnsi="Arial" w:cs="Arial"/>
          <w:sz w:val="18"/>
          <w:szCs w:val="18"/>
        </w:rPr>
      </w:pPr>
    </w:p>
    <w:p w14:paraId="6A88C727" w14:textId="77777777" w:rsidR="00E46B41" w:rsidRPr="00305D30" w:rsidRDefault="00E46B41" w:rsidP="00E46B41">
      <w:pPr>
        <w:pStyle w:val="Normaal"/>
        <w:ind w:left="-360"/>
        <w:rPr>
          <w:rFonts w:ascii="Arial" w:hAnsi="Arial" w:cs="Arial"/>
          <w:sz w:val="18"/>
          <w:szCs w:val="18"/>
        </w:rPr>
      </w:pPr>
      <w:r w:rsidRPr="00305D30">
        <w:rPr>
          <w:rFonts w:ascii="Arial" w:hAnsi="Arial" w:cs="Arial"/>
          <w:sz w:val="18"/>
          <w:szCs w:val="18"/>
        </w:rPr>
        <w:br w:type="page"/>
      </w:r>
    </w:p>
    <w:tbl>
      <w:tblPr>
        <w:tblW w:w="12035" w:type="dxa"/>
        <w:tblInd w:w="55" w:type="dxa"/>
        <w:tblCellMar>
          <w:left w:w="70" w:type="dxa"/>
          <w:right w:w="70" w:type="dxa"/>
        </w:tblCellMar>
        <w:tblLook w:val="0000" w:firstRow="0" w:lastRow="0" w:firstColumn="0" w:lastColumn="0" w:noHBand="0" w:noVBand="0"/>
      </w:tblPr>
      <w:tblGrid>
        <w:gridCol w:w="2715"/>
        <w:gridCol w:w="3680"/>
        <w:gridCol w:w="4440"/>
        <w:gridCol w:w="600"/>
        <w:gridCol w:w="600"/>
      </w:tblGrid>
      <w:tr w:rsidR="00E46B41" w:rsidRPr="009447A5" w14:paraId="6B5A4D76" w14:textId="77777777" w:rsidTr="00E46B41">
        <w:trPr>
          <w:trHeight w:val="255"/>
        </w:trPr>
        <w:tc>
          <w:tcPr>
            <w:tcW w:w="2715" w:type="dxa"/>
            <w:tcBorders>
              <w:top w:val="nil"/>
              <w:left w:val="nil"/>
              <w:bottom w:val="nil"/>
              <w:right w:val="nil"/>
            </w:tcBorders>
            <w:shd w:val="clear" w:color="auto" w:fill="auto"/>
          </w:tcPr>
          <w:p w14:paraId="1C4D02EE" w14:textId="77777777" w:rsidR="00E46B41" w:rsidRPr="00305D30" w:rsidRDefault="00E46B41" w:rsidP="00E46B41">
            <w:pPr>
              <w:pStyle w:val="Normaal"/>
              <w:rPr>
                <w:rFonts w:ascii="Arial" w:hAnsi="Arial" w:cs="Arial"/>
                <w:b/>
                <w:bCs/>
                <w:sz w:val="20"/>
                <w:szCs w:val="20"/>
              </w:rPr>
            </w:pPr>
            <w:bookmarkStart w:id="640" w:name="bespreekbureau2"/>
            <w:r w:rsidRPr="00305D30">
              <w:rPr>
                <w:rFonts w:ascii="Arial" w:hAnsi="Arial" w:cs="Arial"/>
                <w:b/>
                <w:bCs/>
                <w:sz w:val="20"/>
                <w:szCs w:val="20"/>
              </w:rPr>
              <w:lastRenderedPageBreak/>
              <w:t>Bespreekbureau</w:t>
            </w:r>
            <w:bookmarkEnd w:id="640"/>
          </w:p>
        </w:tc>
        <w:tc>
          <w:tcPr>
            <w:tcW w:w="3680" w:type="dxa"/>
            <w:tcBorders>
              <w:top w:val="nil"/>
              <w:left w:val="nil"/>
              <w:bottom w:val="nil"/>
              <w:right w:val="nil"/>
            </w:tcBorders>
            <w:shd w:val="clear" w:color="auto" w:fill="auto"/>
          </w:tcPr>
          <w:p w14:paraId="51761D2E" w14:textId="77777777" w:rsidR="00E46B41" w:rsidRPr="002D397D" w:rsidRDefault="00E46B41" w:rsidP="00E46B41">
            <w:pPr>
              <w:pStyle w:val="Normaal"/>
              <w:rPr>
                <w:rFonts w:ascii="Arial" w:hAnsi="Arial" w:cs="Arial"/>
                <w:sz w:val="16"/>
                <w:szCs w:val="16"/>
              </w:rPr>
            </w:pPr>
          </w:p>
        </w:tc>
        <w:tc>
          <w:tcPr>
            <w:tcW w:w="4440" w:type="dxa"/>
            <w:tcBorders>
              <w:top w:val="nil"/>
              <w:left w:val="nil"/>
              <w:bottom w:val="nil"/>
              <w:right w:val="nil"/>
            </w:tcBorders>
            <w:shd w:val="clear" w:color="auto" w:fill="auto"/>
          </w:tcPr>
          <w:p w14:paraId="3B4A5ACF" w14:textId="77777777" w:rsidR="00E46B41" w:rsidRPr="000704A9"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2E8A7CA9" w14:textId="77777777" w:rsidR="00E46B41" w:rsidRPr="006163C1"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11DD217C" w14:textId="77777777" w:rsidR="00E46B41" w:rsidRPr="006163C1" w:rsidRDefault="00E46B41" w:rsidP="00E46B41">
            <w:pPr>
              <w:pStyle w:val="Normaal"/>
              <w:rPr>
                <w:rFonts w:ascii="Arial" w:hAnsi="Arial" w:cs="Arial"/>
                <w:sz w:val="16"/>
                <w:szCs w:val="16"/>
              </w:rPr>
            </w:pPr>
          </w:p>
        </w:tc>
      </w:tr>
      <w:tr w:rsidR="00E46B41" w:rsidRPr="009447A5" w14:paraId="0A0DA908" w14:textId="77777777" w:rsidTr="00E46B41">
        <w:trPr>
          <w:trHeight w:val="255"/>
        </w:trPr>
        <w:tc>
          <w:tcPr>
            <w:tcW w:w="2715" w:type="dxa"/>
            <w:tcBorders>
              <w:top w:val="nil"/>
              <w:left w:val="nil"/>
              <w:bottom w:val="nil"/>
              <w:right w:val="nil"/>
            </w:tcBorders>
            <w:shd w:val="clear" w:color="auto" w:fill="C0C0C0"/>
          </w:tcPr>
          <w:p w14:paraId="025AA9A6"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3680" w:type="dxa"/>
            <w:tcBorders>
              <w:top w:val="nil"/>
              <w:left w:val="nil"/>
              <w:bottom w:val="nil"/>
              <w:right w:val="nil"/>
            </w:tcBorders>
            <w:shd w:val="clear" w:color="auto" w:fill="C0C0C0"/>
          </w:tcPr>
          <w:p w14:paraId="6B2AE97E"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4</w:t>
            </w:r>
          </w:p>
        </w:tc>
        <w:tc>
          <w:tcPr>
            <w:tcW w:w="4440" w:type="dxa"/>
            <w:tcBorders>
              <w:top w:val="nil"/>
              <w:left w:val="nil"/>
              <w:bottom w:val="nil"/>
              <w:right w:val="nil"/>
            </w:tcBorders>
            <w:shd w:val="clear" w:color="auto" w:fill="C0C0C0"/>
          </w:tcPr>
          <w:p w14:paraId="684C7CB6"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3</w:t>
            </w:r>
          </w:p>
        </w:tc>
        <w:tc>
          <w:tcPr>
            <w:tcW w:w="600" w:type="dxa"/>
            <w:tcBorders>
              <w:top w:val="nil"/>
              <w:left w:val="nil"/>
              <w:bottom w:val="nil"/>
              <w:right w:val="nil"/>
            </w:tcBorders>
            <w:shd w:val="clear" w:color="auto" w:fill="C0C0C0"/>
          </w:tcPr>
          <w:p w14:paraId="59593F49"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2</w:t>
            </w:r>
          </w:p>
        </w:tc>
        <w:tc>
          <w:tcPr>
            <w:tcW w:w="600" w:type="dxa"/>
            <w:tcBorders>
              <w:top w:val="nil"/>
              <w:left w:val="nil"/>
              <w:bottom w:val="nil"/>
              <w:right w:val="nil"/>
            </w:tcBorders>
            <w:shd w:val="clear" w:color="auto" w:fill="C0C0C0"/>
          </w:tcPr>
          <w:p w14:paraId="4FDDC64F"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1</w:t>
            </w:r>
          </w:p>
        </w:tc>
      </w:tr>
      <w:tr w:rsidR="00E46B41" w:rsidRPr="009447A5" w14:paraId="5D02B97F" w14:textId="77777777" w:rsidTr="00E46B41">
        <w:trPr>
          <w:trHeight w:val="255"/>
        </w:trPr>
        <w:tc>
          <w:tcPr>
            <w:tcW w:w="2715" w:type="dxa"/>
            <w:tcBorders>
              <w:top w:val="nil"/>
              <w:left w:val="nil"/>
              <w:bottom w:val="nil"/>
              <w:right w:val="nil"/>
            </w:tcBorders>
            <w:shd w:val="clear" w:color="auto" w:fill="auto"/>
          </w:tcPr>
          <w:p w14:paraId="491A53B3"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3680" w:type="dxa"/>
            <w:tcBorders>
              <w:top w:val="nil"/>
              <w:left w:val="nil"/>
              <w:bottom w:val="nil"/>
              <w:right w:val="nil"/>
            </w:tcBorders>
            <w:shd w:val="clear" w:color="auto" w:fill="auto"/>
          </w:tcPr>
          <w:p w14:paraId="1209D1EC" w14:textId="77777777" w:rsidR="00E46B41" w:rsidRPr="002D397D" w:rsidRDefault="00D30EDC" w:rsidP="00E46B41">
            <w:pPr>
              <w:pStyle w:val="Normaal"/>
              <w:rPr>
                <w:rFonts w:ascii="Arial" w:hAnsi="Arial" w:cs="Arial"/>
                <w:b/>
                <w:bCs/>
                <w:sz w:val="16"/>
                <w:szCs w:val="16"/>
              </w:rPr>
            </w:pPr>
            <w:r w:rsidRPr="00305D30">
              <w:rPr>
                <w:rFonts w:ascii="Arial" w:hAnsi="Arial" w:cs="Arial"/>
                <w:b/>
                <w:bCs/>
                <w:sz w:val="16"/>
                <w:szCs w:val="16"/>
              </w:rPr>
              <w:t>werknemer</w:t>
            </w:r>
            <w:r w:rsidR="00E46B41" w:rsidRPr="002D397D">
              <w:rPr>
                <w:rFonts w:ascii="Arial" w:hAnsi="Arial" w:cs="Arial"/>
                <w:b/>
                <w:bCs/>
                <w:sz w:val="16"/>
                <w:szCs w:val="16"/>
              </w:rPr>
              <w:t xml:space="preserve"> bespreekbureau</w:t>
            </w:r>
          </w:p>
        </w:tc>
        <w:tc>
          <w:tcPr>
            <w:tcW w:w="4440" w:type="dxa"/>
            <w:tcBorders>
              <w:top w:val="nil"/>
              <w:left w:val="nil"/>
              <w:bottom w:val="nil"/>
              <w:right w:val="nil"/>
            </w:tcBorders>
            <w:shd w:val="clear" w:color="auto" w:fill="auto"/>
          </w:tcPr>
          <w:p w14:paraId="1DC700AF"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assistent bespreekbureau</w:t>
            </w:r>
          </w:p>
        </w:tc>
        <w:tc>
          <w:tcPr>
            <w:tcW w:w="600" w:type="dxa"/>
            <w:tcBorders>
              <w:top w:val="nil"/>
              <w:left w:val="nil"/>
              <w:bottom w:val="nil"/>
              <w:right w:val="nil"/>
            </w:tcBorders>
            <w:shd w:val="clear" w:color="auto" w:fill="auto"/>
          </w:tcPr>
          <w:p w14:paraId="76720B05"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600" w:type="dxa"/>
            <w:tcBorders>
              <w:top w:val="nil"/>
              <w:left w:val="nil"/>
              <w:bottom w:val="nil"/>
              <w:right w:val="nil"/>
            </w:tcBorders>
            <w:shd w:val="clear" w:color="auto" w:fill="auto"/>
          </w:tcPr>
          <w:p w14:paraId="101DA9AB"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r>
      <w:tr w:rsidR="00E46B41" w:rsidRPr="009447A5" w14:paraId="0F89610B" w14:textId="77777777" w:rsidTr="00E46B41">
        <w:trPr>
          <w:trHeight w:val="255"/>
        </w:trPr>
        <w:tc>
          <w:tcPr>
            <w:tcW w:w="2715" w:type="dxa"/>
            <w:tcBorders>
              <w:top w:val="nil"/>
              <w:left w:val="nil"/>
              <w:bottom w:val="nil"/>
              <w:right w:val="nil"/>
            </w:tcBorders>
            <w:shd w:val="clear" w:color="auto" w:fill="C0C0C0"/>
          </w:tcPr>
          <w:p w14:paraId="4C9315B4"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3680" w:type="dxa"/>
            <w:tcBorders>
              <w:top w:val="nil"/>
              <w:left w:val="nil"/>
              <w:bottom w:val="nil"/>
              <w:right w:val="nil"/>
            </w:tcBorders>
            <w:shd w:val="clear" w:color="auto" w:fill="C0C0C0"/>
          </w:tcPr>
          <w:p w14:paraId="41B468B1"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440" w:type="dxa"/>
            <w:tcBorders>
              <w:top w:val="nil"/>
              <w:left w:val="nil"/>
              <w:bottom w:val="nil"/>
              <w:right w:val="nil"/>
            </w:tcBorders>
            <w:shd w:val="clear" w:color="auto" w:fill="C0C0C0"/>
          </w:tcPr>
          <w:p w14:paraId="41212106"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tcPr>
          <w:p w14:paraId="2EFCAB0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600" w:type="dxa"/>
            <w:tcBorders>
              <w:top w:val="nil"/>
              <w:left w:val="nil"/>
              <w:bottom w:val="nil"/>
              <w:right w:val="nil"/>
            </w:tcBorders>
            <w:shd w:val="clear" w:color="auto" w:fill="C0C0C0"/>
          </w:tcPr>
          <w:p w14:paraId="2E3A598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51F6D17" w14:textId="77777777" w:rsidTr="00E46B41">
        <w:trPr>
          <w:trHeight w:val="3930"/>
        </w:trPr>
        <w:tc>
          <w:tcPr>
            <w:tcW w:w="2715" w:type="dxa"/>
            <w:tcBorders>
              <w:top w:val="nil"/>
              <w:left w:val="nil"/>
              <w:bottom w:val="nil"/>
              <w:right w:val="nil"/>
            </w:tcBorders>
            <w:shd w:val="clear" w:color="auto" w:fill="auto"/>
          </w:tcPr>
          <w:p w14:paraId="245CA40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3680" w:type="dxa"/>
            <w:tcBorders>
              <w:top w:val="nil"/>
              <w:left w:val="nil"/>
              <w:bottom w:val="nil"/>
              <w:right w:val="nil"/>
            </w:tcBorders>
            <w:shd w:val="clear" w:color="auto" w:fill="auto"/>
          </w:tcPr>
          <w:p w14:paraId="110DBA39" w14:textId="77777777" w:rsidR="00E46B41" w:rsidRPr="000704A9" w:rsidRDefault="00E46B41" w:rsidP="00E46B41">
            <w:pPr>
              <w:pStyle w:val="Normaal"/>
              <w:rPr>
                <w:rFonts w:ascii="Arial" w:hAnsi="Arial" w:cs="Arial"/>
                <w:sz w:val="16"/>
                <w:szCs w:val="16"/>
              </w:rPr>
            </w:pPr>
            <w:r w:rsidRPr="00305D30">
              <w:rPr>
                <w:rFonts w:ascii="Arial" w:hAnsi="Arial" w:cs="Arial"/>
                <w:sz w:val="16"/>
                <w:szCs w:val="16"/>
              </w:rPr>
              <w:t xml:space="preserve">Mede verantwoordelijk voor </w:t>
            </w:r>
            <w:r w:rsidRPr="002D397D">
              <w:rPr>
                <w:rFonts w:ascii="Arial" w:hAnsi="Arial" w:cs="Arial"/>
                <w:sz w:val="16"/>
                <w:szCs w:val="16"/>
              </w:rPr>
              <w:t>optimale dienstverlening, mondelinge, telefonische en digitale (online) informatieverstrekking, zelfstandige beheersing reserveringssysteem, verkoop producten, voorraadbeheer,  reserveringen en betalingen, kasopmaak en - afdracht, begeleiding oproep- cq hu</w:t>
            </w:r>
            <w:r w:rsidRPr="000704A9">
              <w:rPr>
                <w:rFonts w:ascii="Arial" w:hAnsi="Arial" w:cs="Arial"/>
                <w:sz w:val="16"/>
                <w:szCs w:val="16"/>
              </w:rPr>
              <w:t>lpkrachten, informatie aan publieksservices, eigen administratie.</w:t>
            </w:r>
          </w:p>
        </w:tc>
        <w:tc>
          <w:tcPr>
            <w:tcW w:w="4440" w:type="dxa"/>
            <w:tcBorders>
              <w:top w:val="nil"/>
              <w:left w:val="nil"/>
              <w:bottom w:val="nil"/>
              <w:right w:val="nil"/>
            </w:tcBorders>
            <w:shd w:val="clear" w:color="auto" w:fill="auto"/>
          </w:tcPr>
          <w:p w14:paraId="56ADE51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Mede verantwoordelijk voor optimale dienstverlening, mondelinge, telefonische en digitale (online) informatieverstrekking, beheersing reserveringssysteem, reserveringen en verkoop producten, kasopmaak en - afdracht, indien nodig begeleiding oproep- cq hulpkrachten en informatie aan publieksservices.</w:t>
            </w:r>
          </w:p>
        </w:tc>
        <w:tc>
          <w:tcPr>
            <w:tcW w:w="600" w:type="dxa"/>
            <w:tcBorders>
              <w:top w:val="nil"/>
              <w:left w:val="nil"/>
              <w:bottom w:val="nil"/>
              <w:right w:val="nil"/>
            </w:tcBorders>
            <w:shd w:val="clear" w:color="auto" w:fill="auto"/>
          </w:tcPr>
          <w:p w14:paraId="683A68A9" w14:textId="77777777" w:rsidR="00E46B41" w:rsidRPr="006163C1"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23CE1C46" w14:textId="77777777" w:rsidR="00E46B41" w:rsidRPr="006163C1" w:rsidRDefault="00E46B41" w:rsidP="00E46B41">
            <w:pPr>
              <w:pStyle w:val="Normaal"/>
              <w:rPr>
                <w:rFonts w:ascii="Arial" w:hAnsi="Arial" w:cs="Arial"/>
                <w:sz w:val="16"/>
                <w:szCs w:val="16"/>
              </w:rPr>
            </w:pPr>
          </w:p>
        </w:tc>
      </w:tr>
      <w:tr w:rsidR="00E46B41" w:rsidRPr="009447A5" w14:paraId="5569BC43" w14:textId="77777777" w:rsidTr="00E46B41">
        <w:trPr>
          <w:trHeight w:val="255"/>
        </w:trPr>
        <w:tc>
          <w:tcPr>
            <w:tcW w:w="2715" w:type="dxa"/>
            <w:tcBorders>
              <w:top w:val="nil"/>
              <w:left w:val="nil"/>
              <w:bottom w:val="nil"/>
              <w:right w:val="nil"/>
            </w:tcBorders>
            <w:shd w:val="clear" w:color="auto" w:fill="C0C0C0"/>
          </w:tcPr>
          <w:p w14:paraId="11A8E606"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3680" w:type="dxa"/>
            <w:tcBorders>
              <w:top w:val="nil"/>
              <w:left w:val="nil"/>
              <w:bottom w:val="nil"/>
              <w:right w:val="nil"/>
            </w:tcBorders>
            <w:shd w:val="clear" w:color="auto" w:fill="C0C0C0"/>
          </w:tcPr>
          <w:p w14:paraId="178D1F6B"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 </w:t>
            </w:r>
          </w:p>
        </w:tc>
        <w:tc>
          <w:tcPr>
            <w:tcW w:w="4440" w:type="dxa"/>
            <w:tcBorders>
              <w:top w:val="nil"/>
              <w:left w:val="nil"/>
              <w:bottom w:val="nil"/>
              <w:right w:val="nil"/>
            </w:tcBorders>
            <w:shd w:val="clear" w:color="auto" w:fill="C0C0C0"/>
          </w:tcPr>
          <w:p w14:paraId="1BFAF7EE"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 </w:t>
            </w:r>
          </w:p>
        </w:tc>
        <w:tc>
          <w:tcPr>
            <w:tcW w:w="600" w:type="dxa"/>
            <w:tcBorders>
              <w:top w:val="nil"/>
              <w:left w:val="nil"/>
              <w:bottom w:val="nil"/>
              <w:right w:val="nil"/>
            </w:tcBorders>
            <w:shd w:val="clear" w:color="auto" w:fill="C0C0C0"/>
          </w:tcPr>
          <w:p w14:paraId="060637D0"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 </w:t>
            </w:r>
          </w:p>
        </w:tc>
        <w:tc>
          <w:tcPr>
            <w:tcW w:w="600" w:type="dxa"/>
            <w:tcBorders>
              <w:top w:val="nil"/>
              <w:left w:val="nil"/>
              <w:bottom w:val="nil"/>
              <w:right w:val="nil"/>
            </w:tcBorders>
            <w:shd w:val="clear" w:color="auto" w:fill="C0C0C0"/>
          </w:tcPr>
          <w:p w14:paraId="3797CB94"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 </w:t>
            </w:r>
          </w:p>
        </w:tc>
      </w:tr>
      <w:tr w:rsidR="00E46B41" w:rsidRPr="009447A5" w14:paraId="4DDCC811" w14:textId="77777777" w:rsidTr="00E46B41">
        <w:trPr>
          <w:trHeight w:val="585"/>
        </w:trPr>
        <w:tc>
          <w:tcPr>
            <w:tcW w:w="2715" w:type="dxa"/>
            <w:tcBorders>
              <w:top w:val="nil"/>
              <w:left w:val="nil"/>
              <w:bottom w:val="nil"/>
              <w:right w:val="nil"/>
            </w:tcBorders>
            <w:shd w:val="clear" w:color="auto" w:fill="auto"/>
          </w:tcPr>
          <w:p w14:paraId="54684BD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3680" w:type="dxa"/>
            <w:tcBorders>
              <w:top w:val="nil"/>
              <w:left w:val="nil"/>
              <w:bottom w:val="nil"/>
              <w:right w:val="nil"/>
            </w:tcBorders>
            <w:shd w:val="clear" w:color="auto" w:fill="auto"/>
          </w:tcPr>
          <w:p w14:paraId="4031D6A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xml:space="preserve">MBO of VWO niveau </w:t>
            </w:r>
          </w:p>
        </w:tc>
        <w:tc>
          <w:tcPr>
            <w:tcW w:w="4440" w:type="dxa"/>
            <w:tcBorders>
              <w:top w:val="nil"/>
              <w:left w:val="nil"/>
              <w:bottom w:val="nil"/>
              <w:right w:val="nil"/>
            </w:tcBorders>
            <w:shd w:val="clear" w:color="auto" w:fill="auto"/>
          </w:tcPr>
          <w:p w14:paraId="5304F8A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xml:space="preserve"> HAVO of VMBO-niveau met functiegerelateerde scholing</w:t>
            </w:r>
          </w:p>
        </w:tc>
        <w:tc>
          <w:tcPr>
            <w:tcW w:w="600" w:type="dxa"/>
            <w:tcBorders>
              <w:top w:val="nil"/>
              <w:left w:val="nil"/>
              <w:bottom w:val="nil"/>
              <w:right w:val="nil"/>
            </w:tcBorders>
            <w:shd w:val="clear" w:color="auto" w:fill="auto"/>
          </w:tcPr>
          <w:p w14:paraId="00C3B753" w14:textId="77777777" w:rsidR="00E46B41" w:rsidRPr="000704A9"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6F5C9569" w14:textId="77777777" w:rsidR="00E46B41" w:rsidRPr="006163C1" w:rsidRDefault="00E46B41" w:rsidP="00E46B41">
            <w:pPr>
              <w:pStyle w:val="Normaal"/>
              <w:rPr>
                <w:rFonts w:ascii="Arial" w:hAnsi="Arial" w:cs="Arial"/>
                <w:sz w:val="16"/>
                <w:szCs w:val="16"/>
              </w:rPr>
            </w:pPr>
          </w:p>
        </w:tc>
      </w:tr>
      <w:tr w:rsidR="00E46B41" w:rsidRPr="009447A5" w14:paraId="705F4C91" w14:textId="77777777" w:rsidTr="00E46B41">
        <w:trPr>
          <w:trHeight w:val="255"/>
        </w:trPr>
        <w:tc>
          <w:tcPr>
            <w:tcW w:w="2715" w:type="dxa"/>
            <w:tcBorders>
              <w:top w:val="nil"/>
              <w:left w:val="nil"/>
              <w:bottom w:val="nil"/>
              <w:right w:val="nil"/>
            </w:tcBorders>
            <w:shd w:val="clear" w:color="auto" w:fill="auto"/>
          </w:tcPr>
          <w:p w14:paraId="29F4215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3680" w:type="dxa"/>
            <w:tcBorders>
              <w:top w:val="nil"/>
              <w:left w:val="nil"/>
              <w:bottom w:val="nil"/>
              <w:right w:val="nil"/>
            </w:tcBorders>
            <w:shd w:val="clear" w:color="auto" w:fill="auto"/>
          </w:tcPr>
          <w:p w14:paraId="15B01FC3" w14:textId="77777777" w:rsidR="00E46B41" w:rsidRPr="002D397D" w:rsidRDefault="00E46B41" w:rsidP="00E46B41">
            <w:pPr>
              <w:pStyle w:val="Normaal"/>
              <w:rPr>
                <w:rFonts w:ascii="Arial" w:hAnsi="Arial" w:cs="Arial"/>
                <w:sz w:val="16"/>
                <w:szCs w:val="16"/>
              </w:rPr>
            </w:pPr>
            <w:r w:rsidRPr="00305D30">
              <w:rPr>
                <w:rFonts w:ascii="Arial" w:hAnsi="Arial" w:cs="Arial"/>
                <w:sz w:val="16"/>
                <w:szCs w:val="16"/>
              </w:rPr>
              <w:t>werkerva</w:t>
            </w:r>
            <w:r w:rsidRPr="002D397D">
              <w:rPr>
                <w:rFonts w:ascii="Arial" w:hAnsi="Arial" w:cs="Arial"/>
                <w:sz w:val="16"/>
                <w:szCs w:val="16"/>
              </w:rPr>
              <w:t>ring</w:t>
            </w:r>
          </w:p>
        </w:tc>
        <w:tc>
          <w:tcPr>
            <w:tcW w:w="4440" w:type="dxa"/>
            <w:tcBorders>
              <w:top w:val="nil"/>
              <w:left w:val="nil"/>
              <w:bottom w:val="nil"/>
              <w:right w:val="nil"/>
            </w:tcBorders>
            <w:shd w:val="clear" w:color="auto" w:fill="auto"/>
          </w:tcPr>
          <w:p w14:paraId="20BF39C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geen</w:t>
            </w:r>
          </w:p>
        </w:tc>
        <w:tc>
          <w:tcPr>
            <w:tcW w:w="600" w:type="dxa"/>
            <w:tcBorders>
              <w:top w:val="nil"/>
              <w:left w:val="nil"/>
              <w:bottom w:val="nil"/>
              <w:right w:val="nil"/>
            </w:tcBorders>
            <w:shd w:val="clear" w:color="auto" w:fill="auto"/>
          </w:tcPr>
          <w:p w14:paraId="631975FD" w14:textId="77777777" w:rsidR="00E46B41" w:rsidRPr="006163C1"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62D0692A" w14:textId="77777777" w:rsidR="00E46B41" w:rsidRPr="006163C1" w:rsidRDefault="00E46B41" w:rsidP="00E46B41">
            <w:pPr>
              <w:pStyle w:val="Normaal"/>
              <w:rPr>
                <w:rFonts w:ascii="Arial" w:hAnsi="Arial" w:cs="Arial"/>
                <w:sz w:val="16"/>
                <w:szCs w:val="16"/>
              </w:rPr>
            </w:pPr>
          </w:p>
        </w:tc>
      </w:tr>
      <w:tr w:rsidR="00E46B41" w:rsidRPr="009447A5" w14:paraId="60A03127" w14:textId="77777777" w:rsidTr="00E46B41">
        <w:trPr>
          <w:trHeight w:val="255"/>
        </w:trPr>
        <w:tc>
          <w:tcPr>
            <w:tcW w:w="2715" w:type="dxa"/>
            <w:tcBorders>
              <w:top w:val="nil"/>
              <w:left w:val="nil"/>
              <w:bottom w:val="nil"/>
              <w:right w:val="nil"/>
            </w:tcBorders>
            <w:shd w:val="clear" w:color="auto" w:fill="C0C0C0"/>
          </w:tcPr>
          <w:p w14:paraId="13094E7D"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3680" w:type="dxa"/>
            <w:tcBorders>
              <w:top w:val="nil"/>
              <w:left w:val="nil"/>
              <w:bottom w:val="nil"/>
              <w:right w:val="nil"/>
            </w:tcBorders>
            <w:shd w:val="clear" w:color="auto" w:fill="C0C0C0"/>
          </w:tcPr>
          <w:p w14:paraId="6714D5F8"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440" w:type="dxa"/>
            <w:tcBorders>
              <w:top w:val="nil"/>
              <w:left w:val="nil"/>
              <w:bottom w:val="nil"/>
              <w:right w:val="nil"/>
            </w:tcBorders>
            <w:shd w:val="clear" w:color="auto" w:fill="C0C0C0"/>
          </w:tcPr>
          <w:p w14:paraId="25616CA7"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tcPr>
          <w:p w14:paraId="2592092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600" w:type="dxa"/>
            <w:tcBorders>
              <w:top w:val="nil"/>
              <w:left w:val="nil"/>
              <w:bottom w:val="nil"/>
              <w:right w:val="nil"/>
            </w:tcBorders>
            <w:shd w:val="clear" w:color="auto" w:fill="C0C0C0"/>
          </w:tcPr>
          <w:p w14:paraId="6E76DA4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F8DADBB" w14:textId="77777777" w:rsidTr="00E46B41">
        <w:trPr>
          <w:trHeight w:val="225"/>
        </w:trPr>
        <w:tc>
          <w:tcPr>
            <w:tcW w:w="2715" w:type="dxa"/>
            <w:tcBorders>
              <w:top w:val="nil"/>
              <w:left w:val="nil"/>
              <w:bottom w:val="nil"/>
              <w:right w:val="nil"/>
            </w:tcBorders>
            <w:shd w:val="clear" w:color="auto" w:fill="auto"/>
          </w:tcPr>
          <w:p w14:paraId="7C8A85E6"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3680" w:type="dxa"/>
            <w:tcBorders>
              <w:top w:val="nil"/>
              <w:left w:val="nil"/>
              <w:bottom w:val="nil"/>
              <w:right w:val="nil"/>
            </w:tcBorders>
            <w:shd w:val="clear" w:color="auto" w:fill="auto"/>
          </w:tcPr>
          <w:p w14:paraId="693FB58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 zelfstandig</w:t>
            </w:r>
          </w:p>
        </w:tc>
        <w:tc>
          <w:tcPr>
            <w:tcW w:w="4440" w:type="dxa"/>
            <w:tcBorders>
              <w:top w:val="nil"/>
              <w:left w:val="nil"/>
              <w:bottom w:val="nil"/>
              <w:right w:val="nil"/>
            </w:tcBorders>
            <w:shd w:val="clear" w:color="auto" w:fill="auto"/>
          </w:tcPr>
          <w:p w14:paraId="4C22CD89"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zeer beperkt</w:t>
            </w:r>
          </w:p>
        </w:tc>
        <w:tc>
          <w:tcPr>
            <w:tcW w:w="600" w:type="dxa"/>
            <w:tcBorders>
              <w:top w:val="nil"/>
              <w:left w:val="nil"/>
              <w:bottom w:val="nil"/>
              <w:right w:val="nil"/>
            </w:tcBorders>
            <w:shd w:val="clear" w:color="auto" w:fill="auto"/>
          </w:tcPr>
          <w:p w14:paraId="6E33D908" w14:textId="77777777" w:rsidR="00E46B41" w:rsidRPr="000704A9"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561A070F" w14:textId="77777777" w:rsidR="00E46B41" w:rsidRPr="006163C1" w:rsidRDefault="00E46B41" w:rsidP="00E46B41">
            <w:pPr>
              <w:pStyle w:val="Normaal"/>
              <w:rPr>
                <w:rFonts w:ascii="Arial" w:hAnsi="Arial" w:cs="Arial"/>
                <w:sz w:val="16"/>
                <w:szCs w:val="16"/>
              </w:rPr>
            </w:pPr>
          </w:p>
        </w:tc>
      </w:tr>
      <w:tr w:rsidR="00E46B41" w:rsidRPr="009447A5" w14:paraId="5CCCC6EF" w14:textId="77777777" w:rsidTr="00E46B41">
        <w:trPr>
          <w:trHeight w:val="255"/>
        </w:trPr>
        <w:tc>
          <w:tcPr>
            <w:tcW w:w="2715" w:type="dxa"/>
            <w:tcBorders>
              <w:top w:val="nil"/>
              <w:left w:val="nil"/>
              <w:bottom w:val="nil"/>
              <w:right w:val="nil"/>
            </w:tcBorders>
            <w:shd w:val="clear" w:color="auto" w:fill="auto"/>
          </w:tcPr>
          <w:p w14:paraId="394EAC43"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3680" w:type="dxa"/>
            <w:tcBorders>
              <w:top w:val="nil"/>
              <w:left w:val="nil"/>
              <w:bottom w:val="nil"/>
              <w:right w:val="nil"/>
            </w:tcBorders>
            <w:shd w:val="clear" w:color="auto" w:fill="auto"/>
          </w:tcPr>
          <w:p w14:paraId="1A334B34"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geen</w:t>
            </w:r>
          </w:p>
        </w:tc>
        <w:tc>
          <w:tcPr>
            <w:tcW w:w="4440" w:type="dxa"/>
            <w:tcBorders>
              <w:top w:val="nil"/>
              <w:left w:val="nil"/>
              <w:bottom w:val="nil"/>
              <w:right w:val="nil"/>
            </w:tcBorders>
            <w:shd w:val="clear" w:color="auto" w:fill="auto"/>
          </w:tcPr>
          <w:p w14:paraId="3CD8BA9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geen</w:t>
            </w:r>
          </w:p>
        </w:tc>
        <w:tc>
          <w:tcPr>
            <w:tcW w:w="600" w:type="dxa"/>
            <w:tcBorders>
              <w:top w:val="nil"/>
              <w:left w:val="nil"/>
              <w:bottom w:val="nil"/>
              <w:right w:val="nil"/>
            </w:tcBorders>
            <w:shd w:val="clear" w:color="auto" w:fill="auto"/>
          </w:tcPr>
          <w:p w14:paraId="617B359B" w14:textId="77777777" w:rsidR="00E46B41" w:rsidRPr="000704A9"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4EC453B9" w14:textId="77777777" w:rsidR="00E46B41" w:rsidRPr="006163C1" w:rsidRDefault="00E46B41" w:rsidP="00E46B41">
            <w:pPr>
              <w:pStyle w:val="Normaal"/>
              <w:rPr>
                <w:rFonts w:ascii="Arial" w:hAnsi="Arial" w:cs="Arial"/>
                <w:sz w:val="16"/>
                <w:szCs w:val="16"/>
              </w:rPr>
            </w:pPr>
          </w:p>
        </w:tc>
      </w:tr>
      <w:tr w:rsidR="00E46B41" w:rsidRPr="009447A5" w14:paraId="7D280DFB" w14:textId="77777777" w:rsidTr="00E46B41">
        <w:trPr>
          <w:trHeight w:val="255"/>
        </w:trPr>
        <w:tc>
          <w:tcPr>
            <w:tcW w:w="2715" w:type="dxa"/>
            <w:tcBorders>
              <w:top w:val="nil"/>
              <w:left w:val="nil"/>
              <w:bottom w:val="nil"/>
              <w:right w:val="nil"/>
            </w:tcBorders>
            <w:shd w:val="clear" w:color="auto" w:fill="C0C0C0"/>
          </w:tcPr>
          <w:p w14:paraId="36F899CA"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3680" w:type="dxa"/>
            <w:tcBorders>
              <w:top w:val="nil"/>
              <w:left w:val="nil"/>
              <w:bottom w:val="nil"/>
              <w:right w:val="nil"/>
            </w:tcBorders>
            <w:shd w:val="clear" w:color="auto" w:fill="C0C0C0"/>
          </w:tcPr>
          <w:p w14:paraId="7A30A17D"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440" w:type="dxa"/>
            <w:tcBorders>
              <w:top w:val="nil"/>
              <w:left w:val="nil"/>
              <w:bottom w:val="nil"/>
              <w:right w:val="nil"/>
            </w:tcBorders>
            <w:shd w:val="clear" w:color="auto" w:fill="C0C0C0"/>
          </w:tcPr>
          <w:p w14:paraId="36B020B6"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tcPr>
          <w:p w14:paraId="1DE3B9F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600" w:type="dxa"/>
            <w:tcBorders>
              <w:top w:val="nil"/>
              <w:left w:val="nil"/>
              <w:bottom w:val="nil"/>
              <w:right w:val="nil"/>
            </w:tcBorders>
            <w:shd w:val="clear" w:color="auto" w:fill="C0C0C0"/>
          </w:tcPr>
          <w:p w14:paraId="4461F60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E6265AE" w14:textId="77777777" w:rsidTr="00E46B41">
        <w:trPr>
          <w:trHeight w:val="495"/>
        </w:trPr>
        <w:tc>
          <w:tcPr>
            <w:tcW w:w="2715" w:type="dxa"/>
            <w:tcBorders>
              <w:top w:val="nil"/>
              <w:left w:val="nil"/>
              <w:bottom w:val="nil"/>
              <w:right w:val="nil"/>
            </w:tcBorders>
            <w:shd w:val="clear" w:color="auto" w:fill="auto"/>
          </w:tcPr>
          <w:p w14:paraId="04AD532B"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3680" w:type="dxa"/>
            <w:tcBorders>
              <w:top w:val="nil"/>
              <w:left w:val="nil"/>
              <w:bottom w:val="nil"/>
              <w:right w:val="nil"/>
            </w:tcBorders>
            <w:shd w:val="clear" w:color="auto" w:fill="auto"/>
          </w:tcPr>
          <w:p w14:paraId="085C4B34"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instrueren hulpkrachten</w:t>
            </w:r>
          </w:p>
        </w:tc>
        <w:tc>
          <w:tcPr>
            <w:tcW w:w="4440" w:type="dxa"/>
            <w:tcBorders>
              <w:top w:val="nil"/>
              <w:left w:val="nil"/>
              <w:bottom w:val="nil"/>
              <w:right w:val="nil"/>
            </w:tcBorders>
            <w:shd w:val="clear" w:color="auto" w:fill="auto"/>
          </w:tcPr>
          <w:p w14:paraId="57BDAE4E"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geen</w:t>
            </w:r>
          </w:p>
        </w:tc>
        <w:tc>
          <w:tcPr>
            <w:tcW w:w="600" w:type="dxa"/>
            <w:tcBorders>
              <w:top w:val="nil"/>
              <w:left w:val="nil"/>
              <w:bottom w:val="nil"/>
              <w:right w:val="nil"/>
            </w:tcBorders>
            <w:shd w:val="clear" w:color="auto" w:fill="auto"/>
          </w:tcPr>
          <w:p w14:paraId="22D4CAD1" w14:textId="77777777" w:rsidR="00E46B41" w:rsidRPr="000704A9"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58757DA7" w14:textId="77777777" w:rsidR="00E46B41" w:rsidRPr="006163C1" w:rsidRDefault="00E46B41" w:rsidP="00E46B41">
            <w:pPr>
              <w:pStyle w:val="Normaal"/>
              <w:rPr>
                <w:rFonts w:ascii="Arial" w:hAnsi="Arial" w:cs="Arial"/>
                <w:sz w:val="16"/>
                <w:szCs w:val="16"/>
              </w:rPr>
            </w:pPr>
          </w:p>
        </w:tc>
      </w:tr>
      <w:tr w:rsidR="00E46B41" w:rsidRPr="009447A5" w14:paraId="1E2A1005" w14:textId="77777777" w:rsidTr="00E46B41">
        <w:trPr>
          <w:trHeight w:val="255"/>
        </w:trPr>
        <w:tc>
          <w:tcPr>
            <w:tcW w:w="2715" w:type="dxa"/>
            <w:tcBorders>
              <w:top w:val="nil"/>
              <w:left w:val="nil"/>
              <w:bottom w:val="nil"/>
              <w:right w:val="nil"/>
            </w:tcBorders>
            <w:shd w:val="clear" w:color="auto" w:fill="C0C0C0"/>
          </w:tcPr>
          <w:p w14:paraId="0FE3A146"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3680" w:type="dxa"/>
            <w:tcBorders>
              <w:top w:val="nil"/>
              <w:left w:val="nil"/>
              <w:bottom w:val="nil"/>
              <w:right w:val="nil"/>
            </w:tcBorders>
            <w:shd w:val="clear" w:color="auto" w:fill="C0C0C0"/>
          </w:tcPr>
          <w:p w14:paraId="2AAEC4D6"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440" w:type="dxa"/>
            <w:tcBorders>
              <w:top w:val="nil"/>
              <w:left w:val="nil"/>
              <w:bottom w:val="nil"/>
              <w:right w:val="nil"/>
            </w:tcBorders>
            <w:shd w:val="clear" w:color="auto" w:fill="C0C0C0"/>
          </w:tcPr>
          <w:p w14:paraId="0DC2076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tcPr>
          <w:p w14:paraId="67A1F29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600" w:type="dxa"/>
            <w:tcBorders>
              <w:top w:val="nil"/>
              <w:left w:val="nil"/>
              <w:bottom w:val="nil"/>
              <w:right w:val="nil"/>
            </w:tcBorders>
            <w:shd w:val="clear" w:color="auto" w:fill="C0C0C0"/>
          </w:tcPr>
          <w:p w14:paraId="4AE3BF2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27C3AE0" w14:textId="77777777" w:rsidTr="00E46B41">
        <w:trPr>
          <w:trHeight w:val="255"/>
        </w:trPr>
        <w:tc>
          <w:tcPr>
            <w:tcW w:w="2715" w:type="dxa"/>
            <w:tcBorders>
              <w:top w:val="nil"/>
              <w:left w:val="nil"/>
              <w:bottom w:val="nil"/>
              <w:right w:val="nil"/>
            </w:tcBorders>
            <w:shd w:val="clear" w:color="auto" w:fill="auto"/>
          </w:tcPr>
          <w:p w14:paraId="4EB54E28"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3680" w:type="dxa"/>
            <w:tcBorders>
              <w:top w:val="nil"/>
              <w:left w:val="nil"/>
              <w:bottom w:val="nil"/>
              <w:right w:val="nil"/>
            </w:tcBorders>
            <w:shd w:val="clear" w:color="auto" w:fill="auto"/>
          </w:tcPr>
          <w:p w14:paraId="1C84332B"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w:t>
            </w:r>
          </w:p>
        </w:tc>
        <w:tc>
          <w:tcPr>
            <w:tcW w:w="4440" w:type="dxa"/>
            <w:tcBorders>
              <w:top w:val="nil"/>
              <w:left w:val="nil"/>
              <w:bottom w:val="nil"/>
              <w:right w:val="nil"/>
            </w:tcBorders>
            <w:shd w:val="clear" w:color="auto" w:fill="auto"/>
          </w:tcPr>
          <w:p w14:paraId="16ABBBE9"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beperkt</w:t>
            </w:r>
          </w:p>
        </w:tc>
        <w:tc>
          <w:tcPr>
            <w:tcW w:w="600" w:type="dxa"/>
            <w:tcBorders>
              <w:top w:val="nil"/>
              <w:left w:val="nil"/>
              <w:bottom w:val="nil"/>
              <w:right w:val="nil"/>
            </w:tcBorders>
            <w:shd w:val="clear" w:color="auto" w:fill="auto"/>
          </w:tcPr>
          <w:p w14:paraId="55549177" w14:textId="77777777" w:rsidR="00E46B41" w:rsidRPr="000704A9"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285D686F" w14:textId="77777777" w:rsidR="00E46B41" w:rsidRPr="006163C1" w:rsidRDefault="00E46B41" w:rsidP="00E46B41">
            <w:pPr>
              <w:pStyle w:val="Normaal"/>
              <w:rPr>
                <w:rFonts w:ascii="Arial" w:hAnsi="Arial" w:cs="Arial"/>
                <w:sz w:val="16"/>
                <w:szCs w:val="16"/>
              </w:rPr>
            </w:pPr>
          </w:p>
        </w:tc>
      </w:tr>
      <w:tr w:rsidR="00E46B41" w:rsidRPr="009447A5" w14:paraId="451CBD32" w14:textId="77777777" w:rsidTr="00E46B41">
        <w:trPr>
          <w:trHeight w:val="255"/>
        </w:trPr>
        <w:tc>
          <w:tcPr>
            <w:tcW w:w="2715" w:type="dxa"/>
            <w:tcBorders>
              <w:top w:val="nil"/>
              <w:left w:val="nil"/>
              <w:bottom w:val="nil"/>
              <w:right w:val="nil"/>
            </w:tcBorders>
            <w:shd w:val="clear" w:color="auto" w:fill="auto"/>
          </w:tcPr>
          <w:p w14:paraId="12EB60F8"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3680" w:type="dxa"/>
            <w:tcBorders>
              <w:top w:val="nil"/>
              <w:left w:val="nil"/>
              <w:bottom w:val="nil"/>
              <w:right w:val="nil"/>
            </w:tcBorders>
            <w:shd w:val="clear" w:color="auto" w:fill="auto"/>
          </w:tcPr>
          <w:p w14:paraId="6AF3C968"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n.v.t.</w:t>
            </w:r>
          </w:p>
        </w:tc>
        <w:tc>
          <w:tcPr>
            <w:tcW w:w="4440" w:type="dxa"/>
            <w:tcBorders>
              <w:top w:val="nil"/>
              <w:left w:val="nil"/>
              <w:bottom w:val="nil"/>
              <w:right w:val="nil"/>
            </w:tcBorders>
            <w:shd w:val="clear" w:color="auto" w:fill="auto"/>
          </w:tcPr>
          <w:p w14:paraId="2582874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n.v.t.</w:t>
            </w:r>
          </w:p>
        </w:tc>
        <w:tc>
          <w:tcPr>
            <w:tcW w:w="600" w:type="dxa"/>
            <w:tcBorders>
              <w:top w:val="nil"/>
              <w:left w:val="nil"/>
              <w:bottom w:val="nil"/>
              <w:right w:val="nil"/>
            </w:tcBorders>
            <w:shd w:val="clear" w:color="auto" w:fill="auto"/>
          </w:tcPr>
          <w:p w14:paraId="1B8C893C" w14:textId="77777777" w:rsidR="00E46B41" w:rsidRPr="000704A9"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79797F7C" w14:textId="77777777" w:rsidR="00E46B41" w:rsidRPr="006163C1" w:rsidRDefault="00E46B41" w:rsidP="00E46B41">
            <w:pPr>
              <w:pStyle w:val="Normaal"/>
              <w:rPr>
                <w:rFonts w:ascii="Arial" w:hAnsi="Arial" w:cs="Arial"/>
                <w:sz w:val="16"/>
                <w:szCs w:val="16"/>
              </w:rPr>
            </w:pPr>
          </w:p>
        </w:tc>
      </w:tr>
      <w:tr w:rsidR="00E46B41" w:rsidRPr="009447A5" w14:paraId="6C9B3DA2" w14:textId="77777777" w:rsidTr="00E46B41">
        <w:trPr>
          <w:trHeight w:val="255"/>
        </w:trPr>
        <w:tc>
          <w:tcPr>
            <w:tcW w:w="2715" w:type="dxa"/>
            <w:tcBorders>
              <w:top w:val="nil"/>
              <w:left w:val="nil"/>
              <w:bottom w:val="nil"/>
              <w:right w:val="nil"/>
            </w:tcBorders>
            <w:shd w:val="clear" w:color="auto" w:fill="C0C0C0"/>
          </w:tcPr>
          <w:p w14:paraId="7A92F875"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3680" w:type="dxa"/>
            <w:tcBorders>
              <w:top w:val="nil"/>
              <w:left w:val="nil"/>
              <w:bottom w:val="nil"/>
              <w:right w:val="nil"/>
            </w:tcBorders>
            <w:shd w:val="clear" w:color="auto" w:fill="C0C0C0"/>
          </w:tcPr>
          <w:p w14:paraId="7352A3C7"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440" w:type="dxa"/>
            <w:tcBorders>
              <w:top w:val="nil"/>
              <w:left w:val="nil"/>
              <w:bottom w:val="nil"/>
              <w:right w:val="nil"/>
            </w:tcBorders>
            <w:shd w:val="clear" w:color="auto" w:fill="C0C0C0"/>
          </w:tcPr>
          <w:p w14:paraId="4461EC20"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tcPr>
          <w:p w14:paraId="7BAC5193"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600" w:type="dxa"/>
            <w:tcBorders>
              <w:top w:val="nil"/>
              <w:left w:val="nil"/>
              <w:bottom w:val="nil"/>
              <w:right w:val="nil"/>
            </w:tcBorders>
            <w:shd w:val="clear" w:color="auto" w:fill="C0C0C0"/>
          </w:tcPr>
          <w:p w14:paraId="1CC27F5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498F3A0B" w14:textId="77777777" w:rsidTr="00E46B41">
        <w:trPr>
          <w:trHeight w:val="240"/>
        </w:trPr>
        <w:tc>
          <w:tcPr>
            <w:tcW w:w="2715" w:type="dxa"/>
            <w:tcBorders>
              <w:top w:val="nil"/>
              <w:left w:val="nil"/>
              <w:bottom w:val="nil"/>
              <w:right w:val="nil"/>
            </w:tcBorders>
            <w:shd w:val="clear" w:color="auto" w:fill="auto"/>
          </w:tcPr>
          <w:p w14:paraId="1A986FAF" w14:textId="77777777" w:rsidR="00E46B41" w:rsidRPr="00617845" w:rsidRDefault="00E46B41" w:rsidP="00E46B41">
            <w:pPr>
              <w:pStyle w:val="Normaal"/>
              <w:rPr>
                <w:rFonts w:ascii="Arial" w:hAnsi="Arial" w:cs="Arial"/>
                <w:sz w:val="16"/>
                <w:szCs w:val="16"/>
              </w:rPr>
            </w:pPr>
          </w:p>
        </w:tc>
        <w:tc>
          <w:tcPr>
            <w:tcW w:w="3680" w:type="dxa"/>
            <w:tcBorders>
              <w:top w:val="nil"/>
              <w:left w:val="nil"/>
              <w:bottom w:val="nil"/>
              <w:right w:val="nil"/>
            </w:tcBorders>
            <w:shd w:val="clear" w:color="auto" w:fill="auto"/>
          </w:tcPr>
          <w:p w14:paraId="65013B8D"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vereist</w:t>
            </w:r>
          </w:p>
        </w:tc>
        <w:tc>
          <w:tcPr>
            <w:tcW w:w="4440" w:type="dxa"/>
            <w:tcBorders>
              <w:top w:val="nil"/>
              <w:left w:val="nil"/>
              <w:bottom w:val="nil"/>
              <w:right w:val="nil"/>
            </w:tcBorders>
            <w:shd w:val="clear" w:color="auto" w:fill="auto"/>
          </w:tcPr>
          <w:p w14:paraId="7B568C27"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vereist</w:t>
            </w:r>
          </w:p>
        </w:tc>
        <w:tc>
          <w:tcPr>
            <w:tcW w:w="600" w:type="dxa"/>
            <w:tcBorders>
              <w:top w:val="nil"/>
              <w:left w:val="nil"/>
              <w:bottom w:val="nil"/>
              <w:right w:val="nil"/>
            </w:tcBorders>
            <w:shd w:val="clear" w:color="auto" w:fill="auto"/>
          </w:tcPr>
          <w:p w14:paraId="424B9EA4" w14:textId="77777777" w:rsidR="00E46B41" w:rsidRPr="000704A9"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6A11D7C3" w14:textId="77777777" w:rsidR="00E46B41" w:rsidRPr="006163C1" w:rsidRDefault="00E46B41" w:rsidP="00E46B41">
            <w:pPr>
              <w:pStyle w:val="Normaal"/>
              <w:rPr>
                <w:rFonts w:ascii="Arial" w:hAnsi="Arial" w:cs="Arial"/>
                <w:sz w:val="16"/>
                <w:szCs w:val="16"/>
              </w:rPr>
            </w:pPr>
          </w:p>
        </w:tc>
      </w:tr>
      <w:tr w:rsidR="00E46B41" w:rsidRPr="009447A5" w14:paraId="67B1B7CC" w14:textId="77777777" w:rsidTr="00E46B41">
        <w:trPr>
          <w:trHeight w:val="255"/>
        </w:trPr>
        <w:tc>
          <w:tcPr>
            <w:tcW w:w="2715" w:type="dxa"/>
            <w:tcBorders>
              <w:top w:val="nil"/>
              <w:left w:val="nil"/>
              <w:bottom w:val="nil"/>
              <w:right w:val="nil"/>
            </w:tcBorders>
            <w:shd w:val="clear" w:color="auto" w:fill="C0C0C0"/>
          </w:tcPr>
          <w:p w14:paraId="16B2888C" w14:textId="77777777" w:rsidR="00E46B41" w:rsidRPr="00617845" w:rsidRDefault="00E46B41" w:rsidP="00E46B41">
            <w:pPr>
              <w:pStyle w:val="Normaal"/>
              <w:rPr>
                <w:rFonts w:ascii="Arial" w:hAnsi="Arial" w:cs="Arial"/>
                <w:b/>
                <w:bCs/>
                <w:sz w:val="16"/>
                <w:szCs w:val="16"/>
              </w:rPr>
            </w:pPr>
          </w:p>
        </w:tc>
        <w:tc>
          <w:tcPr>
            <w:tcW w:w="3680" w:type="dxa"/>
            <w:tcBorders>
              <w:top w:val="nil"/>
              <w:left w:val="nil"/>
              <w:bottom w:val="nil"/>
              <w:right w:val="nil"/>
            </w:tcBorders>
            <w:shd w:val="clear" w:color="auto" w:fill="C0C0C0"/>
          </w:tcPr>
          <w:p w14:paraId="5A2D2073" w14:textId="77777777" w:rsidR="00E46B41" w:rsidRPr="00305D30" w:rsidRDefault="00E46B41" w:rsidP="00E46B41">
            <w:pPr>
              <w:pStyle w:val="Normaal"/>
              <w:rPr>
                <w:rFonts w:ascii="Arial" w:hAnsi="Arial" w:cs="Arial"/>
                <w:b/>
                <w:bCs/>
                <w:sz w:val="16"/>
                <w:szCs w:val="16"/>
              </w:rPr>
            </w:pPr>
          </w:p>
        </w:tc>
        <w:tc>
          <w:tcPr>
            <w:tcW w:w="4440" w:type="dxa"/>
            <w:tcBorders>
              <w:top w:val="nil"/>
              <w:left w:val="nil"/>
              <w:bottom w:val="nil"/>
              <w:right w:val="nil"/>
            </w:tcBorders>
            <w:shd w:val="clear" w:color="auto" w:fill="C0C0C0"/>
          </w:tcPr>
          <w:p w14:paraId="1042C175" w14:textId="77777777" w:rsidR="00E46B41" w:rsidRPr="002D397D" w:rsidRDefault="00E46B41" w:rsidP="00E46B41">
            <w:pPr>
              <w:pStyle w:val="Normaal"/>
              <w:rPr>
                <w:rFonts w:ascii="Arial" w:hAnsi="Arial" w:cs="Arial"/>
                <w:b/>
                <w:bCs/>
                <w:sz w:val="16"/>
                <w:szCs w:val="16"/>
              </w:rPr>
            </w:pPr>
          </w:p>
        </w:tc>
        <w:tc>
          <w:tcPr>
            <w:tcW w:w="600" w:type="dxa"/>
            <w:tcBorders>
              <w:top w:val="nil"/>
              <w:left w:val="nil"/>
              <w:bottom w:val="nil"/>
              <w:right w:val="nil"/>
            </w:tcBorders>
            <w:shd w:val="clear" w:color="auto" w:fill="C0C0C0"/>
          </w:tcPr>
          <w:p w14:paraId="6C046BA2" w14:textId="77777777" w:rsidR="00E46B41" w:rsidRPr="000704A9"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C0C0C0"/>
          </w:tcPr>
          <w:p w14:paraId="00A226A8" w14:textId="77777777" w:rsidR="00E46B41" w:rsidRPr="006163C1" w:rsidRDefault="00E46B41" w:rsidP="00E46B41">
            <w:pPr>
              <w:pStyle w:val="Normaal"/>
              <w:rPr>
                <w:rFonts w:ascii="Arial" w:hAnsi="Arial" w:cs="Arial"/>
                <w:sz w:val="16"/>
                <w:szCs w:val="16"/>
              </w:rPr>
            </w:pPr>
          </w:p>
        </w:tc>
      </w:tr>
      <w:tr w:rsidR="00E46B41" w:rsidRPr="009447A5" w14:paraId="7FAE7D8C" w14:textId="77777777" w:rsidTr="00E46B41">
        <w:trPr>
          <w:trHeight w:val="255"/>
        </w:trPr>
        <w:tc>
          <w:tcPr>
            <w:tcW w:w="2715" w:type="dxa"/>
            <w:tcBorders>
              <w:top w:val="nil"/>
              <w:left w:val="nil"/>
              <w:bottom w:val="nil"/>
              <w:right w:val="nil"/>
            </w:tcBorders>
            <w:shd w:val="clear" w:color="auto" w:fill="auto"/>
            <w:noWrap/>
            <w:vAlign w:val="bottom"/>
          </w:tcPr>
          <w:p w14:paraId="27E4F2DD" w14:textId="77777777" w:rsidR="00E46B41" w:rsidRPr="00617845" w:rsidRDefault="00E46B41" w:rsidP="00E46B41">
            <w:pPr>
              <w:pStyle w:val="Normaal"/>
              <w:rPr>
                <w:rFonts w:ascii="Arial" w:hAnsi="Arial" w:cs="Arial"/>
                <w:sz w:val="16"/>
                <w:szCs w:val="16"/>
              </w:rPr>
            </w:pPr>
          </w:p>
        </w:tc>
        <w:tc>
          <w:tcPr>
            <w:tcW w:w="3680" w:type="dxa"/>
            <w:tcBorders>
              <w:top w:val="nil"/>
              <w:left w:val="nil"/>
              <w:bottom w:val="nil"/>
              <w:right w:val="nil"/>
            </w:tcBorders>
            <w:shd w:val="clear" w:color="auto" w:fill="auto"/>
            <w:noWrap/>
            <w:vAlign w:val="bottom"/>
          </w:tcPr>
          <w:p w14:paraId="1545E0DA" w14:textId="77777777" w:rsidR="00E46B41" w:rsidRPr="00305D30" w:rsidRDefault="00E46B41" w:rsidP="00E46B41">
            <w:pPr>
              <w:pStyle w:val="Normaal"/>
              <w:rPr>
                <w:rFonts w:ascii="Arial" w:hAnsi="Arial" w:cs="Arial"/>
                <w:sz w:val="16"/>
                <w:szCs w:val="16"/>
              </w:rPr>
            </w:pPr>
          </w:p>
        </w:tc>
        <w:tc>
          <w:tcPr>
            <w:tcW w:w="4440" w:type="dxa"/>
            <w:tcBorders>
              <w:top w:val="nil"/>
              <w:left w:val="nil"/>
              <w:bottom w:val="nil"/>
              <w:right w:val="nil"/>
            </w:tcBorders>
            <w:shd w:val="clear" w:color="auto" w:fill="auto"/>
            <w:noWrap/>
            <w:vAlign w:val="bottom"/>
          </w:tcPr>
          <w:p w14:paraId="34CFD97F" w14:textId="77777777" w:rsidR="00E46B41" w:rsidRPr="002D397D"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noWrap/>
            <w:vAlign w:val="bottom"/>
          </w:tcPr>
          <w:p w14:paraId="24D7AFDC" w14:textId="77777777" w:rsidR="00E46B41" w:rsidRPr="000704A9"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noWrap/>
            <w:vAlign w:val="bottom"/>
          </w:tcPr>
          <w:p w14:paraId="018252C8" w14:textId="77777777" w:rsidR="00E46B41" w:rsidRPr="006163C1" w:rsidRDefault="00E46B41" w:rsidP="00E46B41">
            <w:pPr>
              <w:pStyle w:val="Normaal"/>
              <w:rPr>
                <w:rFonts w:ascii="Arial" w:hAnsi="Arial" w:cs="Arial"/>
                <w:sz w:val="16"/>
                <w:szCs w:val="16"/>
              </w:rPr>
            </w:pPr>
          </w:p>
        </w:tc>
      </w:tr>
    </w:tbl>
    <w:p w14:paraId="64135B38" w14:textId="77777777" w:rsidR="00E46B41" w:rsidRPr="00617845" w:rsidRDefault="00E46B41" w:rsidP="00E46B41">
      <w:pPr>
        <w:pStyle w:val="Normaal"/>
        <w:ind w:left="-360"/>
        <w:rPr>
          <w:rFonts w:ascii="Arial" w:hAnsi="Arial" w:cs="Arial"/>
          <w:sz w:val="18"/>
          <w:szCs w:val="18"/>
        </w:rPr>
      </w:pPr>
    </w:p>
    <w:p w14:paraId="559F665C" w14:textId="77777777" w:rsidR="00E46B41" w:rsidRPr="00305D30" w:rsidRDefault="00E46B41" w:rsidP="00E46B41">
      <w:pPr>
        <w:pStyle w:val="Normaal"/>
        <w:ind w:left="-360"/>
        <w:rPr>
          <w:rFonts w:ascii="Arial" w:hAnsi="Arial" w:cs="Arial"/>
          <w:sz w:val="18"/>
          <w:szCs w:val="18"/>
        </w:rPr>
      </w:pPr>
      <w:r w:rsidRPr="00305D30">
        <w:rPr>
          <w:rFonts w:ascii="Arial" w:hAnsi="Arial" w:cs="Arial"/>
          <w:sz w:val="18"/>
          <w:szCs w:val="18"/>
        </w:rPr>
        <w:br w:type="page"/>
      </w:r>
    </w:p>
    <w:tbl>
      <w:tblPr>
        <w:tblW w:w="15146" w:type="dxa"/>
        <w:tblInd w:w="55" w:type="dxa"/>
        <w:tblCellMar>
          <w:left w:w="70" w:type="dxa"/>
          <w:right w:w="70" w:type="dxa"/>
        </w:tblCellMar>
        <w:tblLook w:val="0000" w:firstRow="0" w:lastRow="0" w:firstColumn="0" w:lastColumn="0" w:noHBand="0" w:noVBand="0"/>
      </w:tblPr>
      <w:tblGrid>
        <w:gridCol w:w="2750"/>
        <w:gridCol w:w="608"/>
        <w:gridCol w:w="608"/>
        <w:gridCol w:w="4437"/>
        <w:gridCol w:w="608"/>
        <w:gridCol w:w="3703"/>
        <w:gridCol w:w="608"/>
        <w:gridCol w:w="608"/>
        <w:gridCol w:w="608"/>
        <w:gridCol w:w="608"/>
      </w:tblGrid>
      <w:tr w:rsidR="00E46B41" w:rsidRPr="009447A5" w14:paraId="15B1C890" w14:textId="77777777" w:rsidTr="00E46B41">
        <w:trPr>
          <w:trHeight w:val="260"/>
        </w:trPr>
        <w:tc>
          <w:tcPr>
            <w:tcW w:w="2750" w:type="dxa"/>
            <w:tcBorders>
              <w:top w:val="nil"/>
              <w:left w:val="nil"/>
              <w:bottom w:val="nil"/>
              <w:right w:val="nil"/>
            </w:tcBorders>
            <w:shd w:val="clear" w:color="auto" w:fill="auto"/>
            <w:noWrap/>
            <w:vAlign w:val="bottom"/>
          </w:tcPr>
          <w:p w14:paraId="5F26AA4A" w14:textId="77777777" w:rsidR="00E46B41" w:rsidRPr="00305D30" w:rsidRDefault="00E46B41" w:rsidP="00E95711">
            <w:pPr>
              <w:pStyle w:val="Kop2"/>
            </w:pPr>
            <w:bookmarkStart w:id="641" w:name="personeelszaken"/>
            <w:bookmarkStart w:id="642" w:name="_Toc262667960"/>
            <w:bookmarkStart w:id="643" w:name="_Toc270666017"/>
            <w:bookmarkStart w:id="644" w:name="_Toc485293915"/>
            <w:r w:rsidRPr="00305D30">
              <w:lastRenderedPageBreak/>
              <w:t>Personeelszaken</w:t>
            </w:r>
            <w:bookmarkEnd w:id="641"/>
            <w:bookmarkEnd w:id="642"/>
            <w:bookmarkEnd w:id="643"/>
            <w:bookmarkEnd w:id="644"/>
          </w:p>
        </w:tc>
        <w:tc>
          <w:tcPr>
            <w:tcW w:w="608" w:type="dxa"/>
            <w:tcBorders>
              <w:top w:val="nil"/>
              <w:left w:val="nil"/>
              <w:bottom w:val="nil"/>
              <w:right w:val="nil"/>
            </w:tcBorders>
            <w:shd w:val="clear" w:color="auto" w:fill="auto"/>
            <w:vAlign w:val="bottom"/>
          </w:tcPr>
          <w:p w14:paraId="695FD509" w14:textId="77777777" w:rsidR="00E46B41" w:rsidRPr="002D397D"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vAlign w:val="bottom"/>
          </w:tcPr>
          <w:p w14:paraId="1C7CB9A6" w14:textId="77777777" w:rsidR="00E46B41" w:rsidRPr="000704A9" w:rsidRDefault="00E46B41" w:rsidP="00E46B41">
            <w:pPr>
              <w:pStyle w:val="Normaal"/>
              <w:rPr>
                <w:rFonts w:ascii="Arial" w:hAnsi="Arial" w:cs="Arial"/>
                <w:sz w:val="16"/>
                <w:szCs w:val="16"/>
              </w:rPr>
            </w:pPr>
          </w:p>
        </w:tc>
        <w:tc>
          <w:tcPr>
            <w:tcW w:w="4437" w:type="dxa"/>
            <w:tcBorders>
              <w:top w:val="nil"/>
              <w:left w:val="nil"/>
              <w:bottom w:val="nil"/>
              <w:right w:val="nil"/>
            </w:tcBorders>
            <w:shd w:val="clear" w:color="auto" w:fill="auto"/>
            <w:vAlign w:val="bottom"/>
          </w:tcPr>
          <w:p w14:paraId="77EAE70C"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vAlign w:val="bottom"/>
          </w:tcPr>
          <w:p w14:paraId="09AEBE16" w14:textId="77777777" w:rsidR="00E46B41" w:rsidRPr="006163C1" w:rsidRDefault="00E46B41" w:rsidP="00E46B41">
            <w:pPr>
              <w:pStyle w:val="Normaal"/>
              <w:rPr>
                <w:rFonts w:ascii="Arial" w:hAnsi="Arial" w:cs="Arial"/>
                <w:sz w:val="16"/>
                <w:szCs w:val="16"/>
              </w:rPr>
            </w:pPr>
          </w:p>
        </w:tc>
        <w:tc>
          <w:tcPr>
            <w:tcW w:w="3703" w:type="dxa"/>
            <w:tcBorders>
              <w:top w:val="nil"/>
              <w:left w:val="nil"/>
              <w:bottom w:val="nil"/>
              <w:right w:val="nil"/>
            </w:tcBorders>
            <w:shd w:val="clear" w:color="auto" w:fill="auto"/>
            <w:vAlign w:val="bottom"/>
          </w:tcPr>
          <w:p w14:paraId="0FBEF5E3"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vAlign w:val="bottom"/>
          </w:tcPr>
          <w:p w14:paraId="2BEBB92B"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vAlign w:val="bottom"/>
          </w:tcPr>
          <w:p w14:paraId="0D2B66D7"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vAlign w:val="bottom"/>
          </w:tcPr>
          <w:p w14:paraId="5514ECC4"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vAlign w:val="bottom"/>
          </w:tcPr>
          <w:p w14:paraId="1ECC10EB" w14:textId="77777777" w:rsidR="00E46B41" w:rsidRPr="006163C1" w:rsidRDefault="00E46B41" w:rsidP="00E46B41">
            <w:pPr>
              <w:pStyle w:val="Normaal"/>
              <w:rPr>
                <w:rFonts w:ascii="Arial" w:hAnsi="Arial" w:cs="Arial"/>
                <w:sz w:val="16"/>
                <w:szCs w:val="16"/>
              </w:rPr>
            </w:pPr>
          </w:p>
        </w:tc>
      </w:tr>
      <w:tr w:rsidR="00E46B41" w:rsidRPr="009447A5" w14:paraId="7AA040C5" w14:textId="77777777" w:rsidTr="00E46B41">
        <w:trPr>
          <w:trHeight w:val="260"/>
        </w:trPr>
        <w:tc>
          <w:tcPr>
            <w:tcW w:w="2750" w:type="dxa"/>
            <w:tcBorders>
              <w:top w:val="nil"/>
              <w:left w:val="nil"/>
              <w:bottom w:val="nil"/>
              <w:right w:val="nil"/>
            </w:tcBorders>
            <w:shd w:val="clear" w:color="auto" w:fill="C0C0C0"/>
            <w:noWrap/>
            <w:vAlign w:val="bottom"/>
          </w:tcPr>
          <w:p w14:paraId="6067F0D6"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608" w:type="dxa"/>
            <w:tcBorders>
              <w:top w:val="nil"/>
              <w:left w:val="nil"/>
              <w:bottom w:val="nil"/>
              <w:right w:val="nil"/>
            </w:tcBorders>
            <w:shd w:val="clear" w:color="auto" w:fill="C0C0C0"/>
          </w:tcPr>
          <w:p w14:paraId="0E8F283F"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9</w:t>
            </w:r>
          </w:p>
        </w:tc>
        <w:tc>
          <w:tcPr>
            <w:tcW w:w="608" w:type="dxa"/>
            <w:tcBorders>
              <w:top w:val="nil"/>
              <w:left w:val="nil"/>
              <w:bottom w:val="nil"/>
              <w:right w:val="nil"/>
            </w:tcBorders>
            <w:shd w:val="clear" w:color="auto" w:fill="C0C0C0"/>
          </w:tcPr>
          <w:p w14:paraId="2507BEF2"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8</w:t>
            </w:r>
          </w:p>
        </w:tc>
        <w:tc>
          <w:tcPr>
            <w:tcW w:w="4437" w:type="dxa"/>
            <w:tcBorders>
              <w:top w:val="nil"/>
              <w:left w:val="nil"/>
              <w:bottom w:val="nil"/>
              <w:right w:val="nil"/>
            </w:tcBorders>
            <w:shd w:val="clear" w:color="auto" w:fill="C0C0C0"/>
          </w:tcPr>
          <w:p w14:paraId="35351D63"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7</w:t>
            </w:r>
          </w:p>
        </w:tc>
        <w:tc>
          <w:tcPr>
            <w:tcW w:w="608" w:type="dxa"/>
            <w:tcBorders>
              <w:top w:val="nil"/>
              <w:left w:val="nil"/>
              <w:bottom w:val="nil"/>
              <w:right w:val="nil"/>
            </w:tcBorders>
            <w:shd w:val="clear" w:color="auto" w:fill="C0C0C0"/>
          </w:tcPr>
          <w:p w14:paraId="51B51FC7"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6</w:t>
            </w:r>
          </w:p>
        </w:tc>
        <w:tc>
          <w:tcPr>
            <w:tcW w:w="3703" w:type="dxa"/>
            <w:tcBorders>
              <w:top w:val="nil"/>
              <w:left w:val="nil"/>
              <w:bottom w:val="nil"/>
              <w:right w:val="nil"/>
            </w:tcBorders>
            <w:shd w:val="clear" w:color="auto" w:fill="C0C0C0"/>
          </w:tcPr>
          <w:p w14:paraId="2C90F3B4"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5</w:t>
            </w:r>
          </w:p>
        </w:tc>
        <w:tc>
          <w:tcPr>
            <w:tcW w:w="608" w:type="dxa"/>
            <w:tcBorders>
              <w:top w:val="nil"/>
              <w:left w:val="nil"/>
              <w:bottom w:val="nil"/>
              <w:right w:val="nil"/>
            </w:tcBorders>
            <w:shd w:val="clear" w:color="auto" w:fill="C0C0C0"/>
          </w:tcPr>
          <w:p w14:paraId="4FE21522"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4</w:t>
            </w:r>
          </w:p>
        </w:tc>
        <w:tc>
          <w:tcPr>
            <w:tcW w:w="608" w:type="dxa"/>
            <w:tcBorders>
              <w:top w:val="nil"/>
              <w:left w:val="nil"/>
              <w:bottom w:val="nil"/>
              <w:right w:val="nil"/>
            </w:tcBorders>
            <w:shd w:val="clear" w:color="auto" w:fill="C0C0C0"/>
          </w:tcPr>
          <w:p w14:paraId="2F51A3E7"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3</w:t>
            </w:r>
          </w:p>
        </w:tc>
        <w:tc>
          <w:tcPr>
            <w:tcW w:w="608" w:type="dxa"/>
            <w:tcBorders>
              <w:top w:val="nil"/>
              <w:left w:val="nil"/>
              <w:bottom w:val="nil"/>
              <w:right w:val="nil"/>
            </w:tcBorders>
            <w:shd w:val="clear" w:color="auto" w:fill="C0C0C0"/>
          </w:tcPr>
          <w:p w14:paraId="6A0993A1"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2</w:t>
            </w:r>
          </w:p>
        </w:tc>
        <w:tc>
          <w:tcPr>
            <w:tcW w:w="608" w:type="dxa"/>
            <w:tcBorders>
              <w:top w:val="nil"/>
              <w:left w:val="nil"/>
              <w:bottom w:val="nil"/>
              <w:right w:val="nil"/>
            </w:tcBorders>
            <w:shd w:val="clear" w:color="auto" w:fill="C0C0C0"/>
          </w:tcPr>
          <w:p w14:paraId="0C7188F8"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1</w:t>
            </w:r>
          </w:p>
        </w:tc>
      </w:tr>
      <w:tr w:rsidR="00E46B41" w:rsidRPr="009447A5" w14:paraId="4DA9C1E5" w14:textId="77777777" w:rsidTr="00E46B41">
        <w:trPr>
          <w:trHeight w:val="260"/>
        </w:trPr>
        <w:tc>
          <w:tcPr>
            <w:tcW w:w="2750" w:type="dxa"/>
            <w:tcBorders>
              <w:top w:val="nil"/>
              <w:left w:val="nil"/>
              <w:bottom w:val="nil"/>
              <w:right w:val="nil"/>
            </w:tcBorders>
            <w:shd w:val="clear" w:color="auto" w:fill="auto"/>
            <w:noWrap/>
            <w:vAlign w:val="bottom"/>
          </w:tcPr>
          <w:p w14:paraId="70E1CBFC"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608" w:type="dxa"/>
            <w:tcBorders>
              <w:top w:val="nil"/>
              <w:left w:val="nil"/>
              <w:bottom w:val="nil"/>
              <w:right w:val="nil"/>
            </w:tcBorders>
            <w:shd w:val="clear" w:color="auto" w:fill="auto"/>
            <w:vAlign w:val="bottom"/>
          </w:tcPr>
          <w:p w14:paraId="215B7DA8"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nvt</w:t>
            </w:r>
          </w:p>
        </w:tc>
        <w:tc>
          <w:tcPr>
            <w:tcW w:w="608" w:type="dxa"/>
            <w:tcBorders>
              <w:top w:val="nil"/>
              <w:left w:val="nil"/>
              <w:bottom w:val="nil"/>
              <w:right w:val="nil"/>
            </w:tcBorders>
            <w:shd w:val="clear" w:color="auto" w:fill="auto"/>
            <w:vAlign w:val="bottom"/>
          </w:tcPr>
          <w:p w14:paraId="4DF05A4A"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nvt</w:t>
            </w:r>
          </w:p>
        </w:tc>
        <w:tc>
          <w:tcPr>
            <w:tcW w:w="4437" w:type="dxa"/>
            <w:tcBorders>
              <w:top w:val="nil"/>
              <w:left w:val="nil"/>
              <w:bottom w:val="nil"/>
              <w:right w:val="nil"/>
            </w:tcBorders>
            <w:shd w:val="clear" w:color="auto" w:fill="auto"/>
            <w:vAlign w:val="bottom"/>
          </w:tcPr>
          <w:p w14:paraId="18C4B4EF" w14:textId="77777777" w:rsidR="00E46B41" w:rsidRPr="006163C1" w:rsidRDefault="00E46B41" w:rsidP="00E46B41">
            <w:pPr>
              <w:pStyle w:val="Normaal"/>
              <w:rPr>
                <w:rFonts w:ascii="Arial" w:hAnsi="Arial" w:cs="Arial"/>
                <w:b/>
                <w:bCs/>
                <w:sz w:val="16"/>
                <w:szCs w:val="16"/>
              </w:rPr>
            </w:pPr>
            <w:r w:rsidRPr="000704A9">
              <w:rPr>
                <w:rFonts w:ascii="Arial" w:hAnsi="Arial" w:cs="Arial"/>
                <w:b/>
                <w:bCs/>
                <w:sz w:val="16"/>
                <w:szCs w:val="16"/>
              </w:rPr>
              <w:t>personeelsfunctionar</w:t>
            </w:r>
            <w:r w:rsidRPr="006163C1">
              <w:rPr>
                <w:rFonts w:ascii="Arial" w:hAnsi="Arial" w:cs="Arial"/>
                <w:b/>
                <w:bCs/>
                <w:sz w:val="16"/>
                <w:szCs w:val="16"/>
              </w:rPr>
              <w:t>is</w:t>
            </w:r>
          </w:p>
        </w:tc>
        <w:tc>
          <w:tcPr>
            <w:tcW w:w="608" w:type="dxa"/>
            <w:tcBorders>
              <w:top w:val="nil"/>
              <w:left w:val="nil"/>
              <w:bottom w:val="nil"/>
              <w:right w:val="nil"/>
            </w:tcBorders>
            <w:shd w:val="clear" w:color="auto" w:fill="auto"/>
            <w:vAlign w:val="bottom"/>
          </w:tcPr>
          <w:p w14:paraId="4D5DE574"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3703" w:type="dxa"/>
            <w:tcBorders>
              <w:top w:val="nil"/>
              <w:left w:val="nil"/>
              <w:bottom w:val="nil"/>
              <w:right w:val="nil"/>
            </w:tcBorders>
            <w:shd w:val="clear" w:color="auto" w:fill="auto"/>
            <w:vAlign w:val="bottom"/>
          </w:tcPr>
          <w:p w14:paraId="26386890" w14:textId="77777777" w:rsidR="00E46B41" w:rsidRPr="006163C1" w:rsidRDefault="00D30EDC" w:rsidP="00E46B41">
            <w:pPr>
              <w:pStyle w:val="Normaal"/>
              <w:rPr>
                <w:rFonts w:ascii="Arial" w:hAnsi="Arial" w:cs="Arial"/>
                <w:b/>
                <w:bCs/>
                <w:sz w:val="16"/>
                <w:szCs w:val="16"/>
              </w:rPr>
            </w:pPr>
            <w:r w:rsidRPr="006163C1">
              <w:rPr>
                <w:rFonts w:ascii="Arial" w:hAnsi="Arial" w:cs="Arial"/>
                <w:b/>
                <w:bCs/>
                <w:sz w:val="16"/>
                <w:szCs w:val="16"/>
              </w:rPr>
              <w:t>werknemer</w:t>
            </w:r>
            <w:r w:rsidR="00E46B41" w:rsidRPr="006163C1">
              <w:rPr>
                <w:rFonts w:ascii="Arial" w:hAnsi="Arial" w:cs="Arial"/>
                <w:b/>
                <w:bCs/>
                <w:sz w:val="16"/>
                <w:szCs w:val="16"/>
              </w:rPr>
              <w:t xml:space="preserve"> personeelszaken</w:t>
            </w:r>
          </w:p>
        </w:tc>
        <w:tc>
          <w:tcPr>
            <w:tcW w:w="608" w:type="dxa"/>
            <w:tcBorders>
              <w:top w:val="nil"/>
              <w:left w:val="nil"/>
              <w:bottom w:val="nil"/>
              <w:right w:val="nil"/>
            </w:tcBorders>
            <w:shd w:val="clear" w:color="auto" w:fill="auto"/>
            <w:vAlign w:val="bottom"/>
          </w:tcPr>
          <w:p w14:paraId="5D10127C"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608" w:type="dxa"/>
            <w:tcBorders>
              <w:top w:val="nil"/>
              <w:left w:val="nil"/>
              <w:bottom w:val="nil"/>
              <w:right w:val="nil"/>
            </w:tcBorders>
            <w:shd w:val="clear" w:color="auto" w:fill="auto"/>
            <w:vAlign w:val="bottom"/>
          </w:tcPr>
          <w:p w14:paraId="4CA20566"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608" w:type="dxa"/>
            <w:tcBorders>
              <w:top w:val="nil"/>
              <w:left w:val="nil"/>
              <w:bottom w:val="nil"/>
              <w:right w:val="nil"/>
            </w:tcBorders>
            <w:shd w:val="clear" w:color="auto" w:fill="auto"/>
            <w:vAlign w:val="bottom"/>
          </w:tcPr>
          <w:p w14:paraId="7EB5F889"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608" w:type="dxa"/>
            <w:tcBorders>
              <w:top w:val="nil"/>
              <w:left w:val="nil"/>
              <w:bottom w:val="nil"/>
              <w:right w:val="nil"/>
            </w:tcBorders>
            <w:shd w:val="clear" w:color="auto" w:fill="auto"/>
            <w:vAlign w:val="bottom"/>
          </w:tcPr>
          <w:p w14:paraId="260CA1D9"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r>
      <w:tr w:rsidR="00E46B41" w:rsidRPr="009447A5" w14:paraId="32775212" w14:textId="77777777" w:rsidTr="00E46B41">
        <w:trPr>
          <w:trHeight w:val="260"/>
        </w:trPr>
        <w:tc>
          <w:tcPr>
            <w:tcW w:w="2750" w:type="dxa"/>
            <w:tcBorders>
              <w:top w:val="nil"/>
              <w:left w:val="nil"/>
              <w:bottom w:val="nil"/>
              <w:right w:val="nil"/>
            </w:tcBorders>
            <w:shd w:val="clear" w:color="auto" w:fill="C0C0C0"/>
            <w:noWrap/>
            <w:vAlign w:val="bottom"/>
          </w:tcPr>
          <w:p w14:paraId="048053A6"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608" w:type="dxa"/>
            <w:tcBorders>
              <w:top w:val="nil"/>
              <w:left w:val="nil"/>
              <w:bottom w:val="nil"/>
              <w:right w:val="nil"/>
            </w:tcBorders>
            <w:shd w:val="clear" w:color="auto" w:fill="C0C0C0"/>
            <w:vAlign w:val="bottom"/>
          </w:tcPr>
          <w:p w14:paraId="4A15B888"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608" w:type="dxa"/>
            <w:tcBorders>
              <w:top w:val="nil"/>
              <w:left w:val="nil"/>
              <w:bottom w:val="nil"/>
              <w:right w:val="nil"/>
            </w:tcBorders>
            <w:shd w:val="clear" w:color="auto" w:fill="C0C0C0"/>
            <w:vAlign w:val="bottom"/>
          </w:tcPr>
          <w:p w14:paraId="3E55203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437" w:type="dxa"/>
            <w:tcBorders>
              <w:top w:val="nil"/>
              <w:left w:val="nil"/>
              <w:bottom w:val="nil"/>
              <w:right w:val="nil"/>
            </w:tcBorders>
            <w:shd w:val="clear" w:color="auto" w:fill="C0C0C0"/>
            <w:vAlign w:val="bottom"/>
          </w:tcPr>
          <w:p w14:paraId="62C1732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608" w:type="dxa"/>
            <w:tcBorders>
              <w:top w:val="nil"/>
              <w:left w:val="nil"/>
              <w:bottom w:val="nil"/>
              <w:right w:val="nil"/>
            </w:tcBorders>
            <w:shd w:val="clear" w:color="auto" w:fill="C0C0C0"/>
            <w:vAlign w:val="bottom"/>
          </w:tcPr>
          <w:p w14:paraId="326CBB6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703" w:type="dxa"/>
            <w:tcBorders>
              <w:top w:val="nil"/>
              <w:left w:val="nil"/>
              <w:bottom w:val="nil"/>
              <w:right w:val="nil"/>
            </w:tcBorders>
            <w:shd w:val="clear" w:color="auto" w:fill="C0C0C0"/>
            <w:vAlign w:val="bottom"/>
          </w:tcPr>
          <w:p w14:paraId="105F06E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vAlign w:val="bottom"/>
          </w:tcPr>
          <w:p w14:paraId="2898E8F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vAlign w:val="bottom"/>
          </w:tcPr>
          <w:p w14:paraId="0D2E412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vAlign w:val="bottom"/>
          </w:tcPr>
          <w:p w14:paraId="4285F41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vAlign w:val="bottom"/>
          </w:tcPr>
          <w:p w14:paraId="27F30E4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08140DE6" w14:textId="77777777" w:rsidTr="00E46B41">
        <w:trPr>
          <w:trHeight w:val="4014"/>
        </w:trPr>
        <w:tc>
          <w:tcPr>
            <w:tcW w:w="2750" w:type="dxa"/>
            <w:tcBorders>
              <w:top w:val="nil"/>
              <w:left w:val="nil"/>
              <w:bottom w:val="nil"/>
              <w:right w:val="nil"/>
            </w:tcBorders>
            <w:shd w:val="clear" w:color="auto" w:fill="auto"/>
            <w:noWrap/>
          </w:tcPr>
          <w:p w14:paraId="269450AF"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608" w:type="dxa"/>
            <w:tcBorders>
              <w:top w:val="nil"/>
              <w:left w:val="nil"/>
              <w:bottom w:val="nil"/>
              <w:right w:val="nil"/>
            </w:tcBorders>
            <w:shd w:val="clear" w:color="auto" w:fill="auto"/>
          </w:tcPr>
          <w:p w14:paraId="22E822BE" w14:textId="77777777" w:rsidR="00E46B41" w:rsidRPr="00305D30"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3E898C58" w14:textId="77777777" w:rsidR="00E46B41" w:rsidRPr="002D397D" w:rsidRDefault="00E46B41" w:rsidP="00E46B41">
            <w:pPr>
              <w:pStyle w:val="Normaal"/>
              <w:rPr>
                <w:rFonts w:ascii="Arial" w:hAnsi="Arial" w:cs="Arial"/>
                <w:sz w:val="16"/>
                <w:szCs w:val="16"/>
              </w:rPr>
            </w:pPr>
          </w:p>
        </w:tc>
        <w:tc>
          <w:tcPr>
            <w:tcW w:w="4437" w:type="dxa"/>
            <w:tcBorders>
              <w:top w:val="nil"/>
              <w:left w:val="nil"/>
              <w:bottom w:val="nil"/>
              <w:right w:val="nil"/>
            </w:tcBorders>
            <w:shd w:val="clear" w:color="auto" w:fill="auto"/>
          </w:tcPr>
          <w:p w14:paraId="3DD9E416" w14:textId="77777777" w:rsidR="00E46B41" w:rsidRPr="006163C1" w:rsidRDefault="00E46B41" w:rsidP="00E46B41">
            <w:pPr>
              <w:pStyle w:val="Normaal"/>
              <w:rPr>
                <w:rFonts w:ascii="Arial" w:hAnsi="Arial" w:cs="Arial"/>
                <w:sz w:val="16"/>
                <w:szCs w:val="16"/>
              </w:rPr>
            </w:pPr>
            <w:r w:rsidRPr="000704A9">
              <w:rPr>
                <w:rFonts w:ascii="Arial" w:hAnsi="Arial" w:cs="Arial"/>
                <w:sz w:val="16"/>
                <w:szCs w:val="16"/>
              </w:rPr>
              <w:t>Verantwoordelijk voor het uitvoeren van het personeelsbeleid/arbobeleid en het bijdragen aan een goed werkklimaat .Verantwoordelijk voor de personeels- en salaris</w:t>
            </w:r>
            <w:r w:rsidRPr="006163C1">
              <w:rPr>
                <w:rFonts w:ascii="Arial" w:hAnsi="Arial" w:cs="Arial"/>
                <w:sz w:val="16"/>
                <w:szCs w:val="16"/>
              </w:rPr>
              <w:t xml:space="preserve">administratie en personeelsdossiers van alle </w:t>
            </w:r>
            <w:r w:rsidR="00D30EDC" w:rsidRPr="006163C1">
              <w:rPr>
                <w:rFonts w:ascii="Arial" w:hAnsi="Arial" w:cs="Arial"/>
                <w:sz w:val="16"/>
                <w:szCs w:val="16"/>
              </w:rPr>
              <w:t>werknemer</w:t>
            </w:r>
            <w:r w:rsidRPr="006163C1">
              <w:rPr>
                <w:rFonts w:ascii="Arial" w:hAnsi="Arial" w:cs="Arial"/>
                <w:sz w:val="16"/>
                <w:szCs w:val="16"/>
              </w:rPr>
              <w:t xml:space="preserve">s. Adviseert de directie inzake het te voeren personeelsbeleid; opstellen en uitvoeren personeelsplan; invoering en het onderhoud van managementinstrumenten; managementondersteuning bij toepassen van personeelssystemen en -instrumenten; optimalisatie functioneren van interne medezeggenschapsstructuur en de informatievoorziening/verstrekking aan de werknemers over personele zaken; uitvoering voor een goede naleving van de (externe) werkgeversverplichtingen op het terrein van </w:t>
            </w:r>
            <w:r w:rsidR="001F645C" w:rsidRPr="006163C1">
              <w:rPr>
                <w:rFonts w:ascii="Arial" w:hAnsi="Arial" w:cs="Arial"/>
                <w:sz w:val="16"/>
                <w:szCs w:val="16"/>
              </w:rPr>
              <w:t>CAO</w:t>
            </w:r>
            <w:r w:rsidRPr="006163C1">
              <w:rPr>
                <w:rFonts w:ascii="Arial" w:hAnsi="Arial" w:cs="Arial"/>
                <w:sz w:val="16"/>
                <w:szCs w:val="16"/>
              </w:rPr>
              <w:t>, ARBO en personeelsinstrumenten en -regelingen; informatieverstrekking en rapportages over het personeelsbestand. . Onderhouden van externe contacten zoals arbodienst, -arts, uitvoeringsorganen en verzekeraars. Begeleiding accountants- en belastingcontrole. Treedt op als vertrouwenspersoon. Rapporteert aan directeur.</w:t>
            </w:r>
          </w:p>
        </w:tc>
        <w:tc>
          <w:tcPr>
            <w:tcW w:w="608" w:type="dxa"/>
            <w:tcBorders>
              <w:top w:val="nil"/>
              <w:left w:val="nil"/>
              <w:bottom w:val="nil"/>
              <w:right w:val="nil"/>
            </w:tcBorders>
            <w:shd w:val="clear" w:color="auto" w:fill="auto"/>
          </w:tcPr>
          <w:p w14:paraId="6B0FEAD8" w14:textId="77777777" w:rsidR="00E46B41" w:rsidRPr="006163C1" w:rsidRDefault="00E46B41" w:rsidP="00E46B41">
            <w:pPr>
              <w:pStyle w:val="Normaal"/>
              <w:rPr>
                <w:rFonts w:ascii="Arial" w:hAnsi="Arial" w:cs="Arial"/>
                <w:sz w:val="16"/>
                <w:szCs w:val="16"/>
              </w:rPr>
            </w:pPr>
          </w:p>
        </w:tc>
        <w:tc>
          <w:tcPr>
            <w:tcW w:w="3703" w:type="dxa"/>
            <w:tcBorders>
              <w:top w:val="nil"/>
              <w:left w:val="nil"/>
              <w:bottom w:val="nil"/>
              <w:right w:val="nil"/>
            </w:tcBorders>
            <w:shd w:val="clear" w:color="auto" w:fill="auto"/>
          </w:tcPr>
          <w:p w14:paraId="5CB14BE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Verantwoordelijk voor het uitvoeren van ondersteunende en administratieve taken op het terrein van personeels-, salaris- en arbobeleid, voert voorbereidende en ondersteunende werkzaamheden met betrekking tot de toegepaste personeelsmiddelen uit. Opstellen en verspreiden van de informatievoorziening. Verwerking van in- en externe vragen. Agendabeheer en correspondentie,  coördinatie van planning en uitnodigingen voor bijeenkomsten, levert rapportages voor de directie en informatievoorziening aan (externe) instanties.</w:t>
            </w:r>
          </w:p>
        </w:tc>
        <w:tc>
          <w:tcPr>
            <w:tcW w:w="608" w:type="dxa"/>
            <w:tcBorders>
              <w:top w:val="nil"/>
              <w:left w:val="nil"/>
              <w:bottom w:val="nil"/>
              <w:right w:val="nil"/>
            </w:tcBorders>
            <w:shd w:val="clear" w:color="auto" w:fill="auto"/>
          </w:tcPr>
          <w:p w14:paraId="18BA3C22"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3BA19BF3"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41E88A93"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11190651" w14:textId="77777777" w:rsidR="00E46B41" w:rsidRPr="006163C1" w:rsidRDefault="00E46B41" w:rsidP="00E46B41">
            <w:pPr>
              <w:pStyle w:val="Normaal"/>
              <w:rPr>
                <w:rFonts w:ascii="Arial" w:hAnsi="Arial" w:cs="Arial"/>
                <w:sz w:val="16"/>
                <w:szCs w:val="16"/>
              </w:rPr>
            </w:pPr>
          </w:p>
        </w:tc>
      </w:tr>
      <w:tr w:rsidR="00E46B41" w:rsidRPr="009447A5" w14:paraId="678C130C" w14:textId="77777777" w:rsidTr="00E46B41">
        <w:trPr>
          <w:trHeight w:val="260"/>
        </w:trPr>
        <w:tc>
          <w:tcPr>
            <w:tcW w:w="2750" w:type="dxa"/>
            <w:tcBorders>
              <w:top w:val="nil"/>
              <w:left w:val="nil"/>
              <w:bottom w:val="nil"/>
              <w:right w:val="nil"/>
            </w:tcBorders>
            <w:shd w:val="clear" w:color="auto" w:fill="C0C0C0"/>
            <w:noWrap/>
          </w:tcPr>
          <w:p w14:paraId="0465D413"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608" w:type="dxa"/>
            <w:tcBorders>
              <w:top w:val="nil"/>
              <w:left w:val="nil"/>
              <w:bottom w:val="nil"/>
              <w:right w:val="nil"/>
            </w:tcBorders>
            <w:shd w:val="clear" w:color="auto" w:fill="C0C0C0"/>
            <w:vAlign w:val="bottom"/>
          </w:tcPr>
          <w:p w14:paraId="5185942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608" w:type="dxa"/>
            <w:tcBorders>
              <w:top w:val="nil"/>
              <w:left w:val="nil"/>
              <w:bottom w:val="nil"/>
              <w:right w:val="nil"/>
            </w:tcBorders>
            <w:shd w:val="clear" w:color="auto" w:fill="C0C0C0"/>
            <w:vAlign w:val="bottom"/>
          </w:tcPr>
          <w:p w14:paraId="0C906473"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437" w:type="dxa"/>
            <w:tcBorders>
              <w:top w:val="nil"/>
              <w:left w:val="nil"/>
              <w:bottom w:val="nil"/>
              <w:right w:val="nil"/>
            </w:tcBorders>
            <w:shd w:val="clear" w:color="auto" w:fill="C0C0C0"/>
            <w:noWrap/>
            <w:vAlign w:val="bottom"/>
          </w:tcPr>
          <w:p w14:paraId="1A6A349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608" w:type="dxa"/>
            <w:tcBorders>
              <w:top w:val="nil"/>
              <w:left w:val="nil"/>
              <w:bottom w:val="nil"/>
              <w:right w:val="nil"/>
            </w:tcBorders>
            <w:shd w:val="clear" w:color="auto" w:fill="C0C0C0"/>
            <w:vAlign w:val="bottom"/>
          </w:tcPr>
          <w:p w14:paraId="776F7FA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703" w:type="dxa"/>
            <w:tcBorders>
              <w:top w:val="nil"/>
              <w:left w:val="nil"/>
              <w:bottom w:val="nil"/>
              <w:right w:val="nil"/>
            </w:tcBorders>
            <w:shd w:val="clear" w:color="auto" w:fill="C0C0C0"/>
            <w:noWrap/>
            <w:vAlign w:val="bottom"/>
          </w:tcPr>
          <w:p w14:paraId="0B80455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vAlign w:val="bottom"/>
          </w:tcPr>
          <w:p w14:paraId="52F0EC3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vAlign w:val="bottom"/>
          </w:tcPr>
          <w:p w14:paraId="7FA2594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vAlign w:val="bottom"/>
          </w:tcPr>
          <w:p w14:paraId="1249246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vAlign w:val="bottom"/>
          </w:tcPr>
          <w:p w14:paraId="1B069B9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F890CAA" w14:textId="77777777" w:rsidTr="00E46B41">
        <w:trPr>
          <w:trHeight w:val="597"/>
        </w:trPr>
        <w:tc>
          <w:tcPr>
            <w:tcW w:w="2750" w:type="dxa"/>
            <w:tcBorders>
              <w:top w:val="nil"/>
              <w:left w:val="nil"/>
              <w:bottom w:val="nil"/>
              <w:right w:val="nil"/>
            </w:tcBorders>
            <w:shd w:val="clear" w:color="auto" w:fill="auto"/>
            <w:noWrap/>
          </w:tcPr>
          <w:p w14:paraId="03C3A4BB"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608" w:type="dxa"/>
            <w:tcBorders>
              <w:top w:val="nil"/>
              <w:left w:val="nil"/>
              <w:bottom w:val="nil"/>
              <w:right w:val="nil"/>
            </w:tcBorders>
            <w:shd w:val="clear" w:color="auto" w:fill="auto"/>
            <w:noWrap/>
          </w:tcPr>
          <w:p w14:paraId="03934698" w14:textId="77777777" w:rsidR="00E46B41" w:rsidRPr="00305D30"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noWrap/>
          </w:tcPr>
          <w:p w14:paraId="4407F296" w14:textId="77777777" w:rsidR="00E46B41" w:rsidRPr="002D397D" w:rsidRDefault="00E46B41" w:rsidP="00E46B41">
            <w:pPr>
              <w:pStyle w:val="Normaal"/>
              <w:rPr>
                <w:rFonts w:ascii="Arial" w:hAnsi="Arial" w:cs="Arial"/>
                <w:sz w:val="16"/>
                <w:szCs w:val="16"/>
              </w:rPr>
            </w:pPr>
          </w:p>
        </w:tc>
        <w:tc>
          <w:tcPr>
            <w:tcW w:w="4437" w:type="dxa"/>
            <w:tcBorders>
              <w:top w:val="nil"/>
              <w:left w:val="nil"/>
              <w:bottom w:val="nil"/>
              <w:right w:val="nil"/>
            </w:tcBorders>
            <w:shd w:val="clear" w:color="auto" w:fill="auto"/>
          </w:tcPr>
          <w:p w14:paraId="7FF23543"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xml:space="preserve"> HBO-niveau met functiegerelateerde scholing</w:t>
            </w:r>
          </w:p>
        </w:tc>
        <w:tc>
          <w:tcPr>
            <w:tcW w:w="608" w:type="dxa"/>
            <w:tcBorders>
              <w:top w:val="nil"/>
              <w:left w:val="nil"/>
              <w:bottom w:val="nil"/>
              <w:right w:val="nil"/>
            </w:tcBorders>
            <w:shd w:val="clear" w:color="auto" w:fill="auto"/>
            <w:noWrap/>
          </w:tcPr>
          <w:p w14:paraId="09F24434" w14:textId="77777777" w:rsidR="00E46B41" w:rsidRPr="006163C1" w:rsidRDefault="00E46B41" w:rsidP="00E46B41">
            <w:pPr>
              <w:pStyle w:val="Normaal"/>
              <w:rPr>
                <w:rFonts w:ascii="Arial" w:hAnsi="Arial" w:cs="Arial"/>
                <w:sz w:val="16"/>
                <w:szCs w:val="16"/>
              </w:rPr>
            </w:pPr>
          </w:p>
        </w:tc>
        <w:tc>
          <w:tcPr>
            <w:tcW w:w="3703" w:type="dxa"/>
            <w:tcBorders>
              <w:top w:val="nil"/>
              <w:left w:val="nil"/>
              <w:bottom w:val="nil"/>
              <w:right w:val="nil"/>
            </w:tcBorders>
            <w:shd w:val="clear" w:color="auto" w:fill="auto"/>
            <w:noWrap/>
          </w:tcPr>
          <w:p w14:paraId="2E2F31E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MBO-niveau met functiegerelateerde scholing</w:t>
            </w:r>
          </w:p>
        </w:tc>
        <w:tc>
          <w:tcPr>
            <w:tcW w:w="608" w:type="dxa"/>
            <w:tcBorders>
              <w:top w:val="nil"/>
              <w:left w:val="nil"/>
              <w:bottom w:val="nil"/>
              <w:right w:val="nil"/>
            </w:tcBorders>
            <w:shd w:val="clear" w:color="auto" w:fill="auto"/>
            <w:noWrap/>
          </w:tcPr>
          <w:p w14:paraId="639AD298"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noWrap/>
          </w:tcPr>
          <w:p w14:paraId="458E0356"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noWrap/>
          </w:tcPr>
          <w:p w14:paraId="7422C637"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noWrap/>
            <w:vAlign w:val="bottom"/>
          </w:tcPr>
          <w:p w14:paraId="751B3339" w14:textId="77777777" w:rsidR="00E46B41" w:rsidRPr="006163C1" w:rsidRDefault="00E46B41" w:rsidP="00E46B41">
            <w:pPr>
              <w:pStyle w:val="Normaal"/>
              <w:rPr>
                <w:rFonts w:ascii="Arial" w:hAnsi="Arial" w:cs="Arial"/>
                <w:sz w:val="16"/>
                <w:szCs w:val="16"/>
              </w:rPr>
            </w:pPr>
          </w:p>
        </w:tc>
      </w:tr>
      <w:tr w:rsidR="00E46B41" w:rsidRPr="009447A5" w14:paraId="061FC1D4" w14:textId="77777777" w:rsidTr="00E46B41">
        <w:trPr>
          <w:trHeight w:val="260"/>
        </w:trPr>
        <w:tc>
          <w:tcPr>
            <w:tcW w:w="2750" w:type="dxa"/>
            <w:tcBorders>
              <w:top w:val="nil"/>
              <w:left w:val="nil"/>
              <w:bottom w:val="nil"/>
              <w:right w:val="nil"/>
            </w:tcBorders>
            <w:shd w:val="clear" w:color="auto" w:fill="auto"/>
            <w:noWrap/>
          </w:tcPr>
          <w:p w14:paraId="37B7B272"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608" w:type="dxa"/>
            <w:tcBorders>
              <w:top w:val="nil"/>
              <w:left w:val="nil"/>
              <w:bottom w:val="nil"/>
              <w:right w:val="nil"/>
            </w:tcBorders>
            <w:shd w:val="clear" w:color="auto" w:fill="auto"/>
          </w:tcPr>
          <w:p w14:paraId="1D458D58" w14:textId="77777777" w:rsidR="00E46B41" w:rsidRPr="00305D30"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104C18DA" w14:textId="77777777" w:rsidR="00E46B41" w:rsidRPr="002D397D" w:rsidRDefault="00E46B41" w:rsidP="00E46B41">
            <w:pPr>
              <w:pStyle w:val="Normaal"/>
              <w:rPr>
                <w:rFonts w:ascii="Arial" w:hAnsi="Arial" w:cs="Arial"/>
                <w:sz w:val="16"/>
                <w:szCs w:val="16"/>
              </w:rPr>
            </w:pPr>
          </w:p>
        </w:tc>
        <w:tc>
          <w:tcPr>
            <w:tcW w:w="4437" w:type="dxa"/>
            <w:tcBorders>
              <w:top w:val="nil"/>
              <w:left w:val="nil"/>
              <w:bottom w:val="nil"/>
              <w:right w:val="nil"/>
            </w:tcBorders>
            <w:shd w:val="clear" w:color="auto" w:fill="auto"/>
          </w:tcPr>
          <w:p w14:paraId="5262194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werkervaring</w:t>
            </w:r>
          </w:p>
        </w:tc>
        <w:tc>
          <w:tcPr>
            <w:tcW w:w="608" w:type="dxa"/>
            <w:tcBorders>
              <w:top w:val="nil"/>
              <w:left w:val="nil"/>
              <w:bottom w:val="nil"/>
              <w:right w:val="nil"/>
            </w:tcBorders>
            <w:shd w:val="clear" w:color="auto" w:fill="auto"/>
          </w:tcPr>
          <w:p w14:paraId="187131A2" w14:textId="77777777" w:rsidR="00E46B41" w:rsidRPr="006163C1" w:rsidRDefault="00E46B41" w:rsidP="00E46B41">
            <w:pPr>
              <w:pStyle w:val="Normaal"/>
              <w:rPr>
                <w:rFonts w:ascii="Arial" w:hAnsi="Arial" w:cs="Arial"/>
                <w:sz w:val="16"/>
                <w:szCs w:val="16"/>
              </w:rPr>
            </w:pPr>
          </w:p>
        </w:tc>
        <w:tc>
          <w:tcPr>
            <w:tcW w:w="3703" w:type="dxa"/>
            <w:tcBorders>
              <w:top w:val="nil"/>
              <w:left w:val="nil"/>
              <w:bottom w:val="nil"/>
              <w:right w:val="nil"/>
            </w:tcBorders>
            <w:shd w:val="clear" w:color="auto" w:fill="auto"/>
          </w:tcPr>
          <w:p w14:paraId="4989D01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werkervaring</w:t>
            </w:r>
          </w:p>
        </w:tc>
        <w:tc>
          <w:tcPr>
            <w:tcW w:w="608" w:type="dxa"/>
            <w:tcBorders>
              <w:top w:val="nil"/>
              <w:left w:val="nil"/>
              <w:bottom w:val="nil"/>
              <w:right w:val="nil"/>
            </w:tcBorders>
            <w:shd w:val="clear" w:color="auto" w:fill="auto"/>
          </w:tcPr>
          <w:p w14:paraId="4701040E"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0D05770A"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25B467F7"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vAlign w:val="bottom"/>
          </w:tcPr>
          <w:p w14:paraId="15054474" w14:textId="77777777" w:rsidR="00E46B41" w:rsidRPr="006163C1" w:rsidRDefault="00E46B41" w:rsidP="00E46B41">
            <w:pPr>
              <w:pStyle w:val="Normaal"/>
              <w:rPr>
                <w:rFonts w:ascii="Arial" w:hAnsi="Arial" w:cs="Arial"/>
                <w:sz w:val="16"/>
                <w:szCs w:val="16"/>
              </w:rPr>
            </w:pPr>
          </w:p>
        </w:tc>
      </w:tr>
      <w:tr w:rsidR="00E46B41" w:rsidRPr="009447A5" w14:paraId="2B4E87EF" w14:textId="77777777" w:rsidTr="00E46B41">
        <w:trPr>
          <w:trHeight w:val="260"/>
        </w:trPr>
        <w:tc>
          <w:tcPr>
            <w:tcW w:w="2750" w:type="dxa"/>
            <w:tcBorders>
              <w:top w:val="nil"/>
              <w:left w:val="nil"/>
              <w:bottom w:val="nil"/>
              <w:right w:val="nil"/>
            </w:tcBorders>
            <w:shd w:val="clear" w:color="auto" w:fill="C0C0C0"/>
            <w:noWrap/>
          </w:tcPr>
          <w:p w14:paraId="0B5B9186"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608" w:type="dxa"/>
            <w:tcBorders>
              <w:top w:val="nil"/>
              <w:left w:val="nil"/>
              <w:bottom w:val="nil"/>
              <w:right w:val="nil"/>
            </w:tcBorders>
            <w:shd w:val="clear" w:color="auto" w:fill="C0C0C0"/>
          </w:tcPr>
          <w:p w14:paraId="52EA7B4C"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608" w:type="dxa"/>
            <w:tcBorders>
              <w:top w:val="nil"/>
              <w:left w:val="nil"/>
              <w:bottom w:val="nil"/>
              <w:right w:val="nil"/>
            </w:tcBorders>
            <w:shd w:val="clear" w:color="auto" w:fill="C0C0C0"/>
          </w:tcPr>
          <w:p w14:paraId="0889069A"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437" w:type="dxa"/>
            <w:tcBorders>
              <w:top w:val="nil"/>
              <w:left w:val="nil"/>
              <w:bottom w:val="nil"/>
              <w:right w:val="nil"/>
            </w:tcBorders>
            <w:shd w:val="clear" w:color="auto" w:fill="C0C0C0"/>
          </w:tcPr>
          <w:p w14:paraId="0BCEFC51"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608" w:type="dxa"/>
            <w:tcBorders>
              <w:top w:val="nil"/>
              <w:left w:val="nil"/>
              <w:bottom w:val="nil"/>
              <w:right w:val="nil"/>
            </w:tcBorders>
            <w:shd w:val="clear" w:color="auto" w:fill="C0C0C0"/>
          </w:tcPr>
          <w:p w14:paraId="1EB2760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703" w:type="dxa"/>
            <w:tcBorders>
              <w:top w:val="nil"/>
              <w:left w:val="nil"/>
              <w:bottom w:val="nil"/>
              <w:right w:val="nil"/>
            </w:tcBorders>
            <w:shd w:val="clear" w:color="auto" w:fill="C0C0C0"/>
          </w:tcPr>
          <w:p w14:paraId="3F66089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tcPr>
          <w:p w14:paraId="4865395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tcPr>
          <w:p w14:paraId="6E5685D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tcPr>
          <w:p w14:paraId="0858856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vAlign w:val="bottom"/>
          </w:tcPr>
          <w:p w14:paraId="4701CE2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13F4087" w14:textId="77777777" w:rsidTr="00E46B41">
        <w:trPr>
          <w:trHeight w:val="230"/>
        </w:trPr>
        <w:tc>
          <w:tcPr>
            <w:tcW w:w="2750" w:type="dxa"/>
            <w:tcBorders>
              <w:top w:val="nil"/>
              <w:left w:val="nil"/>
              <w:bottom w:val="nil"/>
              <w:right w:val="nil"/>
            </w:tcBorders>
            <w:shd w:val="clear" w:color="auto" w:fill="auto"/>
            <w:noWrap/>
          </w:tcPr>
          <w:p w14:paraId="7EC1A686"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608" w:type="dxa"/>
            <w:tcBorders>
              <w:top w:val="nil"/>
              <w:left w:val="nil"/>
              <w:bottom w:val="nil"/>
              <w:right w:val="nil"/>
            </w:tcBorders>
            <w:shd w:val="clear" w:color="auto" w:fill="auto"/>
          </w:tcPr>
          <w:p w14:paraId="661E668D" w14:textId="77777777" w:rsidR="00E46B41" w:rsidRPr="00305D30"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37512370" w14:textId="77777777" w:rsidR="00E46B41" w:rsidRPr="002D397D" w:rsidRDefault="00E46B41" w:rsidP="00E46B41">
            <w:pPr>
              <w:pStyle w:val="Normaal"/>
              <w:rPr>
                <w:rFonts w:ascii="Arial" w:hAnsi="Arial" w:cs="Arial"/>
                <w:sz w:val="16"/>
                <w:szCs w:val="16"/>
              </w:rPr>
            </w:pPr>
          </w:p>
        </w:tc>
        <w:tc>
          <w:tcPr>
            <w:tcW w:w="4437" w:type="dxa"/>
            <w:tcBorders>
              <w:top w:val="nil"/>
              <w:left w:val="nil"/>
              <w:bottom w:val="nil"/>
              <w:right w:val="nil"/>
            </w:tcBorders>
            <w:shd w:val="clear" w:color="auto" w:fill="auto"/>
          </w:tcPr>
          <w:p w14:paraId="3EC94EF6"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hoge mate van zelfstandigheid</w:t>
            </w:r>
          </w:p>
        </w:tc>
        <w:tc>
          <w:tcPr>
            <w:tcW w:w="608" w:type="dxa"/>
            <w:tcBorders>
              <w:top w:val="nil"/>
              <w:left w:val="nil"/>
              <w:bottom w:val="nil"/>
              <w:right w:val="nil"/>
            </w:tcBorders>
            <w:shd w:val="clear" w:color="auto" w:fill="auto"/>
          </w:tcPr>
          <w:p w14:paraId="4BE713F3" w14:textId="77777777" w:rsidR="00E46B41" w:rsidRPr="006163C1" w:rsidRDefault="00E46B41" w:rsidP="00E46B41">
            <w:pPr>
              <w:pStyle w:val="Normaal"/>
              <w:rPr>
                <w:rFonts w:ascii="Arial" w:hAnsi="Arial" w:cs="Arial"/>
                <w:sz w:val="16"/>
                <w:szCs w:val="16"/>
              </w:rPr>
            </w:pPr>
          </w:p>
        </w:tc>
        <w:tc>
          <w:tcPr>
            <w:tcW w:w="3703" w:type="dxa"/>
            <w:tcBorders>
              <w:top w:val="nil"/>
              <w:left w:val="nil"/>
              <w:bottom w:val="nil"/>
              <w:right w:val="nil"/>
            </w:tcBorders>
            <w:shd w:val="clear" w:color="auto" w:fill="auto"/>
          </w:tcPr>
          <w:p w14:paraId="7AF5304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zelfstandig</w:t>
            </w:r>
          </w:p>
        </w:tc>
        <w:tc>
          <w:tcPr>
            <w:tcW w:w="608" w:type="dxa"/>
            <w:tcBorders>
              <w:top w:val="nil"/>
              <w:left w:val="nil"/>
              <w:bottom w:val="nil"/>
              <w:right w:val="nil"/>
            </w:tcBorders>
            <w:shd w:val="clear" w:color="auto" w:fill="auto"/>
          </w:tcPr>
          <w:p w14:paraId="2B4A46A6"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5B8517F5"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1BF5010D"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vAlign w:val="bottom"/>
          </w:tcPr>
          <w:p w14:paraId="21360A8B" w14:textId="77777777" w:rsidR="00E46B41" w:rsidRPr="006163C1" w:rsidRDefault="00E46B41" w:rsidP="00E46B41">
            <w:pPr>
              <w:pStyle w:val="Normaal"/>
              <w:rPr>
                <w:rFonts w:ascii="Arial" w:hAnsi="Arial" w:cs="Arial"/>
                <w:sz w:val="16"/>
                <w:szCs w:val="16"/>
              </w:rPr>
            </w:pPr>
          </w:p>
        </w:tc>
      </w:tr>
      <w:tr w:rsidR="00E46B41" w:rsidRPr="009447A5" w14:paraId="3BCF58C3" w14:textId="77777777" w:rsidTr="00E46B41">
        <w:trPr>
          <w:trHeight w:val="260"/>
        </w:trPr>
        <w:tc>
          <w:tcPr>
            <w:tcW w:w="2750" w:type="dxa"/>
            <w:tcBorders>
              <w:top w:val="nil"/>
              <w:left w:val="nil"/>
              <w:bottom w:val="nil"/>
              <w:right w:val="nil"/>
            </w:tcBorders>
            <w:shd w:val="clear" w:color="auto" w:fill="auto"/>
            <w:noWrap/>
          </w:tcPr>
          <w:p w14:paraId="629B4033"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608" w:type="dxa"/>
            <w:tcBorders>
              <w:top w:val="nil"/>
              <w:left w:val="nil"/>
              <w:bottom w:val="nil"/>
              <w:right w:val="nil"/>
            </w:tcBorders>
            <w:shd w:val="clear" w:color="auto" w:fill="auto"/>
          </w:tcPr>
          <w:p w14:paraId="78FAD777" w14:textId="77777777" w:rsidR="00E46B41" w:rsidRPr="00305D30"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4A28E27F" w14:textId="77777777" w:rsidR="00E46B41" w:rsidRPr="002D397D" w:rsidRDefault="00E46B41" w:rsidP="00E46B41">
            <w:pPr>
              <w:pStyle w:val="Normaal"/>
              <w:rPr>
                <w:rFonts w:ascii="Arial" w:hAnsi="Arial" w:cs="Arial"/>
                <w:sz w:val="16"/>
                <w:szCs w:val="16"/>
              </w:rPr>
            </w:pPr>
          </w:p>
        </w:tc>
        <w:tc>
          <w:tcPr>
            <w:tcW w:w="4437" w:type="dxa"/>
            <w:tcBorders>
              <w:top w:val="nil"/>
              <w:left w:val="nil"/>
              <w:bottom w:val="nil"/>
              <w:right w:val="nil"/>
            </w:tcBorders>
            <w:shd w:val="clear" w:color="auto" w:fill="auto"/>
          </w:tcPr>
          <w:p w14:paraId="1D85FC21"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aanwezig</w:t>
            </w:r>
          </w:p>
        </w:tc>
        <w:tc>
          <w:tcPr>
            <w:tcW w:w="608" w:type="dxa"/>
            <w:tcBorders>
              <w:top w:val="nil"/>
              <w:left w:val="nil"/>
              <w:bottom w:val="nil"/>
              <w:right w:val="nil"/>
            </w:tcBorders>
            <w:shd w:val="clear" w:color="auto" w:fill="auto"/>
          </w:tcPr>
          <w:p w14:paraId="3826373C" w14:textId="77777777" w:rsidR="00E46B41" w:rsidRPr="006163C1" w:rsidRDefault="00E46B41" w:rsidP="00E46B41">
            <w:pPr>
              <w:pStyle w:val="Normaal"/>
              <w:rPr>
                <w:rFonts w:ascii="Arial" w:hAnsi="Arial" w:cs="Arial"/>
                <w:sz w:val="16"/>
                <w:szCs w:val="16"/>
              </w:rPr>
            </w:pPr>
          </w:p>
        </w:tc>
        <w:tc>
          <w:tcPr>
            <w:tcW w:w="3703" w:type="dxa"/>
            <w:tcBorders>
              <w:top w:val="nil"/>
              <w:left w:val="nil"/>
              <w:bottom w:val="nil"/>
              <w:right w:val="nil"/>
            </w:tcBorders>
            <w:shd w:val="clear" w:color="auto" w:fill="auto"/>
          </w:tcPr>
          <w:p w14:paraId="2D21C9F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608" w:type="dxa"/>
            <w:tcBorders>
              <w:top w:val="nil"/>
              <w:left w:val="nil"/>
              <w:bottom w:val="nil"/>
              <w:right w:val="nil"/>
            </w:tcBorders>
            <w:shd w:val="clear" w:color="auto" w:fill="auto"/>
          </w:tcPr>
          <w:p w14:paraId="044D17E4"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1C9A4A8A"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662A5943"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vAlign w:val="bottom"/>
          </w:tcPr>
          <w:p w14:paraId="01AF43F9" w14:textId="77777777" w:rsidR="00E46B41" w:rsidRPr="006163C1" w:rsidRDefault="00E46B41" w:rsidP="00E46B41">
            <w:pPr>
              <w:pStyle w:val="Normaal"/>
              <w:rPr>
                <w:rFonts w:ascii="Arial" w:hAnsi="Arial" w:cs="Arial"/>
                <w:sz w:val="16"/>
                <w:szCs w:val="16"/>
              </w:rPr>
            </w:pPr>
          </w:p>
        </w:tc>
      </w:tr>
      <w:tr w:rsidR="00E46B41" w:rsidRPr="009447A5" w14:paraId="022E84A6" w14:textId="77777777" w:rsidTr="00E46B41">
        <w:trPr>
          <w:trHeight w:val="260"/>
        </w:trPr>
        <w:tc>
          <w:tcPr>
            <w:tcW w:w="2750" w:type="dxa"/>
            <w:tcBorders>
              <w:top w:val="nil"/>
              <w:left w:val="nil"/>
              <w:bottom w:val="nil"/>
              <w:right w:val="nil"/>
            </w:tcBorders>
            <w:shd w:val="clear" w:color="auto" w:fill="C0C0C0"/>
            <w:noWrap/>
          </w:tcPr>
          <w:p w14:paraId="1C8CF840"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608" w:type="dxa"/>
            <w:tcBorders>
              <w:top w:val="nil"/>
              <w:left w:val="nil"/>
              <w:bottom w:val="nil"/>
              <w:right w:val="nil"/>
            </w:tcBorders>
            <w:shd w:val="clear" w:color="auto" w:fill="C0C0C0"/>
          </w:tcPr>
          <w:p w14:paraId="671C7DB3"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608" w:type="dxa"/>
            <w:tcBorders>
              <w:top w:val="nil"/>
              <w:left w:val="nil"/>
              <w:bottom w:val="nil"/>
              <w:right w:val="nil"/>
            </w:tcBorders>
            <w:shd w:val="clear" w:color="auto" w:fill="C0C0C0"/>
          </w:tcPr>
          <w:p w14:paraId="4B0F1CAF"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437" w:type="dxa"/>
            <w:tcBorders>
              <w:top w:val="nil"/>
              <w:left w:val="nil"/>
              <w:bottom w:val="nil"/>
              <w:right w:val="nil"/>
            </w:tcBorders>
            <w:shd w:val="clear" w:color="auto" w:fill="C0C0C0"/>
          </w:tcPr>
          <w:p w14:paraId="1DCC4B8E"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608" w:type="dxa"/>
            <w:tcBorders>
              <w:top w:val="nil"/>
              <w:left w:val="nil"/>
              <w:bottom w:val="nil"/>
              <w:right w:val="nil"/>
            </w:tcBorders>
            <w:shd w:val="clear" w:color="auto" w:fill="C0C0C0"/>
          </w:tcPr>
          <w:p w14:paraId="417B423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703" w:type="dxa"/>
            <w:tcBorders>
              <w:top w:val="nil"/>
              <w:left w:val="nil"/>
              <w:bottom w:val="nil"/>
              <w:right w:val="nil"/>
            </w:tcBorders>
            <w:shd w:val="clear" w:color="auto" w:fill="C0C0C0"/>
          </w:tcPr>
          <w:p w14:paraId="30A89B6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tcPr>
          <w:p w14:paraId="4F5E098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tcPr>
          <w:p w14:paraId="65A0040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tcPr>
          <w:p w14:paraId="46C6D8F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vAlign w:val="bottom"/>
          </w:tcPr>
          <w:p w14:paraId="557EF29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182158A6" w14:textId="77777777" w:rsidTr="00E46B41">
        <w:trPr>
          <w:trHeight w:val="506"/>
        </w:trPr>
        <w:tc>
          <w:tcPr>
            <w:tcW w:w="2750" w:type="dxa"/>
            <w:tcBorders>
              <w:top w:val="nil"/>
              <w:left w:val="nil"/>
              <w:bottom w:val="nil"/>
              <w:right w:val="nil"/>
            </w:tcBorders>
            <w:shd w:val="clear" w:color="auto" w:fill="auto"/>
            <w:noWrap/>
          </w:tcPr>
          <w:p w14:paraId="4DA38156"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608" w:type="dxa"/>
            <w:tcBorders>
              <w:top w:val="nil"/>
              <w:left w:val="nil"/>
              <w:bottom w:val="nil"/>
              <w:right w:val="nil"/>
            </w:tcBorders>
            <w:shd w:val="clear" w:color="auto" w:fill="auto"/>
          </w:tcPr>
          <w:p w14:paraId="14A5A075" w14:textId="77777777" w:rsidR="00E46B41" w:rsidRPr="00305D30"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31095550" w14:textId="77777777" w:rsidR="00E46B41" w:rsidRPr="002D397D" w:rsidRDefault="00E46B41" w:rsidP="00E46B41">
            <w:pPr>
              <w:pStyle w:val="Normaal"/>
              <w:rPr>
                <w:rFonts w:ascii="Arial" w:hAnsi="Arial" w:cs="Arial"/>
                <w:sz w:val="16"/>
                <w:szCs w:val="16"/>
              </w:rPr>
            </w:pPr>
          </w:p>
        </w:tc>
        <w:tc>
          <w:tcPr>
            <w:tcW w:w="4437" w:type="dxa"/>
            <w:tcBorders>
              <w:top w:val="nil"/>
              <w:left w:val="nil"/>
              <w:bottom w:val="nil"/>
              <w:right w:val="nil"/>
            </w:tcBorders>
            <w:shd w:val="clear" w:color="auto" w:fill="auto"/>
          </w:tcPr>
          <w:p w14:paraId="4E1AA95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mogelijk behorend bij de functie: leiding geven (beperkte bevoegdheden) aan enkelen/enkeling</w:t>
            </w:r>
          </w:p>
        </w:tc>
        <w:tc>
          <w:tcPr>
            <w:tcW w:w="608" w:type="dxa"/>
            <w:tcBorders>
              <w:top w:val="nil"/>
              <w:left w:val="nil"/>
              <w:bottom w:val="nil"/>
              <w:right w:val="nil"/>
            </w:tcBorders>
            <w:shd w:val="clear" w:color="auto" w:fill="auto"/>
          </w:tcPr>
          <w:p w14:paraId="6FE043AD" w14:textId="77777777" w:rsidR="00E46B41" w:rsidRPr="006163C1" w:rsidRDefault="00E46B41" w:rsidP="00E46B41">
            <w:pPr>
              <w:pStyle w:val="Normaal"/>
              <w:rPr>
                <w:rFonts w:ascii="Arial" w:hAnsi="Arial" w:cs="Arial"/>
                <w:sz w:val="16"/>
                <w:szCs w:val="16"/>
              </w:rPr>
            </w:pPr>
          </w:p>
        </w:tc>
        <w:tc>
          <w:tcPr>
            <w:tcW w:w="3703" w:type="dxa"/>
            <w:tcBorders>
              <w:top w:val="nil"/>
              <w:left w:val="nil"/>
              <w:bottom w:val="nil"/>
              <w:right w:val="nil"/>
            </w:tcBorders>
            <w:shd w:val="clear" w:color="auto" w:fill="auto"/>
          </w:tcPr>
          <w:p w14:paraId="09913D7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c>
          <w:tcPr>
            <w:tcW w:w="608" w:type="dxa"/>
            <w:tcBorders>
              <w:top w:val="nil"/>
              <w:left w:val="nil"/>
              <w:bottom w:val="nil"/>
              <w:right w:val="nil"/>
            </w:tcBorders>
            <w:shd w:val="clear" w:color="auto" w:fill="auto"/>
          </w:tcPr>
          <w:p w14:paraId="23EF83DA"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36A20D93"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01EF8FE8"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vAlign w:val="bottom"/>
          </w:tcPr>
          <w:p w14:paraId="5E70600A" w14:textId="77777777" w:rsidR="00E46B41" w:rsidRPr="006163C1" w:rsidRDefault="00E46B41" w:rsidP="00E46B41">
            <w:pPr>
              <w:pStyle w:val="Normaal"/>
              <w:rPr>
                <w:rFonts w:ascii="Arial" w:hAnsi="Arial" w:cs="Arial"/>
                <w:sz w:val="16"/>
                <w:szCs w:val="16"/>
              </w:rPr>
            </w:pPr>
          </w:p>
        </w:tc>
      </w:tr>
      <w:tr w:rsidR="00E46B41" w:rsidRPr="009447A5" w14:paraId="76B66DB5" w14:textId="77777777" w:rsidTr="00E46B41">
        <w:trPr>
          <w:trHeight w:val="260"/>
        </w:trPr>
        <w:tc>
          <w:tcPr>
            <w:tcW w:w="2750" w:type="dxa"/>
            <w:tcBorders>
              <w:top w:val="nil"/>
              <w:left w:val="nil"/>
              <w:bottom w:val="nil"/>
              <w:right w:val="nil"/>
            </w:tcBorders>
            <w:shd w:val="clear" w:color="auto" w:fill="C0C0C0"/>
            <w:noWrap/>
          </w:tcPr>
          <w:p w14:paraId="525289D5"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608" w:type="dxa"/>
            <w:tcBorders>
              <w:top w:val="nil"/>
              <w:left w:val="nil"/>
              <w:bottom w:val="nil"/>
              <w:right w:val="nil"/>
            </w:tcBorders>
            <w:shd w:val="clear" w:color="auto" w:fill="C0C0C0"/>
          </w:tcPr>
          <w:p w14:paraId="437E8CB1"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608" w:type="dxa"/>
            <w:tcBorders>
              <w:top w:val="nil"/>
              <w:left w:val="nil"/>
              <w:bottom w:val="nil"/>
              <w:right w:val="nil"/>
            </w:tcBorders>
            <w:shd w:val="clear" w:color="auto" w:fill="C0C0C0"/>
          </w:tcPr>
          <w:p w14:paraId="68E833BF"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437" w:type="dxa"/>
            <w:tcBorders>
              <w:top w:val="nil"/>
              <w:left w:val="nil"/>
              <w:bottom w:val="nil"/>
              <w:right w:val="nil"/>
            </w:tcBorders>
            <w:shd w:val="clear" w:color="auto" w:fill="C0C0C0"/>
          </w:tcPr>
          <w:p w14:paraId="2F16113C"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608" w:type="dxa"/>
            <w:tcBorders>
              <w:top w:val="nil"/>
              <w:left w:val="nil"/>
              <w:bottom w:val="nil"/>
              <w:right w:val="nil"/>
            </w:tcBorders>
            <w:shd w:val="clear" w:color="auto" w:fill="C0C0C0"/>
          </w:tcPr>
          <w:p w14:paraId="7CA0056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703" w:type="dxa"/>
            <w:tcBorders>
              <w:top w:val="nil"/>
              <w:left w:val="nil"/>
              <w:bottom w:val="nil"/>
              <w:right w:val="nil"/>
            </w:tcBorders>
            <w:shd w:val="clear" w:color="auto" w:fill="C0C0C0"/>
          </w:tcPr>
          <w:p w14:paraId="21FB719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tcPr>
          <w:p w14:paraId="4641AAC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tcPr>
          <w:p w14:paraId="6040CCC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tcPr>
          <w:p w14:paraId="30FE167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vAlign w:val="bottom"/>
          </w:tcPr>
          <w:p w14:paraId="1EB090F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7271A00F" w14:textId="77777777" w:rsidTr="00E46B41">
        <w:trPr>
          <w:trHeight w:val="260"/>
        </w:trPr>
        <w:tc>
          <w:tcPr>
            <w:tcW w:w="2750" w:type="dxa"/>
            <w:tcBorders>
              <w:top w:val="nil"/>
              <w:left w:val="nil"/>
              <w:bottom w:val="nil"/>
              <w:right w:val="nil"/>
            </w:tcBorders>
            <w:shd w:val="clear" w:color="auto" w:fill="auto"/>
            <w:noWrap/>
          </w:tcPr>
          <w:p w14:paraId="4F9B9D02"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608" w:type="dxa"/>
            <w:tcBorders>
              <w:top w:val="nil"/>
              <w:left w:val="nil"/>
              <w:bottom w:val="nil"/>
              <w:right w:val="nil"/>
            </w:tcBorders>
            <w:shd w:val="clear" w:color="auto" w:fill="auto"/>
          </w:tcPr>
          <w:p w14:paraId="1FE33111" w14:textId="77777777" w:rsidR="00E46B41" w:rsidRPr="00305D30"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69DE1CC2" w14:textId="77777777" w:rsidR="00E46B41" w:rsidRPr="002D397D" w:rsidRDefault="00E46B41" w:rsidP="00E46B41">
            <w:pPr>
              <w:pStyle w:val="Normaal"/>
              <w:rPr>
                <w:rFonts w:ascii="Arial" w:hAnsi="Arial" w:cs="Arial"/>
                <w:sz w:val="16"/>
                <w:szCs w:val="16"/>
              </w:rPr>
            </w:pPr>
          </w:p>
        </w:tc>
        <w:tc>
          <w:tcPr>
            <w:tcW w:w="4437" w:type="dxa"/>
            <w:tcBorders>
              <w:top w:val="nil"/>
              <w:left w:val="nil"/>
              <w:bottom w:val="nil"/>
              <w:right w:val="nil"/>
            </w:tcBorders>
            <w:shd w:val="clear" w:color="auto" w:fill="auto"/>
          </w:tcPr>
          <w:p w14:paraId="0902388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essentieel</w:t>
            </w:r>
          </w:p>
        </w:tc>
        <w:tc>
          <w:tcPr>
            <w:tcW w:w="608" w:type="dxa"/>
            <w:tcBorders>
              <w:top w:val="nil"/>
              <w:left w:val="nil"/>
              <w:bottom w:val="nil"/>
              <w:right w:val="nil"/>
            </w:tcBorders>
            <w:shd w:val="clear" w:color="auto" w:fill="auto"/>
          </w:tcPr>
          <w:p w14:paraId="353FB57D" w14:textId="77777777" w:rsidR="00E46B41" w:rsidRPr="006163C1" w:rsidRDefault="00E46B41" w:rsidP="00E46B41">
            <w:pPr>
              <w:pStyle w:val="Normaal"/>
              <w:rPr>
                <w:rFonts w:ascii="Arial" w:hAnsi="Arial" w:cs="Arial"/>
                <w:sz w:val="16"/>
                <w:szCs w:val="16"/>
              </w:rPr>
            </w:pPr>
          </w:p>
        </w:tc>
        <w:tc>
          <w:tcPr>
            <w:tcW w:w="3703" w:type="dxa"/>
            <w:tcBorders>
              <w:top w:val="nil"/>
              <w:left w:val="nil"/>
              <w:bottom w:val="nil"/>
              <w:right w:val="nil"/>
            </w:tcBorders>
            <w:shd w:val="clear" w:color="auto" w:fill="auto"/>
          </w:tcPr>
          <w:p w14:paraId="68224E7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essentieel</w:t>
            </w:r>
          </w:p>
        </w:tc>
        <w:tc>
          <w:tcPr>
            <w:tcW w:w="608" w:type="dxa"/>
            <w:tcBorders>
              <w:top w:val="nil"/>
              <w:left w:val="nil"/>
              <w:bottom w:val="nil"/>
              <w:right w:val="nil"/>
            </w:tcBorders>
            <w:shd w:val="clear" w:color="auto" w:fill="auto"/>
          </w:tcPr>
          <w:p w14:paraId="0728B460"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3F9C807F"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71FA55C2"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vAlign w:val="bottom"/>
          </w:tcPr>
          <w:p w14:paraId="2BB8FA93" w14:textId="77777777" w:rsidR="00E46B41" w:rsidRPr="006163C1" w:rsidRDefault="00E46B41" w:rsidP="00E46B41">
            <w:pPr>
              <w:pStyle w:val="Normaal"/>
              <w:rPr>
                <w:rFonts w:ascii="Arial" w:hAnsi="Arial" w:cs="Arial"/>
                <w:sz w:val="16"/>
                <w:szCs w:val="16"/>
              </w:rPr>
            </w:pPr>
          </w:p>
        </w:tc>
      </w:tr>
      <w:tr w:rsidR="00E46B41" w:rsidRPr="009447A5" w14:paraId="12C9EB4B" w14:textId="77777777" w:rsidTr="00E46B41">
        <w:trPr>
          <w:trHeight w:val="260"/>
        </w:trPr>
        <w:tc>
          <w:tcPr>
            <w:tcW w:w="2750" w:type="dxa"/>
            <w:tcBorders>
              <w:top w:val="nil"/>
              <w:left w:val="nil"/>
              <w:bottom w:val="nil"/>
              <w:right w:val="nil"/>
            </w:tcBorders>
            <w:shd w:val="clear" w:color="auto" w:fill="auto"/>
            <w:noWrap/>
          </w:tcPr>
          <w:p w14:paraId="0C16444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608" w:type="dxa"/>
            <w:tcBorders>
              <w:top w:val="nil"/>
              <w:left w:val="nil"/>
              <w:bottom w:val="nil"/>
              <w:right w:val="nil"/>
            </w:tcBorders>
            <w:shd w:val="clear" w:color="auto" w:fill="auto"/>
          </w:tcPr>
          <w:p w14:paraId="4D472AB1" w14:textId="77777777" w:rsidR="00E46B41" w:rsidRPr="00305D30"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3E3DB7A5" w14:textId="77777777" w:rsidR="00E46B41" w:rsidRPr="002D397D" w:rsidRDefault="00E46B41" w:rsidP="00E46B41">
            <w:pPr>
              <w:pStyle w:val="Normaal"/>
              <w:rPr>
                <w:rFonts w:ascii="Arial" w:hAnsi="Arial" w:cs="Arial"/>
                <w:sz w:val="16"/>
                <w:szCs w:val="16"/>
              </w:rPr>
            </w:pPr>
          </w:p>
        </w:tc>
        <w:tc>
          <w:tcPr>
            <w:tcW w:w="4437" w:type="dxa"/>
            <w:tcBorders>
              <w:top w:val="nil"/>
              <w:left w:val="nil"/>
              <w:bottom w:val="nil"/>
              <w:right w:val="nil"/>
            </w:tcBorders>
            <w:shd w:val="clear" w:color="auto" w:fill="auto"/>
          </w:tcPr>
          <w:p w14:paraId="60BB0BA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essentieel</w:t>
            </w:r>
          </w:p>
        </w:tc>
        <w:tc>
          <w:tcPr>
            <w:tcW w:w="608" w:type="dxa"/>
            <w:tcBorders>
              <w:top w:val="nil"/>
              <w:left w:val="nil"/>
              <w:bottom w:val="nil"/>
              <w:right w:val="nil"/>
            </w:tcBorders>
            <w:shd w:val="clear" w:color="auto" w:fill="auto"/>
          </w:tcPr>
          <w:p w14:paraId="02BA25C4" w14:textId="77777777" w:rsidR="00E46B41" w:rsidRPr="006163C1" w:rsidRDefault="00E46B41" w:rsidP="00E46B41">
            <w:pPr>
              <w:pStyle w:val="Normaal"/>
              <w:rPr>
                <w:rFonts w:ascii="Arial" w:hAnsi="Arial" w:cs="Arial"/>
                <w:sz w:val="16"/>
                <w:szCs w:val="16"/>
              </w:rPr>
            </w:pPr>
          </w:p>
        </w:tc>
        <w:tc>
          <w:tcPr>
            <w:tcW w:w="3703" w:type="dxa"/>
            <w:tcBorders>
              <w:top w:val="nil"/>
              <w:left w:val="nil"/>
              <w:bottom w:val="nil"/>
              <w:right w:val="nil"/>
            </w:tcBorders>
            <w:shd w:val="clear" w:color="auto" w:fill="auto"/>
          </w:tcPr>
          <w:p w14:paraId="3A47707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608" w:type="dxa"/>
            <w:tcBorders>
              <w:top w:val="nil"/>
              <w:left w:val="nil"/>
              <w:bottom w:val="nil"/>
              <w:right w:val="nil"/>
            </w:tcBorders>
            <w:shd w:val="clear" w:color="auto" w:fill="auto"/>
          </w:tcPr>
          <w:p w14:paraId="61B39CFE"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429A997C"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3FFF0263"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vAlign w:val="bottom"/>
          </w:tcPr>
          <w:p w14:paraId="350B6FB9" w14:textId="77777777" w:rsidR="00E46B41" w:rsidRPr="006163C1" w:rsidRDefault="00E46B41" w:rsidP="00E46B41">
            <w:pPr>
              <w:pStyle w:val="Normaal"/>
              <w:rPr>
                <w:rFonts w:ascii="Arial" w:hAnsi="Arial" w:cs="Arial"/>
                <w:sz w:val="16"/>
                <w:szCs w:val="16"/>
              </w:rPr>
            </w:pPr>
          </w:p>
        </w:tc>
      </w:tr>
      <w:tr w:rsidR="00E46B41" w:rsidRPr="009447A5" w14:paraId="07EE0F72" w14:textId="77777777" w:rsidTr="00E46B41">
        <w:trPr>
          <w:trHeight w:val="260"/>
        </w:trPr>
        <w:tc>
          <w:tcPr>
            <w:tcW w:w="2750" w:type="dxa"/>
            <w:tcBorders>
              <w:top w:val="nil"/>
              <w:left w:val="nil"/>
              <w:bottom w:val="nil"/>
              <w:right w:val="nil"/>
            </w:tcBorders>
            <w:shd w:val="clear" w:color="auto" w:fill="C0C0C0"/>
            <w:noWrap/>
          </w:tcPr>
          <w:p w14:paraId="675462FA"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608" w:type="dxa"/>
            <w:tcBorders>
              <w:top w:val="nil"/>
              <w:left w:val="nil"/>
              <w:bottom w:val="nil"/>
              <w:right w:val="nil"/>
            </w:tcBorders>
            <w:shd w:val="clear" w:color="auto" w:fill="C0C0C0"/>
          </w:tcPr>
          <w:p w14:paraId="2B65FCA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608" w:type="dxa"/>
            <w:tcBorders>
              <w:top w:val="nil"/>
              <w:left w:val="nil"/>
              <w:bottom w:val="nil"/>
              <w:right w:val="nil"/>
            </w:tcBorders>
            <w:shd w:val="clear" w:color="auto" w:fill="C0C0C0"/>
          </w:tcPr>
          <w:p w14:paraId="029A080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437" w:type="dxa"/>
            <w:tcBorders>
              <w:top w:val="nil"/>
              <w:left w:val="nil"/>
              <w:bottom w:val="nil"/>
              <w:right w:val="nil"/>
            </w:tcBorders>
            <w:shd w:val="clear" w:color="auto" w:fill="C0C0C0"/>
          </w:tcPr>
          <w:p w14:paraId="6A32D65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608" w:type="dxa"/>
            <w:tcBorders>
              <w:top w:val="nil"/>
              <w:left w:val="nil"/>
              <w:bottom w:val="nil"/>
              <w:right w:val="nil"/>
            </w:tcBorders>
            <w:shd w:val="clear" w:color="auto" w:fill="C0C0C0"/>
          </w:tcPr>
          <w:p w14:paraId="3B55099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703" w:type="dxa"/>
            <w:tcBorders>
              <w:top w:val="nil"/>
              <w:left w:val="nil"/>
              <w:bottom w:val="nil"/>
              <w:right w:val="nil"/>
            </w:tcBorders>
            <w:shd w:val="clear" w:color="auto" w:fill="C0C0C0"/>
          </w:tcPr>
          <w:p w14:paraId="485CE13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tcPr>
          <w:p w14:paraId="2E39814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tcPr>
          <w:p w14:paraId="6F22644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tcPr>
          <w:p w14:paraId="156CE01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8" w:type="dxa"/>
            <w:tcBorders>
              <w:top w:val="nil"/>
              <w:left w:val="nil"/>
              <w:bottom w:val="nil"/>
              <w:right w:val="nil"/>
            </w:tcBorders>
            <w:shd w:val="clear" w:color="auto" w:fill="C0C0C0"/>
            <w:vAlign w:val="bottom"/>
          </w:tcPr>
          <w:p w14:paraId="0CDCA68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7550DB0" w14:textId="77777777" w:rsidTr="00E46B41">
        <w:trPr>
          <w:trHeight w:val="245"/>
        </w:trPr>
        <w:tc>
          <w:tcPr>
            <w:tcW w:w="2750" w:type="dxa"/>
            <w:tcBorders>
              <w:top w:val="nil"/>
              <w:left w:val="nil"/>
              <w:bottom w:val="nil"/>
              <w:right w:val="nil"/>
            </w:tcBorders>
            <w:shd w:val="clear" w:color="auto" w:fill="auto"/>
          </w:tcPr>
          <w:p w14:paraId="52D33FEF" w14:textId="77777777" w:rsidR="00E46B41" w:rsidRPr="00617845"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0D48A485" w14:textId="77777777" w:rsidR="00E46B41" w:rsidRPr="00305D30"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36DC3CFC" w14:textId="77777777" w:rsidR="00E46B41" w:rsidRPr="002D397D" w:rsidRDefault="00E46B41" w:rsidP="00E46B41">
            <w:pPr>
              <w:pStyle w:val="Normaal"/>
              <w:rPr>
                <w:rFonts w:ascii="Arial" w:hAnsi="Arial" w:cs="Arial"/>
                <w:sz w:val="16"/>
                <w:szCs w:val="16"/>
              </w:rPr>
            </w:pPr>
          </w:p>
        </w:tc>
        <w:tc>
          <w:tcPr>
            <w:tcW w:w="4437" w:type="dxa"/>
            <w:tcBorders>
              <w:top w:val="nil"/>
              <w:left w:val="nil"/>
              <w:bottom w:val="nil"/>
              <w:right w:val="nil"/>
            </w:tcBorders>
            <w:shd w:val="clear" w:color="auto" w:fill="auto"/>
          </w:tcPr>
          <w:p w14:paraId="3A1C7201"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zeer hoge eisen intern en extern</w:t>
            </w:r>
          </w:p>
        </w:tc>
        <w:tc>
          <w:tcPr>
            <w:tcW w:w="608" w:type="dxa"/>
            <w:tcBorders>
              <w:top w:val="nil"/>
              <w:left w:val="nil"/>
              <w:bottom w:val="nil"/>
              <w:right w:val="nil"/>
            </w:tcBorders>
            <w:shd w:val="clear" w:color="auto" w:fill="auto"/>
          </w:tcPr>
          <w:p w14:paraId="704E5DC3" w14:textId="77777777" w:rsidR="00E46B41" w:rsidRPr="006163C1" w:rsidRDefault="00E46B41" w:rsidP="00E46B41">
            <w:pPr>
              <w:pStyle w:val="Normaal"/>
              <w:rPr>
                <w:rFonts w:ascii="Arial" w:hAnsi="Arial" w:cs="Arial"/>
                <w:sz w:val="16"/>
                <w:szCs w:val="16"/>
              </w:rPr>
            </w:pPr>
          </w:p>
        </w:tc>
        <w:tc>
          <w:tcPr>
            <w:tcW w:w="3703" w:type="dxa"/>
            <w:tcBorders>
              <w:top w:val="nil"/>
              <w:left w:val="nil"/>
              <w:bottom w:val="nil"/>
              <w:right w:val="nil"/>
            </w:tcBorders>
            <w:shd w:val="clear" w:color="auto" w:fill="auto"/>
          </w:tcPr>
          <w:p w14:paraId="096FF40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hoge eisen intern en extern</w:t>
            </w:r>
          </w:p>
        </w:tc>
        <w:tc>
          <w:tcPr>
            <w:tcW w:w="608" w:type="dxa"/>
            <w:tcBorders>
              <w:top w:val="nil"/>
              <w:left w:val="nil"/>
              <w:bottom w:val="nil"/>
              <w:right w:val="nil"/>
            </w:tcBorders>
            <w:shd w:val="clear" w:color="auto" w:fill="auto"/>
          </w:tcPr>
          <w:p w14:paraId="26F1A9DB"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200DECF5"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tcPr>
          <w:p w14:paraId="514847E6" w14:textId="77777777" w:rsidR="00E46B41" w:rsidRPr="006163C1" w:rsidRDefault="00E46B41" w:rsidP="00E46B41">
            <w:pPr>
              <w:pStyle w:val="Normaal"/>
              <w:rPr>
                <w:rFonts w:ascii="Arial" w:hAnsi="Arial" w:cs="Arial"/>
                <w:sz w:val="16"/>
                <w:szCs w:val="16"/>
              </w:rPr>
            </w:pPr>
          </w:p>
        </w:tc>
        <w:tc>
          <w:tcPr>
            <w:tcW w:w="608" w:type="dxa"/>
            <w:tcBorders>
              <w:top w:val="nil"/>
              <w:left w:val="nil"/>
              <w:bottom w:val="nil"/>
              <w:right w:val="nil"/>
            </w:tcBorders>
            <w:shd w:val="clear" w:color="auto" w:fill="auto"/>
            <w:vAlign w:val="bottom"/>
          </w:tcPr>
          <w:p w14:paraId="5CFB14AD" w14:textId="77777777" w:rsidR="00E46B41" w:rsidRPr="006163C1" w:rsidRDefault="00E46B41" w:rsidP="00E46B41">
            <w:pPr>
              <w:pStyle w:val="Normaal"/>
              <w:rPr>
                <w:rFonts w:ascii="Arial" w:hAnsi="Arial" w:cs="Arial"/>
                <w:sz w:val="16"/>
                <w:szCs w:val="16"/>
              </w:rPr>
            </w:pPr>
          </w:p>
        </w:tc>
      </w:tr>
      <w:tr w:rsidR="00E46B41" w:rsidRPr="009447A5" w14:paraId="4584FAD9" w14:textId="77777777" w:rsidTr="00E46B41">
        <w:trPr>
          <w:trHeight w:val="260"/>
        </w:trPr>
        <w:tc>
          <w:tcPr>
            <w:tcW w:w="2750" w:type="dxa"/>
            <w:tcBorders>
              <w:top w:val="nil"/>
              <w:left w:val="nil"/>
              <w:bottom w:val="nil"/>
              <w:right w:val="nil"/>
            </w:tcBorders>
            <w:shd w:val="clear" w:color="auto" w:fill="C0C0C0"/>
            <w:noWrap/>
          </w:tcPr>
          <w:p w14:paraId="04FACE71" w14:textId="77777777" w:rsidR="00E46B41" w:rsidRPr="00617845" w:rsidRDefault="00E46B41" w:rsidP="00E46B41">
            <w:pPr>
              <w:pStyle w:val="Normaal"/>
              <w:rPr>
                <w:rFonts w:ascii="Arial" w:hAnsi="Arial" w:cs="Arial"/>
                <w:b/>
                <w:bCs/>
                <w:sz w:val="16"/>
                <w:szCs w:val="16"/>
              </w:rPr>
            </w:pPr>
          </w:p>
        </w:tc>
        <w:tc>
          <w:tcPr>
            <w:tcW w:w="608" w:type="dxa"/>
            <w:tcBorders>
              <w:top w:val="nil"/>
              <w:left w:val="nil"/>
              <w:bottom w:val="nil"/>
              <w:right w:val="nil"/>
            </w:tcBorders>
            <w:shd w:val="clear" w:color="auto" w:fill="C0C0C0"/>
          </w:tcPr>
          <w:p w14:paraId="24CE6CB1" w14:textId="77777777" w:rsidR="00E46B41" w:rsidRPr="00305D30" w:rsidRDefault="00E46B41" w:rsidP="00E46B41">
            <w:pPr>
              <w:pStyle w:val="Normaal"/>
              <w:rPr>
                <w:rFonts w:ascii="Arial" w:hAnsi="Arial" w:cs="Arial"/>
                <w:b/>
                <w:bCs/>
                <w:sz w:val="16"/>
                <w:szCs w:val="16"/>
              </w:rPr>
            </w:pPr>
          </w:p>
        </w:tc>
        <w:tc>
          <w:tcPr>
            <w:tcW w:w="608" w:type="dxa"/>
            <w:tcBorders>
              <w:top w:val="nil"/>
              <w:left w:val="nil"/>
              <w:bottom w:val="nil"/>
              <w:right w:val="nil"/>
            </w:tcBorders>
            <w:shd w:val="clear" w:color="auto" w:fill="C0C0C0"/>
          </w:tcPr>
          <w:p w14:paraId="1E2C7927" w14:textId="77777777" w:rsidR="00E46B41" w:rsidRPr="002D397D" w:rsidRDefault="00E46B41" w:rsidP="00E46B41">
            <w:pPr>
              <w:pStyle w:val="Normaal"/>
              <w:rPr>
                <w:rFonts w:ascii="Arial" w:hAnsi="Arial" w:cs="Arial"/>
                <w:b/>
                <w:bCs/>
                <w:sz w:val="16"/>
                <w:szCs w:val="16"/>
              </w:rPr>
            </w:pPr>
          </w:p>
        </w:tc>
        <w:tc>
          <w:tcPr>
            <w:tcW w:w="4437" w:type="dxa"/>
            <w:tcBorders>
              <w:top w:val="nil"/>
              <w:left w:val="nil"/>
              <w:bottom w:val="nil"/>
              <w:right w:val="nil"/>
            </w:tcBorders>
            <w:shd w:val="clear" w:color="auto" w:fill="C0C0C0"/>
          </w:tcPr>
          <w:p w14:paraId="2B307F26" w14:textId="77777777" w:rsidR="00E46B41" w:rsidRPr="000704A9" w:rsidRDefault="00E46B41" w:rsidP="00E46B41">
            <w:pPr>
              <w:pStyle w:val="Normaal"/>
              <w:rPr>
                <w:rFonts w:ascii="Arial" w:hAnsi="Arial" w:cs="Arial"/>
                <w:b/>
                <w:bCs/>
                <w:sz w:val="16"/>
                <w:szCs w:val="16"/>
              </w:rPr>
            </w:pPr>
          </w:p>
        </w:tc>
        <w:tc>
          <w:tcPr>
            <w:tcW w:w="608" w:type="dxa"/>
            <w:tcBorders>
              <w:top w:val="nil"/>
              <w:left w:val="nil"/>
              <w:bottom w:val="nil"/>
              <w:right w:val="nil"/>
            </w:tcBorders>
            <w:shd w:val="clear" w:color="auto" w:fill="C0C0C0"/>
          </w:tcPr>
          <w:p w14:paraId="7E8A8E32" w14:textId="77777777" w:rsidR="00E46B41" w:rsidRPr="006163C1" w:rsidRDefault="00E46B41" w:rsidP="00E46B41">
            <w:pPr>
              <w:pStyle w:val="Normaal"/>
              <w:rPr>
                <w:rFonts w:ascii="Arial" w:hAnsi="Arial" w:cs="Arial"/>
                <w:b/>
                <w:bCs/>
                <w:sz w:val="16"/>
                <w:szCs w:val="16"/>
              </w:rPr>
            </w:pPr>
          </w:p>
        </w:tc>
        <w:tc>
          <w:tcPr>
            <w:tcW w:w="3703" w:type="dxa"/>
            <w:tcBorders>
              <w:top w:val="nil"/>
              <w:left w:val="nil"/>
              <w:bottom w:val="nil"/>
              <w:right w:val="nil"/>
            </w:tcBorders>
            <w:shd w:val="clear" w:color="auto" w:fill="C0C0C0"/>
          </w:tcPr>
          <w:p w14:paraId="247E199D" w14:textId="77777777" w:rsidR="00E46B41" w:rsidRPr="006163C1" w:rsidRDefault="00E46B41" w:rsidP="00E46B41">
            <w:pPr>
              <w:pStyle w:val="Normaal"/>
              <w:rPr>
                <w:rFonts w:ascii="Arial" w:hAnsi="Arial" w:cs="Arial"/>
                <w:b/>
                <w:bCs/>
                <w:sz w:val="16"/>
                <w:szCs w:val="16"/>
              </w:rPr>
            </w:pPr>
          </w:p>
        </w:tc>
        <w:tc>
          <w:tcPr>
            <w:tcW w:w="608" w:type="dxa"/>
            <w:tcBorders>
              <w:top w:val="nil"/>
              <w:left w:val="nil"/>
              <w:bottom w:val="nil"/>
              <w:right w:val="nil"/>
            </w:tcBorders>
            <w:shd w:val="clear" w:color="auto" w:fill="C0C0C0"/>
          </w:tcPr>
          <w:p w14:paraId="14A962D8" w14:textId="77777777" w:rsidR="00E46B41" w:rsidRPr="006163C1" w:rsidRDefault="00E46B41" w:rsidP="00E46B41">
            <w:pPr>
              <w:pStyle w:val="Normaal"/>
              <w:rPr>
                <w:rFonts w:ascii="Arial" w:hAnsi="Arial" w:cs="Arial"/>
                <w:b/>
                <w:bCs/>
                <w:sz w:val="16"/>
                <w:szCs w:val="16"/>
              </w:rPr>
            </w:pPr>
          </w:p>
        </w:tc>
        <w:tc>
          <w:tcPr>
            <w:tcW w:w="608" w:type="dxa"/>
            <w:tcBorders>
              <w:top w:val="nil"/>
              <w:left w:val="nil"/>
              <w:bottom w:val="nil"/>
              <w:right w:val="nil"/>
            </w:tcBorders>
            <w:shd w:val="clear" w:color="auto" w:fill="C0C0C0"/>
          </w:tcPr>
          <w:p w14:paraId="4141C4E5" w14:textId="77777777" w:rsidR="00E46B41" w:rsidRPr="006163C1" w:rsidRDefault="00E46B41" w:rsidP="00E46B41">
            <w:pPr>
              <w:pStyle w:val="Normaal"/>
              <w:rPr>
                <w:rFonts w:ascii="Arial" w:hAnsi="Arial" w:cs="Arial"/>
                <w:b/>
                <w:bCs/>
                <w:sz w:val="16"/>
                <w:szCs w:val="16"/>
              </w:rPr>
            </w:pPr>
          </w:p>
        </w:tc>
        <w:tc>
          <w:tcPr>
            <w:tcW w:w="608" w:type="dxa"/>
            <w:tcBorders>
              <w:top w:val="nil"/>
              <w:left w:val="nil"/>
              <w:bottom w:val="nil"/>
              <w:right w:val="nil"/>
            </w:tcBorders>
            <w:shd w:val="clear" w:color="auto" w:fill="C0C0C0"/>
          </w:tcPr>
          <w:p w14:paraId="132B6986" w14:textId="77777777" w:rsidR="00E46B41" w:rsidRPr="006163C1" w:rsidRDefault="00E46B41" w:rsidP="00E46B41">
            <w:pPr>
              <w:pStyle w:val="Normaal"/>
              <w:rPr>
                <w:rFonts w:ascii="Arial" w:hAnsi="Arial" w:cs="Arial"/>
                <w:b/>
                <w:bCs/>
                <w:sz w:val="16"/>
                <w:szCs w:val="16"/>
              </w:rPr>
            </w:pPr>
          </w:p>
        </w:tc>
        <w:tc>
          <w:tcPr>
            <w:tcW w:w="608" w:type="dxa"/>
            <w:tcBorders>
              <w:top w:val="nil"/>
              <w:left w:val="nil"/>
              <w:bottom w:val="nil"/>
              <w:right w:val="nil"/>
            </w:tcBorders>
            <w:shd w:val="clear" w:color="auto" w:fill="C0C0C0"/>
          </w:tcPr>
          <w:p w14:paraId="037BF57A" w14:textId="77777777" w:rsidR="00E46B41" w:rsidRPr="006163C1" w:rsidRDefault="00E46B41" w:rsidP="00E46B41">
            <w:pPr>
              <w:pStyle w:val="Normaal"/>
              <w:rPr>
                <w:rFonts w:ascii="Arial" w:hAnsi="Arial" w:cs="Arial"/>
                <w:b/>
                <w:bCs/>
                <w:sz w:val="16"/>
                <w:szCs w:val="16"/>
              </w:rPr>
            </w:pPr>
          </w:p>
        </w:tc>
      </w:tr>
    </w:tbl>
    <w:p w14:paraId="19983325" w14:textId="77777777" w:rsidR="00E46B41" w:rsidRPr="00617845" w:rsidRDefault="00E46B41" w:rsidP="00E46B41">
      <w:pPr>
        <w:pStyle w:val="Normaal"/>
        <w:ind w:left="-360"/>
        <w:rPr>
          <w:rFonts w:ascii="Arial" w:hAnsi="Arial" w:cs="Arial"/>
          <w:sz w:val="18"/>
          <w:szCs w:val="18"/>
        </w:rPr>
      </w:pPr>
    </w:p>
    <w:p w14:paraId="7EEEE3E3" w14:textId="77777777" w:rsidR="00E46B41" w:rsidRPr="00305D30" w:rsidRDefault="00E46B41" w:rsidP="00E46B41">
      <w:pPr>
        <w:pStyle w:val="Normaal"/>
        <w:ind w:left="-360"/>
        <w:rPr>
          <w:rFonts w:ascii="Arial" w:hAnsi="Arial" w:cs="Arial"/>
          <w:sz w:val="18"/>
          <w:szCs w:val="18"/>
        </w:rPr>
      </w:pPr>
      <w:r w:rsidRPr="00305D30">
        <w:rPr>
          <w:rFonts w:ascii="Arial" w:hAnsi="Arial" w:cs="Arial"/>
          <w:sz w:val="18"/>
          <w:szCs w:val="18"/>
        </w:rPr>
        <w:br w:type="page"/>
      </w:r>
    </w:p>
    <w:tbl>
      <w:tblPr>
        <w:tblW w:w="15098" w:type="dxa"/>
        <w:tblInd w:w="55" w:type="dxa"/>
        <w:tblCellMar>
          <w:left w:w="70" w:type="dxa"/>
          <w:right w:w="70" w:type="dxa"/>
        </w:tblCellMar>
        <w:tblLook w:val="0000" w:firstRow="0" w:lastRow="0" w:firstColumn="0" w:lastColumn="0" w:noHBand="0" w:noVBand="0"/>
      </w:tblPr>
      <w:tblGrid>
        <w:gridCol w:w="2715"/>
        <w:gridCol w:w="548"/>
        <w:gridCol w:w="571"/>
        <w:gridCol w:w="615"/>
        <w:gridCol w:w="3557"/>
        <w:gridCol w:w="527"/>
        <w:gridCol w:w="3382"/>
        <w:gridCol w:w="3183"/>
      </w:tblGrid>
      <w:tr w:rsidR="00E46B41" w:rsidRPr="009447A5" w14:paraId="5020586E" w14:textId="77777777" w:rsidTr="00E46B41">
        <w:trPr>
          <w:trHeight w:val="261"/>
        </w:trPr>
        <w:tc>
          <w:tcPr>
            <w:tcW w:w="2715" w:type="dxa"/>
            <w:tcBorders>
              <w:top w:val="nil"/>
              <w:left w:val="nil"/>
              <w:bottom w:val="nil"/>
              <w:right w:val="nil"/>
            </w:tcBorders>
            <w:shd w:val="clear" w:color="auto" w:fill="auto"/>
            <w:noWrap/>
          </w:tcPr>
          <w:p w14:paraId="2DA96650" w14:textId="77777777" w:rsidR="00E46B41" w:rsidRPr="00305D30" w:rsidRDefault="00E46B41" w:rsidP="00E95711">
            <w:pPr>
              <w:pStyle w:val="Kop2"/>
            </w:pPr>
            <w:bookmarkStart w:id="645" w:name="secretariaat"/>
            <w:bookmarkStart w:id="646" w:name="_Toc262667961"/>
            <w:bookmarkStart w:id="647" w:name="_Toc270666018"/>
            <w:bookmarkStart w:id="648" w:name="_Toc485293916"/>
            <w:r w:rsidRPr="00305D30">
              <w:lastRenderedPageBreak/>
              <w:t>Secretariaat</w:t>
            </w:r>
            <w:bookmarkEnd w:id="645"/>
            <w:bookmarkEnd w:id="646"/>
            <w:bookmarkEnd w:id="647"/>
            <w:bookmarkEnd w:id="648"/>
          </w:p>
        </w:tc>
        <w:tc>
          <w:tcPr>
            <w:tcW w:w="548" w:type="dxa"/>
            <w:tcBorders>
              <w:top w:val="nil"/>
              <w:left w:val="nil"/>
              <w:bottom w:val="nil"/>
              <w:right w:val="nil"/>
            </w:tcBorders>
            <w:shd w:val="clear" w:color="auto" w:fill="auto"/>
          </w:tcPr>
          <w:p w14:paraId="56C6E5CD" w14:textId="77777777" w:rsidR="00E46B41" w:rsidRPr="002D397D" w:rsidRDefault="00E46B41" w:rsidP="00E46B41">
            <w:pPr>
              <w:pStyle w:val="Normaal"/>
              <w:rPr>
                <w:rFonts w:ascii="Arial" w:hAnsi="Arial" w:cs="Arial"/>
                <w:sz w:val="16"/>
                <w:szCs w:val="16"/>
              </w:rPr>
            </w:pPr>
          </w:p>
        </w:tc>
        <w:tc>
          <w:tcPr>
            <w:tcW w:w="571" w:type="dxa"/>
            <w:tcBorders>
              <w:top w:val="nil"/>
              <w:left w:val="nil"/>
              <w:bottom w:val="nil"/>
              <w:right w:val="nil"/>
            </w:tcBorders>
            <w:shd w:val="clear" w:color="auto" w:fill="auto"/>
          </w:tcPr>
          <w:p w14:paraId="276AC20A" w14:textId="77777777" w:rsidR="00E46B41" w:rsidRPr="000704A9" w:rsidRDefault="00E46B41" w:rsidP="00E46B41">
            <w:pPr>
              <w:pStyle w:val="Normaal"/>
              <w:rPr>
                <w:rFonts w:ascii="Arial" w:hAnsi="Arial" w:cs="Arial"/>
                <w:sz w:val="16"/>
                <w:szCs w:val="16"/>
              </w:rPr>
            </w:pPr>
          </w:p>
        </w:tc>
        <w:tc>
          <w:tcPr>
            <w:tcW w:w="615" w:type="dxa"/>
            <w:tcBorders>
              <w:top w:val="nil"/>
              <w:left w:val="nil"/>
              <w:bottom w:val="nil"/>
              <w:right w:val="nil"/>
            </w:tcBorders>
            <w:shd w:val="clear" w:color="auto" w:fill="auto"/>
          </w:tcPr>
          <w:p w14:paraId="45A2C7EF" w14:textId="77777777" w:rsidR="00E46B41" w:rsidRPr="006163C1" w:rsidRDefault="00E46B41" w:rsidP="00E46B41">
            <w:pPr>
              <w:pStyle w:val="Normaal"/>
              <w:rPr>
                <w:rFonts w:ascii="Arial" w:hAnsi="Arial" w:cs="Arial"/>
                <w:sz w:val="16"/>
                <w:szCs w:val="16"/>
              </w:rPr>
            </w:pPr>
          </w:p>
        </w:tc>
        <w:tc>
          <w:tcPr>
            <w:tcW w:w="3557" w:type="dxa"/>
            <w:tcBorders>
              <w:top w:val="nil"/>
              <w:left w:val="nil"/>
              <w:bottom w:val="nil"/>
              <w:right w:val="nil"/>
            </w:tcBorders>
            <w:shd w:val="clear" w:color="auto" w:fill="auto"/>
          </w:tcPr>
          <w:p w14:paraId="10DCEE8C" w14:textId="77777777" w:rsidR="00E46B41" w:rsidRPr="006163C1" w:rsidRDefault="00E46B41" w:rsidP="00E46B41">
            <w:pPr>
              <w:pStyle w:val="Normaal"/>
              <w:rPr>
                <w:rFonts w:ascii="Arial" w:hAnsi="Arial" w:cs="Arial"/>
                <w:sz w:val="16"/>
                <w:szCs w:val="16"/>
              </w:rPr>
            </w:pPr>
          </w:p>
        </w:tc>
        <w:tc>
          <w:tcPr>
            <w:tcW w:w="527" w:type="dxa"/>
            <w:tcBorders>
              <w:top w:val="nil"/>
              <w:left w:val="nil"/>
              <w:bottom w:val="nil"/>
              <w:right w:val="nil"/>
            </w:tcBorders>
            <w:shd w:val="clear" w:color="auto" w:fill="auto"/>
          </w:tcPr>
          <w:p w14:paraId="06B838B8" w14:textId="77777777" w:rsidR="00E46B41" w:rsidRPr="006163C1" w:rsidRDefault="00E46B41" w:rsidP="00E46B41">
            <w:pPr>
              <w:pStyle w:val="Normaal"/>
              <w:rPr>
                <w:rFonts w:ascii="Arial" w:hAnsi="Arial" w:cs="Arial"/>
                <w:sz w:val="16"/>
                <w:szCs w:val="16"/>
              </w:rPr>
            </w:pPr>
          </w:p>
        </w:tc>
        <w:tc>
          <w:tcPr>
            <w:tcW w:w="3382" w:type="dxa"/>
            <w:tcBorders>
              <w:top w:val="nil"/>
              <w:left w:val="nil"/>
              <w:bottom w:val="nil"/>
              <w:right w:val="nil"/>
            </w:tcBorders>
            <w:shd w:val="clear" w:color="auto" w:fill="auto"/>
          </w:tcPr>
          <w:p w14:paraId="6464A5BC" w14:textId="77777777" w:rsidR="00E46B41" w:rsidRPr="006163C1" w:rsidRDefault="00E46B41" w:rsidP="00E46B41">
            <w:pPr>
              <w:pStyle w:val="Normaal"/>
              <w:rPr>
                <w:rFonts w:ascii="Arial" w:hAnsi="Arial" w:cs="Arial"/>
                <w:sz w:val="16"/>
                <w:szCs w:val="16"/>
              </w:rPr>
            </w:pPr>
          </w:p>
        </w:tc>
        <w:tc>
          <w:tcPr>
            <w:tcW w:w="3183" w:type="dxa"/>
            <w:tcBorders>
              <w:top w:val="nil"/>
              <w:left w:val="nil"/>
              <w:bottom w:val="nil"/>
              <w:right w:val="nil"/>
            </w:tcBorders>
            <w:shd w:val="clear" w:color="auto" w:fill="auto"/>
          </w:tcPr>
          <w:p w14:paraId="043714A9" w14:textId="77777777" w:rsidR="00E46B41" w:rsidRPr="006163C1" w:rsidRDefault="00E46B41" w:rsidP="00E46B41">
            <w:pPr>
              <w:pStyle w:val="Normaal"/>
              <w:rPr>
                <w:rFonts w:ascii="Arial" w:hAnsi="Arial" w:cs="Arial"/>
                <w:sz w:val="16"/>
                <w:szCs w:val="16"/>
              </w:rPr>
            </w:pPr>
          </w:p>
        </w:tc>
      </w:tr>
      <w:tr w:rsidR="00E46B41" w:rsidRPr="009447A5" w14:paraId="4C2697B4" w14:textId="77777777" w:rsidTr="00E46B41">
        <w:trPr>
          <w:trHeight w:val="261"/>
        </w:trPr>
        <w:tc>
          <w:tcPr>
            <w:tcW w:w="2715" w:type="dxa"/>
            <w:tcBorders>
              <w:top w:val="nil"/>
              <w:left w:val="nil"/>
              <w:bottom w:val="nil"/>
              <w:right w:val="nil"/>
            </w:tcBorders>
            <w:shd w:val="clear" w:color="auto" w:fill="C0C0C0"/>
            <w:noWrap/>
          </w:tcPr>
          <w:p w14:paraId="03ED6748"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548" w:type="dxa"/>
            <w:tcBorders>
              <w:top w:val="nil"/>
              <w:left w:val="nil"/>
              <w:bottom w:val="nil"/>
              <w:right w:val="nil"/>
            </w:tcBorders>
            <w:shd w:val="clear" w:color="auto" w:fill="C0C0C0"/>
          </w:tcPr>
          <w:p w14:paraId="459FD72C"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9</w:t>
            </w:r>
          </w:p>
        </w:tc>
        <w:tc>
          <w:tcPr>
            <w:tcW w:w="571" w:type="dxa"/>
            <w:tcBorders>
              <w:top w:val="nil"/>
              <w:left w:val="nil"/>
              <w:bottom w:val="nil"/>
              <w:right w:val="nil"/>
            </w:tcBorders>
            <w:shd w:val="clear" w:color="auto" w:fill="C0C0C0"/>
          </w:tcPr>
          <w:p w14:paraId="200E9EA9"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8</w:t>
            </w:r>
          </w:p>
        </w:tc>
        <w:tc>
          <w:tcPr>
            <w:tcW w:w="615" w:type="dxa"/>
            <w:tcBorders>
              <w:top w:val="nil"/>
              <w:left w:val="nil"/>
              <w:bottom w:val="nil"/>
              <w:right w:val="nil"/>
            </w:tcBorders>
            <w:shd w:val="clear" w:color="auto" w:fill="C0C0C0"/>
          </w:tcPr>
          <w:p w14:paraId="6BE96D8B"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7</w:t>
            </w:r>
          </w:p>
        </w:tc>
        <w:tc>
          <w:tcPr>
            <w:tcW w:w="3557" w:type="dxa"/>
            <w:tcBorders>
              <w:top w:val="nil"/>
              <w:left w:val="nil"/>
              <w:bottom w:val="nil"/>
              <w:right w:val="nil"/>
            </w:tcBorders>
            <w:shd w:val="clear" w:color="auto" w:fill="C0C0C0"/>
          </w:tcPr>
          <w:p w14:paraId="751C5784"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6</w:t>
            </w:r>
          </w:p>
        </w:tc>
        <w:tc>
          <w:tcPr>
            <w:tcW w:w="527" w:type="dxa"/>
            <w:tcBorders>
              <w:top w:val="nil"/>
              <w:left w:val="nil"/>
              <w:bottom w:val="nil"/>
              <w:right w:val="nil"/>
            </w:tcBorders>
            <w:shd w:val="clear" w:color="auto" w:fill="C0C0C0"/>
          </w:tcPr>
          <w:p w14:paraId="5B56640E"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5</w:t>
            </w:r>
          </w:p>
        </w:tc>
        <w:tc>
          <w:tcPr>
            <w:tcW w:w="3382" w:type="dxa"/>
            <w:tcBorders>
              <w:top w:val="nil"/>
              <w:left w:val="nil"/>
              <w:bottom w:val="nil"/>
              <w:right w:val="nil"/>
            </w:tcBorders>
            <w:shd w:val="clear" w:color="auto" w:fill="C0C0C0"/>
          </w:tcPr>
          <w:p w14:paraId="1C4945BB"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4</w:t>
            </w:r>
          </w:p>
        </w:tc>
        <w:tc>
          <w:tcPr>
            <w:tcW w:w="3183" w:type="dxa"/>
            <w:tcBorders>
              <w:top w:val="nil"/>
              <w:left w:val="nil"/>
              <w:bottom w:val="nil"/>
              <w:right w:val="nil"/>
            </w:tcBorders>
            <w:shd w:val="clear" w:color="auto" w:fill="C0C0C0"/>
          </w:tcPr>
          <w:p w14:paraId="4204C5D7"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3</w:t>
            </w:r>
          </w:p>
        </w:tc>
      </w:tr>
      <w:tr w:rsidR="00E46B41" w:rsidRPr="009447A5" w14:paraId="4F7F3FC7" w14:textId="77777777" w:rsidTr="00E46B41">
        <w:trPr>
          <w:trHeight w:val="261"/>
        </w:trPr>
        <w:tc>
          <w:tcPr>
            <w:tcW w:w="2715" w:type="dxa"/>
            <w:tcBorders>
              <w:top w:val="nil"/>
              <w:left w:val="nil"/>
              <w:bottom w:val="nil"/>
              <w:right w:val="nil"/>
            </w:tcBorders>
            <w:shd w:val="clear" w:color="auto" w:fill="auto"/>
            <w:noWrap/>
          </w:tcPr>
          <w:p w14:paraId="7F96C2FB"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548" w:type="dxa"/>
            <w:tcBorders>
              <w:top w:val="nil"/>
              <w:left w:val="nil"/>
              <w:bottom w:val="nil"/>
              <w:right w:val="nil"/>
            </w:tcBorders>
            <w:shd w:val="clear" w:color="auto" w:fill="auto"/>
          </w:tcPr>
          <w:p w14:paraId="55C31B48"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nvt</w:t>
            </w:r>
          </w:p>
        </w:tc>
        <w:tc>
          <w:tcPr>
            <w:tcW w:w="571" w:type="dxa"/>
            <w:tcBorders>
              <w:top w:val="nil"/>
              <w:left w:val="nil"/>
              <w:bottom w:val="nil"/>
              <w:right w:val="nil"/>
            </w:tcBorders>
            <w:shd w:val="clear" w:color="auto" w:fill="auto"/>
          </w:tcPr>
          <w:p w14:paraId="38FA7BFD"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nvt</w:t>
            </w:r>
          </w:p>
        </w:tc>
        <w:tc>
          <w:tcPr>
            <w:tcW w:w="615" w:type="dxa"/>
            <w:tcBorders>
              <w:top w:val="nil"/>
              <w:left w:val="nil"/>
              <w:bottom w:val="nil"/>
              <w:right w:val="nil"/>
            </w:tcBorders>
            <w:shd w:val="clear" w:color="auto" w:fill="auto"/>
          </w:tcPr>
          <w:p w14:paraId="7C7362C9"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nvt</w:t>
            </w:r>
          </w:p>
        </w:tc>
        <w:tc>
          <w:tcPr>
            <w:tcW w:w="3557" w:type="dxa"/>
            <w:tcBorders>
              <w:top w:val="nil"/>
              <w:left w:val="nil"/>
              <w:bottom w:val="nil"/>
              <w:right w:val="nil"/>
            </w:tcBorders>
            <w:shd w:val="clear" w:color="auto" w:fill="auto"/>
          </w:tcPr>
          <w:p w14:paraId="71A1BCF7"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office manager</w:t>
            </w:r>
          </w:p>
        </w:tc>
        <w:tc>
          <w:tcPr>
            <w:tcW w:w="527" w:type="dxa"/>
            <w:tcBorders>
              <w:top w:val="nil"/>
              <w:left w:val="nil"/>
              <w:bottom w:val="nil"/>
              <w:right w:val="nil"/>
            </w:tcBorders>
            <w:shd w:val="clear" w:color="auto" w:fill="auto"/>
          </w:tcPr>
          <w:p w14:paraId="64DB4AFC"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3382" w:type="dxa"/>
            <w:tcBorders>
              <w:top w:val="nil"/>
              <w:left w:val="nil"/>
              <w:bottom w:val="nil"/>
              <w:right w:val="nil"/>
            </w:tcBorders>
            <w:shd w:val="clear" w:color="auto" w:fill="auto"/>
          </w:tcPr>
          <w:p w14:paraId="4BD89E1B"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secretaresse</w:t>
            </w:r>
          </w:p>
        </w:tc>
        <w:tc>
          <w:tcPr>
            <w:tcW w:w="3183" w:type="dxa"/>
            <w:tcBorders>
              <w:top w:val="nil"/>
              <w:left w:val="nil"/>
              <w:bottom w:val="nil"/>
              <w:right w:val="nil"/>
            </w:tcBorders>
            <w:shd w:val="clear" w:color="auto" w:fill="auto"/>
          </w:tcPr>
          <w:p w14:paraId="5036559D" w14:textId="77777777" w:rsidR="00E46B41" w:rsidRPr="006163C1" w:rsidRDefault="00D30EDC" w:rsidP="00E46B41">
            <w:pPr>
              <w:pStyle w:val="Normaal"/>
              <w:rPr>
                <w:rFonts w:ascii="Arial" w:hAnsi="Arial" w:cs="Arial"/>
                <w:b/>
                <w:bCs/>
                <w:sz w:val="16"/>
                <w:szCs w:val="16"/>
              </w:rPr>
            </w:pPr>
            <w:r w:rsidRPr="006163C1">
              <w:rPr>
                <w:rFonts w:ascii="Arial" w:hAnsi="Arial" w:cs="Arial"/>
                <w:b/>
                <w:bCs/>
                <w:sz w:val="16"/>
                <w:szCs w:val="16"/>
              </w:rPr>
              <w:t>werknemer</w:t>
            </w:r>
            <w:r w:rsidR="00E46B41" w:rsidRPr="006163C1">
              <w:rPr>
                <w:rFonts w:ascii="Arial" w:hAnsi="Arial" w:cs="Arial"/>
                <w:b/>
                <w:bCs/>
                <w:sz w:val="16"/>
                <w:szCs w:val="16"/>
              </w:rPr>
              <w:t xml:space="preserve"> secretariaat</w:t>
            </w:r>
          </w:p>
        </w:tc>
      </w:tr>
      <w:tr w:rsidR="00E46B41" w:rsidRPr="009447A5" w14:paraId="3EF421BD" w14:textId="77777777" w:rsidTr="00E46B41">
        <w:trPr>
          <w:trHeight w:val="261"/>
        </w:trPr>
        <w:tc>
          <w:tcPr>
            <w:tcW w:w="2715" w:type="dxa"/>
            <w:tcBorders>
              <w:top w:val="nil"/>
              <w:left w:val="nil"/>
              <w:bottom w:val="nil"/>
              <w:right w:val="nil"/>
            </w:tcBorders>
            <w:shd w:val="clear" w:color="auto" w:fill="C0C0C0"/>
            <w:noWrap/>
          </w:tcPr>
          <w:p w14:paraId="5FBE83AB"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548" w:type="dxa"/>
            <w:tcBorders>
              <w:top w:val="nil"/>
              <w:left w:val="nil"/>
              <w:bottom w:val="nil"/>
              <w:right w:val="nil"/>
            </w:tcBorders>
            <w:shd w:val="clear" w:color="auto" w:fill="C0C0C0"/>
          </w:tcPr>
          <w:p w14:paraId="2ACE10D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71" w:type="dxa"/>
            <w:tcBorders>
              <w:top w:val="nil"/>
              <w:left w:val="nil"/>
              <w:bottom w:val="nil"/>
              <w:right w:val="nil"/>
            </w:tcBorders>
            <w:shd w:val="clear" w:color="auto" w:fill="C0C0C0"/>
          </w:tcPr>
          <w:p w14:paraId="3E67BF4C"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15" w:type="dxa"/>
            <w:tcBorders>
              <w:top w:val="nil"/>
              <w:left w:val="nil"/>
              <w:bottom w:val="nil"/>
              <w:right w:val="nil"/>
            </w:tcBorders>
            <w:shd w:val="clear" w:color="auto" w:fill="C0C0C0"/>
          </w:tcPr>
          <w:p w14:paraId="2D22A83E"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557" w:type="dxa"/>
            <w:tcBorders>
              <w:top w:val="nil"/>
              <w:left w:val="nil"/>
              <w:bottom w:val="nil"/>
              <w:right w:val="nil"/>
            </w:tcBorders>
            <w:shd w:val="clear" w:color="auto" w:fill="C0C0C0"/>
          </w:tcPr>
          <w:p w14:paraId="259D200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27" w:type="dxa"/>
            <w:tcBorders>
              <w:top w:val="nil"/>
              <w:left w:val="nil"/>
              <w:bottom w:val="nil"/>
              <w:right w:val="nil"/>
            </w:tcBorders>
            <w:shd w:val="clear" w:color="auto" w:fill="C0C0C0"/>
          </w:tcPr>
          <w:p w14:paraId="17E172C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382" w:type="dxa"/>
            <w:tcBorders>
              <w:top w:val="nil"/>
              <w:left w:val="nil"/>
              <w:bottom w:val="nil"/>
              <w:right w:val="nil"/>
            </w:tcBorders>
            <w:shd w:val="clear" w:color="auto" w:fill="C0C0C0"/>
          </w:tcPr>
          <w:p w14:paraId="3EFDCAE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183" w:type="dxa"/>
            <w:tcBorders>
              <w:top w:val="nil"/>
              <w:left w:val="nil"/>
              <w:bottom w:val="nil"/>
              <w:right w:val="nil"/>
            </w:tcBorders>
            <w:shd w:val="clear" w:color="auto" w:fill="C0C0C0"/>
          </w:tcPr>
          <w:p w14:paraId="295F0FF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556826D5" w14:textId="77777777" w:rsidTr="00E46B41">
        <w:trPr>
          <w:trHeight w:val="4019"/>
        </w:trPr>
        <w:tc>
          <w:tcPr>
            <w:tcW w:w="2715" w:type="dxa"/>
            <w:tcBorders>
              <w:top w:val="nil"/>
              <w:left w:val="nil"/>
              <w:bottom w:val="nil"/>
              <w:right w:val="nil"/>
            </w:tcBorders>
            <w:shd w:val="clear" w:color="auto" w:fill="auto"/>
            <w:noWrap/>
          </w:tcPr>
          <w:p w14:paraId="36BF338A"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548" w:type="dxa"/>
            <w:tcBorders>
              <w:top w:val="nil"/>
              <w:left w:val="nil"/>
              <w:bottom w:val="nil"/>
              <w:right w:val="nil"/>
            </w:tcBorders>
            <w:shd w:val="clear" w:color="auto" w:fill="auto"/>
          </w:tcPr>
          <w:p w14:paraId="602913D7" w14:textId="77777777" w:rsidR="00E46B41" w:rsidRPr="00305D30" w:rsidRDefault="00E46B41" w:rsidP="00E46B41">
            <w:pPr>
              <w:pStyle w:val="Normaal"/>
              <w:rPr>
                <w:rFonts w:ascii="Arial" w:hAnsi="Arial" w:cs="Arial"/>
                <w:sz w:val="16"/>
                <w:szCs w:val="16"/>
              </w:rPr>
            </w:pPr>
          </w:p>
        </w:tc>
        <w:tc>
          <w:tcPr>
            <w:tcW w:w="571" w:type="dxa"/>
            <w:tcBorders>
              <w:top w:val="nil"/>
              <w:left w:val="nil"/>
              <w:bottom w:val="nil"/>
              <w:right w:val="nil"/>
            </w:tcBorders>
            <w:shd w:val="clear" w:color="auto" w:fill="auto"/>
          </w:tcPr>
          <w:p w14:paraId="22EB0FBA" w14:textId="77777777" w:rsidR="00E46B41" w:rsidRPr="002D397D" w:rsidRDefault="00E46B41" w:rsidP="00E46B41">
            <w:pPr>
              <w:pStyle w:val="Normaal"/>
              <w:rPr>
                <w:rFonts w:ascii="Arial" w:hAnsi="Arial" w:cs="Arial"/>
                <w:sz w:val="16"/>
                <w:szCs w:val="16"/>
              </w:rPr>
            </w:pPr>
          </w:p>
        </w:tc>
        <w:tc>
          <w:tcPr>
            <w:tcW w:w="615" w:type="dxa"/>
            <w:tcBorders>
              <w:top w:val="nil"/>
              <w:left w:val="nil"/>
              <w:bottom w:val="nil"/>
              <w:right w:val="nil"/>
            </w:tcBorders>
            <w:shd w:val="clear" w:color="auto" w:fill="auto"/>
          </w:tcPr>
          <w:p w14:paraId="2EC70646" w14:textId="77777777" w:rsidR="00E46B41" w:rsidRPr="000704A9" w:rsidRDefault="00E46B41" w:rsidP="00E46B41">
            <w:pPr>
              <w:pStyle w:val="Normaal"/>
              <w:rPr>
                <w:rFonts w:ascii="Arial" w:hAnsi="Arial" w:cs="Arial"/>
                <w:sz w:val="16"/>
                <w:szCs w:val="16"/>
              </w:rPr>
            </w:pPr>
          </w:p>
        </w:tc>
        <w:tc>
          <w:tcPr>
            <w:tcW w:w="3557" w:type="dxa"/>
            <w:tcBorders>
              <w:top w:val="nil"/>
              <w:left w:val="nil"/>
              <w:bottom w:val="nil"/>
              <w:right w:val="nil"/>
            </w:tcBorders>
            <w:shd w:val="clear" w:color="auto" w:fill="auto"/>
          </w:tcPr>
          <w:p w14:paraId="24486BA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Verantwoordelijk voor coördinatie en uitvoering secretariële- en ondersteunende werkzaamheden van meerdere afdelingen, agendabeheer, ontvangen gasten, coördinatie telefoon- en emailverkeer, versturen van uitnodigingen,  administratiebeheer, archief- en databeheer, voorraadbeheer kantoorbenodigdheden, correspondentie in Nederlands en moderne talen, notuleren, organisatie vergaderingen en reizen, afhandeling contracten inclusief contracten speelplan. Uitvoering van regie-diensten tijdens voorstellingen/evenementen kan een onderdeel vormen van de functie. Rapporteert aan directeur of afdelingshoofd.</w:t>
            </w:r>
          </w:p>
        </w:tc>
        <w:tc>
          <w:tcPr>
            <w:tcW w:w="527" w:type="dxa"/>
            <w:tcBorders>
              <w:top w:val="nil"/>
              <w:left w:val="nil"/>
              <w:bottom w:val="nil"/>
              <w:right w:val="nil"/>
            </w:tcBorders>
            <w:shd w:val="clear" w:color="auto" w:fill="auto"/>
          </w:tcPr>
          <w:p w14:paraId="095665F9" w14:textId="77777777" w:rsidR="00E46B41" w:rsidRPr="006163C1" w:rsidRDefault="00E46B41" w:rsidP="00E46B41">
            <w:pPr>
              <w:pStyle w:val="Normaal"/>
              <w:rPr>
                <w:rFonts w:ascii="Arial" w:hAnsi="Arial" w:cs="Arial"/>
                <w:sz w:val="16"/>
                <w:szCs w:val="16"/>
              </w:rPr>
            </w:pPr>
          </w:p>
        </w:tc>
        <w:tc>
          <w:tcPr>
            <w:tcW w:w="3382" w:type="dxa"/>
            <w:tcBorders>
              <w:top w:val="nil"/>
              <w:left w:val="nil"/>
              <w:bottom w:val="nil"/>
              <w:right w:val="nil"/>
            </w:tcBorders>
            <w:shd w:val="clear" w:color="auto" w:fill="auto"/>
          </w:tcPr>
          <w:p w14:paraId="5292AA7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Verantwoordelijk voor alle secretariële en ondersteunende werkzaamheden ten behoeve van een afdeling en haar </w:t>
            </w:r>
            <w:r w:rsidR="00D30EDC" w:rsidRPr="006163C1">
              <w:rPr>
                <w:rFonts w:ascii="Arial" w:hAnsi="Arial" w:cs="Arial"/>
                <w:sz w:val="16"/>
                <w:szCs w:val="16"/>
              </w:rPr>
              <w:t>werknemer</w:t>
            </w:r>
            <w:r w:rsidRPr="006163C1">
              <w:rPr>
                <w:rFonts w:ascii="Arial" w:hAnsi="Arial" w:cs="Arial"/>
                <w:sz w:val="16"/>
                <w:szCs w:val="16"/>
              </w:rPr>
              <w:t xml:space="preserve">s, maakt afspraken voor </w:t>
            </w:r>
            <w:r w:rsidR="00D30EDC" w:rsidRPr="006163C1">
              <w:rPr>
                <w:rFonts w:ascii="Arial" w:hAnsi="Arial" w:cs="Arial"/>
                <w:sz w:val="16"/>
                <w:szCs w:val="16"/>
              </w:rPr>
              <w:t>werknemer</w:t>
            </w:r>
            <w:r w:rsidRPr="006163C1">
              <w:rPr>
                <w:rFonts w:ascii="Arial" w:hAnsi="Arial" w:cs="Arial"/>
                <w:sz w:val="16"/>
                <w:szCs w:val="16"/>
              </w:rPr>
              <w:t xml:space="preserve">s en stuurt uitnodigingen, houdt agenda’s bij, coördinatie telefoon- en emailverkeer. Ontvangt gasten en zakelijke relaties en geeft hen informatie, uitvoering van afdelingsadministratie, documentenbeheer, beheer archief en werkruimten, uitvoering en afhandeling correspondentie in het Nederlands en de moderne talen, maakt notulen van vergaderingen, neemt brieven op en werkt deze uit, organiseert vergaderingen en reizen. </w:t>
            </w:r>
          </w:p>
        </w:tc>
        <w:tc>
          <w:tcPr>
            <w:tcW w:w="3183" w:type="dxa"/>
            <w:tcBorders>
              <w:top w:val="nil"/>
              <w:left w:val="nil"/>
              <w:bottom w:val="nil"/>
              <w:right w:val="nil"/>
            </w:tcBorders>
            <w:shd w:val="clear" w:color="auto" w:fill="auto"/>
          </w:tcPr>
          <w:p w14:paraId="5FA1989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Mede verantwoordelijk voor de uitvoering van de toegewezen ondersteunende- en secretariaatswerkzaamheden. Voert voorkomende werkzaamheden uit op het terrein van telefoon, receptie, postverwerking, archivering, standaardcorrespondentie, het uittypen van brieven, concepten e.d., het beheren van (adres)bestanden en het sturen van uitnodigingen, het verzendklaar maken van mailings, folders, brochures, interne memo’s en voert overige lichte administratieve werkzaamheden uit. </w:t>
            </w:r>
          </w:p>
        </w:tc>
      </w:tr>
      <w:tr w:rsidR="00E46B41" w:rsidRPr="009447A5" w14:paraId="769CD449" w14:textId="77777777" w:rsidTr="00E46B41">
        <w:trPr>
          <w:trHeight w:val="261"/>
        </w:trPr>
        <w:tc>
          <w:tcPr>
            <w:tcW w:w="2715" w:type="dxa"/>
            <w:tcBorders>
              <w:top w:val="nil"/>
              <w:left w:val="nil"/>
              <w:bottom w:val="nil"/>
              <w:right w:val="nil"/>
            </w:tcBorders>
            <w:shd w:val="clear" w:color="auto" w:fill="C0C0C0"/>
            <w:noWrap/>
          </w:tcPr>
          <w:p w14:paraId="17A69FE2"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548" w:type="dxa"/>
            <w:tcBorders>
              <w:top w:val="nil"/>
              <w:left w:val="nil"/>
              <w:bottom w:val="nil"/>
              <w:right w:val="nil"/>
            </w:tcBorders>
            <w:shd w:val="clear" w:color="auto" w:fill="C0C0C0"/>
          </w:tcPr>
          <w:p w14:paraId="6E506728"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71" w:type="dxa"/>
            <w:tcBorders>
              <w:top w:val="nil"/>
              <w:left w:val="nil"/>
              <w:bottom w:val="nil"/>
              <w:right w:val="nil"/>
            </w:tcBorders>
            <w:shd w:val="clear" w:color="auto" w:fill="C0C0C0"/>
          </w:tcPr>
          <w:p w14:paraId="1D92635E"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15" w:type="dxa"/>
            <w:tcBorders>
              <w:top w:val="nil"/>
              <w:left w:val="nil"/>
              <w:bottom w:val="nil"/>
              <w:right w:val="nil"/>
            </w:tcBorders>
            <w:shd w:val="clear" w:color="auto" w:fill="C0C0C0"/>
          </w:tcPr>
          <w:p w14:paraId="13FACE1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557" w:type="dxa"/>
            <w:tcBorders>
              <w:top w:val="nil"/>
              <w:left w:val="nil"/>
              <w:bottom w:val="nil"/>
              <w:right w:val="nil"/>
            </w:tcBorders>
            <w:shd w:val="clear" w:color="auto" w:fill="C0C0C0"/>
          </w:tcPr>
          <w:p w14:paraId="17C1F48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27" w:type="dxa"/>
            <w:tcBorders>
              <w:top w:val="nil"/>
              <w:left w:val="nil"/>
              <w:bottom w:val="nil"/>
              <w:right w:val="nil"/>
            </w:tcBorders>
            <w:shd w:val="clear" w:color="auto" w:fill="C0C0C0"/>
          </w:tcPr>
          <w:p w14:paraId="06CE5ED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382" w:type="dxa"/>
            <w:tcBorders>
              <w:top w:val="nil"/>
              <w:left w:val="nil"/>
              <w:bottom w:val="nil"/>
              <w:right w:val="nil"/>
            </w:tcBorders>
            <w:shd w:val="clear" w:color="auto" w:fill="C0C0C0"/>
            <w:noWrap/>
          </w:tcPr>
          <w:p w14:paraId="3618633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183" w:type="dxa"/>
            <w:tcBorders>
              <w:top w:val="nil"/>
              <w:left w:val="nil"/>
              <w:bottom w:val="nil"/>
              <w:right w:val="nil"/>
            </w:tcBorders>
            <w:shd w:val="clear" w:color="auto" w:fill="C0C0C0"/>
          </w:tcPr>
          <w:p w14:paraId="60A35FB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5809A0AE" w14:textId="77777777" w:rsidTr="00E46B41">
        <w:trPr>
          <w:trHeight w:val="598"/>
        </w:trPr>
        <w:tc>
          <w:tcPr>
            <w:tcW w:w="2715" w:type="dxa"/>
            <w:tcBorders>
              <w:top w:val="nil"/>
              <w:left w:val="nil"/>
              <w:bottom w:val="nil"/>
              <w:right w:val="nil"/>
            </w:tcBorders>
            <w:shd w:val="clear" w:color="auto" w:fill="auto"/>
            <w:noWrap/>
          </w:tcPr>
          <w:p w14:paraId="7988F3AB"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548" w:type="dxa"/>
            <w:tcBorders>
              <w:top w:val="nil"/>
              <w:left w:val="nil"/>
              <w:bottom w:val="nil"/>
              <w:right w:val="nil"/>
            </w:tcBorders>
            <w:shd w:val="clear" w:color="auto" w:fill="auto"/>
          </w:tcPr>
          <w:p w14:paraId="15F8F0C4" w14:textId="77777777" w:rsidR="00E46B41" w:rsidRPr="00305D30" w:rsidRDefault="00E46B41" w:rsidP="00E46B41">
            <w:pPr>
              <w:pStyle w:val="Normaal"/>
              <w:ind w:left="-298"/>
              <w:rPr>
                <w:rFonts w:ascii="Arial" w:hAnsi="Arial" w:cs="Arial"/>
                <w:sz w:val="16"/>
                <w:szCs w:val="16"/>
              </w:rPr>
            </w:pPr>
          </w:p>
        </w:tc>
        <w:tc>
          <w:tcPr>
            <w:tcW w:w="571" w:type="dxa"/>
            <w:tcBorders>
              <w:top w:val="nil"/>
              <w:left w:val="nil"/>
              <w:bottom w:val="nil"/>
              <w:right w:val="nil"/>
            </w:tcBorders>
            <w:shd w:val="clear" w:color="auto" w:fill="auto"/>
          </w:tcPr>
          <w:p w14:paraId="0A395C9C" w14:textId="77777777" w:rsidR="00E46B41" w:rsidRPr="002D397D" w:rsidRDefault="00E46B41" w:rsidP="00E46B41">
            <w:pPr>
              <w:pStyle w:val="Normaal"/>
              <w:rPr>
                <w:rFonts w:ascii="Arial" w:hAnsi="Arial" w:cs="Arial"/>
                <w:sz w:val="16"/>
                <w:szCs w:val="16"/>
              </w:rPr>
            </w:pPr>
          </w:p>
        </w:tc>
        <w:tc>
          <w:tcPr>
            <w:tcW w:w="615" w:type="dxa"/>
            <w:tcBorders>
              <w:top w:val="nil"/>
              <w:left w:val="nil"/>
              <w:bottom w:val="nil"/>
              <w:right w:val="nil"/>
            </w:tcBorders>
            <w:shd w:val="clear" w:color="auto" w:fill="auto"/>
          </w:tcPr>
          <w:p w14:paraId="55A27223" w14:textId="77777777" w:rsidR="00E46B41" w:rsidRPr="000704A9" w:rsidRDefault="00E46B41" w:rsidP="00E46B41">
            <w:pPr>
              <w:pStyle w:val="Normaal"/>
              <w:rPr>
                <w:rFonts w:ascii="Arial" w:hAnsi="Arial" w:cs="Arial"/>
                <w:sz w:val="16"/>
                <w:szCs w:val="16"/>
              </w:rPr>
            </w:pPr>
          </w:p>
        </w:tc>
        <w:tc>
          <w:tcPr>
            <w:tcW w:w="3557" w:type="dxa"/>
            <w:tcBorders>
              <w:top w:val="nil"/>
              <w:left w:val="nil"/>
              <w:bottom w:val="nil"/>
              <w:right w:val="nil"/>
            </w:tcBorders>
            <w:shd w:val="clear" w:color="auto" w:fill="auto"/>
          </w:tcPr>
          <w:p w14:paraId="54017BA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HBO/MBO+-niveau met  functiegerelateerde scholing</w:t>
            </w:r>
          </w:p>
        </w:tc>
        <w:tc>
          <w:tcPr>
            <w:tcW w:w="527" w:type="dxa"/>
            <w:tcBorders>
              <w:top w:val="nil"/>
              <w:left w:val="nil"/>
              <w:bottom w:val="nil"/>
              <w:right w:val="nil"/>
            </w:tcBorders>
            <w:shd w:val="clear" w:color="auto" w:fill="auto"/>
          </w:tcPr>
          <w:p w14:paraId="57F1DF28" w14:textId="77777777" w:rsidR="00E46B41" w:rsidRPr="006163C1" w:rsidRDefault="00E46B41" w:rsidP="00E46B41">
            <w:pPr>
              <w:pStyle w:val="Normaal"/>
              <w:rPr>
                <w:rFonts w:ascii="Arial" w:hAnsi="Arial" w:cs="Arial"/>
                <w:sz w:val="16"/>
                <w:szCs w:val="16"/>
              </w:rPr>
            </w:pPr>
          </w:p>
        </w:tc>
        <w:tc>
          <w:tcPr>
            <w:tcW w:w="3382" w:type="dxa"/>
            <w:tcBorders>
              <w:top w:val="nil"/>
              <w:left w:val="nil"/>
              <w:bottom w:val="nil"/>
              <w:right w:val="nil"/>
            </w:tcBorders>
            <w:shd w:val="clear" w:color="auto" w:fill="auto"/>
            <w:noWrap/>
          </w:tcPr>
          <w:p w14:paraId="750AD66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MBO-niveau of VWO</w:t>
            </w:r>
          </w:p>
        </w:tc>
        <w:tc>
          <w:tcPr>
            <w:tcW w:w="3183" w:type="dxa"/>
            <w:tcBorders>
              <w:top w:val="nil"/>
              <w:left w:val="nil"/>
              <w:bottom w:val="nil"/>
              <w:right w:val="nil"/>
            </w:tcBorders>
            <w:shd w:val="clear" w:color="auto" w:fill="auto"/>
          </w:tcPr>
          <w:p w14:paraId="3BD0E5B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HAVO of VMBO-niveau met functiegerelateerde scholing</w:t>
            </w:r>
          </w:p>
        </w:tc>
      </w:tr>
      <w:tr w:rsidR="00E46B41" w:rsidRPr="009447A5" w14:paraId="7B8D2E23" w14:textId="77777777" w:rsidTr="00E46B41">
        <w:trPr>
          <w:trHeight w:val="261"/>
        </w:trPr>
        <w:tc>
          <w:tcPr>
            <w:tcW w:w="2715" w:type="dxa"/>
            <w:tcBorders>
              <w:top w:val="nil"/>
              <w:left w:val="nil"/>
              <w:bottom w:val="nil"/>
              <w:right w:val="nil"/>
            </w:tcBorders>
            <w:shd w:val="clear" w:color="auto" w:fill="auto"/>
            <w:noWrap/>
          </w:tcPr>
          <w:p w14:paraId="04660F1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548" w:type="dxa"/>
            <w:tcBorders>
              <w:top w:val="nil"/>
              <w:left w:val="nil"/>
              <w:bottom w:val="nil"/>
              <w:right w:val="nil"/>
            </w:tcBorders>
            <w:shd w:val="clear" w:color="auto" w:fill="auto"/>
          </w:tcPr>
          <w:p w14:paraId="5A5D19E7" w14:textId="77777777" w:rsidR="00E46B41" w:rsidRPr="00305D30" w:rsidRDefault="00E46B41" w:rsidP="00E46B41">
            <w:pPr>
              <w:pStyle w:val="Normaal"/>
              <w:rPr>
                <w:rFonts w:ascii="Arial" w:hAnsi="Arial" w:cs="Arial"/>
                <w:sz w:val="16"/>
                <w:szCs w:val="16"/>
              </w:rPr>
            </w:pPr>
          </w:p>
        </w:tc>
        <w:tc>
          <w:tcPr>
            <w:tcW w:w="571" w:type="dxa"/>
            <w:tcBorders>
              <w:top w:val="nil"/>
              <w:left w:val="nil"/>
              <w:bottom w:val="nil"/>
              <w:right w:val="nil"/>
            </w:tcBorders>
            <w:shd w:val="clear" w:color="auto" w:fill="auto"/>
          </w:tcPr>
          <w:p w14:paraId="40B79021" w14:textId="77777777" w:rsidR="00E46B41" w:rsidRPr="002D397D" w:rsidRDefault="00E46B41" w:rsidP="00E46B41">
            <w:pPr>
              <w:pStyle w:val="Normaal"/>
              <w:rPr>
                <w:rFonts w:ascii="Arial" w:hAnsi="Arial" w:cs="Arial"/>
                <w:sz w:val="16"/>
                <w:szCs w:val="16"/>
              </w:rPr>
            </w:pPr>
          </w:p>
        </w:tc>
        <w:tc>
          <w:tcPr>
            <w:tcW w:w="615" w:type="dxa"/>
            <w:tcBorders>
              <w:top w:val="nil"/>
              <w:left w:val="nil"/>
              <w:bottom w:val="nil"/>
              <w:right w:val="nil"/>
            </w:tcBorders>
            <w:shd w:val="clear" w:color="auto" w:fill="auto"/>
          </w:tcPr>
          <w:p w14:paraId="5D211A54" w14:textId="77777777" w:rsidR="00E46B41" w:rsidRPr="000704A9" w:rsidRDefault="00E46B41" w:rsidP="00E46B41">
            <w:pPr>
              <w:pStyle w:val="Normaal"/>
              <w:rPr>
                <w:rFonts w:ascii="Arial" w:hAnsi="Arial" w:cs="Arial"/>
                <w:sz w:val="16"/>
                <w:szCs w:val="16"/>
              </w:rPr>
            </w:pPr>
          </w:p>
        </w:tc>
        <w:tc>
          <w:tcPr>
            <w:tcW w:w="3557" w:type="dxa"/>
            <w:tcBorders>
              <w:top w:val="nil"/>
              <w:left w:val="nil"/>
              <w:bottom w:val="nil"/>
              <w:right w:val="nil"/>
            </w:tcBorders>
            <w:shd w:val="clear" w:color="auto" w:fill="auto"/>
          </w:tcPr>
          <w:p w14:paraId="59FBE84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werkervaring</w:t>
            </w:r>
          </w:p>
        </w:tc>
        <w:tc>
          <w:tcPr>
            <w:tcW w:w="527" w:type="dxa"/>
            <w:tcBorders>
              <w:top w:val="nil"/>
              <w:left w:val="nil"/>
              <w:bottom w:val="nil"/>
              <w:right w:val="nil"/>
            </w:tcBorders>
            <w:shd w:val="clear" w:color="auto" w:fill="auto"/>
          </w:tcPr>
          <w:p w14:paraId="300AA484" w14:textId="77777777" w:rsidR="00E46B41" w:rsidRPr="006163C1" w:rsidRDefault="00E46B41" w:rsidP="00E46B41">
            <w:pPr>
              <w:pStyle w:val="Normaal"/>
              <w:rPr>
                <w:rFonts w:ascii="Arial" w:hAnsi="Arial" w:cs="Arial"/>
                <w:sz w:val="16"/>
                <w:szCs w:val="16"/>
              </w:rPr>
            </w:pPr>
          </w:p>
        </w:tc>
        <w:tc>
          <w:tcPr>
            <w:tcW w:w="3382" w:type="dxa"/>
            <w:tcBorders>
              <w:top w:val="nil"/>
              <w:left w:val="nil"/>
              <w:bottom w:val="nil"/>
              <w:right w:val="nil"/>
            </w:tcBorders>
            <w:shd w:val="clear" w:color="auto" w:fill="auto"/>
          </w:tcPr>
          <w:p w14:paraId="235622B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werkervaring</w:t>
            </w:r>
          </w:p>
        </w:tc>
        <w:tc>
          <w:tcPr>
            <w:tcW w:w="3183" w:type="dxa"/>
            <w:tcBorders>
              <w:top w:val="nil"/>
              <w:left w:val="nil"/>
              <w:bottom w:val="nil"/>
              <w:right w:val="nil"/>
            </w:tcBorders>
            <w:shd w:val="clear" w:color="auto" w:fill="auto"/>
          </w:tcPr>
          <w:p w14:paraId="3A7D7F66" w14:textId="77777777" w:rsidR="00E46B41" w:rsidRPr="006163C1" w:rsidRDefault="00E46B41" w:rsidP="00E46B41">
            <w:pPr>
              <w:pStyle w:val="Normaal"/>
              <w:rPr>
                <w:rFonts w:ascii="Arial" w:hAnsi="Arial" w:cs="Arial"/>
                <w:sz w:val="16"/>
                <w:szCs w:val="16"/>
              </w:rPr>
            </w:pPr>
          </w:p>
        </w:tc>
      </w:tr>
      <w:tr w:rsidR="00E46B41" w:rsidRPr="009447A5" w14:paraId="08B85B85" w14:textId="77777777" w:rsidTr="00E46B41">
        <w:trPr>
          <w:trHeight w:val="261"/>
        </w:trPr>
        <w:tc>
          <w:tcPr>
            <w:tcW w:w="2715" w:type="dxa"/>
            <w:tcBorders>
              <w:top w:val="nil"/>
              <w:left w:val="nil"/>
              <w:bottom w:val="nil"/>
              <w:right w:val="nil"/>
            </w:tcBorders>
            <w:shd w:val="clear" w:color="auto" w:fill="C0C0C0"/>
            <w:noWrap/>
          </w:tcPr>
          <w:p w14:paraId="722FFCDB"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548" w:type="dxa"/>
            <w:tcBorders>
              <w:top w:val="nil"/>
              <w:left w:val="nil"/>
              <w:bottom w:val="nil"/>
              <w:right w:val="nil"/>
            </w:tcBorders>
            <w:shd w:val="clear" w:color="auto" w:fill="C0C0C0"/>
          </w:tcPr>
          <w:p w14:paraId="36045F6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71" w:type="dxa"/>
            <w:tcBorders>
              <w:top w:val="nil"/>
              <w:left w:val="nil"/>
              <w:bottom w:val="nil"/>
              <w:right w:val="nil"/>
            </w:tcBorders>
            <w:shd w:val="clear" w:color="auto" w:fill="C0C0C0"/>
          </w:tcPr>
          <w:p w14:paraId="60CD10BD"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15" w:type="dxa"/>
            <w:tcBorders>
              <w:top w:val="nil"/>
              <w:left w:val="nil"/>
              <w:bottom w:val="nil"/>
              <w:right w:val="nil"/>
            </w:tcBorders>
            <w:shd w:val="clear" w:color="auto" w:fill="C0C0C0"/>
          </w:tcPr>
          <w:p w14:paraId="36081B7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557" w:type="dxa"/>
            <w:tcBorders>
              <w:top w:val="nil"/>
              <w:left w:val="nil"/>
              <w:bottom w:val="nil"/>
              <w:right w:val="nil"/>
            </w:tcBorders>
            <w:shd w:val="clear" w:color="auto" w:fill="C0C0C0"/>
          </w:tcPr>
          <w:p w14:paraId="7011B6C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27" w:type="dxa"/>
            <w:tcBorders>
              <w:top w:val="nil"/>
              <w:left w:val="nil"/>
              <w:bottom w:val="nil"/>
              <w:right w:val="nil"/>
            </w:tcBorders>
            <w:shd w:val="clear" w:color="auto" w:fill="C0C0C0"/>
          </w:tcPr>
          <w:p w14:paraId="729D223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382" w:type="dxa"/>
            <w:tcBorders>
              <w:top w:val="nil"/>
              <w:left w:val="nil"/>
              <w:bottom w:val="nil"/>
              <w:right w:val="nil"/>
            </w:tcBorders>
            <w:shd w:val="clear" w:color="auto" w:fill="C0C0C0"/>
          </w:tcPr>
          <w:p w14:paraId="11368DF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183" w:type="dxa"/>
            <w:tcBorders>
              <w:top w:val="nil"/>
              <w:left w:val="nil"/>
              <w:bottom w:val="nil"/>
              <w:right w:val="nil"/>
            </w:tcBorders>
            <w:shd w:val="clear" w:color="auto" w:fill="C0C0C0"/>
          </w:tcPr>
          <w:p w14:paraId="74F2266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D0D5099" w14:textId="77777777" w:rsidTr="00E46B41">
        <w:trPr>
          <w:trHeight w:val="230"/>
        </w:trPr>
        <w:tc>
          <w:tcPr>
            <w:tcW w:w="2715" w:type="dxa"/>
            <w:tcBorders>
              <w:top w:val="nil"/>
              <w:left w:val="nil"/>
              <w:bottom w:val="nil"/>
              <w:right w:val="nil"/>
            </w:tcBorders>
            <w:shd w:val="clear" w:color="auto" w:fill="auto"/>
            <w:noWrap/>
          </w:tcPr>
          <w:p w14:paraId="239BBAFC"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548" w:type="dxa"/>
            <w:tcBorders>
              <w:top w:val="nil"/>
              <w:left w:val="nil"/>
              <w:bottom w:val="nil"/>
              <w:right w:val="nil"/>
            </w:tcBorders>
            <w:shd w:val="clear" w:color="auto" w:fill="auto"/>
            <w:noWrap/>
          </w:tcPr>
          <w:p w14:paraId="28611BD5" w14:textId="77777777" w:rsidR="00E46B41" w:rsidRPr="00305D30" w:rsidRDefault="00E46B41" w:rsidP="00E46B41">
            <w:pPr>
              <w:pStyle w:val="Normaal"/>
              <w:rPr>
                <w:rFonts w:ascii="Arial" w:hAnsi="Arial" w:cs="Arial"/>
                <w:sz w:val="16"/>
                <w:szCs w:val="16"/>
              </w:rPr>
            </w:pPr>
          </w:p>
        </w:tc>
        <w:tc>
          <w:tcPr>
            <w:tcW w:w="571" w:type="dxa"/>
            <w:tcBorders>
              <w:top w:val="nil"/>
              <w:left w:val="nil"/>
              <w:bottom w:val="nil"/>
              <w:right w:val="nil"/>
            </w:tcBorders>
            <w:shd w:val="clear" w:color="auto" w:fill="auto"/>
            <w:noWrap/>
          </w:tcPr>
          <w:p w14:paraId="30757C64" w14:textId="77777777" w:rsidR="00E46B41" w:rsidRPr="002D397D" w:rsidRDefault="00E46B41" w:rsidP="00E46B41">
            <w:pPr>
              <w:pStyle w:val="Normaal"/>
              <w:rPr>
                <w:rFonts w:ascii="Arial" w:hAnsi="Arial" w:cs="Arial"/>
                <w:sz w:val="16"/>
                <w:szCs w:val="16"/>
              </w:rPr>
            </w:pPr>
          </w:p>
        </w:tc>
        <w:tc>
          <w:tcPr>
            <w:tcW w:w="615" w:type="dxa"/>
            <w:tcBorders>
              <w:top w:val="nil"/>
              <w:left w:val="nil"/>
              <w:bottom w:val="nil"/>
              <w:right w:val="nil"/>
            </w:tcBorders>
            <w:shd w:val="clear" w:color="auto" w:fill="auto"/>
            <w:noWrap/>
          </w:tcPr>
          <w:p w14:paraId="2631E325" w14:textId="77777777" w:rsidR="00E46B41" w:rsidRPr="000704A9" w:rsidRDefault="00E46B41" w:rsidP="00E46B41">
            <w:pPr>
              <w:pStyle w:val="Normaal"/>
              <w:rPr>
                <w:rFonts w:ascii="Arial" w:hAnsi="Arial" w:cs="Arial"/>
                <w:sz w:val="16"/>
                <w:szCs w:val="16"/>
              </w:rPr>
            </w:pPr>
          </w:p>
        </w:tc>
        <w:tc>
          <w:tcPr>
            <w:tcW w:w="3557" w:type="dxa"/>
            <w:tcBorders>
              <w:top w:val="nil"/>
              <w:left w:val="nil"/>
              <w:bottom w:val="nil"/>
              <w:right w:val="nil"/>
            </w:tcBorders>
            <w:shd w:val="clear" w:color="auto" w:fill="auto"/>
          </w:tcPr>
          <w:p w14:paraId="62E3BB9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ruime mate van zelfstandigheid</w:t>
            </w:r>
          </w:p>
        </w:tc>
        <w:tc>
          <w:tcPr>
            <w:tcW w:w="527" w:type="dxa"/>
            <w:tcBorders>
              <w:top w:val="nil"/>
              <w:left w:val="nil"/>
              <w:bottom w:val="nil"/>
              <w:right w:val="nil"/>
            </w:tcBorders>
            <w:shd w:val="clear" w:color="auto" w:fill="auto"/>
          </w:tcPr>
          <w:p w14:paraId="55A14037" w14:textId="77777777" w:rsidR="00E46B41" w:rsidRPr="006163C1" w:rsidRDefault="00E46B41" w:rsidP="00E46B41">
            <w:pPr>
              <w:pStyle w:val="Normaal"/>
              <w:rPr>
                <w:rFonts w:ascii="Arial" w:hAnsi="Arial" w:cs="Arial"/>
                <w:sz w:val="16"/>
                <w:szCs w:val="16"/>
              </w:rPr>
            </w:pPr>
          </w:p>
        </w:tc>
        <w:tc>
          <w:tcPr>
            <w:tcW w:w="3382" w:type="dxa"/>
            <w:tcBorders>
              <w:top w:val="nil"/>
              <w:left w:val="nil"/>
              <w:bottom w:val="nil"/>
              <w:right w:val="nil"/>
            </w:tcBorders>
            <w:shd w:val="clear" w:color="auto" w:fill="auto"/>
          </w:tcPr>
          <w:p w14:paraId="2629511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zelfstandig</w:t>
            </w:r>
          </w:p>
        </w:tc>
        <w:tc>
          <w:tcPr>
            <w:tcW w:w="3183" w:type="dxa"/>
            <w:tcBorders>
              <w:top w:val="nil"/>
              <w:left w:val="nil"/>
              <w:bottom w:val="nil"/>
              <w:right w:val="nil"/>
            </w:tcBorders>
            <w:shd w:val="clear" w:color="auto" w:fill="auto"/>
          </w:tcPr>
          <w:p w14:paraId="1A18309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zeer beperkt zelfstandig</w:t>
            </w:r>
          </w:p>
        </w:tc>
      </w:tr>
      <w:tr w:rsidR="00E46B41" w:rsidRPr="009447A5" w14:paraId="10AFA44E" w14:textId="77777777" w:rsidTr="00E46B41">
        <w:trPr>
          <w:trHeight w:val="261"/>
        </w:trPr>
        <w:tc>
          <w:tcPr>
            <w:tcW w:w="2715" w:type="dxa"/>
            <w:tcBorders>
              <w:top w:val="nil"/>
              <w:left w:val="nil"/>
              <w:bottom w:val="nil"/>
              <w:right w:val="nil"/>
            </w:tcBorders>
            <w:shd w:val="clear" w:color="auto" w:fill="auto"/>
            <w:noWrap/>
          </w:tcPr>
          <w:p w14:paraId="72D9D073"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548" w:type="dxa"/>
            <w:tcBorders>
              <w:top w:val="nil"/>
              <w:left w:val="nil"/>
              <w:bottom w:val="nil"/>
              <w:right w:val="nil"/>
            </w:tcBorders>
            <w:shd w:val="clear" w:color="auto" w:fill="auto"/>
          </w:tcPr>
          <w:p w14:paraId="291EC7EF" w14:textId="77777777" w:rsidR="00E46B41" w:rsidRPr="00305D30" w:rsidRDefault="00E46B41" w:rsidP="00E46B41">
            <w:pPr>
              <w:pStyle w:val="Normaal"/>
              <w:rPr>
                <w:rFonts w:ascii="Arial" w:hAnsi="Arial" w:cs="Arial"/>
                <w:sz w:val="16"/>
                <w:szCs w:val="16"/>
              </w:rPr>
            </w:pPr>
          </w:p>
        </w:tc>
        <w:tc>
          <w:tcPr>
            <w:tcW w:w="571" w:type="dxa"/>
            <w:tcBorders>
              <w:top w:val="nil"/>
              <w:left w:val="nil"/>
              <w:bottom w:val="nil"/>
              <w:right w:val="nil"/>
            </w:tcBorders>
            <w:shd w:val="clear" w:color="auto" w:fill="auto"/>
          </w:tcPr>
          <w:p w14:paraId="1CE8F4EB" w14:textId="77777777" w:rsidR="00E46B41" w:rsidRPr="002D397D" w:rsidRDefault="00E46B41" w:rsidP="00E46B41">
            <w:pPr>
              <w:pStyle w:val="Normaal"/>
              <w:rPr>
                <w:rFonts w:ascii="Arial" w:hAnsi="Arial" w:cs="Arial"/>
                <w:sz w:val="16"/>
                <w:szCs w:val="16"/>
              </w:rPr>
            </w:pPr>
          </w:p>
        </w:tc>
        <w:tc>
          <w:tcPr>
            <w:tcW w:w="615" w:type="dxa"/>
            <w:tcBorders>
              <w:top w:val="nil"/>
              <w:left w:val="nil"/>
              <w:bottom w:val="nil"/>
              <w:right w:val="nil"/>
            </w:tcBorders>
            <w:shd w:val="clear" w:color="auto" w:fill="auto"/>
          </w:tcPr>
          <w:p w14:paraId="30088DB9" w14:textId="77777777" w:rsidR="00E46B41" w:rsidRPr="000704A9" w:rsidRDefault="00E46B41" w:rsidP="00E46B41">
            <w:pPr>
              <w:pStyle w:val="Normaal"/>
              <w:rPr>
                <w:rFonts w:ascii="Arial" w:hAnsi="Arial" w:cs="Arial"/>
                <w:sz w:val="16"/>
                <w:szCs w:val="16"/>
              </w:rPr>
            </w:pPr>
          </w:p>
        </w:tc>
        <w:tc>
          <w:tcPr>
            <w:tcW w:w="3557" w:type="dxa"/>
            <w:tcBorders>
              <w:top w:val="nil"/>
              <w:left w:val="nil"/>
              <w:bottom w:val="nil"/>
              <w:right w:val="nil"/>
            </w:tcBorders>
            <w:shd w:val="clear" w:color="auto" w:fill="auto"/>
          </w:tcPr>
          <w:p w14:paraId="5331CE7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527" w:type="dxa"/>
            <w:tcBorders>
              <w:top w:val="nil"/>
              <w:left w:val="nil"/>
              <w:bottom w:val="nil"/>
              <w:right w:val="nil"/>
            </w:tcBorders>
            <w:shd w:val="clear" w:color="auto" w:fill="auto"/>
          </w:tcPr>
          <w:p w14:paraId="38C9B5E5" w14:textId="77777777" w:rsidR="00E46B41" w:rsidRPr="006163C1" w:rsidRDefault="00E46B41" w:rsidP="00E46B41">
            <w:pPr>
              <w:pStyle w:val="Normaal"/>
              <w:rPr>
                <w:rFonts w:ascii="Arial" w:hAnsi="Arial" w:cs="Arial"/>
                <w:sz w:val="16"/>
                <w:szCs w:val="16"/>
              </w:rPr>
            </w:pPr>
          </w:p>
        </w:tc>
        <w:tc>
          <w:tcPr>
            <w:tcW w:w="3382" w:type="dxa"/>
            <w:tcBorders>
              <w:top w:val="nil"/>
              <w:left w:val="nil"/>
              <w:bottom w:val="nil"/>
              <w:right w:val="nil"/>
            </w:tcBorders>
            <w:shd w:val="clear" w:color="auto" w:fill="auto"/>
          </w:tcPr>
          <w:p w14:paraId="2D53DAC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geen</w:t>
            </w:r>
          </w:p>
        </w:tc>
        <w:tc>
          <w:tcPr>
            <w:tcW w:w="3183" w:type="dxa"/>
            <w:tcBorders>
              <w:top w:val="nil"/>
              <w:left w:val="nil"/>
              <w:bottom w:val="nil"/>
              <w:right w:val="nil"/>
            </w:tcBorders>
            <w:shd w:val="clear" w:color="auto" w:fill="auto"/>
          </w:tcPr>
          <w:p w14:paraId="04FD9E5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geen</w:t>
            </w:r>
          </w:p>
        </w:tc>
      </w:tr>
      <w:tr w:rsidR="00E46B41" w:rsidRPr="009447A5" w14:paraId="66DF7988" w14:textId="77777777" w:rsidTr="00E46B41">
        <w:trPr>
          <w:trHeight w:val="261"/>
        </w:trPr>
        <w:tc>
          <w:tcPr>
            <w:tcW w:w="2715" w:type="dxa"/>
            <w:tcBorders>
              <w:top w:val="nil"/>
              <w:left w:val="nil"/>
              <w:bottom w:val="nil"/>
              <w:right w:val="nil"/>
            </w:tcBorders>
            <w:shd w:val="clear" w:color="auto" w:fill="C0C0C0"/>
            <w:noWrap/>
          </w:tcPr>
          <w:p w14:paraId="3D3F091F"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548" w:type="dxa"/>
            <w:tcBorders>
              <w:top w:val="nil"/>
              <w:left w:val="nil"/>
              <w:bottom w:val="nil"/>
              <w:right w:val="nil"/>
            </w:tcBorders>
            <w:shd w:val="clear" w:color="auto" w:fill="C0C0C0"/>
            <w:noWrap/>
          </w:tcPr>
          <w:p w14:paraId="364DBA5C"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71" w:type="dxa"/>
            <w:tcBorders>
              <w:top w:val="nil"/>
              <w:left w:val="nil"/>
              <w:bottom w:val="nil"/>
              <w:right w:val="nil"/>
            </w:tcBorders>
            <w:shd w:val="clear" w:color="auto" w:fill="C0C0C0"/>
            <w:noWrap/>
          </w:tcPr>
          <w:p w14:paraId="5EF33BEE"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15" w:type="dxa"/>
            <w:tcBorders>
              <w:top w:val="nil"/>
              <w:left w:val="nil"/>
              <w:bottom w:val="nil"/>
              <w:right w:val="nil"/>
            </w:tcBorders>
            <w:shd w:val="clear" w:color="auto" w:fill="C0C0C0"/>
            <w:noWrap/>
          </w:tcPr>
          <w:p w14:paraId="344EF181"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557" w:type="dxa"/>
            <w:tcBorders>
              <w:top w:val="nil"/>
              <w:left w:val="nil"/>
              <w:bottom w:val="nil"/>
              <w:right w:val="nil"/>
            </w:tcBorders>
            <w:shd w:val="clear" w:color="auto" w:fill="C0C0C0"/>
          </w:tcPr>
          <w:p w14:paraId="5393A5B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27" w:type="dxa"/>
            <w:tcBorders>
              <w:top w:val="nil"/>
              <w:left w:val="nil"/>
              <w:bottom w:val="nil"/>
              <w:right w:val="nil"/>
            </w:tcBorders>
            <w:shd w:val="clear" w:color="auto" w:fill="C0C0C0"/>
          </w:tcPr>
          <w:p w14:paraId="624A7FF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382" w:type="dxa"/>
            <w:tcBorders>
              <w:top w:val="nil"/>
              <w:left w:val="nil"/>
              <w:bottom w:val="nil"/>
              <w:right w:val="nil"/>
            </w:tcBorders>
            <w:shd w:val="clear" w:color="auto" w:fill="C0C0C0"/>
          </w:tcPr>
          <w:p w14:paraId="5F1B9F3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183" w:type="dxa"/>
            <w:tcBorders>
              <w:top w:val="nil"/>
              <w:left w:val="nil"/>
              <w:bottom w:val="nil"/>
              <w:right w:val="nil"/>
            </w:tcBorders>
            <w:shd w:val="clear" w:color="auto" w:fill="C0C0C0"/>
          </w:tcPr>
          <w:p w14:paraId="41B8BAB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42A823A" w14:textId="77777777" w:rsidTr="00E46B41">
        <w:trPr>
          <w:trHeight w:val="675"/>
        </w:trPr>
        <w:tc>
          <w:tcPr>
            <w:tcW w:w="2715" w:type="dxa"/>
            <w:tcBorders>
              <w:top w:val="nil"/>
              <w:left w:val="nil"/>
              <w:bottom w:val="nil"/>
              <w:right w:val="nil"/>
            </w:tcBorders>
            <w:shd w:val="clear" w:color="auto" w:fill="auto"/>
            <w:noWrap/>
          </w:tcPr>
          <w:p w14:paraId="2646570F"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548" w:type="dxa"/>
            <w:tcBorders>
              <w:top w:val="nil"/>
              <w:left w:val="nil"/>
              <w:bottom w:val="nil"/>
              <w:right w:val="nil"/>
            </w:tcBorders>
            <w:shd w:val="clear" w:color="auto" w:fill="auto"/>
          </w:tcPr>
          <w:p w14:paraId="7386AF91" w14:textId="77777777" w:rsidR="00E46B41" w:rsidRPr="00305D30" w:rsidRDefault="00E46B41" w:rsidP="00E46B41">
            <w:pPr>
              <w:pStyle w:val="Normaal"/>
              <w:rPr>
                <w:rFonts w:ascii="Arial" w:hAnsi="Arial" w:cs="Arial"/>
                <w:sz w:val="16"/>
                <w:szCs w:val="16"/>
              </w:rPr>
            </w:pPr>
          </w:p>
        </w:tc>
        <w:tc>
          <w:tcPr>
            <w:tcW w:w="571" w:type="dxa"/>
            <w:tcBorders>
              <w:top w:val="nil"/>
              <w:left w:val="nil"/>
              <w:bottom w:val="nil"/>
              <w:right w:val="nil"/>
            </w:tcBorders>
            <w:shd w:val="clear" w:color="auto" w:fill="auto"/>
          </w:tcPr>
          <w:p w14:paraId="110A34B5" w14:textId="77777777" w:rsidR="00E46B41" w:rsidRPr="002D397D" w:rsidRDefault="00E46B41" w:rsidP="00E46B41">
            <w:pPr>
              <w:pStyle w:val="Normaal"/>
              <w:rPr>
                <w:rFonts w:ascii="Arial" w:hAnsi="Arial" w:cs="Arial"/>
                <w:sz w:val="16"/>
                <w:szCs w:val="16"/>
              </w:rPr>
            </w:pPr>
          </w:p>
        </w:tc>
        <w:tc>
          <w:tcPr>
            <w:tcW w:w="615" w:type="dxa"/>
            <w:tcBorders>
              <w:top w:val="nil"/>
              <w:left w:val="nil"/>
              <w:bottom w:val="nil"/>
              <w:right w:val="nil"/>
            </w:tcBorders>
            <w:shd w:val="clear" w:color="auto" w:fill="auto"/>
          </w:tcPr>
          <w:p w14:paraId="4F94ADF0" w14:textId="77777777" w:rsidR="00E46B41" w:rsidRPr="000704A9" w:rsidRDefault="00E46B41" w:rsidP="00E46B41">
            <w:pPr>
              <w:pStyle w:val="Normaal"/>
              <w:rPr>
                <w:rFonts w:ascii="Arial" w:hAnsi="Arial" w:cs="Arial"/>
                <w:sz w:val="16"/>
                <w:szCs w:val="16"/>
              </w:rPr>
            </w:pPr>
          </w:p>
        </w:tc>
        <w:tc>
          <w:tcPr>
            <w:tcW w:w="3557" w:type="dxa"/>
            <w:tcBorders>
              <w:top w:val="nil"/>
              <w:left w:val="nil"/>
              <w:bottom w:val="nil"/>
              <w:right w:val="nil"/>
            </w:tcBorders>
            <w:shd w:val="clear" w:color="auto" w:fill="auto"/>
            <w:vAlign w:val="bottom"/>
          </w:tcPr>
          <w:p w14:paraId="15E1B42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mogelijk behorend bij de functie: leiding geven aan enkelen, enkeling (beperkte bevoegdheden)</w:t>
            </w:r>
          </w:p>
        </w:tc>
        <w:tc>
          <w:tcPr>
            <w:tcW w:w="527" w:type="dxa"/>
            <w:tcBorders>
              <w:top w:val="nil"/>
              <w:left w:val="nil"/>
              <w:bottom w:val="nil"/>
              <w:right w:val="nil"/>
            </w:tcBorders>
            <w:shd w:val="clear" w:color="auto" w:fill="auto"/>
          </w:tcPr>
          <w:p w14:paraId="0EC8AEC2" w14:textId="77777777" w:rsidR="00E46B41" w:rsidRPr="006163C1" w:rsidRDefault="00E46B41" w:rsidP="00E46B41">
            <w:pPr>
              <w:pStyle w:val="Normaal"/>
              <w:rPr>
                <w:rFonts w:ascii="Arial" w:hAnsi="Arial" w:cs="Arial"/>
                <w:sz w:val="16"/>
                <w:szCs w:val="16"/>
              </w:rPr>
            </w:pPr>
          </w:p>
        </w:tc>
        <w:tc>
          <w:tcPr>
            <w:tcW w:w="3382" w:type="dxa"/>
            <w:tcBorders>
              <w:top w:val="nil"/>
              <w:left w:val="nil"/>
              <w:bottom w:val="nil"/>
              <w:right w:val="nil"/>
            </w:tcBorders>
            <w:shd w:val="clear" w:color="auto" w:fill="auto"/>
          </w:tcPr>
          <w:p w14:paraId="43E50E9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c>
          <w:tcPr>
            <w:tcW w:w="3183" w:type="dxa"/>
            <w:tcBorders>
              <w:top w:val="nil"/>
              <w:left w:val="nil"/>
              <w:bottom w:val="nil"/>
              <w:right w:val="nil"/>
            </w:tcBorders>
            <w:shd w:val="clear" w:color="auto" w:fill="auto"/>
          </w:tcPr>
          <w:p w14:paraId="456E511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r>
      <w:tr w:rsidR="00E46B41" w:rsidRPr="009447A5" w14:paraId="7AB3A38B" w14:textId="77777777" w:rsidTr="00E46B41">
        <w:trPr>
          <w:trHeight w:val="261"/>
        </w:trPr>
        <w:tc>
          <w:tcPr>
            <w:tcW w:w="2715" w:type="dxa"/>
            <w:tcBorders>
              <w:top w:val="nil"/>
              <w:left w:val="nil"/>
              <w:bottom w:val="nil"/>
              <w:right w:val="nil"/>
            </w:tcBorders>
            <w:shd w:val="clear" w:color="auto" w:fill="C0C0C0"/>
            <w:noWrap/>
          </w:tcPr>
          <w:p w14:paraId="5DD2C9DA"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548" w:type="dxa"/>
            <w:tcBorders>
              <w:top w:val="nil"/>
              <w:left w:val="nil"/>
              <w:bottom w:val="nil"/>
              <w:right w:val="nil"/>
            </w:tcBorders>
            <w:shd w:val="clear" w:color="auto" w:fill="C0C0C0"/>
          </w:tcPr>
          <w:p w14:paraId="7A96A7C7"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71" w:type="dxa"/>
            <w:tcBorders>
              <w:top w:val="nil"/>
              <w:left w:val="nil"/>
              <w:bottom w:val="nil"/>
              <w:right w:val="nil"/>
            </w:tcBorders>
            <w:shd w:val="clear" w:color="auto" w:fill="C0C0C0"/>
          </w:tcPr>
          <w:p w14:paraId="00AF799A"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15" w:type="dxa"/>
            <w:tcBorders>
              <w:top w:val="nil"/>
              <w:left w:val="nil"/>
              <w:bottom w:val="nil"/>
              <w:right w:val="nil"/>
            </w:tcBorders>
            <w:shd w:val="clear" w:color="auto" w:fill="C0C0C0"/>
          </w:tcPr>
          <w:p w14:paraId="66D8C99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557" w:type="dxa"/>
            <w:tcBorders>
              <w:top w:val="nil"/>
              <w:left w:val="nil"/>
              <w:bottom w:val="nil"/>
              <w:right w:val="nil"/>
            </w:tcBorders>
            <w:shd w:val="clear" w:color="auto" w:fill="C0C0C0"/>
          </w:tcPr>
          <w:p w14:paraId="25BB362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27" w:type="dxa"/>
            <w:tcBorders>
              <w:top w:val="nil"/>
              <w:left w:val="nil"/>
              <w:bottom w:val="nil"/>
              <w:right w:val="nil"/>
            </w:tcBorders>
            <w:shd w:val="clear" w:color="auto" w:fill="C0C0C0"/>
          </w:tcPr>
          <w:p w14:paraId="1A1911E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382" w:type="dxa"/>
            <w:tcBorders>
              <w:top w:val="nil"/>
              <w:left w:val="nil"/>
              <w:bottom w:val="nil"/>
              <w:right w:val="nil"/>
            </w:tcBorders>
            <w:shd w:val="clear" w:color="auto" w:fill="C0C0C0"/>
          </w:tcPr>
          <w:p w14:paraId="4ED0399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183" w:type="dxa"/>
            <w:tcBorders>
              <w:top w:val="nil"/>
              <w:left w:val="nil"/>
              <w:bottom w:val="nil"/>
              <w:right w:val="nil"/>
            </w:tcBorders>
            <w:shd w:val="clear" w:color="auto" w:fill="C0C0C0"/>
          </w:tcPr>
          <w:p w14:paraId="253EF11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08EA878C" w14:textId="77777777" w:rsidTr="00E46B41">
        <w:trPr>
          <w:trHeight w:val="261"/>
        </w:trPr>
        <w:tc>
          <w:tcPr>
            <w:tcW w:w="2715" w:type="dxa"/>
            <w:tcBorders>
              <w:top w:val="nil"/>
              <w:left w:val="nil"/>
              <w:bottom w:val="nil"/>
              <w:right w:val="nil"/>
            </w:tcBorders>
            <w:shd w:val="clear" w:color="auto" w:fill="auto"/>
            <w:noWrap/>
          </w:tcPr>
          <w:p w14:paraId="5896016F"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548" w:type="dxa"/>
            <w:tcBorders>
              <w:top w:val="nil"/>
              <w:left w:val="nil"/>
              <w:bottom w:val="nil"/>
              <w:right w:val="nil"/>
            </w:tcBorders>
            <w:shd w:val="clear" w:color="auto" w:fill="auto"/>
          </w:tcPr>
          <w:p w14:paraId="0DC1D592" w14:textId="77777777" w:rsidR="00E46B41" w:rsidRPr="00305D30" w:rsidRDefault="00E46B41" w:rsidP="00E46B41">
            <w:pPr>
              <w:pStyle w:val="Normaal"/>
              <w:rPr>
                <w:rFonts w:ascii="Arial" w:hAnsi="Arial" w:cs="Arial"/>
                <w:sz w:val="16"/>
                <w:szCs w:val="16"/>
              </w:rPr>
            </w:pPr>
          </w:p>
        </w:tc>
        <w:tc>
          <w:tcPr>
            <w:tcW w:w="571" w:type="dxa"/>
            <w:tcBorders>
              <w:top w:val="nil"/>
              <w:left w:val="nil"/>
              <w:bottom w:val="nil"/>
              <w:right w:val="nil"/>
            </w:tcBorders>
            <w:shd w:val="clear" w:color="auto" w:fill="auto"/>
          </w:tcPr>
          <w:p w14:paraId="602AF823" w14:textId="77777777" w:rsidR="00E46B41" w:rsidRPr="002D397D" w:rsidRDefault="00E46B41" w:rsidP="00E46B41">
            <w:pPr>
              <w:pStyle w:val="Normaal"/>
              <w:rPr>
                <w:rFonts w:ascii="Arial" w:hAnsi="Arial" w:cs="Arial"/>
                <w:sz w:val="16"/>
                <w:szCs w:val="16"/>
              </w:rPr>
            </w:pPr>
          </w:p>
        </w:tc>
        <w:tc>
          <w:tcPr>
            <w:tcW w:w="615" w:type="dxa"/>
            <w:tcBorders>
              <w:top w:val="nil"/>
              <w:left w:val="nil"/>
              <w:bottom w:val="nil"/>
              <w:right w:val="nil"/>
            </w:tcBorders>
            <w:shd w:val="clear" w:color="auto" w:fill="auto"/>
          </w:tcPr>
          <w:p w14:paraId="6B7E3619" w14:textId="77777777" w:rsidR="00E46B41" w:rsidRPr="000704A9" w:rsidRDefault="00E46B41" w:rsidP="00E46B41">
            <w:pPr>
              <w:pStyle w:val="Normaal"/>
              <w:rPr>
                <w:rFonts w:ascii="Arial" w:hAnsi="Arial" w:cs="Arial"/>
                <w:sz w:val="16"/>
                <w:szCs w:val="16"/>
              </w:rPr>
            </w:pPr>
          </w:p>
        </w:tc>
        <w:tc>
          <w:tcPr>
            <w:tcW w:w="3557" w:type="dxa"/>
            <w:tcBorders>
              <w:top w:val="nil"/>
              <w:left w:val="nil"/>
              <w:bottom w:val="nil"/>
              <w:right w:val="nil"/>
            </w:tcBorders>
            <w:shd w:val="clear" w:color="auto" w:fill="auto"/>
          </w:tcPr>
          <w:p w14:paraId="63EE3FB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essentieel</w:t>
            </w:r>
          </w:p>
        </w:tc>
        <w:tc>
          <w:tcPr>
            <w:tcW w:w="527" w:type="dxa"/>
            <w:tcBorders>
              <w:top w:val="nil"/>
              <w:left w:val="nil"/>
              <w:bottom w:val="nil"/>
              <w:right w:val="nil"/>
            </w:tcBorders>
            <w:shd w:val="clear" w:color="auto" w:fill="auto"/>
          </w:tcPr>
          <w:p w14:paraId="460E1E46" w14:textId="77777777" w:rsidR="00E46B41" w:rsidRPr="006163C1" w:rsidRDefault="00E46B41" w:rsidP="00E46B41">
            <w:pPr>
              <w:pStyle w:val="Normaal"/>
              <w:rPr>
                <w:rFonts w:ascii="Arial" w:hAnsi="Arial" w:cs="Arial"/>
                <w:sz w:val="16"/>
                <w:szCs w:val="16"/>
              </w:rPr>
            </w:pPr>
          </w:p>
        </w:tc>
        <w:tc>
          <w:tcPr>
            <w:tcW w:w="3382" w:type="dxa"/>
            <w:tcBorders>
              <w:top w:val="nil"/>
              <w:left w:val="nil"/>
              <w:bottom w:val="nil"/>
              <w:right w:val="nil"/>
            </w:tcBorders>
            <w:shd w:val="clear" w:color="auto" w:fill="auto"/>
          </w:tcPr>
          <w:p w14:paraId="26AC4D6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aanwezig</w:t>
            </w:r>
          </w:p>
        </w:tc>
        <w:tc>
          <w:tcPr>
            <w:tcW w:w="3183" w:type="dxa"/>
            <w:tcBorders>
              <w:top w:val="nil"/>
              <w:left w:val="nil"/>
              <w:bottom w:val="nil"/>
              <w:right w:val="nil"/>
            </w:tcBorders>
            <w:shd w:val="clear" w:color="auto" w:fill="auto"/>
          </w:tcPr>
          <w:p w14:paraId="3B2155E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aanwezig</w:t>
            </w:r>
          </w:p>
        </w:tc>
      </w:tr>
      <w:tr w:rsidR="00E46B41" w:rsidRPr="009447A5" w14:paraId="5788AB75" w14:textId="77777777" w:rsidTr="00E46B41">
        <w:trPr>
          <w:trHeight w:val="368"/>
        </w:trPr>
        <w:tc>
          <w:tcPr>
            <w:tcW w:w="3263" w:type="dxa"/>
            <w:gridSpan w:val="2"/>
            <w:tcBorders>
              <w:top w:val="nil"/>
              <w:left w:val="nil"/>
              <w:bottom w:val="nil"/>
              <w:right w:val="nil"/>
            </w:tcBorders>
            <w:shd w:val="clear" w:color="auto" w:fill="auto"/>
            <w:noWrap/>
          </w:tcPr>
          <w:p w14:paraId="285EB18B"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welzijnsdenken</w:t>
            </w:r>
          </w:p>
        </w:tc>
        <w:tc>
          <w:tcPr>
            <w:tcW w:w="571" w:type="dxa"/>
            <w:tcBorders>
              <w:top w:val="nil"/>
              <w:left w:val="nil"/>
              <w:bottom w:val="nil"/>
              <w:right w:val="nil"/>
            </w:tcBorders>
            <w:shd w:val="clear" w:color="auto" w:fill="auto"/>
          </w:tcPr>
          <w:p w14:paraId="53CDF75D" w14:textId="77777777" w:rsidR="00E46B41" w:rsidRPr="00305D30" w:rsidRDefault="00E46B41" w:rsidP="00E46B41">
            <w:pPr>
              <w:pStyle w:val="Normaal"/>
              <w:rPr>
                <w:rFonts w:ascii="Arial" w:hAnsi="Arial" w:cs="Arial"/>
                <w:sz w:val="16"/>
                <w:szCs w:val="16"/>
              </w:rPr>
            </w:pPr>
          </w:p>
        </w:tc>
        <w:tc>
          <w:tcPr>
            <w:tcW w:w="615" w:type="dxa"/>
            <w:tcBorders>
              <w:top w:val="nil"/>
              <w:left w:val="nil"/>
              <w:bottom w:val="nil"/>
              <w:right w:val="nil"/>
            </w:tcBorders>
            <w:shd w:val="clear" w:color="auto" w:fill="auto"/>
          </w:tcPr>
          <w:p w14:paraId="1F978AC5" w14:textId="77777777" w:rsidR="00E46B41" w:rsidRPr="002D397D" w:rsidRDefault="00E46B41" w:rsidP="00E46B41">
            <w:pPr>
              <w:pStyle w:val="Normaal"/>
              <w:rPr>
                <w:rFonts w:ascii="Arial" w:hAnsi="Arial" w:cs="Arial"/>
                <w:sz w:val="16"/>
                <w:szCs w:val="16"/>
              </w:rPr>
            </w:pPr>
          </w:p>
        </w:tc>
        <w:tc>
          <w:tcPr>
            <w:tcW w:w="3557" w:type="dxa"/>
            <w:tcBorders>
              <w:top w:val="nil"/>
              <w:left w:val="nil"/>
              <w:bottom w:val="nil"/>
              <w:right w:val="nil"/>
            </w:tcBorders>
            <w:shd w:val="clear" w:color="auto" w:fill="auto"/>
          </w:tcPr>
          <w:p w14:paraId="13B3753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beperkt</w:t>
            </w:r>
          </w:p>
        </w:tc>
        <w:tc>
          <w:tcPr>
            <w:tcW w:w="527" w:type="dxa"/>
            <w:tcBorders>
              <w:top w:val="nil"/>
              <w:left w:val="nil"/>
              <w:bottom w:val="nil"/>
              <w:right w:val="nil"/>
            </w:tcBorders>
            <w:shd w:val="clear" w:color="auto" w:fill="auto"/>
          </w:tcPr>
          <w:p w14:paraId="66A3B988" w14:textId="77777777" w:rsidR="00E46B41" w:rsidRPr="006163C1" w:rsidRDefault="00E46B41" w:rsidP="00E46B41">
            <w:pPr>
              <w:pStyle w:val="Normaal"/>
              <w:rPr>
                <w:rFonts w:ascii="Arial" w:hAnsi="Arial" w:cs="Arial"/>
                <w:sz w:val="16"/>
                <w:szCs w:val="16"/>
              </w:rPr>
            </w:pPr>
          </w:p>
        </w:tc>
        <w:tc>
          <w:tcPr>
            <w:tcW w:w="3382" w:type="dxa"/>
            <w:tcBorders>
              <w:top w:val="nil"/>
              <w:left w:val="nil"/>
              <w:bottom w:val="nil"/>
              <w:right w:val="nil"/>
            </w:tcBorders>
            <w:shd w:val="clear" w:color="auto" w:fill="auto"/>
          </w:tcPr>
          <w:p w14:paraId="3211835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c>
          <w:tcPr>
            <w:tcW w:w="3183" w:type="dxa"/>
            <w:tcBorders>
              <w:top w:val="nil"/>
              <w:left w:val="nil"/>
              <w:bottom w:val="nil"/>
              <w:right w:val="nil"/>
            </w:tcBorders>
            <w:shd w:val="clear" w:color="auto" w:fill="auto"/>
          </w:tcPr>
          <w:p w14:paraId="64E8F19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r>
      <w:tr w:rsidR="00E46B41" w:rsidRPr="009447A5" w14:paraId="16D2895D" w14:textId="77777777" w:rsidTr="00E46B41">
        <w:trPr>
          <w:trHeight w:val="261"/>
        </w:trPr>
        <w:tc>
          <w:tcPr>
            <w:tcW w:w="2715" w:type="dxa"/>
            <w:tcBorders>
              <w:top w:val="nil"/>
              <w:left w:val="nil"/>
              <w:bottom w:val="nil"/>
              <w:right w:val="nil"/>
            </w:tcBorders>
            <w:shd w:val="clear" w:color="auto" w:fill="C0C0C0"/>
            <w:noWrap/>
          </w:tcPr>
          <w:p w14:paraId="3126888A"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548" w:type="dxa"/>
            <w:tcBorders>
              <w:top w:val="nil"/>
              <w:left w:val="nil"/>
              <w:bottom w:val="nil"/>
              <w:right w:val="nil"/>
            </w:tcBorders>
            <w:shd w:val="clear" w:color="auto" w:fill="C0C0C0"/>
          </w:tcPr>
          <w:p w14:paraId="2E50D23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71" w:type="dxa"/>
            <w:tcBorders>
              <w:top w:val="nil"/>
              <w:left w:val="nil"/>
              <w:bottom w:val="nil"/>
              <w:right w:val="nil"/>
            </w:tcBorders>
            <w:shd w:val="clear" w:color="auto" w:fill="C0C0C0"/>
          </w:tcPr>
          <w:p w14:paraId="6D9DC87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15" w:type="dxa"/>
            <w:tcBorders>
              <w:top w:val="nil"/>
              <w:left w:val="nil"/>
              <w:bottom w:val="nil"/>
              <w:right w:val="nil"/>
            </w:tcBorders>
            <w:shd w:val="clear" w:color="auto" w:fill="C0C0C0"/>
          </w:tcPr>
          <w:p w14:paraId="592095C9"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557" w:type="dxa"/>
            <w:tcBorders>
              <w:top w:val="nil"/>
              <w:left w:val="nil"/>
              <w:bottom w:val="nil"/>
              <w:right w:val="nil"/>
            </w:tcBorders>
            <w:shd w:val="clear" w:color="auto" w:fill="C0C0C0"/>
          </w:tcPr>
          <w:p w14:paraId="521F12F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27" w:type="dxa"/>
            <w:tcBorders>
              <w:top w:val="nil"/>
              <w:left w:val="nil"/>
              <w:bottom w:val="nil"/>
              <w:right w:val="nil"/>
            </w:tcBorders>
            <w:shd w:val="clear" w:color="auto" w:fill="C0C0C0"/>
          </w:tcPr>
          <w:p w14:paraId="0D276A7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382" w:type="dxa"/>
            <w:tcBorders>
              <w:top w:val="nil"/>
              <w:left w:val="nil"/>
              <w:bottom w:val="nil"/>
              <w:right w:val="nil"/>
            </w:tcBorders>
            <w:shd w:val="clear" w:color="auto" w:fill="C0C0C0"/>
          </w:tcPr>
          <w:p w14:paraId="3C2D38A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183" w:type="dxa"/>
            <w:tcBorders>
              <w:top w:val="nil"/>
              <w:left w:val="nil"/>
              <w:bottom w:val="nil"/>
              <w:right w:val="nil"/>
            </w:tcBorders>
            <w:shd w:val="clear" w:color="auto" w:fill="C0C0C0"/>
          </w:tcPr>
          <w:p w14:paraId="2DE3CA3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DC81B2E" w14:textId="77777777" w:rsidTr="00E46B41">
        <w:trPr>
          <w:trHeight w:val="245"/>
        </w:trPr>
        <w:tc>
          <w:tcPr>
            <w:tcW w:w="2715" w:type="dxa"/>
            <w:tcBorders>
              <w:top w:val="nil"/>
              <w:left w:val="nil"/>
              <w:bottom w:val="nil"/>
              <w:right w:val="nil"/>
            </w:tcBorders>
            <w:shd w:val="clear" w:color="auto" w:fill="auto"/>
          </w:tcPr>
          <w:p w14:paraId="25EC6A49" w14:textId="77777777" w:rsidR="00E46B41" w:rsidRPr="00617845" w:rsidRDefault="00E46B41" w:rsidP="00E46B41">
            <w:pPr>
              <w:pStyle w:val="Normaal"/>
              <w:rPr>
                <w:rFonts w:ascii="Arial" w:hAnsi="Arial" w:cs="Arial"/>
                <w:sz w:val="16"/>
                <w:szCs w:val="16"/>
              </w:rPr>
            </w:pPr>
          </w:p>
        </w:tc>
        <w:tc>
          <w:tcPr>
            <w:tcW w:w="548" w:type="dxa"/>
            <w:tcBorders>
              <w:top w:val="nil"/>
              <w:left w:val="nil"/>
              <w:bottom w:val="nil"/>
              <w:right w:val="nil"/>
            </w:tcBorders>
            <w:shd w:val="clear" w:color="auto" w:fill="auto"/>
          </w:tcPr>
          <w:p w14:paraId="79B64084" w14:textId="77777777" w:rsidR="00E46B41" w:rsidRPr="00305D30" w:rsidRDefault="00E46B41" w:rsidP="00E46B41">
            <w:pPr>
              <w:pStyle w:val="Normaal"/>
              <w:rPr>
                <w:rFonts w:ascii="Arial" w:hAnsi="Arial" w:cs="Arial"/>
                <w:sz w:val="16"/>
                <w:szCs w:val="16"/>
              </w:rPr>
            </w:pPr>
          </w:p>
        </w:tc>
        <w:tc>
          <w:tcPr>
            <w:tcW w:w="571" w:type="dxa"/>
            <w:tcBorders>
              <w:top w:val="nil"/>
              <w:left w:val="nil"/>
              <w:bottom w:val="nil"/>
              <w:right w:val="nil"/>
            </w:tcBorders>
            <w:shd w:val="clear" w:color="auto" w:fill="auto"/>
          </w:tcPr>
          <w:p w14:paraId="5FD60B87" w14:textId="77777777" w:rsidR="00E46B41" w:rsidRPr="002D397D" w:rsidRDefault="00E46B41" w:rsidP="00E46B41">
            <w:pPr>
              <w:pStyle w:val="Normaal"/>
              <w:rPr>
                <w:rFonts w:ascii="Arial" w:hAnsi="Arial" w:cs="Arial"/>
                <w:sz w:val="16"/>
                <w:szCs w:val="16"/>
              </w:rPr>
            </w:pPr>
          </w:p>
        </w:tc>
        <w:tc>
          <w:tcPr>
            <w:tcW w:w="615" w:type="dxa"/>
            <w:tcBorders>
              <w:top w:val="nil"/>
              <w:left w:val="nil"/>
              <w:bottom w:val="nil"/>
              <w:right w:val="nil"/>
            </w:tcBorders>
            <w:shd w:val="clear" w:color="auto" w:fill="auto"/>
          </w:tcPr>
          <w:p w14:paraId="31851262" w14:textId="77777777" w:rsidR="00E46B41" w:rsidRPr="000704A9" w:rsidRDefault="00E46B41" w:rsidP="00E46B41">
            <w:pPr>
              <w:pStyle w:val="Normaal"/>
              <w:rPr>
                <w:rFonts w:ascii="Arial" w:hAnsi="Arial" w:cs="Arial"/>
                <w:sz w:val="16"/>
                <w:szCs w:val="16"/>
              </w:rPr>
            </w:pPr>
          </w:p>
        </w:tc>
        <w:tc>
          <w:tcPr>
            <w:tcW w:w="3557" w:type="dxa"/>
            <w:tcBorders>
              <w:top w:val="nil"/>
              <w:left w:val="nil"/>
              <w:bottom w:val="nil"/>
              <w:right w:val="nil"/>
            </w:tcBorders>
            <w:shd w:val="clear" w:color="auto" w:fill="auto"/>
          </w:tcPr>
          <w:p w14:paraId="591F195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hoge eisen intern en extern</w:t>
            </w:r>
          </w:p>
        </w:tc>
        <w:tc>
          <w:tcPr>
            <w:tcW w:w="527" w:type="dxa"/>
            <w:tcBorders>
              <w:top w:val="nil"/>
              <w:left w:val="nil"/>
              <w:bottom w:val="nil"/>
              <w:right w:val="nil"/>
            </w:tcBorders>
            <w:shd w:val="clear" w:color="auto" w:fill="auto"/>
          </w:tcPr>
          <w:p w14:paraId="191CBD82" w14:textId="77777777" w:rsidR="00E46B41" w:rsidRPr="006163C1" w:rsidRDefault="00E46B41" w:rsidP="00E46B41">
            <w:pPr>
              <w:pStyle w:val="Normaal"/>
              <w:rPr>
                <w:rFonts w:ascii="Arial" w:hAnsi="Arial" w:cs="Arial"/>
                <w:sz w:val="16"/>
                <w:szCs w:val="16"/>
              </w:rPr>
            </w:pPr>
          </w:p>
        </w:tc>
        <w:tc>
          <w:tcPr>
            <w:tcW w:w="3382" w:type="dxa"/>
            <w:tcBorders>
              <w:top w:val="nil"/>
              <w:left w:val="nil"/>
              <w:bottom w:val="nil"/>
              <w:right w:val="nil"/>
            </w:tcBorders>
            <w:shd w:val="clear" w:color="auto" w:fill="auto"/>
          </w:tcPr>
          <w:p w14:paraId="7E9EEAF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intern en extern</w:t>
            </w:r>
          </w:p>
        </w:tc>
        <w:tc>
          <w:tcPr>
            <w:tcW w:w="3183" w:type="dxa"/>
            <w:tcBorders>
              <w:top w:val="nil"/>
              <w:left w:val="nil"/>
              <w:bottom w:val="nil"/>
              <w:right w:val="nil"/>
            </w:tcBorders>
            <w:shd w:val="clear" w:color="auto" w:fill="auto"/>
          </w:tcPr>
          <w:p w14:paraId="31A8A4D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intern en extern</w:t>
            </w:r>
          </w:p>
        </w:tc>
      </w:tr>
      <w:tr w:rsidR="00E46B41" w:rsidRPr="009447A5" w14:paraId="373657C0" w14:textId="77777777" w:rsidTr="00E46B41">
        <w:trPr>
          <w:trHeight w:val="261"/>
        </w:trPr>
        <w:tc>
          <w:tcPr>
            <w:tcW w:w="2715" w:type="dxa"/>
            <w:tcBorders>
              <w:top w:val="nil"/>
              <w:left w:val="nil"/>
              <w:bottom w:val="nil"/>
              <w:right w:val="nil"/>
            </w:tcBorders>
            <w:shd w:val="clear" w:color="auto" w:fill="C0C0C0"/>
            <w:noWrap/>
          </w:tcPr>
          <w:p w14:paraId="70C77618" w14:textId="77777777" w:rsidR="00E46B41" w:rsidRPr="00617845" w:rsidRDefault="00E46B41" w:rsidP="00E46B41">
            <w:pPr>
              <w:pStyle w:val="Normaal"/>
              <w:rPr>
                <w:rFonts w:ascii="Arial" w:hAnsi="Arial" w:cs="Arial"/>
                <w:b/>
                <w:bCs/>
                <w:sz w:val="16"/>
                <w:szCs w:val="16"/>
              </w:rPr>
            </w:pPr>
          </w:p>
        </w:tc>
        <w:tc>
          <w:tcPr>
            <w:tcW w:w="548" w:type="dxa"/>
            <w:tcBorders>
              <w:top w:val="nil"/>
              <w:left w:val="nil"/>
              <w:bottom w:val="nil"/>
              <w:right w:val="nil"/>
            </w:tcBorders>
            <w:shd w:val="clear" w:color="auto" w:fill="C0C0C0"/>
          </w:tcPr>
          <w:p w14:paraId="2F0A7460" w14:textId="77777777" w:rsidR="00E46B41" w:rsidRPr="00305D30" w:rsidRDefault="00E46B41" w:rsidP="00E46B41">
            <w:pPr>
              <w:pStyle w:val="Normaal"/>
              <w:rPr>
                <w:rFonts w:ascii="Arial" w:hAnsi="Arial" w:cs="Arial"/>
                <w:b/>
                <w:bCs/>
                <w:sz w:val="16"/>
                <w:szCs w:val="16"/>
              </w:rPr>
            </w:pPr>
          </w:p>
        </w:tc>
        <w:tc>
          <w:tcPr>
            <w:tcW w:w="571" w:type="dxa"/>
            <w:tcBorders>
              <w:top w:val="nil"/>
              <w:left w:val="nil"/>
              <w:bottom w:val="nil"/>
              <w:right w:val="nil"/>
            </w:tcBorders>
            <w:shd w:val="clear" w:color="auto" w:fill="C0C0C0"/>
          </w:tcPr>
          <w:p w14:paraId="3F1F51E1" w14:textId="77777777" w:rsidR="00E46B41" w:rsidRPr="002D397D" w:rsidRDefault="00E46B41" w:rsidP="00E46B41">
            <w:pPr>
              <w:pStyle w:val="Normaal"/>
              <w:rPr>
                <w:rFonts w:ascii="Arial" w:hAnsi="Arial" w:cs="Arial"/>
                <w:b/>
                <w:bCs/>
                <w:sz w:val="16"/>
                <w:szCs w:val="16"/>
              </w:rPr>
            </w:pPr>
          </w:p>
        </w:tc>
        <w:tc>
          <w:tcPr>
            <w:tcW w:w="615" w:type="dxa"/>
            <w:tcBorders>
              <w:top w:val="nil"/>
              <w:left w:val="nil"/>
              <w:bottom w:val="nil"/>
              <w:right w:val="nil"/>
            </w:tcBorders>
            <w:shd w:val="clear" w:color="auto" w:fill="C0C0C0"/>
          </w:tcPr>
          <w:p w14:paraId="2F94F7C3" w14:textId="77777777" w:rsidR="00E46B41" w:rsidRPr="000704A9" w:rsidRDefault="00E46B41" w:rsidP="00E46B41">
            <w:pPr>
              <w:pStyle w:val="Normaal"/>
              <w:rPr>
                <w:rFonts w:ascii="Arial" w:hAnsi="Arial" w:cs="Arial"/>
                <w:b/>
                <w:bCs/>
                <w:sz w:val="16"/>
                <w:szCs w:val="16"/>
              </w:rPr>
            </w:pPr>
          </w:p>
        </w:tc>
        <w:tc>
          <w:tcPr>
            <w:tcW w:w="3557" w:type="dxa"/>
            <w:tcBorders>
              <w:top w:val="nil"/>
              <w:left w:val="nil"/>
              <w:bottom w:val="nil"/>
              <w:right w:val="nil"/>
            </w:tcBorders>
            <w:shd w:val="clear" w:color="auto" w:fill="C0C0C0"/>
          </w:tcPr>
          <w:p w14:paraId="00F1B136" w14:textId="77777777" w:rsidR="00E46B41" w:rsidRPr="006163C1" w:rsidRDefault="00E46B41" w:rsidP="00E46B41">
            <w:pPr>
              <w:pStyle w:val="Normaal"/>
              <w:rPr>
                <w:rFonts w:ascii="Arial" w:hAnsi="Arial" w:cs="Arial"/>
                <w:b/>
                <w:bCs/>
                <w:sz w:val="16"/>
                <w:szCs w:val="16"/>
              </w:rPr>
            </w:pPr>
          </w:p>
        </w:tc>
        <w:tc>
          <w:tcPr>
            <w:tcW w:w="527" w:type="dxa"/>
            <w:tcBorders>
              <w:top w:val="nil"/>
              <w:left w:val="nil"/>
              <w:bottom w:val="nil"/>
              <w:right w:val="nil"/>
            </w:tcBorders>
            <w:shd w:val="clear" w:color="auto" w:fill="C0C0C0"/>
          </w:tcPr>
          <w:p w14:paraId="53280F07" w14:textId="77777777" w:rsidR="00E46B41" w:rsidRPr="006163C1" w:rsidRDefault="00E46B41" w:rsidP="00E46B41">
            <w:pPr>
              <w:pStyle w:val="Normaal"/>
              <w:rPr>
                <w:rFonts w:ascii="Arial" w:hAnsi="Arial" w:cs="Arial"/>
                <w:b/>
                <w:bCs/>
                <w:sz w:val="16"/>
                <w:szCs w:val="16"/>
              </w:rPr>
            </w:pPr>
          </w:p>
        </w:tc>
        <w:tc>
          <w:tcPr>
            <w:tcW w:w="3382" w:type="dxa"/>
            <w:tcBorders>
              <w:top w:val="nil"/>
              <w:left w:val="nil"/>
              <w:bottom w:val="nil"/>
              <w:right w:val="nil"/>
            </w:tcBorders>
            <w:shd w:val="clear" w:color="auto" w:fill="C0C0C0"/>
          </w:tcPr>
          <w:p w14:paraId="42D5520A" w14:textId="77777777" w:rsidR="00E46B41" w:rsidRPr="006163C1" w:rsidRDefault="00E46B41" w:rsidP="00E46B41">
            <w:pPr>
              <w:pStyle w:val="Normaal"/>
              <w:rPr>
                <w:rFonts w:ascii="Arial" w:hAnsi="Arial" w:cs="Arial"/>
                <w:b/>
                <w:bCs/>
                <w:sz w:val="16"/>
                <w:szCs w:val="16"/>
              </w:rPr>
            </w:pPr>
          </w:p>
        </w:tc>
        <w:tc>
          <w:tcPr>
            <w:tcW w:w="3183" w:type="dxa"/>
            <w:tcBorders>
              <w:top w:val="nil"/>
              <w:left w:val="nil"/>
              <w:bottom w:val="nil"/>
              <w:right w:val="nil"/>
            </w:tcBorders>
            <w:shd w:val="clear" w:color="auto" w:fill="C0C0C0"/>
          </w:tcPr>
          <w:p w14:paraId="0CB92E6A" w14:textId="77777777" w:rsidR="00E46B41" w:rsidRPr="006163C1" w:rsidRDefault="00E46B41" w:rsidP="00E46B41">
            <w:pPr>
              <w:pStyle w:val="Normaal"/>
              <w:rPr>
                <w:rFonts w:ascii="Arial" w:hAnsi="Arial" w:cs="Arial"/>
                <w:b/>
                <w:bCs/>
                <w:sz w:val="16"/>
                <w:szCs w:val="16"/>
              </w:rPr>
            </w:pPr>
          </w:p>
        </w:tc>
      </w:tr>
    </w:tbl>
    <w:p w14:paraId="3AD11FEA" w14:textId="77777777" w:rsidR="00E46B41" w:rsidRPr="00617845" w:rsidRDefault="00E46B41" w:rsidP="00E46B41">
      <w:pPr>
        <w:pStyle w:val="Normaal"/>
        <w:ind w:left="-360"/>
        <w:rPr>
          <w:rFonts w:ascii="Arial" w:hAnsi="Arial" w:cs="Arial"/>
          <w:sz w:val="18"/>
          <w:szCs w:val="18"/>
        </w:rPr>
      </w:pPr>
    </w:p>
    <w:p w14:paraId="03C23292" w14:textId="77777777" w:rsidR="00E46B41" w:rsidRPr="00305D30" w:rsidRDefault="00E46B41" w:rsidP="00E46B41">
      <w:pPr>
        <w:pStyle w:val="Normaal"/>
        <w:ind w:left="-360"/>
        <w:rPr>
          <w:rFonts w:ascii="Arial" w:hAnsi="Arial" w:cs="Arial"/>
          <w:sz w:val="18"/>
          <w:szCs w:val="18"/>
        </w:rPr>
      </w:pPr>
      <w:r w:rsidRPr="00305D30">
        <w:rPr>
          <w:rFonts w:ascii="Arial" w:hAnsi="Arial" w:cs="Arial"/>
          <w:sz w:val="18"/>
          <w:szCs w:val="18"/>
        </w:rPr>
        <w:br w:type="page"/>
      </w:r>
    </w:p>
    <w:tbl>
      <w:tblPr>
        <w:tblW w:w="11360" w:type="dxa"/>
        <w:tblInd w:w="55" w:type="dxa"/>
        <w:tblCellMar>
          <w:left w:w="70" w:type="dxa"/>
          <w:right w:w="70" w:type="dxa"/>
        </w:tblCellMar>
        <w:tblLook w:val="0000" w:firstRow="0" w:lastRow="0" w:firstColumn="0" w:lastColumn="0" w:noHBand="0" w:noVBand="0"/>
      </w:tblPr>
      <w:tblGrid>
        <w:gridCol w:w="2804"/>
        <w:gridCol w:w="3384"/>
        <w:gridCol w:w="2908"/>
        <w:gridCol w:w="2264"/>
      </w:tblGrid>
      <w:tr w:rsidR="00E46B41" w:rsidRPr="009447A5" w14:paraId="05743A02" w14:textId="77777777" w:rsidTr="00E46B41">
        <w:trPr>
          <w:trHeight w:val="250"/>
        </w:trPr>
        <w:tc>
          <w:tcPr>
            <w:tcW w:w="2804" w:type="dxa"/>
            <w:tcBorders>
              <w:top w:val="nil"/>
              <w:left w:val="nil"/>
              <w:bottom w:val="nil"/>
              <w:right w:val="nil"/>
            </w:tcBorders>
            <w:shd w:val="clear" w:color="auto" w:fill="auto"/>
            <w:noWrap/>
          </w:tcPr>
          <w:p w14:paraId="4C1AC75B" w14:textId="77777777" w:rsidR="00E46B41" w:rsidRPr="00305D30" w:rsidRDefault="00E46B41" w:rsidP="00E46B41">
            <w:pPr>
              <w:pStyle w:val="Normaal"/>
              <w:rPr>
                <w:rFonts w:ascii="Arial" w:hAnsi="Arial" w:cs="Arial"/>
                <w:b/>
                <w:bCs/>
                <w:sz w:val="20"/>
                <w:szCs w:val="20"/>
              </w:rPr>
            </w:pPr>
            <w:bookmarkStart w:id="649" w:name="secretariaat2"/>
            <w:r w:rsidRPr="00305D30">
              <w:rPr>
                <w:rFonts w:ascii="Arial" w:hAnsi="Arial" w:cs="Arial"/>
                <w:b/>
                <w:bCs/>
                <w:sz w:val="20"/>
                <w:szCs w:val="20"/>
              </w:rPr>
              <w:lastRenderedPageBreak/>
              <w:t>Secretariaat</w:t>
            </w:r>
            <w:bookmarkEnd w:id="649"/>
          </w:p>
        </w:tc>
        <w:tc>
          <w:tcPr>
            <w:tcW w:w="3384" w:type="dxa"/>
            <w:tcBorders>
              <w:top w:val="nil"/>
              <w:left w:val="nil"/>
              <w:bottom w:val="nil"/>
              <w:right w:val="nil"/>
            </w:tcBorders>
            <w:shd w:val="clear" w:color="auto" w:fill="auto"/>
          </w:tcPr>
          <w:p w14:paraId="3A5ED05D" w14:textId="77777777" w:rsidR="00E46B41" w:rsidRPr="002D397D" w:rsidRDefault="00E46B41" w:rsidP="00E46B41">
            <w:pPr>
              <w:pStyle w:val="Normaal"/>
              <w:rPr>
                <w:rFonts w:ascii="Arial" w:hAnsi="Arial" w:cs="Arial"/>
                <w:sz w:val="16"/>
                <w:szCs w:val="16"/>
              </w:rPr>
            </w:pPr>
          </w:p>
        </w:tc>
        <w:tc>
          <w:tcPr>
            <w:tcW w:w="2908" w:type="dxa"/>
            <w:tcBorders>
              <w:top w:val="nil"/>
              <w:left w:val="nil"/>
              <w:bottom w:val="nil"/>
              <w:right w:val="nil"/>
            </w:tcBorders>
            <w:shd w:val="clear" w:color="auto" w:fill="auto"/>
          </w:tcPr>
          <w:p w14:paraId="626C659C" w14:textId="77777777" w:rsidR="00E46B41" w:rsidRPr="000704A9" w:rsidRDefault="00E46B41" w:rsidP="00E46B41">
            <w:pPr>
              <w:pStyle w:val="Normaal"/>
              <w:rPr>
                <w:rFonts w:ascii="Arial" w:hAnsi="Arial" w:cs="Arial"/>
                <w:sz w:val="16"/>
                <w:szCs w:val="16"/>
              </w:rPr>
            </w:pPr>
          </w:p>
        </w:tc>
        <w:tc>
          <w:tcPr>
            <w:tcW w:w="2264" w:type="dxa"/>
            <w:tcBorders>
              <w:top w:val="nil"/>
              <w:left w:val="nil"/>
              <w:bottom w:val="nil"/>
              <w:right w:val="nil"/>
            </w:tcBorders>
            <w:shd w:val="clear" w:color="auto" w:fill="auto"/>
          </w:tcPr>
          <w:p w14:paraId="73830C1A" w14:textId="77777777" w:rsidR="00E46B41" w:rsidRPr="006163C1" w:rsidRDefault="00E46B41" w:rsidP="00E46B41">
            <w:pPr>
              <w:pStyle w:val="Normaal"/>
              <w:rPr>
                <w:rFonts w:ascii="Arial" w:hAnsi="Arial" w:cs="Arial"/>
                <w:sz w:val="16"/>
                <w:szCs w:val="16"/>
              </w:rPr>
            </w:pPr>
          </w:p>
        </w:tc>
      </w:tr>
      <w:tr w:rsidR="00E46B41" w:rsidRPr="009447A5" w14:paraId="3CE8D299" w14:textId="77777777" w:rsidTr="00E46B41">
        <w:trPr>
          <w:trHeight w:val="250"/>
        </w:trPr>
        <w:tc>
          <w:tcPr>
            <w:tcW w:w="2804" w:type="dxa"/>
            <w:tcBorders>
              <w:top w:val="nil"/>
              <w:left w:val="nil"/>
              <w:bottom w:val="nil"/>
              <w:right w:val="nil"/>
            </w:tcBorders>
            <w:shd w:val="clear" w:color="auto" w:fill="C0C0C0"/>
            <w:noWrap/>
          </w:tcPr>
          <w:p w14:paraId="56E21C3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3384" w:type="dxa"/>
            <w:tcBorders>
              <w:top w:val="nil"/>
              <w:left w:val="nil"/>
              <w:bottom w:val="nil"/>
              <w:right w:val="nil"/>
            </w:tcBorders>
            <w:shd w:val="clear" w:color="auto" w:fill="C0C0C0"/>
          </w:tcPr>
          <w:p w14:paraId="3B62553C"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3</w:t>
            </w:r>
          </w:p>
        </w:tc>
        <w:tc>
          <w:tcPr>
            <w:tcW w:w="2908" w:type="dxa"/>
            <w:tcBorders>
              <w:top w:val="nil"/>
              <w:left w:val="nil"/>
              <w:bottom w:val="nil"/>
              <w:right w:val="nil"/>
            </w:tcBorders>
            <w:shd w:val="clear" w:color="auto" w:fill="C0C0C0"/>
          </w:tcPr>
          <w:p w14:paraId="466CA90D"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2</w:t>
            </w:r>
          </w:p>
        </w:tc>
        <w:tc>
          <w:tcPr>
            <w:tcW w:w="2264" w:type="dxa"/>
            <w:tcBorders>
              <w:top w:val="nil"/>
              <w:left w:val="nil"/>
              <w:bottom w:val="nil"/>
              <w:right w:val="nil"/>
            </w:tcBorders>
            <w:shd w:val="clear" w:color="auto" w:fill="C0C0C0"/>
          </w:tcPr>
          <w:p w14:paraId="519E31C9"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1</w:t>
            </w:r>
          </w:p>
        </w:tc>
      </w:tr>
      <w:tr w:rsidR="00E46B41" w:rsidRPr="009447A5" w14:paraId="1D991FD9" w14:textId="77777777" w:rsidTr="00E46B41">
        <w:trPr>
          <w:trHeight w:val="1321"/>
        </w:trPr>
        <w:tc>
          <w:tcPr>
            <w:tcW w:w="2804" w:type="dxa"/>
            <w:tcBorders>
              <w:top w:val="nil"/>
              <w:left w:val="nil"/>
              <w:bottom w:val="nil"/>
              <w:right w:val="nil"/>
            </w:tcBorders>
            <w:shd w:val="clear" w:color="auto" w:fill="auto"/>
            <w:noWrap/>
          </w:tcPr>
          <w:p w14:paraId="4AE4049C"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3384" w:type="dxa"/>
            <w:tcBorders>
              <w:top w:val="nil"/>
              <w:left w:val="nil"/>
              <w:bottom w:val="nil"/>
              <w:right w:val="nil"/>
            </w:tcBorders>
            <w:shd w:val="clear" w:color="auto" w:fill="auto"/>
          </w:tcPr>
          <w:p w14:paraId="2891A406"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telefoniste/receptioniste</w:t>
            </w:r>
          </w:p>
        </w:tc>
        <w:tc>
          <w:tcPr>
            <w:tcW w:w="2908" w:type="dxa"/>
            <w:tcBorders>
              <w:top w:val="nil"/>
              <w:left w:val="nil"/>
              <w:bottom w:val="nil"/>
              <w:right w:val="nil"/>
            </w:tcBorders>
            <w:shd w:val="clear" w:color="auto" w:fill="auto"/>
          </w:tcPr>
          <w:p w14:paraId="764E3B5D"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assistent secretariaat</w:t>
            </w:r>
          </w:p>
        </w:tc>
        <w:tc>
          <w:tcPr>
            <w:tcW w:w="2264" w:type="dxa"/>
            <w:tcBorders>
              <w:top w:val="nil"/>
              <w:left w:val="nil"/>
              <w:bottom w:val="nil"/>
              <w:right w:val="nil"/>
            </w:tcBorders>
            <w:shd w:val="clear" w:color="auto" w:fill="auto"/>
          </w:tcPr>
          <w:p w14:paraId="3248600A"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nvt</w:t>
            </w:r>
          </w:p>
        </w:tc>
      </w:tr>
      <w:tr w:rsidR="00E46B41" w:rsidRPr="009447A5" w14:paraId="5B0BA405" w14:textId="77777777" w:rsidTr="00E46B41">
        <w:trPr>
          <w:trHeight w:val="250"/>
        </w:trPr>
        <w:tc>
          <w:tcPr>
            <w:tcW w:w="2804" w:type="dxa"/>
            <w:tcBorders>
              <w:top w:val="nil"/>
              <w:left w:val="nil"/>
              <w:bottom w:val="nil"/>
              <w:right w:val="nil"/>
            </w:tcBorders>
            <w:shd w:val="clear" w:color="auto" w:fill="C0C0C0"/>
            <w:noWrap/>
          </w:tcPr>
          <w:p w14:paraId="166794DC"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3384" w:type="dxa"/>
            <w:tcBorders>
              <w:top w:val="nil"/>
              <w:left w:val="nil"/>
              <w:bottom w:val="nil"/>
              <w:right w:val="nil"/>
            </w:tcBorders>
            <w:shd w:val="clear" w:color="auto" w:fill="C0C0C0"/>
          </w:tcPr>
          <w:p w14:paraId="1EC68B46"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908" w:type="dxa"/>
            <w:tcBorders>
              <w:top w:val="nil"/>
              <w:left w:val="nil"/>
              <w:bottom w:val="nil"/>
              <w:right w:val="nil"/>
            </w:tcBorders>
            <w:shd w:val="clear" w:color="auto" w:fill="C0C0C0"/>
          </w:tcPr>
          <w:p w14:paraId="41D9BD9E"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2264" w:type="dxa"/>
            <w:tcBorders>
              <w:top w:val="nil"/>
              <w:left w:val="nil"/>
              <w:bottom w:val="nil"/>
              <w:right w:val="nil"/>
            </w:tcBorders>
            <w:shd w:val="clear" w:color="auto" w:fill="C0C0C0"/>
          </w:tcPr>
          <w:p w14:paraId="594C3149"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3248D05E" w14:textId="77777777" w:rsidTr="00E46B41">
        <w:trPr>
          <w:trHeight w:val="2996"/>
        </w:trPr>
        <w:tc>
          <w:tcPr>
            <w:tcW w:w="2804" w:type="dxa"/>
            <w:tcBorders>
              <w:top w:val="nil"/>
              <w:left w:val="nil"/>
              <w:bottom w:val="nil"/>
              <w:right w:val="nil"/>
            </w:tcBorders>
            <w:shd w:val="clear" w:color="auto" w:fill="auto"/>
            <w:noWrap/>
          </w:tcPr>
          <w:p w14:paraId="68A0403C"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3384" w:type="dxa"/>
            <w:tcBorders>
              <w:top w:val="nil"/>
              <w:left w:val="nil"/>
              <w:bottom w:val="nil"/>
              <w:right w:val="nil"/>
            </w:tcBorders>
            <w:shd w:val="clear" w:color="auto" w:fill="auto"/>
          </w:tcPr>
          <w:p w14:paraId="66CD37A1" w14:textId="77777777" w:rsidR="00E46B41" w:rsidRPr="002D397D" w:rsidRDefault="00E46B41" w:rsidP="00E46B41">
            <w:pPr>
              <w:pStyle w:val="Normaal"/>
              <w:rPr>
                <w:rFonts w:ascii="Arial" w:hAnsi="Arial" w:cs="Arial"/>
                <w:sz w:val="16"/>
                <w:szCs w:val="16"/>
              </w:rPr>
            </w:pPr>
            <w:r w:rsidRPr="00305D30">
              <w:rPr>
                <w:rFonts w:ascii="Arial" w:hAnsi="Arial" w:cs="Arial"/>
                <w:sz w:val="16"/>
                <w:szCs w:val="16"/>
              </w:rPr>
              <w:t>Verantwoordelijk voor een gastvriendelijke bediening van de telefooncentrale en een co</w:t>
            </w:r>
            <w:r w:rsidRPr="002D397D">
              <w:rPr>
                <w:rFonts w:ascii="Arial" w:hAnsi="Arial" w:cs="Arial"/>
                <w:sz w:val="16"/>
                <w:szCs w:val="16"/>
              </w:rPr>
              <w:t xml:space="preserve">rrecte ontvangst van gasten en goederen. Verstrekt informatie en staat borg voor een snelle doorschakeling of verwijzing. Voert lichte administratieve werkzaamheden uit. </w:t>
            </w:r>
          </w:p>
        </w:tc>
        <w:tc>
          <w:tcPr>
            <w:tcW w:w="2908" w:type="dxa"/>
            <w:tcBorders>
              <w:top w:val="nil"/>
              <w:left w:val="nil"/>
              <w:bottom w:val="nil"/>
              <w:right w:val="nil"/>
            </w:tcBorders>
            <w:shd w:val="clear" w:color="auto" w:fill="auto"/>
          </w:tcPr>
          <w:p w14:paraId="69DC02AA" w14:textId="77777777" w:rsidR="00E46B41" w:rsidRPr="006163C1" w:rsidRDefault="00E46B41" w:rsidP="00E46B41">
            <w:pPr>
              <w:pStyle w:val="Normaal"/>
              <w:rPr>
                <w:rFonts w:ascii="Arial" w:hAnsi="Arial" w:cs="Arial"/>
                <w:sz w:val="16"/>
                <w:szCs w:val="16"/>
              </w:rPr>
            </w:pPr>
            <w:r w:rsidRPr="000704A9">
              <w:rPr>
                <w:rFonts w:ascii="Arial" w:hAnsi="Arial" w:cs="Arial"/>
                <w:sz w:val="16"/>
                <w:szCs w:val="16"/>
              </w:rPr>
              <w:t>Voert volgens instructie ondersteunende werkzaamheden uit op het gebied van postverwe</w:t>
            </w:r>
            <w:r w:rsidRPr="006163C1">
              <w:rPr>
                <w:rFonts w:ascii="Arial" w:hAnsi="Arial" w:cs="Arial"/>
                <w:sz w:val="16"/>
                <w:szCs w:val="16"/>
              </w:rPr>
              <w:t>rking, archivering, correspondentie, typewerk, reproductie, mailings en mailingverspreiding.</w:t>
            </w:r>
          </w:p>
        </w:tc>
        <w:tc>
          <w:tcPr>
            <w:tcW w:w="2264" w:type="dxa"/>
            <w:tcBorders>
              <w:top w:val="nil"/>
              <w:left w:val="nil"/>
              <w:bottom w:val="nil"/>
              <w:right w:val="nil"/>
            </w:tcBorders>
            <w:shd w:val="clear" w:color="auto" w:fill="auto"/>
          </w:tcPr>
          <w:p w14:paraId="385F122B" w14:textId="77777777" w:rsidR="00E46B41" w:rsidRPr="006163C1" w:rsidRDefault="00E46B41" w:rsidP="00E46B41">
            <w:pPr>
              <w:pStyle w:val="Normaal"/>
              <w:rPr>
                <w:rFonts w:ascii="Arial" w:hAnsi="Arial" w:cs="Arial"/>
                <w:sz w:val="16"/>
                <w:szCs w:val="16"/>
              </w:rPr>
            </w:pPr>
          </w:p>
        </w:tc>
      </w:tr>
      <w:tr w:rsidR="00E46B41" w:rsidRPr="009447A5" w14:paraId="3896759C" w14:textId="77777777" w:rsidTr="00E46B41">
        <w:trPr>
          <w:trHeight w:val="250"/>
        </w:trPr>
        <w:tc>
          <w:tcPr>
            <w:tcW w:w="2804" w:type="dxa"/>
            <w:tcBorders>
              <w:top w:val="nil"/>
              <w:left w:val="nil"/>
              <w:bottom w:val="nil"/>
              <w:right w:val="nil"/>
            </w:tcBorders>
            <w:shd w:val="clear" w:color="auto" w:fill="C0C0C0"/>
            <w:noWrap/>
          </w:tcPr>
          <w:p w14:paraId="2E6E6A56"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3384" w:type="dxa"/>
            <w:tcBorders>
              <w:top w:val="nil"/>
              <w:left w:val="nil"/>
              <w:bottom w:val="nil"/>
              <w:right w:val="nil"/>
            </w:tcBorders>
            <w:shd w:val="clear" w:color="auto" w:fill="C0C0C0"/>
            <w:noWrap/>
          </w:tcPr>
          <w:p w14:paraId="5CF223F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908" w:type="dxa"/>
            <w:tcBorders>
              <w:top w:val="nil"/>
              <w:left w:val="nil"/>
              <w:bottom w:val="nil"/>
              <w:right w:val="nil"/>
            </w:tcBorders>
            <w:shd w:val="clear" w:color="auto" w:fill="C0C0C0"/>
            <w:noWrap/>
            <w:vAlign w:val="bottom"/>
          </w:tcPr>
          <w:p w14:paraId="505A491E"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2264" w:type="dxa"/>
            <w:tcBorders>
              <w:top w:val="nil"/>
              <w:left w:val="nil"/>
              <w:bottom w:val="nil"/>
              <w:right w:val="nil"/>
            </w:tcBorders>
            <w:shd w:val="clear" w:color="auto" w:fill="C0C0C0"/>
          </w:tcPr>
          <w:p w14:paraId="32B3D8F1"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4D8E35D1" w14:textId="77777777" w:rsidTr="00E46B41">
        <w:trPr>
          <w:trHeight w:val="572"/>
        </w:trPr>
        <w:tc>
          <w:tcPr>
            <w:tcW w:w="2804" w:type="dxa"/>
            <w:tcBorders>
              <w:top w:val="nil"/>
              <w:left w:val="nil"/>
              <w:bottom w:val="nil"/>
              <w:right w:val="nil"/>
            </w:tcBorders>
            <w:shd w:val="clear" w:color="auto" w:fill="auto"/>
            <w:noWrap/>
          </w:tcPr>
          <w:p w14:paraId="7F2AB643"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3384" w:type="dxa"/>
            <w:tcBorders>
              <w:top w:val="nil"/>
              <w:left w:val="nil"/>
              <w:bottom w:val="nil"/>
              <w:right w:val="nil"/>
            </w:tcBorders>
            <w:shd w:val="clear" w:color="auto" w:fill="auto"/>
          </w:tcPr>
          <w:p w14:paraId="249F2B51"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HAVO of VMBO-niveau met functiegerelateerde scholing</w:t>
            </w:r>
          </w:p>
        </w:tc>
        <w:tc>
          <w:tcPr>
            <w:tcW w:w="2908" w:type="dxa"/>
            <w:tcBorders>
              <w:top w:val="nil"/>
              <w:left w:val="nil"/>
              <w:bottom w:val="nil"/>
              <w:right w:val="nil"/>
            </w:tcBorders>
            <w:shd w:val="clear" w:color="auto" w:fill="auto"/>
            <w:noWrap/>
            <w:vAlign w:val="bottom"/>
          </w:tcPr>
          <w:p w14:paraId="094D8963"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xml:space="preserve">VMBO-niveau  </w:t>
            </w:r>
          </w:p>
        </w:tc>
        <w:tc>
          <w:tcPr>
            <w:tcW w:w="2264" w:type="dxa"/>
            <w:tcBorders>
              <w:top w:val="nil"/>
              <w:left w:val="nil"/>
              <w:bottom w:val="nil"/>
              <w:right w:val="nil"/>
            </w:tcBorders>
            <w:shd w:val="clear" w:color="auto" w:fill="auto"/>
          </w:tcPr>
          <w:p w14:paraId="7E9C4EF6" w14:textId="77777777" w:rsidR="00E46B41" w:rsidRPr="000704A9" w:rsidRDefault="00E46B41" w:rsidP="00E46B41">
            <w:pPr>
              <w:pStyle w:val="Normaal"/>
              <w:rPr>
                <w:rFonts w:ascii="Arial" w:hAnsi="Arial" w:cs="Arial"/>
                <w:sz w:val="16"/>
                <w:szCs w:val="16"/>
              </w:rPr>
            </w:pPr>
          </w:p>
        </w:tc>
      </w:tr>
      <w:tr w:rsidR="00E46B41" w:rsidRPr="009447A5" w14:paraId="39BC799A" w14:textId="77777777" w:rsidTr="00E46B41">
        <w:trPr>
          <w:trHeight w:val="250"/>
        </w:trPr>
        <w:tc>
          <w:tcPr>
            <w:tcW w:w="2804" w:type="dxa"/>
            <w:tcBorders>
              <w:top w:val="nil"/>
              <w:left w:val="nil"/>
              <w:bottom w:val="nil"/>
              <w:right w:val="nil"/>
            </w:tcBorders>
            <w:shd w:val="clear" w:color="auto" w:fill="auto"/>
            <w:noWrap/>
          </w:tcPr>
          <w:p w14:paraId="63B375E7"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3384" w:type="dxa"/>
            <w:tcBorders>
              <w:top w:val="nil"/>
              <w:left w:val="nil"/>
              <w:bottom w:val="nil"/>
              <w:right w:val="nil"/>
            </w:tcBorders>
            <w:shd w:val="clear" w:color="auto" w:fill="auto"/>
          </w:tcPr>
          <w:p w14:paraId="76BF1D18" w14:textId="77777777" w:rsidR="00E46B41" w:rsidRPr="00305D30" w:rsidRDefault="00E46B41" w:rsidP="00E46B41">
            <w:pPr>
              <w:pStyle w:val="Normaal"/>
              <w:rPr>
                <w:rFonts w:ascii="Arial" w:hAnsi="Arial" w:cs="Arial"/>
                <w:sz w:val="16"/>
                <w:szCs w:val="16"/>
              </w:rPr>
            </w:pPr>
          </w:p>
        </w:tc>
        <w:tc>
          <w:tcPr>
            <w:tcW w:w="2908" w:type="dxa"/>
            <w:tcBorders>
              <w:top w:val="nil"/>
              <w:left w:val="nil"/>
              <w:bottom w:val="nil"/>
              <w:right w:val="nil"/>
            </w:tcBorders>
            <w:shd w:val="clear" w:color="auto" w:fill="auto"/>
            <w:vAlign w:val="bottom"/>
          </w:tcPr>
          <w:p w14:paraId="1CCC1D6E" w14:textId="77777777" w:rsidR="00E46B41" w:rsidRPr="002D397D" w:rsidRDefault="00E46B41" w:rsidP="00E46B41">
            <w:pPr>
              <w:pStyle w:val="Normaal"/>
              <w:rPr>
                <w:rFonts w:ascii="Arial" w:hAnsi="Arial" w:cs="Arial"/>
                <w:sz w:val="16"/>
                <w:szCs w:val="16"/>
              </w:rPr>
            </w:pPr>
          </w:p>
        </w:tc>
        <w:tc>
          <w:tcPr>
            <w:tcW w:w="2264" w:type="dxa"/>
            <w:tcBorders>
              <w:top w:val="nil"/>
              <w:left w:val="nil"/>
              <w:bottom w:val="nil"/>
              <w:right w:val="nil"/>
            </w:tcBorders>
            <w:shd w:val="clear" w:color="auto" w:fill="auto"/>
          </w:tcPr>
          <w:p w14:paraId="5D91B43D" w14:textId="77777777" w:rsidR="00E46B41" w:rsidRPr="000704A9" w:rsidRDefault="00E46B41" w:rsidP="00E46B41">
            <w:pPr>
              <w:pStyle w:val="Normaal"/>
              <w:rPr>
                <w:rFonts w:ascii="Arial" w:hAnsi="Arial" w:cs="Arial"/>
                <w:sz w:val="16"/>
                <w:szCs w:val="16"/>
              </w:rPr>
            </w:pPr>
          </w:p>
        </w:tc>
      </w:tr>
      <w:tr w:rsidR="00E46B41" w:rsidRPr="009447A5" w14:paraId="5A8F02AF" w14:textId="77777777" w:rsidTr="00E46B41">
        <w:trPr>
          <w:trHeight w:val="250"/>
        </w:trPr>
        <w:tc>
          <w:tcPr>
            <w:tcW w:w="2804" w:type="dxa"/>
            <w:tcBorders>
              <w:top w:val="nil"/>
              <w:left w:val="nil"/>
              <w:bottom w:val="nil"/>
              <w:right w:val="nil"/>
            </w:tcBorders>
            <w:shd w:val="clear" w:color="auto" w:fill="C0C0C0"/>
            <w:noWrap/>
          </w:tcPr>
          <w:p w14:paraId="0E91E2F0"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3384" w:type="dxa"/>
            <w:tcBorders>
              <w:top w:val="nil"/>
              <w:left w:val="nil"/>
              <w:bottom w:val="nil"/>
              <w:right w:val="nil"/>
            </w:tcBorders>
            <w:shd w:val="clear" w:color="auto" w:fill="C0C0C0"/>
          </w:tcPr>
          <w:p w14:paraId="0DBBCA7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908" w:type="dxa"/>
            <w:tcBorders>
              <w:top w:val="nil"/>
              <w:left w:val="nil"/>
              <w:bottom w:val="nil"/>
              <w:right w:val="nil"/>
            </w:tcBorders>
            <w:shd w:val="clear" w:color="auto" w:fill="C0C0C0"/>
            <w:vAlign w:val="bottom"/>
          </w:tcPr>
          <w:p w14:paraId="7851D57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2264" w:type="dxa"/>
            <w:tcBorders>
              <w:top w:val="nil"/>
              <w:left w:val="nil"/>
              <w:bottom w:val="nil"/>
              <w:right w:val="nil"/>
            </w:tcBorders>
            <w:shd w:val="clear" w:color="auto" w:fill="C0C0C0"/>
          </w:tcPr>
          <w:p w14:paraId="767751EE"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5F8C3ED2" w14:textId="77777777" w:rsidTr="00E46B41">
        <w:trPr>
          <w:trHeight w:val="220"/>
        </w:trPr>
        <w:tc>
          <w:tcPr>
            <w:tcW w:w="2804" w:type="dxa"/>
            <w:tcBorders>
              <w:top w:val="nil"/>
              <w:left w:val="nil"/>
              <w:bottom w:val="nil"/>
              <w:right w:val="nil"/>
            </w:tcBorders>
            <w:shd w:val="clear" w:color="auto" w:fill="auto"/>
            <w:noWrap/>
          </w:tcPr>
          <w:p w14:paraId="3B66CAB7"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3384" w:type="dxa"/>
            <w:tcBorders>
              <w:top w:val="nil"/>
              <w:left w:val="nil"/>
              <w:bottom w:val="nil"/>
              <w:right w:val="nil"/>
            </w:tcBorders>
            <w:shd w:val="clear" w:color="auto" w:fill="auto"/>
          </w:tcPr>
          <w:p w14:paraId="717BB1D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w:t>
            </w:r>
          </w:p>
        </w:tc>
        <w:tc>
          <w:tcPr>
            <w:tcW w:w="2908" w:type="dxa"/>
            <w:tcBorders>
              <w:top w:val="nil"/>
              <w:left w:val="nil"/>
              <w:bottom w:val="nil"/>
              <w:right w:val="nil"/>
            </w:tcBorders>
            <w:shd w:val="clear" w:color="auto" w:fill="auto"/>
            <w:vAlign w:val="bottom"/>
          </w:tcPr>
          <w:p w14:paraId="3162330A"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zeer beperkt</w:t>
            </w:r>
          </w:p>
        </w:tc>
        <w:tc>
          <w:tcPr>
            <w:tcW w:w="2264" w:type="dxa"/>
            <w:tcBorders>
              <w:top w:val="nil"/>
              <w:left w:val="nil"/>
              <w:bottom w:val="nil"/>
              <w:right w:val="nil"/>
            </w:tcBorders>
            <w:shd w:val="clear" w:color="auto" w:fill="auto"/>
            <w:noWrap/>
          </w:tcPr>
          <w:p w14:paraId="1F4CC773" w14:textId="77777777" w:rsidR="00E46B41" w:rsidRPr="000704A9" w:rsidRDefault="00E46B41" w:rsidP="00E46B41">
            <w:pPr>
              <w:pStyle w:val="Normaal"/>
              <w:rPr>
                <w:rFonts w:ascii="Arial" w:hAnsi="Arial" w:cs="Arial"/>
                <w:sz w:val="16"/>
                <w:szCs w:val="16"/>
              </w:rPr>
            </w:pPr>
          </w:p>
        </w:tc>
      </w:tr>
      <w:tr w:rsidR="00E46B41" w:rsidRPr="009447A5" w14:paraId="2681907A" w14:textId="77777777" w:rsidTr="00E46B41">
        <w:trPr>
          <w:trHeight w:val="250"/>
        </w:trPr>
        <w:tc>
          <w:tcPr>
            <w:tcW w:w="2804" w:type="dxa"/>
            <w:tcBorders>
              <w:top w:val="nil"/>
              <w:left w:val="nil"/>
              <w:bottom w:val="nil"/>
              <w:right w:val="nil"/>
            </w:tcBorders>
            <w:shd w:val="clear" w:color="auto" w:fill="auto"/>
            <w:noWrap/>
          </w:tcPr>
          <w:p w14:paraId="2252F966"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3384" w:type="dxa"/>
            <w:tcBorders>
              <w:top w:val="nil"/>
              <w:left w:val="nil"/>
              <w:bottom w:val="nil"/>
              <w:right w:val="nil"/>
            </w:tcBorders>
            <w:shd w:val="clear" w:color="auto" w:fill="auto"/>
          </w:tcPr>
          <w:p w14:paraId="6436823D"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geen</w:t>
            </w:r>
          </w:p>
        </w:tc>
        <w:tc>
          <w:tcPr>
            <w:tcW w:w="2908" w:type="dxa"/>
            <w:tcBorders>
              <w:top w:val="nil"/>
              <w:left w:val="nil"/>
              <w:bottom w:val="nil"/>
              <w:right w:val="nil"/>
            </w:tcBorders>
            <w:shd w:val="clear" w:color="auto" w:fill="auto"/>
            <w:vAlign w:val="bottom"/>
          </w:tcPr>
          <w:p w14:paraId="1A2F433E"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geen</w:t>
            </w:r>
          </w:p>
        </w:tc>
        <w:tc>
          <w:tcPr>
            <w:tcW w:w="2264" w:type="dxa"/>
            <w:tcBorders>
              <w:top w:val="nil"/>
              <w:left w:val="nil"/>
              <w:bottom w:val="nil"/>
              <w:right w:val="nil"/>
            </w:tcBorders>
            <w:shd w:val="clear" w:color="auto" w:fill="auto"/>
          </w:tcPr>
          <w:p w14:paraId="22335646" w14:textId="77777777" w:rsidR="00E46B41" w:rsidRPr="000704A9" w:rsidRDefault="00E46B41" w:rsidP="00E46B41">
            <w:pPr>
              <w:pStyle w:val="Normaal"/>
              <w:rPr>
                <w:rFonts w:ascii="Arial" w:hAnsi="Arial" w:cs="Arial"/>
                <w:sz w:val="16"/>
                <w:szCs w:val="16"/>
              </w:rPr>
            </w:pPr>
          </w:p>
        </w:tc>
      </w:tr>
      <w:tr w:rsidR="00E46B41" w:rsidRPr="009447A5" w14:paraId="0D4717E0" w14:textId="77777777" w:rsidTr="00E46B41">
        <w:trPr>
          <w:trHeight w:val="250"/>
        </w:trPr>
        <w:tc>
          <w:tcPr>
            <w:tcW w:w="2804" w:type="dxa"/>
            <w:tcBorders>
              <w:top w:val="nil"/>
              <w:left w:val="nil"/>
              <w:bottom w:val="nil"/>
              <w:right w:val="nil"/>
            </w:tcBorders>
            <w:shd w:val="clear" w:color="auto" w:fill="C0C0C0"/>
            <w:noWrap/>
          </w:tcPr>
          <w:p w14:paraId="53905204"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3384" w:type="dxa"/>
            <w:tcBorders>
              <w:top w:val="nil"/>
              <w:left w:val="nil"/>
              <w:bottom w:val="nil"/>
              <w:right w:val="nil"/>
            </w:tcBorders>
            <w:shd w:val="clear" w:color="auto" w:fill="C0C0C0"/>
          </w:tcPr>
          <w:p w14:paraId="62A7380C"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908" w:type="dxa"/>
            <w:tcBorders>
              <w:top w:val="nil"/>
              <w:left w:val="nil"/>
              <w:bottom w:val="nil"/>
              <w:right w:val="nil"/>
            </w:tcBorders>
            <w:shd w:val="clear" w:color="auto" w:fill="C0C0C0"/>
            <w:vAlign w:val="bottom"/>
          </w:tcPr>
          <w:p w14:paraId="441E00F9"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2264" w:type="dxa"/>
            <w:tcBorders>
              <w:top w:val="nil"/>
              <w:left w:val="nil"/>
              <w:bottom w:val="nil"/>
              <w:right w:val="nil"/>
            </w:tcBorders>
            <w:shd w:val="clear" w:color="auto" w:fill="C0C0C0"/>
            <w:noWrap/>
          </w:tcPr>
          <w:p w14:paraId="4E18176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4F9EA29D" w14:textId="77777777" w:rsidTr="00E46B41">
        <w:trPr>
          <w:trHeight w:val="646"/>
        </w:trPr>
        <w:tc>
          <w:tcPr>
            <w:tcW w:w="2804" w:type="dxa"/>
            <w:tcBorders>
              <w:top w:val="nil"/>
              <w:left w:val="nil"/>
              <w:bottom w:val="nil"/>
              <w:right w:val="nil"/>
            </w:tcBorders>
            <w:shd w:val="clear" w:color="auto" w:fill="auto"/>
            <w:noWrap/>
          </w:tcPr>
          <w:p w14:paraId="7B6BA218"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3384" w:type="dxa"/>
            <w:tcBorders>
              <w:top w:val="nil"/>
              <w:left w:val="nil"/>
              <w:bottom w:val="nil"/>
              <w:right w:val="nil"/>
            </w:tcBorders>
            <w:shd w:val="clear" w:color="auto" w:fill="auto"/>
          </w:tcPr>
          <w:p w14:paraId="6B367BFC"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n.v.t.</w:t>
            </w:r>
          </w:p>
        </w:tc>
        <w:tc>
          <w:tcPr>
            <w:tcW w:w="2908" w:type="dxa"/>
            <w:tcBorders>
              <w:top w:val="nil"/>
              <w:left w:val="nil"/>
              <w:bottom w:val="nil"/>
              <w:right w:val="nil"/>
            </w:tcBorders>
            <w:shd w:val="clear" w:color="auto" w:fill="auto"/>
            <w:vAlign w:val="bottom"/>
          </w:tcPr>
          <w:p w14:paraId="243F69C3"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n.v.t.</w:t>
            </w:r>
          </w:p>
        </w:tc>
        <w:tc>
          <w:tcPr>
            <w:tcW w:w="2264" w:type="dxa"/>
            <w:tcBorders>
              <w:top w:val="nil"/>
              <w:left w:val="nil"/>
              <w:bottom w:val="nil"/>
              <w:right w:val="nil"/>
            </w:tcBorders>
            <w:shd w:val="clear" w:color="auto" w:fill="auto"/>
          </w:tcPr>
          <w:p w14:paraId="2FC91104" w14:textId="77777777" w:rsidR="00E46B41" w:rsidRPr="000704A9" w:rsidRDefault="00E46B41" w:rsidP="00E46B41">
            <w:pPr>
              <w:pStyle w:val="Normaal"/>
              <w:rPr>
                <w:rFonts w:ascii="Arial" w:hAnsi="Arial" w:cs="Arial"/>
                <w:sz w:val="16"/>
                <w:szCs w:val="16"/>
              </w:rPr>
            </w:pPr>
          </w:p>
        </w:tc>
      </w:tr>
      <w:tr w:rsidR="00E46B41" w:rsidRPr="009447A5" w14:paraId="53498889" w14:textId="77777777" w:rsidTr="00E46B41">
        <w:trPr>
          <w:trHeight w:val="250"/>
        </w:trPr>
        <w:tc>
          <w:tcPr>
            <w:tcW w:w="2804" w:type="dxa"/>
            <w:tcBorders>
              <w:top w:val="nil"/>
              <w:left w:val="nil"/>
              <w:bottom w:val="nil"/>
              <w:right w:val="nil"/>
            </w:tcBorders>
            <w:shd w:val="clear" w:color="auto" w:fill="C0C0C0"/>
            <w:noWrap/>
          </w:tcPr>
          <w:p w14:paraId="13D14AE9"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3384" w:type="dxa"/>
            <w:tcBorders>
              <w:top w:val="nil"/>
              <w:left w:val="nil"/>
              <w:bottom w:val="nil"/>
              <w:right w:val="nil"/>
            </w:tcBorders>
            <w:shd w:val="clear" w:color="auto" w:fill="C0C0C0"/>
          </w:tcPr>
          <w:p w14:paraId="5F33995F"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908" w:type="dxa"/>
            <w:tcBorders>
              <w:top w:val="nil"/>
              <w:left w:val="nil"/>
              <w:bottom w:val="nil"/>
              <w:right w:val="nil"/>
            </w:tcBorders>
            <w:shd w:val="clear" w:color="auto" w:fill="C0C0C0"/>
            <w:vAlign w:val="bottom"/>
          </w:tcPr>
          <w:p w14:paraId="598FAB59"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2264" w:type="dxa"/>
            <w:tcBorders>
              <w:top w:val="nil"/>
              <w:left w:val="nil"/>
              <w:bottom w:val="nil"/>
              <w:right w:val="nil"/>
            </w:tcBorders>
            <w:shd w:val="clear" w:color="auto" w:fill="C0C0C0"/>
          </w:tcPr>
          <w:p w14:paraId="77AD6D5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263AD929" w14:textId="77777777" w:rsidTr="00E46B41">
        <w:trPr>
          <w:trHeight w:val="440"/>
        </w:trPr>
        <w:tc>
          <w:tcPr>
            <w:tcW w:w="2804" w:type="dxa"/>
            <w:tcBorders>
              <w:top w:val="nil"/>
              <w:left w:val="nil"/>
              <w:bottom w:val="nil"/>
              <w:right w:val="nil"/>
            </w:tcBorders>
            <w:shd w:val="clear" w:color="auto" w:fill="auto"/>
            <w:noWrap/>
          </w:tcPr>
          <w:p w14:paraId="4707E46F"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3384" w:type="dxa"/>
            <w:tcBorders>
              <w:top w:val="nil"/>
              <w:left w:val="nil"/>
              <w:bottom w:val="nil"/>
              <w:right w:val="nil"/>
            </w:tcBorders>
            <w:shd w:val="clear" w:color="auto" w:fill="auto"/>
          </w:tcPr>
          <w:p w14:paraId="14D3490C"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w:t>
            </w:r>
          </w:p>
        </w:tc>
        <w:tc>
          <w:tcPr>
            <w:tcW w:w="2908" w:type="dxa"/>
            <w:tcBorders>
              <w:top w:val="nil"/>
              <w:left w:val="nil"/>
              <w:bottom w:val="nil"/>
              <w:right w:val="nil"/>
            </w:tcBorders>
            <w:shd w:val="clear" w:color="auto" w:fill="auto"/>
            <w:vAlign w:val="bottom"/>
          </w:tcPr>
          <w:p w14:paraId="08A6193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n.v.t.</w:t>
            </w:r>
          </w:p>
        </w:tc>
        <w:tc>
          <w:tcPr>
            <w:tcW w:w="2264" w:type="dxa"/>
            <w:tcBorders>
              <w:top w:val="nil"/>
              <w:left w:val="nil"/>
              <w:bottom w:val="nil"/>
              <w:right w:val="nil"/>
            </w:tcBorders>
            <w:shd w:val="clear" w:color="auto" w:fill="auto"/>
          </w:tcPr>
          <w:p w14:paraId="6722343C" w14:textId="77777777" w:rsidR="00E46B41" w:rsidRPr="000704A9" w:rsidRDefault="00E46B41" w:rsidP="00E46B41">
            <w:pPr>
              <w:pStyle w:val="Normaal"/>
              <w:rPr>
                <w:rFonts w:ascii="Arial" w:hAnsi="Arial" w:cs="Arial"/>
                <w:sz w:val="16"/>
                <w:szCs w:val="16"/>
              </w:rPr>
            </w:pPr>
          </w:p>
        </w:tc>
      </w:tr>
      <w:tr w:rsidR="00E46B41" w:rsidRPr="009447A5" w14:paraId="3CB4580C" w14:textId="77777777" w:rsidTr="00E46B41">
        <w:trPr>
          <w:trHeight w:val="353"/>
        </w:trPr>
        <w:tc>
          <w:tcPr>
            <w:tcW w:w="2804" w:type="dxa"/>
            <w:tcBorders>
              <w:top w:val="nil"/>
              <w:left w:val="nil"/>
              <w:bottom w:val="nil"/>
              <w:right w:val="nil"/>
            </w:tcBorders>
            <w:shd w:val="clear" w:color="auto" w:fill="auto"/>
            <w:noWrap/>
          </w:tcPr>
          <w:p w14:paraId="3AA9BAEF"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3384" w:type="dxa"/>
            <w:tcBorders>
              <w:top w:val="nil"/>
              <w:left w:val="nil"/>
              <w:bottom w:val="nil"/>
              <w:right w:val="nil"/>
            </w:tcBorders>
            <w:shd w:val="clear" w:color="auto" w:fill="auto"/>
          </w:tcPr>
          <w:p w14:paraId="1C752FC7" w14:textId="77777777" w:rsidR="00E46B41" w:rsidRPr="002D397D" w:rsidRDefault="00E46B41" w:rsidP="00E46B41">
            <w:pPr>
              <w:pStyle w:val="Normaal"/>
              <w:rPr>
                <w:rFonts w:ascii="Arial" w:hAnsi="Arial" w:cs="Arial"/>
                <w:sz w:val="16"/>
                <w:szCs w:val="16"/>
              </w:rPr>
            </w:pPr>
            <w:r w:rsidRPr="00305D30">
              <w:rPr>
                <w:rFonts w:ascii="Arial" w:hAnsi="Arial" w:cs="Arial"/>
                <w:sz w:val="16"/>
                <w:szCs w:val="16"/>
              </w:rPr>
              <w:t>n</w:t>
            </w:r>
            <w:r w:rsidRPr="002D397D">
              <w:rPr>
                <w:rFonts w:ascii="Arial" w:hAnsi="Arial" w:cs="Arial"/>
                <w:sz w:val="16"/>
                <w:szCs w:val="16"/>
              </w:rPr>
              <w:t>.v.t.</w:t>
            </w:r>
          </w:p>
        </w:tc>
        <w:tc>
          <w:tcPr>
            <w:tcW w:w="2908" w:type="dxa"/>
            <w:tcBorders>
              <w:top w:val="nil"/>
              <w:left w:val="nil"/>
              <w:bottom w:val="nil"/>
              <w:right w:val="nil"/>
            </w:tcBorders>
            <w:shd w:val="clear" w:color="auto" w:fill="auto"/>
            <w:vAlign w:val="bottom"/>
          </w:tcPr>
          <w:p w14:paraId="56B6ADAC"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n.v.t.</w:t>
            </w:r>
          </w:p>
        </w:tc>
        <w:tc>
          <w:tcPr>
            <w:tcW w:w="2264" w:type="dxa"/>
            <w:tcBorders>
              <w:top w:val="nil"/>
              <w:left w:val="nil"/>
              <w:bottom w:val="nil"/>
              <w:right w:val="nil"/>
            </w:tcBorders>
            <w:shd w:val="clear" w:color="auto" w:fill="auto"/>
          </w:tcPr>
          <w:p w14:paraId="39318B28" w14:textId="77777777" w:rsidR="00E46B41" w:rsidRPr="006163C1" w:rsidRDefault="00E46B41" w:rsidP="00E46B41">
            <w:pPr>
              <w:pStyle w:val="Normaal"/>
              <w:rPr>
                <w:rFonts w:ascii="Arial" w:hAnsi="Arial" w:cs="Arial"/>
                <w:sz w:val="16"/>
                <w:szCs w:val="16"/>
              </w:rPr>
            </w:pPr>
          </w:p>
        </w:tc>
      </w:tr>
      <w:tr w:rsidR="00E46B41" w:rsidRPr="009447A5" w14:paraId="6A31CA0A" w14:textId="77777777" w:rsidTr="00E46B41">
        <w:trPr>
          <w:trHeight w:val="250"/>
        </w:trPr>
        <w:tc>
          <w:tcPr>
            <w:tcW w:w="2804" w:type="dxa"/>
            <w:tcBorders>
              <w:top w:val="nil"/>
              <w:left w:val="nil"/>
              <w:bottom w:val="nil"/>
              <w:right w:val="nil"/>
            </w:tcBorders>
            <w:shd w:val="clear" w:color="auto" w:fill="C0C0C0"/>
            <w:noWrap/>
          </w:tcPr>
          <w:p w14:paraId="6DA28804"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3384" w:type="dxa"/>
            <w:tcBorders>
              <w:top w:val="nil"/>
              <w:left w:val="nil"/>
              <w:bottom w:val="nil"/>
              <w:right w:val="nil"/>
            </w:tcBorders>
            <w:shd w:val="clear" w:color="auto" w:fill="C0C0C0"/>
          </w:tcPr>
          <w:p w14:paraId="0F49027C"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908" w:type="dxa"/>
            <w:tcBorders>
              <w:top w:val="nil"/>
              <w:left w:val="nil"/>
              <w:bottom w:val="nil"/>
              <w:right w:val="nil"/>
            </w:tcBorders>
            <w:shd w:val="clear" w:color="auto" w:fill="C0C0C0"/>
            <w:vAlign w:val="bottom"/>
          </w:tcPr>
          <w:p w14:paraId="7EF0FA6D"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2264" w:type="dxa"/>
            <w:tcBorders>
              <w:top w:val="nil"/>
              <w:left w:val="nil"/>
              <w:bottom w:val="nil"/>
              <w:right w:val="nil"/>
            </w:tcBorders>
            <w:shd w:val="clear" w:color="auto" w:fill="C0C0C0"/>
          </w:tcPr>
          <w:p w14:paraId="7DC42E51"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495005C1" w14:textId="77777777" w:rsidTr="00E46B41">
        <w:trPr>
          <w:trHeight w:val="235"/>
        </w:trPr>
        <w:tc>
          <w:tcPr>
            <w:tcW w:w="2804" w:type="dxa"/>
            <w:tcBorders>
              <w:top w:val="nil"/>
              <w:left w:val="nil"/>
              <w:bottom w:val="nil"/>
              <w:right w:val="nil"/>
            </w:tcBorders>
            <w:shd w:val="clear" w:color="auto" w:fill="auto"/>
          </w:tcPr>
          <w:p w14:paraId="1320E223" w14:textId="77777777" w:rsidR="00E46B41" w:rsidRPr="00617845" w:rsidRDefault="00E46B41" w:rsidP="00E46B41">
            <w:pPr>
              <w:pStyle w:val="Normaal"/>
              <w:rPr>
                <w:rFonts w:ascii="Arial" w:hAnsi="Arial" w:cs="Arial"/>
                <w:sz w:val="16"/>
                <w:szCs w:val="16"/>
              </w:rPr>
            </w:pPr>
          </w:p>
        </w:tc>
        <w:tc>
          <w:tcPr>
            <w:tcW w:w="3384" w:type="dxa"/>
            <w:tcBorders>
              <w:top w:val="nil"/>
              <w:left w:val="nil"/>
              <w:bottom w:val="nil"/>
              <w:right w:val="nil"/>
            </w:tcBorders>
            <w:shd w:val="clear" w:color="auto" w:fill="auto"/>
          </w:tcPr>
          <w:p w14:paraId="6F901FE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vereist intern en extern</w:t>
            </w:r>
          </w:p>
        </w:tc>
        <w:tc>
          <w:tcPr>
            <w:tcW w:w="2908" w:type="dxa"/>
            <w:tcBorders>
              <w:top w:val="nil"/>
              <w:left w:val="nil"/>
              <w:bottom w:val="nil"/>
              <w:right w:val="nil"/>
            </w:tcBorders>
            <w:shd w:val="clear" w:color="auto" w:fill="auto"/>
            <w:vAlign w:val="bottom"/>
          </w:tcPr>
          <w:p w14:paraId="07248377"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beperkt en intern</w:t>
            </w:r>
          </w:p>
        </w:tc>
        <w:tc>
          <w:tcPr>
            <w:tcW w:w="2264" w:type="dxa"/>
            <w:tcBorders>
              <w:top w:val="nil"/>
              <w:left w:val="nil"/>
              <w:bottom w:val="nil"/>
              <w:right w:val="nil"/>
            </w:tcBorders>
            <w:shd w:val="clear" w:color="auto" w:fill="auto"/>
          </w:tcPr>
          <w:p w14:paraId="1ED415AB" w14:textId="77777777" w:rsidR="00E46B41" w:rsidRPr="000704A9" w:rsidRDefault="00E46B41" w:rsidP="00E46B41">
            <w:pPr>
              <w:pStyle w:val="Normaal"/>
              <w:rPr>
                <w:rFonts w:ascii="Arial" w:hAnsi="Arial" w:cs="Arial"/>
                <w:sz w:val="16"/>
                <w:szCs w:val="16"/>
              </w:rPr>
            </w:pPr>
          </w:p>
        </w:tc>
      </w:tr>
      <w:tr w:rsidR="00E46B41" w:rsidRPr="009447A5" w14:paraId="50799C39" w14:textId="77777777" w:rsidTr="00E46B41">
        <w:trPr>
          <w:trHeight w:val="250"/>
        </w:trPr>
        <w:tc>
          <w:tcPr>
            <w:tcW w:w="2804" w:type="dxa"/>
            <w:tcBorders>
              <w:top w:val="nil"/>
              <w:left w:val="nil"/>
              <w:bottom w:val="nil"/>
              <w:right w:val="nil"/>
            </w:tcBorders>
            <w:shd w:val="clear" w:color="auto" w:fill="C0C0C0"/>
            <w:noWrap/>
          </w:tcPr>
          <w:p w14:paraId="1DF9A5A4" w14:textId="77777777" w:rsidR="00E46B41" w:rsidRPr="00617845" w:rsidRDefault="00E46B41" w:rsidP="00E46B41">
            <w:pPr>
              <w:pStyle w:val="Normaal"/>
              <w:rPr>
                <w:rFonts w:ascii="Arial" w:hAnsi="Arial" w:cs="Arial"/>
                <w:b/>
                <w:bCs/>
                <w:sz w:val="16"/>
                <w:szCs w:val="16"/>
              </w:rPr>
            </w:pPr>
          </w:p>
        </w:tc>
        <w:tc>
          <w:tcPr>
            <w:tcW w:w="3384" w:type="dxa"/>
            <w:tcBorders>
              <w:top w:val="nil"/>
              <w:left w:val="nil"/>
              <w:bottom w:val="nil"/>
              <w:right w:val="nil"/>
            </w:tcBorders>
            <w:shd w:val="clear" w:color="auto" w:fill="C0C0C0"/>
          </w:tcPr>
          <w:p w14:paraId="0D5446F8" w14:textId="77777777" w:rsidR="00E46B41" w:rsidRPr="00305D30" w:rsidRDefault="00E46B41" w:rsidP="00E46B41">
            <w:pPr>
              <w:pStyle w:val="Normaal"/>
              <w:rPr>
                <w:rFonts w:ascii="Arial" w:hAnsi="Arial" w:cs="Arial"/>
                <w:b/>
                <w:bCs/>
                <w:sz w:val="16"/>
                <w:szCs w:val="16"/>
              </w:rPr>
            </w:pPr>
          </w:p>
        </w:tc>
        <w:tc>
          <w:tcPr>
            <w:tcW w:w="2908" w:type="dxa"/>
            <w:tcBorders>
              <w:top w:val="nil"/>
              <w:left w:val="nil"/>
              <w:bottom w:val="nil"/>
              <w:right w:val="nil"/>
            </w:tcBorders>
            <w:shd w:val="clear" w:color="auto" w:fill="C0C0C0"/>
          </w:tcPr>
          <w:p w14:paraId="75334905" w14:textId="77777777" w:rsidR="00E46B41" w:rsidRPr="002D397D" w:rsidRDefault="00E46B41" w:rsidP="00E46B41">
            <w:pPr>
              <w:pStyle w:val="Normaal"/>
              <w:rPr>
                <w:rFonts w:ascii="Arial" w:hAnsi="Arial" w:cs="Arial"/>
                <w:b/>
                <w:bCs/>
                <w:sz w:val="16"/>
                <w:szCs w:val="16"/>
              </w:rPr>
            </w:pPr>
          </w:p>
        </w:tc>
        <w:tc>
          <w:tcPr>
            <w:tcW w:w="2264" w:type="dxa"/>
            <w:tcBorders>
              <w:top w:val="nil"/>
              <w:left w:val="nil"/>
              <w:bottom w:val="nil"/>
              <w:right w:val="nil"/>
            </w:tcBorders>
            <w:shd w:val="clear" w:color="auto" w:fill="C0C0C0"/>
          </w:tcPr>
          <w:p w14:paraId="4B85361C" w14:textId="77777777" w:rsidR="00E46B41" w:rsidRPr="000704A9" w:rsidRDefault="00E46B41" w:rsidP="00E46B41">
            <w:pPr>
              <w:pStyle w:val="Normaal"/>
              <w:rPr>
                <w:rFonts w:ascii="Arial" w:hAnsi="Arial" w:cs="Arial"/>
                <w:b/>
                <w:bCs/>
                <w:sz w:val="16"/>
                <w:szCs w:val="16"/>
              </w:rPr>
            </w:pPr>
          </w:p>
        </w:tc>
      </w:tr>
    </w:tbl>
    <w:p w14:paraId="646B1E8E" w14:textId="77777777" w:rsidR="00E46B41" w:rsidRPr="00617845" w:rsidRDefault="00E46B41" w:rsidP="00E46B41">
      <w:pPr>
        <w:pStyle w:val="Normaal"/>
        <w:ind w:left="-360"/>
        <w:rPr>
          <w:rFonts w:ascii="Arial" w:hAnsi="Arial" w:cs="Arial"/>
          <w:sz w:val="18"/>
          <w:szCs w:val="18"/>
        </w:rPr>
      </w:pPr>
    </w:p>
    <w:p w14:paraId="7C802458" w14:textId="77777777" w:rsidR="00E46B41" w:rsidRPr="00305D30" w:rsidRDefault="00E46B41" w:rsidP="00E46B41">
      <w:pPr>
        <w:pStyle w:val="Normaal"/>
        <w:ind w:left="-360"/>
        <w:rPr>
          <w:rFonts w:ascii="Arial" w:hAnsi="Arial" w:cs="Arial"/>
          <w:sz w:val="18"/>
          <w:szCs w:val="18"/>
        </w:rPr>
      </w:pPr>
      <w:r w:rsidRPr="00305D30">
        <w:rPr>
          <w:rFonts w:ascii="Arial" w:hAnsi="Arial" w:cs="Arial"/>
          <w:sz w:val="18"/>
          <w:szCs w:val="18"/>
        </w:rPr>
        <w:br w:type="page"/>
      </w:r>
    </w:p>
    <w:tbl>
      <w:tblPr>
        <w:tblW w:w="15315" w:type="dxa"/>
        <w:tblInd w:w="-307" w:type="dxa"/>
        <w:tblCellMar>
          <w:left w:w="70" w:type="dxa"/>
          <w:right w:w="70" w:type="dxa"/>
        </w:tblCellMar>
        <w:tblLook w:val="0000" w:firstRow="0" w:lastRow="0" w:firstColumn="0" w:lastColumn="0" w:noHBand="0" w:noVBand="0"/>
      </w:tblPr>
      <w:tblGrid>
        <w:gridCol w:w="2535"/>
        <w:gridCol w:w="3240"/>
        <w:gridCol w:w="3240"/>
        <w:gridCol w:w="3060"/>
        <w:gridCol w:w="3240"/>
      </w:tblGrid>
      <w:tr w:rsidR="00E46B41" w:rsidRPr="009447A5" w14:paraId="2749ED62" w14:textId="77777777" w:rsidTr="00E46B41">
        <w:trPr>
          <w:trHeight w:val="300"/>
        </w:trPr>
        <w:tc>
          <w:tcPr>
            <w:tcW w:w="2535" w:type="dxa"/>
            <w:tcBorders>
              <w:top w:val="nil"/>
              <w:left w:val="nil"/>
              <w:bottom w:val="nil"/>
              <w:right w:val="nil"/>
            </w:tcBorders>
            <w:shd w:val="clear" w:color="auto" w:fill="auto"/>
            <w:noWrap/>
            <w:vAlign w:val="bottom"/>
          </w:tcPr>
          <w:p w14:paraId="5AFF4059" w14:textId="77777777" w:rsidR="00E46B41" w:rsidRPr="00305D30" w:rsidRDefault="00E46B41" w:rsidP="00E95711">
            <w:pPr>
              <w:pStyle w:val="Kop2"/>
            </w:pPr>
            <w:bookmarkStart w:id="650" w:name="financielead"/>
            <w:bookmarkStart w:id="651" w:name="_Toc262667962"/>
            <w:bookmarkStart w:id="652" w:name="_Toc270666019"/>
            <w:bookmarkStart w:id="653" w:name="_Toc485293917"/>
            <w:r w:rsidRPr="00305D30">
              <w:lastRenderedPageBreak/>
              <w:t>Financiële administratie</w:t>
            </w:r>
            <w:bookmarkEnd w:id="650"/>
            <w:bookmarkEnd w:id="651"/>
            <w:bookmarkEnd w:id="652"/>
            <w:bookmarkEnd w:id="653"/>
          </w:p>
        </w:tc>
        <w:tc>
          <w:tcPr>
            <w:tcW w:w="3240" w:type="dxa"/>
            <w:tcBorders>
              <w:top w:val="nil"/>
              <w:left w:val="nil"/>
              <w:bottom w:val="nil"/>
              <w:right w:val="nil"/>
            </w:tcBorders>
            <w:shd w:val="clear" w:color="auto" w:fill="auto"/>
            <w:vAlign w:val="bottom"/>
          </w:tcPr>
          <w:p w14:paraId="0D548441" w14:textId="77777777" w:rsidR="00E46B41" w:rsidRPr="002D397D" w:rsidRDefault="00E46B41" w:rsidP="00E46B41">
            <w:pPr>
              <w:pStyle w:val="Normaal"/>
              <w:rPr>
                <w:rFonts w:ascii="Arial" w:hAnsi="Arial" w:cs="Arial"/>
                <w:sz w:val="16"/>
                <w:szCs w:val="16"/>
              </w:rPr>
            </w:pPr>
          </w:p>
        </w:tc>
        <w:tc>
          <w:tcPr>
            <w:tcW w:w="3240" w:type="dxa"/>
            <w:tcBorders>
              <w:top w:val="nil"/>
              <w:left w:val="nil"/>
              <w:bottom w:val="nil"/>
              <w:right w:val="nil"/>
            </w:tcBorders>
            <w:shd w:val="clear" w:color="auto" w:fill="auto"/>
            <w:vAlign w:val="bottom"/>
          </w:tcPr>
          <w:p w14:paraId="7E6276FE" w14:textId="77777777" w:rsidR="00E46B41" w:rsidRPr="000704A9" w:rsidRDefault="00E46B41" w:rsidP="00E46B41">
            <w:pPr>
              <w:pStyle w:val="Normaal"/>
              <w:rPr>
                <w:rFonts w:ascii="Arial" w:hAnsi="Arial" w:cs="Arial"/>
                <w:sz w:val="16"/>
                <w:szCs w:val="16"/>
              </w:rPr>
            </w:pPr>
          </w:p>
        </w:tc>
        <w:tc>
          <w:tcPr>
            <w:tcW w:w="3060" w:type="dxa"/>
            <w:tcBorders>
              <w:top w:val="nil"/>
              <w:left w:val="nil"/>
              <w:bottom w:val="nil"/>
              <w:right w:val="nil"/>
            </w:tcBorders>
            <w:shd w:val="clear" w:color="auto" w:fill="auto"/>
            <w:vAlign w:val="bottom"/>
          </w:tcPr>
          <w:p w14:paraId="227BF61F" w14:textId="77777777" w:rsidR="00E46B41" w:rsidRPr="006163C1" w:rsidRDefault="00E46B41" w:rsidP="00E46B41">
            <w:pPr>
              <w:pStyle w:val="Normaal"/>
              <w:rPr>
                <w:rFonts w:ascii="Arial" w:hAnsi="Arial" w:cs="Arial"/>
                <w:sz w:val="16"/>
                <w:szCs w:val="16"/>
              </w:rPr>
            </w:pPr>
          </w:p>
        </w:tc>
        <w:tc>
          <w:tcPr>
            <w:tcW w:w="3240" w:type="dxa"/>
            <w:tcBorders>
              <w:top w:val="nil"/>
              <w:left w:val="nil"/>
              <w:bottom w:val="nil"/>
              <w:right w:val="nil"/>
            </w:tcBorders>
            <w:shd w:val="clear" w:color="auto" w:fill="auto"/>
            <w:vAlign w:val="bottom"/>
          </w:tcPr>
          <w:p w14:paraId="089DC2E1" w14:textId="77777777" w:rsidR="00E46B41" w:rsidRPr="006163C1" w:rsidRDefault="00E46B41" w:rsidP="00E46B41">
            <w:pPr>
              <w:pStyle w:val="Normaal"/>
              <w:rPr>
                <w:rFonts w:ascii="Arial" w:hAnsi="Arial" w:cs="Arial"/>
                <w:sz w:val="16"/>
                <w:szCs w:val="16"/>
              </w:rPr>
            </w:pPr>
          </w:p>
        </w:tc>
      </w:tr>
      <w:tr w:rsidR="00E46B41" w:rsidRPr="009447A5" w14:paraId="5DAFEB73" w14:textId="77777777" w:rsidTr="00E46B41">
        <w:trPr>
          <w:trHeight w:val="259"/>
        </w:trPr>
        <w:tc>
          <w:tcPr>
            <w:tcW w:w="2535" w:type="dxa"/>
            <w:tcBorders>
              <w:top w:val="nil"/>
              <w:left w:val="nil"/>
              <w:bottom w:val="nil"/>
              <w:right w:val="nil"/>
            </w:tcBorders>
            <w:shd w:val="clear" w:color="auto" w:fill="C0C0C0"/>
            <w:noWrap/>
            <w:vAlign w:val="bottom"/>
          </w:tcPr>
          <w:p w14:paraId="5A24928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3240" w:type="dxa"/>
            <w:tcBorders>
              <w:top w:val="nil"/>
              <w:left w:val="nil"/>
              <w:bottom w:val="nil"/>
              <w:right w:val="nil"/>
            </w:tcBorders>
            <w:shd w:val="clear" w:color="auto" w:fill="C0C0C0"/>
          </w:tcPr>
          <w:p w14:paraId="48173624"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9</w:t>
            </w:r>
          </w:p>
        </w:tc>
        <w:tc>
          <w:tcPr>
            <w:tcW w:w="3240" w:type="dxa"/>
            <w:tcBorders>
              <w:top w:val="nil"/>
              <w:left w:val="nil"/>
              <w:bottom w:val="nil"/>
              <w:right w:val="nil"/>
            </w:tcBorders>
            <w:shd w:val="clear" w:color="auto" w:fill="C0C0C0"/>
          </w:tcPr>
          <w:p w14:paraId="3D84D3C7"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8</w:t>
            </w:r>
          </w:p>
        </w:tc>
        <w:tc>
          <w:tcPr>
            <w:tcW w:w="3060" w:type="dxa"/>
            <w:tcBorders>
              <w:top w:val="nil"/>
              <w:left w:val="nil"/>
              <w:bottom w:val="nil"/>
              <w:right w:val="nil"/>
            </w:tcBorders>
            <w:shd w:val="clear" w:color="auto" w:fill="C0C0C0"/>
          </w:tcPr>
          <w:p w14:paraId="2BBD44D2"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7</w:t>
            </w:r>
          </w:p>
        </w:tc>
        <w:tc>
          <w:tcPr>
            <w:tcW w:w="3240" w:type="dxa"/>
            <w:tcBorders>
              <w:top w:val="nil"/>
              <w:left w:val="nil"/>
              <w:bottom w:val="nil"/>
              <w:right w:val="nil"/>
            </w:tcBorders>
            <w:shd w:val="clear" w:color="auto" w:fill="C0C0C0"/>
          </w:tcPr>
          <w:p w14:paraId="170609BA"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6</w:t>
            </w:r>
          </w:p>
        </w:tc>
      </w:tr>
      <w:tr w:rsidR="00E46B41" w:rsidRPr="009447A5" w14:paraId="05C3496D" w14:textId="77777777" w:rsidTr="00E46B41">
        <w:trPr>
          <w:trHeight w:val="450"/>
        </w:trPr>
        <w:tc>
          <w:tcPr>
            <w:tcW w:w="2535" w:type="dxa"/>
            <w:tcBorders>
              <w:top w:val="nil"/>
              <w:left w:val="nil"/>
              <w:bottom w:val="nil"/>
              <w:right w:val="nil"/>
            </w:tcBorders>
            <w:shd w:val="clear" w:color="auto" w:fill="auto"/>
            <w:noWrap/>
            <w:vAlign w:val="bottom"/>
          </w:tcPr>
          <w:p w14:paraId="40E8948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3240" w:type="dxa"/>
            <w:tcBorders>
              <w:top w:val="nil"/>
              <w:left w:val="nil"/>
              <w:bottom w:val="nil"/>
              <w:right w:val="nil"/>
            </w:tcBorders>
            <w:shd w:val="clear" w:color="auto" w:fill="auto"/>
            <w:vAlign w:val="bottom"/>
          </w:tcPr>
          <w:p w14:paraId="35972BFA"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financial controller groot theater (&gt; 350.000 bezoekers en &gt; 60 werknemers excl. oproepkrachten)</w:t>
            </w:r>
          </w:p>
        </w:tc>
        <w:tc>
          <w:tcPr>
            <w:tcW w:w="3240" w:type="dxa"/>
            <w:tcBorders>
              <w:top w:val="nil"/>
              <w:left w:val="nil"/>
              <w:bottom w:val="nil"/>
              <w:right w:val="nil"/>
            </w:tcBorders>
            <w:shd w:val="clear" w:color="auto" w:fill="auto"/>
            <w:vAlign w:val="bottom"/>
          </w:tcPr>
          <w:p w14:paraId="037EF85B" w14:textId="77777777" w:rsidR="00E46B41" w:rsidRPr="000704A9" w:rsidRDefault="00E46B41" w:rsidP="00E46B41">
            <w:pPr>
              <w:pStyle w:val="Normaal"/>
              <w:rPr>
                <w:rFonts w:ascii="Arial" w:hAnsi="Arial" w:cs="Arial"/>
                <w:b/>
                <w:bCs/>
                <w:sz w:val="16"/>
                <w:szCs w:val="16"/>
              </w:rPr>
            </w:pPr>
            <w:r w:rsidRPr="002D397D">
              <w:rPr>
                <w:rFonts w:ascii="Arial" w:hAnsi="Arial" w:cs="Arial"/>
                <w:b/>
                <w:bCs/>
                <w:sz w:val="16"/>
                <w:szCs w:val="16"/>
              </w:rPr>
              <w:t>cont</w:t>
            </w:r>
            <w:r w:rsidRPr="000704A9">
              <w:rPr>
                <w:rFonts w:ascii="Arial" w:hAnsi="Arial" w:cs="Arial"/>
                <w:b/>
                <w:bCs/>
                <w:sz w:val="16"/>
                <w:szCs w:val="16"/>
              </w:rPr>
              <w:t>roller</w:t>
            </w:r>
          </w:p>
        </w:tc>
        <w:tc>
          <w:tcPr>
            <w:tcW w:w="3060" w:type="dxa"/>
            <w:tcBorders>
              <w:top w:val="nil"/>
              <w:left w:val="nil"/>
              <w:bottom w:val="nil"/>
              <w:right w:val="nil"/>
            </w:tcBorders>
            <w:shd w:val="clear" w:color="auto" w:fill="auto"/>
            <w:vAlign w:val="bottom"/>
          </w:tcPr>
          <w:p w14:paraId="390A6911"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hoofd administratie</w:t>
            </w:r>
          </w:p>
        </w:tc>
        <w:tc>
          <w:tcPr>
            <w:tcW w:w="3240" w:type="dxa"/>
            <w:tcBorders>
              <w:top w:val="nil"/>
              <w:left w:val="nil"/>
              <w:bottom w:val="nil"/>
              <w:right w:val="nil"/>
            </w:tcBorders>
            <w:shd w:val="clear" w:color="auto" w:fill="auto"/>
            <w:vAlign w:val="bottom"/>
          </w:tcPr>
          <w:p w14:paraId="5F6D78E1"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administrateur</w:t>
            </w:r>
          </w:p>
        </w:tc>
      </w:tr>
      <w:tr w:rsidR="00E46B41" w:rsidRPr="009447A5" w14:paraId="1B47C33C" w14:textId="77777777" w:rsidTr="00E46B41">
        <w:trPr>
          <w:trHeight w:val="259"/>
        </w:trPr>
        <w:tc>
          <w:tcPr>
            <w:tcW w:w="2535" w:type="dxa"/>
            <w:tcBorders>
              <w:top w:val="nil"/>
              <w:left w:val="nil"/>
              <w:bottom w:val="nil"/>
              <w:right w:val="nil"/>
            </w:tcBorders>
            <w:shd w:val="clear" w:color="auto" w:fill="C0C0C0"/>
            <w:noWrap/>
            <w:vAlign w:val="bottom"/>
          </w:tcPr>
          <w:p w14:paraId="2FE48D7A"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3240" w:type="dxa"/>
            <w:tcBorders>
              <w:top w:val="nil"/>
              <w:left w:val="nil"/>
              <w:bottom w:val="nil"/>
              <w:right w:val="nil"/>
            </w:tcBorders>
            <w:shd w:val="clear" w:color="auto" w:fill="C0C0C0"/>
            <w:vAlign w:val="bottom"/>
          </w:tcPr>
          <w:p w14:paraId="6E14419B"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240" w:type="dxa"/>
            <w:tcBorders>
              <w:top w:val="nil"/>
              <w:left w:val="nil"/>
              <w:bottom w:val="nil"/>
              <w:right w:val="nil"/>
            </w:tcBorders>
            <w:shd w:val="clear" w:color="auto" w:fill="C0C0C0"/>
            <w:vAlign w:val="bottom"/>
          </w:tcPr>
          <w:p w14:paraId="1A25D1AB"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060" w:type="dxa"/>
            <w:tcBorders>
              <w:top w:val="nil"/>
              <w:left w:val="nil"/>
              <w:bottom w:val="nil"/>
              <w:right w:val="nil"/>
            </w:tcBorders>
            <w:shd w:val="clear" w:color="auto" w:fill="C0C0C0"/>
            <w:vAlign w:val="bottom"/>
          </w:tcPr>
          <w:p w14:paraId="37E9586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240" w:type="dxa"/>
            <w:tcBorders>
              <w:top w:val="nil"/>
              <w:left w:val="nil"/>
              <w:bottom w:val="nil"/>
              <w:right w:val="nil"/>
            </w:tcBorders>
            <w:shd w:val="clear" w:color="auto" w:fill="C0C0C0"/>
            <w:vAlign w:val="bottom"/>
          </w:tcPr>
          <w:p w14:paraId="0DF2162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5D3F05C" w14:textId="77777777" w:rsidTr="00E46B41">
        <w:trPr>
          <w:trHeight w:val="3636"/>
        </w:trPr>
        <w:tc>
          <w:tcPr>
            <w:tcW w:w="2535" w:type="dxa"/>
            <w:tcBorders>
              <w:top w:val="nil"/>
              <w:left w:val="nil"/>
              <w:bottom w:val="nil"/>
              <w:right w:val="nil"/>
            </w:tcBorders>
            <w:shd w:val="clear" w:color="auto" w:fill="auto"/>
            <w:noWrap/>
          </w:tcPr>
          <w:p w14:paraId="2B19A712"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3240" w:type="dxa"/>
            <w:tcBorders>
              <w:top w:val="nil"/>
              <w:left w:val="nil"/>
              <w:bottom w:val="nil"/>
              <w:right w:val="nil"/>
            </w:tcBorders>
            <w:shd w:val="clear" w:color="auto" w:fill="auto"/>
          </w:tcPr>
          <w:p w14:paraId="122B21F4" w14:textId="77777777" w:rsidR="00E46B41" w:rsidRPr="000704A9" w:rsidRDefault="00E46B41" w:rsidP="00E46B41">
            <w:pPr>
              <w:pStyle w:val="Normaal"/>
              <w:rPr>
                <w:rFonts w:ascii="Arial" w:hAnsi="Arial" w:cs="Arial"/>
                <w:sz w:val="16"/>
                <w:szCs w:val="16"/>
              </w:rPr>
            </w:pPr>
            <w:r w:rsidRPr="00305D30">
              <w:rPr>
                <w:rFonts w:ascii="Arial" w:hAnsi="Arial" w:cs="Arial"/>
                <w:sz w:val="16"/>
                <w:szCs w:val="16"/>
              </w:rPr>
              <w:t xml:space="preserve">Verantwoordelijk voor, voorbereiding en de totstandkoming van financieel beleid van de organisatie, bewaking en signalering kosten en liquiditeitsontwikkeling, productie financiële </w:t>
            </w:r>
            <w:r w:rsidRPr="002D397D">
              <w:rPr>
                <w:rFonts w:ascii="Arial" w:hAnsi="Arial" w:cs="Arial"/>
                <w:sz w:val="16"/>
                <w:szCs w:val="16"/>
              </w:rPr>
              <w:t>rapportages en verantwoordingen, levering van maandcijfers, begroting en jaarrekening, begeleiding externe accountants- en belastingcontrole en onderhoudt zelfstandig de externe contacten op terrein van financiën, realisatie en actualisatie uitrusting en i</w:t>
            </w:r>
            <w:r w:rsidRPr="000704A9">
              <w:rPr>
                <w:rFonts w:ascii="Arial" w:hAnsi="Arial" w:cs="Arial"/>
                <w:sz w:val="16"/>
                <w:szCs w:val="16"/>
              </w:rPr>
              <w:t>nrichting van de financiële-, personeels- en salarisadministratie. Uitvoering van regiediensten tijdens voorstellingen/evenementen is een onderdeel van de functie. Rapporteert aan bestuurder of directeur.</w:t>
            </w:r>
          </w:p>
        </w:tc>
        <w:tc>
          <w:tcPr>
            <w:tcW w:w="3240" w:type="dxa"/>
            <w:tcBorders>
              <w:top w:val="nil"/>
              <w:left w:val="nil"/>
              <w:bottom w:val="nil"/>
              <w:right w:val="nil"/>
            </w:tcBorders>
            <w:shd w:val="clear" w:color="auto" w:fill="auto"/>
          </w:tcPr>
          <w:p w14:paraId="1BC23AE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Verantwoordelijk voor, voorbereiding en de totstandkoming van financieel beleid van de organisatie, bewaking en signalering kosten en liquiditeitsontwikkeling, productie financiële rapportages en verantwoordingen, levering van maandcijfers, begroting en jaarrekening, begeleiding externe accountants- en belastingcontrole en onderhoudt zelfstandig de externe contacten op terrein van financiën, realisatie en actualisatie uitrusting en inrichting van de financiële-, personeels- en salarisadministratie. Uitvoering van regiediensten tijdens voorstellingen/evenementen is een onderdeel van de functie. Rapporteert aan bestuurder of directeur.</w:t>
            </w:r>
          </w:p>
        </w:tc>
        <w:tc>
          <w:tcPr>
            <w:tcW w:w="3060" w:type="dxa"/>
            <w:tcBorders>
              <w:top w:val="nil"/>
              <w:left w:val="nil"/>
              <w:bottom w:val="nil"/>
              <w:right w:val="nil"/>
            </w:tcBorders>
            <w:shd w:val="clear" w:color="auto" w:fill="auto"/>
          </w:tcPr>
          <w:p w14:paraId="055A584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Mede verantwoordelijk voor, voorbereiding en de totstandkoming van financieel beleid van de organisatie, bewaking en signalering kosten en liquiditeitsontwikkeling, productie financiële rapportages en verantwoordingen, levering van maandcijfers, begroting en jaarrekening, begeleiding externe accountants- en belastingcontrole en onderhoudt zelfstandig de externe contacten op terrein van financiën, realisatie en actualisatie uitrusting en inrichting van de financiële-, personeels- en salarisadministratie. Uitvoering van regiediensten tijdens voorstellingen/evenementen is een onderdeel van de functie. Rapporteert aan directeur of controller.</w:t>
            </w:r>
          </w:p>
        </w:tc>
        <w:tc>
          <w:tcPr>
            <w:tcW w:w="3240" w:type="dxa"/>
            <w:tcBorders>
              <w:top w:val="nil"/>
              <w:left w:val="nil"/>
              <w:bottom w:val="nil"/>
              <w:right w:val="nil"/>
            </w:tcBorders>
            <w:shd w:val="clear" w:color="auto" w:fill="auto"/>
          </w:tcPr>
          <w:p w14:paraId="75FA7E8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Zelfstandig verzamelen, verwerken en verstrekken van financiële informatie, zelfstandige productie van financiële rapportages en -verantwoordingen, verantwoordelijk voor / coördinatie van boekhoudkundige werkzaamheden, bijdragen aan actueel houden uitrusting en inrichting financiële administratie, personeels- en salarisadministratie. Uitvoering van regiediensten tijdens voorstellingen/evenementen kan een onderdeel vormen van de functie. Rapporteert aan directeur of hoofd administratie.</w:t>
            </w:r>
          </w:p>
        </w:tc>
      </w:tr>
      <w:tr w:rsidR="00E46B41" w:rsidRPr="009447A5" w14:paraId="0B94A784" w14:textId="77777777" w:rsidTr="00E46B41">
        <w:trPr>
          <w:trHeight w:val="255"/>
        </w:trPr>
        <w:tc>
          <w:tcPr>
            <w:tcW w:w="2535" w:type="dxa"/>
            <w:tcBorders>
              <w:top w:val="nil"/>
              <w:left w:val="nil"/>
              <w:bottom w:val="nil"/>
              <w:right w:val="nil"/>
            </w:tcBorders>
            <w:shd w:val="clear" w:color="auto" w:fill="C0C0C0"/>
            <w:noWrap/>
          </w:tcPr>
          <w:p w14:paraId="4EB8B6A3"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3240" w:type="dxa"/>
            <w:tcBorders>
              <w:top w:val="nil"/>
              <w:left w:val="nil"/>
              <w:bottom w:val="nil"/>
              <w:right w:val="nil"/>
            </w:tcBorders>
            <w:shd w:val="clear" w:color="auto" w:fill="C0C0C0"/>
          </w:tcPr>
          <w:p w14:paraId="1F43746B"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240" w:type="dxa"/>
            <w:tcBorders>
              <w:top w:val="nil"/>
              <w:left w:val="nil"/>
              <w:bottom w:val="nil"/>
              <w:right w:val="nil"/>
            </w:tcBorders>
            <w:shd w:val="clear" w:color="auto" w:fill="C0C0C0"/>
          </w:tcPr>
          <w:p w14:paraId="79D5E13E"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060" w:type="dxa"/>
            <w:tcBorders>
              <w:top w:val="nil"/>
              <w:left w:val="nil"/>
              <w:bottom w:val="nil"/>
              <w:right w:val="nil"/>
            </w:tcBorders>
            <w:shd w:val="clear" w:color="auto" w:fill="C0C0C0"/>
          </w:tcPr>
          <w:p w14:paraId="1D2F0674"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240" w:type="dxa"/>
            <w:tcBorders>
              <w:top w:val="nil"/>
              <w:left w:val="nil"/>
              <w:bottom w:val="nil"/>
              <w:right w:val="nil"/>
            </w:tcBorders>
            <w:shd w:val="clear" w:color="auto" w:fill="C0C0C0"/>
          </w:tcPr>
          <w:p w14:paraId="30175E9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4C1A7B0" w14:textId="77777777" w:rsidTr="00E46B41">
        <w:trPr>
          <w:trHeight w:val="765"/>
        </w:trPr>
        <w:tc>
          <w:tcPr>
            <w:tcW w:w="2535" w:type="dxa"/>
            <w:tcBorders>
              <w:top w:val="nil"/>
              <w:left w:val="nil"/>
              <w:bottom w:val="nil"/>
              <w:right w:val="nil"/>
            </w:tcBorders>
            <w:shd w:val="clear" w:color="auto" w:fill="auto"/>
            <w:noWrap/>
          </w:tcPr>
          <w:p w14:paraId="60EB3291"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3240" w:type="dxa"/>
            <w:tcBorders>
              <w:top w:val="nil"/>
              <w:left w:val="nil"/>
              <w:bottom w:val="nil"/>
              <w:right w:val="nil"/>
            </w:tcBorders>
            <w:shd w:val="clear" w:color="auto" w:fill="auto"/>
          </w:tcPr>
          <w:p w14:paraId="39FFC6AF" w14:textId="77777777" w:rsidR="00E46B41" w:rsidRPr="002D397D" w:rsidRDefault="00E46B41" w:rsidP="00E46B41">
            <w:pPr>
              <w:pStyle w:val="Normaal"/>
              <w:rPr>
                <w:rFonts w:ascii="Arial" w:hAnsi="Arial" w:cs="Arial"/>
                <w:sz w:val="16"/>
                <w:szCs w:val="16"/>
              </w:rPr>
            </w:pPr>
            <w:r w:rsidRPr="00305D30">
              <w:rPr>
                <w:rFonts w:ascii="Arial" w:hAnsi="Arial" w:cs="Arial"/>
                <w:sz w:val="16"/>
                <w:szCs w:val="16"/>
              </w:rPr>
              <w:t>Niveau WO of HBO met</w:t>
            </w:r>
            <w:r w:rsidRPr="002D397D">
              <w:rPr>
                <w:rFonts w:ascii="Arial" w:hAnsi="Arial" w:cs="Arial"/>
                <w:sz w:val="16"/>
                <w:szCs w:val="16"/>
              </w:rPr>
              <w:t xml:space="preserve"> functiegerelateerde scholing</w:t>
            </w:r>
          </w:p>
        </w:tc>
        <w:tc>
          <w:tcPr>
            <w:tcW w:w="3240" w:type="dxa"/>
            <w:tcBorders>
              <w:top w:val="nil"/>
              <w:left w:val="nil"/>
              <w:bottom w:val="nil"/>
              <w:right w:val="nil"/>
            </w:tcBorders>
            <w:shd w:val="clear" w:color="auto" w:fill="auto"/>
          </w:tcPr>
          <w:p w14:paraId="2475F188"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Niveau WO of HBO met functiegerelateerde scholing</w:t>
            </w:r>
          </w:p>
        </w:tc>
        <w:tc>
          <w:tcPr>
            <w:tcW w:w="3060" w:type="dxa"/>
            <w:tcBorders>
              <w:top w:val="nil"/>
              <w:left w:val="nil"/>
              <w:bottom w:val="nil"/>
              <w:right w:val="nil"/>
            </w:tcBorders>
            <w:shd w:val="clear" w:color="auto" w:fill="auto"/>
          </w:tcPr>
          <w:p w14:paraId="5BBFAC9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HBO-niveau</w:t>
            </w:r>
          </w:p>
        </w:tc>
        <w:tc>
          <w:tcPr>
            <w:tcW w:w="3240" w:type="dxa"/>
            <w:tcBorders>
              <w:top w:val="nil"/>
              <w:left w:val="nil"/>
              <w:bottom w:val="nil"/>
              <w:right w:val="nil"/>
            </w:tcBorders>
            <w:shd w:val="clear" w:color="auto" w:fill="auto"/>
          </w:tcPr>
          <w:p w14:paraId="634D3A4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MBO+-niveau met functi gerelateerde scholing</w:t>
            </w:r>
          </w:p>
        </w:tc>
      </w:tr>
      <w:tr w:rsidR="00E46B41" w:rsidRPr="009447A5" w14:paraId="139CA0A6" w14:textId="77777777" w:rsidTr="00E46B41">
        <w:trPr>
          <w:trHeight w:val="259"/>
        </w:trPr>
        <w:tc>
          <w:tcPr>
            <w:tcW w:w="2535" w:type="dxa"/>
            <w:tcBorders>
              <w:top w:val="nil"/>
              <w:left w:val="nil"/>
              <w:bottom w:val="nil"/>
              <w:right w:val="nil"/>
            </w:tcBorders>
            <w:shd w:val="clear" w:color="auto" w:fill="auto"/>
            <w:noWrap/>
          </w:tcPr>
          <w:p w14:paraId="344AC203"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3240" w:type="dxa"/>
            <w:tcBorders>
              <w:top w:val="nil"/>
              <w:left w:val="nil"/>
              <w:bottom w:val="nil"/>
              <w:right w:val="nil"/>
            </w:tcBorders>
            <w:shd w:val="clear" w:color="auto" w:fill="auto"/>
          </w:tcPr>
          <w:p w14:paraId="3301B3F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uitgebreide werkervaring</w:t>
            </w:r>
          </w:p>
        </w:tc>
        <w:tc>
          <w:tcPr>
            <w:tcW w:w="3240" w:type="dxa"/>
            <w:tcBorders>
              <w:top w:val="nil"/>
              <w:left w:val="nil"/>
              <w:bottom w:val="nil"/>
              <w:right w:val="nil"/>
            </w:tcBorders>
            <w:shd w:val="clear" w:color="auto" w:fill="auto"/>
          </w:tcPr>
          <w:p w14:paraId="63622ADA"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uitgebreide werkervaring</w:t>
            </w:r>
          </w:p>
        </w:tc>
        <w:tc>
          <w:tcPr>
            <w:tcW w:w="3060" w:type="dxa"/>
            <w:tcBorders>
              <w:top w:val="nil"/>
              <w:left w:val="nil"/>
              <w:bottom w:val="nil"/>
              <w:right w:val="nil"/>
            </w:tcBorders>
            <w:shd w:val="clear" w:color="auto" w:fill="auto"/>
          </w:tcPr>
          <w:p w14:paraId="4812CD6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werkervaring</w:t>
            </w:r>
          </w:p>
        </w:tc>
        <w:tc>
          <w:tcPr>
            <w:tcW w:w="3240" w:type="dxa"/>
            <w:tcBorders>
              <w:top w:val="nil"/>
              <w:left w:val="nil"/>
              <w:bottom w:val="nil"/>
              <w:right w:val="nil"/>
            </w:tcBorders>
            <w:shd w:val="clear" w:color="auto" w:fill="auto"/>
          </w:tcPr>
          <w:p w14:paraId="145ECAF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werkervaring</w:t>
            </w:r>
          </w:p>
        </w:tc>
      </w:tr>
      <w:tr w:rsidR="00E46B41" w:rsidRPr="009447A5" w14:paraId="680C1FA9" w14:textId="77777777" w:rsidTr="00E46B41">
        <w:trPr>
          <w:trHeight w:val="259"/>
        </w:trPr>
        <w:tc>
          <w:tcPr>
            <w:tcW w:w="2535" w:type="dxa"/>
            <w:tcBorders>
              <w:top w:val="nil"/>
              <w:left w:val="nil"/>
              <w:bottom w:val="nil"/>
              <w:right w:val="nil"/>
            </w:tcBorders>
            <w:shd w:val="clear" w:color="auto" w:fill="C0C0C0"/>
            <w:noWrap/>
          </w:tcPr>
          <w:p w14:paraId="7ACBC802"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3240" w:type="dxa"/>
            <w:tcBorders>
              <w:top w:val="nil"/>
              <w:left w:val="nil"/>
              <w:bottom w:val="nil"/>
              <w:right w:val="nil"/>
            </w:tcBorders>
            <w:shd w:val="clear" w:color="auto" w:fill="C0C0C0"/>
          </w:tcPr>
          <w:p w14:paraId="76C4EE68"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240" w:type="dxa"/>
            <w:tcBorders>
              <w:top w:val="nil"/>
              <w:left w:val="nil"/>
              <w:bottom w:val="nil"/>
              <w:right w:val="nil"/>
            </w:tcBorders>
            <w:shd w:val="clear" w:color="auto" w:fill="C0C0C0"/>
          </w:tcPr>
          <w:p w14:paraId="7BFB0B61"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060" w:type="dxa"/>
            <w:tcBorders>
              <w:top w:val="nil"/>
              <w:left w:val="nil"/>
              <w:bottom w:val="nil"/>
              <w:right w:val="nil"/>
            </w:tcBorders>
            <w:shd w:val="clear" w:color="auto" w:fill="C0C0C0"/>
          </w:tcPr>
          <w:p w14:paraId="68F09553"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240" w:type="dxa"/>
            <w:tcBorders>
              <w:top w:val="nil"/>
              <w:left w:val="nil"/>
              <w:bottom w:val="nil"/>
              <w:right w:val="nil"/>
            </w:tcBorders>
            <w:shd w:val="clear" w:color="auto" w:fill="C0C0C0"/>
          </w:tcPr>
          <w:p w14:paraId="709D928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8FF8374" w14:textId="77777777" w:rsidTr="00E46B41">
        <w:trPr>
          <w:trHeight w:val="259"/>
        </w:trPr>
        <w:tc>
          <w:tcPr>
            <w:tcW w:w="2535" w:type="dxa"/>
            <w:tcBorders>
              <w:top w:val="nil"/>
              <w:left w:val="nil"/>
              <w:bottom w:val="nil"/>
              <w:right w:val="nil"/>
            </w:tcBorders>
            <w:shd w:val="clear" w:color="auto" w:fill="auto"/>
            <w:noWrap/>
          </w:tcPr>
          <w:p w14:paraId="34277AB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3240" w:type="dxa"/>
            <w:tcBorders>
              <w:top w:val="nil"/>
              <w:left w:val="nil"/>
              <w:bottom w:val="nil"/>
              <w:right w:val="nil"/>
            </w:tcBorders>
            <w:shd w:val="clear" w:color="auto" w:fill="auto"/>
            <w:noWrap/>
          </w:tcPr>
          <w:p w14:paraId="699BED5C"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hoge mate van zelfstandigheid</w:t>
            </w:r>
          </w:p>
        </w:tc>
        <w:tc>
          <w:tcPr>
            <w:tcW w:w="3240" w:type="dxa"/>
            <w:tcBorders>
              <w:top w:val="nil"/>
              <w:left w:val="nil"/>
              <w:bottom w:val="nil"/>
              <w:right w:val="nil"/>
            </w:tcBorders>
            <w:shd w:val="clear" w:color="auto" w:fill="auto"/>
            <w:noWrap/>
          </w:tcPr>
          <w:p w14:paraId="1DEDE0AE"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hoge mate van zelfstandigheid</w:t>
            </w:r>
          </w:p>
        </w:tc>
        <w:tc>
          <w:tcPr>
            <w:tcW w:w="3060" w:type="dxa"/>
            <w:tcBorders>
              <w:top w:val="nil"/>
              <w:left w:val="nil"/>
              <w:bottom w:val="nil"/>
              <w:right w:val="nil"/>
            </w:tcBorders>
            <w:shd w:val="clear" w:color="auto" w:fill="auto"/>
          </w:tcPr>
          <w:p w14:paraId="49D12929"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hoge mate van zelfstandigheid</w:t>
            </w:r>
          </w:p>
        </w:tc>
        <w:tc>
          <w:tcPr>
            <w:tcW w:w="3240" w:type="dxa"/>
            <w:tcBorders>
              <w:top w:val="nil"/>
              <w:left w:val="nil"/>
              <w:bottom w:val="nil"/>
              <w:right w:val="nil"/>
            </w:tcBorders>
            <w:shd w:val="clear" w:color="auto" w:fill="auto"/>
          </w:tcPr>
          <w:p w14:paraId="7824DB5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ruime mate van zelfstandigheid</w:t>
            </w:r>
          </w:p>
        </w:tc>
      </w:tr>
      <w:tr w:rsidR="00E46B41" w:rsidRPr="009447A5" w14:paraId="4B2EBE41" w14:textId="77777777" w:rsidTr="00E46B41">
        <w:trPr>
          <w:trHeight w:val="259"/>
        </w:trPr>
        <w:tc>
          <w:tcPr>
            <w:tcW w:w="2535" w:type="dxa"/>
            <w:tcBorders>
              <w:top w:val="nil"/>
              <w:left w:val="nil"/>
              <w:bottom w:val="nil"/>
              <w:right w:val="nil"/>
            </w:tcBorders>
            <w:shd w:val="clear" w:color="auto" w:fill="auto"/>
            <w:noWrap/>
          </w:tcPr>
          <w:p w14:paraId="3D62D3E1"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3240" w:type="dxa"/>
            <w:tcBorders>
              <w:top w:val="nil"/>
              <w:left w:val="nil"/>
              <w:bottom w:val="nil"/>
              <w:right w:val="nil"/>
            </w:tcBorders>
            <w:shd w:val="clear" w:color="auto" w:fill="auto"/>
          </w:tcPr>
          <w:p w14:paraId="1367374E"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hoog</w:t>
            </w:r>
          </w:p>
        </w:tc>
        <w:tc>
          <w:tcPr>
            <w:tcW w:w="3240" w:type="dxa"/>
            <w:tcBorders>
              <w:top w:val="nil"/>
              <w:left w:val="nil"/>
              <w:bottom w:val="nil"/>
              <w:right w:val="nil"/>
            </w:tcBorders>
            <w:shd w:val="clear" w:color="auto" w:fill="auto"/>
          </w:tcPr>
          <w:p w14:paraId="79C179A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hoog</w:t>
            </w:r>
          </w:p>
        </w:tc>
        <w:tc>
          <w:tcPr>
            <w:tcW w:w="3060" w:type="dxa"/>
            <w:tcBorders>
              <w:top w:val="nil"/>
              <w:left w:val="nil"/>
              <w:bottom w:val="nil"/>
              <w:right w:val="nil"/>
            </w:tcBorders>
            <w:shd w:val="clear" w:color="auto" w:fill="auto"/>
          </w:tcPr>
          <w:p w14:paraId="0E6434F0"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beperkt</w:t>
            </w:r>
          </w:p>
        </w:tc>
        <w:tc>
          <w:tcPr>
            <w:tcW w:w="3240" w:type="dxa"/>
            <w:tcBorders>
              <w:top w:val="nil"/>
              <w:left w:val="nil"/>
              <w:bottom w:val="nil"/>
              <w:right w:val="nil"/>
            </w:tcBorders>
            <w:shd w:val="clear" w:color="auto" w:fill="auto"/>
          </w:tcPr>
          <w:p w14:paraId="354FA30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r>
      <w:tr w:rsidR="00E46B41" w:rsidRPr="009447A5" w14:paraId="16251270" w14:textId="77777777" w:rsidTr="00E46B41">
        <w:trPr>
          <w:trHeight w:val="259"/>
        </w:trPr>
        <w:tc>
          <w:tcPr>
            <w:tcW w:w="2535" w:type="dxa"/>
            <w:tcBorders>
              <w:top w:val="nil"/>
              <w:left w:val="nil"/>
              <w:bottom w:val="nil"/>
              <w:right w:val="nil"/>
            </w:tcBorders>
            <w:shd w:val="clear" w:color="auto" w:fill="C0C0C0"/>
            <w:noWrap/>
          </w:tcPr>
          <w:p w14:paraId="5B45949C"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3240" w:type="dxa"/>
            <w:tcBorders>
              <w:top w:val="nil"/>
              <w:left w:val="nil"/>
              <w:bottom w:val="nil"/>
              <w:right w:val="nil"/>
            </w:tcBorders>
            <w:shd w:val="clear" w:color="auto" w:fill="C0C0C0"/>
            <w:noWrap/>
          </w:tcPr>
          <w:p w14:paraId="17630C13"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240" w:type="dxa"/>
            <w:tcBorders>
              <w:top w:val="nil"/>
              <w:left w:val="nil"/>
              <w:bottom w:val="nil"/>
              <w:right w:val="nil"/>
            </w:tcBorders>
            <w:shd w:val="clear" w:color="auto" w:fill="C0C0C0"/>
            <w:noWrap/>
          </w:tcPr>
          <w:p w14:paraId="4DD301DA"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060" w:type="dxa"/>
            <w:tcBorders>
              <w:top w:val="nil"/>
              <w:left w:val="nil"/>
              <w:bottom w:val="nil"/>
              <w:right w:val="nil"/>
            </w:tcBorders>
            <w:shd w:val="clear" w:color="auto" w:fill="C0C0C0"/>
          </w:tcPr>
          <w:p w14:paraId="32FAF6F1"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240" w:type="dxa"/>
            <w:tcBorders>
              <w:top w:val="nil"/>
              <w:left w:val="nil"/>
              <w:bottom w:val="nil"/>
              <w:right w:val="nil"/>
            </w:tcBorders>
            <w:shd w:val="clear" w:color="auto" w:fill="C0C0C0"/>
          </w:tcPr>
          <w:p w14:paraId="60E040D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65E9F5AD" w14:textId="77777777" w:rsidTr="00E46B41">
        <w:trPr>
          <w:trHeight w:val="540"/>
        </w:trPr>
        <w:tc>
          <w:tcPr>
            <w:tcW w:w="2535" w:type="dxa"/>
            <w:tcBorders>
              <w:top w:val="nil"/>
              <w:left w:val="nil"/>
              <w:bottom w:val="nil"/>
              <w:right w:val="nil"/>
            </w:tcBorders>
            <w:shd w:val="clear" w:color="auto" w:fill="auto"/>
            <w:noWrap/>
          </w:tcPr>
          <w:p w14:paraId="2741165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3240" w:type="dxa"/>
            <w:tcBorders>
              <w:top w:val="nil"/>
              <w:left w:val="nil"/>
              <w:bottom w:val="nil"/>
              <w:right w:val="nil"/>
            </w:tcBorders>
            <w:shd w:val="clear" w:color="auto" w:fill="auto"/>
          </w:tcPr>
          <w:p w14:paraId="07032F0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geeft leiding aan beperkte groep</w:t>
            </w:r>
          </w:p>
        </w:tc>
        <w:tc>
          <w:tcPr>
            <w:tcW w:w="3240" w:type="dxa"/>
            <w:tcBorders>
              <w:top w:val="nil"/>
              <w:left w:val="nil"/>
              <w:bottom w:val="nil"/>
              <w:right w:val="nil"/>
            </w:tcBorders>
            <w:shd w:val="clear" w:color="auto" w:fill="auto"/>
          </w:tcPr>
          <w:p w14:paraId="202EBE3C"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xml:space="preserve">geeft leiding aan beperkte groep </w:t>
            </w:r>
          </w:p>
        </w:tc>
        <w:tc>
          <w:tcPr>
            <w:tcW w:w="3060" w:type="dxa"/>
            <w:tcBorders>
              <w:top w:val="nil"/>
              <w:left w:val="nil"/>
              <w:bottom w:val="nil"/>
              <w:right w:val="nil"/>
            </w:tcBorders>
            <w:shd w:val="clear" w:color="auto" w:fill="auto"/>
          </w:tcPr>
          <w:p w14:paraId="3C44D638"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xml:space="preserve">geeft leiding aan beperkte groep. </w:t>
            </w:r>
          </w:p>
        </w:tc>
        <w:tc>
          <w:tcPr>
            <w:tcW w:w="3240" w:type="dxa"/>
            <w:tcBorders>
              <w:top w:val="nil"/>
              <w:left w:val="nil"/>
              <w:bottom w:val="nil"/>
              <w:right w:val="nil"/>
            </w:tcBorders>
            <w:shd w:val="clear" w:color="auto" w:fill="auto"/>
          </w:tcPr>
          <w:p w14:paraId="37DAF4B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mogelijk behorend bij de functie: leiding geven aan enkeling/enkelen</w:t>
            </w:r>
          </w:p>
        </w:tc>
      </w:tr>
      <w:tr w:rsidR="00E46B41" w:rsidRPr="009447A5" w14:paraId="4F19D206" w14:textId="77777777" w:rsidTr="00E46B41">
        <w:trPr>
          <w:trHeight w:val="259"/>
        </w:trPr>
        <w:tc>
          <w:tcPr>
            <w:tcW w:w="2535" w:type="dxa"/>
            <w:tcBorders>
              <w:top w:val="nil"/>
              <w:left w:val="nil"/>
              <w:bottom w:val="nil"/>
              <w:right w:val="nil"/>
            </w:tcBorders>
            <w:shd w:val="clear" w:color="auto" w:fill="C0C0C0"/>
            <w:noWrap/>
          </w:tcPr>
          <w:p w14:paraId="5B82E3B5"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3240" w:type="dxa"/>
            <w:tcBorders>
              <w:top w:val="nil"/>
              <w:left w:val="nil"/>
              <w:bottom w:val="nil"/>
              <w:right w:val="nil"/>
            </w:tcBorders>
            <w:shd w:val="clear" w:color="auto" w:fill="C0C0C0"/>
          </w:tcPr>
          <w:p w14:paraId="47668C3E"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240" w:type="dxa"/>
            <w:tcBorders>
              <w:top w:val="nil"/>
              <w:left w:val="nil"/>
              <w:bottom w:val="nil"/>
              <w:right w:val="nil"/>
            </w:tcBorders>
            <w:shd w:val="clear" w:color="auto" w:fill="C0C0C0"/>
          </w:tcPr>
          <w:p w14:paraId="441EF92B"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060" w:type="dxa"/>
            <w:tcBorders>
              <w:top w:val="nil"/>
              <w:left w:val="nil"/>
              <w:bottom w:val="nil"/>
              <w:right w:val="nil"/>
            </w:tcBorders>
            <w:shd w:val="clear" w:color="auto" w:fill="C0C0C0"/>
          </w:tcPr>
          <w:p w14:paraId="7349CDD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240" w:type="dxa"/>
            <w:tcBorders>
              <w:top w:val="nil"/>
              <w:left w:val="nil"/>
              <w:bottom w:val="nil"/>
              <w:right w:val="nil"/>
            </w:tcBorders>
            <w:shd w:val="clear" w:color="auto" w:fill="C0C0C0"/>
          </w:tcPr>
          <w:p w14:paraId="716BC96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9460F96" w14:textId="77777777" w:rsidTr="00E46B41">
        <w:trPr>
          <w:trHeight w:val="259"/>
        </w:trPr>
        <w:tc>
          <w:tcPr>
            <w:tcW w:w="2535" w:type="dxa"/>
            <w:tcBorders>
              <w:top w:val="nil"/>
              <w:left w:val="nil"/>
              <w:bottom w:val="nil"/>
              <w:right w:val="nil"/>
            </w:tcBorders>
            <w:shd w:val="clear" w:color="auto" w:fill="auto"/>
            <w:noWrap/>
          </w:tcPr>
          <w:p w14:paraId="2C9B2226"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3240" w:type="dxa"/>
            <w:tcBorders>
              <w:top w:val="nil"/>
              <w:left w:val="nil"/>
              <w:bottom w:val="nil"/>
              <w:right w:val="nil"/>
            </w:tcBorders>
            <w:shd w:val="clear" w:color="auto" w:fill="auto"/>
          </w:tcPr>
          <w:p w14:paraId="5679C9D8"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in hoge mate essentieel</w:t>
            </w:r>
          </w:p>
        </w:tc>
        <w:tc>
          <w:tcPr>
            <w:tcW w:w="3240" w:type="dxa"/>
            <w:tcBorders>
              <w:top w:val="nil"/>
              <w:left w:val="nil"/>
              <w:bottom w:val="nil"/>
              <w:right w:val="nil"/>
            </w:tcBorders>
            <w:shd w:val="clear" w:color="auto" w:fill="auto"/>
          </w:tcPr>
          <w:p w14:paraId="19414C99" w14:textId="77777777" w:rsidR="00E46B41" w:rsidRPr="000704A9" w:rsidRDefault="00E46B41" w:rsidP="00E46B41">
            <w:pPr>
              <w:pStyle w:val="Normaal"/>
              <w:rPr>
                <w:rFonts w:ascii="Arial" w:hAnsi="Arial" w:cs="Arial"/>
                <w:sz w:val="16"/>
                <w:szCs w:val="16"/>
              </w:rPr>
            </w:pPr>
            <w:r w:rsidRPr="002D397D">
              <w:rPr>
                <w:rFonts w:ascii="Arial" w:hAnsi="Arial" w:cs="Arial"/>
                <w:sz w:val="16"/>
                <w:szCs w:val="16"/>
              </w:rPr>
              <w:t>in h</w:t>
            </w:r>
            <w:r w:rsidRPr="000704A9">
              <w:rPr>
                <w:rFonts w:ascii="Arial" w:hAnsi="Arial" w:cs="Arial"/>
                <w:sz w:val="16"/>
                <w:szCs w:val="16"/>
              </w:rPr>
              <w:t>oge mate essentieel</w:t>
            </w:r>
          </w:p>
        </w:tc>
        <w:tc>
          <w:tcPr>
            <w:tcW w:w="3060" w:type="dxa"/>
            <w:tcBorders>
              <w:top w:val="nil"/>
              <w:left w:val="nil"/>
              <w:bottom w:val="nil"/>
              <w:right w:val="nil"/>
            </w:tcBorders>
            <w:shd w:val="clear" w:color="auto" w:fill="auto"/>
          </w:tcPr>
          <w:p w14:paraId="792436F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essentieel</w:t>
            </w:r>
          </w:p>
        </w:tc>
        <w:tc>
          <w:tcPr>
            <w:tcW w:w="3240" w:type="dxa"/>
            <w:tcBorders>
              <w:top w:val="nil"/>
              <w:left w:val="nil"/>
              <w:bottom w:val="nil"/>
              <w:right w:val="nil"/>
            </w:tcBorders>
            <w:shd w:val="clear" w:color="auto" w:fill="auto"/>
          </w:tcPr>
          <w:p w14:paraId="7D5E649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essentieel</w:t>
            </w:r>
          </w:p>
        </w:tc>
      </w:tr>
      <w:tr w:rsidR="00E46B41" w:rsidRPr="009447A5" w14:paraId="4E1C7876" w14:textId="77777777" w:rsidTr="00E46B41">
        <w:trPr>
          <w:trHeight w:val="585"/>
        </w:trPr>
        <w:tc>
          <w:tcPr>
            <w:tcW w:w="2535" w:type="dxa"/>
            <w:tcBorders>
              <w:top w:val="nil"/>
              <w:left w:val="nil"/>
              <w:bottom w:val="nil"/>
              <w:right w:val="nil"/>
            </w:tcBorders>
            <w:shd w:val="clear" w:color="auto" w:fill="auto"/>
          </w:tcPr>
          <w:p w14:paraId="7FD0A46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3240" w:type="dxa"/>
            <w:tcBorders>
              <w:top w:val="nil"/>
              <w:left w:val="nil"/>
              <w:bottom w:val="nil"/>
              <w:right w:val="nil"/>
            </w:tcBorders>
            <w:shd w:val="clear" w:color="auto" w:fill="auto"/>
          </w:tcPr>
          <w:p w14:paraId="024055D2"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in hoge mate essentieel</w:t>
            </w:r>
          </w:p>
        </w:tc>
        <w:tc>
          <w:tcPr>
            <w:tcW w:w="3240" w:type="dxa"/>
            <w:tcBorders>
              <w:top w:val="nil"/>
              <w:left w:val="nil"/>
              <w:bottom w:val="nil"/>
              <w:right w:val="nil"/>
            </w:tcBorders>
            <w:shd w:val="clear" w:color="auto" w:fill="auto"/>
          </w:tcPr>
          <w:p w14:paraId="79290E8F"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in hoge mate essentieel</w:t>
            </w:r>
          </w:p>
        </w:tc>
        <w:tc>
          <w:tcPr>
            <w:tcW w:w="3060" w:type="dxa"/>
            <w:tcBorders>
              <w:top w:val="nil"/>
              <w:left w:val="nil"/>
              <w:bottom w:val="nil"/>
              <w:right w:val="nil"/>
            </w:tcBorders>
            <w:shd w:val="clear" w:color="auto" w:fill="auto"/>
          </w:tcPr>
          <w:p w14:paraId="372089C6"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essentieel</w:t>
            </w:r>
          </w:p>
        </w:tc>
        <w:tc>
          <w:tcPr>
            <w:tcW w:w="3240" w:type="dxa"/>
            <w:tcBorders>
              <w:top w:val="nil"/>
              <w:left w:val="nil"/>
              <w:bottom w:val="nil"/>
              <w:right w:val="nil"/>
            </w:tcBorders>
            <w:shd w:val="clear" w:color="auto" w:fill="auto"/>
          </w:tcPr>
          <w:p w14:paraId="76524B3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essentieel</w:t>
            </w:r>
          </w:p>
        </w:tc>
      </w:tr>
      <w:tr w:rsidR="00E46B41" w:rsidRPr="009447A5" w14:paraId="25A1281B" w14:textId="77777777" w:rsidTr="00E46B41">
        <w:trPr>
          <w:trHeight w:val="259"/>
        </w:trPr>
        <w:tc>
          <w:tcPr>
            <w:tcW w:w="2535" w:type="dxa"/>
            <w:tcBorders>
              <w:top w:val="nil"/>
              <w:left w:val="nil"/>
              <w:bottom w:val="nil"/>
              <w:right w:val="nil"/>
            </w:tcBorders>
            <w:shd w:val="clear" w:color="auto" w:fill="C0C0C0"/>
            <w:noWrap/>
          </w:tcPr>
          <w:p w14:paraId="35462DE5"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3240" w:type="dxa"/>
            <w:tcBorders>
              <w:top w:val="nil"/>
              <w:left w:val="nil"/>
              <w:bottom w:val="nil"/>
              <w:right w:val="nil"/>
            </w:tcBorders>
            <w:shd w:val="clear" w:color="auto" w:fill="C0C0C0"/>
          </w:tcPr>
          <w:p w14:paraId="605B7AA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240" w:type="dxa"/>
            <w:tcBorders>
              <w:top w:val="nil"/>
              <w:left w:val="nil"/>
              <w:bottom w:val="nil"/>
              <w:right w:val="nil"/>
            </w:tcBorders>
            <w:shd w:val="clear" w:color="auto" w:fill="C0C0C0"/>
          </w:tcPr>
          <w:p w14:paraId="307DA8BF"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060" w:type="dxa"/>
            <w:tcBorders>
              <w:top w:val="nil"/>
              <w:left w:val="nil"/>
              <w:bottom w:val="nil"/>
              <w:right w:val="nil"/>
            </w:tcBorders>
            <w:shd w:val="clear" w:color="auto" w:fill="C0C0C0"/>
          </w:tcPr>
          <w:p w14:paraId="5FBF6AD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240" w:type="dxa"/>
            <w:tcBorders>
              <w:top w:val="nil"/>
              <w:left w:val="nil"/>
              <w:bottom w:val="nil"/>
              <w:right w:val="nil"/>
            </w:tcBorders>
            <w:shd w:val="clear" w:color="auto" w:fill="C0C0C0"/>
          </w:tcPr>
          <w:p w14:paraId="4D71E66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92D945A" w14:textId="77777777" w:rsidTr="00E46B41">
        <w:trPr>
          <w:trHeight w:val="259"/>
        </w:trPr>
        <w:tc>
          <w:tcPr>
            <w:tcW w:w="2535" w:type="dxa"/>
            <w:tcBorders>
              <w:top w:val="nil"/>
              <w:left w:val="nil"/>
              <w:bottom w:val="nil"/>
              <w:right w:val="nil"/>
            </w:tcBorders>
            <w:shd w:val="clear" w:color="auto" w:fill="auto"/>
          </w:tcPr>
          <w:p w14:paraId="328C651B" w14:textId="77777777" w:rsidR="00E46B41" w:rsidRPr="00617845" w:rsidRDefault="00E46B41" w:rsidP="00E46B41">
            <w:pPr>
              <w:pStyle w:val="Normaal"/>
              <w:rPr>
                <w:rFonts w:ascii="Arial" w:hAnsi="Arial" w:cs="Arial"/>
                <w:sz w:val="16"/>
                <w:szCs w:val="16"/>
              </w:rPr>
            </w:pPr>
          </w:p>
        </w:tc>
        <w:tc>
          <w:tcPr>
            <w:tcW w:w="3240" w:type="dxa"/>
            <w:tcBorders>
              <w:top w:val="nil"/>
              <w:left w:val="nil"/>
              <w:bottom w:val="nil"/>
              <w:right w:val="nil"/>
            </w:tcBorders>
            <w:shd w:val="clear" w:color="auto" w:fill="auto"/>
          </w:tcPr>
          <w:p w14:paraId="4F0F99B8"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diverse aspecten, hoge eisen intern en extern</w:t>
            </w:r>
          </w:p>
        </w:tc>
        <w:tc>
          <w:tcPr>
            <w:tcW w:w="3240" w:type="dxa"/>
            <w:tcBorders>
              <w:top w:val="nil"/>
              <w:left w:val="nil"/>
              <w:bottom w:val="nil"/>
              <w:right w:val="nil"/>
            </w:tcBorders>
            <w:shd w:val="clear" w:color="auto" w:fill="auto"/>
          </w:tcPr>
          <w:p w14:paraId="24890AAD" w14:textId="77777777" w:rsidR="00E46B41" w:rsidRPr="000704A9" w:rsidRDefault="00E46B41" w:rsidP="00E46B41">
            <w:pPr>
              <w:pStyle w:val="Normaal"/>
              <w:rPr>
                <w:rFonts w:ascii="Arial" w:hAnsi="Arial" w:cs="Arial"/>
                <w:sz w:val="16"/>
                <w:szCs w:val="16"/>
              </w:rPr>
            </w:pPr>
            <w:r w:rsidRPr="002D397D">
              <w:rPr>
                <w:rFonts w:ascii="Arial" w:hAnsi="Arial" w:cs="Arial"/>
                <w:sz w:val="16"/>
                <w:szCs w:val="16"/>
              </w:rPr>
              <w:t>diverse aspecten, hoge</w:t>
            </w:r>
            <w:r w:rsidRPr="000704A9">
              <w:rPr>
                <w:rFonts w:ascii="Arial" w:hAnsi="Arial" w:cs="Arial"/>
                <w:sz w:val="16"/>
                <w:szCs w:val="16"/>
              </w:rPr>
              <w:t xml:space="preserve"> eisen intern en extern</w:t>
            </w:r>
          </w:p>
        </w:tc>
        <w:tc>
          <w:tcPr>
            <w:tcW w:w="3060" w:type="dxa"/>
            <w:tcBorders>
              <w:top w:val="nil"/>
              <w:left w:val="nil"/>
              <w:bottom w:val="nil"/>
              <w:right w:val="nil"/>
            </w:tcBorders>
            <w:shd w:val="clear" w:color="auto" w:fill="auto"/>
          </w:tcPr>
          <w:p w14:paraId="386B58B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diverse aspecten, hoge eisen intern en extern</w:t>
            </w:r>
          </w:p>
        </w:tc>
        <w:tc>
          <w:tcPr>
            <w:tcW w:w="3240" w:type="dxa"/>
            <w:tcBorders>
              <w:top w:val="nil"/>
              <w:left w:val="nil"/>
              <w:bottom w:val="nil"/>
              <w:right w:val="nil"/>
            </w:tcBorders>
            <w:shd w:val="clear" w:color="auto" w:fill="auto"/>
          </w:tcPr>
          <w:p w14:paraId="0937B52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vereist, intern en extern</w:t>
            </w:r>
          </w:p>
        </w:tc>
      </w:tr>
      <w:tr w:rsidR="00E46B41" w:rsidRPr="009447A5" w14:paraId="79D0E82C" w14:textId="77777777" w:rsidTr="00E46B41">
        <w:trPr>
          <w:trHeight w:val="259"/>
        </w:trPr>
        <w:tc>
          <w:tcPr>
            <w:tcW w:w="2535" w:type="dxa"/>
            <w:tcBorders>
              <w:top w:val="nil"/>
              <w:left w:val="nil"/>
              <w:bottom w:val="nil"/>
              <w:right w:val="nil"/>
            </w:tcBorders>
            <w:shd w:val="clear" w:color="auto" w:fill="C0C0C0"/>
            <w:noWrap/>
          </w:tcPr>
          <w:p w14:paraId="24A10BDA" w14:textId="77777777" w:rsidR="00E46B41" w:rsidRPr="00617845" w:rsidRDefault="00E46B41" w:rsidP="00E46B41">
            <w:pPr>
              <w:pStyle w:val="Normaal"/>
              <w:rPr>
                <w:rFonts w:ascii="Arial" w:hAnsi="Arial" w:cs="Arial"/>
                <w:b/>
                <w:bCs/>
                <w:sz w:val="16"/>
                <w:szCs w:val="16"/>
              </w:rPr>
            </w:pPr>
          </w:p>
        </w:tc>
        <w:tc>
          <w:tcPr>
            <w:tcW w:w="3240" w:type="dxa"/>
            <w:tcBorders>
              <w:top w:val="nil"/>
              <w:left w:val="nil"/>
              <w:bottom w:val="nil"/>
              <w:right w:val="nil"/>
            </w:tcBorders>
            <w:shd w:val="clear" w:color="auto" w:fill="C0C0C0"/>
          </w:tcPr>
          <w:p w14:paraId="515064CA" w14:textId="77777777" w:rsidR="00E46B41" w:rsidRPr="00305D30" w:rsidRDefault="00E46B41" w:rsidP="00E46B41">
            <w:pPr>
              <w:pStyle w:val="Normaal"/>
              <w:rPr>
                <w:rFonts w:ascii="Arial" w:hAnsi="Arial" w:cs="Arial"/>
                <w:b/>
                <w:bCs/>
                <w:sz w:val="16"/>
                <w:szCs w:val="16"/>
              </w:rPr>
            </w:pPr>
          </w:p>
        </w:tc>
        <w:tc>
          <w:tcPr>
            <w:tcW w:w="3240" w:type="dxa"/>
            <w:tcBorders>
              <w:top w:val="nil"/>
              <w:left w:val="nil"/>
              <w:bottom w:val="nil"/>
              <w:right w:val="nil"/>
            </w:tcBorders>
            <w:shd w:val="clear" w:color="auto" w:fill="C0C0C0"/>
          </w:tcPr>
          <w:p w14:paraId="143774E0" w14:textId="77777777" w:rsidR="00E46B41" w:rsidRPr="002D397D" w:rsidRDefault="00E46B41" w:rsidP="00E46B41">
            <w:pPr>
              <w:pStyle w:val="Normaal"/>
              <w:rPr>
                <w:rFonts w:ascii="Arial" w:hAnsi="Arial" w:cs="Arial"/>
                <w:b/>
                <w:bCs/>
                <w:sz w:val="16"/>
                <w:szCs w:val="16"/>
              </w:rPr>
            </w:pPr>
          </w:p>
        </w:tc>
        <w:tc>
          <w:tcPr>
            <w:tcW w:w="3060" w:type="dxa"/>
            <w:tcBorders>
              <w:top w:val="nil"/>
              <w:left w:val="nil"/>
              <w:bottom w:val="nil"/>
              <w:right w:val="nil"/>
            </w:tcBorders>
            <w:shd w:val="clear" w:color="auto" w:fill="C0C0C0"/>
          </w:tcPr>
          <w:p w14:paraId="2E8B6089" w14:textId="77777777" w:rsidR="00E46B41" w:rsidRPr="000704A9" w:rsidRDefault="00E46B41" w:rsidP="00E46B41">
            <w:pPr>
              <w:pStyle w:val="Normaal"/>
              <w:rPr>
                <w:rFonts w:ascii="Arial" w:hAnsi="Arial" w:cs="Arial"/>
                <w:b/>
                <w:bCs/>
                <w:sz w:val="16"/>
                <w:szCs w:val="16"/>
              </w:rPr>
            </w:pPr>
          </w:p>
        </w:tc>
        <w:tc>
          <w:tcPr>
            <w:tcW w:w="3240" w:type="dxa"/>
            <w:tcBorders>
              <w:top w:val="nil"/>
              <w:left w:val="nil"/>
              <w:bottom w:val="nil"/>
              <w:right w:val="nil"/>
            </w:tcBorders>
            <w:shd w:val="clear" w:color="auto" w:fill="C0C0C0"/>
          </w:tcPr>
          <w:p w14:paraId="34033339" w14:textId="77777777" w:rsidR="00E46B41" w:rsidRPr="006163C1" w:rsidRDefault="00E46B41" w:rsidP="00E46B41">
            <w:pPr>
              <w:pStyle w:val="Normaal"/>
              <w:rPr>
                <w:rFonts w:ascii="Arial" w:hAnsi="Arial" w:cs="Arial"/>
                <w:b/>
                <w:bCs/>
                <w:sz w:val="16"/>
                <w:szCs w:val="16"/>
              </w:rPr>
            </w:pPr>
          </w:p>
        </w:tc>
      </w:tr>
    </w:tbl>
    <w:p w14:paraId="5E67D159" w14:textId="77777777" w:rsidR="00E46B41" w:rsidRPr="00617845" w:rsidRDefault="00E46B41" w:rsidP="00E46B41">
      <w:pPr>
        <w:pStyle w:val="Normaal"/>
        <w:ind w:left="-360"/>
        <w:rPr>
          <w:rFonts w:ascii="Arial" w:hAnsi="Arial" w:cs="Arial"/>
          <w:sz w:val="18"/>
          <w:szCs w:val="18"/>
        </w:rPr>
      </w:pPr>
    </w:p>
    <w:p w14:paraId="4FD73CCA" w14:textId="77777777" w:rsidR="00E46B41" w:rsidRPr="00305D30" w:rsidRDefault="00E46B41" w:rsidP="00E46B41">
      <w:pPr>
        <w:pStyle w:val="Normaal"/>
        <w:ind w:left="-360"/>
        <w:rPr>
          <w:rFonts w:ascii="Arial" w:hAnsi="Arial" w:cs="Arial"/>
          <w:sz w:val="18"/>
          <w:szCs w:val="18"/>
        </w:rPr>
      </w:pPr>
    </w:p>
    <w:tbl>
      <w:tblPr>
        <w:tblW w:w="13580" w:type="dxa"/>
        <w:tblInd w:w="55" w:type="dxa"/>
        <w:tblCellMar>
          <w:left w:w="70" w:type="dxa"/>
          <w:right w:w="70" w:type="dxa"/>
        </w:tblCellMar>
        <w:tblLook w:val="0000" w:firstRow="0" w:lastRow="0" w:firstColumn="0" w:lastColumn="0" w:noHBand="0" w:noVBand="0"/>
      </w:tblPr>
      <w:tblGrid>
        <w:gridCol w:w="2680"/>
        <w:gridCol w:w="2840"/>
        <w:gridCol w:w="2440"/>
        <w:gridCol w:w="1900"/>
        <w:gridCol w:w="3240"/>
        <w:gridCol w:w="480"/>
      </w:tblGrid>
      <w:tr w:rsidR="00E46B41" w:rsidRPr="009447A5" w14:paraId="14B39D75" w14:textId="77777777" w:rsidTr="00E46B41">
        <w:trPr>
          <w:trHeight w:val="255"/>
        </w:trPr>
        <w:tc>
          <w:tcPr>
            <w:tcW w:w="2680" w:type="dxa"/>
            <w:tcBorders>
              <w:top w:val="nil"/>
              <w:left w:val="nil"/>
              <w:bottom w:val="nil"/>
              <w:right w:val="nil"/>
            </w:tcBorders>
            <w:shd w:val="clear" w:color="auto" w:fill="auto"/>
            <w:noWrap/>
            <w:vAlign w:val="bottom"/>
          </w:tcPr>
          <w:p w14:paraId="0F43FC16" w14:textId="77777777" w:rsidR="00E46B41" w:rsidRPr="002D397D" w:rsidRDefault="00E46B41" w:rsidP="00E46B41">
            <w:pPr>
              <w:pStyle w:val="Normaal"/>
              <w:rPr>
                <w:rFonts w:ascii="Arial" w:hAnsi="Arial" w:cs="Arial"/>
                <w:b/>
                <w:bCs/>
                <w:sz w:val="20"/>
                <w:szCs w:val="20"/>
              </w:rPr>
            </w:pPr>
            <w:bookmarkStart w:id="654" w:name="financielead2"/>
            <w:r w:rsidRPr="002D397D">
              <w:rPr>
                <w:rFonts w:ascii="Arial" w:hAnsi="Arial" w:cs="Arial"/>
                <w:b/>
                <w:bCs/>
                <w:sz w:val="20"/>
                <w:szCs w:val="20"/>
              </w:rPr>
              <w:t>Financiële administratie</w:t>
            </w:r>
            <w:bookmarkEnd w:id="654"/>
          </w:p>
        </w:tc>
        <w:tc>
          <w:tcPr>
            <w:tcW w:w="2840" w:type="dxa"/>
            <w:tcBorders>
              <w:top w:val="nil"/>
              <w:left w:val="nil"/>
              <w:bottom w:val="nil"/>
              <w:right w:val="nil"/>
            </w:tcBorders>
            <w:shd w:val="clear" w:color="auto" w:fill="auto"/>
            <w:vAlign w:val="bottom"/>
          </w:tcPr>
          <w:p w14:paraId="3E2A7E48" w14:textId="77777777" w:rsidR="00E46B41" w:rsidRPr="000704A9" w:rsidRDefault="00E46B41" w:rsidP="00E46B41">
            <w:pPr>
              <w:pStyle w:val="Normaal"/>
              <w:rPr>
                <w:rFonts w:ascii="Arial" w:hAnsi="Arial" w:cs="Arial"/>
                <w:sz w:val="16"/>
                <w:szCs w:val="16"/>
              </w:rPr>
            </w:pPr>
          </w:p>
        </w:tc>
        <w:tc>
          <w:tcPr>
            <w:tcW w:w="2440" w:type="dxa"/>
            <w:tcBorders>
              <w:top w:val="nil"/>
              <w:left w:val="nil"/>
              <w:bottom w:val="nil"/>
              <w:right w:val="nil"/>
            </w:tcBorders>
            <w:shd w:val="clear" w:color="auto" w:fill="auto"/>
            <w:vAlign w:val="bottom"/>
          </w:tcPr>
          <w:p w14:paraId="7F3B6306" w14:textId="77777777" w:rsidR="00E46B41" w:rsidRPr="006163C1" w:rsidRDefault="00E46B41" w:rsidP="00E46B41">
            <w:pPr>
              <w:pStyle w:val="Normaal"/>
              <w:rPr>
                <w:rFonts w:ascii="Arial" w:hAnsi="Arial" w:cs="Arial"/>
                <w:sz w:val="16"/>
                <w:szCs w:val="16"/>
              </w:rPr>
            </w:pPr>
          </w:p>
        </w:tc>
        <w:tc>
          <w:tcPr>
            <w:tcW w:w="1900" w:type="dxa"/>
            <w:tcBorders>
              <w:top w:val="nil"/>
              <w:left w:val="nil"/>
              <w:bottom w:val="nil"/>
              <w:right w:val="nil"/>
            </w:tcBorders>
            <w:shd w:val="clear" w:color="auto" w:fill="auto"/>
            <w:vAlign w:val="bottom"/>
          </w:tcPr>
          <w:p w14:paraId="2452D956" w14:textId="77777777" w:rsidR="00E46B41" w:rsidRPr="006163C1" w:rsidRDefault="00E46B41" w:rsidP="00E46B41">
            <w:pPr>
              <w:pStyle w:val="Normaal"/>
              <w:rPr>
                <w:rFonts w:ascii="Arial" w:hAnsi="Arial" w:cs="Arial"/>
                <w:sz w:val="16"/>
                <w:szCs w:val="16"/>
              </w:rPr>
            </w:pPr>
          </w:p>
        </w:tc>
        <w:tc>
          <w:tcPr>
            <w:tcW w:w="3240" w:type="dxa"/>
            <w:tcBorders>
              <w:top w:val="nil"/>
              <w:left w:val="nil"/>
              <w:bottom w:val="nil"/>
              <w:right w:val="nil"/>
            </w:tcBorders>
            <w:shd w:val="clear" w:color="auto" w:fill="auto"/>
            <w:vAlign w:val="bottom"/>
          </w:tcPr>
          <w:p w14:paraId="19689156" w14:textId="77777777" w:rsidR="00E46B41" w:rsidRPr="006163C1" w:rsidRDefault="00E46B41" w:rsidP="00E46B41">
            <w:pPr>
              <w:pStyle w:val="Normaal"/>
              <w:rPr>
                <w:rFonts w:ascii="Arial" w:hAnsi="Arial" w:cs="Arial"/>
                <w:sz w:val="16"/>
                <w:szCs w:val="16"/>
              </w:rPr>
            </w:pPr>
          </w:p>
        </w:tc>
        <w:tc>
          <w:tcPr>
            <w:tcW w:w="480" w:type="dxa"/>
            <w:tcBorders>
              <w:top w:val="nil"/>
              <w:left w:val="nil"/>
              <w:bottom w:val="nil"/>
              <w:right w:val="nil"/>
            </w:tcBorders>
            <w:shd w:val="clear" w:color="auto" w:fill="auto"/>
            <w:vAlign w:val="bottom"/>
          </w:tcPr>
          <w:p w14:paraId="5B9C4298" w14:textId="77777777" w:rsidR="00E46B41" w:rsidRPr="006163C1" w:rsidRDefault="00E46B41" w:rsidP="00E46B41">
            <w:pPr>
              <w:pStyle w:val="Normaal"/>
              <w:rPr>
                <w:rFonts w:ascii="Arial" w:hAnsi="Arial" w:cs="Arial"/>
                <w:sz w:val="16"/>
                <w:szCs w:val="16"/>
              </w:rPr>
            </w:pPr>
          </w:p>
        </w:tc>
      </w:tr>
      <w:tr w:rsidR="00E46B41" w:rsidRPr="009447A5" w14:paraId="38446DF0" w14:textId="77777777" w:rsidTr="00E46B41">
        <w:trPr>
          <w:trHeight w:val="255"/>
        </w:trPr>
        <w:tc>
          <w:tcPr>
            <w:tcW w:w="2680" w:type="dxa"/>
            <w:tcBorders>
              <w:top w:val="nil"/>
              <w:left w:val="nil"/>
              <w:bottom w:val="nil"/>
              <w:right w:val="nil"/>
            </w:tcBorders>
            <w:shd w:val="clear" w:color="auto" w:fill="C0C0C0"/>
            <w:noWrap/>
            <w:vAlign w:val="bottom"/>
          </w:tcPr>
          <w:p w14:paraId="49AC5BFB"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2840" w:type="dxa"/>
            <w:tcBorders>
              <w:top w:val="nil"/>
              <w:left w:val="nil"/>
              <w:bottom w:val="nil"/>
              <w:right w:val="nil"/>
            </w:tcBorders>
            <w:shd w:val="clear" w:color="auto" w:fill="C0C0C0"/>
          </w:tcPr>
          <w:p w14:paraId="74519B26" w14:textId="77777777" w:rsidR="00E46B41" w:rsidRPr="00305D30" w:rsidRDefault="00E46B41" w:rsidP="00E46B41">
            <w:pPr>
              <w:pStyle w:val="Normaal"/>
              <w:ind w:left="-215" w:firstLine="215"/>
              <w:rPr>
                <w:rFonts w:ascii="Arial" w:hAnsi="Arial" w:cs="Arial"/>
                <w:b/>
                <w:bCs/>
                <w:sz w:val="16"/>
                <w:szCs w:val="16"/>
              </w:rPr>
            </w:pPr>
            <w:r w:rsidRPr="00305D30">
              <w:rPr>
                <w:rFonts w:ascii="Arial" w:hAnsi="Arial" w:cs="Arial"/>
                <w:b/>
                <w:bCs/>
                <w:sz w:val="16"/>
                <w:szCs w:val="16"/>
              </w:rPr>
              <w:t>5</w:t>
            </w:r>
          </w:p>
        </w:tc>
        <w:tc>
          <w:tcPr>
            <w:tcW w:w="2440" w:type="dxa"/>
            <w:tcBorders>
              <w:top w:val="nil"/>
              <w:left w:val="nil"/>
              <w:bottom w:val="nil"/>
              <w:right w:val="nil"/>
            </w:tcBorders>
            <w:shd w:val="clear" w:color="auto" w:fill="C0C0C0"/>
          </w:tcPr>
          <w:p w14:paraId="79BA0161"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4</w:t>
            </w:r>
          </w:p>
        </w:tc>
        <w:tc>
          <w:tcPr>
            <w:tcW w:w="1900" w:type="dxa"/>
            <w:tcBorders>
              <w:top w:val="nil"/>
              <w:left w:val="nil"/>
              <w:bottom w:val="nil"/>
              <w:right w:val="nil"/>
            </w:tcBorders>
            <w:shd w:val="clear" w:color="auto" w:fill="C0C0C0"/>
          </w:tcPr>
          <w:p w14:paraId="6FD3DAC0"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3</w:t>
            </w:r>
          </w:p>
        </w:tc>
        <w:tc>
          <w:tcPr>
            <w:tcW w:w="3240" w:type="dxa"/>
            <w:tcBorders>
              <w:top w:val="nil"/>
              <w:left w:val="nil"/>
              <w:bottom w:val="nil"/>
              <w:right w:val="nil"/>
            </w:tcBorders>
            <w:shd w:val="clear" w:color="auto" w:fill="C0C0C0"/>
          </w:tcPr>
          <w:p w14:paraId="2D7BE2F9"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2</w:t>
            </w:r>
          </w:p>
        </w:tc>
        <w:tc>
          <w:tcPr>
            <w:tcW w:w="480" w:type="dxa"/>
            <w:tcBorders>
              <w:top w:val="nil"/>
              <w:left w:val="nil"/>
              <w:bottom w:val="nil"/>
              <w:right w:val="nil"/>
            </w:tcBorders>
            <w:shd w:val="clear" w:color="auto" w:fill="C0C0C0"/>
          </w:tcPr>
          <w:p w14:paraId="04BF419A"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1</w:t>
            </w:r>
          </w:p>
        </w:tc>
      </w:tr>
      <w:tr w:rsidR="00E46B41" w:rsidRPr="009447A5" w14:paraId="51508780" w14:textId="77777777" w:rsidTr="00E46B41">
        <w:trPr>
          <w:trHeight w:val="675"/>
        </w:trPr>
        <w:tc>
          <w:tcPr>
            <w:tcW w:w="2680" w:type="dxa"/>
            <w:tcBorders>
              <w:top w:val="nil"/>
              <w:left w:val="nil"/>
              <w:bottom w:val="nil"/>
              <w:right w:val="nil"/>
            </w:tcBorders>
            <w:shd w:val="clear" w:color="auto" w:fill="auto"/>
            <w:noWrap/>
            <w:vAlign w:val="bottom"/>
          </w:tcPr>
          <w:p w14:paraId="343A647C"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2840" w:type="dxa"/>
            <w:tcBorders>
              <w:top w:val="nil"/>
              <w:left w:val="nil"/>
              <w:bottom w:val="nil"/>
              <w:right w:val="nil"/>
            </w:tcBorders>
            <w:shd w:val="clear" w:color="auto" w:fill="auto"/>
            <w:vAlign w:val="bottom"/>
          </w:tcPr>
          <w:p w14:paraId="3F2DA9C9" w14:textId="77777777" w:rsidR="00E46B41" w:rsidRPr="000704A9" w:rsidRDefault="00D30EDC" w:rsidP="00E46B41">
            <w:pPr>
              <w:pStyle w:val="Normaal"/>
              <w:rPr>
                <w:rFonts w:ascii="Arial" w:hAnsi="Arial" w:cs="Arial"/>
                <w:b/>
                <w:bCs/>
                <w:sz w:val="16"/>
                <w:szCs w:val="16"/>
              </w:rPr>
            </w:pPr>
            <w:r w:rsidRPr="002D397D">
              <w:rPr>
                <w:rFonts w:ascii="Arial" w:hAnsi="Arial" w:cs="Arial"/>
                <w:b/>
                <w:bCs/>
                <w:sz w:val="16"/>
                <w:szCs w:val="16"/>
              </w:rPr>
              <w:t>werknemer</w:t>
            </w:r>
            <w:r w:rsidR="00E46B41" w:rsidRPr="000704A9">
              <w:rPr>
                <w:rFonts w:ascii="Arial" w:hAnsi="Arial" w:cs="Arial"/>
                <w:b/>
                <w:bCs/>
                <w:sz w:val="16"/>
                <w:szCs w:val="16"/>
              </w:rPr>
              <w:t xml:space="preserve"> financiën</w:t>
            </w:r>
          </w:p>
        </w:tc>
        <w:tc>
          <w:tcPr>
            <w:tcW w:w="2440" w:type="dxa"/>
            <w:tcBorders>
              <w:top w:val="nil"/>
              <w:left w:val="nil"/>
              <w:bottom w:val="nil"/>
              <w:right w:val="nil"/>
            </w:tcBorders>
            <w:shd w:val="clear" w:color="auto" w:fill="auto"/>
            <w:vAlign w:val="bottom"/>
          </w:tcPr>
          <w:p w14:paraId="55D75B76"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 xml:space="preserve">boekhoudkundig </w:t>
            </w:r>
            <w:r w:rsidR="00D30EDC" w:rsidRPr="006163C1">
              <w:rPr>
                <w:rFonts w:ascii="Arial" w:hAnsi="Arial" w:cs="Arial"/>
                <w:b/>
                <w:bCs/>
                <w:sz w:val="16"/>
                <w:szCs w:val="16"/>
              </w:rPr>
              <w:t>werknemer</w:t>
            </w:r>
          </w:p>
        </w:tc>
        <w:tc>
          <w:tcPr>
            <w:tcW w:w="1900" w:type="dxa"/>
            <w:tcBorders>
              <w:top w:val="nil"/>
              <w:left w:val="nil"/>
              <w:bottom w:val="nil"/>
              <w:right w:val="nil"/>
            </w:tcBorders>
            <w:shd w:val="clear" w:color="auto" w:fill="auto"/>
            <w:vAlign w:val="bottom"/>
          </w:tcPr>
          <w:p w14:paraId="41DC96BB"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eerste assistent financiële administratie</w:t>
            </w:r>
          </w:p>
        </w:tc>
        <w:tc>
          <w:tcPr>
            <w:tcW w:w="3240" w:type="dxa"/>
            <w:tcBorders>
              <w:top w:val="nil"/>
              <w:left w:val="nil"/>
              <w:bottom w:val="nil"/>
              <w:right w:val="nil"/>
            </w:tcBorders>
            <w:shd w:val="clear" w:color="auto" w:fill="auto"/>
            <w:vAlign w:val="bottom"/>
          </w:tcPr>
          <w:p w14:paraId="468F6E1B"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tweede assistent financiële administratie</w:t>
            </w:r>
          </w:p>
        </w:tc>
        <w:tc>
          <w:tcPr>
            <w:tcW w:w="480" w:type="dxa"/>
            <w:tcBorders>
              <w:top w:val="nil"/>
              <w:left w:val="nil"/>
              <w:bottom w:val="nil"/>
              <w:right w:val="nil"/>
            </w:tcBorders>
            <w:shd w:val="clear" w:color="auto" w:fill="auto"/>
            <w:vAlign w:val="bottom"/>
          </w:tcPr>
          <w:p w14:paraId="077FEA6A"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r>
      <w:tr w:rsidR="00E46B41" w:rsidRPr="009447A5" w14:paraId="3CFACDFF" w14:textId="77777777" w:rsidTr="00E46B41">
        <w:trPr>
          <w:trHeight w:val="255"/>
        </w:trPr>
        <w:tc>
          <w:tcPr>
            <w:tcW w:w="2680" w:type="dxa"/>
            <w:tcBorders>
              <w:top w:val="nil"/>
              <w:left w:val="nil"/>
              <w:bottom w:val="nil"/>
              <w:right w:val="nil"/>
            </w:tcBorders>
            <w:shd w:val="clear" w:color="auto" w:fill="C0C0C0"/>
            <w:noWrap/>
            <w:vAlign w:val="bottom"/>
          </w:tcPr>
          <w:p w14:paraId="196B0CAC"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2840" w:type="dxa"/>
            <w:tcBorders>
              <w:top w:val="nil"/>
              <w:left w:val="nil"/>
              <w:bottom w:val="nil"/>
              <w:right w:val="nil"/>
            </w:tcBorders>
            <w:shd w:val="clear" w:color="auto" w:fill="C0C0C0"/>
            <w:vAlign w:val="bottom"/>
          </w:tcPr>
          <w:p w14:paraId="3AD1EDC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440" w:type="dxa"/>
            <w:tcBorders>
              <w:top w:val="nil"/>
              <w:left w:val="nil"/>
              <w:bottom w:val="nil"/>
              <w:right w:val="nil"/>
            </w:tcBorders>
            <w:shd w:val="clear" w:color="auto" w:fill="C0C0C0"/>
            <w:vAlign w:val="bottom"/>
          </w:tcPr>
          <w:p w14:paraId="229C26EA"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1900" w:type="dxa"/>
            <w:tcBorders>
              <w:top w:val="nil"/>
              <w:left w:val="nil"/>
              <w:bottom w:val="nil"/>
              <w:right w:val="nil"/>
            </w:tcBorders>
            <w:shd w:val="clear" w:color="auto" w:fill="C0C0C0"/>
            <w:vAlign w:val="bottom"/>
          </w:tcPr>
          <w:p w14:paraId="5B8DB240"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240" w:type="dxa"/>
            <w:tcBorders>
              <w:top w:val="nil"/>
              <w:left w:val="nil"/>
              <w:bottom w:val="nil"/>
              <w:right w:val="nil"/>
            </w:tcBorders>
            <w:shd w:val="clear" w:color="auto" w:fill="C0C0C0"/>
            <w:vAlign w:val="bottom"/>
          </w:tcPr>
          <w:p w14:paraId="65FC39E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480" w:type="dxa"/>
            <w:tcBorders>
              <w:top w:val="nil"/>
              <w:left w:val="nil"/>
              <w:bottom w:val="nil"/>
              <w:right w:val="nil"/>
            </w:tcBorders>
            <w:shd w:val="clear" w:color="auto" w:fill="C0C0C0"/>
            <w:vAlign w:val="bottom"/>
          </w:tcPr>
          <w:p w14:paraId="18457DE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63B00CE8" w14:textId="77777777" w:rsidTr="00E46B41">
        <w:trPr>
          <w:trHeight w:val="3930"/>
        </w:trPr>
        <w:tc>
          <w:tcPr>
            <w:tcW w:w="2680" w:type="dxa"/>
            <w:tcBorders>
              <w:top w:val="nil"/>
              <w:left w:val="nil"/>
              <w:bottom w:val="nil"/>
              <w:right w:val="nil"/>
            </w:tcBorders>
            <w:shd w:val="clear" w:color="auto" w:fill="auto"/>
            <w:noWrap/>
          </w:tcPr>
          <w:p w14:paraId="7CBD7E62"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2840" w:type="dxa"/>
            <w:tcBorders>
              <w:top w:val="nil"/>
              <w:left w:val="nil"/>
              <w:bottom w:val="nil"/>
              <w:right w:val="nil"/>
            </w:tcBorders>
            <w:shd w:val="clear" w:color="auto" w:fill="auto"/>
          </w:tcPr>
          <w:p w14:paraId="0CA67223" w14:textId="77777777" w:rsidR="00E46B41" w:rsidRPr="000704A9" w:rsidRDefault="00E46B41" w:rsidP="00E46B41">
            <w:pPr>
              <w:pStyle w:val="Normaal"/>
              <w:rPr>
                <w:rFonts w:ascii="Arial" w:hAnsi="Arial" w:cs="Arial"/>
                <w:sz w:val="16"/>
                <w:szCs w:val="16"/>
              </w:rPr>
            </w:pPr>
            <w:r w:rsidRPr="00305D30">
              <w:rPr>
                <w:rFonts w:ascii="Arial" w:hAnsi="Arial" w:cs="Arial"/>
                <w:sz w:val="16"/>
                <w:szCs w:val="16"/>
              </w:rPr>
              <w:t>Verricht zelfstandig werkzaamheden ten behoeve van de verzameling, verwerking en verstrekking van financiële informatie. Voert boekhoudkundige werkzaamheden uit als bank-, debiteuren- e</w:t>
            </w:r>
            <w:r w:rsidRPr="002D397D">
              <w:rPr>
                <w:rFonts w:ascii="Arial" w:hAnsi="Arial" w:cs="Arial"/>
                <w:sz w:val="16"/>
                <w:szCs w:val="16"/>
              </w:rPr>
              <w:t>n crediteurenadministratie, facturering. Levert een bijdrage aan de totstandkoming van diverse financiële rapportages. Verricht uiteenlopende ondersteunende activiteiten voor financiële- en salaris administratie. Rapporteert aan directeur of hoofd administ</w:t>
            </w:r>
            <w:r w:rsidRPr="000704A9">
              <w:rPr>
                <w:rFonts w:ascii="Arial" w:hAnsi="Arial" w:cs="Arial"/>
                <w:sz w:val="16"/>
                <w:szCs w:val="16"/>
              </w:rPr>
              <w:t>ratie.</w:t>
            </w:r>
          </w:p>
        </w:tc>
        <w:tc>
          <w:tcPr>
            <w:tcW w:w="2440" w:type="dxa"/>
            <w:tcBorders>
              <w:top w:val="nil"/>
              <w:left w:val="nil"/>
              <w:bottom w:val="nil"/>
              <w:right w:val="nil"/>
            </w:tcBorders>
            <w:shd w:val="clear" w:color="auto" w:fill="auto"/>
          </w:tcPr>
          <w:p w14:paraId="687557F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Verricht onder leiding werkzaamheden ten behoeve van de verzameling, verwerking en verstrekking van financiële informatie. Voert boekhoudkundige werkzaamheden uit als bank-, debiteuren- en crediteurenadministratie, facturering. Levert een bijdrage aan de totstandkoming van diverse financiële rapportages. Verricht uiteenlopende ondersteunende activiteiten voor financiële- en salaris administratie. </w:t>
            </w:r>
          </w:p>
        </w:tc>
        <w:tc>
          <w:tcPr>
            <w:tcW w:w="1900" w:type="dxa"/>
            <w:tcBorders>
              <w:top w:val="nil"/>
              <w:left w:val="nil"/>
              <w:bottom w:val="nil"/>
              <w:right w:val="nil"/>
            </w:tcBorders>
            <w:shd w:val="clear" w:color="auto" w:fill="auto"/>
          </w:tcPr>
          <w:p w14:paraId="78BD9CB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Voert volgens vaste procedures en/of richtlijnen werkzaamheden uit ten behoeve van de financiële administratie, zoals het invoeren/muteren van gegevens in een of meerdere subboekhoudsystemen, het invoeren van bank- en giromutaties, het beheren van databestanden, het registreren van gegevens. Verricht diverse ondersteunende werkzaamheden ten behoeve van het hoofd van de afdeling.</w:t>
            </w:r>
          </w:p>
        </w:tc>
        <w:tc>
          <w:tcPr>
            <w:tcW w:w="3240" w:type="dxa"/>
            <w:tcBorders>
              <w:top w:val="nil"/>
              <w:left w:val="nil"/>
              <w:bottom w:val="nil"/>
              <w:right w:val="nil"/>
            </w:tcBorders>
            <w:shd w:val="clear" w:color="auto" w:fill="auto"/>
          </w:tcPr>
          <w:p w14:paraId="1D31F27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Voert volgens instructie eenvoudige administratieve taken uit zoals het verzenden van rekeningen, correspondentie en het invoeren van gegevens en mutaties. </w:t>
            </w:r>
          </w:p>
        </w:tc>
        <w:tc>
          <w:tcPr>
            <w:tcW w:w="480" w:type="dxa"/>
            <w:tcBorders>
              <w:top w:val="nil"/>
              <w:left w:val="nil"/>
              <w:bottom w:val="nil"/>
              <w:right w:val="nil"/>
            </w:tcBorders>
            <w:shd w:val="clear" w:color="auto" w:fill="auto"/>
          </w:tcPr>
          <w:p w14:paraId="202FC548" w14:textId="77777777" w:rsidR="00E46B41" w:rsidRPr="006163C1" w:rsidRDefault="00E46B41" w:rsidP="00E46B41">
            <w:pPr>
              <w:pStyle w:val="Normaal"/>
              <w:rPr>
                <w:rFonts w:ascii="Arial" w:hAnsi="Arial" w:cs="Arial"/>
                <w:sz w:val="16"/>
                <w:szCs w:val="16"/>
              </w:rPr>
            </w:pPr>
          </w:p>
        </w:tc>
      </w:tr>
      <w:tr w:rsidR="00E46B41" w:rsidRPr="009447A5" w14:paraId="6DBE8433" w14:textId="77777777" w:rsidTr="00E46B41">
        <w:trPr>
          <w:trHeight w:val="255"/>
        </w:trPr>
        <w:tc>
          <w:tcPr>
            <w:tcW w:w="2680" w:type="dxa"/>
            <w:tcBorders>
              <w:top w:val="nil"/>
              <w:left w:val="nil"/>
              <w:bottom w:val="nil"/>
              <w:right w:val="nil"/>
            </w:tcBorders>
            <w:shd w:val="clear" w:color="auto" w:fill="C0C0C0"/>
            <w:noWrap/>
          </w:tcPr>
          <w:p w14:paraId="73EC117F"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2840" w:type="dxa"/>
            <w:tcBorders>
              <w:top w:val="nil"/>
              <w:left w:val="nil"/>
              <w:bottom w:val="nil"/>
              <w:right w:val="nil"/>
            </w:tcBorders>
            <w:shd w:val="clear" w:color="auto" w:fill="C0C0C0"/>
            <w:noWrap/>
          </w:tcPr>
          <w:p w14:paraId="42682096"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440" w:type="dxa"/>
            <w:tcBorders>
              <w:top w:val="nil"/>
              <w:left w:val="nil"/>
              <w:bottom w:val="nil"/>
              <w:right w:val="nil"/>
            </w:tcBorders>
            <w:shd w:val="clear" w:color="auto" w:fill="C0C0C0"/>
          </w:tcPr>
          <w:p w14:paraId="2FB6E040"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1900" w:type="dxa"/>
            <w:tcBorders>
              <w:top w:val="nil"/>
              <w:left w:val="nil"/>
              <w:bottom w:val="nil"/>
              <w:right w:val="nil"/>
            </w:tcBorders>
            <w:shd w:val="clear" w:color="auto" w:fill="C0C0C0"/>
            <w:noWrap/>
          </w:tcPr>
          <w:p w14:paraId="15C5D53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240" w:type="dxa"/>
            <w:tcBorders>
              <w:top w:val="nil"/>
              <w:left w:val="nil"/>
              <w:bottom w:val="nil"/>
              <w:right w:val="nil"/>
            </w:tcBorders>
            <w:shd w:val="clear" w:color="auto" w:fill="C0C0C0"/>
            <w:noWrap/>
          </w:tcPr>
          <w:p w14:paraId="619149E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480" w:type="dxa"/>
            <w:tcBorders>
              <w:top w:val="nil"/>
              <w:left w:val="nil"/>
              <w:bottom w:val="nil"/>
              <w:right w:val="nil"/>
            </w:tcBorders>
            <w:shd w:val="clear" w:color="auto" w:fill="C0C0C0"/>
            <w:vAlign w:val="bottom"/>
          </w:tcPr>
          <w:p w14:paraId="1DCD72E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1201F151" w14:textId="77777777" w:rsidTr="00E46B41">
        <w:trPr>
          <w:trHeight w:val="585"/>
        </w:trPr>
        <w:tc>
          <w:tcPr>
            <w:tcW w:w="2680" w:type="dxa"/>
            <w:tcBorders>
              <w:top w:val="nil"/>
              <w:left w:val="nil"/>
              <w:bottom w:val="nil"/>
              <w:right w:val="nil"/>
            </w:tcBorders>
            <w:shd w:val="clear" w:color="auto" w:fill="auto"/>
            <w:noWrap/>
          </w:tcPr>
          <w:p w14:paraId="40E288C5"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2840" w:type="dxa"/>
            <w:tcBorders>
              <w:top w:val="nil"/>
              <w:left w:val="nil"/>
              <w:bottom w:val="nil"/>
              <w:right w:val="nil"/>
            </w:tcBorders>
            <w:shd w:val="clear" w:color="auto" w:fill="auto"/>
          </w:tcPr>
          <w:p w14:paraId="4DA5CB4D" w14:textId="77777777" w:rsidR="00E46B41" w:rsidRPr="002D397D" w:rsidRDefault="00E46B41" w:rsidP="00E46B41">
            <w:pPr>
              <w:pStyle w:val="Normaal"/>
              <w:rPr>
                <w:rFonts w:ascii="Arial" w:hAnsi="Arial" w:cs="Arial"/>
                <w:sz w:val="16"/>
                <w:szCs w:val="16"/>
              </w:rPr>
            </w:pPr>
            <w:r w:rsidRPr="00305D30">
              <w:rPr>
                <w:rFonts w:ascii="Arial" w:hAnsi="Arial" w:cs="Arial"/>
                <w:sz w:val="16"/>
                <w:szCs w:val="16"/>
              </w:rPr>
              <w:t>MBO+-niveau met functiegerelate</w:t>
            </w:r>
            <w:r w:rsidRPr="002D397D">
              <w:rPr>
                <w:rFonts w:ascii="Arial" w:hAnsi="Arial" w:cs="Arial"/>
                <w:sz w:val="16"/>
                <w:szCs w:val="16"/>
              </w:rPr>
              <w:t>erde scholing</w:t>
            </w:r>
          </w:p>
        </w:tc>
        <w:tc>
          <w:tcPr>
            <w:tcW w:w="2440" w:type="dxa"/>
            <w:tcBorders>
              <w:top w:val="nil"/>
              <w:left w:val="nil"/>
              <w:bottom w:val="nil"/>
              <w:right w:val="nil"/>
            </w:tcBorders>
            <w:shd w:val="clear" w:color="auto" w:fill="auto"/>
            <w:noWrap/>
          </w:tcPr>
          <w:p w14:paraId="6C752BB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MBO-niveau</w:t>
            </w:r>
          </w:p>
        </w:tc>
        <w:tc>
          <w:tcPr>
            <w:tcW w:w="1900" w:type="dxa"/>
            <w:tcBorders>
              <w:top w:val="nil"/>
              <w:left w:val="nil"/>
              <w:bottom w:val="nil"/>
              <w:right w:val="nil"/>
            </w:tcBorders>
            <w:shd w:val="clear" w:color="auto" w:fill="auto"/>
          </w:tcPr>
          <w:p w14:paraId="661B67D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Havo of VMBO-niveau met functiegerelateerde scholing</w:t>
            </w:r>
          </w:p>
        </w:tc>
        <w:tc>
          <w:tcPr>
            <w:tcW w:w="3240" w:type="dxa"/>
            <w:tcBorders>
              <w:top w:val="nil"/>
              <w:left w:val="nil"/>
              <w:bottom w:val="nil"/>
              <w:right w:val="nil"/>
            </w:tcBorders>
            <w:shd w:val="clear" w:color="auto" w:fill="auto"/>
            <w:noWrap/>
          </w:tcPr>
          <w:p w14:paraId="446BAB4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VMBO-niveau  </w:t>
            </w:r>
          </w:p>
        </w:tc>
        <w:tc>
          <w:tcPr>
            <w:tcW w:w="480" w:type="dxa"/>
            <w:tcBorders>
              <w:top w:val="nil"/>
              <w:left w:val="nil"/>
              <w:bottom w:val="nil"/>
              <w:right w:val="nil"/>
            </w:tcBorders>
            <w:shd w:val="clear" w:color="auto" w:fill="auto"/>
            <w:noWrap/>
          </w:tcPr>
          <w:p w14:paraId="719591A9" w14:textId="77777777" w:rsidR="00E46B41" w:rsidRPr="006163C1" w:rsidRDefault="00E46B41" w:rsidP="00E46B41">
            <w:pPr>
              <w:pStyle w:val="Normaal"/>
              <w:rPr>
                <w:rFonts w:ascii="Arial" w:hAnsi="Arial" w:cs="Arial"/>
                <w:sz w:val="16"/>
                <w:szCs w:val="16"/>
              </w:rPr>
            </w:pPr>
          </w:p>
        </w:tc>
      </w:tr>
      <w:tr w:rsidR="00E46B41" w:rsidRPr="009447A5" w14:paraId="3613100C" w14:textId="77777777" w:rsidTr="00E46B41">
        <w:trPr>
          <w:trHeight w:val="255"/>
        </w:trPr>
        <w:tc>
          <w:tcPr>
            <w:tcW w:w="2680" w:type="dxa"/>
            <w:tcBorders>
              <w:top w:val="nil"/>
              <w:left w:val="nil"/>
              <w:bottom w:val="nil"/>
              <w:right w:val="nil"/>
            </w:tcBorders>
            <w:shd w:val="clear" w:color="auto" w:fill="auto"/>
            <w:noWrap/>
          </w:tcPr>
          <w:p w14:paraId="6F9359B5"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2840" w:type="dxa"/>
            <w:tcBorders>
              <w:top w:val="nil"/>
              <w:left w:val="nil"/>
              <w:bottom w:val="nil"/>
              <w:right w:val="nil"/>
            </w:tcBorders>
            <w:shd w:val="clear" w:color="auto" w:fill="auto"/>
            <w:noWrap/>
          </w:tcPr>
          <w:p w14:paraId="02E5782F" w14:textId="77777777" w:rsidR="00E46B41" w:rsidRPr="00305D30" w:rsidRDefault="00E46B41" w:rsidP="00E46B41">
            <w:pPr>
              <w:pStyle w:val="Normaal"/>
              <w:rPr>
                <w:rFonts w:ascii="Arial" w:hAnsi="Arial" w:cs="Arial"/>
                <w:sz w:val="16"/>
                <w:szCs w:val="16"/>
              </w:rPr>
            </w:pPr>
          </w:p>
        </w:tc>
        <w:tc>
          <w:tcPr>
            <w:tcW w:w="2440" w:type="dxa"/>
            <w:tcBorders>
              <w:top w:val="nil"/>
              <w:left w:val="nil"/>
              <w:bottom w:val="nil"/>
              <w:right w:val="nil"/>
            </w:tcBorders>
            <w:shd w:val="clear" w:color="auto" w:fill="auto"/>
          </w:tcPr>
          <w:p w14:paraId="3840474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werkervaring</w:t>
            </w:r>
          </w:p>
        </w:tc>
        <w:tc>
          <w:tcPr>
            <w:tcW w:w="1900" w:type="dxa"/>
            <w:tcBorders>
              <w:top w:val="nil"/>
              <w:left w:val="nil"/>
              <w:bottom w:val="nil"/>
              <w:right w:val="nil"/>
            </w:tcBorders>
            <w:shd w:val="clear" w:color="auto" w:fill="auto"/>
          </w:tcPr>
          <w:p w14:paraId="14FACB48"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geen</w:t>
            </w:r>
          </w:p>
        </w:tc>
        <w:tc>
          <w:tcPr>
            <w:tcW w:w="3240" w:type="dxa"/>
            <w:tcBorders>
              <w:top w:val="nil"/>
              <w:left w:val="nil"/>
              <w:bottom w:val="nil"/>
              <w:right w:val="nil"/>
            </w:tcBorders>
            <w:shd w:val="clear" w:color="auto" w:fill="auto"/>
          </w:tcPr>
          <w:p w14:paraId="74554FE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geen</w:t>
            </w:r>
          </w:p>
        </w:tc>
        <w:tc>
          <w:tcPr>
            <w:tcW w:w="480" w:type="dxa"/>
            <w:tcBorders>
              <w:top w:val="nil"/>
              <w:left w:val="nil"/>
              <w:bottom w:val="nil"/>
              <w:right w:val="nil"/>
            </w:tcBorders>
            <w:shd w:val="clear" w:color="auto" w:fill="auto"/>
            <w:vAlign w:val="bottom"/>
          </w:tcPr>
          <w:p w14:paraId="07E6A34A" w14:textId="77777777" w:rsidR="00E46B41" w:rsidRPr="006163C1" w:rsidRDefault="00E46B41" w:rsidP="00E46B41">
            <w:pPr>
              <w:pStyle w:val="Normaal"/>
              <w:rPr>
                <w:rFonts w:ascii="Arial" w:hAnsi="Arial" w:cs="Arial"/>
                <w:sz w:val="16"/>
                <w:szCs w:val="16"/>
              </w:rPr>
            </w:pPr>
          </w:p>
        </w:tc>
      </w:tr>
      <w:tr w:rsidR="00E46B41" w:rsidRPr="009447A5" w14:paraId="08F0D2A0" w14:textId="77777777" w:rsidTr="00E46B41">
        <w:trPr>
          <w:trHeight w:val="255"/>
        </w:trPr>
        <w:tc>
          <w:tcPr>
            <w:tcW w:w="2680" w:type="dxa"/>
            <w:tcBorders>
              <w:top w:val="nil"/>
              <w:left w:val="nil"/>
              <w:bottom w:val="nil"/>
              <w:right w:val="nil"/>
            </w:tcBorders>
            <w:shd w:val="clear" w:color="auto" w:fill="C0C0C0"/>
            <w:noWrap/>
          </w:tcPr>
          <w:p w14:paraId="145B5EC0"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2840" w:type="dxa"/>
            <w:tcBorders>
              <w:top w:val="nil"/>
              <w:left w:val="nil"/>
              <w:bottom w:val="nil"/>
              <w:right w:val="nil"/>
            </w:tcBorders>
            <w:shd w:val="clear" w:color="auto" w:fill="C0C0C0"/>
          </w:tcPr>
          <w:p w14:paraId="104E9CAE"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440" w:type="dxa"/>
            <w:tcBorders>
              <w:top w:val="nil"/>
              <w:left w:val="nil"/>
              <w:bottom w:val="nil"/>
              <w:right w:val="nil"/>
            </w:tcBorders>
            <w:shd w:val="clear" w:color="auto" w:fill="C0C0C0"/>
          </w:tcPr>
          <w:p w14:paraId="32DD8A2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1900" w:type="dxa"/>
            <w:tcBorders>
              <w:top w:val="nil"/>
              <w:left w:val="nil"/>
              <w:bottom w:val="nil"/>
              <w:right w:val="nil"/>
            </w:tcBorders>
            <w:shd w:val="clear" w:color="auto" w:fill="C0C0C0"/>
          </w:tcPr>
          <w:p w14:paraId="78095321"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240" w:type="dxa"/>
            <w:tcBorders>
              <w:top w:val="nil"/>
              <w:left w:val="nil"/>
              <w:bottom w:val="nil"/>
              <w:right w:val="nil"/>
            </w:tcBorders>
            <w:shd w:val="clear" w:color="auto" w:fill="C0C0C0"/>
          </w:tcPr>
          <w:p w14:paraId="18C700D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480" w:type="dxa"/>
            <w:tcBorders>
              <w:top w:val="nil"/>
              <w:left w:val="nil"/>
              <w:bottom w:val="nil"/>
              <w:right w:val="nil"/>
            </w:tcBorders>
            <w:shd w:val="clear" w:color="auto" w:fill="C0C0C0"/>
            <w:vAlign w:val="bottom"/>
          </w:tcPr>
          <w:p w14:paraId="257808A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0BD4EEB1" w14:textId="77777777" w:rsidTr="00E46B41">
        <w:trPr>
          <w:trHeight w:val="225"/>
        </w:trPr>
        <w:tc>
          <w:tcPr>
            <w:tcW w:w="2680" w:type="dxa"/>
            <w:tcBorders>
              <w:top w:val="nil"/>
              <w:left w:val="nil"/>
              <w:bottom w:val="nil"/>
              <w:right w:val="nil"/>
            </w:tcBorders>
            <w:shd w:val="clear" w:color="auto" w:fill="auto"/>
            <w:noWrap/>
          </w:tcPr>
          <w:p w14:paraId="19CD0371"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2840" w:type="dxa"/>
            <w:tcBorders>
              <w:top w:val="nil"/>
              <w:left w:val="nil"/>
              <w:bottom w:val="nil"/>
              <w:right w:val="nil"/>
            </w:tcBorders>
            <w:shd w:val="clear" w:color="auto" w:fill="auto"/>
          </w:tcPr>
          <w:p w14:paraId="6909CC2E"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ruime mate van zelfstandigheid</w:t>
            </w:r>
          </w:p>
        </w:tc>
        <w:tc>
          <w:tcPr>
            <w:tcW w:w="2440" w:type="dxa"/>
            <w:tcBorders>
              <w:top w:val="nil"/>
              <w:left w:val="nil"/>
              <w:bottom w:val="nil"/>
              <w:right w:val="nil"/>
            </w:tcBorders>
            <w:shd w:val="clear" w:color="auto" w:fill="auto"/>
          </w:tcPr>
          <w:p w14:paraId="37EB0183"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beperkt zelfstandig</w:t>
            </w:r>
          </w:p>
        </w:tc>
        <w:tc>
          <w:tcPr>
            <w:tcW w:w="1900" w:type="dxa"/>
            <w:tcBorders>
              <w:top w:val="nil"/>
              <w:left w:val="nil"/>
              <w:bottom w:val="nil"/>
              <w:right w:val="nil"/>
            </w:tcBorders>
            <w:shd w:val="clear" w:color="auto" w:fill="auto"/>
          </w:tcPr>
          <w:p w14:paraId="4DA5E1A5" w14:textId="77777777" w:rsidR="00E46B41" w:rsidRPr="006163C1" w:rsidRDefault="00E46B41" w:rsidP="00E46B41">
            <w:pPr>
              <w:pStyle w:val="Normaal"/>
              <w:rPr>
                <w:rFonts w:ascii="Arial" w:hAnsi="Arial" w:cs="Arial"/>
                <w:sz w:val="16"/>
                <w:szCs w:val="16"/>
              </w:rPr>
            </w:pPr>
            <w:r w:rsidRPr="000704A9">
              <w:rPr>
                <w:rFonts w:ascii="Arial" w:hAnsi="Arial" w:cs="Arial"/>
                <w:sz w:val="16"/>
                <w:szCs w:val="16"/>
              </w:rPr>
              <w:t>zeer bepe</w:t>
            </w:r>
            <w:r w:rsidRPr="006163C1">
              <w:rPr>
                <w:rFonts w:ascii="Arial" w:hAnsi="Arial" w:cs="Arial"/>
                <w:sz w:val="16"/>
                <w:szCs w:val="16"/>
              </w:rPr>
              <w:t>rkt</w:t>
            </w:r>
          </w:p>
        </w:tc>
        <w:tc>
          <w:tcPr>
            <w:tcW w:w="3240" w:type="dxa"/>
            <w:tcBorders>
              <w:top w:val="nil"/>
              <w:left w:val="nil"/>
              <w:bottom w:val="nil"/>
              <w:right w:val="nil"/>
            </w:tcBorders>
            <w:shd w:val="clear" w:color="auto" w:fill="auto"/>
          </w:tcPr>
          <w:p w14:paraId="6FCE55B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zeer beperkt</w:t>
            </w:r>
          </w:p>
        </w:tc>
        <w:tc>
          <w:tcPr>
            <w:tcW w:w="480" w:type="dxa"/>
            <w:tcBorders>
              <w:top w:val="nil"/>
              <w:left w:val="nil"/>
              <w:bottom w:val="nil"/>
              <w:right w:val="nil"/>
            </w:tcBorders>
            <w:shd w:val="clear" w:color="auto" w:fill="auto"/>
            <w:vAlign w:val="bottom"/>
          </w:tcPr>
          <w:p w14:paraId="59BB91CB" w14:textId="77777777" w:rsidR="00E46B41" w:rsidRPr="006163C1" w:rsidRDefault="00E46B41" w:rsidP="00E46B41">
            <w:pPr>
              <w:pStyle w:val="Normaal"/>
              <w:rPr>
                <w:rFonts w:ascii="Arial" w:hAnsi="Arial" w:cs="Arial"/>
                <w:sz w:val="16"/>
                <w:szCs w:val="16"/>
              </w:rPr>
            </w:pPr>
          </w:p>
        </w:tc>
      </w:tr>
      <w:tr w:rsidR="00E46B41" w:rsidRPr="009447A5" w14:paraId="0F996BF6" w14:textId="77777777" w:rsidTr="00E46B41">
        <w:trPr>
          <w:trHeight w:val="255"/>
        </w:trPr>
        <w:tc>
          <w:tcPr>
            <w:tcW w:w="2680" w:type="dxa"/>
            <w:tcBorders>
              <w:top w:val="nil"/>
              <w:left w:val="nil"/>
              <w:bottom w:val="nil"/>
              <w:right w:val="nil"/>
            </w:tcBorders>
            <w:shd w:val="clear" w:color="auto" w:fill="auto"/>
            <w:noWrap/>
          </w:tcPr>
          <w:p w14:paraId="02D5BCE5"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2840" w:type="dxa"/>
            <w:tcBorders>
              <w:top w:val="nil"/>
              <w:left w:val="nil"/>
              <w:bottom w:val="nil"/>
              <w:right w:val="nil"/>
            </w:tcBorders>
            <w:shd w:val="clear" w:color="auto" w:fill="auto"/>
          </w:tcPr>
          <w:p w14:paraId="5CBC405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w:t>
            </w:r>
          </w:p>
        </w:tc>
        <w:tc>
          <w:tcPr>
            <w:tcW w:w="2440" w:type="dxa"/>
            <w:tcBorders>
              <w:top w:val="nil"/>
              <w:left w:val="nil"/>
              <w:bottom w:val="nil"/>
              <w:right w:val="nil"/>
            </w:tcBorders>
            <w:shd w:val="clear" w:color="auto" w:fill="auto"/>
          </w:tcPr>
          <w:p w14:paraId="3CFCDDFD"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zeer beperkt</w:t>
            </w:r>
          </w:p>
        </w:tc>
        <w:tc>
          <w:tcPr>
            <w:tcW w:w="1900" w:type="dxa"/>
            <w:tcBorders>
              <w:top w:val="nil"/>
              <w:left w:val="nil"/>
              <w:bottom w:val="nil"/>
              <w:right w:val="nil"/>
            </w:tcBorders>
            <w:shd w:val="clear" w:color="auto" w:fill="auto"/>
          </w:tcPr>
          <w:p w14:paraId="4BDD0CF9"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zeer beperkt</w:t>
            </w:r>
          </w:p>
        </w:tc>
        <w:tc>
          <w:tcPr>
            <w:tcW w:w="3240" w:type="dxa"/>
            <w:tcBorders>
              <w:top w:val="nil"/>
              <w:left w:val="nil"/>
              <w:bottom w:val="nil"/>
              <w:right w:val="nil"/>
            </w:tcBorders>
            <w:shd w:val="clear" w:color="auto" w:fill="auto"/>
          </w:tcPr>
          <w:p w14:paraId="7A47930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zeer beperkt</w:t>
            </w:r>
          </w:p>
        </w:tc>
        <w:tc>
          <w:tcPr>
            <w:tcW w:w="480" w:type="dxa"/>
            <w:tcBorders>
              <w:top w:val="nil"/>
              <w:left w:val="nil"/>
              <w:bottom w:val="nil"/>
              <w:right w:val="nil"/>
            </w:tcBorders>
            <w:shd w:val="clear" w:color="auto" w:fill="auto"/>
            <w:vAlign w:val="bottom"/>
          </w:tcPr>
          <w:p w14:paraId="26E08D4C" w14:textId="77777777" w:rsidR="00E46B41" w:rsidRPr="006163C1" w:rsidRDefault="00E46B41" w:rsidP="00E46B41">
            <w:pPr>
              <w:pStyle w:val="Normaal"/>
              <w:rPr>
                <w:rFonts w:ascii="Arial" w:hAnsi="Arial" w:cs="Arial"/>
                <w:sz w:val="16"/>
                <w:szCs w:val="16"/>
              </w:rPr>
            </w:pPr>
          </w:p>
        </w:tc>
      </w:tr>
      <w:tr w:rsidR="00E46B41" w:rsidRPr="009447A5" w14:paraId="1501D09C" w14:textId="77777777" w:rsidTr="00E46B41">
        <w:trPr>
          <w:trHeight w:val="255"/>
        </w:trPr>
        <w:tc>
          <w:tcPr>
            <w:tcW w:w="2680" w:type="dxa"/>
            <w:tcBorders>
              <w:top w:val="nil"/>
              <w:left w:val="nil"/>
              <w:bottom w:val="nil"/>
              <w:right w:val="nil"/>
            </w:tcBorders>
            <w:shd w:val="clear" w:color="auto" w:fill="C0C0C0"/>
            <w:noWrap/>
          </w:tcPr>
          <w:p w14:paraId="0BCF7D8F"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2840" w:type="dxa"/>
            <w:tcBorders>
              <w:top w:val="nil"/>
              <w:left w:val="nil"/>
              <w:bottom w:val="nil"/>
              <w:right w:val="nil"/>
            </w:tcBorders>
            <w:shd w:val="clear" w:color="auto" w:fill="C0C0C0"/>
          </w:tcPr>
          <w:p w14:paraId="32108B7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440" w:type="dxa"/>
            <w:tcBorders>
              <w:top w:val="nil"/>
              <w:left w:val="nil"/>
              <w:bottom w:val="nil"/>
              <w:right w:val="nil"/>
            </w:tcBorders>
            <w:shd w:val="clear" w:color="auto" w:fill="C0C0C0"/>
          </w:tcPr>
          <w:p w14:paraId="3FC38776"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1900" w:type="dxa"/>
            <w:tcBorders>
              <w:top w:val="nil"/>
              <w:left w:val="nil"/>
              <w:bottom w:val="nil"/>
              <w:right w:val="nil"/>
            </w:tcBorders>
            <w:shd w:val="clear" w:color="auto" w:fill="C0C0C0"/>
          </w:tcPr>
          <w:p w14:paraId="4B307FE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240" w:type="dxa"/>
            <w:tcBorders>
              <w:top w:val="nil"/>
              <w:left w:val="nil"/>
              <w:bottom w:val="nil"/>
              <w:right w:val="nil"/>
            </w:tcBorders>
            <w:shd w:val="clear" w:color="auto" w:fill="C0C0C0"/>
          </w:tcPr>
          <w:p w14:paraId="1EA87A9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480" w:type="dxa"/>
            <w:tcBorders>
              <w:top w:val="nil"/>
              <w:left w:val="nil"/>
              <w:bottom w:val="nil"/>
              <w:right w:val="nil"/>
            </w:tcBorders>
            <w:shd w:val="clear" w:color="auto" w:fill="C0C0C0"/>
            <w:vAlign w:val="bottom"/>
          </w:tcPr>
          <w:p w14:paraId="4072F3D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6DD2D371" w14:textId="77777777" w:rsidTr="00E46B41">
        <w:trPr>
          <w:trHeight w:val="567"/>
        </w:trPr>
        <w:tc>
          <w:tcPr>
            <w:tcW w:w="2680" w:type="dxa"/>
            <w:tcBorders>
              <w:top w:val="nil"/>
              <w:left w:val="nil"/>
              <w:bottom w:val="nil"/>
              <w:right w:val="nil"/>
            </w:tcBorders>
            <w:shd w:val="clear" w:color="auto" w:fill="auto"/>
            <w:noWrap/>
          </w:tcPr>
          <w:p w14:paraId="01AC9F0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2840" w:type="dxa"/>
            <w:tcBorders>
              <w:top w:val="nil"/>
              <w:left w:val="nil"/>
              <w:bottom w:val="nil"/>
              <w:right w:val="nil"/>
            </w:tcBorders>
            <w:shd w:val="clear" w:color="auto" w:fill="auto"/>
          </w:tcPr>
          <w:p w14:paraId="565EA04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mogelijk behorend bij de functie: leiding geven met beperkte bevoegdheden aan enkeling/enkelen</w:t>
            </w:r>
          </w:p>
        </w:tc>
        <w:tc>
          <w:tcPr>
            <w:tcW w:w="2440" w:type="dxa"/>
            <w:tcBorders>
              <w:top w:val="nil"/>
              <w:left w:val="nil"/>
              <w:bottom w:val="nil"/>
              <w:right w:val="nil"/>
            </w:tcBorders>
            <w:shd w:val="clear" w:color="auto" w:fill="auto"/>
          </w:tcPr>
          <w:p w14:paraId="07375C27"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n.v.t.</w:t>
            </w:r>
          </w:p>
        </w:tc>
        <w:tc>
          <w:tcPr>
            <w:tcW w:w="1900" w:type="dxa"/>
            <w:tcBorders>
              <w:top w:val="nil"/>
              <w:left w:val="nil"/>
              <w:bottom w:val="nil"/>
              <w:right w:val="nil"/>
            </w:tcBorders>
            <w:shd w:val="clear" w:color="auto" w:fill="auto"/>
          </w:tcPr>
          <w:p w14:paraId="71D6E98E" w14:textId="77777777" w:rsidR="00E46B41" w:rsidRPr="006163C1" w:rsidRDefault="00E46B41" w:rsidP="00E46B41">
            <w:pPr>
              <w:pStyle w:val="Normaal"/>
              <w:rPr>
                <w:rFonts w:ascii="Arial" w:hAnsi="Arial" w:cs="Arial"/>
                <w:sz w:val="16"/>
                <w:szCs w:val="16"/>
              </w:rPr>
            </w:pPr>
            <w:r w:rsidRPr="000704A9">
              <w:rPr>
                <w:rFonts w:ascii="Arial" w:hAnsi="Arial" w:cs="Arial"/>
                <w:sz w:val="16"/>
                <w:szCs w:val="16"/>
              </w:rPr>
              <w:t>n.v.</w:t>
            </w:r>
            <w:r w:rsidRPr="006163C1">
              <w:rPr>
                <w:rFonts w:ascii="Arial" w:hAnsi="Arial" w:cs="Arial"/>
                <w:sz w:val="16"/>
                <w:szCs w:val="16"/>
              </w:rPr>
              <w:t>t.</w:t>
            </w:r>
          </w:p>
        </w:tc>
        <w:tc>
          <w:tcPr>
            <w:tcW w:w="3240" w:type="dxa"/>
            <w:tcBorders>
              <w:top w:val="nil"/>
              <w:left w:val="nil"/>
              <w:bottom w:val="nil"/>
              <w:right w:val="nil"/>
            </w:tcBorders>
            <w:shd w:val="clear" w:color="auto" w:fill="auto"/>
          </w:tcPr>
          <w:p w14:paraId="5CCADEE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c>
          <w:tcPr>
            <w:tcW w:w="480" w:type="dxa"/>
            <w:tcBorders>
              <w:top w:val="nil"/>
              <w:left w:val="nil"/>
              <w:bottom w:val="nil"/>
              <w:right w:val="nil"/>
            </w:tcBorders>
            <w:shd w:val="clear" w:color="auto" w:fill="auto"/>
            <w:vAlign w:val="bottom"/>
          </w:tcPr>
          <w:p w14:paraId="6DD70B21" w14:textId="77777777" w:rsidR="00E46B41" w:rsidRPr="006163C1" w:rsidRDefault="00E46B41" w:rsidP="00E46B41">
            <w:pPr>
              <w:pStyle w:val="Normaal"/>
              <w:rPr>
                <w:rFonts w:ascii="Arial" w:hAnsi="Arial" w:cs="Arial"/>
                <w:sz w:val="16"/>
                <w:szCs w:val="16"/>
              </w:rPr>
            </w:pPr>
          </w:p>
        </w:tc>
      </w:tr>
      <w:tr w:rsidR="00E46B41" w:rsidRPr="009447A5" w14:paraId="3D6CAE2B" w14:textId="77777777" w:rsidTr="00E46B41">
        <w:trPr>
          <w:trHeight w:val="255"/>
        </w:trPr>
        <w:tc>
          <w:tcPr>
            <w:tcW w:w="2680" w:type="dxa"/>
            <w:tcBorders>
              <w:top w:val="nil"/>
              <w:left w:val="nil"/>
              <w:bottom w:val="nil"/>
              <w:right w:val="nil"/>
            </w:tcBorders>
            <w:shd w:val="clear" w:color="auto" w:fill="C0C0C0"/>
            <w:noWrap/>
          </w:tcPr>
          <w:p w14:paraId="4C0689F7"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2840" w:type="dxa"/>
            <w:tcBorders>
              <w:top w:val="nil"/>
              <w:left w:val="nil"/>
              <w:bottom w:val="nil"/>
              <w:right w:val="nil"/>
            </w:tcBorders>
            <w:shd w:val="clear" w:color="auto" w:fill="C0C0C0"/>
          </w:tcPr>
          <w:p w14:paraId="31E7A292"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440" w:type="dxa"/>
            <w:tcBorders>
              <w:top w:val="nil"/>
              <w:left w:val="nil"/>
              <w:bottom w:val="nil"/>
              <w:right w:val="nil"/>
            </w:tcBorders>
            <w:shd w:val="clear" w:color="auto" w:fill="C0C0C0"/>
          </w:tcPr>
          <w:p w14:paraId="1E548CB7"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1900" w:type="dxa"/>
            <w:tcBorders>
              <w:top w:val="nil"/>
              <w:left w:val="nil"/>
              <w:bottom w:val="nil"/>
              <w:right w:val="nil"/>
            </w:tcBorders>
            <w:shd w:val="clear" w:color="auto" w:fill="C0C0C0"/>
          </w:tcPr>
          <w:p w14:paraId="2CA6FB8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240" w:type="dxa"/>
            <w:tcBorders>
              <w:top w:val="nil"/>
              <w:left w:val="nil"/>
              <w:bottom w:val="nil"/>
              <w:right w:val="nil"/>
            </w:tcBorders>
            <w:shd w:val="clear" w:color="auto" w:fill="C0C0C0"/>
          </w:tcPr>
          <w:p w14:paraId="1D0B787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480" w:type="dxa"/>
            <w:tcBorders>
              <w:top w:val="nil"/>
              <w:left w:val="nil"/>
              <w:bottom w:val="nil"/>
              <w:right w:val="nil"/>
            </w:tcBorders>
            <w:shd w:val="clear" w:color="auto" w:fill="C0C0C0"/>
            <w:vAlign w:val="bottom"/>
          </w:tcPr>
          <w:p w14:paraId="5C18C5E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5C1AFA92" w14:textId="77777777" w:rsidTr="00E46B41">
        <w:trPr>
          <w:trHeight w:val="255"/>
        </w:trPr>
        <w:tc>
          <w:tcPr>
            <w:tcW w:w="2680" w:type="dxa"/>
            <w:tcBorders>
              <w:top w:val="nil"/>
              <w:left w:val="nil"/>
              <w:bottom w:val="nil"/>
              <w:right w:val="nil"/>
            </w:tcBorders>
            <w:shd w:val="clear" w:color="auto" w:fill="auto"/>
            <w:noWrap/>
          </w:tcPr>
          <w:p w14:paraId="0D628882"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2840" w:type="dxa"/>
            <w:tcBorders>
              <w:top w:val="nil"/>
              <w:left w:val="nil"/>
              <w:bottom w:val="nil"/>
              <w:right w:val="nil"/>
            </w:tcBorders>
            <w:shd w:val="clear" w:color="auto" w:fill="auto"/>
          </w:tcPr>
          <w:p w14:paraId="181B9163"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aanwezig</w:t>
            </w:r>
          </w:p>
        </w:tc>
        <w:tc>
          <w:tcPr>
            <w:tcW w:w="2440" w:type="dxa"/>
            <w:tcBorders>
              <w:top w:val="nil"/>
              <w:left w:val="nil"/>
              <w:bottom w:val="nil"/>
              <w:right w:val="nil"/>
            </w:tcBorders>
            <w:shd w:val="clear" w:color="auto" w:fill="auto"/>
          </w:tcPr>
          <w:p w14:paraId="74A5323E"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aanwezig</w:t>
            </w:r>
          </w:p>
        </w:tc>
        <w:tc>
          <w:tcPr>
            <w:tcW w:w="1900" w:type="dxa"/>
            <w:tcBorders>
              <w:top w:val="nil"/>
              <w:left w:val="nil"/>
              <w:bottom w:val="nil"/>
              <w:right w:val="nil"/>
            </w:tcBorders>
            <w:shd w:val="clear" w:color="auto" w:fill="auto"/>
          </w:tcPr>
          <w:p w14:paraId="008565F8"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aanwezig</w:t>
            </w:r>
          </w:p>
        </w:tc>
        <w:tc>
          <w:tcPr>
            <w:tcW w:w="3240" w:type="dxa"/>
            <w:tcBorders>
              <w:top w:val="nil"/>
              <w:left w:val="nil"/>
              <w:bottom w:val="nil"/>
              <w:right w:val="nil"/>
            </w:tcBorders>
            <w:shd w:val="clear" w:color="auto" w:fill="auto"/>
          </w:tcPr>
          <w:p w14:paraId="18A58ED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480" w:type="dxa"/>
            <w:tcBorders>
              <w:top w:val="nil"/>
              <w:left w:val="nil"/>
              <w:bottom w:val="nil"/>
              <w:right w:val="nil"/>
            </w:tcBorders>
            <w:shd w:val="clear" w:color="auto" w:fill="auto"/>
            <w:vAlign w:val="bottom"/>
          </w:tcPr>
          <w:p w14:paraId="2266C832" w14:textId="77777777" w:rsidR="00E46B41" w:rsidRPr="006163C1" w:rsidRDefault="00E46B41" w:rsidP="00E46B41">
            <w:pPr>
              <w:pStyle w:val="Normaal"/>
              <w:rPr>
                <w:rFonts w:ascii="Arial" w:hAnsi="Arial" w:cs="Arial"/>
                <w:sz w:val="16"/>
                <w:szCs w:val="16"/>
              </w:rPr>
            </w:pPr>
          </w:p>
        </w:tc>
      </w:tr>
      <w:tr w:rsidR="00E46B41" w:rsidRPr="009447A5" w14:paraId="4083E21C" w14:textId="77777777" w:rsidTr="00E46B41">
        <w:trPr>
          <w:trHeight w:val="360"/>
        </w:trPr>
        <w:tc>
          <w:tcPr>
            <w:tcW w:w="2680" w:type="dxa"/>
            <w:tcBorders>
              <w:top w:val="nil"/>
              <w:left w:val="nil"/>
              <w:bottom w:val="nil"/>
              <w:right w:val="nil"/>
            </w:tcBorders>
            <w:shd w:val="clear" w:color="auto" w:fill="auto"/>
          </w:tcPr>
          <w:p w14:paraId="120B916A"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2840" w:type="dxa"/>
            <w:tcBorders>
              <w:top w:val="nil"/>
              <w:left w:val="nil"/>
              <w:bottom w:val="nil"/>
              <w:right w:val="nil"/>
            </w:tcBorders>
            <w:shd w:val="clear" w:color="auto" w:fill="auto"/>
          </w:tcPr>
          <w:p w14:paraId="60D64D8C"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w:t>
            </w:r>
          </w:p>
        </w:tc>
        <w:tc>
          <w:tcPr>
            <w:tcW w:w="2440" w:type="dxa"/>
            <w:tcBorders>
              <w:top w:val="nil"/>
              <w:left w:val="nil"/>
              <w:bottom w:val="nil"/>
              <w:right w:val="nil"/>
            </w:tcBorders>
            <w:shd w:val="clear" w:color="auto" w:fill="auto"/>
          </w:tcPr>
          <w:p w14:paraId="1869DCFD"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zeer beperkt</w:t>
            </w:r>
          </w:p>
        </w:tc>
        <w:tc>
          <w:tcPr>
            <w:tcW w:w="1900" w:type="dxa"/>
            <w:tcBorders>
              <w:top w:val="nil"/>
              <w:left w:val="nil"/>
              <w:bottom w:val="nil"/>
              <w:right w:val="nil"/>
            </w:tcBorders>
            <w:shd w:val="clear" w:color="auto" w:fill="auto"/>
          </w:tcPr>
          <w:p w14:paraId="304F8351"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zeer beperkt</w:t>
            </w:r>
          </w:p>
        </w:tc>
        <w:tc>
          <w:tcPr>
            <w:tcW w:w="3240" w:type="dxa"/>
            <w:tcBorders>
              <w:top w:val="nil"/>
              <w:left w:val="nil"/>
              <w:bottom w:val="nil"/>
              <w:right w:val="nil"/>
            </w:tcBorders>
            <w:shd w:val="clear" w:color="auto" w:fill="auto"/>
          </w:tcPr>
          <w:p w14:paraId="756D971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zeer beperkt</w:t>
            </w:r>
          </w:p>
        </w:tc>
        <w:tc>
          <w:tcPr>
            <w:tcW w:w="480" w:type="dxa"/>
            <w:tcBorders>
              <w:top w:val="nil"/>
              <w:left w:val="nil"/>
              <w:bottom w:val="nil"/>
              <w:right w:val="nil"/>
            </w:tcBorders>
            <w:shd w:val="clear" w:color="auto" w:fill="auto"/>
            <w:vAlign w:val="center"/>
          </w:tcPr>
          <w:p w14:paraId="084B0177" w14:textId="77777777" w:rsidR="00E46B41" w:rsidRPr="006163C1" w:rsidRDefault="00E46B41" w:rsidP="00E46B41">
            <w:pPr>
              <w:pStyle w:val="Normaal"/>
              <w:rPr>
                <w:rFonts w:ascii="Arial" w:hAnsi="Arial" w:cs="Arial"/>
                <w:sz w:val="16"/>
                <w:szCs w:val="16"/>
              </w:rPr>
            </w:pPr>
          </w:p>
        </w:tc>
      </w:tr>
      <w:tr w:rsidR="00E46B41" w:rsidRPr="009447A5" w14:paraId="1D347406" w14:textId="77777777" w:rsidTr="00E46B41">
        <w:trPr>
          <w:trHeight w:val="255"/>
        </w:trPr>
        <w:tc>
          <w:tcPr>
            <w:tcW w:w="2680" w:type="dxa"/>
            <w:tcBorders>
              <w:top w:val="nil"/>
              <w:left w:val="nil"/>
              <w:bottom w:val="nil"/>
              <w:right w:val="nil"/>
            </w:tcBorders>
            <w:shd w:val="clear" w:color="auto" w:fill="C0C0C0"/>
            <w:noWrap/>
          </w:tcPr>
          <w:p w14:paraId="1E8628A3"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2840" w:type="dxa"/>
            <w:tcBorders>
              <w:top w:val="nil"/>
              <w:left w:val="nil"/>
              <w:bottom w:val="nil"/>
              <w:right w:val="nil"/>
            </w:tcBorders>
            <w:shd w:val="clear" w:color="auto" w:fill="C0C0C0"/>
          </w:tcPr>
          <w:p w14:paraId="1BD1AE3D"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440" w:type="dxa"/>
            <w:tcBorders>
              <w:top w:val="nil"/>
              <w:left w:val="nil"/>
              <w:bottom w:val="nil"/>
              <w:right w:val="nil"/>
            </w:tcBorders>
            <w:shd w:val="clear" w:color="auto" w:fill="C0C0C0"/>
          </w:tcPr>
          <w:p w14:paraId="56161667"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1900" w:type="dxa"/>
            <w:tcBorders>
              <w:top w:val="nil"/>
              <w:left w:val="nil"/>
              <w:bottom w:val="nil"/>
              <w:right w:val="nil"/>
            </w:tcBorders>
            <w:shd w:val="clear" w:color="auto" w:fill="C0C0C0"/>
          </w:tcPr>
          <w:p w14:paraId="286648C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240" w:type="dxa"/>
            <w:tcBorders>
              <w:top w:val="nil"/>
              <w:left w:val="nil"/>
              <w:bottom w:val="nil"/>
              <w:right w:val="nil"/>
            </w:tcBorders>
            <w:shd w:val="clear" w:color="auto" w:fill="C0C0C0"/>
          </w:tcPr>
          <w:p w14:paraId="7701FE0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480" w:type="dxa"/>
            <w:tcBorders>
              <w:top w:val="nil"/>
              <w:left w:val="nil"/>
              <w:bottom w:val="nil"/>
              <w:right w:val="nil"/>
            </w:tcBorders>
            <w:shd w:val="clear" w:color="auto" w:fill="C0C0C0"/>
            <w:vAlign w:val="bottom"/>
          </w:tcPr>
          <w:p w14:paraId="227C7F8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43FF5CC6" w14:textId="77777777" w:rsidTr="00E46B41">
        <w:trPr>
          <w:trHeight w:val="240"/>
        </w:trPr>
        <w:tc>
          <w:tcPr>
            <w:tcW w:w="2680" w:type="dxa"/>
            <w:tcBorders>
              <w:top w:val="nil"/>
              <w:left w:val="nil"/>
              <w:bottom w:val="nil"/>
              <w:right w:val="nil"/>
            </w:tcBorders>
            <w:shd w:val="clear" w:color="auto" w:fill="auto"/>
          </w:tcPr>
          <w:p w14:paraId="0053BCD6" w14:textId="77777777" w:rsidR="00E46B41" w:rsidRPr="00617845" w:rsidRDefault="00E46B41" w:rsidP="00E46B41">
            <w:pPr>
              <w:pStyle w:val="Normaal"/>
              <w:rPr>
                <w:rFonts w:ascii="Arial" w:hAnsi="Arial" w:cs="Arial"/>
                <w:sz w:val="16"/>
                <w:szCs w:val="16"/>
              </w:rPr>
            </w:pPr>
          </w:p>
        </w:tc>
        <w:tc>
          <w:tcPr>
            <w:tcW w:w="2840" w:type="dxa"/>
            <w:tcBorders>
              <w:top w:val="nil"/>
              <w:left w:val="nil"/>
              <w:bottom w:val="nil"/>
              <w:right w:val="nil"/>
            </w:tcBorders>
            <w:shd w:val="clear" w:color="auto" w:fill="auto"/>
          </w:tcPr>
          <w:p w14:paraId="27800921" w14:textId="77777777" w:rsidR="00E46B41" w:rsidRPr="002D397D" w:rsidRDefault="00E46B41" w:rsidP="00E46B41">
            <w:pPr>
              <w:pStyle w:val="Normaal"/>
              <w:rPr>
                <w:rFonts w:ascii="Arial" w:hAnsi="Arial" w:cs="Arial"/>
                <w:sz w:val="16"/>
                <w:szCs w:val="16"/>
              </w:rPr>
            </w:pPr>
            <w:r w:rsidRPr="00305D30">
              <w:rPr>
                <w:rFonts w:ascii="Arial" w:hAnsi="Arial" w:cs="Arial"/>
                <w:sz w:val="16"/>
                <w:szCs w:val="16"/>
              </w:rPr>
              <w:t>op enkele aspecten vereist, i</w:t>
            </w:r>
            <w:r w:rsidRPr="002D397D">
              <w:rPr>
                <w:rFonts w:ascii="Arial" w:hAnsi="Arial" w:cs="Arial"/>
                <w:sz w:val="16"/>
                <w:szCs w:val="16"/>
              </w:rPr>
              <w:t>ntern.</w:t>
            </w:r>
          </w:p>
        </w:tc>
        <w:tc>
          <w:tcPr>
            <w:tcW w:w="2440" w:type="dxa"/>
            <w:tcBorders>
              <w:top w:val="nil"/>
              <w:left w:val="nil"/>
              <w:bottom w:val="nil"/>
              <w:right w:val="nil"/>
            </w:tcBorders>
            <w:shd w:val="clear" w:color="auto" w:fill="auto"/>
          </w:tcPr>
          <w:p w14:paraId="75EAF0F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op enkele aspecten vereist, intern.</w:t>
            </w:r>
          </w:p>
        </w:tc>
        <w:tc>
          <w:tcPr>
            <w:tcW w:w="1900" w:type="dxa"/>
            <w:tcBorders>
              <w:top w:val="nil"/>
              <w:left w:val="nil"/>
              <w:bottom w:val="nil"/>
              <w:right w:val="nil"/>
            </w:tcBorders>
            <w:shd w:val="clear" w:color="auto" w:fill="auto"/>
          </w:tcPr>
          <w:p w14:paraId="512BCC0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en intern</w:t>
            </w:r>
          </w:p>
        </w:tc>
        <w:tc>
          <w:tcPr>
            <w:tcW w:w="3240" w:type="dxa"/>
            <w:tcBorders>
              <w:top w:val="nil"/>
              <w:left w:val="nil"/>
              <w:bottom w:val="nil"/>
              <w:right w:val="nil"/>
            </w:tcBorders>
            <w:shd w:val="clear" w:color="auto" w:fill="auto"/>
          </w:tcPr>
          <w:p w14:paraId="183F630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en intern</w:t>
            </w:r>
          </w:p>
        </w:tc>
        <w:tc>
          <w:tcPr>
            <w:tcW w:w="480" w:type="dxa"/>
            <w:tcBorders>
              <w:top w:val="nil"/>
              <w:left w:val="nil"/>
              <w:bottom w:val="nil"/>
              <w:right w:val="nil"/>
            </w:tcBorders>
            <w:shd w:val="clear" w:color="auto" w:fill="auto"/>
            <w:vAlign w:val="bottom"/>
          </w:tcPr>
          <w:p w14:paraId="52C75471" w14:textId="77777777" w:rsidR="00E46B41" w:rsidRPr="006163C1" w:rsidRDefault="00E46B41" w:rsidP="00E46B41">
            <w:pPr>
              <w:pStyle w:val="Normaal"/>
              <w:rPr>
                <w:rFonts w:ascii="Arial" w:hAnsi="Arial" w:cs="Arial"/>
                <w:sz w:val="16"/>
                <w:szCs w:val="16"/>
              </w:rPr>
            </w:pPr>
          </w:p>
        </w:tc>
      </w:tr>
      <w:tr w:rsidR="00E46B41" w:rsidRPr="009447A5" w14:paraId="55970BCE" w14:textId="77777777" w:rsidTr="00E46B41">
        <w:trPr>
          <w:trHeight w:val="255"/>
        </w:trPr>
        <w:tc>
          <w:tcPr>
            <w:tcW w:w="2680" w:type="dxa"/>
            <w:tcBorders>
              <w:top w:val="nil"/>
              <w:left w:val="nil"/>
              <w:bottom w:val="nil"/>
              <w:right w:val="nil"/>
            </w:tcBorders>
            <w:shd w:val="clear" w:color="auto" w:fill="C0C0C0"/>
            <w:noWrap/>
          </w:tcPr>
          <w:p w14:paraId="3696FD15" w14:textId="77777777" w:rsidR="00E46B41" w:rsidRPr="00617845" w:rsidRDefault="00E46B41" w:rsidP="00E46B41">
            <w:pPr>
              <w:pStyle w:val="Normaal"/>
              <w:rPr>
                <w:rFonts w:ascii="Arial" w:hAnsi="Arial" w:cs="Arial"/>
                <w:b/>
                <w:bCs/>
                <w:sz w:val="16"/>
                <w:szCs w:val="16"/>
              </w:rPr>
            </w:pPr>
          </w:p>
        </w:tc>
        <w:tc>
          <w:tcPr>
            <w:tcW w:w="2840" w:type="dxa"/>
            <w:tcBorders>
              <w:top w:val="nil"/>
              <w:left w:val="nil"/>
              <w:bottom w:val="nil"/>
              <w:right w:val="nil"/>
            </w:tcBorders>
            <w:shd w:val="clear" w:color="auto" w:fill="C0C0C0"/>
          </w:tcPr>
          <w:p w14:paraId="5977F0B5" w14:textId="77777777" w:rsidR="00E46B41" w:rsidRPr="00305D30" w:rsidRDefault="00E46B41" w:rsidP="00E46B41">
            <w:pPr>
              <w:pStyle w:val="Normaal"/>
              <w:rPr>
                <w:rFonts w:ascii="Arial" w:hAnsi="Arial" w:cs="Arial"/>
                <w:b/>
                <w:bCs/>
                <w:sz w:val="16"/>
                <w:szCs w:val="16"/>
              </w:rPr>
            </w:pPr>
          </w:p>
        </w:tc>
        <w:tc>
          <w:tcPr>
            <w:tcW w:w="2440" w:type="dxa"/>
            <w:tcBorders>
              <w:top w:val="nil"/>
              <w:left w:val="nil"/>
              <w:bottom w:val="nil"/>
              <w:right w:val="nil"/>
            </w:tcBorders>
            <w:shd w:val="clear" w:color="auto" w:fill="C0C0C0"/>
          </w:tcPr>
          <w:p w14:paraId="695A470A" w14:textId="77777777" w:rsidR="00E46B41" w:rsidRPr="002D397D" w:rsidRDefault="00E46B41" w:rsidP="00E46B41">
            <w:pPr>
              <w:pStyle w:val="Normaal"/>
              <w:rPr>
                <w:rFonts w:ascii="Arial" w:hAnsi="Arial" w:cs="Arial"/>
                <w:b/>
                <w:bCs/>
                <w:sz w:val="16"/>
                <w:szCs w:val="16"/>
              </w:rPr>
            </w:pPr>
          </w:p>
        </w:tc>
        <w:tc>
          <w:tcPr>
            <w:tcW w:w="1900" w:type="dxa"/>
            <w:tcBorders>
              <w:top w:val="nil"/>
              <w:left w:val="nil"/>
              <w:bottom w:val="nil"/>
              <w:right w:val="nil"/>
            </w:tcBorders>
            <w:shd w:val="clear" w:color="auto" w:fill="C0C0C0"/>
          </w:tcPr>
          <w:p w14:paraId="47642B11" w14:textId="77777777" w:rsidR="00E46B41" w:rsidRPr="000704A9" w:rsidRDefault="00E46B41" w:rsidP="00E46B41">
            <w:pPr>
              <w:pStyle w:val="Normaal"/>
              <w:rPr>
                <w:rFonts w:ascii="Arial" w:hAnsi="Arial" w:cs="Arial"/>
                <w:b/>
                <w:bCs/>
                <w:sz w:val="16"/>
                <w:szCs w:val="16"/>
              </w:rPr>
            </w:pPr>
          </w:p>
        </w:tc>
        <w:tc>
          <w:tcPr>
            <w:tcW w:w="3240" w:type="dxa"/>
            <w:tcBorders>
              <w:top w:val="nil"/>
              <w:left w:val="nil"/>
              <w:bottom w:val="nil"/>
              <w:right w:val="nil"/>
            </w:tcBorders>
            <w:shd w:val="clear" w:color="auto" w:fill="C0C0C0"/>
          </w:tcPr>
          <w:p w14:paraId="68D4FC3F" w14:textId="77777777" w:rsidR="00E46B41" w:rsidRPr="006163C1" w:rsidRDefault="00E46B41" w:rsidP="00E46B41">
            <w:pPr>
              <w:pStyle w:val="Normaal"/>
              <w:rPr>
                <w:rFonts w:ascii="Arial" w:hAnsi="Arial" w:cs="Arial"/>
                <w:b/>
                <w:bCs/>
                <w:sz w:val="16"/>
                <w:szCs w:val="16"/>
              </w:rPr>
            </w:pPr>
          </w:p>
        </w:tc>
        <w:tc>
          <w:tcPr>
            <w:tcW w:w="480" w:type="dxa"/>
            <w:tcBorders>
              <w:top w:val="nil"/>
              <w:left w:val="nil"/>
              <w:bottom w:val="nil"/>
              <w:right w:val="nil"/>
            </w:tcBorders>
            <w:shd w:val="clear" w:color="auto" w:fill="C0C0C0"/>
          </w:tcPr>
          <w:p w14:paraId="4DDDEB41" w14:textId="77777777" w:rsidR="00E46B41" w:rsidRPr="006163C1" w:rsidRDefault="00E46B41" w:rsidP="00E46B41">
            <w:pPr>
              <w:pStyle w:val="Normaal"/>
              <w:rPr>
                <w:rFonts w:ascii="Arial" w:hAnsi="Arial" w:cs="Arial"/>
                <w:b/>
                <w:bCs/>
                <w:sz w:val="16"/>
                <w:szCs w:val="16"/>
              </w:rPr>
            </w:pPr>
          </w:p>
        </w:tc>
      </w:tr>
    </w:tbl>
    <w:p w14:paraId="1EACCCF5" w14:textId="77777777" w:rsidR="00E46B41" w:rsidRPr="00617845" w:rsidRDefault="00E46B41" w:rsidP="00E46B41">
      <w:pPr>
        <w:pStyle w:val="Normaal"/>
        <w:ind w:left="-360"/>
        <w:rPr>
          <w:rFonts w:ascii="Arial" w:hAnsi="Arial" w:cs="Arial"/>
          <w:sz w:val="18"/>
          <w:szCs w:val="18"/>
        </w:rPr>
      </w:pPr>
    </w:p>
    <w:p w14:paraId="663F94CA" w14:textId="77777777" w:rsidR="00E46B41" w:rsidRPr="00305D30" w:rsidRDefault="00E46B41" w:rsidP="00E46B41">
      <w:pPr>
        <w:pStyle w:val="Normaal"/>
        <w:ind w:left="-360"/>
        <w:rPr>
          <w:rFonts w:ascii="Arial" w:hAnsi="Arial" w:cs="Arial"/>
          <w:sz w:val="18"/>
          <w:szCs w:val="18"/>
        </w:rPr>
      </w:pPr>
    </w:p>
    <w:tbl>
      <w:tblPr>
        <w:tblW w:w="15069" w:type="dxa"/>
        <w:tblInd w:w="55" w:type="dxa"/>
        <w:tblCellMar>
          <w:left w:w="70" w:type="dxa"/>
          <w:right w:w="70" w:type="dxa"/>
        </w:tblCellMar>
        <w:tblLook w:val="0000" w:firstRow="0" w:lastRow="0" w:firstColumn="0" w:lastColumn="0" w:noHBand="0" w:noVBand="0"/>
      </w:tblPr>
      <w:tblGrid>
        <w:gridCol w:w="2715"/>
        <w:gridCol w:w="534"/>
        <w:gridCol w:w="493"/>
        <w:gridCol w:w="3752"/>
        <w:gridCol w:w="3695"/>
        <w:gridCol w:w="3880"/>
      </w:tblGrid>
      <w:tr w:rsidR="00E46B41" w:rsidRPr="009447A5" w14:paraId="48D82ECF" w14:textId="77777777" w:rsidTr="00E46B41">
        <w:trPr>
          <w:trHeight w:val="335"/>
        </w:trPr>
        <w:tc>
          <w:tcPr>
            <w:tcW w:w="2715" w:type="dxa"/>
            <w:tcBorders>
              <w:top w:val="nil"/>
              <w:left w:val="nil"/>
              <w:bottom w:val="nil"/>
              <w:right w:val="nil"/>
            </w:tcBorders>
            <w:shd w:val="clear" w:color="auto" w:fill="auto"/>
            <w:noWrap/>
            <w:vAlign w:val="bottom"/>
          </w:tcPr>
          <w:p w14:paraId="303BF5A8" w14:textId="77777777" w:rsidR="00E46B41" w:rsidRPr="002D397D" w:rsidRDefault="00E46B41" w:rsidP="00E95711">
            <w:pPr>
              <w:pStyle w:val="Kop2"/>
            </w:pPr>
            <w:bookmarkStart w:id="655" w:name="systeembeh"/>
            <w:bookmarkStart w:id="656" w:name="_Toc262667963"/>
            <w:bookmarkStart w:id="657" w:name="_Toc270666020"/>
            <w:bookmarkStart w:id="658" w:name="_Toc485293918"/>
            <w:r w:rsidRPr="002D397D">
              <w:t>Systeembeheer</w:t>
            </w:r>
            <w:bookmarkEnd w:id="655"/>
            <w:bookmarkEnd w:id="656"/>
            <w:bookmarkEnd w:id="657"/>
            <w:bookmarkEnd w:id="658"/>
          </w:p>
        </w:tc>
        <w:tc>
          <w:tcPr>
            <w:tcW w:w="534" w:type="dxa"/>
            <w:tcBorders>
              <w:top w:val="nil"/>
              <w:left w:val="nil"/>
              <w:bottom w:val="nil"/>
              <w:right w:val="nil"/>
            </w:tcBorders>
            <w:shd w:val="clear" w:color="auto" w:fill="auto"/>
            <w:vAlign w:val="bottom"/>
          </w:tcPr>
          <w:p w14:paraId="074BF392" w14:textId="77777777" w:rsidR="00E46B41" w:rsidRPr="000704A9" w:rsidRDefault="00E46B41" w:rsidP="00E46B41">
            <w:pPr>
              <w:pStyle w:val="Normaal"/>
              <w:rPr>
                <w:rFonts w:ascii="Arial" w:hAnsi="Arial" w:cs="Arial"/>
                <w:sz w:val="16"/>
                <w:szCs w:val="16"/>
              </w:rPr>
            </w:pPr>
          </w:p>
        </w:tc>
        <w:tc>
          <w:tcPr>
            <w:tcW w:w="493" w:type="dxa"/>
            <w:tcBorders>
              <w:top w:val="nil"/>
              <w:left w:val="nil"/>
              <w:bottom w:val="nil"/>
              <w:right w:val="nil"/>
            </w:tcBorders>
            <w:shd w:val="clear" w:color="auto" w:fill="auto"/>
            <w:vAlign w:val="bottom"/>
          </w:tcPr>
          <w:p w14:paraId="07CBCABC" w14:textId="77777777" w:rsidR="00E46B41" w:rsidRPr="006163C1" w:rsidRDefault="00E46B41" w:rsidP="00E46B41">
            <w:pPr>
              <w:pStyle w:val="Normaal"/>
              <w:rPr>
                <w:rFonts w:ascii="Arial" w:hAnsi="Arial" w:cs="Arial"/>
                <w:sz w:val="16"/>
                <w:szCs w:val="16"/>
              </w:rPr>
            </w:pPr>
          </w:p>
        </w:tc>
        <w:tc>
          <w:tcPr>
            <w:tcW w:w="3752" w:type="dxa"/>
            <w:tcBorders>
              <w:top w:val="nil"/>
              <w:left w:val="nil"/>
              <w:bottom w:val="nil"/>
              <w:right w:val="nil"/>
            </w:tcBorders>
            <w:shd w:val="clear" w:color="auto" w:fill="auto"/>
            <w:vAlign w:val="bottom"/>
          </w:tcPr>
          <w:p w14:paraId="302D4598" w14:textId="77777777" w:rsidR="00E46B41" w:rsidRPr="006163C1" w:rsidRDefault="00E46B41" w:rsidP="00E46B41">
            <w:pPr>
              <w:pStyle w:val="Normaal"/>
              <w:rPr>
                <w:rFonts w:ascii="Arial" w:hAnsi="Arial" w:cs="Arial"/>
                <w:sz w:val="16"/>
                <w:szCs w:val="16"/>
              </w:rPr>
            </w:pPr>
          </w:p>
        </w:tc>
        <w:tc>
          <w:tcPr>
            <w:tcW w:w="3695" w:type="dxa"/>
            <w:tcBorders>
              <w:top w:val="nil"/>
              <w:left w:val="nil"/>
              <w:bottom w:val="nil"/>
              <w:right w:val="nil"/>
            </w:tcBorders>
            <w:shd w:val="clear" w:color="auto" w:fill="auto"/>
            <w:vAlign w:val="bottom"/>
          </w:tcPr>
          <w:p w14:paraId="53D3B401" w14:textId="77777777" w:rsidR="00E46B41" w:rsidRPr="006163C1" w:rsidRDefault="00E46B41" w:rsidP="00E46B41">
            <w:pPr>
              <w:pStyle w:val="Normaal"/>
              <w:rPr>
                <w:rFonts w:ascii="Arial" w:hAnsi="Arial" w:cs="Arial"/>
                <w:sz w:val="16"/>
                <w:szCs w:val="16"/>
              </w:rPr>
            </w:pPr>
          </w:p>
        </w:tc>
        <w:tc>
          <w:tcPr>
            <w:tcW w:w="3880" w:type="dxa"/>
            <w:tcBorders>
              <w:top w:val="nil"/>
              <w:left w:val="nil"/>
              <w:bottom w:val="nil"/>
              <w:right w:val="nil"/>
            </w:tcBorders>
            <w:shd w:val="clear" w:color="auto" w:fill="auto"/>
            <w:vAlign w:val="bottom"/>
          </w:tcPr>
          <w:p w14:paraId="7BAD77C1" w14:textId="77777777" w:rsidR="00E46B41" w:rsidRPr="006163C1" w:rsidRDefault="00E46B41" w:rsidP="00E46B41">
            <w:pPr>
              <w:pStyle w:val="Normaal"/>
              <w:rPr>
                <w:rFonts w:ascii="Arial" w:hAnsi="Arial" w:cs="Arial"/>
                <w:sz w:val="16"/>
                <w:szCs w:val="16"/>
              </w:rPr>
            </w:pPr>
          </w:p>
        </w:tc>
      </w:tr>
      <w:tr w:rsidR="00E46B41" w:rsidRPr="009447A5" w14:paraId="7681B283" w14:textId="77777777" w:rsidTr="00E46B41">
        <w:trPr>
          <w:trHeight w:val="289"/>
        </w:trPr>
        <w:tc>
          <w:tcPr>
            <w:tcW w:w="2715" w:type="dxa"/>
            <w:tcBorders>
              <w:top w:val="nil"/>
              <w:left w:val="nil"/>
              <w:bottom w:val="nil"/>
              <w:right w:val="nil"/>
            </w:tcBorders>
            <w:shd w:val="clear" w:color="auto" w:fill="C0C0C0"/>
            <w:noWrap/>
          </w:tcPr>
          <w:p w14:paraId="2888933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534" w:type="dxa"/>
            <w:tcBorders>
              <w:top w:val="nil"/>
              <w:left w:val="nil"/>
              <w:bottom w:val="nil"/>
              <w:right w:val="nil"/>
            </w:tcBorders>
            <w:shd w:val="clear" w:color="auto" w:fill="C0C0C0"/>
          </w:tcPr>
          <w:p w14:paraId="1A857569"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9</w:t>
            </w:r>
          </w:p>
        </w:tc>
        <w:tc>
          <w:tcPr>
            <w:tcW w:w="493" w:type="dxa"/>
            <w:tcBorders>
              <w:top w:val="nil"/>
              <w:left w:val="nil"/>
              <w:bottom w:val="nil"/>
              <w:right w:val="nil"/>
            </w:tcBorders>
            <w:shd w:val="clear" w:color="auto" w:fill="C0C0C0"/>
          </w:tcPr>
          <w:p w14:paraId="0CF6065A"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8</w:t>
            </w:r>
          </w:p>
        </w:tc>
        <w:tc>
          <w:tcPr>
            <w:tcW w:w="3752" w:type="dxa"/>
            <w:tcBorders>
              <w:top w:val="nil"/>
              <w:left w:val="nil"/>
              <w:bottom w:val="nil"/>
              <w:right w:val="nil"/>
            </w:tcBorders>
            <w:shd w:val="clear" w:color="auto" w:fill="C0C0C0"/>
          </w:tcPr>
          <w:p w14:paraId="555E6FEE"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7</w:t>
            </w:r>
          </w:p>
        </w:tc>
        <w:tc>
          <w:tcPr>
            <w:tcW w:w="3695" w:type="dxa"/>
            <w:tcBorders>
              <w:top w:val="nil"/>
              <w:left w:val="nil"/>
              <w:bottom w:val="nil"/>
              <w:right w:val="nil"/>
            </w:tcBorders>
            <w:shd w:val="clear" w:color="auto" w:fill="C0C0C0"/>
          </w:tcPr>
          <w:p w14:paraId="22F8D102"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6</w:t>
            </w:r>
          </w:p>
        </w:tc>
        <w:tc>
          <w:tcPr>
            <w:tcW w:w="3880" w:type="dxa"/>
            <w:tcBorders>
              <w:top w:val="nil"/>
              <w:left w:val="nil"/>
              <w:bottom w:val="nil"/>
              <w:right w:val="nil"/>
            </w:tcBorders>
            <w:shd w:val="clear" w:color="auto" w:fill="C0C0C0"/>
          </w:tcPr>
          <w:p w14:paraId="3E770182"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5</w:t>
            </w:r>
          </w:p>
        </w:tc>
      </w:tr>
      <w:tr w:rsidR="00E46B41" w:rsidRPr="009447A5" w14:paraId="1C651557" w14:textId="77777777" w:rsidTr="00E46B41">
        <w:trPr>
          <w:trHeight w:val="289"/>
        </w:trPr>
        <w:tc>
          <w:tcPr>
            <w:tcW w:w="2715" w:type="dxa"/>
            <w:tcBorders>
              <w:top w:val="nil"/>
              <w:left w:val="nil"/>
              <w:bottom w:val="nil"/>
              <w:right w:val="nil"/>
            </w:tcBorders>
            <w:shd w:val="clear" w:color="auto" w:fill="auto"/>
            <w:noWrap/>
          </w:tcPr>
          <w:p w14:paraId="68AA4712"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534" w:type="dxa"/>
            <w:tcBorders>
              <w:top w:val="nil"/>
              <w:left w:val="nil"/>
              <w:bottom w:val="nil"/>
              <w:right w:val="nil"/>
            </w:tcBorders>
            <w:shd w:val="clear" w:color="auto" w:fill="auto"/>
          </w:tcPr>
          <w:p w14:paraId="67756490"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nvt</w:t>
            </w:r>
          </w:p>
        </w:tc>
        <w:tc>
          <w:tcPr>
            <w:tcW w:w="493" w:type="dxa"/>
            <w:tcBorders>
              <w:top w:val="nil"/>
              <w:left w:val="nil"/>
              <w:bottom w:val="nil"/>
              <w:right w:val="nil"/>
            </w:tcBorders>
            <w:shd w:val="clear" w:color="auto" w:fill="auto"/>
          </w:tcPr>
          <w:p w14:paraId="1D9FDF27"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nvt</w:t>
            </w:r>
          </w:p>
        </w:tc>
        <w:tc>
          <w:tcPr>
            <w:tcW w:w="3752" w:type="dxa"/>
            <w:tcBorders>
              <w:top w:val="nil"/>
              <w:left w:val="nil"/>
              <w:bottom w:val="nil"/>
              <w:right w:val="nil"/>
            </w:tcBorders>
            <w:shd w:val="clear" w:color="auto" w:fill="auto"/>
          </w:tcPr>
          <w:p w14:paraId="194091CB"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hoofd ict</w:t>
            </w:r>
          </w:p>
        </w:tc>
        <w:tc>
          <w:tcPr>
            <w:tcW w:w="3695" w:type="dxa"/>
            <w:tcBorders>
              <w:top w:val="nil"/>
              <w:left w:val="nil"/>
              <w:bottom w:val="nil"/>
              <w:right w:val="nil"/>
            </w:tcBorders>
            <w:shd w:val="clear" w:color="auto" w:fill="auto"/>
          </w:tcPr>
          <w:p w14:paraId="5D25DC2E"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coördinator systeembeheer</w:t>
            </w:r>
          </w:p>
        </w:tc>
        <w:tc>
          <w:tcPr>
            <w:tcW w:w="3880" w:type="dxa"/>
            <w:tcBorders>
              <w:top w:val="nil"/>
              <w:left w:val="nil"/>
              <w:bottom w:val="nil"/>
              <w:right w:val="nil"/>
            </w:tcBorders>
            <w:shd w:val="clear" w:color="auto" w:fill="auto"/>
          </w:tcPr>
          <w:p w14:paraId="107CBCD6"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systeembeheerder</w:t>
            </w:r>
          </w:p>
        </w:tc>
      </w:tr>
      <w:tr w:rsidR="00E46B41" w:rsidRPr="009447A5" w14:paraId="12E905C6" w14:textId="77777777" w:rsidTr="00E46B41">
        <w:trPr>
          <w:trHeight w:val="289"/>
        </w:trPr>
        <w:tc>
          <w:tcPr>
            <w:tcW w:w="2715" w:type="dxa"/>
            <w:tcBorders>
              <w:top w:val="nil"/>
              <w:left w:val="nil"/>
              <w:bottom w:val="nil"/>
              <w:right w:val="nil"/>
            </w:tcBorders>
            <w:shd w:val="clear" w:color="auto" w:fill="C0C0C0"/>
            <w:noWrap/>
          </w:tcPr>
          <w:p w14:paraId="6CF07BE6"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534" w:type="dxa"/>
            <w:tcBorders>
              <w:top w:val="nil"/>
              <w:left w:val="nil"/>
              <w:bottom w:val="nil"/>
              <w:right w:val="nil"/>
            </w:tcBorders>
            <w:shd w:val="clear" w:color="auto" w:fill="C0C0C0"/>
          </w:tcPr>
          <w:p w14:paraId="60CE29D4"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93" w:type="dxa"/>
            <w:tcBorders>
              <w:top w:val="nil"/>
              <w:left w:val="nil"/>
              <w:bottom w:val="nil"/>
              <w:right w:val="nil"/>
            </w:tcBorders>
            <w:shd w:val="clear" w:color="auto" w:fill="C0C0C0"/>
          </w:tcPr>
          <w:p w14:paraId="60278CD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752" w:type="dxa"/>
            <w:tcBorders>
              <w:top w:val="nil"/>
              <w:left w:val="nil"/>
              <w:bottom w:val="nil"/>
              <w:right w:val="nil"/>
            </w:tcBorders>
            <w:shd w:val="clear" w:color="auto" w:fill="C0C0C0"/>
          </w:tcPr>
          <w:p w14:paraId="68532AB6"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695" w:type="dxa"/>
            <w:tcBorders>
              <w:top w:val="nil"/>
              <w:left w:val="nil"/>
              <w:bottom w:val="nil"/>
              <w:right w:val="nil"/>
            </w:tcBorders>
            <w:shd w:val="clear" w:color="auto" w:fill="C0C0C0"/>
          </w:tcPr>
          <w:p w14:paraId="599A65B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880" w:type="dxa"/>
            <w:tcBorders>
              <w:top w:val="nil"/>
              <w:left w:val="nil"/>
              <w:bottom w:val="nil"/>
              <w:right w:val="nil"/>
            </w:tcBorders>
            <w:shd w:val="clear" w:color="auto" w:fill="C0C0C0"/>
          </w:tcPr>
          <w:p w14:paraId="133C7F3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53DE9113" w14:textId="77777777" w:rsidTr="00E46B41">
        <w:trPr>
          <w:trHeight w:val="2767"/>
        </w:trPr>
        <w:tc>
          <w:tcPr>
            <w:tcW w:w="2715" w:type="dxa"/>
            <w:tcBorders>
              <w:top w:val="nil"/>
              <w:left w:val="nil"/>
              <w:bottom w:val="nil"/>
              <w:right w:val="nil"/>
            </w:tcBorders>
            <w:shd w:val="clear" w:color="auto" w:fill="auto"/>
            <w:noWrap/>
          </w:tcPr>
          <w:p w14:paraId="108F3787"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534" w:type="dxa"/>
            <w:tcBorders>
              <w:top w:val="nil"/>
              <w:left w:val="nil"/>
              <w:bottom w:val="nil"/>
              <w:right w:val="nil"/>
            </w:tcBorders>
            <w:shd w:val="clear" w:color="auto" w:fill="auto"/>
          </w:tcPr>
          <w:p w14:paraId="6151EB2A" w14:textId="77777777" w:rsidR="00E46B41" w:rsidRPr="00305D30" w:rsidRDefault="00E46B41" w:rsidP="00E46B41">
            <w:pPr>
              <w:pStyle w:val="Normaal"/>
              <w:rPr>
                <w:rFonts w:ascii="Arial" w:hAnsi="Arial" w:cs="Arial"/>
                <w:sz w:val="16"/>
                <w:szCs w:val="16"/>
              </w:rPr>
            </w:pPr>
          </w:p>
        </w:tc>
        <w:tc>
          <w:tcPr>
            <w:tcW w:w="493" w:type="dxa"/>
            <w:tcBorders>
              <w:top w:val="nil"/>
              <w:left w:val="nil"/>
              <w:bottom w:val="nil"/>
              <w:right w:val="nil"/>
            </w:tcBorders>
            <w:shd w:val="clear" w:color="auto" w:fill="auto"/>
          </w:tcPr>
          <w:p w14:paraId="1EB7A225" w14:textId="77777777" w:rsidR="00E46B41" w:rsidRPr="002D397D" w:rsidRDefault="00E46B41" w:rsidP="00E46B41">
            <w:pPr>
              <w:pStyle w:val="Normaal"/>
              <w:rPr>
                <w:rFonts w:ascii="Arial" w:hAnsi="Arial" w:cs="Arial"/>
                <w:sz w:val="16"/>
                <w:szCs w:val="16"/>
              </w:rPr>
            </w:pPr>
          </w:p>
        </w:tc>
        <w:tc>
          <w:tcPr>
            <w:tcW w:w="3752" w:type="dxa"/>
            <w:tcBorders>
              <w:top w:val="nil"/>
              <w:left w:val="nil"/>
              <w:bottom w:val="nil"/>
              <w:right w:val="nil"/>
            </w:tcBorders>
            <w:shd w:val="clear" w:color="auto" w:fill="auto"/>
          </w:tcPr>
          <w:p w14:paraId="05D430E6" w14:textId="77777777" w:rsidR="00E46B41" w:rsidRPr="006163C1" w:rsidRDefault="00E46B41" w:rsidP="00E46B41">
            <w:pPr>
              <w:pStyle w:val="Normaal"/>
              <w:rPr>
                <w:rFonts w:ascii="Arial" w:hAnsi="Arial" w:cs="Arial"/>
                <w:sz w:val="16"/>
                <w:szCs w:val="16"/>
              </w:rPr>
            </w:pPr>
            <w:r w:rsidRPr="000704A9">
              <w:rPr>
                <w:rFonts w:ascii="Arial" w:hAnsi="Arial" w:cs="Arial"/>
                <w:sz w:val="16"/>
                <w:szCs w:val="16"/>
              </w:rPr>
              <w:t>Verantwoordelijk voor ont</w:t>
            </w:r>
            <w:r w:rsidRPr="006163C1">
              <w:rPr>
                <w:rFonts w:ascii="Arial" w:hAnsi="Arial" w:cs="Arial"/>
                <w:sz w:val="16"/>
                <w:szCs w:val="16"/>
              </w:rPr>
              <w:t>wikkeling, uitvoering, beheer, onderhoud en optimalisatie van geautomatiseerde systemen, programma- en applicatieontwikkeling, ontwikkeling, uitvoering en bewaking automatiseringsbeleid, budgetbeheer, ondersteuning software gebruik, voorkomen en opheffen storingen, onderhouden contacten leveranciers, ontwikkeling gebruikersinstructies. Uitvoering van regiediensten tijdens voorstellingen/evenementen is een onderdeel van de functie. Rapporteert aan directeur.</w:t>
            </w:r>
          </w:p>
        </w:tc>
        <w:tc>
          <w:tcPr>
            <w:tcW w:w="3695" w:type="dxa"/>
            <w:tcBorders>
              <w:top w:val="nil"/>
              <w:left w:val="nil"/>
              <w:bottom w:val="nil"/>
              <w:right w:val="nil"/>
            </w:tcBorders>
            <w:shd w:val="clear" w:color="auto" w:fill="auto"/>
          </w:tcPr>
          <w:p w14:paraId="386497A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Verantwoordelijk voor uitvoering, beheer, onderhoud en optimalisatie van geautomatiseerde systemen, programma- en applicatieontwikkeling, uitvoering en bewaking automatiseringsbeleid, ondersteuning software gebruik, voorkomen en opheffen storingen, onderhouden contacten leveranciers, opstellen gebruikersinstructies. Uitvoering van regiediensten tijdens voorstellingen/evenementen is een onderdeel van de functie. Rapporteert aan directeur of hoofd ict.</w:t>
            </w:r>
          </w:p>
        </w:tc>
        <w:tc>
          <w:tcPr>
            <w:tcW w:w="3880" w:type="dxa"/>
            <w:tcBorders>
              <w:top w:val="nil"/>
              <w:left w:val="nil"/>
              <w:bottom w:val="nil"/>
              <w:right w:val="nil"/>
            </w:tcBorders>
            <w:shd w:val="clear" w:color="auto" w:fill="auto"/>
          </w:tcPr>
          <w:p w14:paraId="061AF96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Verantwoordelijk voor uitvoering, beheer, onderhoud en optimalisatie van geautomatiseerde systemen, programma- en applicatieontwikkeling, uitvoering en bewaking automatiseringsbeleid, ondersteuning software gebruik, voorkomen en opheffen storingen, onderhouden contacten servicediensten, opstellen gebruikersinstructies, rapportages, formulieren en queries. Rapporteert aan directeur of hoofd ict.</w:t>
            </w:r>
          </w:p>
        </w:tc>
      </w:tr>
      <w:tr w:rsidR="00E46B41" w:rsidRPr="009447A5" w14:paraId="5CFFD630" w14:textId="77777777" w:rsidTr="00E46B41">
        <w:trPr>
          <w:trHeight w:val="289"/>
        </w:trPr>
        <w:tc>
          <w:tcPr>
            <w:tcW w:w="2715" w:type="dxa"/>
            <w:tcBorders>
              <w:top w:val="nil"/>
              <w:left w:val="nil"/>
              <w:bottom w:val="nil"/>
              <w:right w:val="nil"/>
            </w:tcBorders>
            <w:shd w:val="clear" w:color="auto" w:fill="C0C0C0"/>
            <w:noWrap/>
          </w:tcPr>
          <w:p w14:paraId="1C7069A2"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534" w:type="dxa"/>
            <w:tcBorders>
              <w:top w:val="nil"/>
              <w:left w:val="nil"/>
              <w:bottom w:val="nil"/>
              <w:right w:val="nil"/>
            </w:tcBorders>
            <w:shd w:val="clear" w:color="auto" w:fill="C0C0C0"/>
          </w:tcPr>
          <w:p w14:paraId="1F913CA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93" w:type="dxa"/>
            <w:tcBorders>
              <w:top w:val="nil"/>
              <w:left w:val="nil"/>
              <w:bottom w:val="nil"/>
              <w:right w:val="nil"/>
            </w:tcBorders>
            <w:shd w:val="clear" w:color="auto" w:fill="C0C0C0"/>
          </w:tcPr>
          <w:p w14:paraId="21CF98A0"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752" w:type="dxa"/>
            <w:tcBorders>
              <w:top w:val="nil"/>
              <w:left w:val="nil"/>
              <w:bottom w:val="nil"/>
              <w:right w:val="nil"/>
            </w:tcBorders>
            <w:shd w:val="clear" w:color="auto" w:fill="C0C0C0"/>
          </w:tcPr>
          <w:p w14:paraId="341EE514"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695" w:type="dxa"/>
            <w:tcBorders>
              <w:top w:val="nil"/>
              <w:left w:val="nil"/>
              <w:bottom w:val="nil"/>
              <w:right w:val="nil"/>
            </w:tcBorders>
            <w:shd w:val="clear" w:color="auto" w:fill="C0C0C0"/>
          </w:tcPr>
          <w:p w14:paraId="2046F78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880" w:type="dxa"/>
            <w:tcBorders>
              <w:top w:val="nil"/>
              <w:left w:val="nil"/>
              <w:bottom w:val="nil"/>
              <w:right w:val="nil"/>
            </w:tcBorders>
            <w:shd w:val="clear" w:color="auto" w:fill="C0C0C0"/>
            <w:noWrap/>
          </w:tcPr>
          <w:p w14:paraId="5D929F8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709B1282" w14:textId="77777777" w:rsidTr="00E46B41">
        <w:trPr>
          <w:trHeight w:val="653"/>
        </w:trPr>
        <w:tc>
          <w:tcPr>
            <w:tcW w:w="2715" w:type="dxa"/>
            <w:tcBorders>
              <w:top w:val="nil"/>
              <w:left w:val="nil"/>
              <w:bottom w:val="nil"/>
              <w:right w:val="nil"/>
            </w:tcBorders>
            <w:shd w:val="clear" w:color="auto" w:fill="auto"/>
          </w:tcPr>
          <w:p w14:paraId="5DC8D3D7"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534" w:type="dxa"/>
            <w:tcBorders>
              <w:top w:val="nil"/>
              <w:left w:val="nil"/>
              <w:bottom w:val="nil"/>
              <w:right w:val="nil"/>
            </w:tcBorders>
            <w:shd w:val="clear" w:color="auto" w:fill="auto"/>
          </w:tcPr>
          <w:p w14:paraId="7C73C83A" w14:textId="77777777" w:rsidR="00E46B41" w:rsidRPr="00305D30" w:rsidRDefault="00E46B41" w:rsidP="00E46B41">
            <w:pPr>
              <w:pStyle w:val="Normaal"/>
              <w:rPr>
                <w:rFonts w:ascii="Arial" w:hAnsi="Arial" w:cs="Arial"/>
                <w:sz w:val="16"/>
                <w:szCs w:val="16"/>
              </w:rPr>
            </w:pPr>
          </w:p>
        </w:tc>
        <w:tc>
          <w:tcPr>
            <w:tcW w:w="493" w:type="dxa"/>
            <w:tcBorders>
              <w:top w:val="nil"/>
              <w:left w:val="nil"/>
              <w:bottom w:val="nil"/>
              <w:right w:val="nil"/>
            </w:tcBorders>
            <w:shd w:val="clear" w:color="auto" w:fill="auto"/>
          </w:tcPr>
          <w:p w14:paraId="00D55335" w14:textId="77777777" w:rsidR="00E46B41" w:rsidRPr="002D397D" w:rsidRDefault="00E46B41" w:rsidP="00E46B41">
            <w:pPr>
              <w:pStyle w:val="Normaal"/>
              <w:rPr>
                <w:rFonts w:ascii="Arial" w:hAnsi="Arial" w:cs="Arial"/>
                <w:sz w:val="16"/>
                <w:szCs w:val="16"/>
              </w:rPr>
            </w:pPr>
          </w:p>
        </w:tc>
        <w:tc>
          <w:tcPr>
            <w:tcW w:w="3752" w:type="dxa"/>
            <w:tcBorders>
              <w:top w:val="nil"/>
              <w:left w:val="nil"/>
              <w:bottom w:val="nil"/>
              <w:right w:val="nil"/>
            </w:tcBorders>
            <w:shd w:val="clear" w:color="auto" w:fill="auto"/>
          </w:tcPr>
          <w:p w14:paraId="12E5CEB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niveau WO of HBO</w:t>
            </w:r>
          </w:p>
        </w:tc>
        <w:tc>
          <w:tcPr>
            <w:tcW w:w="3695" w:type="dxa"/>
            <w:tcBorders>
              <w:top w:val="nil"/>
              <w:left w:val="nil"/>
              <w:bottom w:val="nil"/>
              <w:right w:val="nil"/>
            </w:tcBorders>
            <w:shd w:val="clear" w:color="auto" w:fill="auto"/>
          </w:tcPr>
          <w:p w14:paraId="1538917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MBO+-niveau met functiegerelateerde scholing</w:t>
            </w:r>
          </w:p>
        </w:tc>
        <w:tc>
          <w:tcPr>
            <w:tcW w:w="3880" w:type="dxa"/>
            <w:tcBorders>
              <w:top w:val="nil"/>
              <w:left w:val="nil"/>
              <w:bottom w:val="nil"/>
              <w:right w:val="nil"/>
            </w:tcBorders>
            <w:shd w:val="clear" w:color="auto" w:fill="auto"/>
          </w:tcPr>
          <w:p w14:paraId="363028D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MBO-niveau met functiegerelateerde scholing</w:t>
            </w:r>
          </w:p>
        </w:tc>
      </w:tr>
      <w:tr w:rsidR="00E46B41" w:rsidRPr="009447A5" w14:paraId="5F7DC4AC" w14:textId="77777777" w:rsidTr="00E46B41">
        <w:trPr>
          <w:trHeight w:val="289"/>
        </w:trPr>
        <w:tc>
          <w:tcPr>
            <w:tcW w:w="2715" w:type="dxa"/>
            <w:tcBorders>
              <w:top w:val="nil"/>
              <w:left w:val="nil"/>
              <w:bottom w:val="nil"/>
              <w:right w:val="nil"/>
            </w:tcBorders>
            <w:shd w:val="clear" w:color="auto" w:fill="auto"/>
            <w:noWrap/>
          </w:tcPr>
          <w:p w14:paraId="0822044F"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534" w:type="dxa"/>
            <w:tcBorders>
              <w:top w:val="nil"/>
              <w:left w:val="nil"/>
              <w:bottom w:val="nil"/>
              <w:right w:val="nil"/>
            </w:tcBorders>
            <w:shd w:val="clear" w:color="auto" w:fill="auto"/>
          </w:tcPr>
          <w:p w14:paraId="1C0C0093" w14:textId="77777777" w:rsidR="00E46B41" w:rsidRPr="00305D30" w:rsidRDefault="00E46B41" w:rsidP="00E46B41">
            <w:pPr>
              <w:pStyle w:val="Normaal"/>
              <w:rPr>
                <w:rFonts w:ascii="Arial" w:hAnsi="Arial" w:cs="Arial"/>
                <w:sz w:val="16"/>
                <w:szCs w:val="16"/>
              </w:rPr>
            </w:pPr>
          </w:p>
        </w:tc>
        <w:tc>
          <w:tcPr>
            <w:tcW w:w="493" w:type="dxa"/>
            <w:tcBorders>
              <w:top w:val="nil"/>
              <w:left w:val="nil"/>
              <w:bottom w:val="nil"/>
              <w:right w:val="nil"/>
            </w:tcBorders>
            <w:shd w:val="clear" w:color="auto" w:fill="auto"/>
          </w:tcPr>
          <w:p w14:paraId="137ED1E2" w14:textId="77777777" w:rsidR="00E46B41" w:rsidRPr="002D397D" w:rsidRDefault="00E46B41" w:rsidP="00E46B41">
            <w:pPr>
              <w:pStyle w:val="Normaal"/>
              <w:rPr>
                <w:rFonts w:ascii="Arial" w:hAnsi="Arial" w:cs="Arial"/>
                <w:sz w:val="16"/>
                <w:szCs w:val="16"/>
              </w:rPr>
            </w:pPr>
          </w:p>
        </w:tc>
        <w:tc>
          <w:tcPr>
            <w:tcW w:w="3752" w:type="dxa"/>
            <w:tcBorders>
              <w:top w:val="nil"/>
              <w:left w:val="nil"/>
              <w:bottom w:val="nil"/>
              <w:right w:val="nil"/>
            </w:tcBorders>
            <w:shd w:val="clear" w:color="auto" w:fill="auto"/>
          </w:tcPr>
          <w:p w14:paraId="034693B6"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werkervaring</w:t>
            </w:r>
          </w:p>
        </w:tc>
        <w:tc>
          <w:tcPr>
            <w:tcW w:w="3695" w:type="dxa"/>
            <w:tcBorders>
              <w:top w:val="nil"/>
              <w:left w:val="nil"/>
              <w:bottom w:val="nil"/>
              <w:right w:val="nil"/>
            </w:tcBorders>
            <w:shd w:val="clear" w:color="auto" w:fill="auto"/>
          </w:tcPr>
          <w:p w14:paraId="459D60F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werkervaring</w:t>
            </w:r>
          </w:p>
        </w:tc>
        <w:tc>
          <w:tcPr>
            <w:tcW w:w="3880" w:type="dxa"/>
            <w:tcBorders>
              <w:top w:val="nil"/>
              <w:left w:val="nil"/>
              <w:bottom w:val="nil"/>
              <w:right w:val="nil"/>
            </w:tcBorders>
            <w:shd w:val="clear" w:color="auto" w:fill="auto"/>
          </w:tcPr>
          <w:p w14:paraId="419DD83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werkervaring</w:t>
            </w:r>
          </w:p>
        </w:tc>
      </w:tr>
      <w:tr w:rsidR="00E46B41" w:rsidRPr="009447A5" w14:paraId="4D4E8010" w14:textId="77777777" w:rsidTr="00E46B41">
        <w:trPr>
          <w:trHeight w:val="289"/>
        </w:trPr>
        <w:tc>
          <w:tcPr>
            <w:tcW w:w="2715" w:type="dxa"/>
            <w:tcBorders>
              <w:top w:val="nil"/>
              <w:left w:val="nil"/>
              <w:bottom w:val="nil"/>
              <w:right w:val="nil"/>
            </w:tcBorders>
            <w:shd w:val="clear" w:color="auto" w:fill="C0C0C0"/>
            <w:noWrap/>
          </w:tcPr>
          <w:p w14:paraId="76EEE7E0" w14:textId="77777777" w:rsidR="00E46B41" w:rsidRPr="00305D30" w:rsidRDefault="00E46B41" w:rsidP="00E46B41">
            <w:pPr>
              <w:pStyle w:val="Normaal"/>
              <w:rPr>
                <w:rFonts w:ascii="Arial" w:hAnsi="Arial" w:cs="Arial"/>
                <w:b/>
                <w:bCs/>
                <w:sz w:val="16"/>
                <w:szCs w:val="16"/>
              </w:rPr>
            </w:pPr>
            <w:r w:rsidRPr="00617845">
              <w:rPr>
                <w:rFonts w:ascii="Arial" w:hAnsi="Arial" w:cs="Arial"/>
                <w:b/>
                <w:bCs/>
                <w:sz w:val="16"/>
                <w:szCs w:val="16"/>
              </w:rPr>
              <w:t>zelfstand</w:t>
            </w:r>
            <w:r w:rsidRPr="00305D30">
              <w:rPr>
                <w:rFonts w:ascii="Arial" w:hAnsi="Arial" w:cs="Arial"/>
                <w:b/>
                <w:bCs/>
                <w:sz w:val="16"/>
                <w:szCs w:val="16"/>
              </w:rPr>
              <w:t>igheid/afbreukrisico</w:t>
            </w:r>
          </w:p>
        </w:tc>
        <w:tc>
          <w:tcPr>
            <w:tcW w:w="534" w:type="dxa"/>
            <w:tcBorders>
              <w:top w:val="nil"/>
              <w:left w:val="nil"/>
              <w:bottom w:val="nil"/>
              <w:right w:val="nil"/>
            </w:tcBorders>
            <w:shd w:val="clear" w:color="auto" w:fill="C0C0C0"/>
          </w:tcPr>
          <w:p w14:paraId="4642841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93" w:type="dxa"/>
            <w:tcBorders>
              <w:top w:val="nil"/>
              <w:left w:val="nil"/>
              <w:bottom w:val="nil"/>
              <w:right w:val="nil"/>
            </w:tcBorders>
            <w:shd w:val="clear" w:color="auto" w:fill="C0C0C0"/>
          </w:tcPr>
          <w:p w14:paraId="00D17E96"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752" w:type="dxa"/>
            <w:tcBorders>
              <w:top w:val="nil"/>
              <w:left w:val="nil"/>
              <w:bottom w:val="nil"/>
              <w:right w:val="nil"/>
            </w:tcBorders>
            <w:shd w:val="clear" w:color="auto" w:fill="C0C0C0"/>
          </w:tcPr>
          <w:p w14:paraId="7FF1DE0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695" w:type="dxa"/>
            <w:tcBorders>
              <w:top w:val="nil"/>
              <w:left w:val="nil"/>
              <w:bottom w:val="nil"/>
              <w:right w:val="nil"/>
            </w:tcBorders>
            <w:shd w:val="clear" w:color="auto" w:fill="C0C0C0"/>
          </w:tcPr>
          <w:p w14:paraId="7CDF08A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880" w:type="dxa"/>
            <w:tcBorders>
              <w:top w:val="nil"/>
              <w:left w:val="nil"/>
              <w:bottom w:val="nil"/>
              <w:right w:val="nil"/>
            </w:tcBorders>
            <w:shd w:val="clear" w:color="auto" w:fill="C0C0C0"/>
          </w:tcPr>
          <w:p w14:paraId="135C0C3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523EB457" w14:textId="77777777" w:rsidTr="00E46B41">
        <w:trPr>
          <w:trHeight w:val="289"/>
        </w:trPr>
        <w:tc>
          <w:tcPr>
            <w:tcW w:w="2715" w:type="dxa"/>
            <w:tcBorders>
              <w:top w:val="nil"/>
              <w:left w:val="nil"/>
              <w:bottom w:val="nil"/>
              <w:right w:val="nil"/>
            </w:tcBorders>
            <w:shd w:val="clear" w:color="auto" w:fill="auto"/>
            <w:noWrap/>
          </w:tcPr>
          <w:p w14:paraId="5793C1F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534" w:type="dxa"/>
            <w:tcBorders>
              <w:top w:val="nil"/>
              <w:left w:val="nil"/>
              <w:bottom w:val="nil"/>
              <w:right w:val="nil"/>
            </w:tcBorders>
            <w:shd w:val="clear" w:color="auto" w:fill="auto"/>
            <w:noWrap/>
          </w:tcPr>
          <w:p w14:paraId="5A855754" w14:textId="77777777" w:rsidR="00E46B41" w:rsidRPr="00305D30" w:rsidRDefault="00E46B41" w:rsidP="00E46B41">
            <w:pPr>
              <w:pStyle w:val="Normaal"/>
              <w:rPr>
                <w:rFonts w:ascii="Arial" w:hAnsi="Arial" w:cs="Arial"/>
                <w:sz w:val="16"/>
                <w:szCs w:val="16"/>
              </w:rPr>
            </w:pPr>
          </w:p>
        </w:tc>
        <w:tc>
          <w:tcPr>
            <w:tcW w:w="493" w:type="dxa"/>
            <w:tcBorders>
              <w:top w:val="nil"/>
              <w:left w:val="nil"/>
              <w:bottom w:val="nil"/>
              <w:right w:val="nil"/>
            </w:tcBorders>
            <w:shd w:val="clear" w:color="auto" w:fill="auto"/>
            <w:noWrap/>
          </w:tcPr>
          <w:p w14:paraId="4874249B" w14:textId="77777777" w:rsidR="00E46B41" w:rsidRPr="002D397D" w:rsidRDefault="00E46B41" w:rsidP="00E46B41">
            <w:pPr>
              <w:pStyle w:val="Normaal"/>
              <w:rPr>
                <w:rFonts w:ascii="Arial" w:hAnsi="Arial" w:cs="Arial"/>
                <w:sz w:val="16"/>
                <w:szCs w:val="16"/>
              </w:rPr>
            </w:pPr>
          </w:p>
        </w:tc>
        <w:tc>
          <w:tcPr>
            <w:tcW w:w="3752" w:type="dxa"/>
            <w:tcBorders>
              <w:top w:val="nil"/>
              <w:left w:val="nil"/>
              <w:bottom w:val="nil"/>
              <w:right w:val="nil"/>
            </w:tcBorders>
            <w:shd w:val="clear" w:color="auto" w:fill="auto"/>
          </w:tcPr>
          <w:p w14:paraId="2AAD2826"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hoge mate van zelfstandigheid</w:t>
            </w:r>
          </w:p>
        </w:tc>
        <w:tc>
          <w:tcPr>
            <w:tcW w:w="3695" w:type="dxa"/>
            <w:tcBorders>
              <w:top w:val="nil"/>
              <w:left w:val="nil"/>
              <w:bottom w:val="nil"/>
              <w:right w:val="nil"/>
            </w:tcBorders>
            <w:shd w:val="clear" w:color="auto" w:fill="auto"/>
          </w:tcPr>
          <w:p w14:paraId="4FEA0B7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ruime mate van zelfstandigheid</w:t>
            </w:r>
          </w:p>
        </w:tc>
        <w:tc>
          <w:tcPr>
            <w:tcW w:w="3880" w:type="dxa"/>
            <w:tcBorders>
              <w:top w:val="nil"/>
              <w:left w:val="nil"/>
              <w:bottom w:val="nil"/>
              <w:right w:val="nil"/>
            </w:tcBorders>
            <w:shd w:val="clear" w:color="auto" w:fill="auto"/>
          </w:tcPr>
          <w:p w14:paraId="60C720B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ruime mate van zelfstandigheid</w:t>
            </w:r>
          </w:p>
        </w:tc>
      </w:tr>
      <w:tr w:rsidR="00E46B41" w:rsidRPr="009447A5" w14:paraId="3EA124B3" w14:textId="77777777" w:rsidTr="00E46B41">
        <w:trPr>
          <w:trHeight w:val="289"/>
        </w:trPr>
        <w:tc>
          <w:tcPr>
            <w:tcW w:w="2715" w:type="dxa"/>
            <w:tcBorders>
              <w:top w:val="nil"/>
              <w:left w:val="nil"/>
              <w:bottom w:val="nil"/>
              <w:right w:val="nil"/>
            </w:tcBorders>
            <w:shd w:val="clear" w:color="auto" w:fill="auto"/>
            <w:noWrap/>
          </w:tcPr>
          <w:p w14:paraId="4A995FB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534" w:type="dxa"/>
            <w:tcBorders>
              <w:top w:val="nil"/>
              <w:left w:val="nil"/>
              <w:bottom w:val="nil"/>
              <w:right w:val="nil"/>
            </w:tcBorders>
            <w:shd w:val="clear" w:color="auto" w:fill="auto"/>
          </w:tcPr>
          <w:p w14:paraId="78FA082E" w14:textId="77777777" w:rsidR="00E46B41" w:rsidRPr="00305D30" w:rsidRDefault="00E46B41" w:rsidP="00E46B41">
            <w:pPr>
              <w:pStyle w:val="Normaal"/>
              <w:rPr>
                <w:rFonts w:ascii="Arial" w:hAnsi="Arial" w:cs="Arial"/>
                <w:sz w:val="16"/>
                <w:szCs w:val="16"/>
              </w:rPr>
            </w:pPr>
          </w:p>
        </w:tc>
        <w:tc>
          <w:tcPr>
            <w:tcW w:w="493" w:type="dxa"/>
            <w:tcBorders>
              <w:top w:val="nil"/>
              <w:left w:val="nil"/>
              <w:bottom w:val="nil"/>
              <w:right w:val="nil"/>
            </w:tcBorders>
            <w:shd w:val="clear" w:color="auto" w:fill="auto"/>
          </w:tcPr>
          <w:p w14:paraId="2B18D3F5" w14:textId="77777777" w:rsidR="00E46B41" w:rsidRPr="002D397D" w:rsidRDefault="00E46B41" w:rsidP="00E46B41">
            <w:pPr>
              <w:pStyle w:val="Normaal"/>
              <w:rPr>
                <w:rFonts w:ascii="Arial" w:hAnsi="Arial" w:cs="Arial"/>
                <w:sz w:val="16"/>
                <w:szCs w:val="16"/>
              </w:rPr>
            </w:pPr>
          </w:p>
        </w:tc>
        <w:tc>
          <w:tcPr>
            <w:tcW w:w="3752" w:type="dxa"/>
            <w:tcBorders>
              <w:top w:val="nil"/>
              <w:left w:val="nil"/>
              <w:bottom w:val="nil"/>
              <w:right w:val="nil"/>
            </w:tcBorders>
            <w:shd w:val="clear" w:color="auto" w:fill="auto"/>
          </w:tcPr>
          <w:p w14:paraId="72883298"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hoog</w:t>
            </w:r>
          </w:p>
        </w:tc>
        <w:tc>
          <w:tcPr>
            <w:tcW w:w="3695" w:type="dxa"/>
            <w:tcBorders>
              <w:top w:val="nil"/>
              <w:left w:val="nil"/>
              <w:bottom w:val="nil"/>
              <w:right w:val="nil"/>
            </w:tcBorders>
            <w:shd w:val="clear" w:color="auto" w:fill="auto"/>
          </w:tcPr>
          <w:p w14:paraId="6E09F43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hoog</w:t>
            </w:r>
          </w:p>
        </w:tc>
        <w:tc>
          <w:tcPr>
            <w:tcW w:w="3880" w:type="dxa"/>
            <w:tcBorders>
              <w:top w:val="nil"/>
              <w:left w:val="nil"/>
              <w:bottom w:val="nil"/>
              <w:right w:val="nil"/>
            </w:tcBorders>
            <w:shd w:val="clear" w:color="auto" w:fill="auto"/>
          </w:tcPr>
          <w:p w14:paraId="0EE9E92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r>
      <w:tr w:rsidR="00E46B41" w:rsidRPr="009447A5" w14:paraId="46C990EC" w14:textId="77777777" w:rsidTr="00E46B41">
        <w:trPr>
          <w:trHeight w:val="289"/>
        </w:trPr>
        <w:tc>
          <w:tcPr>
            <w:tcW w:w="2715" w:type="dxa"/>
            <w:tcBorders>
              <w:top w:val="nil"/>
              <w:left w:val="nil"/>
              <w:bottom w:val="nil"/>
              <w:right w:val="nil"/>
            </w:tcBorders>
            <w:shd w:val="clear" w:color="auto" w:fill="C0C0C0"/>
            <w:noWrap/>
          </w:tcPr>
          <w:p w14:paraId="4709CA15"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534" w:type="dxa"/>
            <w:tcBorders>
              <w:top w:val="nil"/>
              <w:left w:val="nil"/>
              <w:bottom w:val="nil"/>
              <w:right w:val="nil"/>
            </w:tcBorders>
            <w:shd w:val="clear" w:color="auto" w:fill="C0C0C0"/>
            <w:noWrap/>
          </w:tcPr>
          <w:p w14:paraId="5D9A666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93" w:type="dxa"/>
            <w:tcBorders>
              <w:top w:val="nil"/>
              <w:left w:val="nil"/>
              <w:bottom w:val="nil"/>
              <w:right w:val="nil"/>
            </w:tcBorders>
            <w:shd w:val="clear" w:color="auto" w:fill="C0C0C0"/>
            <w:noWrap/>
          </w:tcPr>
          <w:p w14:paraId="0757C1BC"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752" w:type="dxa"/>
            <w:tcBorders>
              <w:top w:val="nil"/>
              <w:left w:val="nil"/>
              <w:bottom w:val="nil"/>
              <w:right w:val="nil"/>
            </w:tcBorders>
            <w:shd w:val="clear" w:color="auto" w:fill="C0C0C0"/>
          </w:tcPr>
          <w:p w14:paraId="4CAFF8E0"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695" w:type="dxa"/>
            <w:tcBorders>
              <w:top w:val="nil"/>
              <w:left w:val="nil"/>
              <w:bottom w:val="nil"/>
              <w:right w:val="nil"/>
            </w:tcBorders>
            <w:shd w:val="clear" w:color="auto" w:fill="C0C0C0"/>
          </w:tcPr>
          <w:p w14:paraId="15EB905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880" w:type="dxa"/>
            <w:tcBorders>
              <w:top w:val="nil"/>
              <w:left w:val="nil"/>
              <w:bottom w:val="nil"/>
              <w:right w:val="nil"/>
            </w:tcBorders>
            <w:shd w:val="clear" w:color="auto" w:fill="C0C0C0"/>
          </w:tcPr>
          <w:p w14:paraId="090CB00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0A3025EF" w14:textId="77777777" w:rsidTr="00E46B41">
        <w:trPr>
          <w:trHeight w:val="603"/>
        </w:trPr>
        <w:tc>
          <w:tcPr>
            <w:tcW w:w="2715" w:type="dxa"/>
            <w:tcBorders>
              <w:top w:val="nil"/>
              <w:left w:val="nil"/>
              <w:bottom w:val="nil"/>
              <w:right w:val="nil"/>
            </w:tcBorders>
            <w:shd w:val="clear" w:color="auto" w:fill="auto"/>
            <w:noWrap/>
          </w:tcPr>
          <w:p w14:paraId="3DC9972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534" w:type="dxa"/>
            <w:tcBorders>
              <w:top w:val="nil"/>
              <w:left w:val="nil"/>
              <w:bottom w:val="nil"/>
              <w:right w:val="nil"/>
            </w:tcBorders>
            <w:shd w:val="clear" w:color="auto" w:fill="auto"/>
          </w:tcPr>
          <w:p w14:paraId="79B8C92C" w14:textId="77777777" w:rsidR="00E46B41" w:rsidRPr="00305D30" w:rsidRDefault="00E46B41" w:rsidP="00E46B41">
            <w:pPr>
              <w:pStyle w:val="Normaal"/>
              <w:rPr>
                <w:rFonts w:ascii="Arial" w:hAnsi="Arial" w:cs="Arial"/>
                <w:sz w:val="16"/>
                <w:szCs w:val="16"/>
              </w:rPr>
            </w:pPr>
          </w:p>
        </w:tc>
        <w:tc>
          <w:tcPr>
            <w:tcW w:w="493" w:type="dxa"/>
            <w:tcBorders>
              <w:top w:val="nil"/>
              <w:left w:val="nil"/>
              <w:bottom w:val="nil"/>
              <w:right w:val="nil"/>
            </w:tcBorders>
            <w:shd w:val="clear" w:color="auto" w:fill="auto"/>
          </w:tcPr>
          <w:p w14:paraId="410A8F8D" w14:textId="77777777" w:rsidR="00E46B41" w:rsidRPr="002D397D" w:rsidRDefault="00E46B41" w:rsidP="00E46B41">
            <w:pPr>
              <w:pStyle w:val="Normaal"/>
              <w:rPr>
                <w:rFonts w:ascii="Arial" w:hAnsi="Arial" w:cs="Arial"/>
                <w:sz w:val="16"/>
                <w:szCs w:val="16"/>
              </w:rPr>
            </w:pPr>
          </w:p>
        </w:tc>
        <w:tc>
          <w:tcPr>
            <w:tcW w:w="3752" w:type="dxa"/>
            <w:tcBorders>
              <w:top w:val="nil"/>
              <w:left w:val="nil"/>
              <w:bottom w:val="nil"/>
              <w:right w:val="nil"/>
            </w:tcBorders>
            <w:shd w:val="clear" w:color="auto" w:fill="auto"/>
          </w:tcPr>
          <w:p w14:paraId="4D31E3B9" w14:textId="77777777" w:rsidR="00E46B41" w:rsidRPr="006163C1" w:rsidRDefault="00E46B41" w:rsidP="00E46B41">
            <w:pPr>
              <w:pStyle w:val="Normaal"/>
              <w:rPr>
                <w:rFonts w:ascii="Arial" w:hAnsi="Arial" w:cs="Arial"/>
                <w:sz w:val="16"/>
                <w:szCs w:val="16"/>
              </w:rPr>
            </w:pPr>
            <w:r w:rsidRPr="000704A9">
              <w:rPr>
                <w:rFonts w:ascii="Arial" w:hAnsi="Arial" w:cs="Arial"/>
                <w:sz w:val="16"/>
                <w:szCs w:val="16"/>
              </w:rPr>
              <w:t>geeft</w:t>
            </w:r>
            <w:r w:rsidRPr="006163C1">
              <w:rPr>
                <w:rFonts w:ascii="Arial" w:hAnsi="Arial" w:cs="Arial"/>
                <w:sz w:val="16"/>
                <w:szCs w:val="16"/>
              </w:rPr>
              <w:t xml:space="preserve"> leiding aan beperkte groep</w:t>
            </w:r>
          </w:p>
        </w:tc>
        <w:tc>
          <w:tcPr>
            <w:tcW w:w="3695" w:type="dxa"/>
            <w:tcBorders>
              <w:top w:val="nil"/>
              <w:left w:val="nil"/>
              <w:bottom w:val="nil"/>
              <w:right w:val="nil"/>
            </w:tcBorders>
            <w:shd w:val="clear" w:color="auto" w:fill="auto"/>
          </w:tcPr>
          <w:p w14:paraId="0DF9FF5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geeft leiding met beperkte bevoegdheden aan enkeling/enkelen</w:t>
            </w:r>
          </w:p>
        </w:tc>
        <w:tc>
          <w:tcPr>
            <w:tcW w:w="3880" w:type="dxa"/>
            <w:tcBorders>
              <w:top w:val="nil"/>
              <w:left w:val="nil"/>
              <w:bottom w:val="nil"/>
              <w:right w:val="nil"/>
            </w:tcBorders>
            <w:shd w:val="clear" w:color="auto" w:fill="auto"/>
          </w:tcPr>
          <w:p w14:paraId="4AC5328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instructies geven</w:t>
            </w:r>
          </w:p>
        </w:tc>
      </w:tr>
      <w:tr w:rsidR="00E46B41" w:rsidRPr="009447A5" w14:paraId="12E9248E" w14:textId="77777777" w:rsidTr="00E46B41">
        <w:trPr>
          <w:trHeight w:val="289"/>
        </w:trPr>
        <w:tc>
          <w:tcPr>
            <w:tcW w:w="2715" w:type="dxa"/>
            <w:tcBorders>
              <w:top w:val="nil"/>
              <w:left w:val="nil"/>
              <w:bottom w:val="nil"/>
              <w:right w:val="nil"/>
            </w:tcBorders>
            <w:shd w:val="clear" w:color="auto" w:fill="C0C0C0"/>
            <w:noWrap/>
          </w:tcPr>
          <w:p w14:paraId="742C00D6"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534" w:type="dxa"/>
            <w:tcBorders>
              <w:top w:val="nil"/>
              <w:left w:val="nil"/>
              <w:bottom w:val="nil"/>
              <w:right w:val="nil"/>
            </w:tcBorders>
            <w:shd w:val="clear" w:color="auto" w:fill="C0C0C0"/>
          </w:tcPr>
          <w:p w14:paraId="572908B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93" w:type="dxa"/>
            <w:tcBorders>
              <w:top w:val="nil"/>
              <w:left w:val="nil"/>
              <w:bottom w:val="nil"/>
              <w:right w:val="nil"/>
            </w:tcBorders>
            <w:shd w:val="clear" w:color="auto" w:fill="C0C0C0"/>
          </w:tcPr>
          <w:p w14:paraId="5C40B27E"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752" w:type="dxa"/>
            <w:tcBorders>
              <w:top w:val="nil"/>
              <w:left w:val="nil"/>
              <w:bottom w:val="nil"/>
              <w:right w:val="nil"/>
            </w:tcBorders>
            <w:shd w:val="clear" w:color="auto" w:fill="C0C0C0"/>
          </w:tcPr>
          <w:p w14:paraId="390C6D5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695" w:type="dxa"/>
            <w:tcBorders>
              <w:top w:val="nil"/>
              <w:left w:val="nil"/>
              <w:bottom w:val="nil"/>
              <w:right w:val="nil"/>
            </w:tcBorders>
            <w:shd w:val="clear" w:color="auto" w:fill="C0C0C0"/>
          </w:tcPr>
          <w:p w14:paraId="2CCB1C6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880" w:type="dxa"/>
            <w:tcBorders>
              <w:top w:val="nil"/>
              <w:left w:val="nil"/>
              <w:bottom w:val="nil"/>
              <w:right w:val="nil"/>
            </w:tcBorders>
            <w:shd w:val="clear" w:color="auto" w:fill="C0C0C0"/>
          </w:tcPr>
          <w:p w14:paraId="070CD8E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5D0DE5DD" w14:textId="77777777" w:rsidTr="00E46B41">
        <w:trPr>
          <w:trHeight w:val="289"/>
        </w:trPr>
        <w:tc>
          <w:tcPr>
            <w:tcW w:w="2715" w:type="dxa"/>
            <w:tcBorders>
              <w:top w:val="nil"/>
              <w:left w:val="nil"/>
              <w:bottom w:val="nil"/>
              <w:right w:val="nil"/>
            </w:tcBorders>
            <w:shd w:val="clear" w:color="auto" w:fill="auto"/>
            <w:noWrap/>
          </w:tcPr>
          <w:p w14:paraId="152C15E2"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534" w:type="dxa"/>
            <w:tcBorders>
              <w:top w:val="nil"/>
              <w:left w:val="nil"/>
              <w:bottom w:val="nil"/>
              <w:right w:val="nil"/>
            </w:tcBorders>
            <w:shd w:val="clear" w:color="auto" w:fill="auto"/>
          </w:tcPr>
          <w:p w14:paraId="57503EB7" w14:textId="77777777" w:rsidR="00E46B41" w:rsidRPr="00305D30" w:rsidRDefault="00E46B41" w:rsidP="00E46B41">
            <w:pPr>
              <w:pStyle w:val="Normaal"/>
              <w:rPr>
                <w:rFonts w:ascii="Arial" w:hAnsi="Arial" w:cs="Arial"/>
                <w:sz w:val="16"/>
                <w:szCs w:val="16"/>
              </w:rPr>
            </w:pPr>
          </w:p>
        </w:tc>
        <w:tc>
          <w:tcPr>
            <w:tcW w:w="493" w:type="dxa"/>
            <w:tcBorders>
              <w:top w:val="nil"/>
              <w:left w:val="nil"/>
              <w:bottom w:val="nil"/>
              <w:right w:val="nil"/>
            </w:tcBorders>
            <w:shd w:val="clear" w:color="auto" w:fill="auto"/>
          </w:tcPr>
          <w:p w14:paraId="3C82D47D" w14:textId="77777777" w:rsidR="00E46B41" w:rsidRPr="002D397D" w:rsidRDefault="00E46B41" w:rsidP="00E46B41">
            <w:pPr>
              <w:pStyle w:val="Normaal"/>
              <w:rPr>
                <w:rFonts w:ascii="Arial" w:hAnsi="Arial" w:cs="Arial"/>
                <w:sz w:val="16"/>
                <w:szCs w:val="16"/>
              </w:rPr>
            </w:pPr>
          </w:p>
        </w:tc>
        <w:tc>
          <w:tcPr>
            <w:tcW w:w="3752" w:type="dxa"/>
            <w:tcBorders>
              <w:top w:val="nil"/>
              <w:left w:val="nil"/>
              <w:bottom w:val="nil"/>
              <w:right w:val="nil"/>
            </w:tcBorders>
            <w:shd w:val="clear" w:color="auto" w:fill="auto"/>
          </w:tcPr>
          <w:p w14:paraId="021E895E"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essentieel</w:t>
            </w:r>
          </w:p>
        </w:tc>
        <w:tc>
          <w:tcPr>
            <w:tcW w:w="3695" w:type="dxa"/>
            <w:tcBorders>
              <w:top w:val="nil"/>
              <w:left w:val="nil"/>
              <w:bottom w:val="nil"/>
              <w:right w:val="nil"/>
            </w:tcBorders>
            <w:shd w:val="clear" w:color="auto" w:fill="auto"/>
          </w:tcPr>
          <w:p w14:paraId="6888995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essentieel</w:t>
            </w:r>
          </w:p>
        </w:tc>
        <w:tc>
          <w:tcPr>
            <w:tcW w:w="3880" w:type="dxa"/>
            <w:tcBorders>
              <w:top w:val="nil"/>
              <w:left w:val="nil"/>
              <w:bottom w:val="nil"/>
              <w:right w:val="nil"/>
            </w:tcBorders>
            <w:shd w:val="clear" w:color="auto" w:fill="auto"/>
          </w:tcPr>
          <w:p w14:paraId="5B6F6F4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essentieel</w:t>
            </w:r>
          </w:p>
        </w:tc>
      </w:tr>
      <w:tr w:rsidR="00E46B41" w:rsidRPr="009447A5" w14:paraId="1BDBB7C0" w14:textId="77777777" w:rsidTr="00E46B41">
        <w:trPr>
          <w:trHeight w:val="289"/>
        </w:trPr>
        <w:tc>
          <w:tcPr>
            <w:tcW w:w="2715" w:type="dxa"/>
            <w:tcBorders>
              <w:top w:val="nil"/>
              <w:left w:val="nil"/>
              <w:bottom w:val="nil"/>
              <w:right w:val="nil"/>
            </w:tcBorders>
            <w:shd w:val="clear" w:color="auto" w:fill="auto"/>
            <w:noWrap/>
          </w:tcPr>
          <w:p w14:paraId="79384A0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534" w:type="dxa"/>
            <w:tcBorders>
              <w:top w:val="nil"/>
              <w:left w:val="nil"/>
              <w:bottom w:val="nil"/>
              <w:right w:val="nil"/>
            </w:tcBorders>
            <w:shd w:val="clear" w:color="auto" w:fill="auto"/>
          </w:tcPr>
          <w:p w14:paraId="7F7C6985" w14:textId="77777777" w:rsidR="00E46B41" w:rsidRPr="00305D30" w:rsidRDefault="00E46B41" w:rsidP="00E46B41">
            <w:pPr>
              <w:pStyle w:val="Normaal"/>
              <w:rPr>
                <w:rFonts w:ascii="Arial" w:hAnsi="Arial" w:cs="Arial"/>
                <w:sz w:val="16"/>
                <w:szCs w:val="16"/>
              </w:rPr>
            </w:pPr>
          </w:p>
        </w:tc>
        <w:tc>
          <w:tcPr>
            <w:tcW w:w="493" w:type="dxa"/>
            <w:tcBorders>
              <w:top w:val="nil"/>
              <w:left w:val="nil"/>
              <w:bottom w:val="nil"/>
              <w:right w:val="nil"/>
            </w:tcBorders>
            <w:shd w:val="clear" w:color="auto" w:fill="auto"/>
          </w:tcPr>
          <w:p w14:paraId="62E90D13" w14:textId="77777777" w:rsidR="00E46B41" w:rsidRPr="002D397D" w:rsidRDefault="00E46B41" w:rsidP="00E46B41">
            <w:pPr>
              <w:pStyle w:val="Normaal"/>
              <w:rPr>
                <w:rFonts w:ascii="Arial" w:hAnsi="Arial" w:cs="Arial"/>
                <w:sz w:val="16"/>
                <w:szCs w:val="16"/>
              </w:rPr>
            </w:pPr>
          </w:p>
        </w:tc>
        <w:tc>
          <w:tcPr>
            <w:tcW w:w="3752" w:type="dxa"/>
            <w:tcBorders>
              <w:top w:val="nil"/>
              <w:left w:val="nil"/>
              <w:bottom w:val="nil"/>
              <w:right w:val="nil"/>
            </w:tcBorders>
            <w:shd w:val="clear" w:color="auto" w:fill="auto"/>
          </w:tcPr>
          <w:p w14:paraId="21A77230"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essentieel</w:t>
            </w:r>
          </w:p>
        </w:tc>
        <w:tc>
          <w:tcPr>
            <w:tcW w:w="3695" w:type="dxa"/>
            <w:tcBorders>
              <w:top w:val="nil"/>
              <w:left w:val="nil"/>
              <w:bottom w:val="nil"/>
              <w:right w:val="nil"/>
            </w:tcBorders>
            <w:shd w:val="clear" w:color="auto" w:fill="auto"/>
          </w:tcPr>
          <w:p w14:paraId="2FD45E9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aanwezig</w:t>
            </w:r>
          </w:p>
        </w:tc>
        <w:tc>
          <w:tcPr>
            <w:tcW w:w="3880" w:type="dxa"/>
            <w:tcBorders>
              <w:top w:val="nil"/>
              <w:left w:val="nil"/>
              <w:bottom w:val="nil"/>
              <w:right w:val="nil"/>
            </w:tcBorders>
            <w:shd w:val="clear" w:color="auto" w:fill="auto"/>
          </w:tcPr>
          <w:p w14:paraId="013CFDA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aanwezig</w:t>
            </w:r>
          </w:p>
        </w:tc>
      </w:tr>
      <w:tr w:rsidR="00E46B41" w:rsidRPr="009447A5" w14:paraId="71A46EBF" w14:textId="77777777" w:rsidTr="00E46B41">
        <w:trPr>
          <w:trHeight w:val="289"/>
        </w:trPr>
        <w:tc>
          <w:tcPr>
            <w:tcW w:w="2715" w:type="dxa"/>
            <w:tcBorders>
              <w:top w:val="nil"/>
              <w:left w:val="nil"/>
              <w:bottom w:val="nil"/>
              <w:right w:val="nil"/>
            </w:tcBorders>
            <w:shd w:val="clear" w:color="auto" w:fill="C0C0C0"/>
            <w:noWrap/>
          </w:tcPr>
          <w:p w14:paraId="5725108C"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534" w:type="dxa"/>
            <w:tcBorders>
              <w:top w:val="nil"/>
              <w:left w:val="nil"/>
              <w:bottom w:val="nil"/>
              <w:right w:val="nil"/>
            </w:tcBorders>
            <w:shd w:val="clear" w:color="auto" w:fill="C0C0C0"/>
          </w:tcPr>
          <w:p w14:paraId="43F8C15C"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93" w:type="dxa"/>
            <w:tcBorders>
              <w:top w:val="nil"/>
              <w:left w:val="nil"/>
              <w:bottom w:val="nil"/>
              <w:right w:val="nil"/>
            </w:tcBorders>
            <w:shd w:val="clear" w:color="auto" w:fill="C0C0C0"/>
          </w:tcPr>
          <w:p w14:paraId="391EB73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752" w:type="dxa"/>
            <w:tcBorders>
              <w:top w:val="nil"/>
              <w:left w:val="nil"/>
              <w:bottom w:val="nil"/>
              <w:right w:val="nil"/>
            </w:tcBorders>
            <w:shd w:val="clear" w:color="auto" w:fill="C0C0C0"/>
          </w:tcPr>
          <w:p w14:paraId="6A66CBA8"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695" w:type="dxa"/>
            <w:tcBorders>
              <w:top w:val="nil"/>
              <w:left w:val="nil"/>
              <w:bottom w:val="nil"/>
              <w:right w:val="nil"/>
            </w:tcBorders>
            <w:shd w:val="clear" w:color="auto" w:fill="C0C0C0"/>
          </w:tcPr>
          <w:p w14:paraId="049FEBB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880" w:type="dxa"/>
            <w:tcBorders>
              <w:top w:val="nil"/>
              <w:left w:val="nil"/>
              <w:bottom w:val="nil"/>
              <w:right w:val="nil"/>
            </w:tcBorders>
            <w:shd w:val="clear" w:color="auto" w:fill="C0C0C0"/>
          </w:tcPr>
          <w:p w14:paraId="06226C6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616FF98D" w14:textId="77777777" w:rsidTr="00E46B41">
        <w:trPr>
          <w:trHeight w:val="289"/>
        </w:trPr>
        <w:tc>
          <w:tcPr>
            <w:tcW w:w="2715" w:type="dxa"/>
            <w:tcBorders>
              <w:top w:val="nil"/>
              <w:left w:val="nil"/>
              <w:bottom w:val="nil"/>
              <w:right w:val="nil"/>
            </w:tcBorders>
            <w:shd w:val="clear" w:color="auto" w:fill="auto"/>
          </w:tcPr>
          <w:p w14:paraId="4C39875A" w14:textId="77777777" w:rsidR="00E46B41" w:rsidRPr="00617845" w:rsidRDefault="00E46B41" w:rsidP="00E46B41">
            <w:pPr>
              <w:pStyle w:val="Normaal"/>
              <w:rPr>
                <w:rFonts w:ascii="Arial" w:hAnsi="Arial" w:cs="Arial"/>
                <w:sz w:val="16"/>
                <w:szCs w:val="16"/>
              </w:rPr>
            </w:pPr>
          </w:p>
        </w:tc>
        <w:tc>
          <w:tcPr>
            <w:tcW w:w="534" w:type="dxa"/>
            <w:tcBorders>
              <w:top w:val="nil"/>
              <w:left w:val="nil"/>
              <w:bottom w:val="nil"/>
              <w:right w:val="nil"/>
            </w:tcBorders>
            <w:shd w:val="clear" w:color="auto" w:fill="auto"/>
          </w:tcPr>
          <w:p w14:paraId="560A6C2C" w14:textId="77777777" w:rsidR="00E46B41" w:rsidRPr="00305D30" w:rsidRDefault="00E46B41" w:rsidP="00E46B41">
            <w:pPr>
              <w:pStyle w:val="Normaal"/>
              <w:rPr>
                <w:rFonts w:ascii="Arial" w:hAnsi="Arial" w:cs="Arial"/>
                <w:sz w:val="16"/>
                <w:szCs w:val="16"/>
              </w:rPr>
            </w:pPr>
          </w:p>
        </w:tc>
        <w:tc>
          <w:tcPr>
            <w:tcW w:w="493" w:type="dxa"/>
            <w:tcBorders>
              <w:top w:val="nil"/>
              <w:left w:val="nil"/>
              <w:bottom w:val="nil"/>
              <w:right w:val="nil"/>
            </w:tcBorders>
            <w:shd w:val="clear" w:color="auto" w:fill="auto"/>
          </w:tcPr>
          <w:p w14:paraId="68E4C413" w14:textId="77777777" w:rsidR="00E46B41" w:rsidRPr="002D397D" w:rsidRDefault="00E46B41" w:rsidP="00E46B41">
            <w:pPr>
              <w:pStyle w:val="Normaal"/>
              <w:rPr>
                <w:rFonts w:ascii="Arial" w:hAnsi="Arial" w:cs="Arial"/>
                <w:sz w:val="16"/>
                <w:szCs w:val="16"/>
              </w:rPr>
            </w:pPr>
          </w:p>
        </w:tc>
        <w:tc>
          <w:tcPr>
            <w:tcW w:w="3752" w:type="dxa"/>
            <w:tcBorders>
              <w:top w:val="nil"/>
              <w:left w:val="nil"/>
              <w:bottom w:val="nil"/>
              <w:right w:val="nil"/>
            </w:tcBorders>
            <w:shd w:val="clear" w:color="auto" w:fill="auto"/>
          </w:tcPr>
          <w:p w14:paraId="2B4302E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hoge eisen intern en extern</w:t>
            </w:r>
          </w:p>
        </w:tc>
        <w:tc>
          <w:tcPr>
            <w:tcW w:w="3695" w:type="dxa"/>
            <w:tcBorders>
              <w:top w:val="nil"/>
              <w:left w:val="nil"/>
              <w:bottom w:val="nil"/>
              <w:right w:val="nil"/>
            </w:tcBorders>
            <w:shd w:val="clear" w:color="auto" w:fill="auto"/>
          </w:tcPr>
          <w:p w14:paraId="44D3A81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hoge eisen, intern en extern</w:t>
            </w:r>
          </w:p>
        </w:tc>
        <w:tc>
          <w:tcPr>
            <w:tcW w:w="3880" w:type="dxa"/>
            <w:tcBorders>
              <w:top w:val="nil"/>
              <w:left w:val="nil"/>
              <w:bottom w:val="nil"/>
              <w:right w:val="nil"/>
            </w:tcBorders>
            <w:shd w:val="clear" w:color="auto" w:fill="auto"/>
          </w:tcPr>
          <w:p w14:paraId="06E384F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vereist, intern en extern</w:t>
            </w:r>
          </w:p>
        </w:tc>
      </w:tr>
      <w:tr w:rsidR="00E46B41" w:rsidRPr="009447A5" w14:paraId="05A15348" w14:textId="77777777" w:rsidTr="00E46B41">
        <w:trPr>
          <w:trHeight w:val="289"/>
        </w:trPr>
        <w:tc>
          <w:tcPr>
            <w:tcW w:w="2715" w:type="dxa"/>
            <w:tcBorders>
              <w:top w:val="nil"/>
              <w:left w:val="nil"/>
              <w:bottom w:val="nil"/>
              <w:right w:val="nil"/>
            </w:tcBorders>
            <w:shd w:val="clear" w:color="auto" w:fill="C0C0C0"/>
            <w:noWrap/>
          </w:tcPr>
          <w:p w14:paraId="1FC5748F" w14:textId="77777777" w:rsidR="00E46B41" w:rsidRPr="00617845" w:rsidRDefault="00E46B41" w:rsidP="00E46B41">
            <w:pPr>
              <w:pStyle w:val="Normaal"/>
              <w:rPr>
                <w:rFonts w:ascii="Arial" w:hAnsi="Arial" w:cs="Arial"/>
                <w:b/>
                <w:bCs/>
                <w:sz w:val="16"/>
                <w:szCs w:val="16"/>
              </w:rPr>
            </w:pPr>
          </w:p>
        </w:tc>
        <w:tc>
          <w:tcPr>
            <w:tcW w:w="534" w:type="dxa"/>
            <w:tcBorders>
              <w:top w:val="nil"/>
              <w:left w:val="nil"/>
              <w:bottom w:val="nil"/>
              <w:right w:val="nil"/>
            </w:tcBorders>
            <w:shd w:val="clear" w:color="auto" w:fill="C0C0C0"/>
          </w:tcPr>
          <w:p w14:paraId="75155FB9" w14:textId="77777777" w:rsidR="00E46B41" w:rsidRPr="00305D30" w:rsidRDefault="00E46B41" w:rsidP="00E46B41">
            <w:pPr>
              <w:pStyle w:val="Normaal"/>
              <w:rPr>
                <w:rFonts w:ascii="Arial" w:hAnsi="Arial" w:cs="Arial"/>
                <w:b/>
                <w:bCs/>
                <w:sz w:val="16"/>
                <w:szCs w:val="16"/>
              </w:rPr>
            </w:pPr>
          </w:p>
        </w:tc>
        <w:tc>
          <w:tcPr>
            <w:tcW w:w="493" w:type="dxa"/>
            <w:tcBorders>
              <w:top w:val="nil"/>
              <w:left w:val="nil"/>
              <w:bottom w:val="nil"/>
              <w:right w:val="nil"/>
            </w:tcBorders>
            <w:shd w:val="clear" w:color="auto" w:fill="C0C0C0"/>
          </w:tcPr>
          <w:p w14:paraId="50062AE0" w14:textId="77777777" w:rsidR="00E46B41" w:rsidRPr="002D397D" w:rsidRDefault="00E46B41" w:rsidP="00E46B41">
            <w:pPr>
              <w:pStyle w:val="Normaal"/>
              <w:rPr>
                <w:rFonts w:ascii="Arial" w:hAnsi="Arial" w:cs="Arial"/>
                <w:b/>
                <w:bCs/>
                <w:sz w:val="16"/>
                <w:szCs w:val="16"/>
              </w:rPr>
            </w:pPr>
          </w:p>
        </w:tc>
        <w:tc>
          <w:tcPr>
            <w:tcW w:w="3752" w:type="dxa"/>
            <w:tcBorders>
              <w:top w:val="nil"/>
              <w:left w:val="nil"/>
              <w:bottom w:val="nil"/>
              <w:right w:val="nil"/>
            </w:tcBorders>
            <w:shd w:val="clear" w:color="auto" w:fill="C0C0C0"/>
          </w:tcPr>
          <w:p w14:paraId="17A7B828" w14:textId="77777777" w:rsidR="00E46B41" w:rsidRPr="000704A9" w:rsidRDefault="00E46B41" w:rsidP="00E46B41">
            <w:pPr>
              <w:pStyle w:val="Normaal"/>
              <w:rPr>
                <w:rFonts w:ascii="Arial" w:hAnsi="Arial" w:cs="Arial"/>
                <w:b/>
                <w:bCs/>
                <w:sz w:val="16"/>
                <w:szCs w:val="16"/>
              </w:rPr>
            </w:pPr>
          </w:p>
        </w:tc>
        <w:tc>
          <w:tcPr>
            <w:tcW w:w="3695" w:type="dxa"/>
            <w:tcBorders>
              <w:top w:val="nil"/>
              <w:left w:val="nil"/>
              <w:bottom w:val="nil"/>
              <w:right w:val="nil"/>
            </w:tcBorders>
            <w:shd w:val="clear" w:color="auto" w:fill="C0C0C0"/>
          </w:tcPr>
          <w:p w14:paraId="185095C6" w14:textId="77777777" w:rsidR="00E46B41" w:rsidRPr="006163C1" w:rsidRDefault="00E46B41" w:rsidP="00E46B41">
            <w:pPr>
              <w:pStyle w:val="Normaal"/>
              <w:rPr>
                <w:rFonts w:ascii="Arial" w:hAnsi="Arial" w:cs="Arial"/>
                <w:b/>
                <w:bCs/>
                <w:sz w:val="16"/>
                <w:szCs w:val="16"/>
              </w:rPr>
            </w:pPr>
          </w:p>
        </w:tc>
        <w:tc>
          <w:tcPr>
            <w:tcW w:w="3880" w:type="dxa"/>
            <w:tcBorders>
              <w:top w:val="nil"/>
              <w:left w:val="nil"/>
              <w:bottom w:val="nil"/>
              <w:right w:val="nil"/>
            </w:tcBorders>
            <w:shd w:val="clear" w:color="auto" w:fill="C0C0C0"/>
          </w:tcPr>
          <w:p w14:paraId="668E8C18" w14:textId="77777777" w:rsidR="00E46B41" w:rsidRPr="006163C1" w:rsidRDefault="00E46B41" w:rsidP="00E46B41">
            <w:pPr>
              <w:pStyle w:val="Normaal"/>
              <w:rPr>
                <w:rFonts w:ascii="Arial" w:hAnsi="Arial" w:cs="Arial"/>
                <w:b/>
                <w:bCs/>
                <w:sz w:val="16"/>
                <w:szCs w:val="16"/>
              </w:rPr>
            </w:pPr>
          </w:p>
        </w:tc>
      </w:tr>
    </w:tbl>
    <w:p w14:paraId="1904AD7A" w14:textId="77777777" w:rsidR="00E46B41" w:rsidRPr="00617845" w:rsidRDefault="00E46B41" w:rsidP="00E46B41">
      <w:pPr>
        <w:pStyle w:val="Normaal"/>
        <w:ind w:left="-360"/>
        <w:rPr>
          <w:rFonts w:ascii="Arial" w:hAnsi="Arial" w:cs="Arial"/>
          <w:sz w:val="18"/>
          <w:szCs w:val="18"/>
        </w:rPr>
      </w:pPr>
    </w:p>
    <w:p w14:paraId="637FDD43" w14:textId="77777777" w:rsidR="00E46B41" w:rsidRPr="00305D30" w:rsidRDefault="00E46B41" w:rsidP="00E46B41">
      <w:pPr>
        <w:pStyle w:val="Normaal"/>
        <w:ind w:left="-360"/>
        <w:rPr>
          <w:rFonts w:ascii="Arial" w:hAnsi="Arial" w:cs="Arial"/>
          <w:sz w:val="18"/>
          <w:szCs w:val="18"/>
        </w:rPr>
      </w:pPr>
      <w:r w:rsidRPr="00305D30">
        <w:rPr>
          <w:rFonts w:ascii="Arial" w:hAnsi="Arial" w:cs="Arial"/>
          <w:sz w:val="18"/>
          <w:szCs w:val="18"/>
        </w:rPr>
        <w:br w:type="page"/>
      </w:r>
    </w:p>
    <w:tbl>
      <w:tblPr>
        <w:tblW w:w="11380" w:type="dxa"/>
        <w:tblInd w:w="55" w:type="dxa"/>
        <w:tblCellMar>
          <w:left w:w="70" w:type="dxa"/>
          <w:right w:w="70" w:type="dxa"/>
        </w:tblCellMar>
        <w:tblLook w:val="0000" w:firstRow="0" w:lastRow="0" w:firstColumn="0" w:lastColumn="0" w:noHBand="0" w:noVBand="0"/>
      </w:tblPr>
      <w:tblGrid>
        <w:gridCol w:w="2680"/>
        <w:gridCol w:w="3680"/>
        <w:gridCol w:w="3820"/>
        <w:gridCol w:w="600"/>
        <w:gridCol w:w="600"/>
      </w:tblGrid>
      <w:tr w:rsidR="00E46B41" w:rsidRPr="009447A5" w14:paraId="3259619F" w14:textId="77777777" w:rsidTr="00E46B41">
        <w:trPr>
          <w:trHeight w:val="255"/>
        </w:trPr>
        <w:tc>
          <w:tcPr>
            <w:tcW w:w="2680" w:type="dxa"/>
            <w:tcBorders>
              <w:top w:val="nil"/>
              <w:left w:val="nil"/>
              <w:bottom w:val="nil"/>
              <w:right w:val="nil"/>
            </w:tcBorders>
            <w:shd w:val="clear" w:color="auto" w:fill="auto"/>
            <w:noWrap/>
            <w:vAlign w:val="bottom"/>
          </w:tcPr>
          <w:p w14:paraId="3B58392B" w14:textId="77777777" w:rsidR="00E46B41" w:rsidRPr="00305D30" w:rsidRDefault="00E46B41" w:rsidP="00E46B41">
            <w:pPr>
              <w:pStyle w:val="Normaal"/>
              <w:rPr>
                <w:rFonts w:ascii="Arial" w:hAnsi="Arial" w:cs="Arial"/>
                <w:b/>
                <w:bCs/>
                <w:sz w:val="20"/>
                <w:szCs w:val="20"/>
              </w:rPr>
            </w:pPr>
            <w:bookmarkStart w:id="659" w:name="systeembeh2"/>
            <w:r w:rsidRPr="00305D30">
              <w:rPr>
                <w:rFonts w:ascii="Arial" w:hAnsi="Arial" w:cs="Arial"/>
                <w:b/>
                <w:bCs/>
                <w:sz w:val="20"/>
                <w:szCs w:val="20"/>
              </w:rPr>
              <w:lastRenderedPageBreak/>
              <w:t>Systeembeheer</w:t>
            </w:r>
            <w:bookmarkEnd w:id="659"/>
          </w:p>
        </w:tc>
        <w:tc>
          <w:tcPr>
            <w:tcW w:w="3680" w:type="dxa"/>
            <w:tcBorders>
              <w:top w:val="nil"/>
              <w:left w:val="nil"/>
              <w:bottom w:val="nil"/>
              <w:right w:val="nil"/>
            </w:tcBorders>
            <w:shd w:val="clear" w:color="auto" w:fill="auto"/>
            <w:vAlign w:val="bottom"/>
          </w:tcPr>
          <w:p w14:paraId="4295FAB1" w14:textId="77777777" w:rsidR="00E46B41" w:rsidRPr="002D397D" w:rsidRDefault="00E46B41" w:rsidP="00E46B41">
            <w:pPr>
              <w:pStyle w:val="Normaal"/>
              <w:rPr>
                <w:rFonts w:ascii="Arial" w:hAnsi="Arial" w:cs="Arial"/>
                <w:sz w:val="16"/>
                <w:szCs w:val="16"/>
              </w:rPr>
            </w:pPr>
          </w:p>
        </w:tc>
        <w:tc>
          <w:tcPr>
            <w:tcW w:w="3820" w:type="dxa"/>
            <w:tcBorders>
              <w:top w:val="nil"/>
              <w:left w:val="nil"/>
              <w:bottom w:val="nil"/>
              <w:right w:val="nil"/>
            </w:tcBorders>
            <w:shd w:val="clear" w:color="auto" w:fill="auto"/>
            <w:vAlign w:val="bottom"/>
          </w:tcPr>
          <w:p w14:paraId="0EBF2A80" w14:textId="77777777" w:rsidR="00E46B41" w:rsidRPr="000704A9"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vAlign w:val="bottom"/>
          </w:tcPr>
          <w:p w14:paraId="56CE2DF1" w14:textId="77777777" w:rsidR="00E46B41" w:rsidRPr="006163C1"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vAlign w:val="bottom"/>
          </w:tcPr>
          <w:p w14:paraId="3EC54E4B" w14:textId="77777777" w:rsidR="00E46B41" w:rsidRPr="006163C1" w:rsidRDefault="00E46B41" w:rsidP="00E46B41">
            <w:pPr>
              <w:pStyle w:val="Normaal"/>
              <w:rPr>
                <w:rFonts w:ascii="Arial" w:hAnsi="Arial" w:cs="Arial"/>
                <w:sz w:val="16"/>
                <w:szCs w:val="16"/>
              </w:rPr>
            </w:pPr>
          </w:p>
        </w:tc>
      </w:tr>
      <w:tr w:rsidR="00E46B41" w:rsidRPr="009447A5" w14:paraId="6437B7D6" w14:textId="77777777" w:rsidTr="00E46B41">
        <w:trPr>
          <w:trHeight w:val="255"/>
        </w:trPr>
        <w:tc>
          <w:tcPr>
            <w:tcW w:w="2680" w:type="dxa"/>
            <w:tcBorders>
              <w:top w:val="nil"/>
              <w:left w:val="nil"/>
              <w:bottom w:val="nil"/>
              <w:right w:val="nil"/>
            </w:tcBorders>
            <w:shd w:val="clear" w:color="auto" w:fill="C0C0C0"/>
            <w:noWrap/>
          </w:tcPr>
          <w:p w14:paraId="2A02EA7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3680" w:type="dxa"/>
            <w:tcBorders>
              <w:top w:val="nil"/>
              <w:left w:val="nil"/>
              <w:bottom w:val="nil"/>
              <w:right w:val="nil"/>
            </w:tcBorders>
            <w:shd w:val="clear" w:color="auto" w:fill="C0C0C0"/>
          </w:tcPr>
          <w:p w14:paraId="4CE927E0"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4</w:t>
            </w:r>
          </w:p>
        </w:tc>
        <w:tc>
          <w:tcPr>
            <w:tcW w:w="3820" w:type="dxa"/>
            <w:tcBorders>
              <w:top w:val="nil"/>
              <w:left w:val="nil"/>
              <w:bottom w:val="nil"/>
              <w:right w:val="nil"/>
            </w:tcBorders>
            <w:shd w:val="clear" w:color="auto" w:fill="C0C0C0"/>
          </w:tcPr>
          <w:p w14:paraId="27AB9E02"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3</w:t>
            </w:r>
          </w:p>
        </w:tc>
        <w:tc>
          <w:tcPr>
            <w:tcW w:w="600" w:type="dxa"/>
            <w:tcBorders>
              <w:top w:val="nil"/>
              <w:left w:val="nil"/>
              <w:bottom w:val="nil"/>
              <w:right w:val="nil"/>
            </w:tcBorders>
            <w:shd w:val="clear" w:color="auto" w:fill="C0C0C0"/>
          </w:tcPr>
          <w:p w14:paraId="7DD98033"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2</w:t>
            </w:r>
          </w:p>
        </w:tc>
        <w:tc>
          <w:tcPr>
            <w:tcW w:w="600" w:type="dxa"/>
            <w:tcBorders>
              <w:top w:val="nil"/>
              <w:left w:val="nil"/>
              <w:bottom w:val="nil"/>
              <w:right w:val="nil"/>
            </w:tcBorders>
            <w:shd w:val="clear" w:color="auto" w:fill="C0C0C0"/>
          </w:tcPr>
          <w:p w14:paraId="1C181DB0"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1</w:t>
            </w:r>
          </w:p>
        </w:tc>
      </w:tr>
      <w:tr w:rsidR="00E46B41" w:rsidRPr="009447A5" w14:paraId="5A869F80" w14:textId="77777777" w:rsidTr="00E46B41">
        <w:trPr>
          <w:trHeight w:val="255"/>
        </w:trPr>
        <w:tc>
          <w:tcPr>
            <w:tcW w:w="2680" w:type="dxa"/>
            <w:tcBorders>
              <w:top w:val="nil"/>
              <w:left w:val="nil"/>
              <w:bottom w:val="nil"/>
              <w:right w:val="nil"/>
            </w:tcBorders>
            <w:shd w:val="clear" w:color="auto" w:fill="auto"/>
            <w:noWrap/>
          </w:tcPr>
          <w:p w14:paraId="489470D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3680" w:type="dxa"/>
            <w:tcBorders>
              <w:top w:val="nil"/>
              <w:left w:val="nil"/>
              <w:bottom w:val="nil"/>
              <w:right w:val="nil"/>
            </w:tcBorders>
            <w:shd w:val="clear" w:color="auto" w:fill="auto"/>
          </w:tcPr>
          <w:p w14:paraId="01BA0216" w14:textId="77777777" w:rsidR="00E46B41" w:rsidRPr="002D397D" w:rsidRDefault="00D30EDC" w:rsidP="00E46B41">
            <w:pPr>
              <w:pStyle w:val="Normaal"/>
              <w:rPr>
                <w:rFonts w:ascii="Arial" w:hAnsi="Arial" w:cs="Arial"/>
                <w:b/>
                <w:bCs/>
                <w:sz w:val="16"/>
                <w:szCs w:val="16"/>
              </w:rPr>
            </w:pPr>
            <w:r w:rsidRPr="00305D30">
              <w:rPr>
                <w:rFonts w:ascii="Arial" w:hAnsi="Arial" w:cs="Arial"/>
                <w:b/>
                <w:bCs/>
                <w:sz w:val="16"/>
                <w:szCs w:val="16"/>
              </w:rPr>
              <w:t>werknemer</w:t>
            </w:r>
            <w:r w:rsidR="00E46B41" w:rsidRPr="002D397D">
              <w:rPr>
                <w:rFonts w:ascii="Arial" w:hAnsi="Arial" w:cs="Arial"/>
                <w:b/>
                <w:bCs/>
                <w:sz w:val="16"/>
                <w:szCs w:val="16"/>
              </w:rPr>
              <w:t xml:space="preserve"> systeembeheer</w:t>
            </w:r>
          </w:p>
        </w:tc>
        <w:tc>
          <w:tcPr>
            <w:tcW w:w="3820" w:type="dxa"/>
            <w:tcBorders>
              <w:top w:val="nil"/>
              <w:left w:val="nil"/>
              <w:bottom w:val="nil"/>
              <w:right w:val="nil"/>
            </w:tcBorders>
            <w:shd w:val="clear" w:color="auto" w:fill="auto"/>
          </w:tcPr>
          <w:p w14:paraId="57EEC3E2"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assistent systeembeheer</w:t>
            </w:r>
          </w:p>
        </w:tc>
        <w:tc>
          <w:tcPr>
            <w:tcW w:w="600" w:type="dxa"/>
            <w:tcBorders>
              <w:top w:val="nil"/>
              <w:left w:val="nil"/>
              <w:bottom w:val="nil"/>
              <w:right w:val="nil"/>
            </w:tcBorders>
            <w:shd w:val="clear" w:color="auto" w:fill="auto"/>
            <w:vAlign w:val="bottom"/>
          </w:tcPr>
          <w:p w14:paraId="7DDD904A"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600" w:type="dxa"/>
            <w:tcBorders>
              <w:top w:val="nil"/>
              <w:left w:val="nil"/>
              <w:bottom w:val="nil"/>
              <w:right w:val="nil"/>
            </w:tcBorders>
            <w:shd w:val="clear" w:color="auto" w:fill="auto"/>
            <w:vAlign w:val="bottom"/>
          </w:tcPr>
          <w:p w14:paraId="37F559E6"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r>
      <w:tr w:rsidR="00E46B41" w:rsidRPr="009447A5" w14:paraId="207B9A1B" w14:textId="77777777" w:rsidTr="00E46B41">
        <w:trPr>
          <w:trHeight w:val="255"/>
        </w:trPr>
        <w:tc>
          <w:tcPr>
            <w:tcW w:w="2680" w:type="dxa"/>
            <w:tcBorders>
              <w:top w:val="nil"/>
              <w:left w:val="nil"/>
              <w:bottom w:val="nil"/>
              <w:right w:val="nil"/>
            </w:tcBorders>
            <w:shd w:val="clear" w:color="auto" w:fill="C0C0C0"/>
            <w:noWrap/>
          </w:tcPr>
          <w:p w14:paraId="79A1CE42" w14:textId="77777777" w:rsidR="00E46B41" w:rsidRPr="00305D30"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3680" w:type="dxa"/>
            <w:tcBorders>
              <w:top w:val="nil"/>
              <w:left w:val="nil"/>
              <w:bottom w:val="nil"/>
              <w:right w:val="nil"/>
            </w:tcBorders>
            <w:shd w:val="clear" w:color="auto" w:fill="C0C0C0"/>
          </w:tcPr>
          <w:p w14:paraId="4F72B53C"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820" w:type="dxa"/>
            <w:tcBorders>
              <w:top w:val="nil"/>
              <w:left w:val="nil"/>
              <w:bottom w:val="nil"/>
              <w:right w:val="nil"/>
            </w:tcBorders>
            <w:shd w:val="clear" w:color="auto" w:fill="C0C0C0"/>
          </w:tcPr>
          <w:p w14:paraId="7E9F90F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600" w:type="dxa"/>
            <w:tcBorders>
              <w:top w:val="nil"/>
              <w:left w:val="nil"/>
              <w:bottom w:val="nil"/>
              <w:right w:val="nil"/>
            </w:tcBorders>
            <w:shd w:val="clear" w:color="auto" w:fill="C0C0C0"/>
            <w:vAlign w:val="bottom"/>
          </w:tcPr>
          <w:p w14:paraId="4A8A441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600" w:type="dxa"/>
            <w:tcBorders>
              <w:top w:val="nil"/>
              <w:left w:val="nil"/>
              <w:bottom w:val="nil"/>
              <w:right w:val="nil"/>
            </w:tcBorders>
            <w:shd w:val="clear" w:color="auto" w:fill="C0C0C0"/>
            <w:vAlign w:val="bottom"/>
          </w:tcPr>
          <w:p w14:paraId="35628B0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4F5A2BC6" w14:textId="77777777" w:rsidTr="00E46B41">
        <w:trPr>
          <w:trHeight w:val="3930"/>
        </w:trPr>
        <w:tc>
          <w:tcPr>
            <w:tcW w:w="2680" w:type="dxa"/>
            <w:tcBorders>
              <w:top w:val="nil"/>
              <w:left w:val="nil"/>
              <w:bottom w:val="nil"/>
              <w:right w:val="nil"/>
            </w:tcBorders>
            <w:shd w:val="clear" w:color="auto" w:fill="auto"/>
            <w:noWrap/>
          </w:tcPr>
          <w:p w14:paraId="40D3B122"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3680" w:type="dxa"/>
            <w:tcBorders>
              <w:top w:val="nil"/>
              <w:left w:val="nil"/>
              <w:bottom w:val="nil"/>
              <w:right w:val="nil"/>
            </w:tcBorders>
            <w:shd w:val="clear" w:color="auto" w:fill="auto"/>
          </w:tcPr>
          <w:p w14:paraId="143F4F74" w14:textId="77777777" w:rsidR="00E46B41" w:rsidRPr="002D397D" w:rsidRDefault="00E46B41" w:rsidP="00E46B41">
            <w:pPr>
              <w:pStyle w:val="Normaal"/>
              <w:rPr>
                <w:rFonts w:ascii="Arial" w:hAnsi="Arial" w:cs="Arial"/>
                <w:sz w:val="16"/>
                <w:szCs w:val="16"/>
              </w:rPr>
            </w:pPr>
            <w:r w:rsidRPr="00305D30">
              <w:rPr>
                <w:rFonts w:ascii="Arial" w:hAnsi="Arial" w:cs="Arial"/>
                <w:sz w:val="16"/>
                <w:szCs w:val="16"/>
              </w:rPr>
              <w:t>Mede verantwoordelijk voor, beheer, onderhoud en optimalisering van eenvoudige geautomatiseerde systemen, contacten servicediensten voor complexere systemen, advisering, ontwikkeling, uitvoering en bewaking automatiseringsbeleid, applicat</w:t>
            </w:r>
            <w:r w:rsidRPr="002D397D">
              <w:rPr>
                <w:rFonts w:ascii="Arial" w:hAnsi="Arial" w:cs="Arial"/>
                <w:sz w:val="16"/>
                <w:szCs w:val="16"/>
              </w:rPr>
              <w:t xml:space="preserve">ieontwikkeling, ontwikkeling rapportages, formulieren en queries, ondersteuning software gebruik, voorkomen en opheffen storingen, onderhouden contacten leveranciers. </w:t>
            </w:r>
          </w:p>
        </w:tc>
        <w:tc>
          <w:tcPr>
            <w:tcW w:w="3820" w:type="dxa"/>
            <w:tcBorders>
              <w:top w:val="nil"/>
              <w:left w:val="nil"/>
              <w:bottom w:val="nil"/>
              <w:right w:val="nil"/>
            </w:tcBorders>
            <w:shd w:val="clear" w:color="auto" w:fill="auto"/>
          </w:tcPr>
          <w:p w14:paraId="5BD7D068" w14:textId="77777777" w:rsidR="00E46B41" w:rsidRPr="006163C1" w:rsidRDefault="00E46B41" w:rsidP="00E46B41">
            <w:pPr>
              <w:pStyle w:val="Normaal"/>
              <w:rPr>
                <w:rFonts w:ascii="Arial" w:hAnsi="Arial" w:cs="Arial"/>
                <w:sz w:val="16"/>
                <w:szCs w:val="16"/>
              </w:rPr>
            </w:pPr>
            <w:r w:rsidRPr="000704A9">
              <w:rPr>
                <w:rFonts w:ascii="Arial" w:hAnsi="Arial" w:cs="Arial"/>
                <w:sz w:val="16"/>
                <w:szCs w:val="16"/>
              </w:rPr>
              <w:t>Assisteren bij applicatieontwikkeling, ontwikkeling rapportages, formulieren en queries,</w:t>
            </w:r>
            <w:r w:rsidRPr="006163C1">
              <w:rPr>
                <w:rFonts w:ascii="Arial" w:hAnsi="Arial" w:cs="Arial"/>
                <w:sz w:val="16"/>
                <w:szCs w:val="16"/>
              </w:rPr>
              <w:t xml:space="preserve"> ondersteuning software gebruik, voorkomen en opheffen storingen. Ondersteunt bij het doelmatig gebruiken van mogelijkheden van diverse softwarepaketten.</w:t>
            </w:r>
          </w:p>
        </w:tc>
        <w:tc>
          <w:tcPr>
            <w:tcW w:w="600" w:type="dxa"/>
            <w:tcBorders>
              <w:top w:val="nil"/>
              <w:left w:val="nil"/>
              <w:bottom w:val="nil"/>
              <w:right w:val="nil"/>
            </w:tcBorders>
            <w:shd w:val="clear" w:color="auto" w:fill="auto"/>
          </w:tcPr>
          <w:p w14:paraId="016319A0" w14:textId="77777777" w:rsidR="00E46B41" w:rsidRPr="006163C1"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tcPr>
          <w:p w14:paraId="51DABB8F" w14:textId="77777777" w:rsidR="00E46B41" w:rsidRPr="006163C1" w:rsidRDefault="00E46B41" w:rsidP="00E46B41">
            <w:pPr>
              <w:pStyle w:val="Normaal"/>
              <w:rPr>
                <w:rFonts w:ascii="Arial" w:hAnsi="Arial" w:cs="Arial"/>
                <w:sz w:val="16"/>
                <w:szCs w:val="16"/>
              </w:rPr>
            </w:pPr>
          </w:p>
        </w:tc>
      </w:tr>
      <w:tr w:rsidR="00E46B41" w:rsidRPr="009447A5" w14:paraId="3F4C3374" w14:textId="77777777" w:rsidTr="00E46B41">
        <w:trPr>
          <w:trHeight w:val="255"/>
        </w:trPr>
        <w:tc>
          <w:tcPr>
            <w:tcW w:w="2680" w:type="dxa"/>
            <w:tcBorders>
              <w:top w:val="nil"/>
              <w:left w:val="nil"/>
              <w:bottom w:val="nil"/>
              <w:right w:val="nil"/>
            </w:tcBorders>
            <w:shd w:val="clear" w:color="auto" w:fill="C0C0C0"/>
            <w:noWrap/>
          </w:tcPr>
          <w:p w14:paraId="514E3387"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3680" w:type="dxa"/>
            <w:tcBorders>
              <w:top w:val="nil"/>
              <w:left w:val="nil"/>
              <w:bottom w:val="nil"/>
              <w:right w:val="nil"/>
            </w:tcBorders>
            <w:shd w:val="clear" w:color="auto" w:fill="C0C0C0"/>
          </w:tcPr>
          <w:p w14:paraId="401BB1C3"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820" w:type="dxa"/>
            <w:tcBorders>
              <w:top w:val="nil"/>
              <w:left w:val="nil"/>
              <w:bottom w:val="nil"/>
              <w:right w:val="nil"/>
            </w:tcBorders>
            <w:shd w:val="clear" w:color="auto" w:fill="C0C0C0"/>
          </w:tcPr>
          <w:p w14:paraId="017F590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vAlign w:val="bottom"/>
          </w:tcPr>
          <w:p w14:paraId="0D86936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600" w:type="dxa"/>
            <w:tcBorders>
              <w:top w:val="nil"/>
              <w:left w:val="nil"/>
              <w:bottom w:val="nil"/>
              <w:right w:val="nil"/>
            </w:tcBorders>
            <w:shd w:val="clear" w:color="auto" w:fill="C0C0C0"/>
            <w:vAlign w:val="bottom"/>
          </w:tcPr>
          <w:p w14:paraId="7ED1523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57804C49" w14:textId="77777777" w:rsidTr="00E46B41">
        <w:trPr>
          <w:trHeight w:val="585"/>
        </w:trPr>
        <w:tc>
          <w:tcPr>
            <w:tcW w:w="2680" w:type="dxa"/>
            <w:tcBorders>
              <w:top w:val="nil"/>
              <w:left w:val="nil"/>
              <w:bottom w:val="nil"/>
              <w:right w:val="nil"/>
            </w:tcBorders>
            <w:shd w:val="clear" w:color="auto" w:fill="auto"/>
          </w:tcPr>
          <w:p w14:paraId="695ECA2C"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3680" w:type="dxa"/>
            <w:tcBorders>
              <w:top w:val="nil"/>
              <w:left w:val="nil"/>
              <w:bottom w:val="nil"/>
              <w:right w:val="nil"/>
            </w:tcBorders>
            <w:shd w:val="clear" w:color="auto" w:fill="auto"/>
          </w:tcPr>
          <w:p w14:paraId="747EDC7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MBO-niveau met functiegerelateerde scholing</w:t>
            </w:r>
          </w:p>
        </w:tc>
        <w:tc>
          <w:tcPr>
            <w:tcW w:w="3820" w:type="dxa"/>
            <w:tcBorders>
              <w:top w:val="nil"/>
              <w:left w:val="nil"/>
              <w:bottom w:val="nil"/>
              <w:right w:val="nil"/>
            </w:tcBorders>
            <w:shd w:val="clear" w:color="auto" w:fill="auto"/>
          </w:tcPr>
          <w:p w14:paraId="41DBA874" w14:textId="77777777" w:rsidR="00E46B41" w:rsidRPr="000704A9" w:rsidRDefault="00E46B41" w:rsidP="00E46B41">
            <w:pPr>
              <w:pStyle w:val="Normaal"/>
              <w:rPr>
                <w:rFonts w:ascii="Arial" w:hAnsi="Arial" w:cs="Arial"/>
                <w:sz w:val="16"/>
                <w:szCs w:val="16"/>
              </w:rPr>
            </w:pPr>
            <w:r w:rsidRPr="002D397D">
              <w:rPr>
                <w:rFonts w:ascii="Arial" w:hAnsi="Arial" w:cs="Arial"/>
                <w:sz w:val="16"/>
                <w:szCs w:val="16"/>
              </w:rPr>
              <w:t xml:space="preserve">HAVO of VMBO </w:t>
            </w:r>
            <w:r w:rsidRPr="000704A9">
              <w:rPr>
                <w:rFonts w:ascii="Arial" w:hAnsi="Arial" w:cs="Arial"/>
                <w:sz w:val="16"/>
                <w:szCs w:val="16"/>
              </w:rPr>
              <w:t>met functiegerelateerde scholing</w:t>
            </w:r>
          </w:p>
        </w:tc>
        <w:tc>
          <w:tcPr>
            <w:tcW w:w="600" w:type="dxa"/>
            <w:tcBorders>
              <w:top w:val="nil"/>
              <w:left w:val="nil"/>
              <w:bottom w:val="nil"/>
              <w:right w:val="nil"/>
            </w:tcBorders>
            <w:shd w:val="clear" w:color="auto" w:fill="auto"/>
            <w:vAlign w:val="center"/>
          </w:tcPr>
          <w:p w14:paraId="22DA360C" w14:textId="77777777" w:rsidR="00E46B41" w:rsidRPr="006163C1"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vAlign w:val="center"/>
          </w:tcPr>
          <w:p w14:paraId="28581DE9" w14:textId="77777777" w:rsidR="00E46B41" w:rsidRPr="006163C1" w:rsidRDefault="00E46B41" w:rsidP="00E46B41">
            <w:pPr>
              <w:pStyle w:val="Normaal"/>
              <w:rPr>
                <w:rFonts w:ascii="Arial" w:hAnsi="Arial" w:cs="Arial"/>
                <w:sz w:val="16"/>
                <w:szCs w:val="16"/>
              </w:rPr>
            </w:pPr>
          </w:p>
        </w:tc>
      </w:tr>
      <w:tr w:rsidR="00E46B41" w:rsidRPr="009447A5" w14:paraId="59BBA716" w14:textId="77777777" w:rsidTr="00E46B41">
        <w:trPr>
          <w:trHeight w:val="255"/>
        </w:trPr>
        <w:tc>
          <w:tcPr>
            <w:tcW w:w="2680" w:type="dxa"/>
            <w:tcBorders>
              <w:top w:val="nil"/>
              <w:left w:val="nil"/>
              <w:bottom w:val="nil"/>
              <w:right w:val="nil"/>
            </w:tcBorders>
            <w:shd w:val="clear" w:color="auto" w:fill="auto"/>
            <w:noWrap/>
          </w:tcPr>
          <w:p w14:paraId="6FFB61C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3680" w:type="dxa"/>
            <w:tcBorders>
              <w:top w:val="nil"/>
              <w:left w:val="nil"/>
              <w:bottom w:val="nil"/>
              <w:right w:val="nil"/>
            </w:tcBorders>
            <w:shd w:val="clear" w:color="auto" w:fill="auto"/>
          </w:tcPr>
          <w:p w14:paraId="19E350FC" w14:textId="77777777" w:rsidR="00E46B41" w:rsidRPr="00305D30" w:rsidRDefault="00E46B41" w:rsidP="00E46B41">
            <w:pPr>
              <w:pStyle w:val="Normaal"/>
              <w:rPr>
                <w:rFonts w:ascii="Arial" w:hAnsi="Arial" w:cs="Arial"/>
                <w:sz w:val="16"/>
                <w:szCs w:val="16"/>
              </w:rPr>
            </w:pPr>
          </w:p>
        </w:tc>
        <w:tc>
          <w:tcPr>
            <w:tcW w:w="3820" w:type="dxa"/>
            <w:tcBorders>
              <w:top w:val="nil"/>
              <w:left w:val="nil"/>
              <w:bottom w:val="nil"/>
              <w:right w:val="nil"/>
            </w:tcBorders>
            <w:shd w:val="clear" w:color="auto" w:fill="auto"/>
          </w:tcPr>
          <w:p w14:paraId="40A69BDA" w14:textId="77777777" w:rsidR="00E46B41" w:rsidRPr="002D397D"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vAlign w:val="bottom"/>
          </w:tcPr>
          <w:p w14:paraId="52B5DEE6" w14:textId="77777777" w:rsidR="00E46B41" w:rsidRPr="000704A9"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vAlign w:val="bottom"/>
          </w:tcPr>
          <w:p w14:paraId="2634FC31" w14:textId="77777777" w:rsidR="00E46B41" w:rsidRPr="006163C1" w:rsidRDefault="00E46B41" w:rsidP="00E46B41">
            <w:pPr>
              <w:pStyle w:val="Normaal"/>
              <w:rPr>
                <w:rFonts w:ascii="Arial" w:hAnsi="Arial" w:cs="Arial"/>
                <w:sz w:val="16"/>
                <w:szCs w:val="16"/>
              </w:rPr>
            </w:pPr>
          </w:p>
        </w:tc>
      </w:tr>
      <w:tr w:rsidR="00E46B41" w:rsidRPr="009447A5" w14:paraId="665248A9" w14:textId="77777777" w:rsidTr="00E46B41">
        <w:trPr>
          <w:trHeight w:val="255"/>
        </w:trPr>
        <w:tc>
          <w:tcPr>
            <w:tcW w:w="2680" w:type="dxa"/>
            <w:tcBorders>
              <w:top w:val="nil"/>
              <w:left w:val="nil"/>
              <w:bottom w:val="nil"/>
              <w:right w:val="nil"/>
            </w:tcBorders>
            <w:shd w:val="clear" w:color="auto" w:fill="C0C0C0"/>
            <w:noWrap/>
          </w:tcPr>
          <w:p w14:paraId="0F05D52E"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3680" w:type="dxa"/>
            <w:tcBorders>
              <w:top w:val="nil"/>
              <w:left w:val="nil"/>
              <w:bottom w:val="nil"/>
              <w:right w:val="nil"/>
            </w:tcBorders>
            <w:shd w:val="clear" w:color="auto" w:fill="C0C0C0"/>
          </w:tcPr>
          <w:p w14:paraId="6DD0058C"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820" w:type="dxa"/>
            <w:tcBorders>
              <w:top w:val="nil"/>
              <w:left w:val="nil"/>
              <w:bottom w:val="nil"/>
              <w:right w:val="nil"/>
            </w:tcBorders>
            <w:shd w:val="clear" w:color="auto" w:fill="C0C0C0"/>
          </w:tcPr>
          <w:p w14:paraId="6071C2C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vAlign w:val="bottom"/>
          </w:tcPr>
          <w:p w14:paraId="0749E399"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600" w:type="dxa"/>
            <w:tcBorders>
              <w:top w:val="nil"/>
              <w:left w:val="nil"/>
              <w:bottom w:val="nil"/>
              <w:right w:val="nil"/>
            </w:tcBorders>
            <w:shd w:val="clear" w:color="auto" w:fill="C0C0C0"/>
            <w:vAlign w:val="bottom"/>
          </w:tcPr>
          <w:p w14:paraId="38AD2AD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6303ED4C" w14:textId="77777777" w:rsidTr="00E46B41">
        <w:trPr>
          <w:trHeight w:val="225"/>
        </w:trPr>
        <w:tc>
          <w:tcPr>
            <w:tcW w:w="2680" w:type="dxa"/>
            <w:tcBorders>
              <w:top w:val="nil"/>
              <w:left w:val="nil"/>
              <w:bottom w:val="nil"/>
              <w:right w:val="nil"/>
            </w:tcBorders>
            <w:shd w:val="clear" w:color="auto" w:fill="auto"/>
            <w:noWrap/>
          </w:tcPr>
          <w:p w14:paraId="7DBA563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3680" w:type="dxa"/>
            <w:tcBorders>
              <w:top w:val="nil"/>
              <w:left w:val="nil"/>
              <w:bottom w:val="nil"/>
              <w:right w:val="nil"/>
            </w:tcBorders>
            <w:shd w:val="clear" w:color="auto" w:fill="auto"/>
          </w:tcPr>
          <w:p w14:paraId="708A0EC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 zelfstandig</w:t>
            </w:r>
          </w:p>
        </w:tc>
        <w:tc>
          <w:tcPr>
            <w:tcW w:w="3820" w:type="dxa"/>
            <w:tcBorders>
              <w:top w:val="nil"/>
              <w:left w:val="nil"/>
              <w:bottom w:val="nil"/>
              <w:right w:val="nil"/>
            </w:tcBorders>
            <w:shd w:val="clear" w:color="auto" w:fill="auto"/>
          </w:tcPr>
          <w:p w14:paraId="7B6625A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zeer beperkt zelfstandig</w:t>
            </w:r>
          </w:p>
        </w:tc>
        <w:tc>
          <w:tcPr>
            <w:tcW w:w="600" w:type="dxa"/>
            <w:tcBorders>
              <w:top w:val="nil"/>
              <w:left w:val="nil"/>
              <w:bottom w:val="nil"/>
              <w:right w:val="nil"/>
            </w:tcBorders>
            <w:shd w:val="clear" w:color="auto" w:fill="auto"/>
            <w:vAlign w:val="bottom"/>
          </w:tcPr>
          <w:p w14:paraId="18BEB85B" w14:textId="77777777" w:rsidR="00E46B41" w:rsidRPr="000704A9"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vAlign w:val="bottom"/>
          </w:tcPr>
          <w:p w14:paraId="67B34250" w14:textId="77777777" w:rsidR="00E46B41" w:rsidRPr="006163C1" w:rsidRDefault="00E46B41" w:rsidP="00E46B41">
            <w:pPr>
              <w:pStyle w:val="Normaal"/>
              <w:rPr>
                <w:rFonts w:ascii="Arial" w:hAnsi="Arial" w:cs="Arial"/>
                <w:sz w:val="16"/>
                <w:szCs w:val="16"/>
              </w:rPr>
            </w:pPr>
          </w:p>
        </w:tc>
      </w:tr>
      <w:tr w:rsidR="00E46B41" w:rsidRPr="009447A5" w14:paraId="44A99958" w14:textId="77777777" w:rsidTr="00E46B41">
        <w:trPr>
          <w:trHeight w:val="255"/>
        </w:trPr>
        <w:tc>
          <w:tcPr>
            <w:tcW w:w="2680" w:type="dxa"/>
            <w:tcBorders>
              <w:top w:val="nil"/>
              <w:left w:val="nil"/>
              <w:bottom w:val="nil"/>
              <w:right w:val="nil"/>
            </w:tcBorders>
            <w:shd w:val="clear" w:color="auto" w:fill="auto"/>
            <w:noWrap/>
          </w:tcPr>
          <w:p w14:paraId="28B36E9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3680" w:type="dxa"/>
            <w:tcBorders>
              <w:top w:val="nil"/>
              <w:left w:val="nil"/>
              <w:bottom w:val="nil"/>
              <w:right w:val="nil"/>
            </w:tcBorders>
            <w:shd w:val="clear" w:color="auto" w:fill="auto"/>
          </w:tcPr>
          <w:p w14:paraId="06A5E1CF"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geen</w:t>
            </w:r>
          </w:p>
        </w:tc>
        <w:tc>
          <w:tcPr>
            <w:tcW w:w="3820" w:type="dxa"/>
            <w:tcBorders>
              <w:top w:val="nil"/>
              <w:left w:val="nil"/>
              <w:bottom w:val="nil"/>
              <w:right w:val="nil"/>
            </w:tcBorders>
            <w:shd w:val="clear" w:color="auto" w:fill="auto"/>
          </w:tcPr>
          <w:p w14:paraId="24D484F6"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geen</w:t>
            </w:r>
          </w:p>
        </w:tc>
        <w:tc>
          <w:tcPr>
            <w:tcW w:w="600" w:type="dxa"/>
            <w:tcBorders>
              <w:top w:val="nil"/>
              <w:left w:val="nil"/>
              <w:bottom w:val="nil"/>
              <w:right w:val="nil"/>
            </w:tcBorders>
            <w:shd w:val="clear" w:color="auto" w:fill="auto"/>
            <w:vAlign w:val="bottom"/>
          </w:tcPr>
          <w:p w14:paraId="07FDA524" w14:textId="77777777" w:rsidR="00E46B41" w:rsidRPr="000704A9"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vAlign w:val="bottom"/>
          </w:tcPr>
          <w:p w14:paraId="28B50C67" w14:textId="77777777" w:rsidR="00E46B41" w:rsidRPr="006163C1" w:rsidRDefault="00E46B41" w:rsidP="00E46B41">
            <w:pPr>
              <w:pStyle w:val="Normaal"/>
              <w:rPr>
                <w:rFonts w:ascii="Arial" w:hAnsi="Arial" w:cs="Arial"/>
                <w:sz w:val="16"/>
                <w:szCs w:val="16"/>
              </w:rPr>
            </w:pPr>
          </w:p>
        </w:tc>
      </w:tr>
      <w:tr w:rsidR="00E46B41" w:rsidRPr="009447A5" w14:paraId="38107322" w14:textId="77777777" w:rsidTr="00E46B41">
        <w:trPr>
          <w:trHeight w:val="255"/>
        </w:trPr>
        <w:tc>
          <w:tcPr>
            <w:tcW w:w="2680" w:type="dxa"/>
            <w:tcBorders>
              <w:top w:val="nil"/>
              <w:left w:val="nil"/>
              <w:bottom w:val="nil"/>
              <w:right w:val="nil"/>
            </w:tcBorders>
            <w:shd w:val="clear" w:color="auto" w:fill="C0C0C0"/>
            <w:noWrap/>
          </w:tcPr>
          <w:p w14:paraId="396C9B36"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3680" w:type="dxa"/>
            <w:tcBorders>
              <w:top w:val="nil"/>
              <w:left w:val="nil"/>
              <w:right w:val="nil"/>
            </w:tcBorders>
            <w:shd w:val="clear" w:color="auto" w:fill="C0C0C0"/>
          </w:tcPr>
          <w:p w14:paraId="168B431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820" w:type="dxa"/>
            <w:tcBorders>
              <w:top w:val="nil"/>
              <w:left w:val="nil"/>
              <w:bottom w:val="nil"/>
              <w:right w:val="nil"/>
            </w:tcBorders>
            <w:shd w:val="clear" w:color="auto" w:fill="C0C0C0"/>
          </w:tcPr>
          <w:p w14:paraId="779935A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vAlign w:val="bottom"/>
          </w:tcPr>
          <w:p w14:paraId="4BAC03E9"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600" w:type="dxa"/>
            <w:tcBorders>
              <w:top w:val="nil"/>
              <w:left w:val="nil"/>
              <w:bottom w:val="nil"/>
              <w:right w:val="nil"/>
            </w:tcBorders>
            <w:shd w:val="clear" w:color="auto" w:fill="C0C0C0"/>
            <w:vAlign w:val="bottom"/>
          </w:tcPr>
          <w:p w14:paraId="211EDCF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0E6CF50C" w14:textId="77777777" w:rsidTr="00E46B41">
        <w:trPr>
          <w:trHeight w:val="660"/>
        </w:trPr>
        <w:tc>
          <w:tcPr>
            <w:tcW w:w="2680" w:type="dxa"/>
            <w:tcBorders>
              <w:top w:val="nil"/>
              <w:left w:val="nil"/>
              <w:bottom w:val="nil"/>
              <w:right w:val="nil"/>
            </w:tcBorders>
            <w:shd w:val="clear" w:color="auto" w:fill="auto"/>
            <w:noWrap/>
          </w:tcPr>
          <w:p w14:paraId="6A1DB30B"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3680" w:type="dxa"/>
            <w:tcBorders>
              <w:top w:val="nil"/>
              <w:left w:val="nil"/>
              <w:right w:val="nil"/>
            </w:tcBorders>
            <w:shd w:val="clear" w:color="auto" w:fill="auto"/>
          </w:tcPr>
          <w:p w14:paraId="106AA91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n.v.t.</w:t>
            </w:r>
          </w:p>
        </w:tc>
        <w:tc>
          <w:tcPr>
            <w:tcW w:w="3820" w:type="dxa"/>
            <w:tcBorders>
              <w:top w:val="nil"/>
              <w:left w:val="nil"/>
              <w:bottom w:val="nil"/>
              <w:right w:val="nil"/>
            </w:tcBorders>
            <w:shd w:val="clear" w:color="auto" w:fill="auto"/>
          </w:tcPr>
          <w:p w14:paraId="66E5364F"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n.v.t.</w:t>
            </w:r>
          </w:p>
        </w:tc>
        <w:tc>
          <w:tcPr>
            <w:tcW w:w="600" w:type="dxa"/>
            <w:tcBorders>
              <w:top w:val="nil"/>
              <w:left w:val="nil"/>
              <w:bottom w:val="nil"/>
              <w:right w:val="nil"/>
            </w:tcBorders>
            <w:shd w:val="clear" w:color="auto" w:fill="auto"/>
            <w:vAlign w:val="bottom"/>
          </w:tcPr>
          <w:p w14:paraId="026170EF" w14:textId="77777777" w:rsidR="00E46B41" w:rsidRPr="000704A9"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vAlign w:val="bottom"/>
          </w:tcPr>
          <w:p w14:paraId="6F363A71" w14:textId="77777777" w:rsidR="00E46B41" w:rsidRPr="006163C1" w:rsidRDefault="00E46B41" w:rsidP="00E46B41">
            <w:pPr>
              <w:pStyle w:val="Normaal"/>
              <w:rPr>
                <w:rFonts w:ascii="Arial" w:hAnsi="Arial" w:cs="Arial"/>
                <w:sz w:val="16"/>
                <w:szCs w:val="16"/>
              </w:rPr>
            </w:pPr>
          </w:p>
        </w:tc>
      </w:tr>
      <w:tr w:rsidR="00E46B41" w:rsidRPr="009447A5" w14:paraId="55141D99" w14:textId="77777777" w:rsidTr="00E46B41">
        <w:trPr>
          <w:trHeight w:val="255"/>
        </w:trPr>
        <w:tc>
          <w:tcPr>
            <w:tcW w:w="2680" w:type="dxa"/>
            <w:tcBorders>
              <w:top w:val="nil"/>
              <w:left w:val="nil"/>
              <w:bottom w:val="nil"/>
              <w:right w:val="nil"/>
            </w:tcBorders>
            <w:shd w:val="clear" w:color="auto" w:fill="C0C0C0"/>
            <w:noWrap/>
          </w:tcPr>
          <w:p w14:paraId="05017872"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3680" w:type="dxa"/>
            <w:tcBorders>
              <w:top w:val="nil"/>
              <w:left w:val="nil"/>
              <w:bottom w:val="nil"/>
              <w:right w:val="nil"/>
            </w:tcBorders>
            <w:shd w:val="clear" w:color="auto" w:fill="C0C0C0"/>
          </w:tcPr>
          <w:p w14:paraId="247671E7"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820" w:type="dxa"/>
            <w:tcBorders>
              <w:top w:val="nil"/>
              <w:left w:val="nil"/>
              <w:bottom w:val="nil"/>
              <w:right w:val="nil"/>
            </w:tcBorders>
            <w:shd w:val="clear" w:color="auto" w:fill="C0C0C0"/>
          </w:tcPr>
          <w:p w14:paraId="6EFC5F2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vAlign w:val="bottom"/>
          </w:tcPr>
          <w:p w14:paraId="62DAD911"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600" w:type="dxa"/>
            <w:tcBorders>
              <w:top w:val="nil"/>
              <w:left w:val="nil"/>
              <w:bottom w:val="nil"/>
              <w:right w:val="nil"/>
            </w:tcBorders>
            <w:shd w:val="clear" w:color="auto" w:fill="C0C0C0"/>
            <w:vAlign w:val="bottom"/>
          </w:tcPr>
          <w:p w14:paraId="00C65E1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6E7E6867" w14:textId="77777777" w:rsidTr="00E46B41">
        <w:trPr>
          <w:trHeight w:val="255"/>
        </w:trPr>
        <w:tc>
          <w:tcPr>
            <w:tcW w:w="2680" w:type="dxa"/>
            <w:tcBorders>
              <w:top w:val="nil"/>
              <w:left w:val="nil"/>
              <w:bottom w:val="nil"/>
              <w:right w:val="nil"/>
            </w:tcBorders>
            <w:shd w:val="clear" w:color="auto" w:fill="auto"/>
            <w:noWrap/>
          </w:tcPr>
          <w:p w14:paraId="7FC06BD8"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3680" w:type="dxa"/>
            <w:tcBorders>
              <w:top w:val="nil"/>
              <w:left w:val="nil"/>
              <w:bottom w:val="nil"/>
              <w:right w:val="nil"/>
            </w:tcBorders>
            <w:shd w:val="clear" w:color="auto" w:fill="auto"/>
          </w:tcPr>
          <w:p w14:paraId="13F62D0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aanwezig</w:t>
            </w:r>
          </w:p>
        </w:tc>
        <w:tc>
          <w:tcPr>
            <w:tcW w:w="3820" w:type="dxa"/>
            <w:tcBorders>
              <w:top w:val="nil"/>
              <w:left w:val="nil"/>
              <w:bottom w:val="nil"/>
              <w:right w:val="nil"/>
            </w:tcBorders>
            <w:shd w:val="clear" w:color="auto" w:fill="auto"/>
          </w:tcPr>
          <w:p w14:paraId="662A9DF1"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beperkt</w:t>
            </w:r>
          </w:p>
        </w:tc>
        <w:tc>
          <w:tcPr>
            <w:tcW w:w="600" w:type="dxa"/>
            <w:tcBorders>
              <w:top w:val="nil"/>
              <w:left w:val="nil"/>
              <w:bottom w:val="nil"/>
              <w:right w:val="nil"/>
            </w:tcBorders>
            <w:shd w:val="clear" w:color="auto" w:fill="auto"/>
            <w:vAlign w:val="bottom"/>
          </w:tcPr>
          <w:p w14:paraId="0BFA0111" w14:textId="77777777" w:rsidR="00E46B41" w:rsidRPr="000704A9"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vAlign w:val="bottom"/>
          </w:tcPr>
          <w:p w14:paraId="1107ACD7" w14:textId="77777777" w:rsidR="00E46B41" w:rsidRPr="006163C1" w:rsidRDefault="00E46B41" w:rsidP="00E46B41">
            <w:pPr>
              <w:pStyle w:val="Normaal"/>
              <w:rPr>
                <w:rFonts w:ascii="Arial" w:hAnsi="Arial" w:cs="Arial"/>
                <w:sz w:val="16"/>
                <w:szCs w:val="16"/>
              </w:rPr>
            </w:pPr>
          </w:p>
        </w:tc>
      </w:tr>
      <w:tr w:rsidR="00E46B41" w:rsidRPr="009447A5" w14:paraId="45B34B4C" w14:textId="77777777" w:rsidTr="00E46B41">
        <w:trPr>
          <w:trHeight w:val="360"/>
        </w:trPr>
        <w:tc>
          <w:tcPr>
            <w:tcW w:w="2680" w:type="dxa"/>
            <w:tcBorders>
              <w:top w:val="nil"/>
              <w:left w:val="nil"/>
              <w:bottom w:val="nil"/>
              <w:right w:val="nil"/>
            </w:tcBorders>
            <w:shd w:val="clear" w:color="auto" w:fill="auto"/>
            <w:noWrap/>
          </w:tcPr>
          <w:p w14:paraId="02782F62"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3680" w:type="dxa"/>
            <w:tcBorders>
              <w:top w:val="nil"/>
              <w:left w:val="nil"/>
              <w:bottom w:val="nil"/>
              <w:right w:val="nil"/>
            </w:tcBorders>
            <w:shd w:val="clear" w:color="auto" w:fill="auto"/>
          </w:tcPr>
          <w:p w14:paraId="57BE6EBC"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w:t>
            </w:r>
          </w:p>
        </w:tc>
        <w:tc>
          <w:tcPr>
            <w:tcW w:w="3820" w:type="dxa"/>
            <w:tcBorders>
              <w:top w:val="nil"/>
              <w:left w:val="nil"/>
              <w:bottom w:val="nil"/>
              <w:right w:val="nil"/>
            </w:tcBorders>
            <w:shd w:val="clear" w:color="auto" w:fill="auto"/>
          </w:tcPr>
          <w:p w14:paraId="3FAAFB9D"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n.v.t.</w:t>
            </w:r>
          </w:p>
        </w:tc>
        <w:tc>
          <w:tcPr>
            <w:tcW w:w="600" w:type="dxa"/>
            <w:tcBorders>
              <w:top w:val="nil"/>
              <w:left w:val="nil"/>
              <w:bottom w:val="nil"/>
              <w:right w:val="nil"/>
            </w:tcBorders>
            <w:shd w:val="clear" w:color="auto" w:fill="auto"/>
            <w:vAlign w:val="bottom"/>
          </w:tcPr>
          <w:p w14:paraId="1D83944C" w14:textId="77777777" w:rsidR="00E46B41" w:rsidRPr="000704A9"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vAlign w:val="bottom"/>
          </w:tcPr>
          <w:p w14:paraId="5BDCEE6A" w14:textId="77777777" w:rsidR="00E46B41" w:rsidRPr="006163C1" w:rsidRDefault="00E46B41" w:rsidP="00E46B41">
            <w:pPr>
              <w:pStyle w:val="Normaal"/>
              <w:rPr>
                <w:rFonts w:ascii="Arial" w:hAnsi="Arial" w:cs="Arial"/>
                <w:sz w:val="16"/>
                <w:szCs w:val="16"/>
              </w:rPr>
            </w:pPr>
          </w:p>
        </w:tc>
      </w:tr>
      <w:tr w:rsidR="00E46B41" w:rsidRPr="009447A5" w14:paraId="4176365F" w14:textId="77777777" w:rsidTr="00E46B41">
        <w:trPr>
          <w:trHeight w:val="255"/>
        </w:trPr>
        <w:tc>
          <w:tcPr>
            <w:tcW w:w="2680" w:type="dxa"/>
            <w:tcBorders>
              <w:top w:val="nil"/>
              <w:left w:val="nil"/>
              <w:bottom w:val="nil"/>
              <w:right w:val="nil"/>
            </w:tcBorders>
            <w:shd w:val="clear" w:color="auto" w:fill="C0C0C0"/>
            <w:noWrap/>
          </w:tcPr>
          <w:p w14:paraId="0A5C86F1"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3680" w:type="dxa"/>
            <w:tcBorders>
              <w:top w:val="nil"/>
              <w:left w:val="nil"/>
              <w:bottom w:val="nil"/>
              <w:right w:val="nil"/>
            </w:tcBorders>
            <w:shd w:val="clear" w:color="auto" w:fill="C0C0C0"/>
          </w:tcPr>
          <w:p w14:paraId="1AB1875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820" w:type="dxa"/>
            <w:tcBorders>
              <w:top w:val="nil"/>
              <w:left w:val="nil"/>
              <w:bottom w:val="nil"/>
              <w:right w:val="nil"/>
            </w:tcBorders>
            <w:shd w:val="clear" w:color="auto" w:fill="C0C0C0"/>
          </w:tcPr>
          <w:p w14:paraId="27A212DD"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00" w:type="dxa"/>
            <w:tcBorders>
              <w:top w:val="nil"/>
              <w:left w:val="nil"/>
              <w:bottom w:val="nil"/>
              <w:right w:val="nil"/>
            </w:tcBorders>
            <w:shd w:val="clear" w:color="auto" w:fill="C0C0C0"/>
            <w:vAlign w:val="bottom"/>
          </w:tcPr>
          <w:p w14:paraId="0FBA5E3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600" w:type="dxa"/>
            <w:tcBorders>
              <w:top w:val="nil"/>
              <w:left w:val="nil"/>
              <w:bottom w:val="nil"/>
              <w:right w:val="nil"/>
            </w:tcBorders>
            <w:shd w:val="clear" w:color="auto" w:fill="C0C0C0"/>
            <w:vAlign w:val="bottom"/>
          </w:tcPr>
          <w:p w14:paraId="7BBDF53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D1B3180" w14:textId="77777777" w:rsidTr="00E46B41">
        <w:trPr>
          <w:trHeight w:val="240"/>
        </w:trPr>
        <w:tc>
          <w:tcPr>
            <w:tcW w:w="2680" w:type="dxa"/>
            <w:tcBorders>
              <w:top w:val="nil"/>
              <w:left w:val="nil"/>
              <w:bottom w:val="nil"/>
              <w:right w:val="nil"/>
            </w:tcBorders>
            <w:shd w:val="clear" w:color="auto" w:fill="auto"/>
          </w:tcPr>
          <w:p w14:paraId="6F10B53F" w14:textId="77777777" w:rsidR="00E46B41" w:rsidRPr="00617845" w:rsidRDefault="00E46B41" w:rsidP="00E46B41">
            <w:pPr>
              <w:pStyle w:val="Normaal"/>
              <w:rPr>
                <w:rFonts w:ascii="Arial" w:hAnsi="Arial" w:cs="Arial"/>
                <w:sz w:val="16"/>
                <w:szCs w:val="16"/>
              </w:rPr>
            </w:pPr>
          </w:p>
        </w:tc>
        <w:tc>
          <w:tcPr>
            <w:tcW w:w="3680" w:type="dxa"/>
            <w:tcBorders>
              <w:top w:val="nil"/>
              <w:left w:val="nil"/>
              <w:bottom w:val="nil"/>
              <w:right w:val="nil"/>
            </w:tcBorders>
            <w:shd w:val="clear" w:color="auto" w:fill="auto"/>
          </w:tcPr>
          <w:p w14:paraId="6F0630D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vereist, intern en extern</w:t>
            </w:r>
          </w:p>
        </w:tc>
        <w:tc>
          <w:tcPr>
            <w:tcW w:w="3820" w:type="dxa"/>
            <w:tcBorders>
              <w:top w:val="nil"/>
              <w:left w:val="nil"/>
              <w:bottom w:val="nil"/>
              <w:right w:val="nil"/>
            </w:tcBorders>
            <w:shd w:val="clear" w:color="auto" w:fill="auto"/>
          </w:tcPr>
          <w:p w14:paraId="5B8B9060"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vereist, intern</w:t>
            </w:r>
          </w:p>
        </w:tc>
        <w:tc>
          <w:tcPr>
            <w:tcW w:w="600" w:type="dxa"/>
            <w:tcBorders>
              <w:top w:val="nil"/>
              <w:left w:val="nil"/>
              <w:bottom w:val="nil"/>
              <w:right w:val="nil"/>
            </w:tcBorders>
            <w:shd w:val="clear" w:color="auto" w:fill="auto"/>
            <w:vAlign w:val="bottom"/>
          </w:tcPr>
          <w:p w14:paraId="142E939C" w14:textId="77777777" w:rsidR="00E46B41" w:rsidRPr="000704A9" w:rsidRDefault="00E46B41" w:rsidP="00E46B41">
            <w:pPr>
              <w:pStyle w:val="Normaal"/>
              <w:rPr>
                <w:rFonts w:ascii="Arial" w:hAnsi="Arial" w:cs="Arial"/>
                <w:sz w:val="16"/>
                <w:szCs w:val="16"/>
              </w:rPr>
            </w:pPr>
          </w:p>
        </w:tc>
        <w:tc>
          <w:tcPr>
            <w:tcW w:w="600" w:type="dxa"/>
            <w:tcBorders>
              <w:top w:val="nil"/>
              <w:left w:val="nil"/>
              <w:bottom w:val="nil"/>
              <w:right w:val="nil"/>
            </w:tcBorders>
            <w:shd w:val="clear" w:color="auto" w:fill="auto"/>
            <w:vAlign w:val="bottom"/>
          </w:tcPr>
          <w:p w14:paraId="59E18E41" w14:textId="77777777" w:rsidR="00E46B41" w:rsidRPr="006163C1" w:rsidRDefault="00E46B41" w:rsidP="00E46B41">
            <w:pPr>
              <w:pStyle w:val="Normaal"/>
              <w:rPr>
                <w:rFonts w:ascii="Arial" w:hAnsi="Arial" w:cs="Arial"/>
                <w:sz w:val="16"/>
                <w:szCs w:val="16"/>
              </w:rPr>
            </w:pPr>
          </w:p>
        </w:tc>
      </w:tr>
      <w:tr w:rsidR="00E46B41" w:rsidRPr="009447A5" w14:paraId="3C0D40EA" w14:textId="77777777" w:rsidTr="00E46B41">
        <w:trPr>
          <w:trHeight w:val="255"/>
        </w:trPr>
        <w:tc>
          <w:tcPr>
            <w:tcW w:w="2680" w:type="dxa"/>
            <w:tcBorders>
              <w:top w:val="nil"/>
              <w:left w:val="nil"/>
              <w:bottom w:val="nil"/>
              <w:right w:val="nil"/>
            </w:tcBorders>
            <w:shd w:val="clear" w:color="auto" w:fill="C0C0C0"/>
            <w:noWrap/>
          </w:tcPr>
          <w:p w14:paraId="5746C5D4" w14:textId="77777777" w:rsidR="00E46B41" w:rsidRPr="00617845" w:rsidRDefault="00E46B41" w:rsidP="00E46B41">
            <w:pPr>
              <w:pStyle w:val="Normaal"/>
              <w:rPr>
                <w:rFonts w:ascii="Arial" w:hAnsi="Arial" w:cs="Arial"/>
                <w:b/>
                <w:bCs/>
                <w:sz w:val="16"/>
                <w:szCs w:val="16"/>
              </w:rPr>
            </w:pPr>
          </w:p>
        </w:tc>
        <w:tc>
          <w:tcPr>
            <w:tcW w:w="3680" w:type="dxa"/>
            <w:tcBorders>
              <w:top w:val="nil"/>
              <w:left w:val="nil"/>
              <w:bottom w:val="nil"/>
              <w:right w:val="nil"/>
            </w:tcBorders>
            <w:shd w:val="clear" w:color="auto" w:fill="C0C0C0"/>
          </w:tcPr>
          <w:p w14:paraId="5120370C" w14:textId="77777777" w:rsidR="00E46B41" w:rsidRPr="00305D30" w:rsidRDefault="00E46B41" w:rsidP="00E46B41">
            <w:pPr>
              <w:pStyle w:val="Normaal"/>
              <w:rPr>
                <w:rFonts w:ascii="Arial" w:hAnsi="Arial" w:cs="Arial"/>
                <w:b/>
                <w:bCs/>
                <w:sz w:val="16"/>
                <w:szCs w:val="16"/>
              </w:rPr>
            </w:pPr>
          </w:p>
        </w:tc>
        <w:tc>
          <w:tcPr>
            <w:tcW w:w="3820" w:type="dxa"/>
            <w:tcBorders>
              <w:top w:val="nil"/>
              <w:left w:val="nil"/>
              <w:bottom w:val="nil"/>
              <w:right w:val="nil"/>
            </w:tcBorders>
            <w:shd w:val="clear" w:color="auto" w:fill="C0C0C0"/>
          </w:tcPr>
          <w:p w14:paraId="5BECA9D0" w14:textId="77777777" w:rsidR="00E46B41" w:rsidRPr="002D397D" w:rsidRDefault="00E46B41" w:rsidP="00E46B41">
            <w:pPr>
              <w:pStyle w:val="Normaal"/>
              <w:rPr>
                <w:rFonts w:ascii="Arial" w:hAnsi="Arial" w:cs="Arial"/>
                <w:b/>
                <w:bCs/>
                <w:sz w:val="16"/>
                <w:szCs w:val="16"/>
              </w:rPr>
            </w:pPr>
          </w:p>
        </w:tc>
        <w:tc>
          <w:tcPr>
            <w:tcW w:w="600" w:type="dxa"/>
            <w:tcBorders>
              <w:top w:val="nil"/>
              <w:left w:val="nil"/>
              <w:bottom w:val="nil"/>
              <w:right w:val="nil"/>
            </w:tcBorders>
            <w:shd w:val="clear" w:color="auto" w:fill="C0C0C0"/>
          </w:tcPr>
          <w:p w14:paraId="213B8454" w14:textId="77777777" w:rsidR="00E46B41" w:rsidRPr="000704A9" w:rsidRDefault="00E46B41" w:rsidP="00E46B41">
            <w:pPr>
              <w:pStyle w:val="Normaal"/>
              <w:rPr>
                <w:rFonts w:ascii="Arial" w:hAnsi="Arial" w:cs="Arial"/>
                <w:b/>
                <w:bCs/>
                <w:sz w:val="16"/>
                <w:szCs w:val="16"/>
              </w:rPr>
            </w:pPr>
          </w:p>
        </w:tc>
        <w:tc>
          <w:tcPr>
            <w:tcW w:w="600" w:type="dxa"/>
            <w:tcBorders>
              <w:top w:val="nil"/>
              <w:left w:val="nil"/>
              <w:bottom w:val="nil"/>
              <w:right w:val="nil"/>
            </w:tcBorders>
            <w:shd w:val="clear" w:color="auto" w:fill="C0C0C0"/>
          </w:tcPr>
          <w:p w14:paraId="03505659" w14:textId="77777777" w:rsidR="00E46B41" w:rsidRPr="006163C1" w:rsidRDefault="00E46B41" w:rsidP="00E46B41">
            <w:pPr>
              <w:pStyle w:val="Normaal"/>
              <w:rPr>
                <w:rFonts w:ascii="Arial" w:hAnsi="Arial" w:cs="Arial"/>
                <w:b/>
                <w:bCs/>
                <w:sz w:val="16"/>
                <w:szCs w:val="16"/>
              </w:rPr>
            </w:pPr>
          </w:p>
        </w:tc>
      </w:tr>
    </w:tbl>
    <w:p w14:paraId="63802DC5" w14:textId="77777777" w:rsidR="00E46B41" w:rsidRPr="00617845" w:rsidRDefault="00E46B41" w:rsidP="00E46B41">
      <w:pPr>
        <w:pStyle w:val="Normaal"/>
        <w:ind w:left="-360"/>
        <w:rPr>
          <w:rFonts w:ascii="Arial" w:hAnsi="Arial" w:cs="Arial"/>
          <w:sz w:val="18"/>
          <w:szCs w:val="18"/>
        </w:rPr>
      </w:pPr>
    </w:p>
    <w:p w14:paraId="4768CA77" w14:textId="77777777" w:rsidR="00E46B41" w:rsidRPr="00305D30" w:rsidRDefault="00E46B41" w:rsidP="00E46B41">
      <w:pPr>
        <w:pStyle w:val="Normaal"/>
        <w:ind w:left="-360"/>
        <w:rPr>
          <w:rFonts w:ascii="Arial" w:hAnsi="Arial" w:cs="Arial"/>
          <w:sz w:val="18"/>
          <w:szCs w:val="18"/>
        </w:rPr>
      </w:pPr>
      <w:r w:rsidRPr="00305D30">
        <w:rPr>
          <w:rFonts w:ascii="Arial" w:hAnsi="Arial" w:cs="Arial"/>
          <w:sz w:val="18"/>
          <w:szCs w:val="18"/>
        </w:rPr>
        <w:br w:type="page"/>
      </w:r>
    </w:p>
    <w:tbl>
      <w:tblPr>
        <w:tblW w:w="15135" w:type="dxa"/>
        <w:tblInd w:w="55" w:type="dxa"/>
        <w:tblCellMar>
          <w:left w:w="70" w:type="dxa"/>
          <w:right w:w="70" w:type="dxa"/>
        </w:tblCellMar>
        <w:tblLook w:val="0000" w:firstRow="0" w:lastRow="0" w:firstColumn="0" w:lastColumn="0" w:noHBand="0" w:noVBand="0"/>
      </w:tblPr>
      <w:tblGrid>
        <w:gridCol w:w="2535"/>
        <w:gridCol w:w="540"/>
        <w:gridCol w:w="4289"/>
        <w:gridCol w:w="4228"/>
        <w:gridCol w:w="3543"/>
      </w:tblGrid>
      <w:tr w:rsidR="00E46B41" w:rsidRPr="009447A5" w14:paraId="47726FA0" w14:textId="77777777" w:rsidTr="00E46B41">
        <w:trPr>
          <w:trHeight w:val="303"/>
        </w:trPr>
        <w:tc>
          <w:tcPr>
            <w:tcW w:w="2535" w:type="dxa"/>
            <w:tcBorders>
              <w:top w:val="nil"/>
              <w:left w:val="nil"/>
              <w:bottom w:val="nil"/>
              <w:right w:val="nil"/>
            </w:tcBorders>
            <w:shd w:val="clear" w:color="auto" w:fill="auto"/>
            <w:noWrap/>
          </w:tcPr>
          <w:p w14:paraId="1A2C004A" w14:textId="77777777" w:rsidR="00E46B41" w:rsidRPr="00305D30" w:rsidRDefault="00E46B41" w:rsidP="00E95711">
            <w:pPr>
              <w:pStyle w:val="Kop2"/>
            </w:pPr>
            <w:bookmarkStart w:id="660" w:name="horeca"/>
            <w:bookmarkStart w:id="661" w:name="_Toc262667964"/>
            <w:bookmarkStart w:id="662" w:name="_Toc270666021"/>
            <w:bookmarkStart w:id="663" w:name="_Toc485293919"/>
            <w:r w:rsidRPr="00305D30">
              <w:lastRenderedPageBreak/>
              <w:t>Horeca</w:t>
            </w:r>
            <w:bookmarkEnd w:id="660"/>
            <w:bookmarkEnd w:id="661"/>
            <w:bookmarkEnd w:id="662"/>
            <w:bookmarkEnd w:id="663"/>
          </w:p>
        </w:tc>
        <w:tc>
          <w:tcPr>
            <w:tcW w:w="540" w:type="dxa"/>
            <w:tcBorders>
              <w:top w:val="nil"/>
              <w:left w:val="nil"/>
              <w:bottom w:val="nil"/>
              <w:right w:val="nil"/>
            </w:tcBorders>
            <w:shd w:val="clear" w:color="auto" w:fill="auto"/>
          </w:tcPr>
          <w:p w14:paraId="2513CE2F" w14:textId="77777777" w:rsidR="00E46B41" w:rsidRPr="002D397D" w:rsidRDefault="00E46B41" w:rsidP="00E46B41">
            <w:pPr>
              <w:pStyle w:val="Normaal"/>
              <w:ind w:left="-141" w:firstLine="141"/>
              <w:rPr>
                <w:rFonts w:ascii="Arial" w:hAnsi="Arial" w:cs="Arial"/>
                <w:sz w:val="16"/>
                <w:szCs w:val="16"/>
              </w:rPr>
            </w:pPr>
          </w:p>
        </w:tc>
        <w:tc>
          <w:tcPr>
            <w:tcW w:w="4289" w:type="dxa"/>
            <w:tcBorders>
              <w:top w:val="nil"/>
              <w:left w:val="nil"/>
              <w:bottom w:val="nil"/>
              <w:right w:val="nil"/>
            </w:tcBorders>
            <w:shd w:val="clear" w:color="auto" w:fill="auto"/>
          </w:tcPr>
          <w:p w14:paraId="03D99681" w14:textId="77777777" w:rsidR="00E46B41" w:rsidRPr="000704A9" w:rsidRDefault="00E46B41" w:rsidP="00E46B41">
            <w:pPr>
              <w:pStyle w:val="Normaal"/>
              <w:rPr>
                <w:rFonts w:ascii="Arial" w:hAnsi="Arial" w:cs="Arial"/>
                <w:sz w:val="16"/>
                <w:szCs w:val="16"/>
              </w:rPr>
            </w:pPr>
          </w:p>
        </w:tc>
        <w:tc>
          <w:tcPr>
            <w:tcW w:w="4228" w:type="dxa"/>
            <w:tcBorders>
              <w:top w:val="nil"/>
              <w:left w:val="nil"/>
              <w:bottom w:val="nil"/>
              <w:right w:val="nil"/>
            </w:tcBorders>
            <w:shd w:val="clear" w:color="auto" w:fill="auto"/>
          </w:tcPr>
          <w:p w14:paraId="4D6F7388" w14:textId="77777777" w:rsidR="00E46B41" w:rsidRPr="006163C1" w:rsidRDefault="00E46B41" w:rsidP="00E46B41">
            <w:pPr>
              <w:pStyle w:val="Normaal"/>
              <w:rPr>
                <w:rFonts w:ascii="Arial" w:hAnsi="Arial" w:cs="Arial"/>
                <w:sz w:val="16"/>
                <w:szCs w:val="16"/>
              </w:rPr>
            </w:pPr>
          </w:p>
        </w:tc>
        <w:tc>
          <w:tcPr>
            <w:tcW w:w="3543" w:type="dxa"/>
            <w:tcBorders>
              <w:top w:val="nil"/>
              <w:left w:val="nil"/>
              <w:bottom w:val="nil"/>
              <w:right w:val="nil"/>
            </w:tcBorders>
            <w:shd w:val="clear" w:color="auto" w:fill="auto"/>
          </w:tcPr>
          <w:p w14:paraId="47B009BD" w14:textId="77777777" w:rsidR="00E46B41" w:rsidRPr="006163C1" w:rsidRDefault="00E46B41" w:rsidP="00E46B41">
            <w:pPr>
              <w:pStyle w:val="Normaal"/>
              <w:rPr>
                <w:rFonts w:ascii="Arial" w:hAnsi="Arial" w:cs="Arial"/>
                <w:sz w:val="16"/>
                <w:szCs w:val="16"/>
              </w:rPr>
            </w:pPr>
          </w:p>
        </w:tc>
      </w:tr>
      <w:tr w:rsidR="00E46B41" w:rsidRPr="009447A5" w14:paraId="14B159E3" w14:textId="77777777" w:rsidTr="00E46B41">
        <w:trPr>
          <w:trHeight w:val="262"/>
        </w:trPr>
        <w:tc>
          <w:tcPr>
            <w:tcW w:w="2535" w:type="dxa"/>
            <w:tcBorders>
              <w:top w:val="nil"/>
              <w:left w:val="nil"/>
              <w:bottom w:val="nil"/>
              <w:right w:val="nil"/>
            </w:tcBorders>
            <w:shd w:val="clear" w:color="auto" w:fill="C0C0C0"/>
            <w:noWrap/>
          </w:tcPr>
          <w:p w14:paraId="0C31306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540" w:type="dxa"/>
            <w:tcBorders>
              <w:top w:val="nil"/>
              <w:left w:val="nil"/>
              <w:bottom w:val="nil"/>
              <w:right w:val="nil"/>
            </w:tcBorders>
            <w:shd w:val="clear" w:color="auto" w:fill="C0C0C0"/>
          </w:tcPr>
          <w:p w14:paraId="561AD31B"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9</w:t>
            </w:r>
          </w:p>
        </w:tc>
        <w:tc>
          <w:tcPr>
            <w:tcW w:w="4289" w:type="dxa"/>
            <w:tcBorders>
              <w:top w:val="nil"/>
              <w:left w:val="nil"/>
              <w:bottom w:val="nil"/>
              <w:right w:val="nil"/>
            </w:tcBorders>
            <w:shd w:val="clear" w:color="auto" w:fill="C0C0C0"/>
          </w:tcPr>
          <w:p w14:paraId="5E219E08" w14:textId="77777777" w:rsidR="00E46B41" w:rsidRPr="006163C1" w:rsidRDefault="00E46B41" w:rsidP="00E46B41">
            <w:pPr>
              <w:pStyle w:val="Normaal"/>
              <w:rPr>
                <w:rFonts w:ascii="Arial" w:hAnsi="Arial" w:cs="Arial"/>
                <w:b/>
                <w:bCs/>
                <w:sz w:val="16"/>
                <w:szCs w:val="16"/>
              </w:rPr>
            </w:pPr>
            <w:r w:rsidRPr="000704A9">
              <w:rPr>
                <w:rFonts w:ascii="Arial" w:hAnsi="Arial" w:cs="Arial"/>
                <w:b/>
                <w:bCs/>
                <w:sz w:val="16"/>
                <w:szCs w:val="16"/>
              </w:rPr>
              <w:t>8</w:t>
            </w:r>
          </w:p>
        </w:tc>
        <w:tc>
          <w:tcPr>
            <w:tcW w:w="4228" w:type="dxa"/>
            <w:tcBorders>
              <w:top w:val="nil"/>
              <w:left w:val="nil"/>
              <w:bottom w:val="nil"/>
              <w:right w:val="nil"/>
            </w:tcBorders>
            <w:shd w:val="clear" w:color="auto" w:fill="C0C0C0"/>
          </w:tcPr>
          <w:p w14:paraId="4AB86FF9"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7</w:t>
            </w:r>
          </w:p>
        </w:tc>
        <w:tc>
          <w:tcPr>
            <w:tcW w:w="3543" w:type="dxa"/>
            <w:tcBorders>
              <w:top w:val="nil"/>
              <w:left w:val="nil"/>
              <w:bottom w:val="nil"/>
              <w:right w:val="nil"/>
            </w:tcBorders>
            <w:shd w:val="clear" w:color="auto" w:fill="C0C0C0"/>
          </w:tcPr>
          <w:p w14:paraId="20AC7FD9"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7</w:t>
            </w:r>
          </w:p>
        </w:tc>
      </w:tr>
      <w:tr w:rsidR="00E46B41" w:rsidRPr="009447A5" w14:paraId="15278E9D" w14:textId="77777777" w:rsidTr="00E46B41">
        <w:trPr>
          <w:trHeight w:val="262"/>
        </w:trPr>
        <w:tc>
          <w:tcPr>
            <w:tcW w:w="2535" w:type="dxa"/>
            <w:tcBorders>
              <w:top w:val="nil"/>
              <w:left w:val="nil"/>
              <w:bottom w:val="nil"/>
              <w:right w:val="nil"/>
            </w:tcBorders>
            <w:shd w:val="clear" w:color="auto" w:fill="auto"/>
            <w:noWrap/>
          </w:tcPr>
          <w:p w14:paraId="72D219D3"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naam</w:t>
            </w:r>
          </w:p>
        </w:tc>
        <w:tc>
          <w:tcPr>
            <w:tcW w:w="540" w:type="dxa"/>
            <w:tcBorders>
              <w:top w:val="nil"/>
              <w:left w:val="nil"/>
              <w:bottom w:val="nil"/>
              <w:right w:val="nil"/>
            </w:tcBorders>
            <w:shd w:val="clear" w:color="auto" w:fill="auto"/>
          </w:tcPr>
          <w:p w14:paraId="0135B4FC"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nvt</w:t>
            </w:r>
          </w:p>
        </w:tc>
        <w:tc>
          <w:tcPr>
            <w:tcW w:w="4289" w:type="dxa"/>
            <w:tcBorders>
              <w:top w:val="nil"/>
              <w:left w:val="nil"/>
              <w:bottom w:val="nil"/>
              <w:right w:val="nil"/>
            </w:tcBorders>
            <w:shd w:val="clear" w:color="auto" w:fill="auto"/>
          </w:tcPr>
          <w:p w14:paraId="046CC872"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hoofd horeca</w:t>
            </w:r>
          </w:p>
        </w:tc>
        <w:tc>
          <w:tcPr>
            <w:tcW w:w="4228" w:type="dxa"/>
            <w:tcBorders>
              <w:top w:val="nil"/>
              <w:left w:val="nil"/>
              <w:bottom w:val="nil"/>
              <w:right w:val="nil"/>
            </w:tcBorders>
            <w:shd w:val="clear" w:color="auto" w:fill="auto"/>
          </w:tcPr>
          <w:p w14:paraId="5C5266ED"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coördinator horeca (hoofd horeca klein theater)</w:t>
            </w:r>
          </w:p>
        </w:tc>
        <w:tc>
          <w:tcPr>
            <w:tcW w:w="3543" w:type="dxa"/>
            <w:tcBorders>
              <w:top w:val="nil"/>
              <w:left w:val="nil"/>
              <w:bottom w:val="nil"/>
              <w:right w:val="nil"/>
            </w:tcBorders>
            <w:shd w:val="clear" w:color="auto" w:fill="auto"/>
          </w:tcPr>
          <w:p w14:paraId="60436932"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chef-kok</w:t>
            </w:r>
          </w:p>
        </w:tc>
      </w:tr>
      <w:tr w:rsidR="00E46B41" w:rsidRPr="009447A5" w14:paraId="0BD071A5" w14:textId="77777777" w:rsidTr="00E46B41">
        <w:trPr>
          <w:trHeight w:val="262"/>
        </w:trPr>
        <w:tc>
          <w:tcPr>
            <w:tcW w:w="2535" w:type="dxa"/>
            <w:tcBorders>
              <w:top w:val="nil"/>
              <w:left w:val="nil"/>
              <w:bottom w:val="nil"/>
              <w:right w:val="nil"/>
            </w:tcBorders>
            <w:shd w:val="clear" w:color="auto" w:fill="C0C0C0"/>
            <w:noWrap/>
          </w:tcPr>
          <w:p w14:paraId="2996E2A5"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540" w:type="dxa"/>
            <w:tcBorders>
              <w:top w:val="nil"/>
              <w:left w:val="nil"/>
              <w:bottom w:val="nil"/>
              <w:right w:val="nil"/>
            </w:tcBorders>
            <w:shd w:val="clear" w:color="auto" w:fill="C0C0C0"/>
          </w:tcPr>
          <w:p w14:paraId="1C81A3F8"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289" w:type="dxa"/>
            <w:tcBorders>
              <w:top w:val="nil"/>
              <w:left w:val="nil"/>
              <w:bottom w:val="nil"/>
              <w:right w:val="nil"/>
            </w:tcBorders>
            <w:shd w:val="clear" w:color="auto" w:fill="C0C0C0"/>
          </w:tcPr>
          <w:p w14:paraId="347C144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228" w:type="dxa"/>
            <w:tcBorders>
              <w:top w:val="nil"/>
              <w:left w:val="nil"/>
              <w:bottom w:val="nil"/>
              <w:right w:val="nil"/>
            </w:tcBorders>
            <w:shd w:val="clear" w:color="auto" w:fill="C0C0C0"/>
          </w:tcPr>
          <w:p w14:paraId="1722773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543" w:type="dxa"/>
            <w:tcBorders>
              <w:top w:val="nil"/>
              <w:left w:val="nil"/>
              <w:bottom w:val="nil"/>
              <w:right w:val="nil"/>
            </w:tcBorders>
            <w:shd w:val="clear" w:color="auto" w:fill="C0C0C0"/>
          </w:tcPr>
          <w:p w14:paraId="2044D5F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B8847F5" w14:textId="77777777" w:rsidTr="00E46B41">
        <w:trPr>
          <w:trHeight w:val="4140"/>
        </w:trPr>
        <w:tc>
          <w:tcPr>
            <w:tcW w:w="2535" w:type="dxa"/>
            <w:tcBorders>
              <w:top w:val="nil"/>
              <w:left w:val="nil"/>
              <w:bottom w:val="nil"/>
              <w:right w:val="nil"/>
            </w:tcBorders>
            <w:shd w:val="clear" w:color="auto" w:fill="auto"/>
            <w:noWrap/>
          </w:tcPr>
          <w:p w14:paraId="56A47A6B"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540" w:type="dxa"/>
            <w:tcBorders>
              <w:top w:val="nil"/>
              <w:left w:val="nil"/>
              <w:bottom w:val="nil"/>
              <w:right w:val="nil"/>
            </w:tcBorders>
            <w:shd w:val="clear" w:color="auto" w:fill="auto"/>
          </w:tcPr>
          <w:p w14:paraId="7EF92C8A" w14:textId="77777777" w:rsidR="00E46B41" w:rsidRPr="00305D30" w:rsidRDefault="00E46B41" w:rsidP="00E46B41">
            <w:pPr>
              <w:pStyle w:val="Normaal"/>
              <w:ind w:right="-215"/>
              <w:rPr>
                <w:rFonts w:ascii="Arial" w:hAnsi="Arial" w:cs="Arial"/>
                <w:sz w:val="16"/>
                <w:szCs w:val="16"/>
              </w:rPr>
            </w:pPr>
          </w:p>
        </w:tc>
        <w:tc>
          <w:tcPr>
            <w:tcW w:w="4289" w:type="dxa"/>
            <w:tcBorders>
              <w:top w:val="nil"/>
              <w:left w:val="nil"/>
              <w:bottom w:val="nil"/>
              <w:right w:val="nil"/>
            </w:tcBorders>
            <w:shd w:val="clear" w:color="auto" w:fill="auto"/>
          </w:tcPr>
          <w:p w14:paraId="382EA9E3" w14:textId="77777777" w:rsidR="00E46B41" w:rsidRPr="006163C1" w:rsidRDefault="00E46B41" w:rsidP="00E46B41">
            <w:pPr>
              <w:pStyle w:val="Normaal"/>
              <w:ind w:left="75"/>
              <w:rPr>
                <w:rFonts w:ascii="Arial" w:hAnsi="Arial" w:cs="Arial"/>
                <w:sz w:val="16"/>
                <w:szCs w:val="16"/>
              </w:rPr>
            </w:pPr>
            <w:r w:rsidRPr="002D397D">
              <w:rPr>
                <w:rFonts w:ascii="Arial" w:hAnsi="Arial" w:cs="Arial"/>
                <w:sz w:val="16"/>
                <w:szCs w:val="16"/>
              </w:rPr>
              <w:t>Verantwoordelijk voor; organisatie en uitvoering van optimale bedrijfseconomische en -organisatorische exploitatie van de accommodatie en</w:t>
            </w:r>
            <w:r w:rsidRPr="000704A9">
              <w:rPr>
                <w:rFonts w:ascii="Arial" w:hAnsi="Arial" w:cs="Arial"/>
                <w:sz w:val="16"/>
                <w:szCs w:val="16"/>
              </w:rPr>
              <w:t xml:space="preserve"> haar faciliteiten op het terrein van de horeca. Advisering directie inzake horecabeleid, opstellen jaarplan, doelstellingen, investeringen en exploitatie; budgetverantwoordelijk; beheer acquisitie- offerte- en contractenbeleid; advisering mbt commerciële </w:t>
            </w:r>
            <w:r w:rsidRPr="006163C1">
              <w:rPr>
                <w:rFonts w:ascii="Arial" w:hAnsi="Arial" w:cs="Arial"/>
                <w:sz w:val="16"/>
                <w:szCs w:val="16"/>
              </w:rPr>
              <w:t>verhuur; personeelsplanning, inkopen food &amp; beverage en banquetingmaterialen,  onderhoud bedrijfsmiddelen en ruimtes, invoeren en handhaven normen en voorschriften, uitvoering afdelingsadministratie, maakt afspraken met (externe) dienstverleners zoals schoonmaakdiensten, leveranciers van benodigdheden voor evenementen; realiseert een interne informatievoorziening, overleg en werkklimaat. In veel gevallen betreft het een combinatie functie met commerciële activiteiten en serviceverlening. Uitvoering van regiediensten tijdens voorstellingen/evenementen is een onderdeel van de functie. Rapporteert aan directeur.</w:t>
            </w:r>
          </w:p>
        </w:tc>
        <w:tc>
          <w:tcPr>
            <w:tcW w:w="4228" w:type="dxa"/>
            <w:tcBorders>
              <w:top w:val="nil"/>
              <w:left w:val="nil"/>
              <w:bottom w:val="nil"/>
              <w:right w:val="nil"/>
            </w:tcBorders>
            <w:shd w:val="clear" w:color="auto" w:fill="auto"/>
          </w:tcPr>
          <w:p w14:paraId="713837C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Binnen gestelde kaders en budgetten verantwoordelijk voor; organisatie en uitvoering van een optimale bedrijfseconomische en -organisatorische exploitatie van de horeca-activiteiten mbt voorstellingen, evenementen en andere bijeenkomsten; opstelling jaarplan en doelstellingen; geeft calculaties en adviezen in verband met commerciële verhuur; activiteiten- en personeelsplanning, inkoop van food en beverage, banqueteringmaterialen, invoering en handhaving van normen en voorschriften, onderhoud bedrijfsmiddelen/apparatuur en ruimten; uitvoering afdelingsadministratie, informatie- en promotiemateriaal en verhuurplanning; stelt draaiboeken samen en voorziet in tijdige informatievoorziening en afstemming met interne diensten/</w:t>
            </w:r>
            <w:r w:rsidR="00D30EDC" w:rsidRPr="006163C1">
              <w:rPr>
                <w:rFonts w:ascii="Arial" w:hAnsi="Arial" w:cs="Arial"/>
                <w:sz w:val="16"/>
                <w:szCs w:val="16"/>
              </w:rPr>
              <w:t>werknemer</w:t>
            </w:r>
            <w:r w:rsidRPr="006163C1">
              <w:rPr>
                <w:rFonts w:ascii="Arial" w:hAnsi="Arial" w:cs="Arial"/>
                <w:sz w:val="16"/>
                <w:szCs w:val="16"/>
              </w:rPr>
              <w:t>s. Maakt nacalculaties en doet tariefvoorstellen, initieert verbeteringen in organisatie, promotie en acquisitie. Uitvoering van regiediensten tijdens voorstellingen/evenementen is een onderdeel van de functie. Rapporteert aan directeur of hoofd horeca.</w:t>
            </w:r>
          </w:p>
        </w:tc>
        <w:tc>
          <w:tcPr>
            <w:tcW w:w="3543" w:type="dxa"/>
            <w:tcBorders>
              <w:top w:val="nil"/>
              <w:left w:val="nil"/>
              <w:bottom w:val="nil"/>
              <w:right w:val="nil"/>
            </w:tcBorders>
            <w:shd w:val="clear" w:color="auto" w:fill="auto"/>
          </w:tcPr>
          <w:p w14:paraId="14C02CED" w14:textId="77777777" w:rsidR="00E46B41" w:rsidRPr="006163C1" w:rsidRDefault="00E46B41" w:rsidP="00E46B41">
            <w:pPr>
              <w:pStyle w:val="Normaal"/>
              <w:ind w:right="-70"/>
              <w:rPr>
                <w:rFonts w:ascii="Arial" w:hAnsi="Arial" w:cs="Arial"/>
                <w:sz w:val="16"/>
                <w:szCs w:val="16"/>
              </w:rPr>
            </w:pPr>
            <w:r w:rsidRPr="006163C1">
              <w:rPr>
                <w:rFonts w:ascii="Arial" w:hAnsi="Arial" w:cs="Arial"/>
                <w:sz w:val="16"/>
                <w:szCs w:val="16"/>
              </w:rPr>
              <w:t>Verantwoordelijk voor het beleid en uitvoering van werkzaamheden in de keuken, beheer inkoop en voorraad van food- en non-food artikelen (incidenteel) inhuren van keukenmaterialen, contactonderhoud leveranciers, opstellen, planning en uitvoering dienstrooster,  werving van (incidenteel) personeel, beheer toegekend budget, opstellen voor- en nacalculaties, advisering en vaststelling menukaart, toezicht op de naleving van de normen en voorschriften op het gebied van HACCP. Rapporteert aan hoofd horeca.</w:t>
            </w:r>
          </w:p>
        </w:tc>
      </w:tr>
      <w:tr w:rsidR="00E46B41" w:rsidRPr="009447A5" w14:paraId="4B758B7C" w14:textId="77777777" w:rsidTr="00E46B41">
        <w:trPr>
          <w:trHeight w:val="262"/>
        </w:trPr>
        <w:tc>
          <w:tcPr>
            <w:tcW w:w="2535" w:type="dxa"/>
            <w:tcBorders>
              <w:top w:val="nil"/>
              <w:left w:val="nil"/>
              <w:bottom w:val="nil"/>
              <w:right w:val="nil"/>
            </w:tcBorders>
            <w:shd w:val="clear" w:color="auto" w:fill="C0C0C0"/>
            <w:noWrap/>
          </w:tcPr>
          <w:p w14:paraId="263D3CE6"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540" w:type="dxa"/>
            <w:tcBorders>
              <w:top w:val="nil"/>
              <w:left w:val="nil"/>
              <w:bottom w:val="nil"/>
              <w:right w:val="nil"/>
            </w:tcBorders>
            <w:shd w:val="clear" w:color="auto" w:fill="C0C0C0"/>
          </w:tcPr>
          <w:p w14:paraId="1656148E"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289" w:type="dxa"/>
            <w:tcBorders>
              <w:top w:val="nil"/>
              <w:left w:val="nil"/>
              <w:bottom w:val="nil"/>
              <w:right w:val="nil"/>
            </w:tcBorders>
            <w:shd w:val="clear" w:color="auto" w:fill="C0C0C0"/>
            <w:noWrap/>
          </w:tcPr>
          <w:p w14:paraId="7F5F4C9F"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228" w:type="dxa"/>
            <w:tcBorders>
              <w:top w:val="nil"/>
              <w:left w:val="nil"/>
              <w:bottom w:val="nil"/>
              <w:right w:val="nil"/>
            </w:tcBorders>
            <w:shd w:val="clear" w:color="auto" w:fill="C0C0C0"/>
          </w:tcPr>
          <w:p w14:paraId="060B631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543" w:type="dxa"/>
            <w:tcBorders>
              <w:top w:val="nil"/>
              <w:left w:val="nil"/>
              <w:bottom w:val="nil"/>
              <w:right w:val="nil"/>
            </w:tcBorders>
            <w:shd w:val="clear" w:color="auto" w:fill="C0C0C0"/>
            <w:noWrap/>
            <w:vAlign w:val="bottom"/>
          </w:tcPr>
          <w:p w14:paraId="7DE4BEB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BA3C46C" w14:textId="77777777" w:rsidTr="00E46B41">
        <w:trPr>
          <w:trHeight w:val="426"/>
        </w:trPr>
        <w:tc>
          <w:tcPr>
            <w:tcW w:w="2535" w:type="dxa"/>
            <w:tcBorders>
              <w:top w:val="nil"/>
              <w:left w:val="nil"/>
              <w:bottom w:val="nil"/>
              <w:right w:val="nil"/>
            </w:tcBorders>
            <w:shd w:val="clear" w:color="auto" w:fill="auto"/>
            <w:vAlign w:val="center"/>
          </w:tcPr>
          <w:p w14:paraId="7774EA96"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540" w:type="dxa"/>
            <w:tcBorders>
              <w:top w:val="nil"/>
              <w:left w:val="nil"/>
              <w:bottom w:val="nil"/>
              <w:right w:val="nil"/>
            </w:tcBorders>
            <w:shd w:val="clear" w:color="auto" w:fill="auto"/>
            <w:vAlign w:val="center"/>
          </w:tcPr>
          <w:p w14:paraId="5B5874D3" w14:textId="77777777" w:rsidR="00E46B41" w:rsidRPr="00305D30" w:rsidRDefault="00E46B41" w:rsidP="00E46B41">
            <w:pPr>
              <w:pStyle w:val="Normaal"/>
              <w:rPr>
                <w:rFonts w:ascii="Arial" w:hAnsi="Arial" w:cs="Arial"/>
                <w:sz w:val="16"/>
                <w:szCs w:val="16"/>
              </w:rPr>
            </w:pPr>
          </w:p>
        </w:tc>
        <w:tc>
          <w:tcPr>
            <w:tcW w:w="4289" w:type="dxa"/>
            <w:tcBorders>
              <w:top w:val="nil"/>
              <w:left w:val="nil"/>
              <w:bottom w:val="nil"/>
              <w:right w:val="nil"/>
            </w:tcBorders>
            <w:shd w:val="clear" w:color="auto" w:fill="auto"/>
            <w:vAlign w:val="center"/>
          </w:tcPr>
          <w:p w14:paraId="6B86B810"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niveau WO/HBO met functiegerelateerde scholing</w:t>
            </w:r>
          </w:p>
        </w:tc>
        <w:tc>
          <w:tcPr>
            <w:tcW w:w="4228" w:type="dxa"/>
            <w:tcBorders>
              <w:top w:val="nil"/>
              <w:left w:val="nil"/>
              <w:bottom w:val="nil"/>
              <w:right w:val="nil"/>
            </w:tcBorders>
            <w:shd w:val="clear" w:color="auto" w:fill="auto"/>
            <w:vAlign w:val="center"/>
          </w:tcPr>
          <w:p w14:paraId="2A502FD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HBO-niveau</w:t>
            </w:r>
          </w:p>
        </w:tc>
        <w:tc>
          <w:tcPr>
            <w:tcW w:w="3543" w:type="dxa"/>
            <w:tcBorders>
              <w:top w:val="nil"/>
              <w:left w:val="nil"/>
              <w:bottom w:val="nil"/>
              <w:right w:val="nil"/>
            </w:tcBorders>
            <w:shd w:val="clear" w:color="auto" w:fill="auto"/>
            <w:vAlign w:val="center"/>
          </w:tcPr>
          <w:p w14:paraId="6148A9B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HBO-niveau met functiegerelateerde scholing</w:t>
            </w:r>
          </w:p>
        </w:tc>
      </w:tr>
      <w:tr w:rsidR="00E46B41" w:rsidRPr="009447A5" w14:paraId="63C2D6FF" w14:textId="77777777" w:rsidTr="00E46B41">
        <w:trPr>
          <w:trHeight w:val="262"/>
        </w:trPr>
        <w:tc>
          <w:tcPr>
            <w:tcW w:w="2535" w:type="dxa"/>
            <w:tcBorders>
              <w:top w:val="nil"/>
              <w:left w:val="nil"/>
              <w:bottom w:val="nil"/>
              <w:right w:val="nil"/>
            </w:tcBorders>
            <w:shd w:val="clear" w:color="auto" w:fill="auto"/>
            <w:noWrap/>
          </w:tcPr>
          <w:p w14:paraId="14B32F2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540" w:type="dxa"/>
            <w:tcBorders>
              <w:top w:val="nil"/>
              <w:left w:val="nil"/>
              <w:bottom w:val="nil"/>
              <w:right w:val="nil"/>
            </w:tcBorders>
            <w:shd w:val="clear" w:color="auto" w:fill="auto"/>
          </w:tcPr>
          <w:p w14:paraId="39242BA1" w14:textId="77777777" w:rsidR="00E46B41" w:rsidRPr="00305D30" w:rsidRDefault="00E46B41" w:rsidP="00E46B41">
            <w:pPr>
              <w:pStyle w:val="Normaal"/>
              <w:rPr>
                <w:rFonts w:ascii="Arial" w:hAnsi="Arial" w:cs="Arial"/>
                <w:sz w:val="16"/>
                <w:szCs w:val="16"/>
              </w:rPr>
            </w:pPr>
          </w:p>
        </w:tc>
        <w:tc>
          <w:tcPr>
            <w:tcW w:w="4289" w:type="dxa"/>
            <w:tcBorders>
              <w:top w:val="nil"/>
              <w:left w:val="nil"/>
              <w:bottom w:val="nil"/>
              <w:right w:val="nil"/>
            </w:tcBorders>
            <w:shd w:val="clear" w:color="auto" w:fill="auto"/>
          </w:tcPr>
          <w:p w14:paraId="3BAA9821"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uitgebreide werkervaring</w:t>
            </w:r>
          </w:p>
        </w:tc>
        <w:tc>
          <w:tcPr>
            <w:tcW w:w="4228" w:type="dxa"/>
            <w:tcBorders>
              <w:top w:val="nil"/>
              <w:left w:val="nil"/>
              <w:bottom w:val="nil"/>
              <w:right w:val="nil"/>
            </w:tcBorders>
            <w:shd w:val="clear" w:color="auto" w:fill="auto"/>
          </w:tcPr>
          <w:p w14:paraId="1A9AFF4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werkervaring</w:t>
            </w:r>
          </w:p>
        </w:tc>
        <w:tc>
          <w:tcPr>
            <w:tcW w:w="3543" w:type="dxa"/>
            <w:tcBorders>
              <w:top w:val="nil"/>
              <w:left w:val="nil"/>
              <w:bottom w:val="nil"/>
              <w:right w:val="nil"/>
            </w:tcBorders>
            <w:shd w:val="clear" w:color="auto" w:fill="auto"/>
          </w:tcPr>
          <w:p w14:paraId="473F559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werkervaring</w:t>
            </w:r>
          </w:p>
        </w:tc>
      </w:tr>
      <w:tr w:rsidR="00E46B41" w:rsidRPr="009447A5" w14:paraId="27544B16" w14:textId="77777777" w:rsidTr="00E46B41">
        <w:trPr>
          <w:trHeight w:val="262"/>
        </w:trPr>
        <w:tc>
          <w:tcPr>
            <w:tcW w:w="2535" w:type="dxa"/>
            <w:tcBorders>
              <w:top w:val="nil"/>
              <w:left w:val="nil"/>
              <w:bottom w:val="nil"/>
              <w:right w:val="nil"/>
            </w:tcBorders>
            <w:shd w:val="clear" w:color="auto" w:fill="C0C0C0"/>
            <w:noWrap/>
          </w:tcPr>
          <w:p w14:paraId="44BED25F"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540" w:type="dxa"/>
            <w:tcBorders>
              <w:top w:val="nil"/>
              <w:left w:val="nil"/>
              <w:bottom w:val="nil"/>
              <w:right w:val="nil"/>
            </w:tcBorders>
            <w:shd w:val="clear" w:color="auto" w:fill="C0C0C0"/>
          </w:tcPr>
          <w:p w14:paraId="67996944"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289" w:type="dxa"/>
            <w:tcBorders>
              <w:top w:val="nil"/>
              <w:left w:val="nil"/>
              <w:bottom w:val="nil"/>
              <w:right w:val="nil"/>
            </w:tcBorders>
            <w:shd w:val="clear" w:color="auto" w:fill="C0C0C0"/>
          </w:tcPr>
          <w:p w14:paraId="03683EFB"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228" w:type="dxa"/>
            <w:tcBorders>
              <w:top w:val="nil"/>
              <w:left w:val="nil"/>
              <w:bottom w:val="nil"/>
              <w:right w:val="nil"/>
            </w:tcBorders>
            <w:shd w:val="clear" w:color="auto" w:fill="C0C0C0"/>
          </w:tcPr>
          <w:p w14:paraId="5144DE8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543" w:type="dxa"/>
            <w:tcBorders>
              <w:top w:val="nil"/>
              <w:left w:val="nil"/>
              <w:bottom w:val="nil"/>
              <w:right w:val="nil"/>
            </w:tcBorders>
            <w:shd w:val="clear" w:color="auto" w:fill="C0C0C0"/>
          </w:tcPr>
          <w:p w14:paraId="5A19B57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54F9D7C" w14:textId="77777777" w:rsidTr="00E46B41">
        <w:trPr>
          <w:trHeight w:val="262"/>
        </w:trPr>
        <w:tc>
          <w:tcPr>
            <w:tcW w:w="2535" w:type="dxa"/>
            <w:tcBorders>
              <w:top w:val="nil"/>
              <w:left w:val="nil"/>
              <w:bottom w:val="nil"/>
              <w:right w:val="nil"/>
            </w:tcBorders>
            <w:shd w:val="clear" w:color="auto" w:fill="auto"/>
            <w:noWrap/>
          </w:tcPr>
          <w:p w14:paraId="67D15A3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540" w:type="dxa"/>
            <w:tcBorders>
              <w:top w:val="nil"/>
              <w:left w:val="nil"/>
              <w:bottom w:val="nil"/>
              <w:right w:val="nil"/>
            </w:tcBorders>
            <w:shd w:val="clear" w:color="auto" w:fill="auto"/>
            <w:noWrap/>
          </w:tcPr>
          <w:p w14:paraId="657DE36A" w14:textId="77777777" w:rsidR="00E46B41" w:rsidRPr="00305D30" w:rsidRDefault="00E46B41" w:rsidP="00E46B41">
            <w:pPr>
              <w:pStyle w:val="Normaal"/>
              <w:rPr>
                <w:rFonts w:ascii="Arial" w:hAnsi="Arial" w:cs="Arial"/>
                <w:sz w:val="16"/>
                <w:szCs w:val="16"/>
              </w:rPr>
            </w:pPr>
          </w:p>
        </w:tc>
        <w:tc>
          <w:tcPr>
            <w:tcW w:w="4289" w:type="dxa"/>
            <w:tcBorders>
              <w:top w:val="nil"/>
              <w:left w:val="nil"/>
              <w:bottom w:val="nil"/>
              <w:right w:val="nil"/>
            </w:tcBorders>
            <w:shd w:val="clear" w:color="auto" w:fill="auto"/>
            <w:noWrap/>
          </w:tcPr>
          <w:p w14:paraId="298A3CA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hoge mate van zelfstandigheid</w:t>
            </w:r>
          </w:p>
        </w:tc>
        <w:tc>
          <w:tcPr>
            <w:tcW w:w="4228" w:type="dxa"/>
            <w:tcBorders>
              <w:top w:val="nil"/>
              <w:left w:val="nil"/>
              <w:bottom w:val="nil"/>
              <w:right w:val="nil"/>
            </w:tcBorders>
            <w:shd w:val="clear" w:color="auto" w:fill="auto"/>
          </w:tcPr>
          <w:p w14:paraId="37451EF8"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hoge mate van zelfstandigheid</w:t>
            </w:r>
          </w:p>
        </w:tc>
        <w:tc>
          <w:tcPr>
            <w:tcW w:w="3543" w:type="dxa"/>
            <w:tcBorders>
              <w:top w:val="nil"/>
              <w:left w:val="nil"/>
              <w:bottom w:val="nil"/>
              <w:right w:val="nil"/>
            </w:tcBorders>
            <w:shd w:val="clear" w:color="auto" w:fill="auto"/>
          </w:tcPr>
          <w:p w14:paraId="71C1DD3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hoge mate van zelfstandigheid</w:t>
            </w:r>
          </w:p>
        </w:tc>
      </w:tr>
      <w:tr w:rsidR="00E46B41" w:rsidRPr="009447A5" w14:paraId="6C204A15" w14:textId="77777777" w:rsidTr="00E46B41">
        <w:trPr>
          <w:trHeight w:val="262"/>
        </w:trPr>
        <w:tc>
          <w:tcPr>
            <w:tcW w:w="2535" w:type="dxa"/>
            <w:tcBorders>
              <w:top w:val="nil"/>
              <w:left w:val="nil"/>
              <w:bottom w:val="nil"/>
              <w:right w:val="nil"/>
            </w:tcBorders>
            <w:shd w:val="clear" w:color="auto" w:fill="auto"/>
            <w:noWrap/>
          </w:tcPr>
          <w:p w14:paraId="4A595B1D"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540" w:type="dxa"/>
            <w:tcBorders>
              <w:top w:val="nil"/>
              <w:left w:val="nil"/>
              <w:bottom w:val="nil"/>
              <w:right w:val="nil"/>
            </w:tcBorders>
            <w:shd w:val="clear" w:color="auto" w:fill="auto"/>
          </w:tcPr>
          <w:p w14:paraId="610942CC" w14:textId="77777777" w:rsidR="00E46B41" w:rsidRPr="00305D30" w:rsidRDefault="00E46B41" w:rsidP="00E46B41">
            <w:pPr>
              <w:pStyle w:val="Normaal"/>
              <w:rPr>
                <w:rFonts w:ascii="Arial" w:hAnsi="Arial" w:cs="Arial"/>
                <w:sz w:val="16"/>
                <w:szCs w:val="16"/>
              </w:rPr>
            </w:pPr>
          </w:p>
        </w:tc>
        <w:tc>
          <w:tcPr>
            <w:tcW w:w="4289" w:type="dxa"/>
            <w:tcBorders>
              <w:top w:val="nil"/>
              <w:left w:val="nil"/>
              <w:bottom w:val="nil"/>
              <w:right w:val="nil"/>
            </w:tcBorders>
            <w:shd w:val="clear" w:color="auto" w:fill="auto"/>
          </w:tcPr>
          <w:p w14:paraId="3B546F17"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aanwezig</w:t>
            </w:r>
          </w:p>
        </w:tc>
        <w:tc>
          <w:tcPr>
            <w:tcW w:w="4228" w:type="dxa"/>
            <w:tcBorders>
              <w:top w:val="nil"/>
              <w:left w:val="nil"/>
              <w:bottom w:val="nil"/>
              <w:right w:val="nil"/>
            </w:tcBorders>
            <w:shd w:val="clear" w:color="auto" w:fill="auto"/>
          </w:tcPr>
          <w:p w14:paraId="31369D2C"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aanwezig</w:t>
            </w:r>
          </w:p>
        </w:tc>
        <w:tc>
          <w:tcPr>
            <w:tcW w:w="3543" w:type="dxa"/>
            <w:tcBorders>
              <w:top w:val="nil"/>
              <w:left w:val="nil"/>
              <w:bottom w:val="nil"/>
              <w:right w:val="nil"/>
            </w:tcBorders>
            <w:shd w:val="clear" w:color="auto" w:fill="auto"/>
          </w:tcPr>
          <w:p w14:paraId="1738765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aanwezig</w:t>
            </w:r>
          </w:p>
        </w:tc>
      </w:tr>
      <w:tr w:rsidR="00E46B41" w:rsidRPr="009447A5" w14:paraId="52EDADB2" w14:textId="77777777" w:rsidTr="00E46B41">
        <w:trPr>
          <w:trHeight w:val="262"/>
        </w:trPr>
        <w:tc>
          <w:tcPr>
            <w:tcW w:w="2535" w:type="dxa"/>
            <w:tcBorders>
              <w:top w:val="nil"/>
              <w:left w:val="nil"/>
              <w:bottom w:val="nil"/>
              <w:right w:val="nil"/>
            </w:tcBorders>
            <w:shd w:val="clear" w:color="auto" w:fill="C0C0C0"/>
            <w:noWrap/>
          </w:tcPr>
          <w:p w14:paraId="2DC6F21A"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540" w:type="dxa"/>
            <w:tcBorders>
              <w:top w:val="nil"/>
              <w:left w:val="nil"/>
              <w:bottom w:val="nil"/>
              <w:right w:val="nil"/>
            </w:tcBorders>
            <w:shd w:val="clear" w:color="auto" w:fill="C0C0C0"/>
            <w:noWrap/>
          </w:tcPr>
          <w:p w14:paraId="4442ADA1"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289" w:type="dxa"/>
            <w:tcBorders>
              <w:top w:val="nil"/>
              <w:left w:val="nil"/>
              <w:bottom w:val="nil"/>
              <w:right w:val="nil"/>
            </w:tcBorders>
            <w:shd w:val="clear" w:color="auto" w:fill="C0C0C0"/>
            <w:noWrap/>
          </w:tcPr>
          <w:p w14:paraId="4D0BDFB1"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228" w:type="dxa"/>
            <w:tcBorders>
              <w:top w:val="nil"/>
              <w:left w:val="nil"/>
              <w:bottom w:val="nil"/>
              <w:right w:val="nil"/>
            </w:tcBorders>
            <w:shd w:val="clear" w:color="auto" w:fill="C0C0C0"/>
          </w:tcPr>
          <w:p w14:paraId="5B9159D9"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543" w:type="dxa"/>
            <w:tcBorders>
              <w:top w:val="nil"/>
              <w:left w:val="nil"/>
              <w:bottom w:val="nil"/>
              <w:right w:val="nil"/>
            </w:tcBorders>
            <w:shd w:val="clear" w:color="auto" w:fill="C0C0C0"/>
          </w:tcPr>
          <w:p w14:paraId="7230BDC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4DFB1AB" w14:textId="77777777" w:rsidTr="00E46B41">
        <w:trPr>
          <w:trHeight w:val="546"/>
        </w:trPr>
        <w:tc>
          <w:tcPr>
            <w:tcW w:w="2535" w:type="dxa"/>
            <w:tcBorders>
              <w:top w:val="nil"/>
              <w:left w:val="nil"/>
              <w:bottom w:val="nil"/>
              <w:right w:val="nil"/>
            </w:tcBorders>
            <w:shd w:val="clear" w:color="auto" w:fill="auto"/>
            <w:noWrap/>
          </w:tcPr>
          <w:p w14:paraId="032D723D"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540" w:type="dxa"/>
            <w:tcBorders>
              <w:top w:val="nil"/>
              <w:left w:val="nil"/>
              <w:bottom w:val="nil"/>
              <w:right w:val="nil"/>
            </w:tcBorders>
            <w:shd w:val="clear" w:color="auto" w:fill="auto"/>
          </w:tcPr>
          <w:p w14:paraId="01844935" w14:textId="77777777" w:rsidR="00E46B41" w:rsidRPr="00305D30" w:rsidRDefault="00E46B41" w:rsidP="00E46B41">
            <w:pPr>
              <w:pStyle w:val="Normaal"/>
              <w:rPr>
                <w:rFonts w:ascii="Arial" w:hAnsi="Arial" w:cs="Arial"/>
                <w:sz w:val="16"/>
                <w:szCs w:val="16"/>
              </w:rPr>
            </w:pPr>
          </w:p>
        </w:tc>
        <w:tc>
          <w:tcPr>
            <w:tcW w:w="4289" w:type="dxa"/>
            <w:tcBorders>
              <w:top w:val="nil"/>
              <w:left w:val="nil"/>
              <w:bottom w:val="nil"/>
              <w:right w:val="nil"/>
            </w:tcBorders>
            <w:shd w:val="clear" w:color="auto" w:fill="auto"/>
          </w:tcPr>
          <w:p w14:paraId="4AF92ED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xml:space="preserve">geeft leiding aan uitgebreide groep, </w:t>
            </w:r>
          </w:p>
        </w:tc>
        <w:tc>
          <w:tcPr>
            <w:tcW w:w="4228" w:type="dxa"/>
            <w:tcBorders>
              <w:top w:val="nil"/>
              <w:left w:val="nil"/>
              <w:bottom w:val="nil"/>
              <w:right w:val="nil"/>
            </w:tcBorders>
            <w:shd w:val="clear" w:color="auto" w:fill="auto"/>
          </w:tcPr>
          <w:p w14:paraId="54864AC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geeft leiding aan beperkte groep</w:t>
            </w:r>
          </w:p>
        </w:tc>
        <w:tc>
          <w:tcPr>
            <w:tcW w:w="3543" w:type="dxa"/>
            <w:tcBorders>
              <w:top w:val="nil"/>
              <w:left w:val="nil"/>
              <w:bottom w:val="nil"/>
              <w:right w:val="nil"/>
            </w:tcBorders>
            <w:shd w:val="clear" w:color="auto" w:fill="auto"/>
          </w:tcPr>
          <w:p w14:paraId="3EF0BF1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geeft leiding aan beperkte groep </w:t>
            </w:r>
          </w:p>
        </w:tc>
      </w:tr>
      <w:tr w:rsidR="00E46B41" w:rsidRPr="009447A5" w14:paraId="4EAA893A" w14:textId="77777777" w:rsidTr="00E46B41">
        <w:trPr>
          <w:trHeight w:val="262"/>
        </w:trPr>
        <w:tc>
          <w:tcPr>
            <w:tcW w:w="2535" w:type="dxa"/>
            <w:tcBorders>
              <w:top w:val="nil"/>
              <w:left w:val="nil"/>
              <w:bottom w:val="nil"/>
              <w:right w:val="nil"/>
            </w:tcBorders>
            <w:shd w:val="clear" w:color="auto" w:fill="C0C0C0"/>
            <w:noWrap/>
          </w:tcPr>
          <w:p w14:paraId="04AFBE92"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540" w:type="dxa"/>
            <w:tcBorders>
              <w:top w:val="nil"/>
              <w:left w:val="nil"/>
              <w:bottom w:val="nil"/>
              <w:right w:val="nil"/>
            </w:tcBorders>
            <w:shd w:val="clear" w:color="auto" w:fill="C0C0C0"/>
          </w:tcPr>
          <w:p w14:paraId="652EAB86"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289" w:type="dxa"/>
            <w:tcBorders>
              <w:top w:val="nil"/>
              <w:left w:val="nil"/>
              <w:bottom w:val="nil"/>
              <w:right w:val="nil"/>
            </w:tcBorders>
            <w:shd w:val="clear" w:color="auto" w:fill="C0C0C0"/>
          </w:tcPr>
          <w:p w14:paraId="4A770E4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228" w:type="dxa"/>
            <w:tcBorders>
              <w:top w:val="nil"/>
              <w:left w:val="nil"/>
              <w:bottom w:val="nil"/>
              <w:right w:val="nil"/>
            </w:tcBorders>
            <w:shd w:val="clear" w:color="auto" w:fill="C0C0C0"/>
          </w:tcPr>
          <w:p w14:paraId="546B37B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543" w:type="dxa"/>
            <w:tcBorders>
              <w:top w:val="nil"/>
              <w:left w:val="nil"/>
              <w:bottom w:val="nil"/>
              <w:right w:val="nil"/>
            </w:tcBorders>
            <w:shd w:val="clear" w:color="auto" w:fill="C0C0C0"/>
          </w:tcPr>
          <w:p w14:paraId="30447E3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7659A31C" w14:textId="77777777" w:rsidTr="00E46B41">
        <w:trPr>
          <w:trHeight w:val="262"/>
        </w:trPr>
        <w:tc>
          <w:tcPr>
            <w:tcW w:w="2535" w:type="dxa"/>
            <w:tcBorders>
              <w:top w:val="nil"/>
              <w:left w:val="nil"/>
              <w:bottom w:val="nil"/>
              <w:right w:val="nil"/>
            </w:tcBorders>
            <w:shd w:val="clear" w:color="auto" w:fill="auto"/>
            <w:noWrap/>
          </w:tcPr>
          <w:p w14:paraId="7F5F44F7"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540" w:type="dxa"/>
            <w:tcBorders>
              <w:top w:val="nil"/>
              <w:left w:val="nil"/>
              <w:bottom w:val="nil"/>
              <w:right w:val="nil"/>
            </w:tcBorders>
            <w:shd w:val="clear" w:color="auto" w:fill="auto"/>
          </w:tcPr>
          <w:p w14:paraId="04E5C234" w14:textId="77777777" w:rsidR="00E46B41" w:rsidRPr="00305D30" w:rsidRDefault="00E46B41" w:rsidP="00E46B41">
            <w:pPr>
              <w:pStyle w:val="Normaal"/>
              <w:rPr>
                <w:rFonts w:ascii="Arial" w:hAnsi="Arial" w:cs="Arial"/>
                <w:sz w:val="16"/>
                <w:szCs w:val="16"/>
              </w:rPr>
            </w:pPr>
          </w:p>
        </w:tc>
        <w:tc>
          <w:tcPr>
            <w:tcW w:w="4289" w:type="dxa"/>
            <w:tcBorders>
              <w:top w:val="nil"/>
              <w:left w:val="nil"/>
              <w:bottom w:val="nil"/>
              <w:right w:val="nil"/>
            </w:tcBorders>
            <w:shd w:val="clear" w:color="auto" w:fill="auto"/>
          </w:tcPr>
          <w:p w14:paraId="7D57EBC6"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essentieel</w:t>
            </w:r>
          </w:p>
        </w:tc>
        <w:tc>
          <w:tcPr>
            <w:tcW w:w="4228" w:type="dxa"/>
            <w:tcBorders>
              <w:top w:val="nil"/>
              <w:left w:val="nil"/>
              <w:bottom w:val="nil"/>
              <w:right w:val="nil"/>
            </w:tcBorders>
            <w:shd w:val="clear" w:color="auto" w:fill="auto"/>
          </w:tcPr>
          <w:p w14:paraId="30FD158C"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essentieel</w:t>
            </w:r>
          </w:p>
        </w:tc>
        <w:tc>
          <w:tcPr>
            <w:tcW w:w="3543" w:type="dxa"/>
            <w:tcBorders>
              <w:top w:val="nil"/>
              <w:left w:val="nil"/>
              <w:bottom w:val="nil"/>
              <w:right w:val="nil"/>
            </w:tcBorders>
            <w:shd w:val="clear" w:color="auto" w:fill="auto"/>
          </w:tcPr>
          <w:p w14:paraId="7830773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essentieel</w:t>
            </w:r>
          </w:p>
        </w:tc>
      </w:tr>
      <w:tr w:rsidR="00E46B41" w:rsidRPr="009447A5" w14:paraId="2365D19B" w14:textId="77777777" w:rsidTr="00E46B41">
        <w:trPr>
          <w:trHeight w:val="515"/>
        </w:trPr>
        <w:tc>
          <w:tcPr>
            <w:tcW w:w="2535" w:type="dxa"/>
            <w:tcBorders>
              <w:top w:val="nil"/>
              <w:left w:val="nil"/>
              <w:bottom w:val="nil"/>
              <w:right w:val="nil"/>
            </w:tcBorders>
            <w:shd w:val="clear" w:color="auto" w:fill="auto"/>
            <w:vAlign w:val="center"/>
          </w:tcPr>
          <w:p w14:paraId="67D36361" w14:textId="77777777" w:rsidR="00E46B41" w:rsidRPr="00305D30" w:rsidRDefault="00E46B41" w:rsidP="00E46B41">
            <w:pPr>
              <w:pStyle w:val="Normaal"/>
              <w:rPr>
                <w:rFonts w:ascii="Arial" w:hAnsi="Arial" w:cs="Arial"/>
                <w:sz w:val="16"/>
                <w:szCs w:val="16"/>
              </w:rPr>
            </w:pPr>
            <w:r w:rsidRPr="00617845">
              <w:rPr>
                <w:rFonts w:ascii="Arial" w:hAnsi="Arial" w:cs="Arial"/>
                <w:sz w:val="16"/>
                <w:szCs w:val="16"/>
              </w:rPr>
              <w:t>analytisch vermogen / beleidsdenk</w:t>
            </w:r>
            <w:r w:rsidRPr="00305D30">
              <w:rPr>
                <w:rFonts w:ascii="Arial" w:hAnsi="Arial" w:cs="Arial"/>
                <w:sz w:val="16"/>
                <w:szCs w:val="16"/>
              </w:rPr>
              <w:t>en</w:t>
            </w:r>
          </w:p>
        </w:tc>
        <w:tc>
          <w:tcPr>
            <w:tcW w:w="540" w:type="dxa"/>
            <w:tcBorders>
              <w:top w:val="nil"/>
              <w:left w:val="nil"/>
              <w:bottom w:val="nil"/>
              <w:right w:val="nil"/>
            </w:tcBorders>
            <w:shd w:val="clear" w:color="auto" w:fill="auto"/>
          </w:tcPr>
          <w:p w14:paraId="339863F8" w14:textId="77777777" w:rsidR="00E46B41" w:rsidRPr="002D397D" w:rsidRDefault="00E46B41" w:rsidP="00E46B41">
            <w:pPr>
              <w:pStyle w:val="Normaal"/>
              <w:rPr>
                <w:rFonts w:ascii="Arial" w:hAnsi="Arial" w:cs="Arial"/>
                <w:sz w:val="16"/>
                <w:szCs w:val="16"/>
              </w:rPr>
            </w:pPr>
          </w:p>
        </w:tc>
        <w:tc>
          <w:tcPr>
            <w:tcW w:w="4289" w:type="dxa"/>
            <w:tcBorders>
              <w:top w:val="nil"/>
              <w:left w:val="nil"/>
              <w:bottom w:val="nil"/>
              <w:right w:val="nil"/>
            </w:tcBorders>
            <w:shd w:val="clear" w:color="auto" w:fill="auto"/>
          </w:tcPr>
          <w:p w14:paraId="783FF1D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aanwezig</w:t>
            </w:r>
          </w:p>
        </w:tc>
        <w:tc>
          <w:tcPr>
            <w:tcW w:w="4228" w:type="dxa"/>
            <w:tcBorders>
              <w:top w:val="nil"/>
              <w:left w:val="nil"/>
              <w:bottom w:val="nil"/>
              <w:right w:val="nil"/>
            </w:tcBorders>
            <w:shd w:val="clear" w:color="auto" w:fill="auto"/>
          </w:tcPr>
          <w:p w14:paraId="482EA42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aanwezig</w:t>
            </w:r>
          </w:p>
        </w:tc>
        <w:tc>
          <w:tcPr>
            <w:tcW w:w="3543" w:type="dxa"/>
            <w:tcBorders>
              <w:top w:val="nil"/>
              <w:left w:val="nil"/>
              <w:bottom w:val="nil"/>
              <w:right w:val="nil"/>
            </w:tcBorders>
            <w:shd w:val="clear" w:color="auto" w:fill="auto"/>
          </w:tcPr>
          <w:p w14:paraId="405BF8D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aanwezig</w:t>
            </w:r>
          </w:p>
        </w:tc>
      </w:tr>
      <w:tr w:rsidR="00E46B41" w:rsidRPr="009447A5" w14:paraId="6D0ACAC6" w14:textId="77777777" w:rsidTr="00E46B41">
        <w:trPr>
          <w:trHeight w:val="262"/>
        </w:trPr>
        <w:tc>
          <w:tcPr>
            <w:tcW w:w="2535" w:type="dxa"/>
            <w:tcBorders>
              <w:top w:val="nil"/>
              <w:left w:val="nil"/>
              <w:bottom w:val="nil"/>
              <w:right w:val="nil"/>
            </w:tcBorders>
            <w:shd w:val="clear" w:color="auto" w:fill="C0C0C0"/>
            <w:noWrap/>
          </w:tcPr>
          <w:p w14:paraId="1426F310"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540" w:type="dxa"/>
            <w:tcBorders>
              <w:top w:val="nil"/>
              <w:left w:val="nil"/>
              <w:bottom w:val="nil"/>
              <w:right w:val="nil"/>
            </w:tcBorders>
            <w:shd w:val="clear" w:color="auto" w:fill="C0C0C0"/>
          </w:tcPr>
          <w:p w14:paraId="354778C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289" w:type="dxa"/>
            <w:tcBorders>
              <w:top w:val="nil"/>
              <w:left w:val="nil"/>
              <w:bottom w:val="nil"/>
              <w:right w:val="nil"/>
            </w:tcBorders>
            <w:shd w:val="clear" w:color="auto" w:fill="C0C0C0"/>
          </w:tcPr>
          <w:p w14:paraId="11F1BE4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228" w:type="dxa"/>
            <w:tcBorders>
              <w:top w:val="nil"/>
              <w:left w:val="nil"/>
              <w:bottom w:val="nil"/>
              <w:right w:val="nil"/>
            </w:tcBorders>
            <w:shd w:val="clear" w:color="auto" w:fill="C0C0C0"/>
          </w:tcPr>
          <w:p w14:paraId="021D0B3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543" w:type="dxa"/>
            <w:tcBorders>
              <w:top w:val="nil"/>
              <w:left w:val="nil"/>
              <w:bottom w:val="nil"/>
              <w:right w:val="nil"/>
            </w:tcBorders>
            <w:shd w:val="clear" w:color="auto" w:fill="C0C0C0"/>
          </w:tcPr>
          <w:p w14:paraId="2F445F5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6E78F479" w14:textId="77777777" w:rsidTr="00E46B41">
        <w:trPr>
          <w:trHeight w:val="561"/>
        </w:trPr>
        <w:tc>
          <w:tcPr>
            <w:tcW w:w="2535" w:type="dxa"/>
            <w:tcBorders>
              <w:top w:val="nil"/>
              <w:left w:val="nil"/>
              <w:bottom w:val="nil"/>
              <w:right w:val="nil"/>
            </w:tcBorders>
            <w:shd w:val="clear" w:color="auto" w:fill="auto"/>
          </w:tcPr>
          <w:p w14:paraId="5211FEEC" w14:textId="77777777" w:rsidR="00E46B41" w:rsidRPr="00617845" w:rsidRDefault="00E46B41" w:rsidP="00E46B41">
            <w:pPr>
              <w:pStyle w:val="Normaal"/>
              <w:rPr>
                <w:rFonts w:ascii="Arial" w:hAnsi="Arial" w:cs="Arial"/>
                <w:sz w:val="16"/>
                <w:szCs w:val="16"/>
              </w:rPr>
            </w:pPr>
          </w:p>
        </w:tc>
        <w:tc>
          <w:tcPr>
            <w:tcW w:w="540" w:type="dxa"/>
            <w:tcBorders>
              <w:top w:val="nil"/>
              <w:left w:val="nil"/>
              <w:bottom w:val="nil"/>
              <w:right w:val="nil"/>
            </w:tcBorders>
            <w:shd w:val="clear" w:color="auto" w:fill="auto"/>
          </w:tcPr>
          <w:p w14:paraId="176D7A48" w14:textId="77777777" w:rsidR="00E46B41" w:rsidRPr="00305D30" w:rsidRDefault="00E46B41" w:rsidP="00E46B41">
            <w:pPr>
              <w:pStyle w:val="Normaal"/>
              <w:rPr>
                <w:rFonts w:ascii="Arial" w:hAnsi="Arial" w:cs="Arial"/>
                <w:sz w:val="16"/>
                <w:szCs w:val="16"/>
              </w:rPr>
            </w:pPr>
          </w:p>
        </w:tc>
        <w:tc>
          <w:tcPr>
            <w:tcW w:w="4289" w:type="dxa"/>
            <w:tcBorders>
              <w:top w:val="nil"/>
              <w:left w:val="nil"/>
              <w:bottom w:val="nil"/>
              <w:right w:val="nil"/>
            </w:tcBorders>
            <w:shd w:val="clear" w:color="auto" w:fill="auto"/>
          </w:tcPr>
          <w:p w14:paraId="5DF8C7C3"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intern en extern zeer hoog</w:t>
            </w:r>
          </w:p>
        </w:tc>
        <w:tc>
          <w:tcPr>
            <w:tcW w:w="4228" w:type="dxa"/>
            <w:tcBorders>
              <w:top w:val="nil"/>
              <w:left w:val="nil"/>
              <w:bottom w:val="nil"/>
              <w:right w:val="nil"/>
            </w:tcBorders>
            <w:shd w:val="clear" w:color="auto" w:fill="auto"/>
          </w:tcPr>
          <w:p w14:paraId="2C14791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hoge eisen intern en extern</w:t>
            </w:r>
          </w:p>
        </w:tc>
        <w:tc>
          <w:tcPr>
            <w:tcW w:w="3543" w:type="dxa"/>
            <w:tcBorders>
              <w:top w:val="nil"/>
              <w:left w:val="nil"/>
              <w:bottom w:val="nil"/>
              <w:right w:val="nil"/>
            </w:tcBorders>
            <w:shd w:val="clear" w:color="auto" w:fill="auto"/>
          </w:tcPr>
          <w:p w14:paraId="2876BE8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hoge eisen intern en extern</w:t>
            </w:r>
          </w:p>
        </w:tc>
      </w:tr>
      <w:tr w:rsidR="00E46B41" w:rsidRPr="009447A5" w14:paraId="5B779777" w14:textId="77777777" w:rsidTr="00E46B41">
        <w:trPr>
          <w:trHeight w:val="262"/>
        </w:trPr>
        <w:tc>
          <w:tcPr>
            <w:tcW w:w="2535" w:type="dxa"/>
            <w:tcBorders>
              <w:top w:val="nil"/>
              <w:left w:val="nil"/>
              <w:bottom w:val="nil"/>
              <w:right w:val="nil"/>
            </w:tcBorders>
            <w:shd w:val="clear" w:color="auto" w:fill="C0C0C0"/>
            <w:noWrap/>
          </w:tcPr>
          <w:p w14:paraId="3147AA36" w14:textId="77777777" w:rsidR="00E46B41" w:rsidRPr="00617845" w:rsidRDefault="00E46B41" w:rsidP="00E46B41">
            <w:pPr>
              <w:pStyle w:val="Normaal"/>
              <w:rPr>
                <w:rFonts w:ascii="Arial" w:hAnsi="Arial" w:cs="Arial"/>
                <w:b/>
                <w:bCs/>
                <w:sz w:val="16"/>
                <w:szCs w:val="16"/>
              </w:rPr>
            </w:pPr>
          </w:p>
        </w:tc>
        <w:tc>
          <w:tcPr>
            <w:tcW w:w="540" w:type="dxa"/>
            <w:tcBorders>
              <w:top w:val="nil"/>
              <w:left w:val="nil"/>
              <w:bottom w:val="nil"/>
              <w:right w:val="nil"/>
            </w:tcBorders>
            <w:shd w:val="clear" w:color="auto" w:fill="C0C0C0"/>
          </w:tcPr>
          <w:p w14:paraId="2559B4F5" w14:textId="77777777" w:rsidR="00E46B41" w:rsidRPr="00305D30" w:rsidRDefault="00E46B41" w:rsidP="00E46B41">
            <w:pPr>
              <w:pStyle w:val="Normaal"/>
              <w:rPr>
                <w:rFonts w:ascii="Arial" w:hAnsi="Arial" w:cs="Arial"/>
                <w:b/>
                <w:bCs/>
                <w:sz w:val="16"/>
                <w:szCs w:val="16"/>
              </w:rPr>
            </w:pPr>
          </w:p>
        </w:tc>
        <w:tc>
          <w:tcPr>
            <w:tcW w:w="4289" w:type="dxa"/>
            <w:tcBorders>
              <w:top w:val="nil"/>
              <w:left w:val="nil"/>
              <w:bottom w:val="nil"/>
              <w:right w:val="nil"/>
            </w:tcBorders>
            <w:shd w:val="clear" w:color="auto" w:fill="C0C0C0"/>
          </w:tcPr>
          <w:p w14:paraId="7D7FDE96" w14:textId="77777777" w:rsidR="00E46B41" w:rsidRPr="002D397D" w:rsidRDefault="00E46B41" w:rsidP="00E46B41">
            <w:pPr>
              <w:pStyle w:val="Normaal"/>
              <w:rPr>
                <w:rFonts w:ascii="Arial" w:hAnsi="Arial" w:cs="Arial"/>
                <w:b/>
                <w:bCs/>
                <w:sz w:val="16"/>
                <w:szCs w:val="16"/>
              </w:rPr>
            </w:pPr>
          </w:p>
        </w:tc>
        <w:tc>
          <w:tcPr>
            <w:tcW w:w="4228" w:type="dxa"/>
            <w:tcBorders>
              <w:top w:val="nil"/>
              <w:left w:val="nil"/>
              <w:bottom w:val="nil"/>
              <w:right w:val="nil"/>
            </w:tcBorders>
            <w:shd w:val="clear" w:color="auto" w:fill="C0C0C0"/>
          </w:tcPr>
          <w:p w14:paraId="2D8B1A8D" w14:textId="77777777" w:rsidR="00E46B41" w:rsidRPr="000704A9" w:rsidRDefault="00E46B41" w:rsidP="00E46B41">
            <w:pPr>
              <w:pStyle w:val="Normaal"/>
              <w:rPr>
                <w:rFonts w:ascii="Arial" w:hAnsi="Arial" w:cs="Arial"/>
                <w:b/>
                <w:bCs/>
                <w:sz w:val="16"/>
                <w:szCs w:val="16"/>
              </w:rPr>
            </w:pPr>
          </w:p>
        </w:tc>
        <w:tc>
          <w:tcPr>
            <w:tcW w:w="3543" w:type="dxa"/>
            <w:tcBorders>
              <w:top w:val="nil"/>
              <w:left w:val="nil"/>
              <w:bottom w:val="nil"/>
              <w:right w:val="nil"/>
            </w:tcBorders>
            <w:shd w:val="clear" w:color="auto" w:fill="C0C0C0"/>
          </w:tcPr>
          <w:p w14:paraId="4C866904" w14:textId="77777777" w:rsidR="00E46B41" w:rsidRPr="006163C1" w:rsidRDefault="00E46B41" w:rsidP="00E46B41">
            <w:pPr>
              <w:pStyle w:val="Normaal"/>
              <w:rPr>
                <w:rFonts w:ascii="Arial" w:hAnsi="Arial" w:cs="Arial"/>
                <w:b/>
                <w:bCs/>
                <w:sz w:val="16"/>
                <w:szCs w:val="16"/>
              </w:rPr>
            </w:pPr>
          </w:p>
        </w:tc>
      </w:tr>
    </w:tbl>
    <w:p w14:paraId="15FAA858" w14:textId="77777777" w:rsidR="00E46B41" w:rsidRPr="00617845" w:rsidRDefault="00E46B41" w:rsidP="00E46B41">
      <w:pPr>
        <w:pStyle w:val="Normaal"/>
        <w:ind w:left="-360"/>
        <w:rPr>
          <w:rFonts w:ascii="Arial" w:hAnsi="Arial" w:cs="Arial"/>
          <w:sz w:val="18"/>
          <w:szCs w:val="18"/>
        </w:rPr>
      </w:pPr>
      <w:r w:rsidRPr="00617845">
        <w:rPr>
          <w:rFonts w:ascii="Arial" w:hAnsi="Arial" w:cs="Arial"/>
          <w:sz w:val="18"/>
          <w:szCs w:val="18"/>
        </w:rPr>
        <w:br w:type="page"/>
      </w:r>
    </w:p>
    <w:tbl>
      <w:tblPr>
        <w:tblW w:w="15175" w:type="dxa"/>
        <w:tblInd w:w="55" w:type="dxa"/>
        <w:tblCellMar>
          <w:left w:w="70" w:type="dxa"/>
          <w:right w:w="70" w:type="dxa"/>
        </w:tblCellMar>
        <w:tblLook w:val="0000" w:firstRow="0" w:lastRow="0" w:firstColumn="0" w:lastColumn="0" w:noHBand="0" w:noVBand="0"/>
      </w:tblPr>
      <w:tblGrid>
        <w:gridCol w:w="2535"/>
        <w:gridCol w:w="4180"/>
        <w:gridCol w:w="3900"/>
        <w:gridCol w:w="500"/>
        <w:gridCol w:w="4060"/>
      </w:tblGrid>
      <w:tr w:rsidR="00E46B41" w:rsidRPr="009447A5" w14:paraId="31926268" w14:textId="77777777" w:rsidTr="00E46B41">
        <w:trPr>
          <w:trHeight w:val="255"/>
        </w:trPr>
        <w:tc>
          <w:tcPr>
            <w:tcW w:w="2535" w:type="dxa"/>
            <w:tcBorders>
              <w:top w:val="nil"/>
              <w:left w:val="nil"/>
              <w:bottom w:val="nil"/>
              <w:right w:val="nil"/>
            </w:tcBorders>
            <w:shd w:val="clear" w:color="auto" w:fill="auto"/>
            <w:noWrap/>
          </w:tcPr>
          <w:p w14:paraId="4C18F1F6" w14:textId="77777777" w:rsidR="00E46B41" w:rsidRPr="00617845" w:rsidRDefault="00E46B41" w:rsidP="00E46B41">
            <w:pPr>
              <w:pStyle w:val="Normaal"/>
              <w:rPr>
                <w:rFonts w:ascii="Arial" w:hAnsi="Arial" w:cs="Arial"/>
                <w:b/>
                <w:bCs/>
                <w:sz w:val="20"/>
                <w:szCs w:val="20"/>
              </w:rPr>
            </w:pPr>
            <w:bookmarkStart w:id="664" w:name="horeca2"/>
            <w:r w:rsidRPr="00617845">
              <w:rPr>
                <w:rFonts w:ascii="Arial" w:hAnsi="Arial" w:cs="Arial"/>
                <w:b/>
                <w:bCs/>
                <w:sz w:val="20"/>
                <w:szCs w:val="20"/>
              </w:rPr>
              <w:lastRenderedPageBreak/>
              <w:t>Horeca</w:t>
            </w:r>
            <w:bookmarkEnd w:id="664"/>
          </w:p>
        </w:tc>
        <w:tc>
          <w:tcPr>
            <w:tcW w:w="4180" w:type="dxa"/>
            <w:tcBorders>
              <w:top w:val="nil"/>
              <w:left w:val="nil"/>
              <w:bottom w:val="nil"/>
              <w:right w:val="nil"/>
            </w:tcBorders>
            <w:shd w:val="clear" w:color="auto" w:fill="auto"/>
          </w:tcPr>
          <w:p w14:paraId="74075AD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niveau</w:t>
            </w:r>
          </w:p>
        </w:tc>
        <w:tc>
          <w:tcPr>
            <w:tcW w:w="3900" w:type="dxa"/>
            <w:tcBorders>
              <w:top w:val="nil"/>
              <w:left w:val="nil"/>
              <w:bottom w:val="nil"/>
              <w:right w:val="nil"/>
            </w:tcBorders>
            <w:shd w:val="clear" w:color="auto" w:fill="auto"/>
          </w:tcPr>
          <w:p w14:paraId="59348FDE" w14:textId="77777777" w:rsidR="00E46B41" w:rsidRPr="002D397D" w:rsidRDefault="00E46B41" w:rsidP="00E46B41">
            <w:pPr>
              <w:pStyle w:val="Normaal"/>
              <w:rPr>
                <w:rFonts w:ascii="Arial" w:hAnsi="Arial" w:cs="Arial"/>
                <w:sz w:val="16"/>
                <w:szCs w:val="16"/>
              </w:rPr>
            </w:pPr>
          </w:p>
        </w:tc>
        <w:tc>
          <w:tcPr>
            <w:tcW w:w="500" w:type="dxa"/>
            <w:tcBorders>
              <w:top w:val="nil"/>
              <w:left w:val="nil"/>
              <w:bottom w:val="nil"/>
              <w:right w:val="nil"/>
            </w:tcBorders>
            <w:shd w:val="clear" w:color="auto" w:fill="auto"/>
          </w:tcPr>
          <w:p w14:paraId="50802677" w14:textId="77777777" w:rsidR="00E46B41" w:rsidRPr="000704A9" w:rsidRDefault="00E46B41" w:rsidP="00E46B41">
            <w:pPr>
              <w:pStyle w:val="Normaal"/>
              <w:rPr>
                <w:rFonts w:ascii="Arial" w:hAnsi="Arial" w:cs="Arial"/>
                <w:sz w:val="16"/>
                <w:szCs w:val="16"/>
              </w:rPr>
            </w:pPr>
          </w:p>
        </w:tc>
        <w:tc>
          <w:tcPr>
            <w:tcW w:w="4060" w:type="dxa"/>
            <w:tcBorders>
              <w:top w:val="nil"/>
              <w:left w:val="nil"/>
              <w:bottom w:val="nil"/>
              <w:right w:val="nil"/>
            </w:tcBorders>
            <w:shd w:val="clear" w:color="auto" w:fill="auto"/>
          </w:tcPr>
          <w:p w14:paraId="5F5095DF" w14:textId="77777777" w:rsidR="00E46B41" w:rsidRPr="006163C1" w:rsidRDefault="00E46B41" w:rsidP="00E46B41">
            <w:pPr>
              <w:pStyle w:val="Normaal"/>
              <w:rPr>
                <w:rFonts w:ascii="Arial" w:hAnsi="Arial" w:cs="Arial"/>
                <w:sz w:val="16"/>
                <w:szCs w:val="16"/>
              </w:rPr>
            </w:pPr>
          </w:p>
        </w:tc>
      </w:tr>
      <w:tr w:rsidR="00E46B41" w:rsidRPr="009447A5" w14:paraId="7A67936D" w14:textId="77777777" w:rsidTr="00E46B41">
        <w:trPr>
          <w:trHeight w:val="255"/>
        </w:trPr>
        <w:tc>
          <w:tcPr>
            <w:tcW w:w="2535" w:type="dxa"/>
            <w:tcBorders>
              <w:top w:val="nil"/>
              <w:left w:val="nil"/>
              <w:bottom w:val="nil"/>
              <w:right w:val="nil"/>
            </w:tcBorders>
            <w:shd w:val="clear" w:color="auto" w:fill="C0C0C0"/>
            <w:noWrap/>
          </w:tcPr>
          <w:p w14:paraId="57D5F3D1"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4180" w:type="dxa"/>
            <w:tcBorders>
              <w:top w:val="nil"/>
              <w:left w:val="nil"/>
              <w:bottom w:val="nil"/>
              <w:right w:val="nil"/>
            </w:tcBorders>
            <w:shd w:val="clear" w:color="auto" w:fill="C0C0C0"/>
          </w:tcPr>
          <w:p w14:paraId="45F77011"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6</w:t>
            </w:r>
          </w:p>
        </w:tc>
        <w:tc>
          <w:tcPr>
            <w:tcW w:w="3900" w:type="dxa"/>
            <w:tcBorders>
              <w:top w:val="nil"/>
              <w:left w:val="nil"/>
              <w:bottom w:val="nil"/>
              <w:right w:val="nil"/>
            </w:tcBorders>
            <w:shd w:val="clear" w:color="auto" w:fill="C0C0C0"/>
          </w:tcPr>
          <w:p w14:paraId="40931F88"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6</w:t>
            </w:r>
          </w:p>
        </w:tc>
        <w:tc>
          <w:tcPr>
            <w:tcW w:w="500" w:type="dxa"/>
            <w:tcBorders>
              <w:top w:val="nil"/>
              <w:left w:val="nil"/>
              <w:bottom w:val="nil"/>
              <w:right w:val="nil"/>
            </w:tcBorders>
            <w:shd w:val="clear" w:color="auto" w:fill="C0C0C0"/>
          </w:tcPr>
          <w:p w14:paraId="672D78B3"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5</w:t>
            </w:r>
          </w:p>
        </w:tc>
        <w:tc>
          <w:tcPr>
            <w:tcW w:w="4060" w:type="dxa"/>
            <w:tcBorders>
              <w:top w:val="nil"/>
              <w:left w:val="nil"/>
              <w:bottom w:val="nil"/>
              <w:right w:val="nil"/>
            </w:tcBorders>
            <w:shd w:val="clear" w:color="auto" w:fill="C0C0C0"/>
          </w:tcPr>
          <w:p w14:paraId="567C5221"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4</w:t>
            </w:r>
          </w:p>
        </w:tc>
      </w:tr>
      <w:tr w:rsidR="00E46B41" w:rsidRPr="009447A5" w14:paraId="3EC6E3F2" w14:textId="77777777" w:rsidTr="00E46B41">
        <w:trPr>
          <w:trHeight w:val="255"/>
        </w:trPr>
        <w:tc>
          <w:tcPr>
            <w:tcW w:w="2535" w:type="dxa"/>
            <w:tcBorders>
              <w:top w:val="nil"/>
              <w:left w:val="nil"/>
              <w:bottom w:val="nil"/>
              <w:right w:val="nil"/>
            </w:tcBorders>
            <w:shd w:val="clear" w:color="auto" w:fill="auto"/>
            <w:noWrap/>
          </w:tcPr>
          <w:p w14:paraId="728FBBD3"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naam</w:t>
            </w:r>
          </w:p>
        </w:tc>
        <w:tc>
          <w:tcPr>
            <w:tcW w:w="4180" w:type="dxa"/>
            <w:tcBorders>
              <w:top w:val="nil"/>
              <w:left w:val="nil"/>
              <w:bottom w:val="nil"/>
              <w:right w:val="nil"/>
            </w:tcBorders>
            <w:shd w:val="clear" w:color="auto" w:fill="auto"/>
          </w:tcPr>
          <w:p w14:paraId="0F2577FB" w14:textId="77777777" w:rsidR="00E46B41" w:rsidRPr="000704A9" w:rsidRDefault="00E46B41" w:rsidP="00E46B41">
            <w:pPr>
              <w:pStyle w:val="Normaal"/>
              <w:rPr>
                <w:rFonts w:ascii="Arial" w:hAnsi="Arial" w:cs="Arial"/>
                <w:b/>
                <w:bCs/>
                <w:sz w:val="16"/>
                <w:szCs w:val="16"/>
              </w:rPr>
            </w:pPr>
            <w:r w:rsidRPr="00305D30">
              <w:rPr>
                <w:rFonts w:ascii="Arial" w:hAnsi="Arial" w:cs="Arial"/>
                <w:b/>
                <w:bCs/>
                <w:sz w:val="16"/>
                <w:szCs w:val="16"/>
              </w:rPr>
              <w:t xml:space="preserve">eerste </w:t>
            </w:r>
            <w:r w:rsidR="00D30EDC" w:rsidRPr="002D397D">
              <w:rPr>
                <w:rFonts w:ascii="Arial" w:hAnsi="Arial" w:cs="Arial"/>
                <w:b/>
                <w:bCs/>
                <w:sz w:val="16"/>
                <w:szCs w:val="16"/>
              </w:rPr>
              <w:t>werknemer</w:t>
            </w:r>
            <w:r w:rsidRPr="000704A9">
              <w:rPr>
                <w:rFonts w:ascii="Arial" w:hAnsi="Arial" w:cs="Arial"/>
                <w:b/>
                <w:bCs/>
                <w:sz w:val="16"/>
                <w:szCs w:val="16"/>
              </w:rPr>
              <w:t xml:space="preserve"> horeca</w:t>
            </w:r>
          </w:p>
        </w:tc>
        <w:tc>
          <w:tcPr>
            <w:tcW w:w="3900" w:type="dxa"/>
            <w:tcBorders>
              <w:top w:val="nil"/>
              <w:left w:val="nil"/>
              <w:bottom w:val="nil"/>
              <w:right w:val="nil"/>
            </w:tcBorders>
            <w:shd w:val="clear" w:color="auto" w:fill="auto"/>
          </w:tcPr>
          <w:p w14:paraId="2B788212"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sous-chef</w:t>
            </w:r>
          </w:p>
        </w:tc>
        <w:tc>
          <w:tcPr>
            <w:tcW w:w="500" w:type="dxa"/>
            <w:tcBorders>
              <w:top w:val="nil"/>
              <w:left w:val="nil"/>
              <w:bottom w:val="nil"/>
              <w:right w:val="nil"/>
            </w:tcBorders>
            <w:shd w:val="clear" w:color="auto" w:fill="auto"/>
          </w:tcPr>
          <w:p w14:paraId="4922B49F"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4060" w:type="dxa"/>
            <w:tcBorders>
              <w:top w:val="nil"/>
              <w:left w:val="nil"/>
              <w:bottom w:val="nil"/>
              <w:right w:val="nil"/>
            </w:tcBorders>
            <w:shd w:val="clear" w:color="auto" w:fill="auto"/>
          </w:tcPr>
          <w:p w14:paraId="5378078F" w14:textId="77777777" w:rsidR="00E46B41" w:rsidRPr="006163C1" w:rsidRDefault="00D30EDC" w:rsidP="00E46B41">
            <w:pPr>
              <w:pStyle w:val="Normaal"/>
              <w:rPr>
                <w:rFonts w:ascii="Arial" w:hAnsi="Arial" w:cs="Arial"/>
                <w:b/>
                <w:bCs/>
                <w:sz w:val="16"/>
                <w:szCs w:val="16"/>
              </w:rPr>
            </w:pPr>
            <w:r w:rsidRPr="006163C1">
              <w:rPr>
                <w:rFonts w:ascii="Arial" w:hAnsi="Arial" w:cs="Arial"/>
                <w:b/>
                <w:bCs/>
                <w:sz w:val="16"/>
                <w:szCs w:val="16"/>
              </w:rPr>
              <w:t>werknemer</w:t>
            </w:r>
            <w:r w:rsidR="00E46B41" w:rsidRPr="006163C1">
              <w:rPr>
                <w:rFonts w:ascii="Arial" w:hAnsi="Arial" w:cs="Arial"/>
                <w:b/>
                <w:bCs/>
                <w:sz w:val="16"/>
                <w:szCs w:val="16"/>
              </w:rPr>
              <w:t xml:space="preserve"> horeca</w:t>
            </w:r>
          </w:p>
        </w:tc>
      </w:tr>
      <w:tr w:rsidR="00E46B41" w:rsidRPr="009447A5" w14:paraId="739C41D2" w14:textId="77777777" w:rsidTr="00E46B41">
        <w:trPr>
          <w:trHeight w:val="255"/>
        </w:trPr>
        <w:tc>
          <w:tcPr>
            <w:tcW w:w="2535" w:type="dxa"/>
            <w:tcBorders>
              <w:top w:val="nil"/>
              <w:left w:val="nil"/>
              <w:bottom w:val="nil"/>
              <w:right w:val="nil"/>
            </w:tcBorders>
            <w:shd w:val="clear" w:color="auto" w:fill="C0C0C0"/>
            <w:noWrap/>
          </w:tcPr>
          <w:p w14:paraId="6F23A370"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4180" w:type="dxa"/>
            <w:tcBorders>
              <w:top w:val="nil"/>
              <w:left w:val="nil"/>
              <w:bottom w:val="nil"/>
              <w:right w:val="nil"/>
            </w:tcBorders>
            <w:shd w:val="clear" w:color="auto" w:fill="C0C0C0"/>
          </w:tcPr>
          <w:p w14:paraId="4541E87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900" w:type="dxa"/>
            <w:tcBorders>
              <w:top w:val="nil"/>
              <w:left w:val="nil"/>
              <w:bottom w:val="nil"/>
              <w:right w:val="nil"/>
            </w:tcBorders>
            <w:shd w:val="clear" w:color="auto" w:fill="C0C0C0"/>
          </w:tcPr>
          <w:p w14:paraId="0C7EE82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500" w:type="dxa"/>
            <w:tcBorders>
              <w:top w:val="nil"/>
              <w:left w:val="nil"/>
              <w:bottom w:val="nil"/>
              <w:right w:val="nil"/>
            </w:tcBorders>
            <w:shd w:val="clear" w:color="auto" w:fill="C0C0C0"/>
          </w:tcPr>
          <w:p w14:paraId="7B9C12D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060" w:type="dxa"/>
            <w:tcBorders>
              <w:top w:val="nil"/>
              <w:left w:val="nil"/>
              <w:bottom w:val="nil"/>
              <w:right w:val="nil"/>
            </w:tcBorders>
            <w:shd w:val="clear" w:color="auto" w:fill="C0C0C0"/>
          </w:tcPr>
          <w:p w14:paraId="2D8C1F5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AFF3189" w14:textId="77777777" w:rsidTr="00E46B41">
        <w:trPr>
          <w:trHeight w:val="4500"/>
        </w:trPr>
        <w:tc>
          <w:tcPr>
            <w:tcW w:w="2535" w:type="dxa"/>
            <w:tcBorders>
              <w:top w:val="nil"/>
              <w:left w:val="nil"/>
              <w:bottom w:val="nil"/>
              <w:right w:val="nil"/>
            </w:tcBorders>
            <w:shd w:val="clear" w:color="auto" w:fill="auto"/>
            <w:noWrap/>
          </w:tcPr>
          <w:p w14:paraId="4C960BFA"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4180" w:type="dxa"/>
            <w:tcBorders>
              <w:top w:val="nil"/>
              <w:left w:val="nil"/>
              <w:bottom w:val="nil"/>
              <w:right w:val="nil"/>
            </w:tcBorders>
            <w:shd w:val="clear" w:color="auto" w:fill="auto"/>
          </w:tcPr>
          <w:p w14:paraId="335644DF" w14:textId="77777777" w:rsidR="00E46B41" w:rsidRPr="006163C1" w:rsidRDefault="00E46B41" w:rsidP="00E46B41">
            <w:pPr>
              <w:pStyle w:val="Normaal"/>
              <w:rPr>
                <w:rFonts w:ascii="Arial" w:hAnsi="Arial" w:cs="Arial"/>
                <w:sz w:val="16"/>
                <w:szCs w:val="16"/>
              </w:rPr>
            </w:pPr>
            <w:r w:rsidRPr="00305D30">
              <w:rPr>
                <w:rFonts w:ascii="Arial" w:hAnsi="Arial" w:cs="Arial"/>
                <w:sz w:val="16"/>
                <w:szCs w:val="16"/>
              </w:rPr>
              <w:t>Verantwoordelijk voor de uitvoering van de horeca activiteiten zoals ontvangst, begeleiding en bediening van het publiek voorafgaand, tijdens pauzes en na afloop van de voorstelling/activiteit. Opstellen personeelsplanning</w:t>
            </w:r>
            <w:r w:rsidRPr="002D397D">
              <w:rPr>
                <w:rFonts w:ascii="Arial" w:hAnsi="Arial" w:cs="Arial"/>
                <w:sz w:val="16"/>
                <w:szCs w:val="16"/>
              </w:rPr>
              <w:t xml:space="preserve">, werven van </w:t>
            </w:r>
            <w:r w:rsidR="00D30EDC" w:rsidRPr="000704A9">
              <w:rPr>
                <w:rFonts w:ascii="Arial" w:hAnsi="Arial" w:cs="Arial"/>
                <w:sz w:val="16"/>
                <w:szCs w:val="16"/>
              </w:rPr>
              <w:t>werknemer</w:t>
            </w:r>
            <w:r w:rsidRPr="006163C1">
              <w:rPr>
                <w:rFonts w:ascii="Arial" w:hAnsi="Arial" w:cs="Arial"/>
                <w:sz w:val="16"/>
                <w:szCs w:val="16"/>
              </w:rPr>
              <w:t>s portiers-, garderobe-, ouvreuse-, toiletdiensten en bedienend personeel (buffetten, uitgiftepunten en banqueting), samenstellen draaiboeken, inkoop van food &amp; beverage en banquetingmaterialen. Toezicht op representabel verzorging van personeel en publieksruimten. Invoering en handhaving van normen en voorschriften. Treedt op bij calamiteiten en incidenten en behandelt klachten. Verantwoordelijk voor geldbeheer, toezicht op correcte afrekening met gasten. Houdt de afdelingsadministratie bij. Doet voorstellen aan directie inzake onderhoud, investeringen, promotie en acquisitie. Uitvoering van regiediensten tijdens voorstellingen/evenementen is een onderdeel van de functie. Rapporteert aan directeur of hoofd horeca.</w:t>
            </w:r>
          </w:p>
        </w:tc>
        <w:tc>
          <w:tcPr>
            <w:tcW w:w="3900" w:type="dxa"/>
            <w:tcBorders>
              <w:top w:val="nil"/>
              <w:left w:val="nil"/>
              <w:bottom w:val="nil"/>
              <w:right w:val="nil"/>
            </w:tcBorders>
            <w:shd w:val="clear" w:color="auto" w:fill="auto"/>
          </w:tcPr>
          <w:p w14:paraId="0F9CEAB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Verantwoordelijk voor het plannen, organiseren, leiden en uitvoeren van de werkzaamheden in de keuken, bereidt alle gerechten, inkoop voorraad food en non-food, incidenteel inhuren keukenmaterialen, onderhouden contacten leveranciers, opstellen roosters en aantrekken (incidenteel) personeel, maken voor- en nacalculaties, bijdragen aan beleid en menukaart. Vervangt chef-kok bij diens afwezigheid. Uitvoering van regiediensten tijdens voorstellingen/evenementen kan een onderdeel vormen van de functie.</w:t>
            </w:r>
            <w:r w:rsidRPr="006163C1">
              <w:rPr>
                <w:rFonts w:ascii="Arial" w:hAnsi="Arial" w:cs="Arial"/>
                <w:i/>
                <w:iCs/>
                <w:sz w:val="16"/>
                <w:szCs w:val="16"/>
              </w:rPr>
              <w:t xml:space="preserve"> </w:t>
            </w:r>
          </w:p>
        </w:tc>
        <w:tc>
          <w:tcPr>
            <w:tcW w:w="500" w:type="dxa"/>
            <w:tcBorders>
              <w:top w:val="nil"/>
              <w:left w:val="nil"/>
              <w:bottom w:val="nil"/>
              <w:right w:val="nil"/>
            </w:tcBorders>
            <w:shd w:val="clear" w:color="auto" w:fill="auto"/>
          </w:tcPr>
          <w:p w14:paraId="11E44D50" w14:textId="77777777" w:rsidR="00E46B41" w:rsidRPr="006163C1" w:rsidRDefault="00E46B41" w:rsidP="00E46B41">
            <w:pPr>
              <w:pStyle w:val="Normaal"/>
              <w:rPr>
                <w:rFonts w:ascii="Arial" w:hAnsi="Arial" w:cs="Arial"/>
                <w:sz w:val="16"/>
                <w:szCs w:val="16"/>
              </w:rPr>
            </w:pPr>
          </w:p>
        </w:tc>
        <w:tc>
          <w:tcPr>
            <w:tcW w:w="4060" w:type="dxa"/>
            <w:tcBorders>
              <w:top w:val="nil"/>
              <w:left w:val="nil"/>
              <w:bottom w:val="nil"/>
              <w:right w:val="nil"/>
            </w:tcBorders>
            <w:shd w:val="clear" w:color="auto" w:fill="auto"/>
          </w:tcPr>
          <w:p w14:paraId="7E76B4B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Mede verantwoordelijk voor het functioneren van de horeca-afdeling en het verlenen van een optimale dienstverlening aan de gasten. Werkt zelf mee, begeleidt en instrueert </w:t>
            </w:r>
            <w:r w:rsidR="00D30EDC" w:rsidRPr="006163C1">
              <w:rPr>
                <w:rFonts w:ascii="Arial" w:hAnsi="Arial" w:cs="Arial"/>
                <w:sz w:val="16"/>
                <w:szCs w:val="16"/>
              </w:rPr>
              <w:t>werknemer</w:t>
            </w:r>
            <w:r w:rsidRPr="006163C1">
              <w:rPr>
                <w:rFonts w:ascii="Arial" w:hAnsi="Arial" w:cs="Arial"/>
                <w:sz w:val="16"/>
                <w:szCs w:val="16"/>
              </w:rPr>
              <w:t xml:space="preserve">s, houdt toezicht op de naleving van normen en voorschriften en stimuleert teamwork. Is mede verantwoordelijk voor voorraadbeheer, doet bestellingen en inkopen. Voert voorbereidende werkzaamheden uit. Aannemen van bestellingen, het bereiden en serveren van dranken, versnaperingen en spijzen tijdens pauzes van voorstellingen en overige activiteiten, het opruimen en schoonhouden van de ruimtes, bar en meubilair; het afwassen in de keuken en aan de bar; het afrekenen met gasten, afdelingsadministratie en de afdracht van geld. </w:t>
            </w:r>
          </w:p>
        </w:tc>
      </w:tr>
      <w:tr w:rsidR="00E46B41" w:rsidRPr="009447A5" w14:paraId="2F83942E" w14:textId="77777777" w:rsidTr="00E46B41">
        <w:trPr>
          <w:trHeight w:val="255"/>
        </w:trPr>
        <w:tc>
          <w:tcPr>
            <w:tcW w:w="2535" w:type="dxa"/>
            <w:tcBorders>
              <w:top w:val="nil"/>
              <w:left w:val="nil"/>
              <w:bottom w:val="nil"/>
              <w:right w:val="nil"/>
            </w:tcBorders>
            <w:shd w:val="clear" w:color="auto" w:fill="C0C0C0"/>
            <w:noWrap/>
          </w:tcPr>
          <w:p w14:paraId="1B1C2E03"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4180" w:type="dxa"/>
            <w:tcBorders>
              <w:top w:val="nil"/>
              <w:left w:val="nil"/>
              <w:bottom w:val="nil"/>
              <w:right w:val="nil"/>
            </w:tcBorders>
            <w:shd w:val="clear" w:color="auto" w:fill="C0C0C0"/>
            <w:noWrap/>
          </w:tcPr>
          <w:p w14:paraId="231DE961"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900" w:type="dxa"/>
            <w:tcBorders>
              <w:top w:val="nil"/>
              <w:left w:val="nil"/>
              <w:bottom w:val="nil"/>
              <w:right w:val="nil"/>
            </w:tcBorders>
            <w:shd w:val="clear" w:color="auto" w:fill="C0C0C0"/>
          </w:tcPr>
          <w:p w14:paraId="4D8F023B"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500" w:type="dxa"/>
            <w:tcBorders>
              <w:top w:val="nil"/>
              <w:left w:val="nil"/>
              <w:bottom w:val="nil"/>
              <w:right w:val="nil"/>
            </w:tcBorders>
            <w:shd w:val="clear" w:color="auto" w:fill="C0C0C0"/>
          </w:tcPr>
          <w:p w14:paraId="0255830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060" w:type="dxa"/>
            <w:tcBorders>
              <w:top w:val="nil"/>
              <w:left w:val="nil"/>
              <w:bottom w:val="nil"/>
              <w:right w:val="nil"/>
            </w:tcBorders>
            <w:shd w:val="clear" w:color="auto" w:fill="C0C0C0"/>
          </w:tcPr>
          <w:p w14:paraId="2590651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B4715A3" w14:textId="77777777" w:rsidTr="00E46B41">
        <w:trPr>
          <w:trHeight w:val="255"/>
        </w:trPr>
        <w:tc>
          <w:tcPr>
            <w:tcW w:w="2535" w:type="dxa"/>
            <w:tcBorders>
              <w:top w:val="nil"/>
              <w:left w:val="nil"/>
              <w:bottom w:val="nil"/>
              <w:right w:val="nil"/>
            </w:tcBorders>
            <w:shd w:val="clear" w:color="auto" w:fill="auto"/>
            <w:vAlign w:val="center"/>
          </w:tcPr>
          <w:p w14:paraId="65D86B3F"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4180" w:type="dxa"/>
            <w:tcBorders>
              <w:top w:val="nil"/>
              <w:left w:val="nil"/>
              <w:bottom w:val="nil"/>
              <w:right w:val="nil"/>
            </w:tcBorders>
            <w:shd w:val="clear" w:color="auto" w:fill="auto"/>
            <w:vAlign w:val="center"/>
          </w:tcPr>
          <w:p w14:paraId="3A97351E" w14:textId="77777777" w:rsidR="00E46B41" w:rsidRPr="002D397D" w:rsidRDefault="00E46B41" w:rsidP="00E46B41">
            <w:pPr>
              <w:pStyle w:val="Normaal"/>
              <w:rPr>
                <w:rFonts w:ascii="Arial" w:hAnsi="Arial" w:cs="Arial"/>
                <w:sz w:val="16"/>
                <w:szCs w:val="16"/>
              </w:rPr>
            </w:pPr>
            <w:r w:rsidRPr="00305D30">
              <w:rPr>
                <w:rFonts w:ascii="Arial" w:hAnsi="Arial" w:cs="Arial"/>
                <w:sz w:val="16"/>
                <w:szCs w:val="16"/>
              </w:rPr>
              <w:t>MBO+-niveau met functiegerelateerde scholi</w:t>
            </w:r>
            <w:r w:rsidRPr="002D397D">
              <w:rPr>
                <w:rFonts w:ascii="Arial" w:hAnsi="Arial" w:cs="Arial"/>
                <w:sz w:val="16"/>
                <w:szCs w:val="16"/>
              </w:rPr>
              <w:t>ng</w:t>
            </w:r>
          </w:p>
        </w:tc>
        <w:tc>
          <w:tcPr>
            <w:tcW w:w="3900" w:type="dxa"/>
            <w:tcBorders>
              <w:top w:val="nil"/>
              <w:left w:val="nil"/>
              <w:bottom w:val="nil"/>
              <w:right w:val="nil"/>
            </w:tcBorders>
            <w:shd w:val="clear" w:color="auto" w:fill="auto"/>
            <w:vAlign w:val="center"/>
          </w:tcPr>
          <w:p w14:paraId="55DD829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MBO+-niveau met functiegerelateerde scholing</w:t>
            </w:r>
          </w:p>
        </w:tc>
        <w:tc>
          <w:tcPr>
            <w:tcW w:w="500" w:type="dxa"/>
            <w:tcBorders>
              <w:top w:val="nil"/>
              <w:left w:val="nil"/>
              <w:bottom w:val="nil"/>
              <w:right w:val="nil"/>
            </w:tcBorders>
            <w:shd w:val="clear" w:color="auto" w:fill="auto"/>
            <w:vAlign w:val="center"/>
          </w:tcPr>
          <w:p w14:paraId="2DE7814C" w14:textId="77777777" w:rsidR="00E46B41" w:rsidRPr="006163C1" w:rsidRDefault="00E46B41" w:rsidP="00E46B41">
            <w:pPr>
              <w:pStyle w:val="Normaal"/>
              <w:rPr>
                <w:rFonts w:ascii="Arial" w:hAnsi="Arial" w:cs="Arial"/>
                <w:sz w:val="16"/>
                <w:szCs w:val="16"/>
              </w:rPr>
            </w:pPr>
          </w:p>
        </w:tc>
        <w:tc>
          <w:tcPr>
            <w:tcW w:w="4060" w:type="dxa"/>
            <w:tcBorders>
              <w:top w:val="nil"/>
              <w:left w:val="nil"/>
              <w:bottom w:val="nil"/>
              <w:right w:val="nil"/>
            </w:tcBorders>
            <w:shd w:val="clear" w:color="auto" w:fill="auto"/>
            <w:vAlign w:val="center"/>
          </w:tcPr>
          <w:p w14:paraId="2557FB0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MBO-niveau met functiegerelateerde scholing</w:t>
            </w:r>
          </w:p>
        </w:tc>
      </w:tr>
      <w:tr w:rsidR="00E46B41" w:rsidRPr="009447A5" w14:paraId="642BCF0F" w14:textId="77777777" w:rsidTr="00E46B41">
        <w:trPr>
          <w:trHeight w:val="255"/>
        </w:trPr>
        <w:tc>
          <w:tcPr>
            <w:tcW w:w="2535" w:type="dxa"/>
            <w:tcBorders>
              <w:top w:val="nil"/>
              <w:left w:val="nil"/>
              <w:bottom w:val="nil"/>
              <w:right w:val="nil"/>
            </w:tcBorders>
            <w:shd w:val="clear" w:color="auto" w:fill="auto"/>
            <w:noWrap/>
          </w:tcPr>
          <w:p w14:paraId="3115E7FB"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4180" w:type="dxa"/>
            <w:tcBorders>
              <w:top w:val="nil"/>
              <w:left w:val="nil"/>
              <w:bottom w:val="nil"/>
              <w:right w:val="nil"/>
            </w:tcBorders>
            <w:shd w:val="clear" w:color="auto" w:fill="auto"/>
          </w:tcPr>
          <w:p w14:paraId="307152E3"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werkervaring</w:t>
            </w:r>
          </w:p>
        </w:tc>
        <w:tc>
          <w:tcPr>
            <w:tcW w:w="3900" w:type="dxa"/>
            <w:tcBorders>
              <w:top w:val="nil"/>
              <w:left w:val="nil"/>
              <w:bottom w:val="nil"/>
              <w:right w:val="nil"/>
            </w:tcBorders>
            <w:shd w:val="clear" w:color="auto" w:fill="auto"/>
          </w:tcPr>
          <w:p w14:paraId="0685ABFB"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werkervaring</w:t>
            </w:r>
          </w:p>
        </w:tc>
        <w:tc>
          <w:tcPr>
            <w:tcW w:w="500" w:type="dxa"/>
            <w:tcBorders>
              <w:top w:val="nil"/>
              <w:left w:val="nil"/>
              <w:bottom w:val="nil"/>
              <w:right w:val="nil"/>
            </w:tcBorders>
            <w:shd w:val="clear" w:color="auto" w:fill="auto"/>
          </w:tcPr>
          <w:p w14:paraId="512363AC" w14:textId="77777777" w:rsidR="00E46B41" w:rsidRPr="000704A9" w:rsidRDefault="00E46B41" w:rsidP="00E46B41">
            <w:pPr>
              <w:pStyle w:val="Normaal"/>
              <w:rPr>
                <w:rFonts w:ascii="Arial" w:hAnsi="Arial" w:cs="Arial"/>
                <w:sz w:val="16"/>
                <w:szCs w:val="16"/>
              </w:rPr>
            </w:pPr>
          </w:p>
        </w:tc>
        <w:tc>
          <w:tcPr>
            <w:tcW w:w="4060" w:type="dxa"/>
            <w:tcBorders>
              <w:top w:val="nil"/>
              <w:left w:val="nil"/>
              <w:bottom w:val="nil"/>
              <w:right w:val="nil"/>
            </w:tcBorders>
            <w:shd w:val="clear" w:color="auto" w:fill="auto"/>
          </w:tcPr>
          <w:p w14:paraId="55B38CC2" w14:textId="77777777" w:rsidR="00E46B41" w:rsidRPr="006163C1" w:rsidRDefault="00E46B41" w:rsidP="00E46B41">
            <w:pPr>
              <w:pStyle w:val="Normaal"/>
              <w:rPr>
                <w:rFonts w:ascii="Arial" w:hAnsi="Arial" w:cs="Arial"/>
                <w:sz w:val="16"/>
                <w:szCs w:val="16"/>
              </w:rPr>
            </w:pPr>
          </w:p>
        </w:tc>
      </w:tr>
      <w:tr w:rsidR="00E46B41" w:rsidRPr="009447A5" w14:paraId="6D884642" w14:textId="77777777" w:rsidTr="00E46B41">
        <w:trPr>
          <w:trHeight w:val="255"/>
        </w:trPr>
        <w:tc>
          <w:tcPr>
            <w:tcW w:w="2535" w:type="dxa"/>
            <w:tcBorders>
              <w:top w:val="nil"/>
              <w:left w:val="nil"/>
              <w:bottom w:val="nil"/>
              <w:right w:val="nil"/>
            </w:tcBorders>
            <w:shd w:val="clear" w:color="auto" w:fill="C0C0C0"/>
            <w:noWrap/>
          </w:tcPr>
          <w:p w14:paraId="7FB35174"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4180" w:type="dxa"/>
            <w:tcBorders>
              <w:top w:val="nil"/>
              <w:left w:val="nil"/>
              <w:bottom w:val="nil"/>
              <w:right w:val="nil"/>
            </w:tcBorders>
            <w:shd w:val="clear" w:color="auto" w:fill="C0C0C0"/>
          </w:tcPr>
          <w:p w14:paraId="1D48DBA2"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900" w:type="dxa"/>
            <w:tcBorders>
              <w:top w:val="nil"/>
              <w:left w:val="nil"/>
              <w:bottom w:val="nil"/>
              <w:right w:val="nil"/>
            </w:tcBorders>
            <w:shd w:val="clear" w:color="auto" w:fill="C0C0C0"/>
          </w:tcPr>
          <w:p w14:paraId="0F1E9F8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500" w:type="dxa"/>
            <w:tcBorders>
              <w:top w:val="nil"/>
              <w:left w:val="nil"/>
              <w:bottom w:val="nil"/>
              <w:right w:val="nil"/>
            </w:tcBorders>
            <w:shd w:val="clear" w:color="auto" w:fill="C0C0C0"/>
          </w:tcPr>
          <w:p w14:paraId="24DA06E9"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060" w:type="dxa"/>
            <w:tcBorders>
              <w:top w:val="nil"/>
              <w:left w:val="nil"/>
              <w:bottom w:val="nil"/>
              <w:right w:val="nil"/>
            </w:tcBorders>
            <w:shd w:val="clear" w:color="auto" w:fill="C0C0C0"/>
          </w:tcPr>
          <w:p w14:paraId="5B47D37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47F286C8" w14:textId="77777777" w:rsidTr="00E46B41">
        <w:trPr>
          <w:trHeight w:val="255"/>
        </w:trPr>
        <w:tc>
          <w:tcPr>
            <w:tcW w:w="2535" w:type="dxa"/>
            <w:tcBorders>
              <w:top w:val="nil"/>
              <w:left w:val="nil"/>
              <w:bottom w:val="nil"/>
              <w:right w:val="nil"/>
            </w:tcBorders>
            <w:shd w:val="clear" w:color="auto" w:fill="auto"/>
            <w:noWrap/>
          </w:tcPr>
          <w:p w14:paraId="1FFC3D8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4180" w:type="dxa"/>
            <w:tcBorders>
              <w:top w:val="nil"/>
              <w:left w:val="nil"/>
              <w:bottom w:val="nil"/>
              <w:right w:val="nil"/>
            </w:tcBorders>
            <w:shd w:val="clear" w:color="auto" w:fill="auto"/>
          </w:tcPr>
          <w:p w14:paraId="2AD02427"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ruime mate van zelfstandigheid</w:t>
            </w:r>
          </w:p>
        </w:tc>
        <w:tc>
          <w:tcPr>
            <w:tcW w:w="3900" w:type="dxa"/>
            <w:tcBorders>
              <w:top w:val="nil"/>
              <w:left w:val="nil"/>
              <w:bottom w:val="nil"/>
              <w:right w:val="nil"/>
            </w:tcBorders>
            <w:shd w:val="clear" w:color="auto" w:fill="auto"/>
          </w:tcPr>
          <w:p w14:paraId="0E07BF0B" w14:textId="77777777" w:rsidR="00E46B41" w:rsidRPr="000704A9" w:rsidRDefault="00E46B41" w:rsidP="00E46B41">
            <w:pPr>
              <w:pStyle w:val="Normaal"/>
              <w:rPr>
                <w:rFonts w:ascii="Arial" w:hAnsi="Arial" w:cs="Arial"/>
                <w:sz w:val="16"/>
                <w:szCs w:val="16"/>
              </w:rPr>
            </w:pPr>
            <w:r w:rsidRPr="002D397D">
              <w:rPr>
                <w:rFonts w:ascii="Arial" w:hAnsi="Arial" w:cs="Arial"/>
                <w:sz w:val="16"/>
                <w:szCs w:val="16"/>
              </w:rPr>
              <w:t>ruime mate van zelfstandighe</w:t>
            </w:r>
            <w:r w:rsidRPr="000704A9">
              <w:rPr>
                <w:rFonts w:ascii="Arial" w:hAnsi="Arial" w:cs="Arial"/>
                <w:sz w:val="16"/>
                <w:szCs w:val="16"/>
              </w:rPr>
              <w:t>id</w:t>
            </w:r>
          </w:p>
        </w:tc>
        <w:tc>
          <w:tcPr>
            <w:tcW w:w="500" w:type="dxa"/>
            <w:tcBorders>
              <w:top w:val="nil"/>
              <w:left w:val="nil"/>
              <w:bottom w:val="nil"/>
              <w:right w:val="nil"/>
            </w:tcBorders>
            <w:shd w:val="clear" w:color="auto" w:fill="auto"/>
          </w:tcPr>
          <w:p w14:paraId="5A38B86D" w14:textId="77777777" w:rsidR="00E46B41" w:rsidRPr="006163C1" w:rsidRDefault="00E46B41" w:rsidP="00E46B41">
            <w:pPr>
              <w:pStyle w:val="Normaal"/>
              <w:rPr>
                <w:rFonts w:ascii="Arial" w:hAnsi="Arial" w:cs="Arial"/>
                <w:sz w:val="16"/>
                <w:szCs w:val="16"/>
              </w:rPr>
            </w:pPr>
          </w:p>
        </w:tc>
        <w:tc>
          <w:tcPr>
            <w:tcW w:w="4060" w:type="dxa"/>
            <w:tcBorders>
              <w:top w:val="nil"/>
              <w:left w:val="nil"/>
              <w:bottom w:val="nil"/>
              <w:right w:val="nil"/>
            </w:tcBorders>
            <w:shd w:val="clear" w:color="auto" w:fill="auto"/>
          </w:tcPr>
          <w:p w14:paraId="4D08069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zelfstandig</w:t>
            </w:r>
          </w:p>
        </w:tc>
      </w:tr>
      <w:tr w:rsidR="00E46B41" w:rsidRPr="009447A5" w14:paraId="1437EB98" w14:textId="77777777" w:rsidTr="00E46B41">
        <w:trPr>
          <w:trHeight w:val="255"/>
        </w:trPr>
        <w:tc>
          <w:tcPr>
            <w:tcW w:w="2535" w:type="dxa"/>
            <w:tcBorders>
              <w:top w:val="nil"/>
              <w:left w:val="nil"/>
              <w:bottom w:val="nil"/>
              <w:right w:val="nil"/>
            </w:tcBorders>
            <w:shd w:val="clear" w:color="auto" w:fill="auto"/>
            <w:noWrap/>
          </w:tcPr>
          <w:p w14:paraId="3E29870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4180" w:type="dxa"/>
            <w:tcBorders>
              <w:top w:val="nil"/>
              <w:left w:val="nil"/>
              <w:bottom w:val="nil"/>
              <w:right w:val="nil"/>
            </w:tcBorders>
            <w:shd w:val="clear" w:color="auto" w:fill="auto"/>
          </w:tcPr>
          <w:p w14:paraId="5A2D6E8E"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w:t>
            </w:r>
          </w:p>
        </w:tc>
        <w:tc>
          <w:tcPr>
            <w:tcW w:w="3900" w:type="dxa"/>
            <w:tcBorders>
              <w:top w:val="nil"/>
              <w:left w:val="nil"/>
              <w:bottom w:val="nil"/>
              <w:right w:val="nil"/>
            </w:tcBorders>
            <w:shd w:val="clear" w:color="auto" w:fill="auto"/>
          </w:tcPr>
          <w:p w14:paraId="1BF7301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beperkt</w:t>
            </w:r>
          </w:p>
        </w:tc>
        <w:tc>
          <w:tcPr>
            <w:tcW w:w="500" w:type="dxa"/>
            <w:tcBorders>
              <w:top w:val="nil"/>
              <w:left w:val="nil"/>
              <w:bottom w:val="nil"/>
              <w:right w:val="nil"/>
            </w:tcBorders>
            <w:shd w:val="clear" w:color="auto" w:fill="auto"/>
          </w:tcPr>
          <w:p w14:paraId="74FC37B8" w14:textId="77777777" w:rsidR="00E46B41" w:rsidRPr="000704A9" w:rsidRDefault="00E46B41" w:rsidP="00E46B41">
            <w:pPr>
              <w:pStyle w:val="Normaal"/>
              <w:rPr>
                <w:rFonts w:ascii="Arial" w:hAnsi="Arial" w:cs="Arial"/>
                <w:sz w:val="16"/>
                <w:szCs w:val="16"/>
              </w:rPr>
            </w:pPr>
          </w:p>
        </w:tc>
        <w:tc>
          <w:tcPr>
            <w:tcW w:w="4060" w:type="dxa"/>
            <w:tcBorders>
              <w:top w:val="nil"/>
              <w:left w:val="nil"/>
              <w:bottom w:val="nil"/>
              <w:right w:val="nil"/>
            </w:tcBorders>
            <w:shd w:val="clear" w:color="auto" w:fill="auto"/>
          </w:tcPr>
          <w:p w14:paraId="0AF2807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geen</w:t>
            </w:r>
          </w:p>
        </w:tc>
      </w:tr>
      <w:tr w:rsidR="00E46B41" w:rsidRPr="009447A5" w14:paraId="6FBFC59D" w14:textId="77777777" w:rsidTr="00E46B41">
        <w:trPr>
          <w:trHeight w:val="255"/>
        </w:trPr>
        <w:tc>
          <w:tcPr>
            <w:tcW w:w="2535" w:type="dxa"/>
            <w:tcBorders>
              <w:top w:val="nil"/>
              <w:left w:val="nil"/>
              <w:bottom w:val="nil"/>
              <w:right w:val="nil"/>
            </w:tcBorders>
            <w:shd w:val="clear" w:color="auto" w:fill="C0C0C0"/>
            <w:noWrap/>
          </w:tcPr>
          <w:p w14:paraId="4055D1D4"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4180" w:type="dxa"/>
            <w:tcBorders>
              <w:top w:val="nil"/>
              <w:left w:val="nil"/>
              <w:bottom w:val="nil"/>
              <w:right w:val="nil"/>
            </w:tcBorders>
            <w:shd w:val="clear" w:color="auto" w:fill="C0C0C0"/>
          </w:tcPr>
          <w:p w14:paraId="375F80E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900" w:type="dxa"/>
            <w:tcBorders>
              <w:top w:val="nil"/>
              <w:left w:val="nil"/>
              <w:bottom w:val="nil"/>
              <w:right w:val="nil"/>
            </w:tcBorders>
            <w:shd w:val="clear" w:color="auto" w:fill="C0C0C0"/>
          </w:tcPr>
          <w:p w14:paraId="65E1751C"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500" w:type="dxa"/>
            <w:tcBorders>
              <w:top w:val="nil"/>
              <w:left w:val="nil"/>
              <w:bottom w:val="nil"/>
              <w:right w:val="nil"/>
            </w:tcBorders>
            <w:shd w:val="clear" w:color="auto" w:fill="C0C0C0"/>
          </w:tcPr>
          <w:p w14:paraId="1556A6C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060" w:type="dxa"/>
            <w:tcBorders>
              <w:top w:val="nil"/>
              <w:left w:val="nil"/>
              <w:bottom w:val="nil"/>
              <w:right w:val="nil"/>
            </w:tcBorders>
            <w:shd w:val="clear" w:color="auto" w:fill="C0C0C0"/>
          </w:tcPr>
          <w:p w14:paraId="3849514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0053C5C5" w14:textId="77777777" w:rsidTr="00E46B41">
        <w:trPr>
          <w:trHeight w:val="450"/>
        </w:trPr>
        <w:tc>
          <w:tcPr>
            <w:tcW w:w="2535" w:type="dxa"/>
            <w:tcBorders>
              <w:top w:val="nil"/>
              <w:left w:val="nil"/>
              <w:bottom w:val="nil"/>
              <w:right w:val="nil"/>
            </w:tcBorders>
            <w:shd w:val="clear" w:color="auto" w:fill="auto"/>
            <w:noWrap/>
          </w:tcPr>
          <w:p w14:paraId="2B0D1A6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4180" w:type="dxa"/>
            <w:tcBorders>
              <w:top w:val="nil"/>
              <w:left w:val="nil"/>
              <w:bottom w:val="nil"/>
              <w:right w:val="nil"/>
            </w:tcBorders>
            <w:shd w:val="clear" w:color="auto" w:fill="auto"/>
          </w:tcPr>
          <w:p w14:paraId="30BB0A15" w14:textId="77777777" w:rsidR="00E46B41" w:rsidRPr="000704A9" w:rsidRDefault="00E46B41" w:rsidP="00E46B41">
            <w:pPr>
              <w:pStyle w:val="Normaal"/>
              <w:rPr>
                <w:rFonts w:ascii="Arial" w:hAnsi="Arial" w:cs="Arial"/>
                <w:sz w:val="16"/>
                <w:szCs w:val="16"/>
              </w:rPr>
            </w:pPr>
            <w:r w:rsidRPr="00305D30">
              <w:rPr>
                <w:rFonts w:ascii="Arial" w:hAnsi="Arial" w:cs="Arial"/>
                <w:sz w:val="16"/>
                <w:szCs w:val="16"/>
              </w:rPr>
              <w:t xml:space="preserve">geeft leiding (beperkte bevoegdheden) aan </w:t>
            </w:r>
            <w:r w:rsidR="00D30EDC" w:rsidRPr="002D397D">
              <w:rPr>
                <w:rFonts w:ascii="Arial" w:hAnsi="Arial" w:cs="Arial"/>
                <w:sz w:val="16"/>
                <w:szCs w:val="16"/>
              </w:rPr>
              <w:t>werknemer</w:t>
            </w:r>
            <w:r w:rsidRPr="000704A9">
              <w:rPr>
                <w:rFonts w:ascii="Arial" w:hAnsi="Arial" w:cs="Arial"/>
                <w:sz w:val="16"/>
                <w:szCs w:val="16"/>
              </w:rPr>
              <w:t xml:space="preserve">s </w:t>
            </w:r>
          </w:p>
        </w:tc>
        <w:tc>
          <w:tcPr>
            <w:tcW w:w="3900" w:type="dxa"/>
            <w:tcBorders>
              <w:top w:val="nil"/>
              <w:left w:val="nil"/>
              <w:bottom w:val="nil"/>
              <w:right w:val="nil"/>
            </w:tcBorders>
            <w:shd w:val="clear" w:color="auto" w:fill="auto"/>
          </w:tcPr>
          <w:p w14:paraId="127E9C9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geeft leiding (beperkte bevoegdheden) aan enkelen/enkeling </w:t>
            </w:r>
          </w:p>
        </w:tc>
        <w:tc>
          <w:tcPr>
            <w:tcW w:w="500" w:type="dxa"/>
            <w:tcBorders>
              <w:top w:val="nil"/>
              <w:left w:val="nil"/>
              <w:bottom w:val="nil"/>
              <w:right w:val="nil"/>
            </w:tcBorders>
            <w:shd w:val="clear" w:color="auto" w:fill="auto"/>
          </w:tcPr>
          <w:p w14:paraId="1E4A72AD" w14:textId="77777777" w:rsidR="00E46B41" w:rsidRPr="006163C1" w:rsidRDefault="00E46B41" w:rsidP="00E46B41">
            <w:pPr>
              <w:pStyle w:val="Normaal"/>
              <w:rPr>
                <w:rFonts w:ascii="Arial" w:hAnsi="Arial" w:cs="Arial"/>
                <w:sz w:val="16"/>
                <w:szCs w:val="16"/>
              </w:rPr>
            </w:pPr>
          </w:p>
        </w:tc>
        <w:tc>
          <w:tcPr>
            <w:tcW w:w="4060" w:type="dxa"/>
            <w:tcBorders>
              <w:top w:val="nil"/>
              <w:left w:val="nil"/>
              <w:bottom w:val="nil"/>
              <w:right w:val="nil"/>
            </w:tcBorders>
            <w:shd w:val="clear" w:color="auto" w:fill="auto"/>
          </w:tcPr>
          <w:p w14:paraId="291E093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geeft instructies</w:t>
            </w:r>
          </w:p>
        </w:tc>
      </w:tr>
      <w:tr w:rsidR="00E46B41" w:rsidRPr="009447A5" w14:paraId="0667A84E" w14:textId="77777777" w:rsidTr="00E46B41">
        <w:trPr>
          <w:trHeight w:val="255"/>
        </w:trPr>
        <w:tc>
          <w:tcPr>
            <w:tcW w:w="2535" w:type="dxa"/>
            <w:tcBorders>
              <w:top w:val="nil"/>
              <w:left w:val="nil"/>
              <w:bottom w:val="nil"/>
              <w:right w:val="nil"/>
            </w:tcBorders>
            <w:shd w:val="clear" w:color="auto" w:fill="C0C0C0"/>
            <w:noWrap/>
          </w:tcPr>
          <w:p w14:paraId="28D6BAAF"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4180" w:type="dxa"/>
            <w:tcBorders>
              <w:top w:val="nil"/>
              <w:left w:val="nil"/>
              <w:bottom w:val="nil"/>
              <w:right w:val="nil"/>
            </w:tcBorders>
            <w:shd w:val="clear" w:color="auto" w:fill="C0C0C0"/>
          </w:tcPr>
          <w:p w14:paraId="50C4942E"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900" w:type="dxa"/>
            <w:tcBorders>
              <w:top w:val="nil"/>
              <w:left w:val="nil"/>
              <w:bottom w:val="nil"/>
              <w:right w:val="nil"/>
            </w:tcBorders>
            <w:shd w:val="clear" w:color="auto" w:fill="C0C0C0"/>
          </w:tcPr>
          <w:p w14:paraId="20759150"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500" w:type="dxa"/>
            <w:tcBorders>
              <w:top w:val="nil"/>
              <w:left w:val="nil"/>
              <w:bottom w:val="nil"/>
              <w:right w:val="nil"/>
            </w:tcBorders>
            <w:shd w:val="clear" w:color="auto" w:fill="C0C0C0"/>
          </w:tcPr>
          <w:p w14:paraId="5954736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060" w:type="dxa"/>
            <w:tcBorders>
              <w:top w:val="nil"/>
              <w:left w:val="nil"/>
              <w:bottom w:val="nil"/>
              <w:right w:val="nil"/>
            </w:tcBorders>
            <w:shd w:val="clear" w:color="auto" w:fill="C0C0C0"/>
          </w:tcPr>
          <w:p w14:paraId="17DCA30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C82F8F6" w14:textId="77777777" w:rsidTr="00E46B41">
        <w:trPr>
          <w:trHeight w:val="255"/>
        </w:trPr>
        <w:tc>
          <w:tcPr>
            <w:tcW w:w="2535" w:type="dxa"/>
            <w:tcBorders>
              <w:top w:val="nil"/>
              <w:left w:val="nil"/>
              <w:bottom w:val="nil"/>
              <w:right w:val="nil"/>
            </w:tcBorders>
            <w:shd w:val="clear" w:color="auto" w:fill="auto"/>
            <w:noWrap/>
          </w:tcPr>
          <w:p w14:paraId="51B05A81"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4180" w:type="dxa"/>
            <w:tcBorders>
              <w:top w:val="nil"/>
              <w:left w:val="nil"/>
              <w:bottom w:val="nil"/>
              <w:right w:val="nil"/>
            </w:tcBorders>
            <w:shd w:val="clear" w:color="auto" w:fill="auto"/>
          </w:tcPr>
          <w:p w14:paraId="758CDA1B"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essentieel</w:t>
            </w:r>
          </w:p>
        </w:tc>
        <w:tc>
          <w:tcPr>
            <w:tcW w:w="3900" w:type="dxa"/>
            <w:tcBorders>
              <w:top w:val="nil"/>
              <w:left w:val="nil"/>
              <w:bottom w:val="nil"/>
              <w:right w:val="nil"/>
            </w:tcBorders>
            <w:shd w:val="clear" w:color="auto" w:fill="auto"/>
          </w:tcPr>
          <w:p w14:paraId="3798367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essentieel</w:t>
            </w:r>
          </w:p>
        </w:tc>
        <w:tc>
          <w:tcPr>
            <w:tcW w:w="500" w:type="dxa"/>
            <w:tcBorders>
              <w:top w:val="nil"/>
              <w:left w:val="nil"/>
              <w:bottom w:val="nil"/>
              <w:right w:val="nil"/>
            </w:tcBorders>
            <w:shd w:val="clear" w:color="auto" w:fill="auto"/>
          </w:tcPr>
          <w:p w14:paraId="656D77F9" w14:textId="77777777" w:rsidR="00E46B41" w:rsidRPr="000704A9" w:rsidRDefault="00E46B41" w:rsidP="00E46B41">
            <w:pPr>
              <w:pStyle w:val="Normaal"/>
              <w:rPr>
                <w:rFonts w:ascii="Arial" w:hAnsi="Arial" w:cs="Arial"/>
                <w:sz w:val="16"/>
                <w:szCs w:val="16"/>
              </w:rPr>
            </w:pPr>
          </w:p>
        </w:tc>
        <w:tc>
          <w:tcPr>
            <w:tcW w:w="4060" w:type="dxa"/>
            <w:tcBorders>
              <w:top w:val="nil"/>
              <w:left w:val="nil"/>
              <w:bottom w:val="nil"/>
              <w:right w:val="nil"/>
            </w:tcBorders>
            <w:shd w:val="clear" w:color="auto" w:fill="auto"/>
          </w:tcPr>
          <w:p w14:paraId="33A06D0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aanwezig</w:t>
            </w:r>
          </w:p>
        </w:tc>
      </w:tr>
      <w:tr w:rsidR="00E46B41" w:rsidRPr="009447A5" w14:paraId="1AA983B9" w14:textId="77777777" w:rsidTr="00E46B41">
        <w:trPr>
          <w:trHeight w:val="450"/>
        </w:trPr>
        <w:tc>
          <w:tcPr>
            <w:tcW w:w="2535" w:type="dxa"/>
            <w:tcBorders>
              <w:top w:val="nil"/>
              <w:left w:val="nil"/>
              <w:bottom w:val="nil"/>
              <w:right w:val="nil"/>
            </w:tcBorders>
            <w:shd w:val="clear" w:color="auto" w:fill="auto"/>
            <w:vAlign w:val="center"/>
          </w:tcPr>
          <w:p w14:paraId="3795CC4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4180" w:type="dxa"/>
            <w:tcBorders>
              <w:top w:val="nil"/>
              <w:left w:val="nil"/>
              <w:bottom w:val="nil"/>
              <w:right w:val="nil"/>
            </w:tcBorders>
            <w:shd w:val="clear" w:color="auto" w:fill="auto"/>
          </w:tcPr>
          <w:p w14:paraId="08CADAF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w:t>
            </w:r>
          </w:p>
        </w:tc>
        <w:tc>
          <w:tcPr>
            <w:tcW w:w="3900" w:type="dxa"/>
            <w:tcBorders>
              <w:top w:val="nil"/>
              <w:left w:val="nil"/>
              <w:bottom w:val="nil"/>
              <w:right w:val="nil"/>
            </w:tcBorders>
            <w:shd w:val="clear" w:color="auto" w:fill="auto"/>
          </w:tcPr>
          <w:p w14:paraId="693F3CC0"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beperkt</w:t>
            </w:r>
          </w:p>
        </w:tc>
        <w:tc>
          <w:tcPr>
            <w:tcW w:w="500" w:type="dxa"/>
            <w:tcBorders>
              <w:top w:val="nil"/>
              <w:left w:val="nil"/>
              <w:bottom w:val="nil"/>
              <w:right w:val="nil"/>
            </w:tcBorders>
            <w:shd w:val="clear" w:color="auto" w:fill="auto"/>
          </w:tcPr>
          <w:p w14:paraId="3A0A77BA" w14:textId="77777777" w:rsidR="00E46B41" w:rsidRPr="000704A9" w:rsidRDefault="00E46B41" w:rsidP="00E46B41">
            <w:pPr>
              <w:pStyle w:val="Normaal"/>
              <w:rPr>
                <w:rFonts w:ascii="Arial" w:hAnsi="Arial" w:cs="Arial"/>
                <w:sz w:val="16"/>
                <w:szCs w:val="16"/>
              </w:rPr>
            </w:pPr>
          </w:p>
        </w:tc>
        <w:tc>
          <w:tcPr>
            <w:tcW w:w="4060" w:type="dxa"/>
            <w:tcBorders>
              <w:top w:val="nil"/>
              <w:left w:val="nil"/>
              <w:bottom w:val="nil"/>
              <w:right w:val="nil"/>
            </w:tcBorders>
            <w:shd w:val="clear" w:color="auto" w:fill="auto"/>
          </w:tcPr>
          <w:p w14:paraId="3E9FFC9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r>
      <w:tr w:rsidR="00E46B41" w:rsidRPr="009447A5" w14:paraId="57F491EA" w14:textId="77777777" w:rsidTr="00E46B41">
        <w:trPr>
          <w:trHeight w:val="255"/>
        </w:trPr>
        <w:tc>
          <w:tcPr>
            <w:tcW w:w="2535" w:type="dxa"/>
            <w:tcBorders>
              <w:top w:val="nil"/>
              <w:left w:val="nil"/>
              <w:bottom w:val="nil"/>
              <w:right w:val="nil"/>
            </w:tcBorders>
            <w:shd w:val="clear" w:color="auto" w:fill="C0C0C0"/>
            <w:noWrap/>
          </w:tcPr>
          <w:p w14:paraId="742F0E65"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4180" w:type="dxa"/>
            <w:tcBorders>
              <w:top w:val="nil"/>
              <w:left w:val="nil"/>
              <w:bottom w:val="nil"/>
              <w:right w:val="nil"/>
            </w:tcBorders>
            <w:shd w:val="clear" w:color="auto" w:fill="C0C0C0"/>
          </w:tcPr>
          <w:p w14:paraId="4C482FC1"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900" w:type="dxa"/>
            <w:tcBorders>
              <w:top w:val="nil"/>
              <w:left w:val="nil"/>
              <w:bottom w:val="nil"/>
              <w:right w:val="nil"/>
            </w:tcBorders>
            <w:shd w:val="clear" w:color="auto" w:fill="C0C0C0"/>
          </w:tcPr>
          <w:p w14:paraId="085CCAB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500" w:type="dxa"/>
            <w:tcBorders>
              <w:top w:val="nil"/>
              <w:left w:val="nil"/>
              <w:bottom w:val="nil"/>
              <w:right w:val="nil"/>
            </w:tcBorders>
            <w:shd w:val="clear" w:color="auto" w:fill="C0C0C0"/>
          </w:tcPr>
          <w:p w14:paraId="6AD9B2E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060" w:type="dxa"/>
            <w:tcBorders>
              <w:top w:val="nil"/>
              <w:left w:val="nil"/>
              <w:bottom w:val="nil"/>
              <w:right w:val="nil"/>
            </w:tcBorders>
            <w:shd w:val="clear" w:color="auto" w:fill="C0C0C0"/>
          </w:tcPr>
          <w:p w14:paraId="3CB0713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1FB421A5" w14:textId="77777777" w:rsidTr="00E46B41">
        <w:trPr>
          <w:trHeight w:val="255"/>
        </w:trPr>
        <w:tc>
          <w:tcPr>
            <w:tcW w:w="2535" w:type="dxa"/>
            <w:tcBorders>
              <w:top w:val="nil"/>
              <w:left w:val="nil"/>
              <w:bottom w:val="nil"/>
              <w:right w:val="nil"/>
            </w:tcBorders>
            <w:shd w:val="clear" w:color="auto" w:fill="auto"/>
          </w:tcPr>
          <w:p w14:paraId="5C8EA1A9" w14:textId="77777777" w:rsidR="00E46B41" w:rsidRPr="00617845" w:rsidRDefault="00E46B41" w:rsidP="00E46B41">
            <w:pPr>
              <w:pStyle w:val="Normaal"/>
              <w:rPr>
                <w:rFonts w:ascii="Arial" w:hAnsi="Arial" w:cs="Arial"/>
                <w:sz w:val="16"/>
                <w:szCs w:val="16"/>
              </w:rPr>
            </w:pPr>
          </w:p>
        </w:tc>
        <w:tc>
          <w:tcPr>
            <w:tcW w:w="4180" w:type="dxa"/>
            <w:tcBorders>
              <w:top w:val="nil"/>
              <w:left w:val="nil"/>
              <w:bottom w:val="nil"/>
              <w:right w:val="nil"/>
            </w:tcBorders>
            <w:shd w:val="clear" w:color="auto" w:fill="auto"/>
          </w:tcPr>
          <w:p w14:paraId="66DCC08F"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hoge eisen intern en extern</w:t>
            </w:r>
          </w:p>
        </w:tc>
        <w:tc>
          <w:tcPr>
            <w:tcW w:w="3900" w:type="dxa"/>
            <w:tcBorders>
              <w:top w:val="nil"/>
              <w:left w:val="nil"/>
              <w:bottom w:val="nil"/>
              <w:right w:val="nil"/>
            </w:tcBorders>
            <w:shd w:val="clear" w:color="auto" w:fill="auto"/>
          </w:tcPr>
          <w:p w14:paraId="3DD42AEE"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vereist op enkele aspecten</w:t>
            </w:r>
          </w:p>
        </w:tc>
        <w:tc>
          <w:tcPr>
            <w:tcW w:w="500" w:type="dxa"/>
            <w:tcBorders>
              <w:top w:val="nil"/>
              <w:left w:val="nil"/>
              <w:bottom w:val="nil"/>
              <w:right w:val="nil"/>
            </w:tcBorders>
            <w:shd w:val="clear" w:color="auto" w:fill="auto"/>
          </w:tcPr>
          <w:p w14:paraId="0F7FC567" w14:textId="77777777" w:rsidR="00E46B41" w:rsidRPr="000704A9" w:rsidRDefault="00E46B41" w:rsidP="00E46B41">
            <w:pPr>
              <w:pStyle w:val="Normaal"/>
              <w:rPr>
                <w:rFonts w:ascii="Arial" w:hAnsi="Arial" w:cs="Arial"/>
                <w:sz w:val="16"/>
                <w:szCs w:val="16"/>
              </w:rPr>
            </w:pPr>
          </w:p>
        </w:tc>
        <w:tc>
          <w:tcPr>
            <w:tcW w:w="4060" w:type="dxa"/>
            <w:tcBorders>
              <w:top w:val="nil"/>
              <w:left w:val="nil"/>
              <w:bottom w:val="nil"/>
              <w:right w:val="nil"/>
            </w:tcBorders>
            <w:shd w:val="clear" w:color="auto" w:fill="auto"/>
          </w:tcPr>
          <w:p w14:paraId="33C4CB3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vereist op enkele aspecten</w:t>
            </w:r>
          </w:p>
        </w:tc>
      </w:tr>
      <w:tr w:rsidR="00E46B41" w:rsidRPr="009447A5" w14:paraId="1C248D26" w14:textId="77777777" w:rsidTr="00E46B41">
        <w:trPr>
          <w:trHeight w:val="255"/>
        </w:trPr>
        <w:tc>
          <w:tcPr>
            <w:tcW w:w="2535" w:type="dxa"/>
            <w:tcBorders>
              <w:top w:val="nil"/>
              <w:left w:val="nil"/>
              <w:bottom w:val="nil"/>
              <w:right w:val="nil"/>
            </w:tcBorders>
            <w:shd w:val="clear" w:color="auto" w:fill="C0C0C0"/>
            <w:noWrap/>
          </w:tcPr>
          <w:p w14:paraId="5C7B80AB" w14:textId="77777777" w:rsidR="00E46B41" w:rsidRPr="00617845" w:rsidRDefault="00E46B41" w:rsidP="00E46B41">
            <w:pPr>
              <w:pStyle w:val="Normaal"/>
              <w:rPr>
                <w:rFonts w:ascii="Arial" w:hAnsi="Arial" w:cs="Arial"/>
                <w:b/>
                <w:bCs/>
                <w:sz w:val="16"/>
                <w:szCs w:val="16"/>
              </w:rPr>
            </w:pPr>
          </w:p>
        </w:tc>
        <w:tc>
          <w:tcPr>
            <w:tcW w:w="4180" w:type="dxa"/>
            <w:tcBorders>
              <w:top w:val="nil"/>
              <w:left w:val="nil"/>
              <w:bottom w:val="nil"/>
              <w:right w:val="nil"/>
            </w:tcBorders>
            <w:shd w:val="clear" w:color="auto" w:fill="C0C0C0"/>
          </w:tcPr>
          <w:p w14:paraId="09041623" w14:textId="77777777" w:rsidR="00E46B41" w:rsidRPr="00305D30" w:rsidRDefault="00E46B41" w:rsidP="00E46B41">
            <w:pPr>
              <w:pStyle w:val="Normaal"/>
              <w:rPr>
                <w:rFonts w:ascii="Arial" w:hAnsi="Arial" w:cs="Arial"/>
                <w:b/>
                <w:bCs/>
                <w:sz w:val="16"/>
                <w:szCs w:val="16"/>
              </w:rPr>
            </w:pPr>
          </w:p>
        </w:tc>
        <w:tc>
          <w:tcPr>
            <w:tcW w:w="3900" w:type="dxa"/>
            <w:tcBorders>
              <w:top w:val="nil"/>
              <w:left w:val="nil"/>
              <w:bottom w:val="nil"/>
              <w:right w:val="nil"/>
            </w:tcBorders>
            <w:shd w:val="clear" w:color="auto" w:fill="C0C0C0"/>
          </w:tcPr>
          <w:p w14:paraId="7CD1F369" w14:textId="77777777" w:rsidR="00E46B41" w:rsidRPr="002D397D" w:rsidRDefault="00E46B41" w:rsidP="00E46B41">
            <w:pPr>
              <w:pStyle w:val="Normaal"/>
              <w:rPr>
                <w:rFonts w:ascii="Arial" w:hAnsi="Arial" w:cs="Arial"/>
                <w:b/>
                <w:bCs/>
                <w:sz w:val="16"/>
                <w:szCs w:val="16"/>
              </w:rPr>
            </w:pPr>
          </w:p>
        </w:tc>
        <w:tc>
          <w:tcPr>
            <w:tcW w:w="500" w:type="dxa"/>
            <w:tcBorders>
              <w:top w:val="nil"/>
              <w:left w:val="nil"/>
              <w:bottom w:val="nil"/>
              <w:right w:val="nil"/>
            </w:tcBorders>
            <w:shd w:val="clear" w:color="auto" w:fill="C0C0C0"/>
          </w:tcPr>
          <w:p w14:paraId="1D73F3EA" w14:textId="77777777" w:rsidR="00E46B41" w:rsidRPr="000704A9" w:rsidRDefault="00E46B41" w:rsidP="00E46B41">
            <w:pPr>
              <w:pStyle w:val="Normaal"/>
              <w:rPr>
                <w:rFonts w:ascii="Arial" w:hAnsi="Arial" w:cs="Arial"/>
                <w:b/>
                <w:bCs/>
                <w:sz w:val="16"/>
                <w:szCs w:val="16"/>
              </w:rPr>
            </w:pPr>
          </w:p>
        </w:tc>
        <w:tc>
          <w:tcPr>
            <w:tcW w:w="4060" w:type="dxa"/>
            <w:tcBorders>
              <w:top w:val="nil"/>
              <w:left w:val="nil"/>
              <w:bottom w:val="nil"/>
              <w:right w:val="nil"/>
            </w:tcBorders>
            <w:shd w:val="clear" w:color="auto" w:fill="C0C0C0"/>
          </w:tcPr>
          <w:p w14:paraId="046119B9" w14:textId="77777777" w:rsidR="00E46B41" w:rsidRPr="006163C1" w:rsidRDefault="00E46B41" w:rsidP="00E46B41">
            <w:pPr>
              <w:pStyle w:val="Normaal"/>
              <w:rPr>
                <w:rFonts w:ascii="Arial" w:hAnsi="Arial" w:cs="Arial"/>
                <w:b/>
                <w:bCs/>
                <w:sz w:val="16"/>
                <w:szCs w:val="16"/>
              </w:rPr>
            </w:pPr>
          </w:p>
        </w:tc>
      </w:tr>
    </w:tbl>
    <w:p w14:paraId="4147B476" w14:textId="77777777" w:rsidR="00E46B41" w:rsidRPr="00617845" w:rsidRDefault="00E46B41" w:rsidP="00E46B41">
      <w:pPr>
        <w:pStyle w:val="Normaal"/>
        <w:ind w:left="-360"/>
        <w:rPr>
          <w:rFonts w:ascii="Arial" w:hAnsi="Arial" w:cs="Arial"/>
          <w:sz w:val="18"/>
          <w:szCs w:val="18"/>
        </w:rPr>
      </w:pPr>
    </w:p>
    <w:p w14:paraId="76E2DB8B" w14:textId="77777777" w:rsidR="00E46B41" w:rsidRPr="00305D30" w:rsidRDefault="00E46B41" w:rsidP="00E46B41">
      <w:pPr>
        <w:pStyle w:val="Normaal"/>
        <w:ind w:left="-360"/>
        <w:rPr>
          <w:rFonts w:ascii="Arial" w:hAnsi="Arial" w:cs="Arial"/>
          <w:sz w:val="18"/>
          <w:szCs w:val="18"/>
        </w:rPr>
      </w:pPr>
      <w:r w:rsidRPr="00305D30">
        <w:rPr>
          <w:rFonts w:ascii="Arial" w:hAnsi="Arial" w:cs="Arial"/>
          <w:sz w:val="18"/>
          <w:szCs w:val="18"/>
        </w:rPr>
        <w:br w:type="page"/>
      </w:r>
    </w:p>
    <w:tbl>
      <w:tblPr>
        <w:tblW w:w="15330" w:type="dxa"/>
        <w:tblInd w:w="-315" w:type="dxa"/>
        <w:tblCellMar>
          <w:left w:w="70" w:type="dxa"/>
          <w:right w:w="70" w:type="dxa"/>
        </w:tblCellMar>
        <w:tblLook w:val="0000" w:firstRow="0" w:lastRow="0" w:firstColumn="0" w:lastColumn="0" w:noHBand="0" w:noVBand="0"/>
      </w:tblPr>
      <w:tblGrid>
        <w:gridCol w:w="2354"/>
        <w:gridCol w:w="2661"/>
        <w:gridCol w:w="2628"/>
        <w:gridCol w:w="2661"/>
        <w:gridCol w:w="2602"/>
        <w:gridCol w:w="2424"/>
      </w:tblGrid>
      <w:tr w:rsidR="00E46B41" w:rsidRPr="009447A5" w14:paraId="231ADE24" w14:textId="77777777" w:rsidTr="00E46B41">
        <w:trPr>
          <w:trHeight w:val="259"/>
        </w:trPr>
        <w:tc>
          <w:tcPr>
            <w:tcW w:w="2354" w:type="dxa"/>
            <w:tcBorders>
              <w:top w:val="nil"/>
              <w:left w:val="nil"/>
              <w:bottom w:val="nil"/>
              <w:right w:val="nil"/>
            </w:tcBorders>
            <w:shd w:val="clear" w:color="auto" w:fill="auto"/>
            <w:noWrap/>
          </w:tcPr>
          <w:p w14:paraId="780D6B0A" w14:textId="77777777" w:rsidR="00E46B41" w:rsidRPr="00305D30" w:rsidRDefault="00E46B41" w:rsidP="00E46B41">
            <w:pPr>
              <w:pStyle w:val="Normaal"/>
              <w:rPr>
                <w:rFonts w:ascii="Arial" w:hAnsi="Arial" w:cs="Arial"/>
                <w:b/>
                <w:bCs/>
                <w:sz w:val="20"/>
                <w:szCs w:val="20"/>
              </w:rPr>
            </w:pPr>
            <w:bookmarkStart w:id="665" w:name="horeca3"/>
            <w:r w:rsidRPr="00305D30">
              <w:rPr>
                <w:rFonts w:ascii="Arial" w:hAnsi="Arial" w:cs="Arial"/>
                <w:b/>
                <w:bCs/>
                <w:sz w:val="20"/>
                <w:szCs w:val="20"/>
              </w:rPr>
              <w:lastRenderedPageBreak/>
              <w:t>Horeca</w:t>
            </w:r>
            <w:bookmarkEnd w:id="665"/>
          </w:p>
        </w:tc>
        <w:tc>
          <w:tcPr>
            <w:tcW w:w="2661" w:type="dxa"/>
            <w:tcBorders>
              <w:top w:val="nil"/>
              <w:left w:val="nil"/>
              <w:bottom w:val="nil"/>
              <w:right w:val="nil"/>
            </w:tcBorders>
            <w:shd w:val="clear" w:color="auto" w:fill="auto"/>
          </w:tcPr>
          <w:p w14:paraId="35D04F1A" w14:textId="77777777" w:rsidR="00E46B41" w:rsidRPr="002D397D" w:rsidRDefault="00E46B41" w:rsidP="00E46B41">
            <w:pPr>
              <w:pStyle w:val="Normaal"/>
              <w:rPr>
                <w:rFonts w:ascii="Arial" w:hAnsi="Arial" w:cs="Arial"/>
                <w:sz w:val="16"/>
                <w:szCs w:val="16"/>
              </w:rPr>
            </w:pPr>
          </w:p>
        </w:tc>
        <w:tc>
          <w:tcPr>
            <w:tcW w:w="2628" w:type="dxa"/>
            <w:tcBorders>
              <w:top w:val="nil"/>
              <w:left w:val="nil"/>
              <w:bottom w:val="nil"/>
              <w:right w:val="nil"/>
            </w:tcBorders>
            <w:shd w:val="clear" w:color="auto" w:fill="auto"/>
          </w:tcPr>
          <w:p w14:paraId="137764A7" w14:textId="77777777" w:rsidR="00E46B41" w:rsidRPr="000704A9" w:rsidRDefault="00E46B41" w:rsidP="00E46B41">
            <w:pPr>
              <w:pStyle w:val="Normaal"/>
              <w:rPr>
                <w:rFonts w:ascii="Arial" w:hAnsi="Arial" w:cs="Arial"/>
                <w:sz w:val="16"/>
                <w:szCs w:val="16"/>
              </w:rPr>
            </w:pPr>
          </w:p>
        </w:tc>
        <w:tc>
          <w:tcPr>
            <w:tcW w:w="2661" w:type="dxa"/>
            <w:tcBorders>
              <w:top w:val="nil"/>
              <w:left w:val="nil"/>
              <w:bottom w:val="nil"/>
              <w:right w:val="nil"/>
            </w:tcBorders>
            <w:shd w:val="clear" w:color="auto" w:fill="auto"/>
          </w:tcPr>
          <w:p w14:paraId="665D03BA" w14:textId="77777777" w:rsidR="00E46B41" w:rsidRPr="006163C1" w:rsidRDefault="00E46B41" w:rsidP="00E46B41">
            <w:pPr>
              <w:pStyle w:val="Normaal"/>
              <w:rPr>
                <w:rFonts w:ascii="Arial" w:hAnsi="Arial" w:cs="Arial"/>
                <w:sz w:val="16"/>
                <w:szCs w:val="16"/>
              </w:rPr>
            </w:pPr>
          </w:p>
        </w:tc>
        <w:tc>
          <w:tcPr>
            <w:tcW w:w="2602" w:type="dxa"/>
            <w:tcBorders>
              <w:top w:val="nil"/>
              <w:left w:val="nil"/>
              <w:bottom w:val="nil"/>
              <w:right w:val="nil"/>
            </w:tcBorders>
            <w:shd w:val="clear" w:color="auto" w:fill="auto"/>
          </w:tcPr>
          <w:p w14:paraId="1964E518" w14:textId="77777777" w:rsidR="00E46B41" w:rsidRPr="006163C1" w:rsidRDefault="00E46B41" w:rsidP="00E46B41">
            <w:pPr>
              <w:pStyle w:val="Normaal"/>
              <w:rPr>
                <w:rFonts w:ascii="Arial" w:hAnsi="Arial" w:cs="Arial"/>
                <w:sz w:val="16"/>
                <w:szCs w:val="16"/>
              </w:rPr>
            </w:pPr>
          </w:p>
        </w:tc>
        <w:tc>
          <w:tcPr>
            <w:tcW w:w="2424" w:type="dxa"/>
            <w:tcBorders>
              <w:top w:val="nil"/>
              <w:left w:val="nil"/>
              <w:bottom w:val="nil"/>
              <w:right w:val="nil"/>
            </w:tcBorders>
            <w:shd w:val="clear" w:color="auto" w:fill="auto"/>
          </w:tcPr>
          <w:p w14:paraId="4EB57A1F" w14:textId="77777777" w:rsidR="00E46B41" w:rsidRPr="006163C1" w:rsidRDefault="00E46B41" w:rsidP="00E46B41">
            <w:pPr>
              <w:pStyle w:val="Normaal"/>
              <w:rPr>
                <w:rFonts w:ascii="Arial" w:hAnsi="Arial" w:cs="Arial"/>
                <w:sz w:val="16"/>
                <w:szCs w:val="16"/>
              </w:rPr>
            </w:pPr>
          </w:p>
        </w:tc>
      </w:tr>
      <w:tr w:rsidR="00E46B41" w:rsidRPr="009447A5" w14:paraId="3D51E33C" w14:textId="77777777" w:rsidTr="00E46B41">
        <w:trPr>
          <w:trHeight w:val="259"/>
        </w:trPr>
        <w:tc>
          <w:tcPr>
            <w:tcW w:w="2354" w:type="dxa"/>
            <w:tcBorders>
              <w:top w:val="nil"/>
              <w:left w:val="nil"/>
              <w:bottom w:val="nil"/>
              <w:right w:val="nil"/>
            </w:tcBorders>
            <w:shd w:val="clear" w:color="auto" w:fill="C0C0C0"/>
            <w:noWrap/>
          </w:tcPr>
          <w:p w14:paraId="58C8CD9D"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2661" w:type="dxa"/>
            <w:tcBorders>
              <w:top w:val="nil"/>
              <w:left w:val="nil"/>
              <w:bottom w:val="nil"/>
              <w:right w:val="nil"/>
            </w:tcBorders>
            <w:shd w:val="clear" w:color="auto" w:fill="C0C0C0"/>
          </w:tcPr>
          <w:p w14:paraId="2A84E544"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4</w:t>
            </w:r>
          </w:p>
        </w:tc>
        <w:tc>
          <w:tcPr>
            <w:tcW w:w="2628" w:type="dxa"/>
            <w:tcBorders>
              <w:top w:val="nil"/>
              <w:left w:val="nil"/>
              <w:bottom w:val="nil"/>
              <w:right w:val="nil"/>
            </w:tcBorders>
            <w:shd w:val="clear" w:color="auto" w:fill="C0C0C0"/>
          </w:tcPr>
          <w:p w14:paraId="475C2464"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4</w:t>
            </w:r>
          </w:p>
        </w:tc>
        <w:tc>
          <w:tcPr>
            <w:tcW w:w="2661" w:type="dxa"/>
            <w:tcBorders>
              <w:top w:val="nil"/>
              <w:left w:val="nil"/>
              <w:bottom w:val="nil"/>
              <w:right w:val="nil"/>
            </w:tcBorders>
            <w:shd w:val="clear" w:color="auto" w:fill="C0C0C0"/>
          </w:tcPr>
          <w:p w14:paraId="34ECDD21"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3</w:t>
            </w:r>
          </w:p>
        </w:tc>
        <w:tc>
          <w:tcPr>
            <w:tcW w:w="2602" w:type="dxa"/>
            <w:tcBorders>
              <w:top w:val="nil"/>
              <w:left w:val="nil"/>
              <w:bottom w:val="nil"/>
              <w:right w:val="nil"/>
            </w:tcBorders>
            <w:shd w:val="clear" w:color="auto" w:fill="C0C0C0"/>
          </w:tcPr>
          <w:p w14:paraId="7DEC1BCB"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2</w:t>
            </w:r>
          </w:p>
        </w:tc>
        <w:tc>
          <w:tcPr>
            <w:tcW w:w="2424" w:type="dxa"/>
            <w:tcBorders>
              <w:top w:val="nil"/>
              <w:left w:val="nil"/>
              <w:bottom w:val="nil"/>
              <w:right w:val="nil"/>
            </w:tcBorders>
            <w:shd w:val="clear" w:color="auto" w:fill="C0C0C0"/>
          </w:tcPr>
          <w:p w14:paraId="65F32EA8"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1</w:t>
            </w:r>
          </w:p>
        </w:tc>
      </w:tr>
      <w:tr w:rsidR="00E46B41" w:rsidRPr="009447A5" w14:paraId="60C75567" w14:textId="77777777" w:rsidTr="00E46B41">
        <w:trPr>
          <w:trHeight w:val="259"/>
        </w:trPr>
        <w:tc>
          <w:tcPr>
            <w:tcW w:w="2354" w:type="dxa"/>
            <w:tcBorders>
              <w:top w:val="nil"/>
              <w:left w:val="nil"/>
              <w:bottom w:val="nil"/>
              <w:right w:val="nil"/>
            </w:tcBorders>
            <w:shd w:val="clear" w:color="auto" w:fill="auto"/>
            <w:noWrap/>
          </w:tcPr>
          <w:p w14:paraId="09874679"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naam</w:t>
            </w:r>
          </w:p>
        </w:tc>
        <w:tc>
          <w:tcPr>
            <w:tcW w:w="2661" w:type="dxa"/>
            <w:tcBorders>
              <w:top w:val="nil"/>
              <w:left w:val="nil"/>
              <w:bottom w:val="nil"/>
              <w:right w:val="nil"/>
            </w:tcBorders>
            <w:shd w:val="clear" w:color="auto" w:fill="auto"/>
          </w:tcPr>
          <w:p w14:paraId="25A742FC" w14:textId="77777777" w:rsidR="00E46B41" w:rsidRPr="002D397D" w:rsidRDefault="00D30EDC" w:rsidP="00E46B41">
            <w:pPr>
              <w:pStyle w:val="Normaal"/>
              <w:rPr>
                <w:rFonts w:ascii="Arial" w:hAnsi="Arial" w:cs="Arial"/>
                <w:b/>
                <w:bCs/>
                <w:sz w:val="16"/>
                <w:szCs w:val="16"/>
              </w:rPr>
            </w:pPr>
            <w:r w:rsidRPr="00305D30">
              <w:rPr>
                <w:rFonts w:ascii="Arial" w:hAnsi="Arial" w:cs="Arial"/>
                <w:b/>
                <w:bCs/>
                <w:sz w:val="16"/>
                <w:szCs w:val="16"/>
              </w:rPr>
              <w:t>werknemer</w:t>
            </w:r>
            <w:r w:rsidR="00E46B41" w:rsidRPr="002D397D">
              <w:rPr>
                <w:rFonts w:ascii="Arial" w:hAnsi="Arial" w:cs="Arial"/>
                <w:b/>
                <w:bCs/>
                <w:sz w:val="16"/>
                <w:szCs w:val="16"/>
              </w:rPr>
              <w:t xml:space="preserve"> keuken en banqueting</w:t>
            </w:r>
          </w:p>
        </w:tc>
        <w:tc>
          <w:tcPr>
            <w:tcW w:w="2628" w:type="dxa"/>
            <w:tcBorders>
              <w:top w:val="nil"/>
              <w:left w:val="nil"/>
              <w:bottom w:val="nil"/>
              <w:right w:val="nil"/>
            </w:tcBorders>
            <w:shd w:val="clear" w:color="auto" w:fill="auto"/>
          </w:tcPr>
          <w:p w14:paraId="1CC18BC6"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zelfstandig werkende kok</w:t>
            </w:r>
          </w:p>
        </w:tc>
        <w:tc>
          <w:tcPr>
            <w:tcW w:w="2661" w:type="dxa"/>
            <w:tcBorders>
              <w:top w:val="nil"/>
              <w:left w:val="nil"/>
              <w:bottom w:val="nil"/>
              <w:right w:val="nil"/>
            </w:tcBorders>
            <w:shd w:val="clear" w:color="auto" w:fill="auto"/>
          </w:tcPr>
          <w:p w14:paraId="481BF6AF"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eerste assistent horeca</w:t>
            </w:r>
          </w:p>
        </w:tc>
        <w:tc>
          <w:tcPr>
            <w:tcW w:w="2602" w:type="dxa"/>
            <w:tcBorders>
              <w:top w:val="nil"/>
              <w:left w:val="nil"/>
              <w:bottom w:val="nil"/>
              <w:right w:val="nil"/>
            </w:tcBorders>
            <w:shd w:val="clear" w:color="auto" w:fill="auto"/>
          </w:tcPr>
          <w:p w14:paraId="73D3638C"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tweede assistent horeca</w:t>
            </w:r>
          </w:p>
        </w:tc>
        <w:tc>
          <w:tcPr>
            <w:tcW w:w="2424" w:type="dxa"/>
            <w:tcBorders>
              <w:top w:val="nil"/>
              <w:left w:val="nil"/>
              <w:bottom w:val="nil"/>
              <w:right w:val="nil"/>
            </w:tcBorders>
            <w:shd w:val="clear" w:color="auto" w:fill="auto"/>
          </w:tcPr>
          <w:p w14:paraId="0F9EF91C"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derde assistent horeca</w:t>
            </w:r>
          </w:p>
        </w:tc>
      </w:tr>
      <w:tr w:rsidR="00E46B41" w:rsidRPr="009447A5" w14:paraId="31FA8E68" w14:textId="77777777" w:rsidTr="00E46B41">
        <w:trPr>
          <w:trHeight w:val="259"/>
        </w:trPr>
        <w:tc>
          <w:tcPr>
            <w:tcW w:w="2354" w:type="dxa"/>
            <w:tcBorders>
              <w:top w:val="nil"/>
              <w:left w:val="nil"/>
              <w:bottom w:val="nil"/>
              <w:right w:val="nil"/>
            </w:tcBorders>
            <w:shd w:val="clear" w:color="auto" w:fill="C0C0C0"/>
            <w:noWrap/>
          </w:tcPr>
          <w:p w14:paraId="5A242D07"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2661" w:type="dxa"/>
            <w:tcBorders>
              <w:top w:val="nil"/>
              <w:left w:val="nil"/>
              <w:bottom w:val="nil"/>
              <w:right w:val="nil"/>
            </w:tcBorders>
            <w:shd w:val="clear" w:color="auto" w:fill="C0C0C0"/>
          </w:tcPr>
          <w:p w14:paraId="38E052DD"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628" w:type="dxa"/>
            <w:tcBorders>
              <w:top w:val="nil"/>
              <w:left w:val="nil"/>
              <w:bottom w:val="nil"/>
              <w:right w:val="nil"/>
            </w:tcBorders>
            <w:shd w:val="clear" w:color="auto" w:fill="C0C0C0"/>
          </w:tcPr>
          <w:p w14:paraId="10D7C2A7"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2661" w:type="dxa"/>
            <w:tcBorders>
              <w:top w:val="nil"/>
              <w:left w:val="nil"/>
              <w:bottom w:val="nil"/>
              <w:right w:val="nil"/>
            </w:tcBorders>
            <w:shd w:val="clear" w:color="auto" w:fill="C0C0C0"/>
          </w:tcPr>
          <w:p w14:paraId="40533664"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2602" w:type="dxa"/>
            <w:tcBorders>
              <w:top w:val="nil"/>
              <w:left w:val="nil"/>
              <w:bottom w:val="nil"/>
              <w:right w:val="nil"/>
            </w:tcBorders>
            <w:shd w:val="clear" w:color="auto" w:fill="C0C0C0"/>
          </w:tcPr>
          <w:p w14:paraId="535A7D3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2424" w:type="dxa"/>
            <w:tcBorders>
              <w:top w:val="nil"/>
              <w:left w:val="nil"/>
              <w:bottom w:val="nil"/>
              <w:right w:val="nil"/>
            </w:tcBorders>
            <w:shd w:val="clear" w:color="auto" w:fill="C0C0C0"/>
          </w:tcPr>
          <w:p w14:paraId="518337A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6CED338" w14:textId="77777777" w:rsidTr="00E46B41">
        <w:trPr>
          <w:trHeight w:val="4569"/>
        </w:trPr>
        <w:tc>
          <w:tcPr>
            <w:tcW w:w="2354" w:type="dxa"/>
            <w:tcBorders>
              <w:top w:val="nil"/>
              <w:left w:val="nil"/>
              <w:bottom w:val="nil"/>
              <w:right w:val="nil"/>
            </w:tcBorders>
            <w:shd w:val="clear" w:color="auto" w:fill="auto"/>
            <w:noWrap/>
          </w:tcPr>
          <w:p w14:paraId="743600F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2661" w:type="dxa"/>
            <w:tcBorders>
              <w:top w:val="nil"/>
              <w:left w:val="nil"/>
              <w:bottom w:val="nil"/>
              <w:right w:val="nil"/>
            </w:tcBorders>
            <w:shd w:val="clear" w:color="auto" w:fill="auto"/>
          </w:tcPr>
          <w:p w14:paraId="56D03E73" w14:textId="77777777" w:rsidR="00E46B41" w:rsidRPr="000704A9" w:rsidRDefault="00E46B41" w:rsidP="00E46B41">
            <w:pPr>
              <w:pStyle w:val="Normaal"/>
              <w:rPr>
                <w:rFonts w:ascii="Arial" w:hAnsi="Arial" w:cs="Arial"/>
                <w:sz w:val="16"/>
                <w:szCs w:val="16"/>
              </w:rPr>
            </w:pPr>
            <w:r w:rsidRPr="00305D30">
              <w:rPr>
                <w:rFonts w:ascii="Arial" w:hAnsi="Arial" w:cs="Arial"/>
                <w:sz w:val="16"/>
                <w:szCs w:val="16"/>
              </w:rPr>
              <w:t>Is onder leiding van direct leid</w:t>
            </w:r>
            <w:r w:rsidRPr="002D397D">
              <w:rPr>
                <w:rFonts w:ascii="Arial" w:hAnsi="Arial" w:cs="Arial"/>
                <w:sz w:val="16"/>
                <w:szCs w:val="16"/>
              </w:rPr>
              <w:t>inggevende verantwoordelijk voor de uitvoering van banqueting en keukenwerkzaamheden. Is verantwoordelijk voor onderhoud, inkoop en voorraad van banquetingmaterialen. Stelt in overleg met leiding de kaart en het banquetingassortiment samen. Leidt als hoofd</w:t>
            </w:r>
            <w:r w:rsidRPr="000704A9">
              <w:rPr>
                <w:rFonts w:ascii="Arial" w:hAnsi="Arial" w:cs="Arial"/>
                <w:sz w:val="16"/>
                <w:szCs w:val="16"/>
              </w:rPr>
              <w:t xml:space="preserve"> van de productiekeuken de banqueting- en keukenwerkzaamheden. Houdt de bijbehorende administratie bij.  Onderhoudt keukenapparatuur.</w:t>
            </w:r>
          </w:p>
        </w:tc>
        <w:tc>
          <w:tcPr>
            <w:tcW w:w="2628" w:type="dxa"/>
            <w:tcBorders>
              <w:top w:val="nil"/>
              <w:left w:val="nil"/>
              <w:bottom w:val="nil"/>
              <w:right w:val="nil"/>
            </w:tcBorders>
            <w:shd w:val="clear" w:color="auto" w:fill="auto"/>
          </w:tcPr>
          <w:p w14:paraId="0DF8B47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Is onder leiding van de chefkok verantwoordelijk voor het plannen, organiseren, leiden en uitvoeren van de werkzaamheden in de keuken, bereidt alle gerechten. Komt met initiatieven voor aanpassing en variatie van de menukaart en voor de werkwijze in de keuken. Verantwoordelijk voor onderhoud van keukenapparatuur, naleving van normen en voorschriften, ziet toe op hygiëne van de werkomgeving. </w:t>
            </w:r>
          </w:p>
        </w:tc>
        <w:tc>
          <w:tcPr>
            <w:tcW w:w="2661" w:type="dxa"/>
            <w:tcBorders>
              <w:top w:val="nil"/>
              <w:left w:val="nil"/>
              <w:bottom w:val="nil"/>
              <w:right w:val="nil"/>
            </w:tcBorders>
            <w:shd w:val="clear" w:color="auto" w:fill="auto"/>
          </w:tcPr>
          <w:p w14:paraId="1931232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Mede verantwoordelijk voor het functioneren van de horeca-afdeling en het verlenen van een optimale dienstverlening aan de gasten. Geeft instructies aan</w:t>
            </w:r>
          </w:p>
          <w:p w14:paraId="0D1DB5A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buffet</w:t>
            </w:r>
            <w:r w:rsidR="00D30EDC" w:rsidRPr="006163C1">
              <w:rPr>
                <w:rFonts w:ascii="Arial" w:hAnsi="Arial" w:cs="Arial"/>
                <w:sz w:val="16"/>
                <w:szCs w:val="16"/>
              </w:rPr>
              <w:t>werknemer</w:t>
            </w:r>
            <w:r w:rsidRPr="006163C1">
              <w:rPr>
                <w:rFonts w:ascii="Arial" w:hAnsi="Arial" w:cs="Arial"/>
                <w:sz w:val="16"/>
                <w:szCs w:val="16"/>
              </w:rPr>
              <w:t xml:space="preserve">s. Voert voorbereidende werkzaamheden uit, zoals het klaarzetten van middelen, aannemen van bestellingen, het bereiden en serveren van dranken, versnaperingen en spijzen tijdens pauzes van voorstellingen en overige activiteiten. Verricht opruim- en schoonmaakwerkzaamheden van de ruimtes, bar, meubilair, keuken. Het afrekenen met gasten, opmaak en de afdracht van geld. </w:t>
            </w:r>
          </w:p>
        </w:tc>
        <w:tc>
          <w:tcPr>
            <w:tcW w:w="2602" w:type="dxa"/>
            <w:tcBorders>
              <w:top w:val="nil"/>
              <w:left w:val="nil"/>
              <w:bottom w:val="nil"/>
              <w:right w:val="nil"/>
            </w:tcBorders>
            <w:shd w:val="clear" w:color="auto" w:fill="auto"/>
          </w:tcPr>
          <w:p w14:paraId="47CDB90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Is onder direct aanwezige leiding</w:t>
            </w:r>
            <w:r w:rsidRPr="006163C1">
              <w:rPr>
                <w:rFonts w:ascii="Arial" w:hAnsi="Arial" w:cs="Arial"/>
                <w:color w:val="00CCFF"/>
                <w:sz w:val="16"/>
                <w:szCs w:val="16"/>
              </w:rPr>
              <w:t xml:space="preserve"> </w:t>
            </w:r>
            <w:r w:rsidRPr="006163C1">
              <w:rPr>
                <w:rFonts w:ascii="Arial" w:hAnsi="Arial" w:cs="Arial"/>
                <w:sz w:val="16"/>
                <w:szCs w:val="16"/>
              </w:rPr>
              <w:t>mede verantwoordelijk voor het verlenen van een optimale dienstverlening aan de gasten. Voert voorbereidende werkzaamheden uit, zoals het klaarzetten van middelen,  het aannemen en uitvoeren van bestellingen, het bereiden en serveren van dranken, versnaperingen en spijzen en overige activiteiten,  Verricht opruim- en schoonmaakwerkzaamheden van de ruimtes, bar, meubilair, keuken. Kan in een café en bij banquetingactiviteiten vakkundig uitserveren en debarrasseren. Afrekenen met gasten, opmaak en afdracht eigen kasbuffet.</w:t>
            </w:r>
          </w:p>
        </w:tc>
        <w:tc>
          <w:tcPr>
            <w:tcW w:w="2424" w:type="dxa"/>
            <w:tcBorders>
              <w:top w:val="nil"/>
              <w:left w:val="nil"/>
              <w:bottom w:val="nil"/>
              <w:right w:val="nil"/>
            </w:tcBorders>
            <w:shd w:val="clear" w:color="auto" w:fill="auto"/>
          </w:tcPr>
          <w:p w14:paraId="3A3F3B3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Is onder leiding van directe chef verantwoordelijk voor werkzaamheden in keuken of aan de buffetten. Het aannemen en uitvoeren van bestellingen,  het verrichten van voorbereidende werkzaamheden, bijvullen van voorraden. Verricht opruim- en schoonmaakwerkzaamheden. Afrekenen met gasten, opmaak en afdracht eigen kasbuffet.</w:t>
            </w:r>
          </w:p>
        </w:tc>
      </w:tr>
      <w:tr w:rsidR="00E46B41" w:rsidRPr="009447A5" w14:paraId="4CCAE9F4" w14:textId="77777777" w:rsidTr="00E46B41">
        <w:trPr>
          <w:trHeight w:val="259"/>
        </w:trPr>
        <w:tc>
          <w:tcPr>
            <w:tcW w:w="2354" w:type="dxa"/>
            <w:tcBorders>
              <w:top w:val="nil"/>
              <w:left w:val="nil"/>
              <w:bottom w:val="nil"/>
              <w:right w:val="nil"/>
            </w:tcBorders>
            <w:shd w:val="clear" w:color="auto" w:fill="C0C0C0"/>
            <w:noWrap/>
          </w:tcPr>
          <w:p w14:paraId="6789CDF4"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2661" w:type="dxa"/>
            <w:tcBorders>
              <w:top w:val="nil"/>
              <w:left w:val="nil"/>
              <w:bottom w:val="nil"/>
              <w:right w:val="nil"/>
            </w:tcBorders>
            <w:shd w:val="clear" w:color="auto" w:fill="C0C0C0"/>
            <w:noWrap/>
          </w:tcPr>
          <w:p w14:paraId="2CAEF5D7"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628" w:type="dxa"/>
            <w:tcBorders>
              <w:top w:val="nil"/>
              <w:left w:val="nil"/>
              <w:bottom w:val="nil"/>
              <w:right w:val="nil"/>
            </w:tcBorders>
            <w:shd w:val="clear" w:color="auto" w:fill="C0C0C0"/>
            <w:vAlign w:val="bottom"/>
          </w:tcPr>
          <w:p w14:paraId="4F19F7AC"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2661" w:type="dxa"/>
            <w:tcBorders>
              <w:top w:val="nil"/>
              <w:left w:val="nil"/>
              <w:bottom w:val="nil"/>
              <w:right w:val="nil"/>
            </w:tcBorders>
            <w:shd w:val="clear" w:color="auto" w:fill="C0C0C0"/>
            <w:vAlign w:val="bottom"/>
          </w:tcPr>
          <w:p w14:paraId="323F4EA9"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2602" w:type="dxa"/>
            <w:tcBorders>
              <w:top w:val="nil"/>
              <w:left w:val="nil"/>
              <w:bottom w:val="nil"/>
              <w:right w:val="nil"/>
            </w:tcBorders>
            <w:shd w:val="clear" w:color="auto" w:fill="C0C0C0"/>
            <w:vAlign w:val="bottom"/>
          </w:tcPr>
          <w:p w14:paraId="41B986A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2424" w:type="dxa"/>
            <w:tcBorders>
              <w:top w:val="nil"/>
              <w:left w:val="nil"/>
              <w:bottom w:val="nil"/>
              <w:right w:val="nil"/>
            </w:tcBorders>
            <w:shd w:val="clear" w:color="auto" w:fill="C0C0C0"/>
            <w:vAlign w:val="bottom"/>
          </w:tcPr>
          <w:p w14:paraId="0570A08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49B78695" w14:textId="77777777" w:rsidTr="00E46B41">
        <w:trPr>
          <w:trHeight w:val="457"/>
        </w:trPr>
        <w:tc>
          <w:tcPr>
            <w:tcW w:w="2354" w:type="dxa"/>
            <w:tcBorders>
              <w:top w:val="nil"/>
              <w:left w:val="nil"/>
              <w:bottom w:val="nil"/>
              <w:right w:val="nil"/>
            </w:tcBorders>
            <w:shd w:val="clear" w:color="auto" w:fill="auto"/>
            <w:vAlign w:val="center"/>
          </w:tcPr>
          <w:p w14:paraId="1F7E151A"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2661" w:type="dxa"/>
            <w:tcBorders>
              <w:top w:val="nil"/>
              <w:left w:val="nil"/>
              <w:bottom w:val="nil"/>
              <w:right w:val="nil"/>
            </w:tcBorders>
            <w:shd w:val="clear" w:color="auto" w:fill="auto"/>
            <w:vAlign w:val="center"/>
          </w:tcPr>
          <w:p w14:paraId="42FC49A8"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MBO-niveau met functiegerelateerde scholing</w:t>
            </w:r>
          </w:p>
        </w:tc>
        <w:tc>
          <w:tcPr>
            <w:tcW w:w="2628" w:type="dxa"/>
            <w:tcBorders>
              <w:top w:val="nil"/>
              <w:left w:val="nil"/>
              <w:bottom w:val="nil"/>
              <w:right w:val="nil"/>
            </w:tcBorders>
            <w:shd w:val="clear" w:color="auto" w:fill="auto"/>
            <w:vAlign w:val="center"/>
          </w:tcPr>
          <w:p w14:paraId="63A2893F" w14:textId="77777777" w:rsidR="00E46B41" w:rsidRPr="000704A9" w:rsidRDefault="00E46B41" w:rsidP="00E46B41">
            <w:pPr>
              <w:pStyle w:val="Normaal"/>
              <w:rPr>
                <w:rFonts w:ascii="Arial" w:hAnsi="Arial" w:cs="Arial"/>
                <w:sz w:val="16"/>
                <w:szCs w:val="16"/>
              </w:rPr>
            </w:pPr>
            <w:r w:rsidRPr="002D397D">
              <w:rPr>
                <w:rFonts w:ascii="Arial" w:hAnsi="Arial" w:cs="Arial"/>
                <w:sz w:val="16"/>
                <w:szCs w:val="16"/>
              </w:rPr>
              <w:t>MBO-ni</w:t>
            </w:r>
            <w:r w:rsidRPr="000704A9">
              <w:rPr>
                <w:rFonts w:ascii="Arial" w:hAnsi="Arial" w:cs="Arial"/>
                <w:sz w:val="16"/>
                <w:szCs w:val="16"/>
              </w:rPr>
              <w:t>veau met functiegerelateerde scholing</w:t>
            </w:r>
          </w:p>
        </w:tc>
        <w:tc>
          <w:tcPr>
            <w:tcW w:w="2661" w:type="dxa"/>
            <w:tcBorders>
              <w:top w:val="nil"/>
              <w:left w:val="nil"/>
              <w:bottom w:val="nil"/>
              <w:right w:val="nil"/>
            </w:tcBorders>
            <w:shd w:val="clear" w:color="auto" w:fill="auto"/>
            <w:vAlign w:val="center"/>
          </w:tcPr>
          <w:p w14:paraId="6D78203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Niveau HAVO of VMBO met functiegerelateerde scholing</w:t>
            </w:r>
          </w:p>
        </w:tc>
        <w:tc>
          <w:tcPr>
            <w:tcW w:w="2602" w:type="dxa"/>
            <w:tcBorders>
              <w:top w:val="nil"/>
              <w:left w:val="nil"/>
              <w:bottom w:val="nil"/>
              <w:right w:val="nil"/>
            </w:tcBorders>
            <w:shd w:val="clear" w:color="auto" w:fill="auto"/>
            <w:vAlign w:val="center"/>
          </w:tcPr>
          <w:p w14:paraId="347887C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VMBO-niveau  </w:t>
            </w:r>
          </w:p>
        </w:tc>
        <w:tc>
          <w:tcPr>
            <w:tcW w:w="2424" w:type="dxa"/>
            <w:tcBorders>
              <w:top w:val="nil"/>
              <w:left w:val="nil"/>
              <w:bottom w:val="nil"/>
              <w:right w:val="nil"/>
            </w:tcBorders>
            <w:shd w:val="clear" w:color="auto" w:fill="auto"/>
            <w:vAlign w:val="center"/>
          </w:tcPr>
          <w:p w14:paraId="0EFE380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geen</w:t>
            </w:r>
          </w:p>
        </w:tc>
      </w:tr>
      <w:tr w:rsidR="00E46B41" w:rsidRPr="009447A5" w14:paraId="67199512" w14:textId="77777777" w:rsidTr="00E46B41">
        <w:trPr>
          <w:trHeight w:val="259"/>
        </w:trPr>
        <w:tc>
          <w:tcPr>
            <w:tcW w:w="2354" w:type="dxa"/>
            <w:tcBorders>
              <w:top w:val="nil"/>
              <w:left w:val="nil"/>
              <w:bottom w:val="nil"/>
              <w:right w:val="nil"/>
            </w:tcBorders>
            <w:shd w:val="clear" w:color="auto" w:fill="auto"/>
            <w:noWrap/>
          </w:tcPr>
          <w:p w14:paraId="20B2E483"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2661" w:type="dxa"/>
            <w:tcBorders>
              <w:top w:val="nil"/>
              <w:left w:val="nil"/>
              <w:bottom w:val="nil"/>
              <w:right w:val="nil"/>
            </w:tcBorders>
            <w:shd w:val="clear" w:color="auto" w:fill="auto"/>
          </w:tcPr>
          <w:p w14:paraId="09F53C07" w14:textId="77777777" w:rsidR="00E46B41" w:rsidRPr="00305D30" w:rsidRDefault="00E46B41" w:rsidP="00E46B41">
            <w:pPr>
              <w:pStyle w:val="Normaal"/>
              <w:rPr>
                <w:rFonts w:ascii="Arial" w:hAnsi="Arial" w:cs="Arial"/>
                <w:sz w:val="16"/>
                <w:szCs w:val="16"/>
              </w:rPr>
            </w:pPr>
          </w:p>
        </w:tc>
        <w:tc>
          <w:tcPr>
            <w:tcW w:w="2628" w:type="dxa"/>
            <w:tcBorders>
              <w:top w:val="nil"/>
              <w:left w:val="nil"/>
              <w:bottom w:val="nil"/>
              <w:right w:val="nil"/>
            </w:tcBorders>
            <w:shd w:val="clear" w:color="auto" w:fill="auto"/>
          </w:tcPr>
          <w:p w14:paraId="200C8221" w14:textId="77777777" w:rsidR="00E46B41" w:rsidRPr="002D397D" w:rsidRDefault="00E46B41" w:rsidP="00E46B41">
            <w:pPr>
              <w:pStyle w:val="Normaal"/>
              <w:rPr>
                <w:rFonts w:ascii="Arial" w:hAnsi="Arial" w:cs="Arial"/>
                <w:sz w:val="16"/>
                <w:szCs w:val="16"/>
              </w:rPr>
            </w:pPr>
          </w:p>
        </w:tc>
        <w:tc>
          <w:tcPr>
            <w:tcW w:w="2661" w:type="dxa"/>
            <w:tcBorders>
              <w:top w:val="nil"/>
              <w:left w:val="nil"/>
              <w:bottom w:val="nil"/>
              <w:right w:val="nil"/>
            </w:tcBorders>
            <w:shd w:val="clear" w:color="auto" w:fill="auto"/>
          </w:tcPr>
          <w:p w14:paraId="1AE8FE90" w14:textId="77777777" w:rsidR="00E46B41" w:rsidRPr="000704A9" w:rsidRDefault="00E46B41" w:rsidP="00E46B41">
            <w:pPr>
              <w:pStyle w:val="Normaal"/>
              <w:rPr>
                <w:rFonts w:ascii="Arial" w:hAnsi="Arial" w:cs="Arial"/>
                <w:sz w:val="16"/>
                <w:szCs w:val="16"/>
              </w:rPr>
            </w:pPr>
          </w:p>
        </w:tc>
        <w:tc>
          <w:tcPr>
            <w:tcW w:w="2602" w:type="dxa"/>
            <w:tcBorders>
              <w:top w:val="nil"/>
              <w:left w:val="nil"/>
              <w:bottom w:val="nil"/>
              <w:right w:val="nil"/>
            </w:tcBorders>
            <w:shd w:val="clear" w:color="auto" w:fill="auto"/>
          </w:tcPr>
          <w:p w14:paraId="777A943B" w14:textId="77777777" w:rsidR="00E46B41" w:rsidRPr="006163C1" w:rsidRDefault="00E46B41" w:rsidP="00E46B41">
            <w:pPr>
              <w:pStyle w:val="Normaal"/>
              <w:rPr>
                <w:rFonts w:ascii="Arial" w:hAnsi="Arial" w:cs="Arial"/>
                <w:sz w:val="16"/>
                <w:szCs w:val="16"/>
              </w:rPr>
            </w:pPr>
          </w:p>
        </w:tc>
        <w:tc>
          <w:tcPr>
            <w:tcW w:w="2424" w:type="dxa"/>
            <w:tcBorders>
              <w:top w:val="nil"/>
              <w:left w:val="nil"/>
              <w:bottom w:val="nil"/>
              <w:right w:val="nil"/>
            </w:tcBorders>
            <w:shd w:val="clear" w:color="auto" w:fill="auto"/>
          </w:tcPr>
          <w:p w14:paraId="349584EF" w14:textId="77777777" w:rsidR="00E46B41" w:rsidRPr="006163C1" w:rsidRDefault="00E46B41" w:rsidP="00E46B41">
            <w:pPr>
              <w:pStyle w:val="Normaal"/>
              <w:rPr>
                <w:rFonts w:ascii="Arial" w:hAnsi="Arial" w:cs="Arial"/>
                <w:sz w:val="16"/>
                <w:szCs w:val="16"/>
              </w:rPr>
            </w:pPr>
          </w:p>
        </w:tc>
      </w:tr>
      <w:tr w:rsidR="00E46B41" w:rsidRPr="009447A5" w14:paraId="2C709B3C" w14:textId="77777777" w:rsidTr="00E46B41">
        <w:trPr>
          <w:trHeight w:val="259"/>
        </w:trPr>
        <w:tc>
          <w:tcPr>
            <w:tcW w:w="2354" w:type="dxa"/>
            <w:tcBorders>
              <w:top w:val="nil"/>
              <w:left w:val="nil"/>
              <w:bottom w:val="nil"/>
              <w:right w:val="nil"/>
            </w:tcBorders>
            <w:shd w:val="clear" w:color="auto" w:fill="C0C0C0"/>
            <w:noWrap/>
          </w:tcPr>
          <w:p w14:paraId="5B78C1FB"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2661" w:type="dxa"/>
            <w:tcBorders>
              <w:top w:val="nil"/>
              <w:left w:val="nil"/>
              <w:bottom w:val="nil"/>
              <w:right w:val="nil"/>
            </w:tcBorders>
            <w:shd w:val="clear" w:color="auto" w:fill="C0C0C0"/>
          </w:tcPr>
          <w:p w14:paraId="42B6B058"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628" w:type="dxa"/>
            <w:tcBorders>
              <w:top w:val="nil"/>
              <w:left w:val="nil"/>
              <w:bottom w:val="nil"/>
              <w:right w:val="nil"/>
            </w:tcBorders>
            <w:shd w:val="clear" w:color="auto" w:fill="C0C0C0"/>
          </w:tcPr>
          <w:p w14:paraId="75980AF7"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2661" w:type="dxa"/>
            <w:tcBorders>
              <w:top w:val="nil"/>
              <w:left w:val="nil"/>
              <w:bottom w:val="nil"/>
              <w:right w:val="nil"/>
            </w:tcBorders>
            <w:shd w:val="clear" w:color="auto" w:fill="C0C0C0"/>
          </w:tcPr>
          <w:p w14:paraId="64E98E41"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2602" w:type="dxa"/>
            <w:tcBorders>
              <w:top w:val="nil"/>
              <w:left w:val="nil"/>
              <w:bottom w:val="nil"/>
              <w:right w:val="nil"/>
            </w:tcBorders>
            <w:shd w:val="clear" w:color="auto" w:fill="C0C0C0"/>
          </w:tcPr>
          <w:p w14:paraId="6F033C6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2424" w:type="dxa"/>
            <w:tcBorders>
              <w:top w:val="nil"/>
              <w:left w:val="nil"/>
              <w:bottom w:val="nil"/>
              <w:right w:val="nil"/>
            </w:tcBorders>
            <w:shd w:val="clear" w:color="auto" w:fill="C0C0C0"/>
          </w:tcPr>
          <w:p w14:paraId="6A3272F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451C569D" w14:textId="77777777" w:rsidTr="00E46B41">
        <w:trPr>
          <w:trHeight w:val="259"/>
        </w:trPr>
        <w:tc>
          <w:tcPr>
            <w:tcW w:w="2354" w:type="dxa"/>
            <w:tcBorders>
              <w:top w:val="nil"/>
              <w:left w:val="nil"/>
              <w:bottom w:val="nil"/>
              <w:right w:val="nil"/>
            </w:tcBorders>
            <w:shd w:val="clear" w:color="auto" w:fill="auto"/>
            <w:noWrap/>
          </w:tcPr>
          <w:p w14:paraId="77002728"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2661" w:type="dxa"/>
            <w:tcBorders>
              <w:top w:val="nil"/>
              <w:left w:val="nil"/>
              <w:bottom w:val="nil"/>
              <w:right w:val="nil"/>
            </w:tcBorders>
            <w:shd w:val="clear" w:color="auto" w:fill="auto"/>
          </w:tcPr>
          <w:p w14:paraId="5BEB2BFB"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 zelfstandig</w:t>
            </w:r>
          </w:p>
        </w:tc>
        <w:tc>
          <w:tcPr>
            <w:tcW w:w="2628" w:type="dxa"/>
            <w:tcBorders>
              <w:top w:val="nil"/>
              <w:left w:val="nil"/>
              <w:bottom w:val="nil"/>
              <w:right w:val="nil"/>
            </w:tcBorders>
            <w:shd w:val="clear" w:color="auto" w:fill="auto"/>
          </w:tcPr>
          <w:p w14:paraId="68031F29"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ruime mate van zelfstandigheid</w:t>
            </w:r>
          </w:p>
        </w:tc>
        <w:tc>
          <w:tcPr>
            <w:tcW w:w="2661" w:type="dxa"/>
            <w:tcBorders>
              <w:top w:val="nil"/>
              <w:left w:val="nil"/>
              <w:bottom w:val="nil"/>
              <w:right w:val="nil"/>
            </w:tcBorders>
            <w:shd w:val="clear" w:color="auto" w:fill="auto"/>
          </w:tcPr>
          <w:p w14:paraId="5ACF6613"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beperkt</w:t>
            </w:r>
          </w:p>
        </w:tc>
        <w:tc>
          <w:tcPr>
            <w:tcW w:w="2602" w:type="dxa"/>
            <w:tcBorders>
              <w:top w:val="nil"/>
              <w:left w:val="nil"/>
              <w:bottom w:val="nil"/>
              <w:right w:val="nil"/>
            </w:tcBorders>
            <w:shd w:val="clear" w:color="auto" w:fill="auto"/>
          </w:tcPr>
          <w:p w14:paraId="618BBC3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zeer beperkt</w:t>
            </w:r>
          </w:p>
        </w:tc>
        <w:tc>
          <w:tcPr>
            <w:tcW w:w="2424" w:type="dxa"/>
            <w:tcBorders>
              <w:top w:val="nil"/>
              <w:left w:val="nil"/>
              <w:bottom w:val="nil"/>
              <w:right w:val="nil"/>
            </w:tcBorders>
            <w:shd w:val="clear" w:color="auto" w:fill="auto"/>
          </w:tcPr>
          <w:p w14:paraId="48C1927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zeer beperkt</w:t>
            </w:r>
          </w:p>
        </w:tc>
      </w:tr>
      <w:tr w:rsidR="00E46B41" w:rsidRPr="009447A5" w14:paraId="0D960C2B" w14:textId="77777777" w:rsidTr="00E46B41">
        <w:trPr>
          <w:trHeight w:val="259"/>
        </w:trPr>
        <w:tc>
          <w:tcPr>
            <w:tcW w:w="2354" w:type="dxa"/>
            <w:tcBorders>
              <w:top w:val="nil"/>
              <w:left w:val="nil"/>
              <w:bottom w:val="nil"/>
              <w:right w:val="nil"/>
            </w:tcBorders>
            <w:shd w:val="clear" w:color="auto" w:fill="auto"/>
            <w:noWrap/>
          </w:tcPr>
          <w:p w14:paraId="6B33A325"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2661" w:type="dxa"/>
            <w:tcBorders>
              <w:top w:val="nil"/>
              <w:left w:val="nil"/>
              <w:bottom w:val="nil"/>
              <w:right w:val="nil"/>
            </w:tcBorders>
            <w:shd w:val="clear" w:color="auto" w:fill="auto"/>
          </w:tcPr>
          <w:p w14:paraId="3706A1AD"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geen</w:t>
            </w:r>
          </w:p>
        </w:tc>
        <w:tc>
          <w:tcPr>
            <w:tcW w:w="2628" w:type="dxa"/>
            <w:tcBorders>
              <w:top w:val="nil"/>
              <w:left w:val="nil"/>
              <w:bottom w:val="nil"/>
              <w:right w:val="nil"/>
            </w:tcBorders>
            <w:shd w:val="clear" w:color="auto" w:fill="auto"/>
          </w:tcPr>
          <w:p w14:paraId="14753E9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geen</w:t>
            </w:r>
          </w:p>
        </w:tc>
        <w:tc>
          <w:tcPr>
            <w:tcW w:w="2661" w:type="dxa"/>
            <w:tcBorders>
              <w:top w:val="nil"/>
              <w:left w:val="nil"/>
              <w:bottom w:val="nil"/>
              <w:right w:val="nil"/>
            </w:tcBorders>
            <w:shd w:val="clear" w:color="auto" w:fill="auto"/>
          </w:tcPr>
          <w:p w14:paraId="70EF116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geen</w:t>
            </w:r>
          </w:p>
        </w:tc>
        <w:tc>
          <w:tcPr>
            <w:tcW w:w="2602" w:type="dxa"/>
            <w:tcBorders>
              <w:top w:val="nil"/>
              <w:left w:val="nil"/>
              <w:bottom w:val="nil"/>
              <w:right w:val="nil"/>
            </w:tcBorders>
            <w:shd w:val="clear" w:color="auto" w:fill="auto"/>
          </w:tcPr>
          <w:p w14:paraId="1E7B818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geen</w:t>
            </w:r>
          </w:p>
        </w:tc>
        <w:tc>
          <w:tcPr>
            <w:tcW w:w="2424" w:type="dxa"/>
            <w:tcBorders>
              <w:top w:val="nil"/>
              <w:left w:val="nil"/>
              <w:bottom w:val="nil"/>
              <w:right w:val="nil"/>
            </w:tcBorders>
            <w:shd w:val="clear" w:color="auto" w:fill="auto"/>
          </w:tcPr>
          <w:p w14:paraId="0323C05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geen</w:t>
            </w:r>
          </w:p>
        </w:tc>
      </w:tr>
      <w:tr w:rsidR="00E46B41" w:rsidRPr="009447A5" w14:paraId="44BD344A" w14:textId="77777777" w:rsidTr="00E46B41">
        <w:trPr>
          <w:trHeight w:val="259"/>
        </w:trPr>
        <w:tc>
          <w:tcPr>
            <w:tcW w:w="2354" w:type="dxa"/>
            <w:tcBorders>
              <w:top w:val="nil"/>
              <w:left w:val="nil"/>
              <w:bottom w:val="nil"/>
              <w:right w:val="nil"/>
            </w:tcBorders>
            <w:shd w:val="clear" w:color="auto" w:fill="C0C0C0"/>
            <w:noWrap/>
          </w:tcPr>
          <w:p w14:paraId="505D8332"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2661" w:type="dxa"/>
            <w:tcBorders>
              <w:top w:val="nil"/>
              <w:left w:val="nil"/>
              <w:bottom w:val="nil"/>
              <w:right w:val="nil"/>
            </w:tcBorders>
            <w:shd w:val="clear" w:color="auto" w:fill="C0C0C0"/>
          </w:tcPr>
          <w:p w14:paraId="2E7F0123"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628" w:type="dxa"/>
            <w:tcBorders>
              <w:top w:val="nil"/>
              <w:left w:val="nil"/>
              <w:bottom w:val="nil"/>
              <w:right w:val="nil"/>
            </w:tcBorders>
            <w:shd w:val="clear" w:color="auto" w:fill="C0C0C0"/>
          </w:tcPr>
          <w:p w14:paraId="595B6BBD"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2661" w:type="dxa"/>
            <w:tcBorders>
              <w:top w:val="nil"/>
              <w:left w:val="nil"/>
              <w:bottom w:val="nil"/>
              <w:right w:val="nil"/>
            </w:tcBorders>
            <w:shd w:val="clear" w:color="auto" w:fill="C0C0C0"/>
          </w:tcPr>
          <w:p w14:paraId="23410B34"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2602" w:type="dxa"/>
            <w:tcBorders>
              <w:top w:val="nil"/>
              <w:left w:val="nil"/>
              <w:bottom w:val="nil"/>
              <w:right w:val="nil"/>
            </w:tcBorders>
            <w:shd w:val="clear" w:color="auto" w:fill="C0C0C0"/>
          </w:tcPr>
          <w:p w14:paraId="11577FB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2424" w:type="dxa"/>
            <w:tcBorders>
              <w:top w:val="nil"/>
              <w:left w:val="nil"/>
              <w:bottom w:val="nil"/>
              <w:right w:val="nil"/>
            </w:tcBorders>
            <w:shd w:val="clear" w:color="auto" w:fill="C0C0C0"/>
          </w:tcPr>
          <w:p w14:paraId="64CA6CC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4ABA6E84" w14:textId="77777777" w:rsidTr="00E46B41">
        <w:trPr>
          <w:trHeight w:val="259"/>
        </w:trPr>
        <w:tc>
          <w:tcPr>
            <w:tcW w:w="2354" w:type="dxa"/>
            <w:tcBorders>
              <w:top w:val="nil"/>
              <w:left w:val="nil"/>
              <w:bottom w:val="nil"/>
              <w:right w:val="nil"/>
            </w:tcBorders>
            <w:shd w:val="clear" w:color="auto" w:fill="auto"/>
            <w:noWrap/>
          </w:tcPr>
          <w:p w14:paraId="298BD4B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2661" w:type="dxa"/>
            <w:tcBorders>
              <w:top w:val="nil"/>
              <w:left w:val="nil"/>
              <w:bottom w:val="nil"/>
              <w:right w:val="nil"/>
            </w:tcBorders>
            <w:shd w:val="clear" w:color="auto" w:fill="auto"/>
          </w:tcPr>
          <w:p w14:paraId="746C8EE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geeft leiding (beperkte bevoegdheden).</w:t>
            </w:r>
          </w:p>
        </w:tc>
        <w:tc>
          <w:tcPr>
            <w:tcW w:w="2628" w:type="dxa"/>
            <w:tcBorders>
              <w:top w:val="nil"/>
              <w:left w:val="nil"/>
              <w:bottom w:val="nil"/>
              <w:right w:val="nil"/>
            </w:tcBorders>
            <w:shd w:val="clear" w:color="auto" w:fill="auto"/>
          </w:tcPr>
          <w:p w14:paraId="03B2272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n.v.t.</w:t>
            </w:r>
          </w:p>
        </w:tc>
        <w:tc>
          <w:tcPr>
            <w:tcW w:w="2661" w:type="dxa"/>
            <w:tcBorders>
              <w:top w:val="nil"/>
              <w:left w:val="nil"/>
              <w:bottom w:val="nil"/>
              <w:right w:val="nil"/>
            </w:tcBorders>
            <w:shd w:val="clear" w:color="auto" w:fill="auto"/>
          </w:tcPr>
          <w:p w14:paraId="6493EB49"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xml:space="preserve">geeft instructies </w:t>
            </w:r>
          </w:p>
        </w:tc>
        <w:tc>
          <w:tcPr>
            <w:tcW w:w="2602" w:type="dxa"/>
            <w:tcBorders>
              <w:top w:val="nil"/>
              <w:left w:val="nil"/>
              <w:bottom w:val="nil"/>
              <w:right w:val="nil"/>
            </w:tcBorders>
            <w:shd w:val="clear" w:color="auto" w:fill="auto"/>
          </w:tcPr>
          <w:p w14:paraId="19B6489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c>
          <w:tcPr>
            <w:tcW w:w="2424" w:type="dxa"/>
            <w:tcBorders>
              <w:top w:val="nil"/>
              <w:left w:val="nil"/>
              <w:bottom w:val="nil"/>
              <w:right w:val="nil"/>
            </w:tcBorders>
            <w:shd w:val="clear" w:color="auto" w:fill="auto"/>
          </w:tcPr>
          <w:p w14:paraId="010C2A2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r>
      <w:tr w:rsidR="00E46B41" w:rsidRPr="009447A5" w14:paraId="615A0CE6" w14:textId="77777777" w:rsidTr="00E46B41">
        <w:trPr>
          <w:trHeight w:val="259"/>
        </w:trPr>
        <w:tc>
          <w:tcPr>
            <w:tcW w:w="2354" w:type="dxa"/>
            <w:tcBorders>
              <w:top w:val="nil"/>
              <w:left w:val="nil"/>
              <w:bottom w:val="nil"/>
              <w:right w:val="nil"/>
            </w:tcBorders>
            <w:shd w:val="clear" w:color="auto" w:fill="C0C0C0"/>
            <w:noWrap/>
          </w:tcPr>
          <w:p w14:paraId="6D2E8EF3"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2661" w:type="dxa"/>
            <w:tcBorders>
              <w:top w:val="nil"/>
              <w:left w:val="nil"/>
              <w:bottom w:val="nil"/>
              <w:right w:val="nil"/>
            </w:tcBorders>
            <w:shd w:val="clear" w:color="auto" w:fill="C0C0C0"/>
          </w:tcPr>
          <w:p w14:paraId="2E2EF32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628" w:type="dxa"/>
            <w:tcBorders>
              <w:top w:val="nil"/>
              <w:left w:val="nil"/>
              <w:bottom w:val="nil"/>
              <w:right w:val="nil"/>
            </w:tcBorders>
            <w:shd w:val="clear" w:color="auto" w:fill="C0C0C0"/>
          </w:tcPr>
          <w:p w14:paraId="5A329773"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2661" w:type="dxa"/>
            <w:tcBorders>
              <w:top w:val="nil"/>
              <w:left w:val="nil"/>
              <w:bottom w:val="nil"/>
              <w:right w:val="nil"/>
            </w:tcBorders>
            <w:shd w:val="clear" w:color="auto" w:fill="C0C0C0"/>
          </w:tcPr>
          <w:p w14:paraId="61E8FBC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2602" w:type="dxa"/>
            <w:tcBorders>
              <w:top w:val="nil"/>
              <w:left w:val="nil"/>
              <w:bottom w:val="nil"/>
              <w:right w:val="nil"/>
            </w:tcBorders>
            <w:shd w:val="clear" w:color="auto" w:fill="C0C0C0"/>
          </w:tcPr>
          <w:p w14:paraId="420FFBC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2424" w:type="dxa"/>
            <w:tcBorders>
              <w:top w:val="nil"/>
              <w:left w:val="nil"/>
              <w:bottom w:val="nil"/>
              <w:right w:val="nil"/>
            </w:tcBorders>
            <w:shd w:val="clear" w:color="auto" w:fill="C0C0C0"/>
          </w:tcPr>
          <w:p w14:paraId="7A3BC0A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19E8577F" w14:textId="77777777" w:rsidTr="00E46B41">
        <w:trPr>
          <w:trHeight w:val="259"/>
        </w:trPr>
        <w:tc>
          <w:tcPr>
            <w:tcW w:w="2354" w:type="dxa"/>
            <w:tcBorders>
              <w:top w:val="nil"/>
              <w:left w:val="nil"/>
              <w:bottom w:val="nil"/>
              <w:right w:val="nil"/>
            </w:tcBorders>
            <w:shd w:val="clear" w:color="auto" w:fill="auto"/>
            <w:noWrap/>
          </w:tcPr>
          <w:p w14:paraId="56ADABBF"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2661" w:type="dxa"/>
            <w:tcBorders>
              <w:top w:val="nil"/>
              <w:left w:val="nil"/>
              <w:bottom w:val="nil"/>
              <w:right w:val="nil"/>
            </w:tcBorders>
            <w:shd w:val="clear" w:color="auto" w:fill="auto"/>
          </w:tcPr>
          <w:p w14:paraId="5FA2903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w:t>
            </w:r>
          </w:p>
        </w:tc>
        <w:tc>
          <w:tcPr>
            <w:tcW w:w="2628" w:type="dxa"/>
            <w:tcBorders>
              <w:top w:val="nil"/>
              <w:left w:val="nil"/>
              <w:bottom w:val="nil"/>
              <w:right w:val="nil"/>
            </w:tcBorders>
            <w:shd w:val="clear" w:color="auto" w:fill="auto"/>
          </w:tcPr>
          <w:p w14:paraId="7A83289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aanwezig</w:t>
            </w:r>
          </w:p>
        </w:tc>
        <w:tc>
          <w:tcPr>
            <w:tcW w:w="2661" w:type="dxa"/>
            <w:tcBorders>
              <w:top w:val="nil"/>
              <w:left w:val="nil"/>
              <w:bottom w:val="nil"/>
              <w:right w:val="nil"/>
            </w:tcBorders>
            <w:shd w:val="clear" w:color="auto" w:fill="auto"/>
          </w:tcPr>
          <w:p w14:paraId="14B8A21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beperkt</w:t>
            </w:r>
          </w:p>
        </w:tc>
        <w:tc>
          <w:tcPr>
            <w:tcW w:w="2602" w:type="dxa"/>
            <w:tcBorders>
              <w:top w:val="nil"/>
              <w:left w:val="nil"/>
              <w:bottom w:val="nil"/>
              <w:right w:val="nil"/>
            </w:tcBorders>
            <w:shd w:val="clear" w:color="auto" w:fill="auto"/>
          </w:tcPr>
          <w:p w14:paraId="0A2FFF3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2424" w:type="dxa"/>
            <w:tcBorders>
              <w:top w:val="nil"/>
              <w:left w:val="nil"/>
              <w:bottom w:val="nil"/>
              <w:right w:val="nil"/>
            </w:tcBorders>
            <w:shd w:val="clear" w:color="auto" w:fill="auto"/>
          </w:tcPr>
          <w:p w14:paraId="6E5DA74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zeer beperkt</w:t>
            </w:r>
          </w:p>
        </w:tc>
      </w:tr>
      <w:tr w:rsidR="00E46B41" w:rsidRPr="009447A5" w14:paraId="323A1B77" w14:textId="77777777" w:rsidTr="00E46B41">
        <w:trPr>
          <w:trHeight w:val="259"/>
        </w:trPr>
        <w:tc>
          <w:tcPr>
            <w:tcW w:w="2354" w:type="dxa"/>
            <w:tcBorders>
              <w:top w:val="nil"/>
              <w:left w:val="nil"/>
              <w:bottom w:val="nil"/>
              <w:right w:val="nil"/>
            </w:tcBorders>
            <w:shd w:val="clear" w:color="auto" w:fill="auto"/>
            <w:vAlign w:val="center"/>
          </w:tcPr>
          <w:p w14:paraId="017155D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2661" w:type="dxa"/>
            <w:tcBorders>
              <w:top w:val="nil"/>
              <w:left w:val="nil"/>
              <w:bottom w:val="nil"/>
              <w:right w:val="nil"/>
            </w:tcBorders>
            <w:shd w:val="clear" w:color="auto" w:fill="auto"/>
          </w:tcPr>
          <w:p w14:paraId="73F7D7FF"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n.v.t.</w:t>
            </w:r>
          </w:p>
        </w:tc>
        <w:tc>
          <w:tcPr>
            <w:tcW w:w="2628" w:type="dxa"/>
            <w:tcBorders>
              <w:top w:val="nil"/>
              <w:left w:val="nil"/>
              <w:bottom w:val="nil"/>
              <w:right w:val="nil"/>
            </w:tcBorders>
            <w:shd w:val="clear" w:color="auto" w:fill="auto"/>
          </w:tcPr>
          <w:p w14:paraId="0626543E"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beperkt</w:t>
            </w:r>
          </w:p>
        </w:tc>
        <w:tc>
          <w:tcPr>
            <w:tcW w:w="2661" w:type="dxa"/>
            <w:tcBorders>
              <w:top w:val="nil"/>
              <w:left w:val="nil"/>
              <w:bottom w:val="nil"/>
              <w:right w:val="nil"/>
            </w:tcBorders>
            <w:shd w:val="clear" w:color="auto" w:fill="auto"/>
          </w:tcPr>
          <w:p w14:paraId="077A7E4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n.v.t.</w:t>
            </w:r>
          </w:p>
        </w:tc>
        <w:tc>
          <w:tcPr>
            <w:tcW w:w="2602" w:type="dxa"/>
            <w:tcBorders>
              <w:top w:val="nil"/>
              <w:left w:val="nil"/>
              <w:bottom w:val="nil"/>
              <w:right w:val="nil"/>
            </w:tcBorders>
            <w:shd w:val="clear" w:color="auto" w:fill="auto"/>
          </w:tcPr>
          <w:p w14:paraId="014A522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c>
          <w:tcPr>
            <w:tcW w:w="2424" w:type="dxa"/>
            <w:tcBorders>
              <w:top w:val="nil"/>
              <w:left w:val="nil"/>
              <w:bottom w:val="nil"/>
              <w:right w:val="nil"/>
            </w:tcBorders>
            <w:shd w:val="clear" w:color="auto" w:fill="auto"/>
          </w:tcPr>
          <w:p w14:paraId="1B3DF05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r>
      <w:tr w:rsidR="00E46B41" w:rsidRPr="009447A5" w14:paraId="12CF2E21" w14:textId="77777777" w:rsidTr="00E46B41">
        <w:trPr>
          <w:trHeight w:val="259"/>
        </w:trPr>
        <w:tc>
          <w:tcPr>
            <w:tcW w:w="2354" w:type="dxa"/>
            <w:tcBorders>
              <w:top w:val="nil"/>
              <w:left w:val="nil"/>
              <w:bottom w:val="nil"/>
              <w:right w:val="nil"/>
            </w:tcBorders>
            <w:shd w:val="clear" w:color="auto" w:fill="C0C0C0"/>
            <w:noWrap/>
          </w:tcPr>
          <w:p w14:paraId="7A3C6BBF"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2661" w:type="dxa"/>
            <w:tcBorders>
              <w:top w:val="nil"/>
              <w:left w:val="nil"/>
              <w:bottom w:val="nil"/>
              <w:right w:val="nil"/>
            </w:tcBorders>
            <w:shd w:val="clear" w:color="auto" w:fill="C0C0C0"/>
          </w:tcPr>
          <w:p w14:paraId="7AFE79D4"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2628" w:type="dxa"/>
            <w:tcBorders>
              <w:top w:val="nil"/>
              <w:left w:val="nil"/>
              <w:bottom w:val="nil"/>
              <w:right w:val="nil"/>
            </w:tcBorders>
            <w:shd w:val="clear" w:color="auto" w:fill="C0C0C0"/>
          </w:tcPr>
          <w:p w14:paraId="0F94B0C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2661" w:type="dxa"/>
            <w:tcBorders>
              <w:top w:val="nil"/>
              <w:left w:val="nil"/>
              <w:bottom w:val="nil"/>
              <w:right w:val="nil"/>
            </w:tcBorders>
            <w:shd w:val="clear" w:color="auto" w:fill="C0C0C0"/>
            <w:noWrap/>
          </w:tcPr>
          <w:p w14:paraId="564E986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2602" w:type="dxa"/>
            <w:tcBorders>
              <w:top w:val="nil"/>
              <w:left w:val="nil"/>
              <w:bottom w:val="nil"/>
              <w:right w:val="nil"/>
            </w:tcBorders>
            <w:shd w:val="clear" w:color="auto" w:fill="C0C0C0"/>
            <w:noWrap/>
          </w:tcPr>
          <w:p w14:paraId="2038DC7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2424" w:type="dxa"/>
            <w:tcBorders>
              <w:top w:val="nil"/>
              <w:left w:val="nil"/>
              <w:bottom w:val="nil"/>
              <w:right w:val="nil"/>
            </w:tcBorders>
            <w:shd w:val="clear" w:color="auto" w:fill="C0C0C0"/>
            <w:noWrap/>
          </w:tcPr>
          <w:p w14:paraId="406F8F0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B3E387A" w14:textId="77777777" w:rsidTr="00E46B41">
        <w:trPr>
          <w:trHeight w:val="259"/>
        </w:trPr>
        <w:tc>
          <w:tcPr>
            <w:tcW w:w="2354" w:type="dxa"/>
            <w:tcBorders>
              <w:top w:val="nil"/>
              <w:left w:val="nil"/>
              <w:bottom w:val="nil"/>
              <w:right w:val="nil"/>
            </w:tcBorders>
            <w:shd w:val="clear" w:color="auto" w:fill="auto"/>
          </w:tcPr>
          <w:p w14:paraId="31296402" w14:textId="77777777" w:rsidR="00E46B41" w:rsidRPr="00617845" w:rsidRDefault="00E46B41" w:rsidP="00E46B41">
            <w:pPr>
              <w:pStyle w:val="Normaal"/>
              <w:rPr>
                <w:rFonts w:ascii="Arial" w:hAnsi="Arial" w:cs="Arial"/>
                <w:sz w:val="16"/>
                <w:szCs w:val="16"/>
              </w:rPr>
            </w:pPr>
          </w:p>
        </w:tc>
        <w:tc>
          <w:tcPr>
            <w:tcW w:w="2661" w:type="dxa"/>
            <w:tcBorders>
              <w:top w:val="nil"/>
              <w:left w:val="nil"/>
              <w:bottom w:val="nil"/>
              <w:right w:val="nil"/>
            </w:tcBorders>
            <w:shd w:val="clear" w:color="auto" w:fill="auto"/>
          </w:tcPr>
          <w:p w14:paraId="1BEE672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vereist op enkele aspecten</w:t>
            </w:r>
          </w:p>
        </w:tc>
        <w:tc>
          <w:tcPr>
            <w:tcW w:w="2628" w:type="dxa"/>
            <w:tcBorders>
              <w:top w:val="nil"/>
              <w:left w:val="nil"/>
              <w:bottom w:val="nil"/>
              <w:right w:val="nil"/>
            </w:tcBorders>
            <w:shd w:val="clear" w:color="auto" w:fill="auto"/>
          </w:tcPr>
          <w:p w14:paraId="23F85FD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beperkt en intern</w:t>
            </w:r>
          </w:p>
        </w:tc>
        <w:tc>
          <w:tcPr>
            <w:tcW w:w="2661" w:type="dxa"/>
            <w:tcBorders>
              <w:top w:val="nil"/>
              <w:left w:val="nil"/>
              <w:bottom w:val="nil"/>
              <w:right w:val="nil"/>
            </w:tcBorders>
            <w:shd w:val="clear" w:color="auto" w:fill="auto"/>
          </w:tcPr>
          <w:p w14:paraId="0A81B40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beperkt, met publiekscontacten</w:t>
            </w:r>
          </w:p>
        </w:tc>
        <w:tc>
          <w:tcPr>
            <w:tcW w:w="2602" w:type="dxa"/>
            <w:tcBorders>
              <w:top w:val="nil"/>
              <w:left w:val="nil"/>
              <w:bottom w:val="nil"/>
              <w:right w:val="nil"/>
            </w:tcBorders>
            <w:shd w:val="clear" w:color="auto" w:fill="auto"/>
          </w:tcPr>
          <w:p w14:paraId="2CE4C3E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met publiekscontacten</w:t>
            </w:r>
          </w:p>
        </w:tc>
        <w:tc>
          <w:tcPr>
            <w:tcW w:w="2424" w:type="dxa"/>
            <w:tcBorders>
              <w:top w:val="nil"/>
              <w:left w:val="nil"/>
              <w:bottom w:val="nil"/>
              <w:right w:val="nil"/>
            </w:tcBorders>
            <w:shd w:val="clear" w:color="auto" w:fill="auto"/>
          </w:tcPr>
          <w:p w14:paraId="5F3CD18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met publiekscontacten</w:t>
            </w:r>
          </w:p>
        </w:tc>
      </w:tr>
      <w:tr w:rsidR="00E46B41" w:rsidRPr="009447A5" w14:paraId="261861B8" w14:textId="77777777" w:rsidTr="00E46B41">
        <w:trPr>
          <w:trHeight w:val="259"/>
        </w:trPr>
        <w:tc>
          <w:tcPr>
            <w:tcW w:w="2354" w:type="dxa"/>
            <w:tcBorders>
              <w:top w:val="nil"/>
              <w:left w:val="nil"/>
              <w:bottom w:val="nil"/>
              <w:right w:val="nil"/>
            </w:tcBorders>
            <w:shd w:val="clear" w:color="auto" w:fill="C0C0C0"/>
            <w:noWrap/>
          </w:tcPr>
          <w:p w14:paraId="5D096866" w14:textId="77777777" w:rsidR="00E46B41" w:rsidRPr="00617845" w:rsidRDefault="00E46B41" w:rsidP="00E46B41">
            <w:pPr>
              <w:pStyle w:val="Normaal"/>
              <w:rPr>
                <w:rFonts w:ascii="Arial" w:hAnsi="Arial" w:cs="Arial"/>
                <w:b/>
                <w:bCs/>
                <w:sz w:val="16"/>
                <w:szCs w:val="16"/>
              </w:rPr>
            </w:pPr>
          </w:p>
        </w:tc>
        <w:tc>
          <w:tcPr>
            <w:tcW w:w="2661" w:type="dxa"/>
            <w:tcBorders>
              <w:top w:val="nil"/>
              <w:left w:val="nil"/>
              <w:bottom w:val="nil"/>
              <w:right w:val="nil"/>
            </w:tcBorders>
            <w:shd w:val="clear" w:color="auto" w:fill="C0C0C0"/>
          </w:tcPr>
          <w:p w14:paraId="4CF70737" w14:textId="77777777" w:rsidR="00E46B41" w:rsidRPr="00305D30" w:rsidRDefault="00E46B41" w:rsidP="00E46B41">
            <w:pPr>
              <w:pStyle w:val="Normaal"/>
              <w:rPr>
                <w:rFonts w:ascii="Arial" w:hAnsi="Arial" w:cs="Arial"/>
                <w:b/>
                <w:bCs/>
                <w:sz w:val="16"/>
                <w:szCs w:val="16"/>
              </w:rPr>
            </w:pPr>
          </w:p>
        </w:tc>
        <w:tc>
          <w:tcPr>
            <w:tcW w:w="2628" w:type="dxa"/>
            <w:tcBorders>
              <w:top w:val="nil"/>
              <w:left w:val="nil"/>
              <w:bottom w:val="nil"/>
              <w:right w:val="nil"/>
            </w:tcBorders>
            <w:shd w:val="clear" w:color="auto" w:fill="C0C0C0"/>
          </w:tcPr>
          <w:p w14:paraId="3BDCB3FB" w14:textId="77777777" w:rsidR="00E46B41" w:rsidRPr="002D397D" w:rsidRDefault="00E46B41" w:rsidP="00E46B41">
            <w:pPr>
              <w:pStyle w:val="Normaal"/>
              <w:rPr>
                <w:rFonts w:ascii="Arial" w:hAnsi="Arial" w:cs="Arial"/>
                <w:b/>
                <w:bCs/>
                <w:sz w:val="16"/>
                <w:szCs w:val="16"/>
              </w:rPr>
            </w:pPr>
          </w:p>
        </w:tc>
        <w:tc>
          <w:tcPr>
            <w:tcW w:w="2661" w:type="dxa"/>
            <w:tcBorders>
              <w:top w:val="nil"/>
              <w:left w:val="nil"/>
              <w:bottom w:val="nil"/>
              <w:right w:val="nil"/>
            </w:tcBorders>
            <w:shd w:val="clear" w:color="auto" w:fill="C0C0C0"/>
          </w:tcPr>
          <w:p w14:paraId="1CF16659" w14:textId="77777777" w:rsidR="00E46B41" w:rsidRPr="000704A9" w:rsidRDefault="00E46B41" w:rsidP="00E46B41">
            <w:pPr>
              <w:pStyle w:val="Normaal"/>
              <w:rPr>
                <w:rFonts w:ascii="Arial" w:hAnsi="Arial" w:cs="Arial"/>
                <w:b/>
                <w:bCs/>
                <w:sz w:val="16"/>
                <w:szCs w:val="16"/>
              </w:rPr>
            </w:pPr>
          </w:p>
        </w:tc>
        <w:tc>
          <w:tcPr>
            <w:tcW w:w="2602" w:type="dxa"/>
            <w:tcBorders>
              <w:top w:val="nil"/>
              <w:left w:val="nil"/>
              <w:bottom w:val="nil"/>
              <w:right w:val="nil"/>
            </w:tcBorders>
            <w:shd w:val="clear" w:color="auto" w:fill="C0C0C0"/>
          </w:tcPr>
          <w:p w14:paraId="73F026B7" w14:textId="77777777" w:rsidR="00E46B41" w:rsidRPr="006163C1" w:rsidRDefault="00E46B41" w:rsidP="00E46B41">
            <w:pPr>
              <w:pStyle w:val="Normaal"/>
              <w:rPr>
                <w:rFonts w:ascii="Arial" w:hAnsi="Arial" w:cs="Arial"/>
                <w:b/>
                <w:bCs/>
                <w:sz w:val="16"/>
                <w:szCs w:val="16"/>
              </w:rPr>
            </w:pPr>
          </w:p>
        </w:tc>
        <w:tc>
          <w:tcPr>
            <w:tcW w:w="2424" w:type="dxa"/>
            <w:tcBorders>
              <w:top w:val="nil"/>
              <w:left w:val="nil"/>
              <w:bottom w:val="nil"/>
              <w:right w:val="nil"/>
            </w:tcBorders>
            <w:shd w:val="clear" w:color="auto" w:fill="C0C0C0"/>
          </w:tcPr>
          <w:p w14:paraId="5F0A3822" w14:textId="77777777" w:rsidR="00E46B41" w:rsidRPr="006163C1" w:rsidRDefault="00E46B41" w:rsidP="00E46B41">
            <w:pPr>
              <w:pStyle w:val="Normaal"/>
              <w:rPr>
                <w:rFonts w:ascii="Arial" w:hAnsi="Arial" w:cs="Arial"/>
                <w:b/>
                <w:bCs/>
                <w:sz w:val="16"/>
                <w:szCs w:val="16"/>
              </w:rPr>
            </w:pPr>
          </w:p>
        </w:tc>
      </w:tr>
    </w:tbl>
    <w:p w14:paraId="1069A2DE" w14:textId="77777777" w:rsidR="00E46B41" w:rsidRPr="00617845" w:rsidRDefault="00E46B41" w:rsidP="00E46B41">
      <w:pPr>
        <w:pStyle w:val="Normaal"/>
        <w:ind w:left="-360"/>
        <w:rPr>
          <w:rFonts w:ascii="Arial" w:hAnsi="Arial" w:cs="Arial"/>
          <w:sz w:val="18"/>
          <w:szCs w:val="18"/>
        </w:rPr>
      </w:pPr>
    </w:p>
    <w:p w14:paraId="3F99DC04" w14:textId="77777777" w:rsidR="00E46B41" w:rsidRPr="00305D30" w:rsidRDefault="00E46B41" w:rsidP="00E46B41">
      <w:pPr>
        <w:pStyle w:val="Normaal"/>
        <w:ind w:left="-360"/>
        <w:rPr>
          <w:rFonts w:ascii="Arial" w:hAnsi="Arial" w:cs="Arial"/>
          <w:sz w:val="18"/>
          <w:szCs w:val="18"/>
        </w:rPr>
      </w:pPr>
    </w:p>
    <w:tbl>
      <w:tblPr>
        <w:tblW w:w="15315" w:type="dxa"/>
        <w:tblInd w:w="-307" w:type="dxa"/>
        <w:tblCellMar>
          <w:left w:w="70" w:type="dxa"/>
          <w:right w:w="70" w:type="dxa"/>
        </w:tblCellMar>
        <w:tblLook w:val="0000" w:firstRow="0" w:lastRow="0" w:firstColumn="0" w:lastColumn="0" w:noHBand="0" w:noVBand="0"/>
      </w:tblPr>
      <w:tblGrid>
        <w:gridCol w:w="2355"/>
        <w:gridCol w:w="520"/>
        <w:gridCol w:w="520"/>
        <w:gridCol w:w="3460"/>
        <w:gridCol w:w="4140"/>
        <w:gridCol w:w="500"/>
        <w:gridCol w:w="3820"/>
      </w:tblGrid>
      <w:tr w:rsidR="00E46B41" w:rsidRPr="009447A5" w14:paraId="7DE5A1C1" w14:textId="77777777" w:rsidTr="00E46B41">
        <w:trPr>
          <w:trHeight w:val="300"/>
        </w:trPr>
        <w:tc>
          <w:tcPr>
            <w:tcW w:w="3395" w:type="dxa"/>
            <w:gridSpan w:val="3"/>
            <w:tcBorders>
              <w:top w:val="nil"/>
              <w:left w:val="nil"/>
              <w:bottom w:val="nil"/>
              <w:right w:val="nil"/>
            </w:tcBorders>
            <w:shd w:val="clear" w:color="auto" w:fill="auto"/>
            <w:noWrap/>
          </w:tcPr>
          <w:p w14:paraId="0C9A563B" w14:textId="77777777" w:rsidR="00E46B41" w:rsidRPr="000704A9" w:rsidRDefault="00E46B41" w:rsidP="00E95711">
            <w:pPr>
              <w:pStyle w:val="Kop2"/>
              <w:rPr>
                <w:sz w:val="16"/>
                <w:szCs w:val="16"/>
              </w:rPr>
            </w:pPr>
            <w:bookmarkStart w:id="666" w:name="facilitair"/>
            <w:bookmarkStart w:id="667" w:name="_Toc262667965"/>
            <w:bookmarkStart w:id="668" w:name="_Toc270666022"/>
            <w:bookmarkStart w:id="669" w:name="_Toc485293920"/>
            <w:r w:rsidRPr="002D397D">
              <w:t>Facilitair bedrijf/interne dienst</w:t>
            </w:r>
            <w:bookmarkEnd w:id="666"/>
            <w:bookmarkEnd w:id="667"/>
            <w:bookmarkEnd w:id="668"/>
            <w:bookmarkEnd w:id="669"/>
          </w:p>
        </w:tc>
        <w:tc>
          <w:tcPr>
            <w:tcW w:w="3460" w:type="dxa"/>
            <w:tcBorders>
              <w:top w:val="nil"/>
              <w:left w:val="nil"/>
              <w:bottom w:val="nil"/>
              <w:right w:val="nil"/>
            </w:tcBorders>
            <w:shd w:val="clear" w:color="auto" w:fill="auto"/>
          </w:tcPr>
          <w:p w14:paraId="17EAC192" w14:textId="77777777" w:rsidR="00E46B41" w:rsidRPr="006163C1" w:rsidRDefault="00E46B41" w:rsidP="00E46B41">
            <w:pPr>
              <w:pStyle w:val="Normaal"/>
              <w:rPr>
                <w:rFonts w:ascii="Arial" w:hAnsi="Arial" w:cs="Arial"/>
                <w:sz w:val="16"/>
                <w:szCs w:val="16"/>
              </w:rPr>
            </w:pPr>
          </w:p>
        </w:tc>
        <w:tc>
          <w:tcPr>
            <w:tcW w:w="4140" w:type="dxa"/>
            <w:tcBorders>
              <w:top w:val="nil"/>
              <w:left w:val="nil"/>
              <w:bottom w:val="nil"/>
              <w:right w:val="nil"/>
            </w:tcBorders>
            <w:shd w:val="clear" w:color="auto" w:fill="auto"/>
          </w:tcPr>
          <w:p w14:paraId="2410B0FE" w14:textId="77777777" w:rsidR="00E46B41" w:rsidRPr="006163C1" w:rsidRDefault="00E46B41" w:rsidP="00E46B41">
            <w:pPr>
              <w:pStyle w:val="Normaal"/>
              <w:rPr>
                <w:rFonts w:ascii="Arial" w:hAnsi="Arial" w:cs="Arial"/>
                <w:sz w:val="16"/>
                <w:szCs w:val="16"/>
              </w:rPr>
            </w:pPr>
          </w:p>
        </w:tc>
        <w:tc>
          <w:tcPr>
            <w:tcW w:w="500" w:type="dxa"/>
            <w:tcBorders>
              <w:top w:val="nil"/>
              <w:left w:val="nil"/>
              <w:bottom w:val="nil"/>
              <w:right w:val="nil"/>
            </w:tcBorders>
            <w:shd w:val="clear" w:color="auto" w:fill="auto"/>
          </w:tcPr>
          <w:p w14:paraId="2F62C788" w14:textId="77777777" w:rsidR="00E46B41" w:rsidRPr="006163C1" w:rsidRDefault="00E46B41" w:rsidP="00E46B41">
            <w:pPr>
              <w:pStyle w:val="Normaal"/>
              <w:rPr>
                <w:rFonts w:ascii="Arial" w:hAnsi="Arial" w:cs="Arial"/>
                <w:sz w:val="16"/>
                <w:szCs w:val="16"/>
              </w:rPr>
            </w:pPr>
          </w:p>
        </w:tc>
        <w:tc>
          <w:tcPr>
            <w:tcW w:w="3820" w:type="dxa"/>
            <w:tcBorders>
              <w:top w:val="nil"/>
              <w:left w:val="nil"/>
              <w:bottom w:val="nil"/>
              <w:right w:val="nil"/>
            </w:tcBorders>
            <w:shd w:val="clear" w:color="auto" w:fill="auto"/>
          </w:tcPr>
          <w:p w14:paraId="7B8D7C47" w14:textId="77777777" w:rsidR="00E46B41" w:rsidRPr="006163C1" w:rsidRDefault="00E46B41" w:rsidP="00E46B41">
            <w:pPr>
              <w:pStyle w:val="Normaal"/>
              <w:rPr>
                <w:rFonts w:ascii="Arial" w:hAnsi="Arial" w:cs="Arial"/>
                <w:sz w:val="16"/>
                <w:szCs w:val="16"/>
              </w:rPr>
            </w:pPr>
          </w:p>
        </w:tc>
      </w:tr>
      <w:tr w:rsidR="00E46B41" w:rsidRPr="009447A5" w14:paraId="723CBE30" w14:textId="77777777" w:rsidTr="00E46B41">
        <w:trPr>
          <w:trHeight w:val="259"/>
        </w:trPr>
        <w:tc>
          <w:tcPr>
            <w:tcW w:w="2355" w:type="dxa"/>
            <w:tcBorders>
              <w:top w:val="nil"/>
              <w:left w:val="nil"/>
              <w:bottom w:val="nil"/>
              <w:right w:val="nil"/>
            </w:tcBorders>
            <w:shd w:val="clear" w:color="auto" w:fill="C0C0C0"/>
            <w:noWrap/>
          </w:tcPr>
          <w:p w14:paraId="6D7B73F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520" w:type="dxa"/>
            <w:tcBorders>
              <w:top w:val="nil"/>
              <w:left w:val="nil"/>
              <w:bottom w:val="nil"/>
              <w:right w:val="nil"/>
            </w:tcBorders>
            <w:shd w:val="clear" w:color="auto" w:fill="C0C0C0"/>
          </w:tcPr>
          <w:p w14:paraId="341C47CF"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9</w:t>
            </w:r>
          </w:p>
        </w:tc>
        <w:tc>
          <w:tcPr>
            <w:tcW w:w="520" w:type="dxa"/>
            <w:tcBorders>
              <w:top w:val="nil"/>
              <w:left w:val="nil"/>
              <w:bottom w:val="nil"/>
              <w:right w:val="nil"/>
            </w:tcBorders>
            <w:shd w:val="clear" w:color="auto" w:fill="C0C0C0"/>
          </w:tcPr>
          <w:p w14:paraId="3BFBA6E4"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8</w:t>
            </w:r>
          </w:p>
        </w:tc>
        <w:tc>
          <w:tcPr>
            <w:tcW w:w="3460" w:type="dxa"/>
            <w:tcBorders>
              <w:top w:val="nil"/>
              <w:left w:val="nil"/>
              <w:bottom w:val="nil"/>
              <w:right w:val="nil"/>
            </w:tcBorders>
            <w:shd w:val="clear" w:color="auto" w:fill="C0C0C0"/>
          </w:tcPr>
          <w:p w14:paraId="403E58BD"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7</w:t>
            </w:r>
          </w:p>
        </w:tc>
        <w:tc>
          <w:tcPr>
            <w:tcW w:w="4140" w:type="dxa"/>
            <w:tcBorders>
              <w:top w:val="nil"/>
              <w:left w:val="nil"/>
              <w:bottom w:val="nil"/>
              <w:right w:val="nil"/>
            </w:tcBorders>
            <w:shd w:val="clear" w:color="auto" w:fill="C0C0C0"/>
          </w:tcPr>
          <w:p w14:paraId="32DF1152"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6</w:t>
            </w:r>
          </w:p>
        </w:tc>
        <w:tc>
          <w:tcPr>
            <w:tcW w:w="500" w:type="dxa"/>
            <w:tcBorders>
              <w:top w:val="nil"/>
              <w:left w:val="nil"/>
              <w:bottom w:val="nil"/>
              <w:right w:val="nil"/>
            </w:tcBorders>
            <w:shd w:val="clear" w:color="auto" w:fill="C0C0C0"/>
          </w:tcPr>
          <w:p w14:paraId="32A83548"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5</w:t>
            </w:r>
          </w:p>
        </w:tc>
        <w:tc>
          <w:tcPr>
            <w:tcW w:w="3820" w:type="dxa"/>
            <w:tcBorders>
              <w:top w:val="nil"/>
              <w:left w:val="nil"/>
              <w:bottom w:val="nil"/>
              <w:right w:val="nil"/>
            </w:tcBorders>
            <w:shd w:val="clear" w:color="auto" w:fill="C0C0C0"/>
          </w:tcPr>
          <w:p w14:paraId="7A10D15C"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4</w:t>
            </w:r>
          </w:p>
        </w:tc>
      </w:tr>
      <w:tr w:rsidR="00E46B41" w:rsidRPr="009447A5" w14:paraId="776544EE" w14:textId="77777777" w:rsidTr="00E46B41">
        <w:trPr>
          <w:trHeight w:val="259"/>
        </w:trPr>
        <w:tc>
          <w:tcPr>
            <w:tcW w:w="2355" w:type="dxa"/>
            <w:tcBorders>
              <w:top w:val="nil"/>
              <w:left w:val="nil"/>
              <w:bottom w:val="nil"/>
              <w:right w:val="nil"/>
            </w:tcBorders>
            <w:shd w:val="clear" w:color="auto" w:fill="auto"/>
            <w:noWrap/>
          </w:tcPr>
          <w:p w14:paraId="1F593CBD"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naam</w:t>
            </w:r>
          </w:p>
        </w:tc>
        <w:tc>
          <w:tcPr>
            <w:tcW w:w="520" w:type="dxa"/>
            <w:tcBorders>
              <w:top w:val="nil"/>
              <w:left w:val="nil"/>
              <w:bottom w:val="nil"/>
              <w:right w:val="nil"/>
            </w:tcBorders>
            <w:shd w:val="clear" w:color="auto" w:fill="auto"/>
          </w:tcPr>
          <w:p w14:paraId="3D7BD788"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nvt</w:t>
            </w:r>
          </w:p>
        </w:tc>
        <w:tc>
          <w:tcPr>
            <w:tcW w:w="520" w:type="dxa"/>
            <w:tcBorders>
              <w:top w:val="nil"/>
              <w:left w:val="nil"/>
              <w:bottom w:val="nil"/>
              <w:right w:val="nil"/>
            </w:tcBorders>
            <w:shd w:val="clear" w:color="auto" w:fill="auto"/>
          </w:tcPr>
          <w:p w14:paraId="53085113"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nvt</w:t>
            </w:r>
          </w:p>
        </w:tc>
        <w:tc>
          <w:tcPr>
            <w:tcW w:w="3460" w:type="dxa"/>
            <w:tcBorders>
              <w:top w:val="nil"/>
              <w:left w:val="nil"/>
              <w:bottom w:val="nil"/>
              <w:right w:val="nil"/>
            </w:tcBorders>
            <w:shd w:val="clear" w:color="auto" w:fill="auto"/>
          </w:tcPr>
          <w:p w14:paraId="011B297C"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hoofd facilitaire dienst</w:t>
            </w:r>
          </w:p>
        </w:tc>
        <w:tc>
          <w:tcPr>
            <w:tcW w:w="4140" w:type="dxa"/>
            <w:tcBorders>
              <w:top w:val="nil"/>
              <w:left w:val="nil"/>
              <w:bottom w:val="nil"/>
              <w:right w:val="nil"/>
            </w:tcBorders>
            <w:shd w:val="clear" w:color="auto" w:fill="auto"/>
          </w:tcPr>
          <w:p w14:paraId="0A133CE3"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coördinator facilitaire dienst</w:t>
            </w:r>
          </w:p>
        </w:tc>
        <w:tc>
          <w:tcPr>
            <w:tcW w:w="500" w:type="dxa"/>
            <w:tcBorders>
              <w:top w:val="nil"/>
              <w:left w:val="nil"/>
              <w:bottom w:val="nil"/>
              <w:right w:val="nil"/>
            </w:tcBorders>
            <w:shd w:val="clear" w:color="auto" w:fill="auto"/>
          </w:tcPr>
          <w:p w14:paraId="1F1384D8"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3820" w:type="dxa"/>
            <w:tcBorders>
              <w:top w:val="nil"/>
              <w:left w:val="nil"/>
              <w:bottom w:val="nil"/>
              <w:right w:val="nil"/>
            </w:tcBorders>
            <w:shd w:val="clear" w:color="auto" w:fill="auto"/>
          </w:tcPr>
          <w:p w14:paraId="4ADC102C"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coördinator conciërgedienst</w:t>
            </w:r>
          </w:p>
        </w:tc>
      </w:tr>
      <w:tr w:rsidR="00E46B41" w:rsidRPr="009447A5" w14:paraId="1D74A140" w14:textId="77777777" w:rsidTr="00E46B41">
        <w:trPr>
          <w:trHeight w:val="259"/>
        </w:trPr>
        <w:tc>
          <w:tcPr>
            <w:tcW w:w="2355" w:type="dxa"/>
            <w:tcBorders>
              <w:top w:val="nil"/>
              <w:left w:val="nil"/>
              <w:bottom w:val="nil"/>
              <w:right w:val="nil"/>
            </w:tcBorders>
            <w:shd w:val="clear" w:color="auto" w:fill="C0C0C0"/>
            <w:noWrap/>
          </w:tcPr>
          <w:p w14:paraId="03125800"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520" w:type="dxa"/>
            <w:tcBorders>
              <w:top w:val="nil"/>
              <w:left w:val="nil"/>
              <w:bottom w:val="nil"/>
              <w:right w:val="nil"/>
            </w:tcBorders>
            <w:shd w:val="clear" w:color="auto" w:fill="C0C0C0"/>
          </w:tcPr>
          <w:p w14:paraId="71C69D16"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20" w:type="dxa"/>
            <w:tcBorders>
              <w:top w:val="nil"/>
              <w:left w:val="nil"/>
              <w:bottom w:val="nil"/>
              <w:right w:val="nil"/>
            </w:tcBorders>
            <w:shd w:val="clear" w:color="auto" w:fill="C0C0C0"/>
          </w:tcPr>
          <w:p w14:paraId="6B8551D3"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460" w:type="dxa"/>
            <w:tcBorders>
              <w:top w:val="nil"/>
              <w:left w:val="nil"/>
              <w:bottom w:val="nil"/>
              <w:right w:val="nil"/>
            </w:tcBorders>
            <w:shd w:val="clear" w:color="auto" w:fill="C0C0C0"/>
          </w:tcPr>
          <w:p w14:paraId="74A0EDB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140" w:type="dxa"/>
            <w:tcBorders>
              <w:top w:val="nil"/>
              <w:left w:val="nil"/>
              <w:bottom w:val="nil"/>
              <w:right w:val="nil"/>
            </w:tcBorders>
            <w:shd w:val="clear" w:color="auto" w:fill="C0C0C0"/>
          </w:tcPr>
          <w:p w14:paraId="5CCD164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00" w:type="dxa"/>
            <w:tcBorders>
              <w:top w:val="nil"/>
              <w:left w:val="nil"/>
              <w:bottom w:val="nil"/>
              <w:right w:val="nil"/>
            </w:tcBorders>
            <w:shd w:val="clear" w:color="auto" w:fill="C0C0C0"/>
          </w:tcPr>
          <w:p w14:paraId="42DD22B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820" w:type="dxa"/>
            <w:tcBorders>
              <w:top w:val="nil"/>
              <w:left w:val="nil"/>
              <w:bottom w:val="nil"/>
              <w:right w:val="nil"/>
            </w:tcBorders>
            <w:shd w:val="clear" w:color="auto" w:fill="C0C0C0"/>
          </w:tcPr>
          <w:p w14:paraId="3889E72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0057166A" w14:textId="77777777" w:rsidTr="00E46B41">
        <w:trPr>
          <w:trHeight w:val="3330"/>
        </w:trPr>
        <w:tc>
          <w:tcPr>
            <w:tcW w:w="2355" w:type="dxa"/>
            <w:tcBorders>
              <w:top w:val="nil"/>
              <w:left w:val="nil"/>
              <w:bottom w:val="nil"/>
              <w:right w:val="nil"/>
            </w:tcBorders>
            <w:shd w:val="clear" w:color="auto" w:fill="auto"/>
            <w:noWrap/>
          </w:tcPr>
          <w:p w14:paraId="1E5AD9F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520" w:type="dxa"/>
            <w:tcBorders>
              <w:top w:val="nil"/>
              <w:left w:val="nil"/>
              <w:bottom w:val="nil"/>
              <w:right w:val="nil"/>
            </w:tcBorders>
            <w:shd w:val="clear" w:color="auto" w:fill="auto"/>
          </w:tcPr>
          <w:p w14:paraId="1E677CD1" w14:textId="77777777" w:rsidR="00E46B41" w:rsidRPr="00305D30" w:rsidRDefault="00E46B41" w:rsidP="00E46B41">
            <w:pPr>
              <w:pStyle w:val="Normaal"/>
              <w:rPr>
                <w:rFonts w:ascii="Arial" w:hAnsi="Arial" w:cs="Arial"/>
                <w:sz w:val="16"/>
                <w:szCs w:val="16"/>
              </w:rPr>
            </w:pPr>
          </w:p>
        </w:tc>
        <w:tc>
          <w:tcPr>
            <w:tcW w:w="520" w:type="dxa"/>
            <w:tcBorders>
              <w:top w:val="nil"/>
              <w:left w:val="nil"/>
              <w:bottom w:val="nil"/>
              <w:right w:val="nil"/>
            </w:tcBorders>
            <w:shd w:val="clear" w:color="auto" w:fill="auto"/>
          </w:tcPr>
          <w:p w14:paraId="032C3359" w14:textId="77777777" w:rsidR="00E46B41" w:rsidRPr="002D397D" w:rsidRDefault="00E46B41" w:rsidP="00E46B41">
            <w:pPr>
              <w:pStyle w:val="Normaal"/>
              <w:rPr>
                <w:rFonts w:ascii="Arial" w:hAnsi="Arial" w:cs="Arial"/>
                <w:sz w:val="16"/>
                <w:szCs w:val="16"/>
              </w:rPr>
            </w:pPr>
          </w:p>
        </w:tc>
        <w:tc>
          <w:tcPr>
            <w:tcW w:w="3460" w:type="dxa"/>
            <w:tcBorders>
              <w:top w:val="nil"/>
              <w:left w:val="nil"/>
              <w:bottom w:val="nil"/>
              <w:right w:val="nil"/>
            </w:tcBorders>
            <w:shd w:val="clear" w:color="auto" w:fill="auto"/>
          </w:tcPr>
          <w:p w14:paraId="51BA9381" w14:textId="77777777" w:rsidR="00E46B41" w:rsidRPr="006163C1" w:rsidRDefault="00E46B41" w:rsidP="00E46B41">
            <w:pPr>
              <w:pStyle w:val="Normaal"/>
              <w:rPr>
                <w:rFonts w:ascii="Arial" w:hAnsi="Arial" w:cs="Arial"/>
                <w:sz w:val="16"/>
                <w:szCs w:val="16"/>
              </w:rPr>
            </w:pPr>
            <w:r w:rsidRPr="000704A9">
              <w:rPr>
                <w:rFonts w:ascii="Arial" w:hAnsi="Arial" w:cs="Arial"/>
                <w:sz w:val="16"/>
                <w:szCs w:val="16"/>
              </w:rPr>
              <w:t>Verantwoordelijk voor ontwikkeling en uitvoering security-beleid, investerings- en onderhoudsplannen en budgettering voor langere termijn,  gebruiksgereed zijn van ruimtes, onderhoud en veiligheid van gebouw (inclusief buitenruimtes) en voorzieningen, a</w:t>
            </w:r>
            <w:r w:rsidRPr="006163C1">
              <w:rPr>
                <w:rFonts w:ascii="Arial" w:hAnsi="Arial" w:cs="Arial"/>
                <w:sz w:val="16"/>
                <w:szCs w:val="16"/>
              </w:rPr>
              <w:t>ctiviteiten- en personeelsplanning, inroostering, beheren afdelingsbudget en -administratie ,bedrijfshulpverlenings- en calamiteitenplan, overleg met externe instanties in deze, toezicht op naleving veiligheidsvoorschriften, onderhouden externe contacten. Uitvoering van regiediensten tijdens voorstellingen/evenementen is een onderdeel van de functie. Rapporteert aan directeur of hoofd podiumtechniek.</w:t>
            </w:r>
          </w:p>
        </w:tc>
        <w:tc>
          <w:tcPr>
            <w:tcW w:w="4140" w:type="dxa"/>
            <w:tcBorders>
              <w:top w:val="nil"/>
              <w:left w:val="nil"/>
              <w:bottom w:val="nil"/>
              <w:right w:val="nil"/>
            </w:tcBorders>
            <w:shd w:val="clear" w:color="auto" w:fill="auto"/>
          </w:tcPr>
          <w:p w14:paraId="7DB9A23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Verantwoordelijk voor, gebruiksgereed zijn van (verhuurde) zalen en (voorstellings)ruimten, onderhoud en veiligheid van gebouw en buitengebeuren en de daartoe behorende bedrijfsmiddelen en voorzieningen, activiteiten- en personeelsplanning voor conciërge-, onderhoud- en schoonmaakdiensten, beheer afdelingsbudget en -administratie, bedrijfshulpverlenings- en calamiteitenplan, overleg met externe instanties in deze, toezicht op naleving van de veiligheids- en arbovoorschriften. Doet voorstellen inzake onderhoud en investeringen. Voert overleg en onderhandelt over aannemingswerk door derden. Stelt in overleg met collega’s van andere diensten instructies voor zaalinrichting op, maakt werkroosters. Uitvoering van regiediensten tijdens voorstellingen/evenementen kan een onderdeel vormen van de functie. Rapporteert aan directeur of andere leidinggevende.</w:t>
            </w:r>
          </w:p>
        </w:tc>
        <w:tc>
          <w:tcPr>
            <w:tcW w:w="500" w:type="dxa"/>
            <w:tcBorders>
              <w:top w:val="nil"/>
              <w:left w:val="nil"/>
              <w:bottom w:val="nil"/>
              <w:right w:val="nil"/>
            </w:tcBorders>
            <w:shd w:val="clear" w:color="auto" w:fill="auto"/>
          </w:tcPr>
          <w:p w14:paraId="55910D78" w14:textId="77777777" w:rsidR="00E46B41" w:rsidRPr="006163C1" w:rsidRDefault="00E46B41" w:rsidP="00E46B41">
            <w:pPr>
              <w:pStyle w:val="Normaal"/>
              <w:rPr>
                <w:rFonts w:ascii="Arial" w:hAnsi="Arial" w:cs="Arial"/>
                <w:sz w:val="16"/>
                <w:szCs w:val="16"/>
              </w:rPr>
            </w:pPr>
          </w:p>
        </w:tc>
        <w:tc>
          <w:tcPr>
            <w:tcW w:w="3820" w:type="dxa"/>
            <w:tcBorders>
              <w:top w:val="nil"/>
              <w:left w:val="nil"/>
              <w:bottom w:val="nil"/>
              <w:right w:val="nil"/>
            </w:tcBorders>
            <w:shd w:val="clear" w:color="auto" w:fill="auto"/>
          </w:tcPr>
          <w:p w14:paraId="38BE873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Verantwoordelijk voor een goed functionerende huishoudelijke en conciërgedienst en werkt daarin zelf mee. Coördinatie werkopdrachten en werkroosters in verband met het opruimen, schoonmaken en inrichten van de zalen, postbehandeling, koeriers- en bode werkzaamheden, reproductiewerkzaamheden en andere ondersteunende werkzaamheden ten behoeve van collega’s van andere diensten. Treedt op in geval van calamiteiten of wanneer bedrijfshulpverlening nodig is, draagt budgetverantwoordelijkheid en houdt de afdelingsadministratie bij. Bewaakt voorraden, doet bestellingen en kleine inkopen. Rapporteert aan hoofd facilitaire dienst.</w:t>
            </w:r>
          </w:p>
        </w:tc>
      </w:tr>
      <w:tr w:rsidR="00E46B41" w:rsidRPr="009447A5" w14:paraId="0B064947" w14:textId="77777777" w:rsidTr="00E46B41">
        <w:trPr>
          <w:trHeight w:val="259"/>
        </w:trPr>
        <w:tc>
          <w:tcPr>
            <w:tcW w:w="2355" w:type="dxa"/>
            <w:tcBorders>
              <w:top w:val="nil"/>
              <w:left w:val="nil"/>
              <w:bottom w:val="nil"/>
              <w:right w:val="nil"/>
            </w:tcBorders>
            <w:shd w:val="clear" w:color="auto" w:fill="C0C0C0"/>
            <w:noWrap/>
          </w:tcPr>
          <w:p w14:paraId="28039F86"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520" w:type="dxa"/>
            <w:tcBorders>
              <w:top w:val="nil"/>
              <w:left w:val="nil"/>
              <w:bottom w:val="nil"/>
              <w:right w:val="nil"/>
            </w:tcBorders>
            <w:shd w:val="clear" w:color="auto" w:fill="C0C0C0"/>
          </w:tcPr>
          <w:p w14:paraId="2E0BA84E"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20" w:type="dxa"/>
            <w:tcBorders>
              <w:top w:val="nil"/>
              <w:left w:val="nil"/>
              <w:bottom w:val="nil"/>
              <w:right w:val="nil"/>
            </w:tcBorders>
            <w:shd w:val="clear" w:color="auto" w:fill="C0C0C0"/>
            <w:noWrap/>
          </w:tcPr>
          <w:p w14:paraId="10448B49"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460" w:type="dxa"/>
            <w:tcBorders>
              <w:top w:val="nil"/>
              <w:left w:val="nil"/>
              <w:bottom w:val="nil"/>
              <w:right w:val="nil"/>
            </w:tcBorders>
            <w:shd w:val="clear" w:color="auto" w:fill="C0C0C0"/>
          </w:tcPr>
          <w:p w14:paraId="30A025E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140" w:type="dxa"/>
            <w:tcBorders>
              <w:top w:val="nil"/>
              <w:left w:val="nil"/>
              <w:bottom w:val="nil"/>
              <w:right w:val="nil"/>
            </w:tcBorders>
            <w:shd w:val="clear" w:color="auto" w:fill="C0C0C0"/>
            <w:noWrap/>
          </w:tcPr>
          <w:p w14:paraId="0ADB7D4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00" w:type="dxa"/>
            <w:tcBorders>
              <w:top w:val="nil"/>
              <w:left w:val="nil"/>
              <w:bottom w:val="nil"/>
              <w:right w:val="nil"/>
            </w:tcBorders>
            <w:shd w:val="clear" w:color="auto" w:fill="C0C0C0"/>
          </w:tcPr>
          <w:p w14:paraId="21616BD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820" w:type="dxa"/>
            <w:tcBorders>
              <w:top w:val="nil"/>
              <w:left w:val="nil"/>
              <w:bottom w:val="nil"/>
              <w:right w:val="nil"/>
            </w:tcBorders>
            <w:shd w:val="clear" w:color="auto" w:fill="C0C0C0"/>
            <w:noWrap/>
          </w:tcPr>
          <w:p w14:paraId="31725A7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4027D037" w14:textId="77777777" w:rsidTr="00E46B41">
        <w:trPr>
          <w:trHeight w:val="465"/>
        </w:trPr>
        <w:tc>
          <w:tcPr>
            <w:tcW w:w="2355" w:type="dxa"/>
            <w:tcBorders>
              <w:top w:val="nil"/>
              <w:left w:val="nil"/>
              <w:bottom w:val="nil"/>
              <w:right w:val="nil"/>
            </w:tcBorders>
            <w:shd w:val="clear" w:color="auto" w:fill="auto"/>
            <w:noWrap/>
          </w:tcPr>
          <w:p w14:paraId="0B35D06F"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520" w:type="dxa"/>
            <w:tcBorders>
              <w:top w:val="nil"/>
              <w:left w:val="nil"/>
              <w:bottom w:val="nil"/>
              <w:right w:val="nil"/>
            </w:tcBorders>
            <w:shd w:val="clear" w:color="auto" w:fill="auto"/>
          </w:tcPr>
          <w:p w14:paraId="2A89E92C" w14:textId="77777777" w:rsidR="00E46B41" w:rsidRPr="00305D30" w:rsidRDefault="00E46B41" w:rsidP="00E46B41">
            <w:pPr>
              <w:pStyle w:val="Normaal"/>
              <w:rPr>
                <w:rFonts w:ascii="Arial" w:hAnsi="Arial" w:cs="Arial"/>
                <w:sz w:val="16"/>
                <w:szCs w:val="16"/>
              </w:rPr>
            </w:pPr>
          </w:p>
        </w:tc>
        <w:tc>
          <w:tcPr>
            <w:tcW w:w="520" w:type="dxa"/>
            <w:tcBorders>
              <w:top w:val="nil"/>
              <w:left w:val="nil"/>
              <w:bottom w:val="nil"/>
              <w:right w:val="nil"/>
            </w:tcBorders>
            <w:shd w:val="clear" w:color="auto" w:fill="auto"/>
          </w:tcPr>
          <w:p w14:paraId="07C31554" w14:textId="77777777" w:rsidR="00E46B41" w:rsidRPr="002D397D" w:rsidRDefault="00E46B41" w:rsidP="00E46B41">
            <w:pPr>
              <w:pStyle w:val="Normaal"/>
              <w:rPr>
                <w:rFonts w:ascii="Arial" w:hAnsi="Arial" w:cs="Arial"/>
                <w:sz w:val="16"/>
                <w:szCs w:val="16"/>
              </w:rPr>
            </w:pPr>
          </w:p>
        </w:tc>
        <w:tc>
          <w:tcPr>
            <w:tcW w:w="3460" w:type="dxa"/>
            <w:tcBorders>
              <w:top w:val="nil"/>
              <w:left w:val="nil"/>
              <w:bottom w:val="nil"/>
              <w:right w:val="nil"/>
            </w:tcBorders>
            <w:shd w:val="clear" w:color="auto" w:fill="auto"/>
          </w:tcPr>
          <w:p w14:paraId="6215F0E9"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HBO-niveau</w:t>
            </w:r>
          </w:p>
        </w:tc>
        <w:tc>
          <w:tcPr>
            <w:tcW w:w="4140" w:type="dxa"/>
            <w:tcBorders>
              <w:top w:val="nil"/>
              <w:left w:val="nil"/>
              <w:bottom w:val="nil"/>
              <w:right w:val="nil"/>
            </w:tcBorders>
            <w:shd w:val="clear" w:color="auto" w:fill="auto"/>
          </w:tcPr>
          <w:p w14:paraId="7EC7F9B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MBO+-niveau met functiegerelateerde scholing</w:t>
            </w:r>
          </w:p>
        </w:tc>
        <w:tc>
          <w:tcPr>
            <w:tcW w:w="500" w:type="dxa"/>
            <w:tcBorders>
              <w:top w:val="nil"/>
              <w:left w:val="nil"/>
              <w:bottom w:val="nil"/>
              <w:right w:val="nil"/>
            </w:tcBorders>
            <w:shd w:val="clear" w:color="auto" w:fill="auto"/>
          </w:tcPr>
          <w:p w14:paraId="58C441AA" w14:textId="77777777" w:rsidR="00E46B41" w:rsidRPr="006163C1" w:rsidRDefault="00E46B41" w:rsidP="00E46B41">
            <w:pPr>
              <w:pStyle w:val="Normaal"/>
              <w:rPr>
                <w:rFonts w:ascii="Arial" w:hAnsi="Arial" w:cs="Arial"/>
                <w:sz w:val="16"/>
                <w:szCs w:val="16"/>
              </w:rPr>
            </w:pPr>
          </w:p>
        </w:tc>
        <w:tc>
          <w:tcPr>
            <w:tcW w:w="3820" w:type="dxa"/>
            <w:tcBorders>
              <w:top w:val="nil"/>
              <w:left w:val="nil"/>
              <w:bottom w:val="nil"/>
              <w:right w:val="nil"/>
            </w:tcBorders>
            <w:shd w:val="clear" w:color="auto" w:fill="auto"/>
            <w:noWrap/>
          </w:tcPr>
          <w:p w14:paraId="7C18029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MBO met functiegerelateerde scholing</w:t>
            </w:r>
          </w:p>
        </w:tc>
      </w:tr>
      <w:tr w:rsidR="00E46B41" w:rsidRPr="009447A5" w14:paraId="0B2BB355" w14:textId="77777777" w:rsidTr="00E46B41">
        <w:trPr>
          <w:trHeight w:val="259"/>
        </w:trPr>
        <w:tc>
          <w:tcPr>
            <w:tcW w:w="2355" w:type="dxa"/>
            <w:tcBorders>
              <w:top w:val="nil"/>
              <w:left w:val="nil"/>
              <w:bottom w:val="nil"/>
              <w:right w:val="nil"/>
            </w:tcBorders>
            <w:shd w:val="clear" w:color="auto" w:fill="auto"/>
            <w:noWrap/>
          </w:tcPr>
          <w:p w14:paraId="526BAFE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520" w:type="dxa"/>
            <w:tcBorders>
              <w:top w:val="nil"/>
              <w:left w:val="nil"/>
              <w:bottom w:val="nil"/>
              <w:right w:val="nil"/>
            </w:tcBorders>
            <w:shd w:val="clear" w:color="auto" w:fill="auto"/>
          </w:tcPr>
          <w:p w14:paraId="084866FF" w14:textId="77777777" w:rsidR="00E46B41" w:rsidRPr="00305D30" w:rsidRDefault="00E46B41" w:rsidP="00E46B41">
            <w:pPr>
              <w:pStyle w:val="Normaal"/>
              <w:rPr>
                <w:rFonts w:ascii="Arial" w:hAnsi="Arial" w:cs="Arial"/>
                <w:sz w:val="16"/>
                <w:szCs w:val="16"/>
              </w:rPr>
            </w:pPr>
          </w:p>
        </w:tc>
        <w:tc>
          <w:tcPr>
            <w:tcW w:w="520" w:type="dxa"/>
            <w:tcBorders>
              <w:top w:val="nil"/>
              <w:left w:val="nil"/>
              <w:bottom w:val="nil"/>
              <w:right w:val="nil"/>
            </w:tcBorders>
            <w:shd w:val="clear" w:color="auto" w:fill="auto"/>
          </w:tcPr>
          <w:p w14:paraId="5CA406F2" w14:textId="77777777" w:rsidR="00E46B41" w:rsidRPr="002D397D" w:rsidRDefault="00E46B41" w:rsidP="00E46B41">
            <w:pPr>
              <w:pStyle w:val="Normaal"/>
              <w:rPr>
                <w:rFonts w:ascii="Arial" w:hAnsi="Arial" w:cs="Arial"/>
                <w:sz w:val="16"/>
                <w:szCs w:val="16"/>
              </w:rPr>
            </w:pPr>
          </w:p>
        </w:tc>
        <w:tc>
          <w:tcPr>
            <w:tcW w:w="3460" w:type="dxa"/>
            <w:tcBorders>
              <w:top w:val="nil"/>
              <w:left w:val="nil"/>
              <w:bottom w:val="nil"/>
              <w:right w:val="nil"/>
            </w:tcBorders>
            <w:shd w:val="clear" w:color="auto" w:fill="auto"/>
          </w:tcPr>
          <w:p w14:paraId="1BAB689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werkervaring</w:t>
            </w:r>
          </w:p>
        </w:tc>
        <w:tc>
          <w:tcPr>
            <w:tcW w:w="4140" w:type="dxa"/>
            <w:tcBorders>
              <w:top w:val="nil"/>
              <w:left w:val="nil"/>
              <w:bottom w:val="nil"/>
              <w:right w:val="nil"/>
            </w:tcBorders>
            <w:shd w:val="clear" w:color="auto" w:fill="auto"/>
          </w:tcPr>
          <w:p w14:paraId="19D8AAF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werkervaring</w:t>
            </w:r>
          </w:p>
        </w:tc>
        <w:tc>
          <w:tcPr>
            <w:tcW w:w="500" w:type="dxa"/>
            <w:tcBorders>
              <w:top w:val="nil"/>
              <w:left w:val="nil"/>
              <w:bottom w:val="nil"/>
              <w:right w:val="nil"/>
            </w:tcBorders>
            <w:shd w:val="clear" w:color="auto" w:fill="auto"/>
          </w:tcPr>
          <w:p w14:paraId="2824C451" w14:textId="77777777" w:rsidR="00E46B41" w:rsidRPr="006163C1" w:rsidRDefault="00E46B41" w:rsidP="00E46B41">
            <w:pPr>
              <w:pStyle w:val="Normaal"/>
              <w:rPr>
                <w:rFonts w:ascii="Arial" w:hAnsi="Arial" w:cs="Arial"/>
                <w:sz w:val="16"/>
                <w:szCs w:val="16"/>
              </w:rPr>
            </w:pPr>
          </w:p>
        </w:tc>
        <w:tc>
          <w:tcPr>
            <w:tcW w:w="3820" w:type="dxa"/>
            <w:tcBorders>
              <w:top w:val="nil"/>
              <w:left w:val="nil"/>
              <w:bottom w:val="nil"/>
              <w:right w:val="nil"/>
            </w:tcBorders>
            <w:shd w:val="clear" w:color="auto" w:fill="auto"/>
          </w:tcPr>
          <w:p w14:paraId="258C1C7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werkervaring</w:t>
            </w:r>
          </w:p>
        </w:tc>
      </w:tr>
      <w:tr w:rsidR="00E46B41" w:rsidRPr="009447A5" w14:paraId="050EB6B8" w14:textId="77777777" w:rsidTr="00E46B41">
        <w:trPr>
          <w:trHeight w:val="259"/>
        </w:trPr>
        <w:tc>
          <w:tcPr>
            <w:tcW w:w="2355" w:type="dxa"/>
            <w:tcBorders>
              <w:top w:val="nil"/>
              <w:left w:val="nil"/>
              <w:bottom w:val="nil"/>
              <w:right w:val="nil"/>
            </w:tcBorders>
            <w:shd w:val="clear" w:color="auto" w:fill="C0C0C0"/>
            <w:noWrap/>
          </w:tcPr>
          <w:p w14:paraId="268B71A9"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520" w:type="dxa"/>
            <w:tcBorders>
              <w:top w:val="nil"/>
              <w:left w:val="nil"/>
              <w:bottom w:val="nil"/>
              <w:right w:val="nil"/>
            </w:tcBorders>
            <w:shd w:val="clear" w:color="auto" w:fill="C0C0C0"/>
          </w:tcPr>
          <w:p w14:paraId="4E94398F"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20" w:type="dxa"/>
            <w:tcBorders>
              <w:top w:val="nil"/>
              <w:left w:val="nil"/>
              <w:bottom w:val="nil"/>
              <w:right w:val="nil"/>
            </w:tcBorders>
            <w:shd w:val="clear" w:color="auto" w:fill="C0C0C0"/>
          </w:tcPr>
          <w:p w14:paraId="277102A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460" w:type="dxa"/>
            <w:tcBorders>
              <w:top w:val="nil"/>
              <w:left w:val="nil"/>
              <w:bottom w:val="nil"/>
              <w:right w:val="nil"/>
            </w:tcBorders>
            <w:shd w:val="clear" w:color="auto" w:fill="C0C0C0"/>
          </w:tcPr>
          <w:p w14:paraId="357ED8F8"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140" w:type="dxa"/>
            <w:tcBorders>
              <w:top w:val="nil"/>
              <w:left w:val="nil"/>
              <w:bottom w:val="nil"/>
              <w:right w:val="nil"/>
            </w:tcBorders>
            <w:shd w:val="clear" w:color="auto" w:fill="C0C0C0"/>
          </w:tcPr>
          <w:p w14:paraId="5E566CF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00" w:type="dxa"/>
            <w:tcBorders>
              <w:top w:val="nil"/>
              <w:left w:val="nil"/>
              <w:bottom w:val="nil"/>
              <w:right w:val="nil"/>
            </w:tcBorders>
            <w:shd w:val="clear" w:color="auto" w:fill="C0C0C0"/>
          </w:tcPr>
          <w:p w14:paraId="349E6B5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820" w:type="dxa"/>
            <w:tcBorders>
              <w:top w:val="nil"/>
              <w:left w:val="nil"/>
              <w:bottom w:val="nil"/>
              <w:right w:val="nil"/>
            </w:tcBorders>
            <w:shd w:val="clear" w:color="auto" w:fill="C0C0C0"/>
          </w:tcPr>
          <w:p w14:paraId="3C89946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7E830270" w14:textId="77777777" w:rsidTr="00E46B41">
        <w:trPr>
          <w:trHeight w:val="259"/>
        </w:trPr>
        <w:tc>
          <w:tcPr>
            <w:tcW w:w="2355" w:type="dxa"/>
            <w:tcBorders>
              <w:top w:val="nil"/>
              <w:left w:val="nil"/>
              <w:bottom w:val="nil"/>
              <w:right w:val="nil"/>
            </w:tcBorders>
            <w:shd w:val="clear" w:color="auto" w:fill="auto"/>
            <w:noWrap/>
          </w:tcPr>
          <w:p w14:paraId="20846406"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520" w:type="dxa"/>
            <w:tcBorders>
              <w:top w:val="nil"/>
              <w:left w:val="nil"/>
              <w:bottom w:val="nil"/>
              <w:right w:val="nil"/>
            </w:tcBorders>
            <w:shd w:val="clear" w:color="auto" w:fill="auto"/>
            <w:noWrap/>
          </w:tcPr>
          <w:p w14:paraId="11FDEFFB" w14:textId="77777777" w:rsidR="00E46B41" w:rsidRPr="00305D30" w:rsidRDefault="00E46B41" w:rsidP="00E46B41">
            <w:pPr>
              <w:pStyle w:val="Normaal"/>
              <w:rPr>
                <w:rFonts w:ascii="Arial" w:hAnsi="Arial" w:cs="Arial"/>
                <w:sz w:val="16"/>
                <w:szCs w:val="16"/>
              </w:rPr>
            </w:pPr>
          </w:p>
        </w:tc>
        <w:tc>
          <w:tcPr>
            <w:tcW w:w="520" w:type="dxa"/>
            <w:tcBorders>
              <w:top w:val="nil"/>
              <w:left w:val="nil"/>
              <w:bottom w:val="nil"/>
              <w:right w:val="nil"/>
            </w:tcBorders>
            <w:shd w:val="clear" w:color="auto" w:fill="auto"/>
            <w:noWrap/>
          </w:tcPr>
          <w:p w14:paraId="55EC33B1" w14:textId="77777777" w:rsidR="00E46B41" w:rsidRPr="002D397D" w:rsidRDefault="00E46B41" w:rsidP="00E46B41">
            <w:pPr>
              <w:pStyle w:val="Normaal"/>
              <w:rPr>
                <w:rFonts w:ascii="Arial" w:hAnsi="Arial" w:cs="Arial"/>
                <w:sz w:val="16"/>
                <w:szCs w:val="16"/>
              </w:rPr>
            </w:pPr>
          </w:p>
        </w:tc>
        <w:tc>
          <w:tcPr>
            <w:tcW w:w="3460" w:type="dxa"/>
            <w:tcBorders>
              <w:top w:val="nil"/>
              <w:left w:val="nil"/>
              <w:bottom w:val="nil"/>
              <w:right w:val="nil"/>
            </w:tcBorders>
            <w:shd w:val="clear" w:color="auto" w:fill="auto"/>
          </w:tcPr>
          <w:p w14:paraId="61880064"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hoge mate van zelfstandigheid</w:t>
            </w:r>
          </w:p>
        </w:tc>
        <w:tc>
          <w:tcPr>
            <w:tcW w:w="4140" w:type="dxa"/>
            <w:tcBorders>
              <w:top w:val="nil"/>
              <w:left w:val="nil"/>
              <w:bottom w:val="nil"/>
              <w:right w:val="nil"/>
            </w:tcBorders>
            <w:shd w:val="clear" w:color="auto" w:fill="auto"/>
          </w:tcPr>
          <w:p w14:paraId="3983D62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ruime mate van zelfstandigheid</w:t>
            </w:r>
          </w:p>
        </w:tc>
        <w:tc>
          <w:tcPr>
            <w:tcW w:w="500" w:type="dxa"/>
            <w:tcBorders>
              <w:top w:val="nil"/>
              <w:left w:val="nil"/>
              <w:bottom w:val="nil"/>
              <w:right w:val="nil"/>
            </w:tcBorders>
            <w:shd w:val="clear" w:color="auto" w:fill="auto"/>
            <w:noWrap/>
          </w:tcPr>
          <w:p w14:paraId="11BC014C" w14:textId="77777777" w:rsidR="00E46B41" w:rsidRPr="006163C1" w:rsidRDefault="00E46B41" w:rsidP="00E46B41">
            <w:pPr>
              <w:pStyle w:val="Normaal"/>
              <w:rPr>
                <w:rFonts w:ascii="Arial" w:hAnsi="Arial" w:cs="Arial"/>
                <w:sz w:val="16"/>
                <w:szCs w:val="16"/>
              </w:rPr>
            </w:pPr>
          </w:p>
        </w:tc>
        <w:tc>
          <w:tcPr>
            <w:tcW w:w="3820" w:type="dxa"/>
            <w:tcBorders>
              <w:top w:val="nil"/>
              <w:left w:val="nil"/>
              <w:bottom w:val="nil"/>
              <w:right w:val="nil"/>
            </w:tcBorders>
            <w:shd w:val="clear" w:color="auto" w:fill="auto"/>
          </w:tcPr>
          <w:p w14:paraId="748A73A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zelfstandig</w:t>
            </w:r>
          </w:p>
        </w:tc>
      </w:tr>
      <w:tr w:rsidR="00E46B41" w:rsidRPr="009447A5" w14:paraId="54E84F00" w14:textId="77777777" w:rsidTr="00E46B41">
        <w:trPr>
          <w:trHeight w:val="259"/>
        </w:trPr>
        <w:tc>
          <w:tcPr>
            <w:tcW w:w="2355" w:type="dxa"/>
            <w:tcBorders>
              <w:top w:val="nil"/>
              <w:left w:val="nil"/>
              <w:bottom w:val="nil"/>
              <w:right w:val="nil"/>
            </w:tcBorders>
            <w:shd w:val="clear" w:color="auto" w:fill="auto"/>
            <w:noWrap/>
          </w:tcPr>
          <w:p w14:paraId="030174CF"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520" w:type="dxa"/>
            <w:tcBorders>
              <w:top w:val="nil"/>
              <w:left w:val="nil"/>
              <w:bottom w:val="nil"/>
              <w:right w:val="nil"/>
            </w:tcBorders>
            <w:shd w:val="clear" w:color="auto" w:fill="auto"/>
          </w:tcPr>
          <w:p w14:paraId="69EACEE3" w14:textId="77777777" w:rsidR="00E46B41" w:rsidRPr="00305D30" w:rsidRDefault="00E46B41" w:rsidP="00E46B41">
            <w:pPr>
              <w:pStyle w:val="Normaal"/>
              <w:rPr>
                <w:rFonts w:ascii="Arial" w:hAnsi="Arial" w:cs="Arial"/>
                <w:sz w:val="16"/>
                <w:szCs w:val="16"/>
              </w:rPr>
            </w:pPr>
          </w:p>
        </w:tc>
        <w:tc>
          <w:tcPr>
            <w:tcW w:w="520" w:type="dxa"/>
            <w:tcBorders>
              <w:top w:val="nil"/>
              <w:left w:val="nil"/>
              <w:bottom w:val="nil"/>
              <w:right w:val="nil"/>
            </w:tcBorders>
            <w:shd w:val="clear" w:color="auto" w:fill="auto"/>
          </w:tcPr>
          <w:p w14:paraId="700FC251" w14:textId="77777777" w:rsidR="00E46B41" w:rsidRPr="002D397D" w:rsidRDefault="00E46B41" w:rsidP="00E46B41">
            <w:pPr>
              <w:pStyle w:val="Normaal"/>
              <w:rPr>
                <w:rFonts w:ascii="Arial" w:hAnsi="Arial" w:cs="Arial"/>
                <w:sz w:val="16"/>
                <w:szCs w:val="16"/>
              </w:rPr>
            </w:pPr>
          </w:p>
        </w:tc>
        <w:tc>
          <w:tcPr>
            <w:tcW w:w="3460" w:type="dxa"/>
            <w:tcBorders>
              <w:top w:val="nil"/>
              <w:left w:val="nil"/>
              <w:bottom w:val="nil"/>
              <w:right w:val="nil"/>
            </w:tcBorders>
            <w:shd w:val="clear" w:color="auto" w:fill="auto"/>
          </w:tcPr>
          <w:p w14:paraId="279E84D4"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aanwezig</w:t>
            </w:r>
          </w:p>
        </w:tc>
        <w:tc>
          <w:tcPr>
            <w:tcW w:w="4140" w:type="dxa"/>
            <w:tcBorders>
              <w:top w:val="nil"/>
              <w:left w:val="nil"/>
              <w:bottom w:val="nil"/>
              <w:right w:val="nil"/>
            </w:tcBorders>
            <w:shd w:val="clear" w:color="auto" w:fill="auto"/>
          </w:tcPr>
          <w:p w14:paraId="075A85F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500" w:type="dxa"/>
            <w:tcBorders>
              <w:top w:val="nil"/>
              <w:left w:val="nil"/>
              <w:bottom w:val="nil"/>
              <w:right w:val="nil"/>
            </w:tcBorders>
            <w:shd w:val="clear" w:color="auto" w:fill="auto"/>
          </w:tcPr>
          <w:p w14:paraId="36D2437A" w14:textId="77777777" w:rsidR="00E46B41" w:rsidRPr="006163C1" w:rsidRDefault="00E46B41" w:rsidP="00E46B41">
            <w:pPr>
              <w:pStyle w:val="Normaal"/>
              <w:rPr>
                <w:rFonts w:ascii="Arial" w:hAnsi="Arial" w:cs="Arial"/>
                <w:sz w:val="16"/>
                <w:szCs w:val="16"/>
              </w:rPr>
            </w:pPr>
          </w:p>
        </w:tc>
        <w:tc>
          <w:tcPr>
            <w:tcW w:w="3820" w:type="dxa"/>
            <w:tcBorders>
              <w:top w:val="nil"/>
              <w:left w:val="nil"/>
              <w:bottom w:val="nil"/>
              <w:right w:val="nil"/>
            </w:tcBorders>
            <w:shd w:val="clear" w:color="auto" w:fill="auto"/>
          </w:tcPr>
          <w:p w14:paraId="3B7364A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r>
      <w:tr w:rsidR="00E46B41" w:rsidRPr="009447A5" w14:paraId="0CAD2C66" w14:textId="77777777" w:rsidTr="00E46B41">
        <w:trPr>
          <w:trHeight w:val="259"/>
        </w:trPr>
        <w:tc>
          <w:tcPr>
            <w:tcW w:w="2355" w:type="dxa"/>
            <w:tcBorders>
              <w:top w:val="nil"/>
              <w:left w:val="nil"/>
              <w:bottom w:val="nil"/>
              <w:right w:val="nil"/>
            </w:tcBorders>
            <w:shd w:val="clear" w:color="auto" w:fill="C0C0C0"/>
            <w:noWrap/>
          </w:tcPr>
          <w:p w14:paraId="6F2B9D05"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520" w:type="dxa"/>
            <w:tcBorders>
              <w:top w:val="nil"/>
              <w:left w:val="nil"/>
              <w:bottom w:val="nil"/>
              <w:right w:val="nil"/>
            </w:tcBorders>
            <w:shd w:val="clear" w:color="auto" w:fill="C0C0C0"/>
            <w:noWrap/>
          </w:tcPr>
          <w:p w14:paraId="7733C9D7"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20" w:type="dxa"/>
            <w:tcBorders>
              <w:top w:val="nil"/>
              <w:left w:val="nil"/>
              <w:bottom w:val="nil"/>
              <w:right w:val="nil"/>
            </w:tcBorders>
            <w:shd w:val="clear" w:color="auto" w:fill="C0C0C0"/>
            <w:noWrap/>
          </w:tcPr>
          <w:p w14:paraId="18D3353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460" w:type="dxa"/>
            <w:tcBorders>
              <w:top w:val="nil"/>
              <w:left w:val="nil"/>
              <w:bottom w:val="nil"/>
              <w:right w:val="nil"/>
            </w:tcBorders>
            <w:shd w:val="clear" w:color="auto" w:fill="C0C0C0"/>
          </w:tcPr>
          <w:p w14:paraId="79AD5F69"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140" w:type="dxa"/>
            <w:tcBorders>
              <w:top w:val="nil"/>
              <w:left w:val="nil"/>
              <w:bottom w:val="nil"/>
              <w:right w:val="nil"/>
            </w:tcBorders>
            <w:shd w:val="clear" w:color="auto" w:fill="C0C0C0"/>
          </w:tcPr>
          <w:p w14:paraId="0B32369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00" w:type="dxa"/>
            <w:tcBorders>
              <w:top w:val="nil"/>
              <w:left w:val="nil"/>
              <w:bottom w:val="nil"/>
              <w:right w:val="nil"/>
            </w:tcBorders>
            <w:shd w:val="clear" w:color="auto" w:fill="C0C0C0"/>
            <w:noWrap/>
          </w:tcPr>
          <w:p w14:paraId="2064BA4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820" w:type="dxa"/>
            <w:tcBorders>
              <w:top w:val="nil"/>
              <w:left w:val="nil"/>
              <w:bottom w:val="nil"/>
              <w:right w:val="nil"/>
            </w:tcBorders>
            <w:shd w:val="clear" w:color="auto" w:fill="C0C0C0"/>
          </w:tcPr>
          <w:p w14:paraId="534B594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13814E1C" w14:textId="77777777" w:rsidTr="00E46B41">
        <w:trPr>
          <w:trHeight w:val="540"/>
        </w:trPr>
        <w:tc>
          <w:tcPr>
            <w:tcW w:w="2355" w:type="dxa"/>
            <w:tcBorders>
              <w:top w:val="nil"/>
              <w:left w:val="nil"/>
              <w:bottom w:val="nil"/>
              <w:right w:val="nil"/>
            </w:tcBorders>
            <w:shd w:val="clear" w:color="auto" w:fill="auto"/>
            <w:noWrap/>
          </w:tcPr>
          <w:p w14:paraId="6A8D0797"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520" w:type="dxa"/>
            <w:tcBorders>
              <w:top w:val="nil"/>
              <w:left w:val="nil"/>
              <w:bottom w:val="nil"/>
              <w:right w:val="nil"/>
            </w:tcBorders>
            <w:shd w:val="clear" w:color="auto" w:fill="auto"/>
          </w:tcPr>
          <w:p w14:paraId="3F691115" w14:textId="77777777" w:rsidR="00E46B41" w:rsidRPr="00305D30" w:rsidRDefault="00E46B41" w:rsidP="00E46B41">
            <w:pPr>
              <w:pStyle w:val="Normaal"/>
              <w:rPr>
                <w:rFonts w:ascii="Arial" w:hAnsi="Arial" w:cs="Arial"/>
                <w:sz w:val="16"/>
                <w:szCs w:val="16"/>
              </w:rPr>
            </w:pPr>
          </w:p>
        </w:tc>
        <w:tc>
          <w:tcPr>
            <w:tcW w:w="520" w:type="dxa"/>
            <w:tcBorders>
              <w:top w:val="nil"/>
              <w:left w:val="nil"/>
              <w:bottom w:val="nil"/>
              <w:right w:val="nil"/>
            </w:tcBorders>
            <w:shd w:val="clear" w:color="auto" w:fill="auto"/>
          </w:tcPr>
          <w:p w14:paraId="3CC13BAE" w14:textId="77777777" w:rsidR="00E46B41" w:rsidRPr="002D397D" w:rsidRDefault="00E46B41" w:rsidP="00E46B41">
            <w:pPr>
              <w:pStyle w:val="Normaal"/>
              <w:rPr>
                <w:rFonts w:ascii="Arial" w:hAnsi="Arial" w:cs="Arial"/>
                <w:sz w:val="16"/>
                <w:szCs w:val="16"/>
              </w:rPr>
            </w:pPr>
          </w:p>
        </w:tc>
        <w:tc>
          <w:tcPr>
            <w:tcW w:w="3460" w:type="dxa"/>
            <w:tcBorders>
              <w:top w:val="nil"/>
              <w:left w:val="nil"/>
              <w:bottom w:val="nil"/>
              <w:right w:val="nil"/>
            </w:tcBorders>
            <w:shd w:val="clear" w:color="auto" w:fill="auto"/>
          </w:tcPr>
          <w:p w14:paraId="5C1B4F03" w14:textId="77777777" w:rsidR="00E46B41" w:rsidRPr="006163C1" w:rsidRDefault="00E46B41" w:rsidP="00E46B41">
            <w:pPr>
              <w:pStyle w:val="Normaal"/>
              <w:rPr>
                <w:rFonts w:ascii="Arial" w:hAnsi="Arial" w:cs="Arial"/>
                <w:sz w:val="16"/>
                <w:szCs w:val="16"/>
              </w:rPr>
            </w:pPr>
            <w:r w:rsidRPr="000704A9">
              <w:rPr>
                <w:rFonts w:ascii="Arial" w:hAnsi="Arial" w:cs="Arial"/>
                <w:sz w:val="16"/>
                <w:szCs w:val="16"/>
              </w:rPr>
              <w:t>geeft leiding geven aan afdelings</w:t>
            </w:r>
            <w:r w:rsidR="00D30EDC" w:rsidRPr="006163C1">
              <w:rPr>
                <w:rFonts w:ascii="Arial" w:hAnsi="Arial" w:cs="Arial"/>
                <w:sz w:val="16"/>
                <w:szCs w:val="16"/>
              </w:rPr>
              <w:t>werknemer</w:t>
            </w:r>
            <w:r w:rsidRPr="006163C1">
              <w:rPr>
                <w:rFonts w:ascii="Arial" w:hAnsi="Arial" w:cs="Arial"/>
                <w:sz w:val="16"/>
                <w:szCs w:val="16"/>
              </w:rPr>
              <w:t xml:space="preserve">s, </w:t>
            </w:r>
          </w:p>
        </w:tc>
        <w:tc>
          <w:tcPr>
            <w:tcW w:w="4140" w:type="dxa"/>
            <w:tcBorders>
              <w:top w:val="nil"/>
              <w:left w:val="nil"/>
              <w:bottom w:val="nil"/>
              <w:right w:val="nil"/>
            </w:tcBorders>
            <w:shd w:val="clear" w:color="auto" w:fill="auto"/>
          </w:tcPr>
          <w:p w14:paraId="1EB306E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geeft leiding aan </w:t>
            </w:r>
            <w:r w:rsidR="00D30EDC" w:rsidRPr="006163C1">
              <w:rPr>
                <w:rFonts w:ascii="Arial" w:hAnsi="Arial" w:cs="Arial"/>
                <w:sz w:val="16"/>
                <w:szCs w:val="16"/>
              </w:rPr>
              <w:t>werknemer</w:t>
            </w:r>
            <w:r w:rsidRPr="006163C1">
              <w:rPr>
                <w:rFonts w:ascii="Arial" w:hAnsi="Arial" w:cs="Arial"/>
                <w:sz w:val="16"/>
                <w:szCs w:val="16"/>
              </w:rPr>
              <w:t xml:space="preserve">s. </w:t>
            </w:r>
          </w:p>
        </w:tc>
        <w:tc>
          <w:tcPr>
            <w:tcW w:w="500" w:type="dxa"/>
            <w:tcBorders>
              <w:top w:val="nil"/>
              <w:left w:val="nil"/>
              <w:bottom w:val="nil"/>
              <w:right w:val="nil"/>
            </w:tcBorders>
            <w:shd w:val="clear" w:color="auto" w:fill="auto"/>
          </w:tcPr>
          <w:p w14:paraId="551C731B" w14:textId="77777777" w:rsidR="00E46B41" w:rsidRPr="006163C1" w:rsidRDefault="00E46B41" w:rsidP="00E46B41">
            <w:pPr>
              <w:pStyle w:val="Normaal"/>
              <w:rPr>
                <w:rFonts w:ascii="Arial" w:hAnsi="Arial" w:cs="Arial"/>
                <w:sz w:val="16"/>
                <w:szCs w:val="16"/>
              </w:rPr>
            </w:pPr>
          </w:p>
        </w:tc>
        <w:tc>
          <w:tcPr>
            <w:tcW w:w="3820" w:type="dxa"/>
            <w:tcBorders>
              <w:top w:val="nil"/>
              <w:left w:val="nil"/>
              <w:bottom w:val="nil"/>
              <w:right w:val="nil"/>
            </w:tcBorders>
            <w:shd w:val="clear" w:color="auto" w:fill="auto"/>
          </w:tcPr>
          <w:p w14:paraId="3F78AC9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geeft leiding aan enkelen met beperkte bevoegdheden. </w:t>
            </w:r>
          </w:p>
        </w:tc>
      </w:tr>
      <w:tr w:rsidR="00E46B41" w:rsidRPr="009447A5" w14:paraId="0B27CE17" w14:textId="77777777" w:rsidTr="00E46B41">
        <w:trPr>
          <w:trHeight w:val="259"/>
        </w:trPr>
        <w:tc>
          <w:tcPr>
            <w:tcW w:w="2355" w:type="dxa"/>
            <w:tcBorders>
              <w:top w:val="nil"/>
              <w:left w:val="nil"/>
              <w:bottom w:val="nil"/>
              <w:right w:val="nil"/>
            </w:tcBorders>
            <w:shd w:val="clear" w:color="auto" w:fill="C0C0C0"/>
            <w:noWrap/>
          </w:tcPr>
          <w:p w14:paraId="629E3F51"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520" w:type="dxa"/>
            <w:tcBorders>
              <w:top w:val="nil"/>
              <w:left w:val="nil"/>
              <w:bottom w:val="nil"/>
              <w:right w:val="nil"/>
            </w:tcBorders>
            <w:shd w:val="clear" w:color="auto" w:fill="C0C0C0"/>
          </w:tcPr>
          <w:p w14:paraId="6BEFFAA3"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20" w:type="dxa"/>
            <w:tcBorders>
              <w:top w:val="nil"/>
              <w:left w:val="nil"/>
              <w:bottom w:val="nil"/>
              <w:right w:val="nil"/>
            </w:tcBorders>
            <w:shd w:val="clear" w:color="auto" w:fill="C0C0C0"/>
          </w:tcPr>
          <w:p w14:paraId="706F34DA"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460" w:type="dxa"/>
            <w:tcBorders>
              <w:top w:val="nil"/>
              <w:left w:val="nil"/>
              <w:bottom w:val="nil"/>
              <w:right w:val="nil"/>
            </w:tcBorders>
            <w:shd w:val="clear" w:color="auto" w:fill="C0C0C0"/>
          </w:tcPr>
          <w:p w14:paraId="754B6FE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140" w:type="dxa"/>
            <w:tcBorders>
              <w:top w:val="nil"/>
              <w:left w:val="nil"/>
              <w:bottom w:val="nil"/>
              <w:right w:val="nil"/>
            </w:tcBorders>
            <w:shd w:val="clear" w:color="auto" w:fill="C0C0C0"/>
          </w:tcPr>
          <w:p w14:paraId="6A11C41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00" w:type="dxa"/>
            <w:tcBorders>
              <w:top w:val="nil"/>
              <w:left w:val="nil"/>
              <w:bottom w:val="nil"/>
              <w:right w:val="nil"/>
            </w:tcBorders>
            <w:shd w:val="clear" w:color="auto" w:fill="C0C0C0"/>
          </w:tcPr>
          <w:p w14:paraId="469D97D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820" w:type="dxa"/>
            <w:tcBorders>
              <w:top w:val="nil"/>
              <w:left w:val="nil"/>
              <w:bottom w:val="nil"/>
              <w:right w:val="nil"/>
            </w:tcBorders>
            <w:shd w:val="clear" w:color="auto" w:fill="C0C0C0"/>
          </w:tcPr>
          <w:p w14:paraId="26D66D3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6539A5C" w14:textId="77777777" w:rsidTr="00E46B41">
        <w:trPr>
          <w:trHeight w:val="259"/>
        </w:trPr>
        <w:tc>
          <w:tcPr>
            <w:tcW w:w="2355" w:type="dxa"/>
            <w:tcBorders>
              <w:top w:val="nil"/>
              <w:left w:val="nil"/>
              <w:bottom w:val="nil"/>
              <w:right w:val="nil"/>
            </w:tcBorders>
            <w:shd w:val="clear" w:color="auto" w:fill="auto"/>
            <w:noWrap/>
          </w:tcPr>
          <w:p w14:paraId="111A014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520" w:type="dxa"/>
            <w:tcBorders>
              <w:top w:val="nil"/>
              <w:left w:val="nil"/>
              <w:bottom w:val="nil"/>
              <w:right w:val="nil"/>
            </w:tcBorders>
            <w:shd w:val="clear" w:color="auto" w:fill="auto"/>
          </w:tcPr>
          <w:p w14:paraId="2DB0C29D" w14:textId="77777777" w:rsidR="00E46B41" w:rsidRPr="00305D30" w:rsidRDefault="00E46B41" w:rsidP="00E46B41">
            <w:pPr>
              <w:pStyle w:val="Normaal"/>
              <w:rPr>
                <w:rFonts w:ascii="Arial" w:hAnsi="Arial" w:cs="Arial"/>
                <w:sz w:val="16"/>
                <w:szCs w:val="16"/>
              </w:rPr>
            </w:pPr>
          </w:p>
        </w:tc>
        <w:tc>
          <w:tcPr>
            <w:tcW w:w="520" w:type="dxa"/>
            <w:tcBorders>
              <w:top w:val="nil"/>
              <w:left w:val="nil"/>
              <w:bottom w:val="nil"/>
              <w:right w:val="nil"/>
            </w:tcBorders>
            <w:shd w:val="clear" w:color="auto" w:fill="auto"/>
          </w:tcPr>
          <w:p w14:paraId="7126BA21" w14:textId="77777777" w:rsidR="00E46B41" w:rsidRPr="002D397D" w:rsidRDefault="00E46B41" w:rsidP="00E46B41">
            <w:pPr>
              <w:pStyle w:val="Normaal"/>
              <w:rPr>
                <w:rFonts w:ascii="Arial" w:hAnsi="Arial" w:cs="Arial"/>
                <w:sz w:val="16"/>
                <w:szCs w:val="16"/>
              </w:rPr>
            </w:pPr>
          </w:p>
        </w:tc>
        <w:tc>
          <w:tcPr>
            <w:tcW w:w="3460" w:type="dxa"/>
            <w:tcBorders>
              <w:top w:val="nil"/>
              <w:left w:val="nil"/>
              <w:bottom w:val="nil"/>
              <w:right w:val="nil"/>
            </w:tcBorders>
            <w:shd w:val="clear" w:color="auto" w:fill="auto"/>
          </w:tcPr>
          <w:p w14:paraId="75BF6D8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essentieel</w:t>
            </w:r>
          </w:p>
        </w:tc>
        <w:tc>
          <w:tcPr>
            <w:tcW w:w="4140" w:type="dxa"/>
            <w:tcBorders>
              <w:top w:val="nil"/>
              <w:left w:val="nil"/>
              <w:bottom w:val="nil"/>
              <w:right w:val="nil"/>
            </w:tcBorders>
            <w:shd w:val="clear" w:color="auto" w:fill="auto"/>
          </w:tcPr>
          <w:p w14:paraId="4BDB049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aanwezig</w:t>
            </w:r>
          </w:p>
        </w:tc>
        <w:tc>
          <w:tcPr>
            <w:tcW w:w="500" w:type="dxa"/>
            <w:tcBorders>
              <w:top w:val="nil"/>
              <w:left w:val="nil"/>
              <w:bottom w:val="nil"/>
              <w:right w:val="nil"/>
            </w:tcBorders>
            <w:shd w:val="clear" w:color="auto" w:fill="auto"/>
          </w:tcPr>
          <w:p w14:paraId="2C4C7950" w14:textId="77777777" w:rsidR="00E46B41" w:rsidRPr="006163C1" w:rsidRDefault="00E46B41" w:rsidP="00E46B41">
            <w:pPr>
              <w:pStyle w:val="Normaal"/>
              <w:rPr>
                <w:rFonts w:ascii="Arial" w:hAnsi="Arial" w:cs="Arial"/>
                <w:sz w:val="16"/>
                <w:szCs w:val="16"/>
              </w:rPr>
            </w:pPr>
          </w:p>
        </w:tc>
        <w:tc>
          <w:tcPr>
            <w:tcW w:w="3820" w:type="dxa"/>
            <w:tcBorders>
              <w:top w:val="nil"/>
              <w:left w:val="nil"/>
              <w:bottom w:val="nil"/>
              <w:right w:val="nil"/>
            </w:tcBorders>
            <w:shd w:val="clear" w:color="auto" w:fill="auto"/>
          </w:tcPr>
          <w:p w14:paraId="0CD6C51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r>
      <w:tr w:rsidR="00E46B41" w:rsidRPr="009447A5" w14:paraId="12C90A28" w14:textId="77777777" w:rsidTr="00E46B41">
        <w:trPr>
          <w:trHeight w:val="465"/>
        </w:trPr>
        <w:tc>
          <w:tcPr>
            <w:tcW w:w="2355" w:type="dxa"/>
            <w:tcBorders>
              <w:top w:val="nil"/>
              <w:left w:val="nil"/>
              <w:bottom w:val="nil"/>
              <w:right w:val="nil"/>
            </w:tcBorders>
            <w:shd w:val="clear" w:color="auto" w:fill="auto"/>
            <w:vAlign w:val="center"/>
          </w:tcPr>
          <w:p w14:paraId="70558C31"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520" w:type="dxa"/>
            <w:tcBorders>
              <w:top w:val="nil"/>
              <w:left w:val="nil"/>
              <w:bottom w:val="nil"/>
              <w:right w:val="nil"/>
            </w:tcBorders>
            <w:shd w:val="clear" w:color="auto" w:fill="auto"/>
            <w:vAlign w:val="center"/>
          </w:tcPr>
          <w:p w14:paraId="1CF02CAA" w14:textId="77777777" w:rsidR="00E46B41" w:rsidRPr="00305D30" w:rsidRDefault="00E46B41" w:rsidP="00E46B41">
            <w:pPr>
              <w:pStyle w:val="Normaal"/>
              <w:rPr>
                <w:rFonts w:ascii="Arial" w:hAnsi="Arial" w:cs="Arial"/>
                <w:sz w:val="16"/>
                <w:szCs w:val="16"/>
              </w:rPr>
            </w:pPr>
          </w:p>
        </w:tc>
        <w:tc>
          <w:tcPr>
            <w:tcW w:w="520" w:type="dxa"/>
            <w:tcBorders>
              <w:top w:val="nil"/>
              <w:left w:val="nil"/>
              <w:bottom w:val="nil"/>
              <w:right w:val="nil"/>
            </w:tcBorders>
            <w:shd w:val="clear" w:color="auto" w:fill="auto"/>
            <w:vAlign w:val="center"/>
          </w:tcPr>
          <w:p w14:paraId="44EE28C9" w14:textId="77777777" w:rsidR="00E46B41" w:rsidRPr="002D397D" w:rsidRDefault="00E46B41" w:rsidP="00E46B41">
            <w:pPr>
              <w:pStyle w:val="Normaal"/>
              <w:rPr>
                <w:rFonts w:ascii="Arial" w:hAnsi="Arial" w:cs="Arial"/>
                <w:sz w:val="16"/>
                <w:szCs w:val="16"/>
              </w:rPr>
            </w:pPr>
          </w:p>
        </w:tc>
        <w:tc>
          <w:tcPr>
            <w:tcW w:w="3460" w:type="dxa"/>
            <w:tcBorders>
              <w:top w:val="nil"/>
              <w:left w:val="nil"/>
              <w:bottom w:val="nil"/>
              <w:right w:val="nil"/>
            </w:tcBorders>
            <w:shd w:val="clear" w:color="auto" w:fill="auto"/>
            <w:vAlign w:val="center"/>
          </w:tcPr>
          <w:p w14:paraId="7F9F753E"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essentieel</w:t>
            </w:r>
          </w:p>
        </w:tc>
        <w:tc>
          <w:tcPr>
            <w:tcW w:w="4140" w:type="dxa"/>
            <w:tcBorders>
              <w:top w:val="nil"/>
              <w:left w:val="nil"/>
              <w:bottom w:val="nil"/>
              <w:right w:val="nil"/>
            </w:tcBorders>
            <w:shd w:val="clear" w:color="auto" w:fill="auto"/>
            <w:vAlign w:val="center"/>
          </w:tcPr>
          <w:p w14:paraId="2361BDA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500" w:type="dxa"/>
            <w:tcBorders>
              <w:top w:val="nil"/>
              <w:left w:val="nil"/>
              <w:bottom w:val="nil"/>
              <w:right w:val="nil"/>
            </w:tcBorders>
            <w:shd w:val="clear" w:color="auto" w:fill="auto"/>
            <w:vAlign w:val="center"/>
          </w:tcPr>
          <w:p w14:paraId="77B508A1" w14:textId="77777777" w:rsidR="00E46B41" w:rsidRPr="006163C1" w:rsidRDefault="00E46B41" w:rsidP="00E46B41">
            <w:pPr>
              <w:pStyle w:val="Normaal"/>
              <w:rPr>
                <w:rFonts w:ascii="Arial" w:hAnsi="Arial" w:cs="Arial"/>
                <w:sz w:val="16"/>
                <w:szCs w:val="16"/>
              </w:rPr>
            </w:pPr>
          </w:p>
        </w:tc>
        <w:tc>
          <w:tcPr>
            <w:tcW w:w="3820" w:type="dxa"/>
            <w:tcBorders>
              <w:top w:val="nil"/>
              <w:left w:val="nil"/>
              <w:bottom w:val="nil"/>
              <w:right w:val="nil"/>
            </w:tcBorders>
            <w:shd w:val="clear" w:color="auto" w:fill="auto"/>
            <w:vAlign w:val="center"/>
          </w:tcPr>
          <w:p w14:paraId="7718F05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r>
      <w:tr w:rsidR="00E46B41" w:rsidRPr="009447A5" w14:paraId="790CA98B" w14:textId="77777777" w:rsidTr="00E46B41">
        <w:trPr>
          <w:trHeight w:val="259"/>
        </w:trPr>
        <w:tc>
          <w:tcPr>
            <w:tcW w:w="2355" w:type="dxa"/>
            <w:tcBorders>
              <w:top w:val="nil"/>
              <w:left w:val="nil"/>
              <w:bottom w:val="nil"/>
              <w:right w:val="nil"/>
            </w:tcBorders>
            <w:shd w:val="clear" w:color="auto" w:fill="C0C0C0"/>
            <w:noWrap/>
          </w:tcPr>
          <w:p w14:paraId="45975E32"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520" w:type="dxa"/>
            <w:tcBorders>
              <w:top w:val="nil"/>
              <w:left w:val="nil"/>
              <w:bottom w:val="nil"/>
              <w:right w:val="nil"/>
            </w:tcBorders>
            <w:shd w:val="clear" w:color="auto" w:fill="C0C0C0"/>
          </w:tcPr>
          <w:p w14:paraId="5B0590CF"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520" w:type="dxa"/>
            <w:tcBorders>
              <w:top w:val="nil"/>
              <w:left w:val="nil"/>
              <w:bottom w:val="nil"/>
              <w:right w:val="nil"/>
            </w:tcBorders>
            <w:shd w:val="clear" w:color="auto" w:fill="C0C0C0"/>
          </w:tcPr>
          <w:p w14:paraId="7F913D9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460" w:type="dxa"/>
            <w:tcBorders>
              <w:top w:val="nil"/>
              <w:left w:val="nil"/>
              <w:bottom w:val="nil"/>
              <w:right w:val="nil"/>
            </w:tcBorders>
            <w:shd w:val="clear" w:color="auto" w:fill="C0C0C0"/>
          </w:tcPr>
          <w:p w14:paraId="01F40B38"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140" w:type="dxa"/>
            <w:tcBorders>
              <w:top w:val="nil"/>
              <w:left w:val="nil"/>
              <w:bottom w:val="nil"/>
              <w:right w:val="nil"/>
            </w:tcBorders>
            <w:shd w:val="clear" w:color="auto" w:fill="C0C0C0"/>
          </w:tcPr>
          <w:p w14:paraId="0A5F1C8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00" w:type="dxa"/>
            <w:tcBorders>
              <w:top w:val="nil"/>
              <w:left w:val="nil"/>
              <w:bottom w:val="nil"/>
              <w:right w:val="nil"/>
            </w:tcBorders>
            <w:shd w:val="clear" w:color="auto" w:fill="C0C0C0"/>
          </w:tcPr>
          <w:p w14:paraId="7DD5BE2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3820" w:type="dxa"/>
            <w:tcBorders>
              <w:top w:val="nil"/>
              <w:left w:val="nil"/>
              <w:bottom w:val="nil"/>
              <w:right w:val="nil"/>
            </w:tcBorders>
            <w:shd w:val="clear" w:color="auto" w:fill="C0C0C0"/>
          </w:tcPr>
          <w:p w14:paraId="0BEC087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78E59AF" w14:textId="77777777" w:rsidTr="00E46B41">
        <w:trPr>
          <w:trHeight w:val="259"/>
        </w:trPr>
        <w:tc>
          <w:tcPr>
            <w:tcW w:w="2355" w:type="dxa"/>
            <w:tcBorders>
              <w:top w:val="nil"/>
              <w:left w:val="nil"/>
              <w:bottom w:val="nil"/>
              <w:right w:val="nil"/>
            </w:tcBorders>
            <w:shd w:val="clear" w:color="auto" w:fill="auto"/>
          </w:tcPr>
          <w:p w14:paraId="75D1392C" w14:textId="77777777" w:rsidR="00E46B41" w:rsidRPr="00617845" w:rsidRDefault="00E46B41" w:rsidP="00E46B41">
            <w:pPr>
              <w:pStyle w:val="Normaal"/>
              <w:rPr>
                <w:rFonts w:ascii="Arial" w:hAnsi="Arial" w:cs="Arial"/>
                <w:sz w:val="16"/>
                <w:szCs w:val="16"/>
              </w:rPr>
            </w:pPr>
          </w:p>
        </w:tc>
        <w:tc>
          <w:tcPr>
            <w:tcW w:w="520" w:type="dxa"/>
            <w:tcBorders>
              <w:top w:val="nil"/>
              <w:left w:val="nil"/>
              <w:bottom w:val="nil"/>
              <w:right w:val="nil"/>
            </w:tcBorders>
            <w:shd w:val="clear" w:color="auto" w:fill="auto"/>
          </w:tcPr>
          <w:p w14:paraId="768B3A9A" w14:textId="77777777" w:rsidR="00E46B41" w:rsidRPr="00305D30" w:rsidRDefault="00E46B41" w:rsidP="00E46B41">
            <w:pPr>
              <w:pStyle w:val="Normaal"/>
              <w:rPr>
                <w:rFonts w:ascii="Arial" w:hAnsi="Arial" w:cs="Arial"/>
                <w:sz w:val="16"/>
                <w:szCs w:val="16"/>
              </w:rPr>
            </w:pPr>
          </w:p>
        </w:tc>
        <w:tc>
          <w:tcPr>
            <w:tcW w:w="520" w:type="dxa"/>
            <w:tcBorders>
              <w:top w:val="nil"/>
              <w:left w:val="nil"/>
              <w:bottom w:val="nil"/>
              <w:right w:val="nil"/>
            </w:tcBorders>
            <w:shd w:val="clear" w:color="auto" w:fill="auto"/>
          </w:tcPr>
          <w:p w14:paraId="56541C42" w14:textId="77777777" w:rsidR="00E46B41" w:rsidRPr="002D397D" w:rsidRDefault="00E46B41" w:rsidP="00E46B41">
            <w:pPr>
              <w:pStyle w:val="Normaal"/>
              <w:rPr>
                <w:rFonts w:ascii="Arial" w:hAnsi="Arial" w:cs="Arial"/>
                <w:sz w:val="16"/>
                <w:szCs w:val="16"/>
              </w:rPr>
            </w:pPr>
          </w:p>
        </w:tc>
        <w:tc>
          <w:tcPr>
            <w:tcW w:w="3460" w:type="dxa"/>
            <w:tcBorders>
              <w:top w:val="nil"/>
              <w:left w:val="nil"/>
              <w:bottom w:val="nil"/>
              <w:right w:val="nil"/>
            </w:tcBorders>
            <w:shd w:val="clear" w:color="auto" w:fill="auto"/>
          </w:tcPr>
          <w:p w14:paraId="73CCE29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hoge eisen, intern en extern</w:t>
            </w:r>
          </w:p>
        </w:tc>
        <w:tc>
          <w:tcPr>
            <w:tcW w:w="4140" w:type="dxa"/>
            <w:tcBorders>
              <w:top w:val="nil"/>
              <w:left w:val="nil"/>
              <w:bottom w:val="nil"/>
              <w:right w:val="nil"/>
            </w:tcBorders>
            <w:shd w:val="clear" w:color="auto" w:fill="auto"/>
          </w:tcPr>
          <w:p w14:paraId="161ED50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hoge eisen, intern en extern</w:t>
            </w:r>
          </w:p>
        </w:tc>
        <w:tc>
          <w:tcPr>
            <w:tcW w:w="500" w:type="dxa"/>
            <w:tcBorders>
              <w:top w:val="nil"/>
              <w:left w:val="nil"/>
              <w:bottom w:val="nil"/>
              <w:right w:val="nil"/>
            </w:tcBorders>
            <w:shd w:val="clear" w:color="auto" w:fill="auto"/>
          </w:tcPr>
          <w:p w14:paraId="37DEB99E" w14:textId="77777777" w:rsidR="00E46B41" w:rsidRPr="006163C1" w:rsidRDefault="00E46B41" w:rsidP="00E46B41">
            <w:pPr>
              <w:pStyle w:val="Normaal"/>
              <w:rPr>
                <w:rFonts w:ascii="Arial" w:hAnsi="Arial" w:cs="Arial"/>
                <w:sz w:val="16"/>
                <w:szCs w:val="16"/>
              </w:rPr>
            </w:pPr>
          </w:p>
        </w:tc>
        <w:tc>
          <w:tcPr>
            <w:tcW w:w="3820" w:type="dxa"/>
            <w:tcBorders>
              <w:top w:val="nil"/>
              <w:left w:val="nil"/>
              <w:bottom w:val="nil"/>
              <w:right w:val="nil"/>
            </w:tcBorders>
            <w:shd w:val="clear" w:color="auto" w:fill="auto"/>
          </w:tcPr>
          <w:p w14:paraId="7683C0F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intern en extern</w:t>
            </w:r>
          </w:p>
        </w:tc>
      </w:tr>
      <w:tr w:rsidR="00E46B41" w:rsidRPr="009447A5" w14:paraId="3BBB82F9" w14:textId="77777777" w:rsidTr="00E46B41">
        <w:trPr>
          <w:trHeight w:val="259"/>
        </w:trPr>
        <w:tc>
          <w:tcPr>
            <w:tcW w:w="2355" w:type="dxa"/>
            <w:tcBorders>
              <w:top w:val="nil"/>
              <w:left w:val="nil"/>
              <w:bottom w:val="nil"/>
              <w:right w:val="nil"/>
            </w:tcBorders>
            <w:shd w:val="clear" w:color="auto" w:fill="C0C0C0"/>
            <w:noWrap/>
          </w:tcPr>
          <w:p w14:paraId="6B1370F4" w14:textId="77777777" w:rsidR="00E46B41" w:rsidRPr="00617845" w:rsidRDefault="00E46B41" w:rsidP="00E46B41">
            <w:pPr>
              <w:pStyle w:val="Normaal"/>
              <w:rPr>
                <w:rFonts w:ascii="Arial" w:hAnsi="Arial" w:cs="Arial"/>
                <w:b/>
                <w:bCs/>
                <w:sz w:val="16"/>
                <w:szCs w:val="16"/>
              </w:rPr>
            </w:pPr>
          </w:p>
        </w:tc>
        <w:tc>
          <w:tcPr>
            <w:tcW w:w="520" w:type="dxa"/>
            <w:tcBorders>
              <w:top w:val="nil"/>
              <w:left w:val="nil"/>
              <w:bottom w:val="nil"/>
              <w:right w:val="nil"/>
            </w:tcBorders>
            <w:shd w:val="clear" w:color="auto" w:fill="C0C0C0"/>
          </w:tcPr>
          <w:p w14:paraId="63E12D6F" w14:textId="77777777" w:rsidR="00E46B41" w:rsidRPr="00305D30" w:rsidRDefault="00E46B41" w:rsidP="00E46B41">
            <w:pPr>
              <w:pStyle w:val="Normaal"/>
              <w:rPr>
                <w:rFonts w:ascii="Arial" w:hAnsi="Arial" w:cs="Arial"/>
                <w:b/>
                <w:bCs/>
                <w:sz w:val="16"/>
                <w:szCs w:val="16"/>
              </w:rPr>
            </w:pPr>
          </w:p>
        </w:tc>
        <w:tc>
          <w:tcPr>
            <w:tcW w:w="520" w:type="dxa"/>
            <w:tcBorders>
              <w:top w:val="nil"/>
              <w:left w:val="nil"/>
              <w:bottom w:val="nil"/>
              <w:right w:val="nil"/>
            </w:tcBorders>
            <w:shd w:val="clear" w:color="auto" w:fill="C0C0C0"/>
          </w:tcPr>
          <w:p w14:paraId="5098F1A3" w14:textId="77777777" w:rsidR="00E46B41" w:rsidRPr="002D397D" w:rsidRDefault="00E46B41" w:rsidP="00E46B41">
            <w:pPr>
              <w:pStyle w:val="Normaal"/>
              <w:rPr>
                <w:rFonts w:ascii="Arial" w:hAnsi="Arial" w:cs="Arial"/>
                <w:b/>
                <w:bCs/>
                <w:sz w:val="16"/>
                <w:szCs w:val="16"/>
              </w:rPr>
            </w:pPr>
          </w:p>
        </w:tc>
        <w:tc>
          <w:tcPr>
            <w:tcW w:w="3460" w:type="dxa"/>
            <w:tcBorders>
              <w:top w:val="nil"/>
              <w:left w:val="nil"/>
              <w:bottom w:val="nil"/>
              <w:right w:val="nil"/>
            </w:tcBorders>
            <w:shd w:val="clear" w:color="auto" w:fill="C0C0C0"/>
          </w:tcPr>
          <w:p w14:paraId="167ACCCA" w14:textId="77777777" w:rsidR="00E46B41" w:rsidRPr="000704A9" w:rsidRDefault="00E46B41" w:rsidP="00E46B41">
            <w:pPr>
              <w:pStyle w:val="Normaal"/>
              <w:rPr>
                <w:rFonts w:ascii="Arial" w:hAnsi="Arial" w:cs="Arial"/>
                <w:b/>
                <w:bCs/>
                <w:sz w:val="16"/>
                <w:szCs w:val="16"/>
              </w:rPr>
            </w:pPr>
          </w:p>
        </w:tc>
        <w:tc>
          <w:tcPr>
            <w:tcW w:w="4140" w:type="dxa"/>
            <w:tcBorders>
              <w:top w:val="nil"/>
              <w:left w:val="nil"/>
              <w:bottom w:val="nil"/>
              <w:right w:val="nil"/>
            </w:tcBorders>
            <w:shd w:val="clear" w:color="auto" w:fill="C0C0C0"/>
          </w:tcPr>
          <w:p w14:paraId="000F1B4E" w14:textId="77777777" w:rsidR="00E46B41" w:rsidRPr="006163C1" w:rsidRDefault="00E46B41" w:rsidP="00E46B41">
            <w:pPr>
              <w:pStyle w:val="Normaal"/>
              <w:rPr>
                <w:rFonts w:ascii="Arial" w:hAnsi="Arial" w:cs="Arial"/>
                <w:b/>
                <w:bCs/>
                <w:sz w:val="16"/>
                <w:szCs w:val="16"/>
              </w:rPr>
            </w:pPr>
          </w:p>
        </w:tc>
        <w:tc>
          <w:tcPr>
            <w:tcW w:w="500" w:type="dxa"/>
            <w:tcBorders>
              <w:top w:val="nil"/>
              <w:left w:val="nil"/>
              <w:bottom w:val="nil"/>
              <w:right w:val="nil"/>
            </w:tcBorders>
            <w:shd w:val="clear" w:color="auto" w:fill="C0C0C0"/>
          </w:tcPr>
          <w:p w14:paraId="5E974278" w14:textId="77777777" w:rsidR="00E46B41" w:rsidRPr="006163C1" w:rsidRDefault="00E46B41" w:rsidP="00E46B41">
            <w:pPr>
              <w:pStyle w:val="Normaal"/>
              <w:rPr>
                <w:rFonts w:ascii="Arial" w:hAnsi="Arial" w:cs="Arial"/>
                <w:b/>
                <w:bCs/>
                <w:sz w:val="16"/>
                <w:szCs w:val="16"/>
              </w:rPr>
            </w:pPr>
          </w:p>
        </w:tc>
        <w:tc>
          <w:tcPr>
            <w:tcW w:w="3820" w:type="dxa"/>
            <w:tcBorders>
              <w:top w:val="nil"/>
              <w:left w:val="nil"/>
              <w:bottom w:val="nil"/>
              <w:right w:val="nil"/>
            </w:tcBorders>
            <w:shd w:val="clear" w:color="auto" w:fill="C0C0C0"/>
          </w:tcPr>
          <w:p w14:paraId="6BDDEC34" w14:textId="77777777" w:rsidR="00E46B41" w:rsidRPr="006163C1" w:rsidRDefault="00E46B41" w:rsidP="00E46B41">
            <w:pPr>
              <w:pStyle w:val="Normaal"/>
              <w:rPr>
                <w:rFonts w:ascii="Arial" w:hAnsi="Arial" w:cs="Arial"/>
                <w:b/>
                <w:bCs/>
                <w:sz w:val="16"/>
                <w:szCs w:val="16"/>
              </w:rPr>
            </w:pPr>
          </w:p>
        </w:tc>
      </w:tr>
    </w:tbl>
    <w:p w14:paraId="239C5C81" w14:textId="77777777" w:rsidR="00E46B41" w:rsidRPr="00617845" w:rsidRDefault="00E46B41" w:rsidP="00E46B41">
      <w:pPr>
        <w:pStyle w:val="Normaal"/>
        <w:ind w:left="-360"/>
        <w:rPr>
          <w:rFonts w:ascii="Arial" w:hAnsi="Arial" w:cs="Arial"/>
          <w:sz w:val="18"/>
          <w:szCs w:val="18"/>
        </w:rPr>
      </w:pPr>
    </w:p>
    <w:p w14:paraId="409596BB" w14:textId="77777777" w:rsidR="00E46B41" w:rsidRPr="00305D30" w:rsidRDefault="00E46B41" w:rsidP="00E46B41">
      <w:pPr>
        <w:pStyle w:val="Normaal"/>
        <w:ind w:left="-360"/>
        <w:rPr>
          <w:rFonts w:ascii="Arial" w:hAnsi="Arial" w:cs="Arial"/>
          <w:sz w:val="18"/>
          <w:szCs w:val="18"/>
        </w:rPr>
      </w:pPr>
      <w:r w:rsidRPr="00305D30">
        <w:rPr>
          <w:rFonts w:ascii="Arial" w:hAnsi="Arial" w:cs="Arial"/>
          <w:sz w:val="18"/>
          <w:szCs w:val="18"/>
        </w:rPr>
        <w:br w:type="page"/>
      </w:r>
    </w:p>
    <w:tbl>
      <w:tblPr>
        <w:tblW w:w="13711" w:type="dxa"/>
        <w:tblInd w:w="55" w:type="dxa"/>
        <w:tblCellMar>
          <w:left w:w="70" w:type="dxa"/>
          <w:right w:w="70" w:type="dxa"/>
        </w:tblCellMar>
        <w:tblLook w:val="0000" w:firstRow="0" w:lastRow="0" w:firstColumn="0" w:lastColumn="0" w:noHBand="0" w:noVBand="0"/>
      </w:tblPr>
      <w:tblGrid>
        <w:gridCol w:w="2460"/>
        <w:gridCol w:w="4098"/>
        <w:gridCol w:w="3867"/>
        <w:gridCol w:w="3286"/>
      </w:tblGrid>
      <w:tr w:rsidR="00E46B41" w:rsidRPr="009447A5" w14:paraId="3CE97118" w14:textId="77777777" w:rsidTr="00E46B41">
        <w:trPr>
          <w:trHeight w:val="320"/>
        </w:trPr>
        <w:tc>
          <w:tcPr>
            <w:tcW w:w="6558" w:type="dxa"/>
            <w:gridSpan w:val="2"/>
            <w:tcBorders>
              <w:top w:val="nil"/>
              <w:left w:val="nil"/>
              <w:bottom w:val="nil"/>
              <w:right w:val="nil"/>
            </w:tcBorders>
            <w:shd w:val="clear" w:color="auto" w:fill="auto"/>
            <w:noWrap/>
          </w:tcPr>
          <w:p w14:paraId="45C463EB" w14:textId="77777777" w:rsidR="00E46B41" w:rsidRPr="002D397D" w:rsidRDefault="00E46B41" w:rsidP="00E46B41">
            <w:pPr>
              <w:pStyle w:val="Normaal"/>
              <w:rPr>
                <w:rFonts w:ascii="Arial" w:hAnsi="Arial" w:cs="Arial"/>
                <w:b/>
                <w:bCs/>
                <w:sz w:val="20"/>
                <w:szCs w:val="20"/>
              </w:rPr>
            </w:pPr>
            <w:bookmarkStart w:id="670" w:name="facilitair2"/>
            <w:r w:rsidRPr="00305D30">
              <w:rPr>
                <w:rFonts w:ascii="Arial" w:hAnsi="Arial" w:cs="Arial"/>
                <w:b/>
                <w:bCs/>
                <w:sz w:val="20"/>
                <w:szCs w:val="20"/>
              </w:rPr>
              <w:lastRenderedPageBreak/>
              <w:t>Facilitair bedrijf/interne die</w:t>
            </w:r>
            <w:r w:rsidRPr="002D397D">
              <w:rPr>
                <w:rFonts w:ascii="Arial" w:hAnsi="Arial" w:cs="Arial"/>
                <w:b/>
                <w:bCs/>
                <w:sz w:val="20"/>
                <w:szCs w:val="20"/>
              </w:rPr>
              <w:t>nst</w:t>
            </w:r>
            <w:bookmarkEnd w:id="670"/>
          </w:p>
        </w:tc>
        <w:tc>
          <w:tcPr>
            <w:tcW w:w="3867" w:type="dxa"/>
            <w:tcBorders>
              <w:top w:val="nil"/>
              <w:left w:val="nil"/>
              <w:bottom w:val="nil"/>
              <w:right w:val="nil"/>
            </w:tcBorders>
            <w:shd w:val="clear" w:color="auto" w:fill="auto"/>
          </w:tcPr>
          <w:p w14:paraId="1A39FC00" w14:textId="77777777" w:rsidR="00E46B41" w:rsidRPr="000704A9" w:rsidRDefault="00E46B41" w:rsidP="00E46B41">
            <w:pPr>
              <w:pStyle w:val="Normaal"/>
              <w:rPr>
                <w:rFonts w:ascii="Arial" w:hAnsi="Arial" w:cs="Arial"/>
                <w:sz w:val="16"/>
                <w:szCs w:val="16"/>
              </w:rPr>
            </w:pPr>
          </w:p>
        </w:tc>
        <w:tc>
          <w:tcPr>
            <w:tcW w:w="3286" w:type="dxa"/>
            <w:tcBorders>
              <w:top w:val="nil"/>
              <w:left w:val="nil"/>
              <w:bottom w:val="nil"/>
              <w:right w:val="nil"/>
            </w:tcBorders>
            <w:shd w:val="clear" w:color="auto" w:fill="auto"/>
          </w:tcPr>
          <w:p w14:paraId="3D85465F" w14:textId="77777777" w:rsidR="00E46B41" w:rsidRPr="006163C1" w:rsidRDefault="00E46B41" w:rsidP="00E46B41">
            <w:pPr>
              <w:pStyle w:val="Normaal"/>
              <w:rPr>
                <w:rFonts w:ascii="Arial" w:hAnsi="Arial" w:cs="Arial"/>
                <w:sz w:val="16"/>
                <w:szCs w:val="16"/>
              </w:rPr>
            </w:pPr>
          </w:p>
        </w:tc>
      </w:tr>
      <w:tr w:rsidR="00E46B41" w:rsidRPr="009447A5" w14:paraId="5F406985" w14:textId="77777777" w:rsidTr="00E46B41">
        <w:trPr>
          <w:trHeight w:val="320"/>
        </w:trPr>
        <w:tc>
          <w:tcPr>
            <w:tcW w:w="2460" w:type="dxa"/>
            <w:tcBorders>
              <w:top w:val="nil"/>
              <w:left w:val="nil"/>
              <w:bottom w:val="nil"/>
              <w:right w:val="nil"/>
            </w:tcBorders>
            <w:shd w:val="clear" w:color="auto" w:fill="C0C0C0"/>
            <w:noWrap/>
          </w:tcPr>
          <w:p w14:paraId="62A4839A"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niveau</w:t>
            </w:r>
          </w:p>
        </w:tc>
        <w:tc>
          <w:tcPr>
            <w:tcW w:w="4098" w:type="dxa"/>
            <w:tcBorders>
              <w:top w:val="nil"/>
              <w:left w:val="nil"/>
              <w:bottom w:val="nil"/>
              <w:right w:val="nil"/>
            </w:tcBorders>
            <w:shd w:val="clear" w:color="auto" w:fill="C0C0C0"/>
          </w:tcPr>
          <w:p w14:paraId="5C599BA3"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3</w:t>
            </w:r>
          </w:p>
        </w:tc>
        <w:tc>
          <w:tcPr>
            <w:tcW w:w="3867" w:type="dxa"/>
            <w:tcBorders>
              <w:top w:val="nil"/>
              <w:left w:val="nil"/>
              <w:bottom w:val="nil"/>
              <w:right w:val="nil"/>
            </w:tcBorders>
            <w:shd w:val="clear" w:color="auto" w:fill="C0C0C0"/>
          </w:tcPr>
          <w:p w14:paraId="74B49D3E"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2</w:t>
            </w:r>
          </w:p>
        </w:tc>
        <w:tc>
          <w:tcPr>
            <w:tcW w:w="3286" w:type="dxa"/>
            <w:tcBorders>
              <w:top w:val="nil"/>
              <w:left w:val="nil"/>
              <w:bottom w:val="nil"/>
              <w:right w:val="nil"/>
            </w:tcBorders>
            <w:shd w:val="clear" w:color="auto" w:fill="C0C0C0"/>
          </w:tcPr>
          <w:p w14:paraId="50015C58"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1</w:t>
            </w:r>
          </w:p>
        </w:tc>
      </w:tr>
      <w:tr w:rsidR="00E46B41" w:rsidRPr="009447A5" w14:paraId="22BC43FD" w14:textId="77777777" w:rsidTr="00E46B41">
        <w:trPr>
          <w:trHeight w:val="563"/>
        </w:trPr>
        <w:tc>
          <w:tcPr>
            <w:tcW w:w="2460" w:type="dxa"/>
            <w:tcBorders>
              <w:top w:val="nil"/>
              <w:left w:val="nil"/>
              <w:bottom w:val="nil"/>
              <w:right w:val="nil"/>
            </w:tcBorders>
            <w:shd w:val="clear" w:color="auto" w:fill="auto"/>
            <w:noWrap/>
          </w:tcPr>
          <w:p w14:paraId="451CED15"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naam</w:t>
            </w:r>
          </w:p>
        </w:tc>
        <w:tc>
          <w:tcPr>
            <w:tcW w:w="4098" w:type="dxa"/>
            <w:tcBorders>
              <w:top w:val="nil"/>
              <w:left w:val="nil"/>
              <w:bottom w:val="nil"/>
              <w:right w:val="nil"/>
            </w:tcBorders>
            <w:shd w:val="clear" w:color="auto" w:fill="auto"/>
          </w:tcPr>
          <w:p w14:paraId="01C00956"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magazijnmeester</w:t>
            </w:r>
          </w:p>
        </w:tc>
        <w:tc>
          <w:tcPr>
            <w:tcW w:w="3867" w:type="dxa"/>
            <w:tcBorders>
              <w:top w:val="nil"/>
              <w:left w:val="nil"/>
              <w:bottom w:val="nil"/>
              <w:right w:val="nil"/>
            </w:tcBorders>
            <w:shd w:val="clear" w:color="auto" w:fill="auto"/>
          </w:tcPr>
          <w:p w14:paraId="3F32DF64"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eerste assistent facilitaire dienst</w:t>
            </w:r>
          </w:p>
        </w:tc>
        <w:tc>
          <w:tcPr>
            <w:tcW w:w="3286" w:type="dxa"/>
            <w:tcBorders>
              <w:top w:val="nil"/>
              <w:left w:val="nil"/>
              <w:bottom w:val="nil"/>
              <w:right w:val="nil"/>
            </w:tcBorders>
            <w:shd w:val="clear" w:color="auto" w:fill="auto"/>
          </w:tcPr>
          <w:p w14:paraId="1DB0CD2F"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tweede assistent facilitaire dienst</w:t>
            </w:r>
          </w:p>
        </w:tc>
      </w:tr>
      <w:tr w:rsidR="00E46B41" w:rsidRPr="009447A5" w14:paraId="3F8C5102" w14:textId="77777777" w:rsidTr="00E46B41">
        <w:trPr>
          <w:trHeight w:val="320"/>
        </w:trPr>
        <w:tc>
          <w:tcPr>
            <w:tcW w:w="2460" w:type="dxa"/>
            <w:tcBorders>
              <w:top w:val="nil"/>
              <w:left w:val="nil"/>
              <w:bottom w:val="nil"/>
              <w:right w:val="nil"/>
            </w:tcBorders>
            <w:shd w:val="clear" w:color="auto" w:fill="C0C0C0"/>
            <w:noWrap/>
          </w:tcPr>
          <w:p w14:paraId="2B89186E"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4098" w:type="dxa"/>
            <w:tcBorders>
              <w:top w:val="nil"/>
              <w:left w:val="nil"/>
              <w:bottom w:val="nil"/>
              <w:right w:val="nil"/>
            </w:tcBorders>
            <w:shd w:val="clear" w:color="auto" w:fill="C0C0C0"/>
          </w:tcPr>
          <w:p w14:paraId="457AED6E"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867" w:type="dxa"/>
            <w:tcBorders>
              <w:top w:val="nil"/>
              <w:left w:val="nil"/>
              <w:bottom w:val="nil"/>
              <w:right w:val="nil"/>
            </w:tcBorders>
            <w:shd w:val="clear" w:color="auto" w:fill="C0C0C0"/>
          </w:tcPr>
          <w:p w14:paraId="17F37B0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286" w:type="dxa"/>
            <w:tcBorders>
              <w:top w:val="nil"/>
              <w:left w:val="nil"/>
              <w:bottom w:val="nil"/>
              <w:right w:val="nil"/>
            </w:tcBorders>
            <w:shd w:val="clear" w:color="auto" w:fill="C0C0C0"/>
          </w:tcPr>
          <w:p w14:paraId="72C30B10"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7694A1AF" w14:textId="77777777" w:rsidTr="00E46B41">
        <w:trPr>
          <w:trHeight w:val="2535"/>
        </w:trPr>
        <w:tc>
          <w:tcPr>
            <w:tcW w:w="2460" w:type="dxa"/>
            <w:tcBorders>
              <w:top w:val="nil"/>
              <w:left w:val="nil"/>
              <w:bottom w:val="nil"/>
              <w:right w:val="nil"/>
            </w:tcBorders>
            <w:shd w:val="clear" w:color="auto" w:fill="auto"/>
            <w:noWrap/>
          </w:tcPr>
          <w:p w14:paraId="050C9EA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4098" w:type="dxa"/>
            <w:tcBorders>
              <w:top w:val="nil"/>
              <w:left w:val="nil"/>
              <w:bottom w:val="nil"/>
              <w:right w:val="nil"/>
            </w:tcBorders>
            <w:shd w:val="clear" w:color="auto" w:fill="auto"/>
          </w:tcPr>
          <w:p w14:paraId="502F6035" w14:textId="77777777" w:rsidR="00E46B41" w:rsidRPr="002D397D" w:rsidRDefault="00E46B41" w:rsidP="00E46B41">
            <w:pPr>
              <w:pStyle w:val="Normaal"/>
              <w:rPr>
                <w:rFonts w:ascii="Arial" w:hAnsi="Arial" w:cs="Arial"/>
                <w:sz w:val="16"/>
                <w:szCs w:val="16"/>
              </w:rPr>
            </w:pPr>
            <w:r w:rsidRPr="00305D30">
              <w:rPr>
                <w:rFonts w:ascii="Arial" w:hAnsi="Arial" w:cs="Arial"/>
                <w:sz w:val="16"/>
                <w:szCs w:val="16"/>
              </w:rPr>
              <w:t>Verantwoordelijk voor de magazijnen, beheert en administreert de voorraden. Afhandeling bestellingen, ontvangst</w:t>
            </w:r>
            <w:r w:rsidRPr="002D397D">
              <w:rPr>
                <w:rFonts w:ascii="Arial" w:hAnsi="Arial" w:cs="Arial"/>
                <w:sz w:val="16"/>
                <w:szCs w:val="16"/>
              </w:rPr>
              <w:t>, controle, uitgifte, transport, opslag van goederen. Verantwoordelijk voor het onderhoud van goederen en magazijn-organisatie.</w:t>
            </w:r>
          </w:p>
        </w:tc>
        <w:tc>
          <w:tcPr>
            <w:tcW w:w="3867" w:type="dxa"/>
            <w:tcBorders>
              <w:top w:val="nil"/>
              <w:left w:val="nil"/>
              <w:bottom w:val="nil"/>
              <w:right w:val="nil"/>
            </w:tcBorders>
            <w:shd w:val="clear" w:color="auto" w:fill="auto"/>
          </w:tcPr>
          <w:p w14:paraId="448AAE8A" w14:textId="77777777" w:rsidR="00E46B41" w:rsidRPr="006163C1" w:rsidRDefault="00E46B41" w:rsidP="00E46B41">
            <w:pPr>
              <w:pStyle w:val="Normaal"/>
              <w:rPr>
                <w:rFonts w:ascii="Arial" w:hAnsi="Arial" w:cs="Arial"/>
                <w:sz w:val="16"/>
                <w:szCs w:val="16"/>
              </w:rPr>
            </w:pPr>
            <w:r w:rsidRPr="000704A9">
              <w:rPr>
                <w:rFonts w:ascii="Arial" w:hAnsi="Arial" w:cs="Arial"/>
                <w:sz w:val="16"/>
                <w:szCs w:val="16"/>
              </w:rPr>
              <w:t>Verantwoordelijk voor het opruimen, schoonmaken, en inrichten/inruimen van de zalen/ruimtes,  postbehandeling, verricht koeriers</w:t>
            </w:r>
            <w:r w:rsidRPr="006163C1">
              <w:rPr>
                <w:rFonts w:ascii="Arial" w:hAnsi="Arial" w:cs="Arial"/>
                <w:sz w:val="16"/>
                <w:szCs w:val="16"/>
              </w:rPr>
              <w:t>-, bodediensten en portiersdiensten. Voert allerhande assisterende werkzaamheden uit, repro-, onderhouds- en reparatiewerkzaamheden en lichte administratieve taken, inkoop en beheer schoonmaakmaterialen.</w:t>
            </w:r>
          </w:p>
        </w:tc>
        <w:tc>
          <w:tcPr>
            <w:tcW w:w="3286" w:type="dxa"/>
            <w:tcBorders>
              <w:top w:val="nil"/>
              <w:left w:val="nil"/>
              <w:bottom w:val="nil"/>
              <w:right w:val="nil"/>
            </w:tcBorders>
            <w:shd w:val="clear" w:color="auto" w:fill="auto"/>
          </w:tcPr>
          <w:p w14:paraId="1756C37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Is onder directe instructies verantwoordelijk voor het opruimen, schoonmaken, en inrichten/ inruimen van de zalen/ruimtes. Verricht koeriers-, bodediensten en portiersdiensten. Voert allerhande assisterende werkzaamheden, bijvoorbeeld repro- en onderhouds- en reparatie werkzaamheden.</w:t>
            </w:r>
          </w:p>
        </w:tc>
      </w:tr>
      <w:tr w:rsidR="00E46B41" w:rsidRPr="009447A5" w14:paraId="2B86513F" w14:textId="77777777" w:rsidTr="00E46B41">
        <w:trPr>
          <w:trHeight w:val="320"/>
        </w:trPr>
        <w:tc>
          <w:tcPr>
            <w:tcW w:w="2460" w:type="dxa"/>
            <w:tcBorders>
              <w:top w:val="nil"/>
              <w:left w:val="nil"/>
              <w:bottom w:val="nil"/>
              <w:right w:val="nil"/>
            </w:tcBorders>
            <w:shd w:val="clear" w:color="auto" w:fill="C0C0C0"/>
            <w:noWrap/>
          </w:tcPr>
          <w:p w14:paraId="3F0BBC66"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4098" w:type="dxa"/>
            <w:tcBorders>
              <w:top w:val="nil"/>
              <w:left w:val="nil"/>
              <w:bottom w:val="nil"/>
              <w:right w:val="nil"/>
            </w:tcBorders>
            <w:shd w:val="clear" w:color="auto" w:fill="C0C0C0"/>
          </w:tcPr>
          <w:p w14:paraId="4047586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867" w:type="dxa"/>
            <w:tcBorders>
              <w:top w:val="nil"/>
              <w:left w:val="nil"/>
              <w:bottom w:val="nil"/>
              <w:right w:val="nil"/>
            </w:tcBorders>
            <w:shd w:val="clear" w:color="auto" w:fill="C0C0C0"/>
            <w:noWrap/>
          </w:tcPr>
          <w:p w14:paraId="0C17BFAA"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286" w:type="dxa"/>
            <w:tcBorders>
              <w:top w:val="nil"/>
              <w:left w:val="nil"/>
              <w:bottom w:val="nil"/>
              <w:right w:val="nil"/>
            </w:tcBorders>
            <w:shd w:val="clear" w:color="auto" w:fill="C0C0C0"/>
            <w:noWrap/>
          </w:tcPr>
          <w:p w14:paraId="0620987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5C488619" w14:textId="77777777" w:rsidTr="00E46B41">
        <w:trPr>
          <w:trHeight w:val="563"/>
        </w:trPr>
        <w:tc>
          <w:tcPr>
            <w:tcW w:w="2460" w:type="dxa"/>
            <w:tcBorders>
              <w:top w:val="nil"/>
              <w:left w:val="nil"/>
              <w:bottom w:val="nil"/>
              <w:right w:val="nil"/>
            </w:tcBorders>
            <w:shd w:val="clear" w:color="auto" w:fill="auto"/>
            <w:noWrap/>
          </w:tcPr>
          <w:p w14:paraId="5AE797F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4098" w:type="dxa"/>
            <w:tcBorders>
              <w:top w:val="nil"/>
              <w:left w:val="nil"/>
              <w:bottom w:val="nil"/>
              <w:right w:val="nil"/>
            </w:tcBorders>
            <w:shd w:val="clear" w:color="auto" w:fill="auto"/>
          </w:tcPr>
          <w:p w14:paraId="01BD631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HAVO/VMBO met functiegerelateerde scholing</w:t>
            </w:r>
          </w:p>
        </w:tc>
        <w:tc>
          <w:tcPr>
            <w:tcW w:w="3867" w:type="dxa"/>
            <w:tcBorders>
              <w:top w:val="nil"/>
              <w:left w:val="nil"/>
              <w:bottom w:val="nil"/>
              <w:right w:val="nil"/>
            </w:tcBorders>
            <w:shd w:val="clear" w:color="auto" w:fill="auto"/>
            <w:noWrap/>
          </w:tcPr>
          <w:p w14:paraId="598EBE4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VMBO</w:t>
            </w:r>
          </w:p>
        </w:tc>
        <w:tc>
          <w:tcPr>
            <w:tcW w:w="3286" w:type="dxa"/>
            <w:tcBorders>
              <w:top w:val="nil"/>
              <w:left w:val="nil"/>
              <w:bottom w:val="nil"/>
              <w:right w:val="nil"/>
            </w:tcBorders>
            <w:shd w:val="clear" w:color="auto" w:fill="auto"/>
            <w:noWrap/>
          </w:tcPr>
          <w:p w14:paraId="54264C43"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geen</w:t>
            </w:r>
          </w:p>
        </w:tc>
      </w:tr>
      <w:tr w:rsidR="00E46B41" w:rsidRPr="009447A5" w14:paraId="2F6F0D33" w14:textId="77777777" w:rsidTr="00E46B41">
        <w:trPr>
          <w:trHeight w:val="320"/>
        </w:trPr>
        <w:tc>
          <w:tcPr>
            <w:tcW w:w="2460" w:type="dxa"/>
            <w:tcBorders>
              <w:top w:val="nil"/>
              <w:left w:val="nil"/>
              <w:bottom w:val="nil"/>
              <w:right w:val="nil"/>
            </w:tcBorders>
            <w:shd w:val="clear" w:color="auto" w:fill="auto"/>
            <w:noWrap/>
          </w:tcPr>
          <w:p w14:paraId="654D4C2A"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4098" w:type="dxa"/>
            <w:tcBorders>
              <w:top w:val="nil"/>
              <w:left w:val="nil"/>
              <w:bottom w:val="nil"/>
              <w:right w:val="nil"/>
            </w:tcBorders>
            <w:shd w:val="clear" w:color="auto" w:fill="auto"/>
          </w:tcPr>
          <w:p w14:paraId="616FD45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geen</w:t>
            </w:r>
          </w:p>
        </w:tc>
        <w:tc>
          <w:tcPr>
            <w:tcW w:w="3867" w:type="dxa"/>
            <w:tcBorders>
              <w:top w:val="nil"/>
              <w:left w:val="nil"/>
              <w:bottom w:val="nil"/>
              <w:right w:val="nil"/>
            </w:tcBorders>
            <w:shd w:val="clear" w:color="auto" w:fill="auto"/>
          </w:tcPr>
          <w:p w14:paraId="1A326C8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geen</w:t>
            </w:r>
          </w:p>
        </w:tc>
        <w:tc>
          <w:tcPr>
            <w:tcW w:w="3286" w:type="dxa"/>
            <w:tcBorders>
              <w:top w:val="nil"/>
              <w:left w:val="nil"/>
              <w:bottom w:val="nil"/>
              <w:right w:val="nil"/>
            </w:tcBorders>
            <w:shd w:val="clear" w:color="auto" w:fill="auto"/>
          </w:tcPr>
          <w:p w14:paraId="1B79EC68"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geen</w:t>
            </w:r>
          </w:p>
        </w:tc>
      </w:tr>
      <w:tr w:rsidR="00E46B41" w:rsidRPr="009447A5" w14:paraId="1E33FF31" w14:textId="77777777" w:rsidTr="00E46B41">
        <w:trPr>
          <w:trHeight w:val="320"/>
        </w:trPr>
        <w:tc>
          <w:tcPr>
            <w:tcW w:w="2460" w:type="dxa"/>
            <w:tcBorders>
              <w:top w:val="nil"/>
              <w:left w:val="nil"/>
              <w:bottom w:val="nil"/>
              <w:right w:val="nil"/>
            </w:tcBorders>
            <w:shd w:val="clear" w:color="auto" w:fill="C0C0C0"/>
            <w:noWrap/>
          </w:tcPr>
          <w:p w14:paraId="525A38F0"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4098" w:type="dxa"/>
            <w:tcBorders>
              <w:top w:val="nil"/>
              <w:left w:val="nil"/>
              <w:bottom w:val="nil"/>
              <w:right w:val="nil"/>
            </w:tcBorders>
            <w:shd w:val="clear" w:color="auto" w:fill="C0C0C0"/>
          </w:tcPr>
          <w:p w14:paraId="6A47401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867" w:type="dxa"/>
            <w:tcBorders>
              <w:top w:val="nil"/>
              <w:left w:val="nil"/>
              <w:bottom w:val="nil"/>
              <w:right w:val="nil"/>
            </w:tcBorders>
            <w:shd w:val="clear" w:color="auto" w:fill="C0C0C0"/>
          </w:tcPr>
          <w:p w14:paraId="4A731B6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286" w:type="dxa"/>
            <w:tcBorders>
              <w:top w:val="nil"/>
              <w:left w:val="nil"/>
              <w:bottom w:val="nil"/>
              <w:right w:val="nil"/>
            </w:tcBorders>
            <w:shd w:val="clear" w:color="auto" w:fill="C0C0C0"/>
          </w:tcPr>
          <w:p w14:paraId="3CEE54B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3B9CF38F" w14:textId="77777777" w:rsidTr="00E46B41">
        <w:trPr>
          <w:trHeight w:val="320"/>
        </w:trPr>
        <w:tc>
          <w:tcPr>
            <w:tcW w:w="2460" w:type="dxa"/>
            <w:tcBorders>
              <w:top w:val="nil"/>
              <w:left w:val="nil"/>
              <w:bottom w:val="nil"/>
              <w:right w:val="nil"/>
            </w:tcBorders>
            <w:shd w:val="clear" w:color="auto" w:fill="auto"/>
            <w:noWrap/>
          </w:tcPr>
          <w:p w14:paraId="4BD1BC1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4098" w:type="dxa"/>
            <w:tcBorders>
              <w:top w:val="nil"/>
              <w:left w:val="nil"/>
              <w:bottom w:val="nil"/>
              <w:right w:val="nil"/>
            </w:tcBorders>
            <w:shd w:val="clear" w:color="auto" w:fill="auto"/>
          </w:tcPr>
          <w:p w14:paraId="482893AB"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ruime mate van zelfstandigheid</w:t>
            </w:r>
          </w:p>
        </w:tc>
        <w:tc>
          <w:tcPr>
            <w:tcW w:w="3867" w:type="dxa"/>
            <w:tcBorders>
              <w:top w:val="nil"/>
              <w:left w:val="nil"/>
              <w:bottom w:val="nil"/>
              <w:right w:val="nil"/>
            </w:tcBorders>
            <w:shd w:val="clear" w:color="auto" w:fill="auto"/>
          </w:tcPr>
          <w:p w14:paraId="57B5E980"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zeer beperkt</w:t>
            </w:r>
          </w:p>
        </w:tc>
        <w:tc>
          <w:tcPr>
            <w:tcW w:w="3286" w:type="dxa"/>
            <w:tcBorders>
              <w:top w:val="nil"/>
              <w:left w:val="nil"/>
              <w:bottom w:val="nil"/>
              <w:right w:val="nil"/>
            </w:tcBorders>
            <w:shd w:val="clear" w:color="auto" w:fill="auto"/>
          </w:tcPr>
          <w:p w14:paraId="78CBC04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zeer beperkt</w:t>
            </w:r>
          </w:p>
        </w:tc>
      </w:tr>
      <w:tr w:rsidR="00E46B41" w:rsidRPr="009447A5" w14:paraId="00E36431" w14:textId="77777777" w:rsidTr="00E46B41">
        <w:trPr>
          <w:trHeight w:val="320"/>
        </w:trPr>
        <w:tc>
          <w:tcPr>
            <w:tcW w:w="2460" w:type="dxa"/>
            <w:tcBorders>
              <w:top w:val="nil"/>
              <w:left w:val="nil"/>
              <w:bottom w:val="nil"/>
              <w:right w:val="nil"/>
            </w:tcBorders>
            <w:shd w:val="clear" w:color="auto" w:fill="auto"/>
            <w:noWrap/>
          </w:tcPr>
          <w:p w14:paraId="0F388799"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4098" w:type="dxa"/>
            <w:tcBorders>
              <w:top w:val="nil"/>
              <w:left w:val="nil"/>
              <w:bottom w:val="nil"/>
              <w:right w:val="nil"/>
            </w:tcBorders>
            <w:shd w:val="clear" w:color="auto" w:fill="auto"/>
          </w:tcPr>
          <w:p w14:paraId="06B6B97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geen</w:t>
            </w:r>
          </w:p>
        </w:tc>
        <w:tc>
          <w:tcPr>
            <w:tcW w:w="3867" w:type="dxa"/>
            <w:tcBorders>
              <w:top w:val="nil"/>
              <w:left w:val="nil"/>
              <w:bottom w:val="nil"/>
              <w:right w:val="nil"/>
            </w:tcBorders>
            <w:shd w:val="clear" w:color="auto" w:fill="auto"/>
          </w:tcPr>
          <w:p w14:paraId="2AF615F9"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geen</w:t>
            </w:r>
          </w:p>
        </w:tc>
        <w:tc>
          <w:tcPr>
            <w:tcW w:w="3286" w:type="dxa"/>
            <w:tcBorders>
              <w:top w:val="nil"/>
              <w:left w:val="nil"/>
              <w:bottom w:val="nil"/>
              <w:right w:val="nil"/>
            </w:tcBorders>
            <w:shd w:val="clear" w:color="auto" w:fill="auto"/>
          </w:tcPr>
          <w:p w14:paraId="3DB5C21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geen</w:t>
            </w:r>
          </w:p>
        </w:tc>
      </w:tr>
      <w:tr w:rsidR="00E46B41" w:rsidRPr="009447A5" w14:paraId="127DCDE4" w14:textId="77777777" w:rsidTr="00E46B41">
        <w:trPr>
          <w:trHeight w:val="320"/>
        </w:trPr>
        <w:tc>
          <w:tcPr>
            <w:tcW w:w="2460" w:type="dxa"/>
            <w:tcBorders>
              <w:top w:val="nil"/>
              <w:left w:val="nil"/>
              <w:bottom w:val="nil"/>
              <w:right w:val="nil"/>
            </w:tcBorders>
            <w:shd w:val="clear" w:color="auto" w:fill="C0C0C0"/>
            <w:noWrap/>
          </w:tcPr>
          <w:p w14:paraId="2E8766FF"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4098" w:type="dxa"/>
            <w:tcBorders>
              <w:top w:val="nil"/>
              <w:left w:val="nil"/>
              <w:bottom w:val="nil"/>
              <w:right w:val="nil"/>
            </w:tcBorders>
            <w:shd w:val="clear" w:color="auto" w:fill="C0C0C0"/>
          </w:tcPr>
          <w:p w14:paraId="1B870B26"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867" w:type="dxa"/>
            <w:tcBorders>
              <w:top w:val="nil"/>
              <w:left w:val="nil"/>
              <w:bottom w:val="nil"/>
              <w:right w:val="nil"/>
            </w:tcBorders>
            <w:shd w:val="clear" w:color="auto" w:fill="C0C0C0"/>
          </w:tcPr>
          <w:p w14:paraId="26C36CDD"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286" w:type="dxa"/>
            <w:tcBorders>
              <w:top w:val="nil"/>
              <w:left w:val="nil"/>
              <w:bottom w:val="nil"/>
              <w:right w:val="nil"/>
            </w:tcBorders>
            <w:shd w:val="clear" w:color="auto" w:fill="C0C0C0"/>
          </w:tcPr>
          <w:p w14:paraId="3234110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098FABF5" w14:textId="77777777" w:rsidTr="00E46B41">
        <w:trPr>
          <w:trHeight w:val="320"/>
        </w:trPr>
        <w:tc>
          <w:tcPr>
            <w:tcW w:w="2460" w:type="dxa"/>
            <w:tcBorders>
              <w:top w:val="nil"/>
              <w:left w:val="nil"/>
              <w:bottom w:val="nil"/>
              <w:right w:val="nil"/>
            </w:tcBorders>
            <w:shd w:val="clear" w:color="auto" w:fill="auto"/>
            <w:noWrap/>
          </w:tcPr>
          <w:p w14:paraId="7F505038"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4098" w:type="dxa"/>
            <w:tcBorders>
              <w:top w:val="nil"/>
              <w:left w:val="nil"/>
              <w:bottom w:val="nil"/>
              <w:right w:val="nil"/>
            </w:tcBorders>
            <w:shd w:val="clear" w:color="auto" w:fill="auto"/>
          </w:tcPr>
          <w:p w14:paraId="4722793B"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n.v.t.</w:t>
            </w:r>
          </w:p>
        </w:tc>
        <w:tc>
          <w:tcPr>
            <w:tcW w:w="3867" w:type="dxa"/>
            <w:tcBorders>
              <w:top w:val="nil"/>
              <w:left w:val="nil"/>
              <w:bottom w:val="nil"/>
              <w:right w:val="nil"/>
            </w:tcBorders>
            <w:shd w:val="clear" w:color="auto" w:fill="auto"/>
          </w:tcPr>
          <w:p w14:paraId="1091987D"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n.v.t.</w:t>
            </w:r>
          </w:p>
        </w:tc>
        <w:tc>
          <w:tcPr>
            <w:tcW w:w="3286" w:type="dxa"/>
            <w:tcBorders>
              <w:top w:val="nil"/>
              <w:left w:val="nil"/>
              <w:bottom w:val="nil"/>
              <w:right w:val="nil"/>
            </w:tcBorders>
            <w:shd w:val="clear" w:color="auto" w:fill="auto"/>
          </w:tcPr>
          <w:p w14:paraId="3C93B4E6"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n.v.t.</w:t>
            </w:r>
          </w:p>
        </w:tc>
      </w:tr>
      <w:tr w:rsidR="00E46B41" w:rsidRPr="009447A5" w14:paraId="0DF3E10B" w14:textId="77777777" w:rsidTr="00E46B41">
        <w:trPr>
          <w:trHeight w:val="320"/>
        </w:trPr>
        <w:tc>
          <w:tcPr>
            <w:tcW w:w="2460" w:type="dxa"/>
            <w:tcBorders>
              <w:top w:val="nil"/>
              <w:left w:val="nil"/>
              <w:bottom w:val="nil"/>
              <w:right w:val="nil"/>
            </w:tcBorders>
            <w:shd w:val="clear" w:color="auto" w:fill="C0C0C0"/>
            <w:noWrap/>
          </w:tcPr>
          <w:p w14:paraId="67C485A8"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4098" w:type="dxa"/>
            <w:tcBorders>
              <w:top w:val="nil"/>
              <w:left w:val="nil"/>
              <w:bottom w:val="nil"/>
              <w:right w:val="nil"/>
            </w:tcBorders>
            <w:shd w:val="clear" w:color="auto" w:fill="C0C0C0"/>
          </w:tcPr>
          <w:p w14:paraId="79486BF3"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867" w:type="dxa"/>
            <w:tcBorders>
              <w:top w:val="nil"/>
              <w:left w:val="nil"/>
              <w:bottom w:val="nil"/>
              <w:right w:val="nil"/>
            </w:tcBorders>
            <w:shd w:val="clear" w:color="auto" w:fill="C0C0C0"/>
          </w:tcPr>
          <w:p w14:paraId="6A623506"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286" w:type="dxa"/>
            <w:tcBorders>
              <w:top w:val="nil"/>
              <w:left w:val="nil"/>
              <w:bottom w:val="nil"/>
              <w:right w:val="nil"/>
            </w:tcBorders>
            <w:shd w:val="clear" w:color="auto" w:fill="C0C0C0"/>
          </w:tcPr>
          <w:p w14:paraId="549908C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43A221AB" w14:textId="77777777" w:rsidTr="00E46B41">
        <w:trPr>
          <w:trHeight w:val="320"/>
        </w:trPr>
        <w:tc>
          <w:tcPr>
            <w:tcW w:w="2460" w:type="dxa"/>
            <w:tcBorders>
              <w:top w:val="nil"/>
              <w:left w:val="nil"/>
              <w:bottom w:val="nil"/>
              <w:right w:val="nil"/>
            </w:tcBorders>
            <w:shd w:val="clear" w:color="auto" w:fill="auto"/>
            <w:noWrap/>
          </w:tcPr>
          <w:p w14:paraId="600D0F6D"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4098" w:type="dxa"/>
            <w:tcBorders>
              <w:top w:val="nil"/>
              <w:left w:val="nil"/>
              <w:bottom w:val="nil"/>
              <w:right w:val="nil"/>
            </w:tcBorders>
            <w:shd w:val="clear" w:color="auto" w:fill="auto"/>
          </w:tcPr>
          <w:p w14:paraId="7015BDC8"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aanwezig</w:t>
            </w:r>
          </w:p>
        </w:tc>
        <w:tc>
          <w:tcPr>
            <w:tcW w:w="3867" w:type="dxa"/>
            <w:tcBorders>
              <w:top w:val="nil"/>
              <w:left w:val="nil"/>
              <w:bottom w:val="nil"/>
              <w:right w:val="nil"/>
            </w:tcBorders>
            <w:shd w:val="clear" w:color="auto" w:fill="auto"/>
          </w:tcPr>
          <w:p w14:paraId="0D1EA529"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aanwezig</w:t>
            </w:r>
          </w:p>
        </w:tc>
        <w:tc>
          <w:tcPr>
            <w:tcW w:w="3286" w:type="dxa"/>
            <w:tcBorders>
              <w:top w:val="nil"/>
              <w:left w:val="nil"/>
              <w:bottom w:val="nil"/>
              <w:right w:val="nil"/>
            </w:tcBorders>
            <w:shd w:val="clear" w:color="auto" w:fill="auto"/>
          </w:tcPr>
          <w:p w14:paraId="6BB2C0F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beperkt aanwezig</w:t>
            </w:r>
          </w:p>
        </w:tc>
      </w:tr>
      <w:tr w:rsidR="00E46B41" w:rsidRPr="009447A5" w14:paraId="7A6E7FF5" w14:textId="77777777" w:rsidTr="00E46B41">
        <w:trPr>
          <w:trHeight w:val="320"/>
        </w:trPr>
        <w:tc>
          <w:tcPr>
            <w:tcW w:w="2460" w:type="dxa"/>
            <w:tcBorders>
              <w:top w:val="nil"/>
              <w:left w:val="nil"/>
              <w:bottom w:val="nil"/>
              <w:right w:val="nil"/>
            </w:tcBorders>
            <w:shd w:val="clear" w:color="auto" w:fill="auto"/>
            <w:vAlign w:val="center"/>
          </w:tcPr>
          <w:p w14:paraId="3DF277DC"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4098" w:type="dxa"/>
            <w:tcBorders>
              <w:top w:val="nil"/>
              <w:left w:val="nil"/>
              <w:bottom w:val="nil"/>
              <w:right w:val="nil"/>
            </w:tcBorders>
            <w:shd w:val="clear" w:color="auto" w:fill="auto"/>
            <w:vAlign w:val="center"/>
          </w:tcPr>
          <w:p w14:paraId="19ED0B7D"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geen</w:t>
            </w:r>
          </w:p>
        </w:tc>
        <w:tc>
          <w:tcPr>
            <w:tcW w:w="3867" w:type="dxa"/>
            <w:tcBorders>
              <w:top w:val="nil"/>
              <w:left w:val="nil"/>
              <w:bottom w:val="nil"/>
              <w:right w:val="nil"/>
            </w:tcBorders>
            <w:shd w:val="clear" w:color="auto" w:fill="auto"/>
            <w:vAlign w:val="center"/>
          </w:tcPr>
          <w:p w14:paraId="35DE88B6"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geen</w:t>
            </w:r>
          </w:p>
        </w:tc>
        <w:tc>
          <w:tcPr>
            <w:tcW w:w="3286" w:type="dxa"/>
            <w:tcBorders>
              <w:top w:val="nil"/>
              <w:left w:val="nil"/>
              <w:bottom w:val="nil"/>
              <w:right w:val="nil"/>
            </w:tcBorders>
            <w:shd w:val="clear" w:color="auto" w:fill="auto"/>
            <w:vAlign w:val="center"/>
          </w:tcPr>
          <w:p w14:paraId="352F80D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geen</w:t>
            </w:r>
          </w:p>
        </w:tc>
      </w:tr>
      <w:tr w:rsidR="00E46B41" w:rsidRPr="009447A5" w14:paraId="22631ACC" w14:textId="77777777" w:rsidTr="00E46B41">
        <w:trPr>
          <w:trHeight w:val="320"/>
        </w:trPr>
        <w:tc>
          <w:tcPr>
            <w:tcW w:w="2460" w:type="dxa"/>
            <w:tcBorders>
              <w:top w:val="nil"/>
              <w:left w:val="nil"/>
              <w:bottom w:val="nil"/>
              <w:right w:val="nil"/>
            </w:tcBorders>
            <w:shd w:val="clear" w:color="auto" w:fill="C0C0C0"/>
            <w:noWrap/>
          </w:tcPr>
          <w:p w14:paraId="7C2FE19F"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4098" w:type="dxa"/>
            <w:tcBorders>
              <w:top w:val="nil"/>
              <w:left w:val="nil"/>
              <w:bottom w:val="nil"/>
              <w:right w:val="nil"/>
            </w:tcBorders>
            <w:shd w:val="clear" w:color="auto" w:fill="C0C0C0"/>
          </w:tcPr>
          <w:p w14:paraId="53EF884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3867" w:type="dxa"/>
            <w:tcBorders>
              <w:top w:val="nil"/>
              <w:left w:val="nil"/>
              <w:bottom w:val="nil"/>
              <w:right w:val="nil"/>
            </w:tcBorders>
            <w:shd w:val="clear" w:color="auto" w:fill="C0C0C0"/>
          </w:tcPr>
          <w:p w14:paraId="274BB47B"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286" w:type="dxa"/>
            <w:tcBorders>
              <w:top w:val="nil"/>
              <w:left w:val="nil"/>
              <w:bottom w:val="nil"/>
              <w:right w:val="nil"/>
            </w:tcBorders>
            <w:shd w:val="clear" w:color="auto" w:fill="C0C0C0"/>
          </w:tcPr>
          <w:p w14:paraId="1E579E5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69E1A3E1" w14:textId="77777777" w:rsidTr="00E46B41">
        <w:trPr>
          <w:trHeight w:val="320"/>
        </w:trPr>
        <w:tc>
          <w:tcPr>
            <w:tcW w:w="2460" w:type="dxa"/>
            <w:tcBorders>
              <w:top w:val="nil"/>
              <w:left w:val="nil"/>
              <w:bottom w:val="nil"/>
              <w:right w:val="nil"/>
            </w:tcBorders>
            <w:shd w:val="clear" w:color="auto" w:fill="auto"/>
          </w:tcPr>
          <w:p w14:paraId="4F07C2C0" w14:textId="77777777" w:rsidR="00E46B41" w:rsidRPr="00617845" w:rsidRDefault="00E46B41" w:rsidP="00E46B41">
            <w:pPr>
              <w:pStyle w:val="Normaal"/>
              <w:rPr>
                <w:rFonts w:ascii="Arial" w:hAnsi="Arial" w:cs="Arial"/>
                <w:sz w:val="16"/>
                <w:szCs w:val="16"/>
              </w:rPr>
            </w:pPr>
          </w:p>
        </w:tc>
        <w:tc>
          <w:tcPr>
            <w:tcW w:w="4098" w:type="dxa"/>
            <w:tcBorders>
              <w:top w:val="nil"/>
              <w:left w:val="nil"/>
              <w:bottom w:val="nil"/>
              <w:right w:val="nil"/>
            </w:tcBorders>
            <w:shd w:val="clear" w:color="auto" w:fill="auto"/>
          </w:tcPr>
          <w:p w14:paraId="77C713E4" w14:textId="77777777" w:rsidR="00E46B41" w:rsidRPr="002D397D" w:rsidRDefault="00E46B41" w:rsidP="00E46B41">
            <w:pPr>
              <w:pStyle w:val="Normaal"/>
              <w:rPr>
                <w:rFonts w:ascii="Arial" w:hAnsi="Arial" w:cs="Arial"/>
                <w:sz w:val="16"/>
                <w:szCs w:val="16"/>
              </w:rPr>
            </w:pPr>
            <w:r w:rsidRPr="00305D30">
              <w:rPr>
                <w:rFonts w:ascii="Arial" w:hAnsi="Arial" w:cs="Arial"/>
                <w:sz w:val="16"/>
                <w:szCs w:val="16"/>
              </w:rPr>
              <w:t>beper</w:t>
            </w:r>
            <w:r w:rsidRPr="002D397D">
              <w:rPr>
                <w:rFonts w:ascii="Arial" w:hAnsi="Arial" w:cs="Arial"/>
                <w:sz w:val="16"/>
                <w:szCs w:val="16"/>
              </w:rPr>
              <w:t>kt en intern</w:t>
            </w:r>
          </w:p>
        </w:tc>
        <w:tc>
          <w:tcPr>
            <w:tcW w:w="3867" w:type="dxa"/>
            <w:tcBorders>
              <w:top w:val="nil"/>
              <w:left w:val="nil"/>
              <w:bottom w:val="nil"/>
              <w:right w:val="nil"/>
            </w:tcBorders>
            <w:shd w:val="clear" w:color="auto" w:fill="auto"/>
          </w:tcPr>
          <w:p w14:paraId="2B53115C"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beperkt en intern</w:t>
            </w:r>
          </w:p>
        </w:tc>
        <w:tc>
          <w:tcPr>
            <w:tcW w:w="3286" w:type="dxa"/>
            <w:tcBorders>
              <w:top w:val="nil"/>
              <w:left w:val="nil"/>
              <w:bottom w:val="nil"/>
              <w:right w:val="nil"/>
            </w:tcBorders>
            <w:shd w:val="clear" w:color="auto" w:fill="auto"/>
          </w:tcPr>
          <w:p w14:paraId="2CCDAFE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en intern</w:t>
            </w:r>
          </w:p>
        </w:tc>
      </w:tr>
      <w:tr w:rsidR="00E46B41" w:rsidRPr="009447A5" w14:paraId="28ED8C11" w14:textId="77777777" w:rsidTr="00E46B41">
        <w:trPr>
          <w:trHeight w:val="741"/>
        </w:trPr>
        <w:tc>
          <w:tcPr>
            <w:tcW w:w="2460" w:type="dxa"/>
            <w:tcBorders>
              <w:top w:val="nil"/>
              <w:left w:val="nil"/>
              <w:bottom w:val="nil"/>
              <w:right w:val="nil"/>
            </w:tcBorders>
            <w:shd w:val="clear" w:color="auto" w:fill="C0C0C0"/>
            <w:noWrap/>
          </w:tcPr>
          <w:p w14:paraId="1058D7B7" w14:textId="77777777" w:rsidR="00E46B41" w:rsidRPr="00617845" w:rsidRDefault="00E46B41" w:rsidP="00E46B41">
            <w:pPr>
              <w:pStyle w:val="Normaal"/>
              <w:rPr>
                <w:rFonts w:ascii="Arial" w:hAnsi="Arial" w:cs="Arial"/>
                <w:b/>
                <w:bCs/>
                <w:sz w:val="16"/>
                <w:szCs w:val="16"/>
              </w:rPr>
            </w:pPr>
          </w:p>
        </w:tc>
        <w:tc>
          <w:tcPr>
            <w:tcW w:w="4098" w:type="dxa"/>
            <w:tcBorders>
              <w:top w:val="nil"/>
              <w:left w:val="nil"/>
              <w:bottom w:val="nil"/>
              <w:right w:val="nil"/>
            </w:tcBorders>
            <w:shd w:val="clear" w:color="auto" w:fill="C0C0C0"/>
          </w:tcPr>
          <w:p w14:paraId="3B584D50" w14:textId="77777777" w:rsidR="00E46B41" w:rsidRPr="00305D30" w:rsidRDefault="00E46B41" w:rsidP="00E46B41">
            <w:pPr>
              <w:pStyle w:val="Normaal"/>
              <w:rPr>
                <w:rFonts w:ascii="Arial" w:hAnsi="Arial" w:cs="Arial"/>
                <w:b/>
                <w:bCs/>
                <w:sz w:val="16"/>
                <w:szCs w:val="16"/>
              </w:rPr>
            </w:pPr>
          </w:p>
        </w:tc>
        <w:tc>
          <w:tcPr>
            <w:tcW w:w="3867" w:type="dxa"/>
            <w:tcBorders>
              <w:top w:val="nil"/>
              <w:left w:val="nil"/>
              <w:bottom w:val="nil"/>
              <w:right w:val="nil"/>
            </w:tcBorders>
            <w:shd w:val="clear" w:color="auto" w:fill="C0C0C0"/>
          </w:tcPr>
          <w:p w14:paraId="459ADAFE" w14:textId="77777777" w:rsidR="00E46B41" w:rsidRPr="002D397D" w:rsidRDefault="00E46B41" w:rsidP="00E46B41">
            <w:pPr>
              <w:pStyle w:val="Normaal"/>
              <w:rPr>
                <w:rFonts w:ascii="Arial" w:hAnsi="Arial" w:cs="Arial"/>
                <w:b/>
                <w:bCs/>
                <w:sz w:val="16"/>
                <w:szCs w:val="16"/>
              </w:rPr>
            </w:pPr>
          </w:p>
        </w:tc>
        <w:tc>
          <w:tcPr>
            <w:tcW w:w="3286" w:type="dxa"/>
            <w:tcBorders>
              <w:top w:val="nil"/>
              <w:left w:val="nil"/>
              <w:bottom w:val="nil"/>
              <w:right w:val="nil"/>
            </w:tcBorders>
            <w:shd w:val="clear" w:color="auto" w:fill="C0C0C0"/>
          </w:tcPr>
          <w:p w14:paraId="60D00F73" w14:textId="77777777" w:rsidR="00E46B41" w:rsidRPr="000704A9" w:rsidRDefault="00E46B41" w:rsidP="00E46B41">
            <w:pPr>
              <w:pStyle w:val="Normaal"/>
              <w:rPr>
                <w:rFonts w:ascii="Arial" w:hAnsi="Arial" w:cs="Arial"/>
                <w:b/>
                <w:bCs/>
                <w:sz w:val="16"/>
                <w:szCs w:val="16"/>
              </w:rPr>
            </w:pPr>
          </w:p>
        </w:tc>
      </w:tr>
    </w:tbl>
    <w:p w14:paraId="3C23211F" w14:textId="77777777" w:rsidR="00E46B41" w:rsidRPr="00617845" w:rsidRDefault="00E46B41" w:rsidP="00E46B41">
      <w:pPr>
        <w:pStyle w:val="Normaal"/>
        <w:ind w:left="-360"/>
        <w:rPr>
          <w:rFonts w:ascii="Arial" w:hAnsi="Arial" w:cs="Arial"/>
          <w:sz w:val="18"/>
          <w:szCs w:val="18"/>
        </w:rPr>
      </w:pPr>
    </w:p>
    <w:p w14:paraId="2ABA7DE7" w14:textId="77777777" w:rsidR="00E46B41" w:rsidRPr="00305D30" w:rsidRDefault="00E46B41" w:rsidP="00E46B41">
      <w:pPr>
        <w:pStyle w:val="Normaal"/>
        <w:ind w:left="-360"/>
        <w:rPr>
          <w:rFonts w:ascii="Arial" w:hAnsi="Arial" w:cs="Arial"/>
          <w:sz w:val="18"/>
          <w:szCs w:val="18"/>
        </w:rPr>
      </w:pPr>
      <w:r w:rsidRPr="00305D30">
        <w:rPr>
          <w:rFonts w:ascii="Arial" w:hAnsi="Arial" w:cs="Arial"/>
          <w:sz w:val="18"/>
          <w:szCs w:val="18"/>
        </w:rPr>
        <w:br w:type="page"/>
      </w:r>
    </w:p>
    <w:tbl>
      <w:tblPr>
        <w:tblW w:w="15151" w:type="dxa"/>
        <w:tblInd w:w="55" w:type="dxa"/>
        <w:tblCellMar>
          <w:left w:w="70" w:type="dxa"/>
          <w:right w:w="70" w:type="dxa"/>
        </w:tblCellMar>
        <w:tblLook w:val="0000" w:firstRow="0" w:lastRow="0" w:firstColumn="0" w:lastColumn="0" w:noHBand="0" w:noVBand="0"/>
      </w:tblPr>
      <w:tblGrid>
        <w:gridCol w:w="2535"/>
        <w:gridCol w:w="540"/>
        <w:gridCol w:w="481"/>
        <w:gridCol w:w="3330"/>
        <w:gridCol w:w="3611"/>
        <w:gridCol w:w="501"/>
        <w:gridCol w:w="2568"/>
        <w:gridCol w:w="501"/>
        <w:gridCol w:w="522"/>
        <w:gridCol w:w="562"/>
      </w:tblGrid>
      <w:tr w:rsidR="00E46B41" w:rsidRPr="009447A5" w14:paraId="36BCB0B9" w14:textId="77777777" w:rsidTr="00E46B41">
        <w:trPr>
          <w:trHeight w:val="356"/>
        </w:trPr>
        <w:tc>
          <w:tcPr>
            <w:tcW w:w="2535" w:type="dxa"/>
            <w:tcBorders>
              <w:top w:val="nil"/>
              <w:left w:val="nil"/>
              <w:bottom w:val="nil"/>
              <w:right w:val="nil"/>
            </w:tcBorders>
            <w:shd w:val="clear" w:color="auto" w:fill="auto"/>
          </w:tcPr>
          <w:p w14:paraId="4F7CC003" w14:textId="77777777" w:rsidR="00E46B41" w:rsidRPr="00305D30" w:rsidRDefault="00E46B41" w:rsidP="00E95711">
            <w:pPr>
              <w:pStyle w:val="Kop2"/>
            </w:pPr>
            <w:bookmarkStart w:id="671" w:name="RANGE!A1:J20"/>
            <w:bookmarkStart w:id="672" w:name="productie"/>
            <w:bookmarkStart w:id="673" w:name="_Toc262667966"/>
            <w:bookmarkStart w:id="674" w:name="_Toc270666023"/>
            <w:bookmarkStart w:id="675" w:name="_Toc485293921"/>
            <w:r w:rsidRPr="00305D30">
              <w:lastRenderedPageBreak/>
              <w:t>Productie</w:t>
            </w:r>
            <w:bookmarkEnd w:id="671"/>
            <w:bookmarkEnd w:id="672"/>
            <w:bookmarkEnd w:id="673"/>
            <w:bookmarkEnd w:id="674"/>
            <w:bookmarkEnd w:id="675"/>
          </w:p>
        </w:tc>
        <w:tc>
          <w:tcPr>
            <w:tcW w:w="540" w:type="dxa"/>
            <w:tcBorders>
              <w:top w:val="nil"/>
              <w:left w:val="nil"/>
              <w:bottom w:val="nil"/>
              <w:right w:val="nil"/>
            </w:tcBorders>
            <w:shd w:val="clear" w:color="auto" w:fill="auto"/>
            <w:vAlign w:val="bottom"/>
          </w:tcPr>
          <w:p w14:paraId="7FDF1CA9" w14:textId="77777777" w:rsidR="00E46B41" w:rsidRPr="002D397D" w:rsidRDefault="00E46B41" w:rsidP="00E46B41">
            <w:pPr>
              <w:pStyle w:val="Normaal"/>
              <w:rPr>
                <w:rFonts w:ascii="Arial" w:hAnsi="Arial" w:cs="Arial"/>
                <w:sz w:val="16"/>
                <w:szCs w:val="16"/>
              </w:rPr>
            </w:pPr>
          </w:p>
        </w:tc>
        <w:tc>
          <w:tcPr>
            <w:tcW w:w="481" w:type="dxa"/>
            <w:tcBorders>
              <w:top w:val="nil"/>
              <w:left w:val="nil"/>
              <w:bottom w:val="nil"/>
              <w:right w:val="nil"/>
            </w:tcBorders>
            <w:shd w:val="clear" w:color="auto" w:fill="auto"/>
            <w:vAlign w:val="bottom"/>
          </w:tcPr>
          <w:p w14:paraId="2D5B7CFA" w14:textId="77777777" w:rsidR="00E46B41" w:rsidRPr="000704A9" w:rsidRDefault="00E46B41" w:rsidP="00E46B41">
            <w:pPr>
              <w:pStyle w:val="Normaal"/>
              <w:rPr>
                <w:rFonts w:ascii="Arial" w:hAnsi="Arial" w:cs="Arial"/>
                <w:sz w:val="16"/>
                <w:szCs w:val="16"/>
              </w:rPr>
            </w:pPr>
          </w:p>
        </w:tc>
        <w:tc>
          <w:tcPr>
            <w:tcW w:w="3330" w:type="dxa"/>
            <w:tcBorders>
              <w:top w:val="nil"/>
              <w:left w:val="nil"/>
              <w:bottom w:val="nil"/>
              <w:right w:val="nil"/>
            </w:tcBorders>
            <w:shd w:val="clear" w:color="auto" w:fill="auto"/>
            <w:vAlign w:val="bottom"/>
          </w:tcPr>
          <w:p w14:paraId="29D646C8" w14:textId="77777777" w:rsidR="00E46B41" w:rsidRPr="006163C1" w:rsidRDefault="00E46B41" w:rsidP="00E46B41">
            <w:pPr>
              <w:pStyle w:val="Normaal"/>
              <w:rPr>
                <w:rFonts w:ascii="Arial" w:hAnsi="Arial" w:cs="Arial"/>
                <w:sz w:val="16"/>
                <w:szCs w:val="16"/>
              </w:rPr>
            </w:pPr>
          </w:p>
        </w:tc>
        <w:tc>
          <w:tcPr>
            <w:tcW w:w="3611" w:type="dxa"/>
            <w:tcBorders>
              <w:top w:val="nil"/>
              <w:left w:val="nil"/>
              <w:bottom w:val="nil"/>
              <w:right w:val="nil"/>
            </w:tcBorders>
            <w:shd w:val="clear" w:color="auto" w:fill="auto"/>
            <w:vAlign w:val="bottom"/>
          </w:tcPr>
          <w:p w14:paraId="1C6636D5" w14:textId="77777777" w:rsidR="00E46B41" w:rsidRPr="006163C1" w:rsidRDefault="00E46B41" w:rsidP="00E46B41">
            <w:pPr>
              <w:pStyle w:val="Normaal"/>
              <w:rPr>
                <w:rFonts w:ascii="Arial" w:hAnsi="Arial" w:cs="Arial"/>
                <w:sz w:val="16"/>
                <w:szCs w:val="16"/>
              </w:rPr>
            </w:pPr>
          </w:p>
        </w:tc>
        <w:tc>
          <w:tcPr>
            <w:tcW w:w="501" w:type="dxa"/>
            <w:tcBorders>
              <w:top w:val="nil"/>
              <w:left w:val="nil"/>
              <w:bottom w:val="nil"/>
              <w:right w:val="nil"/>
            </w:tcBorders>
            <w:shd w:val="clear" w:color="auto" w:fill="auto"/>
            <w:vAlign w:val="bottom"/>
          </w:tcPr>
          <w:p w14:paraId="18524A7F" w14:textId="77777777" w:rsidR="00E46B41" w:rsidRPr="006163C1" w:rsidRDefault="00E46B41" w:rsidP="00E46B41">
            <w:pPr>
              <w:pStyle w:val="Normaal"/>
              <w:rPr>
                <w:rFonts w:ascii="Arial" w:hAnsi="Arial" w:cs="Arial"/>
                <w:sz w:val="16"/>
                <w:szCs w:val="16"/>
              </w:rPr>
            </w:pPr>
          </w:p>
        </w:tc>
        <w:tc>
          <w:tcPr>
            <w:tcW w:w="2568" w:type="dxa"/>
            <w:tcBorders>
              <w:top w:val="nil"/>
              <w:left w:val="nil"/>
              <w:bottom w:val="nil"/>
              <w:right w:val="nil"/>
            </w:tcBorders>
            <w:shd w:val="clear" w:color="auto" w:fill="auto"/>
            <w:vAlign w:val="bottom"/>
          </w:tcPr>
          <w:p w14:paraId="280097B2" w14:textId="77777777" w:rsidR="00E46B41" w:rsidRPr="006163C1" w:rsidRDefault="00E46B41" w:rsidP="00E46B41">
            <w:pPr>
              <w:pStyle w:val="Normaal"/>
              <w:rPr>
                <w:rFonts w:ascii="Arial" w:hAnsi="Arial" w:cs="Arial"/>
                <w:sz w:val="16"/>
                <w:szCs w:val="16"/>
              </w:rPr>
            </w:pPr>
          </w:p>
        </w:tc>
        <w:tc>
          <w:tcPr>
            <w:tcW w:w="501" w:type="dxa"/>
            <w:tcBorders>
              <w:top w:val="nil"/>
              <w:left w:val="nil"/>
              <w:bottom w:val="nil"/>
              <w:right w:val="nil"/>
            </w:tcBorders>
            <w:shd w:val="clear" w:color="auto" w:fill="auto"/>
            <w:vAlign w:val="bottom"/>
          </w:tcPr>
          <w:p w14:paraId="39C84BED" w14:textId="77777777" w:rsidR="00E46B41" w:rsidRPr="006163C1" w:rsidRDefault="00E46B41" w:rsidP="00E46B41">
            <w:pPr>
              <w:pStyle w:val="Normaal"/>
              <w:rPr>
                <w:rFonts w:ascii="Arial" w:hAnsi="Arial" w:cs="Arial"/>
                <w:sz w:val="16"/>
                <w:szCs w:val="16"/>
              </w:rPr>
            </w:pPr>
          </w:p>
        </w:tc>
        <w:tc>
          <w:tcPr>
            <w:tcW w:w="522" w:type="dxa"/>
            <w:tcBorders>
              <w:top w:val="nil"/>
              <w:left w:val="nil"/>
              <w:bottom w:val="nil"/>
              <w:right w:val="nil"/>
            </w:tcBorders>
            <w:shd w:val="clear" w:color="auto" w:fill="auto"/>
            <w:vAlign w:val="bottom"/>
          </w:tcPr>
          <w:p w14:paraId="541588C8" w14:textId="77777777" w:rsidR="00E46B41" w:rsidRPr="006163C1" w:rsidRDefault="00E46B41" w:rsidP="00E46B41">
            <w:pPr>
              <w:pStyle w:val="Normaal"/>
              <w:rPr>
                <w:rFonts w:ascii="Arial" w:hAnsi="Arial" w:cs="Arial"/>
                <w:sz w:val="16"/>
                <w:szCs w:val="16"/>
              </w:rPr>
            </w:pPr>
          </w:p>
        </w:tc>
        <w:tc>
          <w:tcPr>
            <w:tcW w:w="562" w:type="dxa"/>
            <w:tcBorders>
              <w:top w:val="nil"/>
              <w:left w:val="nil"/>
              <w:bottom w:val="nil"/>
              <w:right w:val="nil"/>
            </w:tcBorders>
            <w:shd w:val="clear" w:color="auto" w:fill="auto"/>
            <w:vAlign w:val="bottom"/>
          </w:tcPr>
          <w:p w14:paraId="592D37A6" w14:textId="77777777" w:rsidR="00E46B41" w:rsidRPr="006163C1" w:rsidRDefault="00E46B41" w:rsidP="00E46B41">
            <w:pPr>
              <w:pStyle w:val="Normaal"/>
              <w:rPr>
                <w:rFonts w:ascii="Arial" w:hAnsi="Arial" w:cs="Arial"/>
                <w:sz w:val="16"/>
                <w:szCs w:val="16"/>
              </w:rPr>
            </w:pPr>
          </w:p>
        </w:tc>
      </w:tr>
      <w:tr w:rsidR="00E46B41" w:rsidRPr="009447A5" w14:paraId="1A469E73" w14:textId="77777777" w:rsidTr="00E46B41">
        <w:trPr>
          <w:trHeight w:val="307"/>
        </w:trPr>
        <w:tc>
          <w:tcPr>
            <w:tcW w:w="2535" w:type="dxa"/>
            <w:tcBorders>
              <w:top w:val="nil"/>
              <w:left w:val="nil"/>
              <w:bottom w:val="nil"/>
              <w:right w:val="nil"/>
            </w:tcBorders>
            <w:shd w:val="clear" w:color="auto" w:fill="C0C0C0"/>
            <w:noWrap/>
          </w:tcPr>
          <w:p w14:paraId="7FD485BD"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niveau</w:t>
            </w:r>
          </w:p>
        </w:tc>
        <w:tc>
          <w:tcPr>
            <w:tcW w:w="540" w:type="dxa"/>
            <w:tcBorders>
              <w:top w:val="nil"/>
              <w:left w:val="nil"/>
              <w:bottom w:val="nil"/>
              <w:right w:val="nil"/>
            </w:tcBorders>
            <w:shd w:val="clear" w:color="auto" w:fill="C0C0C0"/>
          </w:tcPr>
          <w:p w14:paraId="171BB061"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9</w:t>
            </w:r>
          </w:p>
        </w:tc>
        <w:tc>
          <w:tcPr>
            <w:tcW w:w="481" w:type="dxa"/>
            <w:tcBorders>
              <w:top w:val="nil"/>
              <w:left w:val="nil"/>
              <w:bottom w:val="nil"/>
              <w:right w:val="nil"/>
            </w:tcBorders>
            <w:shd w:val="clear" w:color="auto" w:fill="C0C0C0"/>
          </w:tcPr>
          <w:p w14:paraId="1C4A3183"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8</w:t>
            </w:r>
          </w:p>
        </w:tc>
        <w:tc>
          <w:tcPr>
            <w:tcW w:w="3330" w:type="dxa"/>
            <w:tcBorders>
              <w:top w:val="nil"/>
              <w:left w:val="nil"/>
              <w:bottom w:val="nil"/>
              <w:right w:val="nil"/>
            </w:tcBorders>
            <w:shd w:val="clear" w:color="auto" w:fill="C0C0C0"/>
          </w:tcPr>
          <w:p w14:paraId="655A31E0"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7</w:t>
            </w:r>
          </w:p>
        </w:tc>
        <w:tc>
          <w:tcPr>
            <w:tcW w:w="3611" w:type="dxa"/>
            <w:tcBorders>
              <w:top w:val="nil"/>
              <w:left w:val="nil"/>
              <w:bottom w:val="nil"/>
              <w:right w:val="nil"/>
            </w:tcBorders>
            <w:shd w:val="clear" w:color="auto" w:fill="C0C0C0"/>
          </w:tcPr>
          <w:p w14:paraId="50383C8F"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6</w:t>
            </w:r>
          </w:p>
        </w:tc>
        <w:tc>
          <w:tcPr>
            <w:tcW w:w="501" w:type="dxa"/>
            <w:tcBorders>
              <w:top w:val="nil"/>
              <w:left w:val="nil"/>
              <w:bottom w:val="nil"/>
              <w:right w:val="nil"/>
            </w:tcBorders>
            <w:shd w:val="clear" w:color="auto" w:fill="C0C0C0"/>
          </w:tcPr>
          <w:p w14:paraId="18782027"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5</w:t>
            </w:r>
          </w:p>
        </w:tc>
        <w:tc>
          <w:tcPr>
            <w:tcW w:w="2568" w:type="dxa"/>
            <w:tcBorders>
              <w:top w:val="nil"/>
              <w:left w:val="nil"/>
              <w:bottom w:val="nil"/>
              <w:right w:val="nil"/>
            </w:tcBorders>
            <w:shd w:val="clear" w:color="auto" w:fill="C0C0C0"/>
          </w:tcPr>
          <w:p w14:paraId="537648B7"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4</w:t>
            </w:r>
          </w:p>
        </w:tc>
        <w:tc>
          <w:tcPr>
            <w:tcW w:w="501" w:type="dxa"/>
            <w:tcBorders>
              <w:top w:val="nil"/>
              <w:left w:val="nil"/>
              <w:bottom w:val="nil"/>
              <w:right w:val="nil"/>
            </w:tcBorders>
            <w:shd w:val="clear" w:color="auto" w:fill="C0C0C0"/>
          </w:tcPr>
          <w:p w14:paraId="7BD0786E"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3</w:t>
            </w:r>
          </w:p>
        </w:tc>
        <w:tc>
          <w:tcPr>
            <w:tcW w:w="522" w:type="dxa"/>
            <w:tcBorders>
              <w:top w:val="nil"/>
              <w:left w:val="nil"/>
              <w:bottom w:val="nil"/>
              <w:right w:val="nil"/>
            </w:tcBorders>
            <w:shd w:val="clear" w:color="auto" w:fill="C0C0C0"/>
          </w:tcPr>
          <w:p w14:paraId="07A92001"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2</w:t>
            </w:r>
          </w:p>
        </w:tc>
        <w:tc>
          <w:tcPr>
            <w:tcW w:w="562" w:type="dxa"/>
            <w:tcBorders>
              <w:top w:val="nil"/>
              <w:left w:val="nil"/>
              <w:bottom w:val="nil"/>
              <w:right w:val="nil"/>
            </w:tcBorders>
            <w:shd w:val="clear" w:color="auto" w:fill="C0C0C0"/>
          </w:tcPr>
          <w:p w14:paraId="7E3D8C91"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1</w:t>
            </w:r>
          </w:p>
        </w:tc>
      </w:tr>
      <w:tr w:rsidR="00E46B41" w:rsidRPr="009447A5" w14:paraId="19B5DCD3" w14:textId="77777777" w:rsidTr="00E46B41">
        <w:trPr>
          <w:trHeight w:val="307"/>
        </w:trPr>
        <w:tc>
          <w:tcPr>
            <w:tcW w:w="2535" w:type="dxa"/>
            <w:tcBorders>
              <w:top w:val="nil"/>
              <w:left w:val="nil"/>
              <w:bottom w:val="nil"/>
              <w:right w:val="nil"/>
            </w:tcBorders>
            <w:shd w:val="clear" w:color="auto" w:fill="auto"/>
            <w:noWrap/>
          </w:tcPr>
          <w:p w14:paraId="22395A5A"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540" w:type="dxa"/>
            <w:tcBorders>
              <w:top w:val="nil"/>
              <w:left w:val="nil"/>
              <w:bottom w:val="nil"/>
              <w:right w:val="nil"/>
            </w:tcBorders>
            <w:shd w:val="clear" w:color="auto" w:fill="auto"/>
          </w:tcPr>
          <w:p w14:paraId="0D4BE77F"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nvt</w:t>
            </w:r>
          </w:p>
        </w:tc>
        <w:tc>
          <w:tcPr>
            <w:tcW w:w="481" w:type="dxa"/>
            <w:tcBorders>
              <w:top w:val="nil"/>
              <w:left w:val="nil"/>
              <w:bottom w:val="nil"/>
              <w:right w:val="nil"/>
            </w:tcBorders>
            <w:shd w:val="clear" w:color="auto" w:fill="auto"/>
          </w:tcPr>
          <w:p w14:paraId="33FC9A7A"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nvt</w:t>
            </w:r>
          </w:p>
        </w:tc>
        <w:tc>
          <w:tcPr>
            <w:tcW w:w="3330" w:type="dxa"/>
            <w:tcBorders>
              <w:top w:val="nil"/>
              <w:left w:val="nil"/>
              <w:bottom w:val="nil"/>
              <w:right w:val="nil"/>
            </w:tcBorders>
            <w:shd w:val="clear" w:color="auto" w:fill="auto"/>
          </w:tcPr>
          <w:p w14:paraId="7CBEFBA8"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hoofd productie</w:t>
            </w:r>
          </w:p>
        </w:tc>
        <w:tc>
          <w:tcPr>
            <w:tcW w:w="3611" w:type="dxa"/>
            <w:tcBorders>
              <w:top w:val="nil"/>
              <w:left w:val="nil"/>
              <w:bottom w:val="nil"/>
              <w:right w:val="nil"/>
            </w:tcBorders>
            <w:shd w:val="clear" w:color="auto" w:fill="auto"/>
          </w:tcPr>
          <w:p w14:paraId="45C944DB"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productie-</w:t>
            </w:r>
            <w:r w:rsidR="00D30EDC" w:rsidRPr="006163C1">
              <w:rPr>
                <w:rFonts w:ascii="Arial" w:hAnsi="Arial" w:cs="Arial"/>
                <w:b/>
                <w:bCs/>
                <w:sz w:val="16"/>
                <w:szCs w:val="16"/>
              </w:rPr>
              <w:t>werknemer</w:t>
            </w:r>
          </w:p>
        </w:tc>
        <w:tc>
          <w:tcPr>
            <w:tcW w:w="501" w:type="dxa"/>
            <w:tcBorders>
              <w:top w:val="nil"/>
              <w:left w:val="nil"/>
              <w:bottom w:val="nil"/>
              <w:right w:val="nil"/>
            </w:tcBorders>
            <w:shd w:val="clear" w:color="auto" w:fill="auto"/>
          </w:tcPr>
          <w:p w14:paraId="556363E4"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2568" w:type="dxa"/>
            <w:tcBorders>
              <w:top w:val="nil"/>
              <w:left w:val="nil"/>
              <w:bottom w:val="nil"/>
              <w:right w:val="nil"/>
            </w:tcBorders>
            <w:shd w:val="clear" w:color="auto" w:fill="auto"/>
          </w:tcPr>
          <w:p w14:paraId="60FC15F7"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productie-assistent</w:t>
            </w:r>
          </w:p>
        </w:tc>
        <w:tc>
          <w:tcPr>
            <w:tcW w:w="501" w:type="dxa"/>
            <w:tcBorders>
              <w:top w:val="nil"/>
              <w:left w:val="nil"/>
              <w:bottom w:val="nil"/>
              <w:right w:val="nil"/>
            </w:tcBorders>
            <w:shd w:val="clear" w:color="auto" w:fill="auto"/>
            <w:vAlign w:val="bottom"/>
          </w:tcPr>
          <w:p w14:paraId="41E39366"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522" w:type="dxa"/>
            <w:tcBorders>
              <w:top w:val="nil"/>
              <w:left w:val="nil"/>
              <w:bottom w:val="nil"/>
              <w:right w:val="nil"/>
            </w:tcBorders>
            <w:shd w:val="clear" w:color="auto" w:fill="auto"/>
            <w:vAlign w:val="bottom"/>
          </w:tcPr>
          <w:p w14:paraId="529A94C2"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562" w:type="dxa"/>
            <w:tcBorders>
              <w:top w:val="nil"/>
              <w:left w:val="nil"/>
              <w:bottom w:val="nil"/>
              <w:right w:val="nil"/>
            </w:tcBorders>
            <w:shd w:val="clear" w:color="auto" w:fill="auto"/>
            <w:vAlign w:val="bottom"/>
          </w:tcPr>
          <w:p w14:paraId="0F49B51D"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r>
      <w:tr w:rsidR="00E46B41" w:rsidRPr="009447A5" w14:paraId="20DD43BB" w14:textId="77777777" w:rsidTr="00E46B41">
        <w:trPr>
          <w:trHeight w:val="307"/>
        </w:trPr>
        <w:tc>
          <w:tcPr>
            <w:tcW w:w="2535" w:type="dxa"/>
            <w:tcBorders>
              <w:top w:val="nil"/>
              <w:left w:val="nil"/>
              <w:bottom w:val="nil"/>
              <w:right w:val="nil"/>
            </w:tcBorders>
            <w:shd w:val="clear" w:color="auto" w:fill="C0C0C0"/>
            <w:noWrap/>
          </w:tcPr>
          <w:p w14:paraId="70E54279"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540" w:type="dxa"/>
            <w:tcBorders>
              <w:top w:val="nil"/>
              <w:left w:val="nil"/>
              <w:bottom w:val="nil"/>
              <w:right w:val="nil"/>
            </w:tcBorders>
            <w:shd w:val="clear" w:color="auto" w:fill="C0C0C0"/>
          </w:tcPr>
          <w:p w14:paraId="2634022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81" w:type="dxa"/>
            <w:tcBorders>
              <w:top w:val="nil"/>
              <w:left w:val="nil"/>
              <w:bottom w:val="nil"/>
              <w:right w:val="nil"/>
            </w:tcBorders>
            <w:shd w:val="clear" w:color="auto" w:fill="C0C0C0"/>
          </w:tcPr>
          <w:p w14:paraId="3443AF7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330" w:type="dxa"/>
            <w:tcBorders>
              <w:top w:val="nil"/>
              <w:left w:val="nil"/>
              <w:bottom w:val="nil"/>
              <w:right w:val="nil"/>
            </w:tcBorders>
            <w:shd w:val="clear" w:color="auto" w:fill="C0C0C0"/>
          </w:tcPr>
          <w:p w14:paraId="23AE660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611" w:type="dxa"/>
            <w:tcBorders>
              <w:top w:val="nil"/>
              <w:left w:val="nil"/>
              <w:bottom w:val="nil"/>
              <w:right w:val="nil"/>
            </w:tcBorders>
            <w:shd w:val="clear" w:color="auto" w:fill="C0C0C0"/>
          </w:tcPr>
          <w:p w14:paraId="748C1A0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01" w:type="dxa"/>
            <w:tcBorders>
              <w:top w:val="nil"/>
              <w:left w:val="nil"/>
              <w:bottom w:val="nil"/>
              <w:right w:val="nil"/>
            </w:tcBorders>
            <w:shd w:val="clear" w:color="auto" w:fill="C0C0C0"/>
          </w:tcPr>
          <w:p w14:paraId="3DCFDE2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2568" w:type="dxa"/>
            <w:tcBorders>
              <w:top w:val="nil"/>
              <w:left w:val="nil"/>
              <w:bottom w:val="nil"/>
              <w:right w:val="nil"/>
            </w:tcBorders>
            <w:shd w:val="clear" w:color="auto" w:fill="C0C0C0"/>
          </w:tcPr>
          <w:p w14:paraId="6A89726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01" w:type="dxa"/>
            <w:tcBorders>
              <w:top w:val="nil"/>
              <w:left w:val="nil"/>
              <w:bottom w:val="nil"/>
              <w:right w:val="nil"/>
            </w:tcBorders>
            <w:shd w:val="clear" w:color="auto" w:fill="C0C0C0"/>
            <w:vAlign w:val="bottom"/>
          </w:tcPr>
          <w:p w14:paraId="35F7A2A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22" w:type="dxa"/>
            <w:tcBorders>
              <w:top w:val="nil"/>
              <w:left w:val="nil"/>
              <w:bottom w:val="nil"/>
              <w:right w:val="nil"/>
            </w:tcBorders>
            <w:shd w:val="clear" w:color="auto" w:fill="C0C0C0"/>
            <w:vAlign w:val="bottom"/>
          </w:tcPr>
          <w:p w14:paraId="7827BF7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62" w:type="dxa"/>
            <w:tcBorders>
              <w:top w:val="nil"/>
              <w:left w:val="nil"/>
              <w:bottom w:val="nil"/>
              <w:right w:val="nil"/>
            </w:tcBorders>
            <w:shd w:val="clear" w:color="auto" w:fill="C0C0C0"/>
            <w:vAlign w:val="bottom"/>
          </w:tcPr>
          <w:p w14:paraId="27E8965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078B88FB" w14:textId="77777777" w:rsidTr="00E46B41">
        <w:trPr>
          <w:trHeight w:val="2475"/>
        </w:trPr>
        <w:tc>
          <w:tcPr>
            <w:tcW w:w="2535" w:type="dxa"/>
            <w:tcBorders>
              <w:top w:val="nil"/>
              <w:left w:val="nil"/>
              <w:bottom w:val="nil"/>
              <w:right w:val="nil"/>
            </w:tcBorders>
            <w:shd w:val="clear" w:color="auto" w:fill="auto"/>
            <w:noWrap/>
          </w:tcPr>
          <w:p w14:paraId="637C1D85"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540" w:type="dxa"/>
            <w:tcBorders>
              <w:top w:val="nil"/>
              <w:left w:val="nil"/>
              <w:bottom w:val="nil"/>
              <w:right w:val="nil"/>
            </w:tcBorders>
            <w:shd w:val="clear" w:color="auto" w:fill="auto"/>
          </w:tcPr>
          <w:p w14:paraId="2B856730" w14:textId="77777777" w:rsidR="00E46B41" w:rsidRPr="00305D30" w:rsidRDefault="00E46B41" w:rsidP="00E46B41">
            <w:pPr>
              <w:pStyle w:val="Normaal"/>
              <w:rPr>
                <w:rFonts w:ascii="Arial" w:hAnsi="Arial" w:cs="Arial"/>
                <w:sz w:val="16"/>
                <w:szCs w:val="16"/>
              </w:rPr>
            </w:pPr>
          </w:p>
        </w:tc>
        <w:tc>
          <w:tcPr>
            <w:tcW w:w="481" w:type="dxa"/>
            <w:tcBorders>
              <w:top w:val="nil"/>
              <w:left w:val="nil"/>
              <w:bottom w:val="nil"/>
              <w:right w:val="nil"/>
            </w:tcBorders>
            <w:shd w:val="clear" w:color="auto" w:fill="auto"/>
          </w:tcPr>
          <w:p w14:paraId="37D4572F" w14:textId="77777777" w:rsidR="00E46B41" w:rsidRPr="002D397D" w:rsidRDefault="00E46B41" w:rsidP="00E46B41">
            <w:pPr>
              <w:pStyle w:val="Normaal"/>
              <w:rPr>
                <w:rFonts w:ascii="Arial" w:hAnsi="Arial" w:cs="Arial"/>
                <w:sz w:val="16"/>
                <w:szCs w:val="16"/>
              </w:rPr>
            </w:pPr>
          </w:p>
        </w:tc>
        <w:tc>
          <w:tcPr>
            <w:tcW w:w="3330" w:type="dxa"/>
            <w:tcBorders>
              <w:top w:val="nil"/>
              <w:left w:val="nil"/>
              <w:bottom w:val="nil"/>
              <w:right w:val="nil"/>
            </w:tcBorders>
            <w:shd w:val="clear" w:color="auto" w:fill="auto"/>
          </w:tcPr>
          <w:p w14:paraId="68216922" w14:textId="77777777" w:rsidR="00E46B41" w:rsidRPr="006163C1" w:rsidRDefault="00E46B41" w:rsidP="00E46B41">
            <w:pPr>
              <w:pStyle w:val="Normaal"/>
              <w:rPr>
                <w:rFonts w:ascii="Arial" w:hAnsi="Arial" w:cs="Arial"/>
                <w:sz w:val="16"/>
                <w:szCs w:val="16"/>
              </w:rPr>
            </w:pPr>
            <w:r w:rsidRPr="000704A9">
              <w:rPr>
                <w:rFonts w:ascii="Arial" w:hAnsi="Arial" w:cs="Arial"/>
                <w:sz w:val="16"/>
                <w:szCs w:val="16"/>
              </w:rPr>
              <w:t xml:space="preserve">Verantwoordelijk voor </w:t>
            </w:r>
            <w:r w:rsidRPr="006163C1">
              <w:rPr>
                <w:rFonts w:ascii="Arial" w:hAnsi="Arial" w:cs="Arial"/>
                <w:sz w:val="16"/>
                <w:szCs w:val="16"/>
              </w:rPr>
              <w:t>ontwikkeling en uitvoering productiebeleid (artistiek, organisatorisch en financieel) van door het podium zelf geïnitieerde en geproduceerde producties, begroting en planning, budgetbeheer, realiseren van logistieke- en personele planning. Opstellen Productie Risico Inventarisatie en Evaluatie. Uitvoering van regiediensten tijdens voorstellingen/evenementen is een onderdeel van de functie. Rapporteert aan directeur.</w:t>
            </w:r>
          </w:p>
        </w:tc>
        <w:tc>
          <w:tcPr>
            <w:tcW w:w="3611" w:type="dxa"/>
            <w:tcBorders>
              <w:top w:val="nil"/>
              <w:left w:val="nil"/>
              <w:bottom w:val="nil"/>
              <w:right w:val="nil"/>
            </w:tcBorders>
            <w:shd w:val="clear" w:color="auto" w:fill="auto"/>
          </w:tcPr>
          <w:p w14:paraId="64CB2CF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Verantwoordelijk voor organisatie, uitvoering en coördinatie productiewerkzaamheden van door het podium zelf geïnitieerde en geproduceerde producties, budgetbeheer, actief betrokken bij opstellen en naleving Productie Risico Inventarisatie en Evaluatie. Uitvoering van regie-diensten tijdens voorstellingen/evenementen kan een onderdeel vormen van de functie. Rapporteert aan directeur of hoofd productie.</w:t>
            </w:r>
          </w:p>
        </w:tc>
        <w:tc>
          <w:tcPr>
            <w:tcW w:w="501" w:type="dxa"/>
            <w:tcBorders>
              <w:top w:val="nil"/>
              <w:left w:val="nil"/>
              <w:bottom w:val="nil"/>
              <w:right w:val="nil"/>
            </w:tcBorders>
            <w:shd w:val="clear" w:color="auto" w:fill="auto"/>
          </w:tcPr>
          <w:p w14:paraId="6189FED6" w14:textId="77777777" w:rsidR="00E46B41" w:rsidRPr="006163C1" w:rsidRDefault="00E46B41" w:rsidP="00E46B41">
            <w:pPr>
              <w:pStyle w:val="Normaal"/>
              <w:rPr>
                <w:rFonts w:ascii="Arial" w:hAnsi="Arial" w:cs="Arial"/>
                <w:sz w:val="16"/>
                <w:szCs w:val="16"/>
              </w:rPr>
            </w:pPr>
          </w:p>
        </w:tc>
        <w:tc>
          <w:tcPr>
            <w:tcW w:w="2568" w:type="dxa"/>
            <w:tcBorders>
              <w:top w:val="nil"/>
              <w:left w:val="nil"/>
              <w:bottom w:val="nil"/>
              <w:right w:val="nil"/>
            </w:tcBorders>
            <w:shd w:val="clear" w:color="auto" w:fill="auto"/>
          </w:tcPr>
          <w:p w14:paraId="06024D8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Assisteren uitvoerende productiewerkzaamheden rond de door het podium zelf geïnitieerde  producties, bewaken van de planning en uitvoering van de werkzaamheden, voeren van productieadministratie, signaleren en melden van procesafwijkingen.</w:t>
            </w:r>
          </w:p>
        </w:tc>
        <w:tc>
          <w:tcPr>
            <w:tcW w:w="501" w:type="dxa"/>
            <w:tcBorders>
              <w:top w:val="nil"/>
              <w:left w:val="nil"/>
              <w:bottom w:val="nil"/>
              <w:right w:val="nil"/>
            </w:tcBorders>
            <w:shd w:val="clear" w:color="auto" w:fill="auto"/>
          </w:tcPr>
          <w:p w14:paraId="21652290" w14:textId="77777777" w:rsidR="00E46B41" w:rsidRPr="006163C1" w:rsidRDefault="00E46B41" w:rsidP="00E46B41">
            <w:pPr>
              <w:pStyle w:val="Normaal"/>
              <w:rPr>
                <w:rFonts w:ascii="Arial" w:hAnsi="Arial" w:cs="Arial"/>
                <w:sz w:val="16"/>
                <w:szCs w:val="16"/>
              </w:rPr>
            </w:pPr>
          </w:p>
        </w:tc>
        <w:tc>
          <w:tcPr>
            <w:tcW w:w="522" w:type="dxa"/>
            <w:tcBorders>
              <w:top w:val="nil"/>
              <w:left w:val="nil"/>
              <w:bottom w:val="nil"/>
              <w:right w:val="nil"/>
            </w:tcBorders>
            <w:shd w:val="clear" w:color="auto" w:fill="auto"/>
          </w:tcPr>
          <w:p w14:paraId="3FEBC514" w14:textId="77777777" w:rsidR="00E46B41" w:rsidRPr="006163C1" w:rsidRDefault="00E46B41" w:rsidP="00E46B41">
            <w:pPr>
              <w:pStyle w:val="Normaal"/>
              <w:rPr>
                <w:rFonts w:ascii="Arial" w:hAnsi="Arial" w:cs="Arial"/>
                <w:sz w:val="16"/>
                <w:szCs w:val="16"/>
              </w:rPr>
            </w:pPr>
          </w:p>
        </w:tc>
        <w:tc>
          <w:tcPr>
            <w:tcW w:w="562" w:type="dxa"/>
            <w:tcBorders>
              <w:top w:val="nil"/>
              <w:left w:val="nil"/>
              <w:bottom w:val="nil"/>
              <w:right w:val="nil"/>
            </w:tcBorders>
            <w:shd w:val="clear" w:color="auto" w:fill="auto"/>
          </w:tcPr>
          <w:p w14:paraId="52F47724" w14:textId="77777777" w:rsidR="00E46B41" w:rsidRPr="006163C1" w:rsidRDefault="00E46B41" w:rsidP="00E46B41">
            <w:pPr>
              <w:pStyle w:val="Normaal"/>
              <w:rPr>
                <w:rFonts w:ascii="Arial" w:hAnsi="Arial" w:cs="Arial"/>
                <w:sz w:val="16"/>
                <w:szCs w:val="16"/>
              </w:rPr>
            </w:pPr>
          </w:p>
        </w:tc>
      </w:tr>
      <w:tr w:rsidR="00E46B41" w:rsidRPr="009447A5" w14:paraId="0DBA9C4B" w14:textId="77777777" w:rsidTr="00E46B41">
        <w:trPr>
          <w:trHeight w:val="307"/>
        </w:trPr>
        <w:tc>
          <w:tcPr>
            <w:tcW w:w="2535" w:type="dxa"/>
            <w:tcBorders>
              <w:top w:val="nil"/>
              <w:left w:val="nil"/>
              <w:bottom w:val="nil"/>
              <w:right w:val="nil"/>
            </w:tcBorders>
            <w:shd w:val="clear" w:color="auto" w:fill="C0C0C0"/>
            <w:noWrap/>
          </w:tcPr>
          <w:p w14:paraId="0F12C40D"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540" w:type="dxa"/>
            <w:tcBorders>
              <w:top w:val="nil"/>
              <w:left w:val="nil"/>
              <w:bottom w:val="nil"/>
              <w:right w:val="nil"/>
            </w:tcBorders>
            <w:shd w:val="clear" w:color="auto" w:fill="C0C0C0"/>
          </w:tcPr>
          <w:p w14:paraId="5DF7E968"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81" w:type="dxa"/>
            <w:tcBorders>
              <w:top w:val="nil"/>
              <w:left w:val="nil"/>
              <w:bottom w:val="nil"/>
              <w:right w:val="nil"/>
            </w:tcBorders>
            <w:shd w:val="clear" w:color="auto" w:fill="C0C0C0"/>
          </w:tcPr>
          <w:p w14:paraId="0AC22DF3"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330" w:type="dxa"/>
            <w:tcBorders>
              <w:top w:val="nil"/>
              <w:left w:val="nil"/>
              <w:bottom w:val="nil"/>
              <w:right w:val="nil"/>
            </w:tcBorders>
            <w:shd w:val="clear" w:color="auto" w:fill="C0C0C0"/>
          </w:tcPr>
          <w:p w14:paraId="56697DB8"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611" w:type="dxa"/>
            <w:tcBorders>
              <w:top w:val="nil"/>
              <w:left w:val="nil"/>
              <w:bottom w:val="nil"/>
              <w:right w:val="nil"/>
            </w:tcBorders>
            <w:shd w:val="clear" w:color="auto" w:fill="C0C0C0"/>
          </w:tcPr>
          <w:p w14:paraId="2808EFC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01" w:type="dxa"/>
            <w:tcBorders>
              <w:top w:val="nil"/>
              <w:left w:val="nil"/>
              <w:bottom w:val="nil"/>
              <w:right w:val="nil"/>
            </w:tcBorders>
            <w:shd w:val="clear" w:color="auto" w:fill="C0C0C0"/>
          </w:tcPr>
          <w:p w14:paraId="79E2BF3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2568" w:type="dxa"/>
            <w:tcBorders>
              <w:top w:val="nil"/>
              <w:left w:val="nil"/>
              <w:bottom w:val="nil"/>
              <w:right w:val="nil"/>
            </w:tcBorders>
            <w:shd w:val="clear" w:color="auto" w:fill="C0C0C0"/>
          </w:tcPr>
          <w:p w14:paraId="0ACF783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01" w:type="dxa"/>
            <w:tcBorders>
              <w:top w:val="nil"/>
              <w:left w:val="nil"/>
              <w:bottom w:val="nil"/>
              <w:right w:val="nil"/>
            </w:tcBorders>
            <w:shd w:val="clear" w:color="auto" w:fill="C0C0C0"/>
            <w:vAlign w:val="bottom"/>
          </w:tcPr>
          <w:p w14:paraId="544426A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22" w:type="dxa"/>
            <w:tcBorders>
              <w:top w:val="nil"/>
              <w:left w:val="nil"/>
              <w:bottom w:val="nil"/>
              <w:right w:val="nil"/>
            </w:tcBorders>
            <w:shd w:val="clear" w:color="auto" w:fill="C0C0C0"/>
            <w:vAlign w:val="bottom"/>
          </w:tcPr>
          <w:p w14:paraId="558BCFD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62" w:type="dxa"/>
            <w:tcBorders>
              <w:top w:val="nil"/>
              <w:left w:val="nil"/>
              <w:bottom w:val="nil"/>
              <w:right w:val="nil"/>
            </w:tcBorders>
            <w:shd w:val="clear" w:color="auto" w:fill="C0C0C0"/>
            <w:vAlign w:val="bottom"/>
          </w:tcPr>
          <w:p w14:paraId="6FB1A95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531AC6B9" w14:textId="77777777" w:rsidTr="00E46B41">
        <w:trPr>
          <w:trHeight w:val="307"/>
        </w:trPr>
        <w:tc>
          <w:tcPr>
            <w:tcW w:w="2535" w:type="dxa"/>
            <w:tcBorders>
              <w:top w:val="nil"/>
              <w:left w:val="nil"/>
              <w:bottom w:val="nil"/>
              <w:right w:val="nil"/>
            </w:tcBorders>
            <w:shd w:val="clear" w:color="auto" w:fill="auto"/>
            <w:noWrap/>
          </w:tcPr>
          <w:p w14:paraId="4B0A9E85"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540" w:type="dxa"/>
            <w:tcBorders>
              <w:top w:val="nil"/>
              <w:left w:val="nil"/>
              <w:bottom w:val="nil"/>
              <w:right w:val="nil"/>
            </w:tcBorders>
            <w:shd w:val="clear" w:color="auto" w:fill="auto"/>
          </w:tcPr>
          <w:p w14:paraId="717033C6" w14:textId="77777777" w:rsidR="00E46B41" w:rsidRPr="00305D30" w:rsidRDefault="00E46B41" w:rsidP="00E46B41">
            <w:pPr>
              <w:pStyle w:val="Normaal"/>
              <w:rPr>
                <w:rFonts w:ascii="Arial" w:hAnsi="Arial" w:cs="Arial"/>
                <w:sz w:val="16"/>
                <w:szCs w:val="16"/>
              </w:rPr>
            </w:pPr>
          </w:p>
        </w:tc>
        <w:tc>
          <w:tcPr>
            <w:tcW w:w="481" w:type="dxa"/>
            <w:tcBorders>
              <w:top w:val="nil"/>
              <w:left w:val="nil"/>
              <w:bottom w:val="nil"/>
              <w:right w:val="nil"/>
            </w:tcBorders>
            <w:shd w:val="clear" w:color="auto" w:fill="auto"/>
          </w:tcPr>
          <w:p w14:paraId="787F1C80" w14:textId="77777777" w:rsidR="00E46B41" w:rsidRPr="002D397D" w:rsidRDefault="00E46B41" w:rsidP="00E46B41">
            <w:pPr>
              <w:pStyle w:val="Normaal"/>
              <w:rPr>
                <w:rFonts w:ascii="Arial" w:hAnsi="Arial" w:cs="Arial"/>
                <w:sz w:val="16"/>
                <w:szCs w:val="16"/>
              </w:rPr>
            </w:pPr>
          </w:p>
        </w:tc>
        <w:tc>
          <w:tcPr>
            <w:tcW w:w="3330" w:type="dxa"/>
            <w:tcBorders>
              <w:top w:val="nil"/>
              <w:left w:val="nil"/>
              <w:bottom w:val="nil"/>
              <w:right w:val="nil"/>
            </w:tcBorders>
            <w:shd w:val="clear" w:color="auto" w:fill="auto"/>
          </w:tcPr>
          <w:p w14:paraId="3F755828"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niveau WO of HBO</w:t>
            </w:r>
          </w:p>
        </w:tc>
        <w:tc>
          <w:tcPr>
            <w:tcW w:w="3611" w:type="dxa"/>
            <w:tcBorders>
              <w:top w:val="nil"/>
              <w:left w:val="nil"/>
              <w:bottom w:val="nil"/>
              <w:right w:val="nil"/>
            </w:tcBorders>
            <w:shd w:val="clear" w:color="auto" w:fill="auto"/>
          </w:tcPr>
          <w:p w14:paraId="13C3C18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MBO+-niveau met functiegerelateerde scholing</w:t>
            </w:r>
          </w:p>
        </w:tc>
        <w:tc>
          <w:tcPr>
            <w:tcW w:w="501" w:type="dxa"/>
            <w:tcBorders>
              <w:top w:val="nil"/>
              <w:left w:val="nil"/>
              <w:bottom w:val="nil"/>
              <w:right w:val="nil"/>
            </w:tcBorders>
            <w:shd w:val="clear" w:color="auto" w:fill="auto"/>
            <w:noWrap/>
          </w:tcPr>
          <w:p w14:paraId="57E477CA" w14:textId="77777777" w:rsidR="00E46B41" w:rsidRPr="006163C1" w:rsidRDefault="00E46B41" w:rsidP="00E46B41">
            <w:pPr>
              <w:pStyle w:val="Normaal"/>
              <w:rPr>
                <w:rFonts w:ascii="Arial" w:hAnsi="Arial" w:cs="Arial"/>
                <w:sz w:val="16"/>
                <w:szCs w:val="16"/>
              </w:rPr>
            </w:pPr>
          </w:p>
        </w:tc>
        <w:tc>
          <w:tcPr>
            <w:tcW w:w="2568" w:type="dxa"/>
            <w:tcBorders>
              <w:top w:val="nil"/>
              <w:left w:val="nil"/>
              <w:bottom w:val="nil"/>
              <w:right w:val="nil"/>
            </w:tcBorders>
            <w:shd w:val="clear" w:color="auto" w:fill="auto"/>
            <w:noWrap/>
          </w:tcPr>
          <w:p w14:paraId="72D4641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MBO/VWO</w:t>
            </w:r>
          </w:p>
        </w:tc>
        <w:tc>
          <w:tcPr>
            <w:tcW w:w="501" w:type="dxa"/>
            <w:tcBorders>
              <w:top w:val="nil"/>
              <w:left w:val="nil"/>
              <w:bottom w:val="nil"/>
              <w:right w:val="nil"/>
            </w:tcBorders>
            <w:shd w:val="clear" w:color="auto" w:fill="auto"/>
            <w:noWrap/>
            <w:vAlign w:val="bottom"/>
          </w:tcPr>
          <w:p w14:paraId="59117D4F" w14:textId="77777777" w:rsidR="00E46B41" w:rsidRPr="006163C1" w:rsidRDefault="00E46B41" w:rsidP="00E46B41">
            <w:pPr>
              <w:pStyle w:val="Normaal"/>
              <w:rPr>
                <w:rFonts w:ascii="Arial" w:hAnsi="Arial" w:cs="Arial"/>
                <w:sz w:val="16"/>
                <w:szCs w:val="16"/>
              </w:rPr>
            </w:pPr>
          </w:p>
        </w:tc>
        <w:tc>
          <w:tcPr>
            <w:tcW w:w="522" w:type="dxa"/>
            <w:tcBorders>
              <w:top w:val="nil"/>
              <w:left w:val="nil"/>
              <w:bottom w:val="nil"/>
              <w:right w:val="nil"/>
            </w:tcBorders>
            <w:shd w:val="clear" w:color="auto" w:fill="auto"/>
            <w:noWrap/>
            <w:vAlign w:val="bottom"/>
          </w:tcPr>
          <w:p w14:paraId="0F011259" w14:textId="77777777" w:rsidR="00E46B41" w:rsidRPr="006163C1" w:rsidRDefault="00E46B41" w:rsidP="00E46B41">
            <w:pPr>
              <w:pStyle w:val="Normaal"/>
              <w:rPr>
                <w:rFonts w:ascii="Arial" w:hAnsi="Arial" w:cs="Arial"/>
                <w:sz w:val="16"/>
                <w:szCs w:val="16"/>
              </w:rPr>
            </w:pPr>
          </w:p>
        </w:tc>
        <w:tc>
          <w:tcPr>
            <w:tcW w:w="562" w:type="dxa"/>
            <w:tcBorders>
              <w:top w:val="nil"/>
              <w:left w:val="nil"/>
              <w:bottom w:val="nil"/>
              <w:right w:val="nil"/>
            </w:tcBorders>
            <w:shd w:val="clear" w:color="auto" w:fill="auto"/>
            <w:noWrap/>
            <w:vAlign w:val="bottom"/>
          </w:tcPr>
          <w:p w14:paraId="3729A139" w14:textId="77777777" w:rsidR="00E46B41" w:rsidRPr="006163C1" w:rsidRDefault="00E46B41" w:rsidP="00E46B41">
            <w:pPr>
              <w:pStyle w:val="Normaal"/>
              <w:rPr>
                <w:rFonts w:ascii="Arial" w:hAnsi="Arial" w:cs="Arial"/>
                <w:sz w:val="16"/>
                <w:szCs w:val="16"/>
              </w:rPr>
            </w:pPr>
          </w:p>
        </w:tc>
      </w:tr>
      <w:tr w:rsidR="00E46B41" w:rsidRPr="009447A5" w14:paraId="1080D902" w14:textId="77777777" w:rsidTr="00E46B41">
        <w:trPr>
          <w:trHeight w:val="307"/>
        </w:trPr>
        <w:tc>
          <w:tcPr>
            <w:tcW w:w="2535" w:type="dxa"/>
            <w:tcBorders>
              <w:top w:val="nil"/>
              <w:left w:val="nil"/>
              <w:bottom w:val="nil"/>
              <w:right w:val="nil"/>
            </w:tcBorders>
            <w:shd w:val="clear" w:color="auto" w:fill="auto"/>
            <w:noWrap/>
          </w:tcPr>
          <w:p w14:paraId="454677D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540" w:type="dxa"/>
            <w:tcBorders>
              <w:top w:val="nil"/>
              <w:left w:val="nil"/>
              <w:bottom w:val="nil"/>
              <w:right w:val="nil"/>
            </w:tcBorders>
            <w:shd w:val="clear" w:color="auto" w:fill="auto"/>
          </w:tcPr>
          <w:p w14:paraId="3B6FEAF0" w14:textId="77777777" w:rsidR="00E46B41" w:rsidRPr="00305D30" w:rsidRDefault="00E46B41" w:rsidP="00E46B41">
            <w:pPr>
              <w:pStyle w:val="Normaal"/>
              <w:rPr>
                <w:rFonts w:ascii="Arial" w:hAnsi="Arial" w:cs="Arial"/>
                <w:sz w:val="16"/>
                <w:szCs w:val="16"/>
              </w:rPr>
            </w:pPr>
          </w:p>
        </w:tc>
        <w:tc>
          <w:tcPr>
            <w:tcW w:w="481" w:type="dxa"/>
            <w:tcBorders>
              <w:top w:val="nil"/>
              <w:left w:val="nil"/>
              <w:bottom w:val="nil"/>
              <w:right w:val="nil"/>
            </w:tcBorders>
            <w:shd w:val="clear" w:color="auto" w:fill="auto"/>
          </w:tcPr>
          <w:p w14:paraId="4F94DABE" w14:textId="77777777" w:rsidR="00E46B41" w:rsidRPr="002D397D" w:rsidRDefault="00E46B41" w:rsidP="00E46B41">
            <w:pPr>
              <w:pStyle w:val="Normaal"/>
              <w:rPr>
                <w:rFonts w:ascii="Arial" w:hAnsi="Arial" w:cs="Arial"/>
                <w:sz w:val="16"/>
                <w:szCs w:val="16"/>
              </w:rPr>
            </w:pPr>
          </w:p>
        </w:tc>
        <w:tc>
          <w:tcPr>
            <w:tcW w:w="3330" w:type="dxa"/>
            <w:tcBorders>
              <w:top w:val="nil"/>
              <w:left w:val="nil"/>
              <w:bottom w:val="nil"/>
              <w:right w:val="nil"/>
            </w:tcBorders>
            <w:shd w:val="clear" w:color="auto" w:fill="auto"/>
          </w:tcPr>
          <w:p w14:paraId="1C9897E6"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werkervaring</w:t>
            </w:r>
          </w:p>
        </w:tc>
        <w:tc>
          <w:tcPr>
            <w:tcW w:w="3611" w:type="dxa"/>
            <w:tcBorders>
              <w:top w:val="nil"/>
              <w:left w:val="nil"/>
              <w:bottom w:val="nil"/>
              <w:right w:val="nil"/>
            </w:tcBorders>
            <w:shd w:val="clear" w:color="auto" w:fill="auto"/>
          </w:tcPr>
          <w:p w14:paraId="2508031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werkervaring</w:t>
            </w:r>
          </w:p>
        </w:tc>
        <w:tc>
          <w:tcPr>
            <w:tcW w:w="501" w:type="dxa"/>
            <w:tcBorders>
              <w:top w:val="nil"/>
              <w:left w:val="nil"/>
              <w:bottom w:val="nil"/>
              <w:right w:val="nil"/>
            </w:tcBorders>
            <w:shd w:val="clear" w:color="auto" w:fill="auto"/>
          </w:tcPr>
          <w:p w14:paraId="3F6C179F" w14:textId="77777777" w:rsidR="00E46B41" w:rsidRPr="006163C1" w:rsidRDefault="00E46B41" w:rsidP="00E46B41">
            <w:pPr>
              <w:pStyle w:val="Normaal"/>
              <w:rPr>
                <w:rFonts w:ascii="Arial" w:hAnsi="Arial" w:cs="Arial"/>
                <w:sz w:val="16"/>
                <w:szCs w:val="16"/>
              </w:rPr>
            </w:pPr>
          </w:p>
        </w:tc>
        <w:tc>
          <w:tcPr>
            <w:tcW w:w="2568" w:type="dxa"/>
            <w:tcBorders>
              <w:top w:val="nil"/>
              <w:left w:val="nil"/>
              <w:bottom w:val="nil"/>
              <w:right w:val="nil"/>
            </w:tcBorders>
            <w:shd w:val="clear" w:color="auto" w:fill="auto"/>
          </w:tcPr>
          <w:p w14:paraId="30D30F6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werkervaring</w:t>
            </w:r>
          </w:p>
        </w:tc>
        <w:tc>
          <w:tcPr>
            <w:tcW w:w="501" w:type="dxa"/>
            <w:tcBorders>
              <w:top w:val="nil"/>
              <w:left w:val="nil"/>
              <w:bottom w:val="nil"/>
              <w:right w:val="nil"/>
            </w:tcBorders>
            <w:shd w:val="clear" w:color="auto" w:fill="auto"/>
            <w:vAlign w:val="bottom"/>
          </w:tcPr>
          <w:p w14:paraId="2C0361DA" w14:textId="77777777" w:rsidR="00E46B41" w:rsidRPr="006163C1" w:rsidRDefault="00E46B41" w:rsidP="00E46B41">
            <w:pPr>
              <w:pStyle w:val="Normaal"/>
              <w:rPr>
                <w:rFonts w:ascii="Arial" w:hAnsi="Arial" w:cs="Arial"/>
                <w:sz w:val="16"/>
                <w:szCs w:val="16"/>
              </w:rPr>
            </w:pPr>
          </w:p>
        </w:tc>
        <w:tc>
          <w:tcPr>
            <w:tcW w:w="522" w:type="dxa"/>
            <w:tcBorders>
              <w:top w:val="nil"/>
              <w:left w:val="nil"/>
              <w:bottom w:val="nil"/>
              <w:right w:val="nil"/>
            </w:tcBorders>
            <w:shd w:val="clear" w:color="auto" w:fill="auto"/>
            <w:vAlign w:val="bottom"/>
          </w:tcPr>
          <w:p w14:paraId="18CDA3D7" w14:textId="77777777" w:rsidR="00E46B41" w:rsidRPr="006163C1" w:rsidRDefault="00E46B41" w:rsidP="00E46B41">
            <w:pPr>
              <w:pStyle w:val="Normaal"/>
              <w:rPr>
                <w:rFonts w:ascii="Arial" w:hAnsi="Arial" w:cs="Arial"/>
                <w:sz w:val="16"/>
                <w:szCs w:val="16"/>
              </w:rPr>
            </w:pPr>
          </w:p>
        </w:tc>
        <w:tc>
          <w:tcPr>
            <w:tcW w:w="562" w:type="dxa"/>
            <w:tcBorders>
              <w:top w:val="nil"/>
              <w:left w:val="nil"/>
              <w:bottom w:val="nil"/>
              <w:right w:val="nil"/>
            </w:tcBorders>
            <w:shd w:val="clear" w:color="auto" w:fill="auto"/>
            <w:vAlign w:val="bottom"/>
          </w:tcPr>
          <w:p w14:paraId="24133910" w14:textId="77777777" w:rsidR="00E46B41" w:rsidRPr="006163C1" w:rsidRDefault="00E46B41" w:rsidP="00E46B41">
            <w:pPr>
              <w:pStyle w:val="Normaal"/>
              <w:rPr>
                <w:rFonts w:ascii="Arial" w:hAnsi="Arial" w:cs="Arial"/>
                <w:sz w:val="16"/>
                <w:szCs w:val="16"/>
              </w:rPr>
            </w:pPr>
          </w:p>
        </w:tc>
      </w:tr>
      <w:tr w:rsidR="00E46B41" w:rsidRPr="009447A5" w14:paraId="7821F152" w14:textId="77777777" w:rsidTr="00E46B41">
        <w:trPr>
          <w:trHeight w:val="307"/>
        </w:trPr>
        <w:tc>
          <w:tcPr>
            <w:tcW w:w="2535" w:type="dxa"/>
            <w:tcBorders>
              <w:top w:val="nil"/>
              <w:left w:val="nil"/>
              <w:bottom w:val="nil"/>
              <w:right w:val="nil"/>
            </w:tcBorders>
            <w:shd w:val="clear" w:color="auto" w:fill="C0C0C0"/>
            <w:noWrap/>
          </w:tcPr>
          <w:p w14:paraId="3A11CC10"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540" w:type="dxa"/>
            <w:tcBorders>
              <w:top w:val="nil"/>
              <w:left w:val="nil"/>
              <w:bottom w:val="nil"/>
              <w:right w:val="nil"/>
            </w:tcBorders>
            <w:shd w:val="clear" w:color="auto" w:fill="C0C0C0"/>
          </w:tcPr>
          <w:p w14:paraId="57CE4D57"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81" w:type="dxa"/>
            <w:tcBorders>
              <w:top w:val="nil"/>
              <w:left w:val="nil"/>
              <w:bottom w:val="nil"/>
              <w:right w:val="nil"/>
            </w:tcBorders>
            <w:shd w:val="clear" w:color="auto" w:fill="C0C0C0"/>
          </w:tcPr>
          <w:p w14:paraId="2079E00B"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330" w:type="dxa"/>
            <w:tcBorders>
              <w:top w:val="nil"/>
              <w:left w:val="nil"/>
              <w:bottom w:val="nil"/>
              <w:right w:val="nil"/>
            </w:tcBorders>
            <w:shd w:val="clear" w:color="auto" w:fill="C0C0C0"/>
          </w:tcPr>
          <w:p w14:paraId="7E94CCE0"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611" w:type="dxa"/>
            <w:tcBorders>
              <w:top w:val="nil"/>
              <w:left w:val="nil"/>
              <w:bottom w:val="nil"/>
              <w:right w:val="nil"/>
            </w:tcBorders>
            <w:shd w:val="clear" w:color="auto" w:fill="C0C0C0"/>
          </w:tcPr>
          <w:p w14:paraId="2D84A72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01" w:type="dxa"/>
            <w:tcBorders>
              <w:top w:val="nil"/>
              <w:left w:val="nil"/>
              <w:bottom w:val="nil"/>
              <w:right w:val="nil"/>
            </w:tcBorders>
            <w:shd w:val="clear" w:color="auto" w:fill="C0C0C0"/>
          </w:tcPr>
          <w:p w14:paraId="550CA3A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2568" w:type="dxa"/>
            <w:tcBorders>
              <w:top w:val="nil"/>
              <w:left w:val="nil"/>
              <w:bottom w:val="nil"/>
              <w:right w:val="nil"/>
            </w:tcBorders>
            <w:shd w:val="clear" w:color="auto" w:fill="C0C0C0"/>
          </w:tcPr>
          <w:p w14:paraId="60EE675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 </w:t>
            </w:r>
          </w:p>
        </w:tc>
        <w:tc>
          <w:tcPr>
            <w:tcW w:w="501" w:type="dxa"/>
            <w:tcBorders>
              <w:top w:val="nil"/>
              <w:left w:val="nil"/>
              <w:bottom w:val="nil"/>
              <w:right w:val="nil"/>
            </w:tcBorders>
            <w:shd w:val="clear" w:color="auto" w:fill="C0C0C0"/>
            <w:vAlign w:val="bottom"/>
          </w:tcPr>
          <w:p w14:paraId="34FFB7F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22" w:type="dxa"/>
            <w:tcBorders>
              <w:top w:val="nil"/>
              <w:left w:val="nil"/>
              <w:bottom w:val="nil"/>
              <w:right w:val="nil"/>
            </w:tcBorders>
            <w:shd w:val="clear" w:color="auto" w:fill="C0C0C0"/>
            <w:vAlign w:val="bottom"/>
          </w:tcPr>
          <w:p w14:paraId="514086F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62" w:type="dxa"/>
            <w:tcBorders>
              <w:top w:val="nil"/>
              <w:left w:val="nil"/>
              <w:bottom w:val="nil"/>
              <w:right w:val="nil"/>
            </w:tcBorders>
            <w:shd w:val="clear" w:color="auto" w:fill="C0C0C0"/>
            <w:vAlign w:val="bottom"/>
          </w:tcPr>
          <w:p w14:paraId="3387B47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17DC2209" w14:textId="77777777" w:rsidTr="00E46B41">
        <w:trPr>
          <w:trHeight w:val="307"/>
        </w:trPr>
        <w:tc>
          <w:tcPr>
            <w:tcW w:w="2535" w:type="dxa"/>
            <w:tcBorders>
              <w:top w:val="nil"/>
              <w:left w:val="nil"/>
              <w:bottom w:val="nil"/>
              <w:right w:val="nil"/>
            </w:tcBorders>
            <w:shd w:val="clear" w:color="auto" w:fill="auto"/>
            <w:noWrap/>
          </w:tcPr>
          <w:p w14:paraId="4933BF5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zelfstandige verantwoordelijkheden</w:t>
            </w:r>
          </w:p>
        </w:tc>
        <w:tc>
          <w:tcPr>
            <w:tcW w:w="540" w:type="dxa"/>
            <w:tcBorders>
              <w:top w:val="nil"/>
              <w:left w:val="nil"/>
              <w:bottom w:val="nil"/>
              <w:right w:val="nil"/>
            </w:tcBorders>
            <w:shd w:val="clear" w:color="auto" w:fill="auto"/>
          </w:tcPr>
          <w:p w14:paraId="613F48E3" w14:textId="77777777" w:rsidR="00E46B41" w:rsidRPr="00305D30" w:rsidRDefault="00E46B41" w:rsidP="00E46B41">
            <w:pPr>
              <w:pStyle w:val="Normaal"/>
              <w:rPr>
                <w:rFonts w:ascii="Arial" w:hAnsi="Arial" w:cs="Arial"/>
                <w:sz w:val="16"/>
                <w:szCs w:val="16"/>
              </w:rPr>
            </w:pPr>
          </w:p>
        </w:tc>
        <w:tc>
          <w:tcPr>
            <w:tcW w:w="481" w:type="dxa"/>
            <w:tcBorders>
              <w:top w:val="nil"/>
              <w:left w:val="nil"/>
              <w:bottom w:val="nil"/>
              <w:right w:val="nil"/>
            </w:tcBorders>
            <w:shd w:val="clear" w:color="auto" w:fill="auto"/>
          </w:tcPr>
          <w:p w14:paraId="53DC0AB9" w14:textId="77777777" w:rsidR="00E46B41" w:rsidRPr="002D397D" w:rsidRDefault="00E46B41" w:rsidP="00E46B41">
            <w:pPr>
              <w:pStyle w:val="Normaal"/>
              <w:rPr>
                <w:rFonts w:ascii="Arial" w:hAnsi="Arial" w:cs="Arial"/>
                <w:sz w:val="16"/>
                <w:szCs w:val="16"/>
              </w:rPr>
            </w:pPr>
          </w:p>
        </w:tc>
        <w:tc>
          <w:tcPr>
            <w:tcW w:w="3330" w:type="dxa"/>
            <w:tcBorders>
              <w:top w:val="nil"/>
              <w:left w:val="nil"/>
              <w:bottom w:val="nil"/>
              <w:right w:val="nil"/>
            </w:tcBorders>
            <w:shd w:val="clear" w:color="auto" w:fill="auto"/>
          </w:tcPr>
          <w:p w14:paraId="3B944861" w14:textId="77777777" w:rsidR="00E46B41" w:rsidRPr="000704A9" w:rsidRDefault="00E46B41" w:rsidP="00E46B41">
            <w:pPr>
              <w:pStyle w:val="Normaal"/>
              <w:rPr>
                <w:rFonts w:ascii="Arial" w:hAnsi="Arial" w:cs="Arial"/>
                <w:sz w:val="16"/>
                <w:szCs w:val="16"/>
              </w:rPr>
            </w:pPr>
          </w:p>
        </w:tc>
        <w:tc>
          <w:tcPr>
            <w:tcW w:w="3611" w:type="dxa"/>
            <w:tcBorders>
              <w:top w:val="nil"/>
              <w:left w:val="nil"/>
              <w:bottom w:val="nil"/>
              <w:right w:val="nil"/>
            </w:tcBorders>
            <w:shd w:val="clear" w:color="auto" w:fill="auto"/>
          </w:tcPr>
          <w:p w14:paraId="42A97DAA" w14:textId="77777777" w:rsidR="00E46B41" w:rsidRPr="006163C1" w:rsidRDefault="00E46B41" w:rsidP="00E46B41">
            <w:pPr>
              <w:pStyle w:val="Normaal"/>
              <w:rPr>
                <w:rFonts w:ascii="Arial" w:hAnsi="Arial" w:cs="Arial"/>
                <w:sz w:val="16"/>
                <w:szCs w:val="16"/>
              </w:rPr>
            </w:pPr>
          </w:p>
        </w:tc>
        <w:tc>
          <w:tcPr>
            <w:tcW w:w="501" w:type="dxa"/>
            <w:tcBorders>
              <w:top w:val="nil"/>
              <w:left w:val="nil"/>
              <w:bottom w:val="nil"/>
              <w:right w:val="nil"/>
            </w:tcBorders>
            <w:shd w:val="clear" w:color="auto" w:fill="auto"/>
          </w:tcPr>
          <w:p w14:paraId="7B46C715" w14:textId="77777777" w:rsidR="00E46B41" w:rsidRPr="006163C1" w:rsidRDefault="00E46B41" w:rsidP="00E46B41">
            <w:pPr>
              <w:pStyle w:val="Normaal"/>
              <w:rPr>
                <w:rFonts w:ascii="Arial" w:hAnsi="Arial" w:cs="Arial"/>
                <w:sz w:val="16"/>
                <w:szCs w:val="16"/>
              </w:rPr>
            </w:pPr>
          </w:p>
        </w:tc>
        <w:tc>
          <w:tcPr>
            <w:tcW w:w="2568" w:type="dxa"/>
            <w:tcBorders>
              <w:top w:val="nil"/>
              <w:left w:val="nil"/>
              <w:bottom w:val="nil"/>
              <w:right w:val="nil"/>
            </w:tcBorders>
            <w:shd w:val="clear" w:color="auto" w:fill="auto"/>
          </w:tcPr>
          <w:p w14:paraId="65507925" w14:textId="77777777" w:rsidR="00E46B41" w:rsidRPr="006163C1" w:rsidRDefault="00E46B41" w:rsidP="00E46B41">
            <w:pPr>
              <w:pStyle w:val="Normaal"/>
              <w:rPr>
                <w:rFonts w:ascii="Arial" w:hAnsi="Arial" w:cs="Arial"/>
                <w:sz w:val="16"/>
                <w:szCs w:val="16"/>
              </w:rPr>
            </w:pPr>
          </w:p>
        </w:tc>
        <w:tc>
          <w:tcPr>
            <w:tcW w:w="501" w:type="dxa"/>
            <w:tcBorders>
              <w:top w:val="nil"/>
              <w:left w:val="nil"/>
              <w:bottom w:val="nil"/>
              <w:right w:val="nil"/>
            </w:tcBorders>
            <w:shd w:val="clear" w:color="auto" w:fill="auto"/>
            <w:vAlign w:val="bottom"/>
          </w:tcPr>
          <w:p w14:paraId="5B447ED8" w14:textId="77777777" w:rsidR="00E46B41" w:rsidRPr="006163C1" w:rsidRDefault="00E46B41" w:rsidP="00E46B41">
            <w:pPr>
              <w:pStyle w:val="Normaal"/>
              <w:rPr>
                <w:rFonts w:ascii="Arial" w:hAnsi="Arial" w:cs="Arial"/>
                <w:sz w:val="16"/>
                <w:szCs w:val="16"/>
              </w:rPr>
            </w:pPr>
          </w:p>
        </w:tc>
        <w:tc>
          <w:tcPr>
            <w:tcW w:w="522" w:type="dxa"/>
            <w:tcBorders>
              <w:top w:val="nil"/>
              <w:left w:val="nil"/>
              <w:bottom w:val="nil"/>
              <w:right w:val="nil"/>
            </w:tcBorders>
            <w:shd w:val="clear" w:color="auto" w:fill="auto"/>
            <w:vAlign w:val="bottom"/>
          </w:tcPr>
          <w:p w14:paraId="6DC30EB7" w14:textId="77777777" w:rsidR="00E46B41" w:rsidRPr="006163C1" w:rsidRDefault="00E46B41" w:rsidP="00E46B41">
            <w:pPr>
              <w:pStyle w:val="Normaal"/>
              <w:rPr>
                <w:rFonts w:ascii="Arial" w:hAnsi="Arial" w:cs="Arial"/>
                <w:sz w:val="16"/>
                <w:szCs w:val="16"/>
              </w:rPr>
            </w:pPr>
          </w:p>
        </w:tc>
        <w:tc>
          <w:tcPr>
            <w:tcW w:w="562" w:type="dxa"/>
            <w:tcBorders>
              <w:top w:val="nil"/>
              <w:left w:val="nil"/>
              <w:bottom w:val="nil"/>
              <w:right w:val="nil"/>
            </w:tcBorders>
            <w:shd w:val="clear" w:color="auto" w:fill="auto"/>
            <w:vAlign w:val="bottom"/>
          </w:tcPr>
          <w:p w14:paraId="6F18720C" w14:textId="77777777" w:rsidR="00E46B41" w:rsidRPr="006163C1" w:rsidRDefault="00E46B41" w:rsidP="00E46B41">
            <w:pPr>
              <w:pStyle w:val="Normaal"/>
              <w:rPr>
                <w:rFonts w:ascii="Arial" w:hAnsi="Arial" w:cs="Arial"/>
                <w:sz w:val="16"/>
                <w:szCs w:val="16"/>
              </w:rPr>
            </w:pPr>
          </w:p>
        </w:tc>
      </w:tr>
      <w:tr w:rsidR="00E46B41" w:rsidRPr="009447A5" w14:paraId="0F49B68D" w14:textId="77777777" w:rsidTr="00E46B41">
        <w:trPr>
          <w:trHeight w:val="307"/>
        </w:trPr>
        <w:tc>
          <w:tcPr>
            <w:tcW w:w="2535" w:type="dxa"/>
            <w:tcBorders>
              <w:top w:val="nil"/>
              <w:left w:val="nil"/>
              <w:bottom w:val="nil"/>
              <w:right w:val="nil"/>
            </w:tcBorders>
            <w:shd w:val="clear" w:color="auto" w:fill="auto"/>
            <w:noWrap/>
          </w:tcPr>
          <w:p w14:paraId="7312677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540" w:type="dxa"/>
            <w:tcBorders>
              <w:top w:val="nil"/>
              <w:left w:val="nil"/>
              <w:bottom w:val="nil"/>
              <w:right w:val="nil"/>
            </w:tcBorders>
            <w:shd w:val="clear" w:color="auto" w:fill="auto"/>
            <w:noWrap/>
          </w:tcPr>
          <w:p w14:paraId="24193DC4" w14:textId="77777777" w:rsidR="00E46B41" w:rsidRPr="00305D30" w:rsidRDefault="00E46B41" w:rsidP="00E46B41">
            <w:pPr>
              <w:pStyle w:val="Normaal"/>
              <w:rPr>
                <w:rFonts w:ascii="Arial" w:hAnsi="Arial" w:cs="Arial"/>
                <w:sz w:val="16"/>
                <w:szCs w:val="16"/>
              </w:rPr>
            </w:pPr>
          </w:p>
        </w:tc>
        <w:tc>
          <w:tcPr>
            <w:tcW w:w="481" w:type="dxa"/>
            <w:tcBorders>
              <w:top w:val="nil"/>
              <w:left w:val="nil"/>
              <w:bottom w:val="nil"/>
              <w:right w:val="nil"/>
            </w:tcBorders>
            <w:shd w:val="clear" w:color="auto" w:fill="auto"/>
            <w:noWrap/>
          </w:tcPr>
          <w:p w14:paraId="77635EBE" w14:textId="77777777" w:rsidR="00E46B41" w:rsidRPr="002D397D" w:rsidRDefault="00E46B41" w:rsidP="00E46B41">
            <w:pPr>
              <w:pStyle w:val="Normaal"/>
              <w:rPr>
                <w:rFonts w:ascii="Arial" w:hAnsi="Arial" w:cs="Arial"/>
                <w:sz w:val="16"/>
                <w:szCs w:val="16"/>
              </w:rPr>
            </w:pPr>
          </w:p>
        </w:tc>
        <w:tc>
          <w:tcPr>
            <w:tcW w:w="3330" w:type="dxa"/>
            <w:tcBorders>
              <w:top w:val="nil"/>
              <w:left w:val="nil"/>
              <w:bottom w:val="nil"/>
              <w:right w:val="nil"/>
            </w:tcBorders>
            <w:shd w:val="clear" w:color="auto" w:fill="auto"/>
          </w:tcPr>
          <w:p w14:paraId="3A36975C"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hoge mate van zelfstandigheid</w:t>
            </w:r>
          </w:p>
        </w:tc>
        <w:tc>
          <w:tcPr>
            <w:tcW w:w="3611" w:type="dxa"/>
            <w:tcBorders>
              <w:top w:val="nil"/>
              <w:left w:val="nil"/>
              <w:bottom w:val="nil"/>
              <w:right w:val="nil"/>
            </w:tcBorders>
            <w:shd w:val="clear" w:color="auto" w:fill="auto"/>
          </w:tcPr>
          <w:p w14:paraId="5B59737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ruime mate van zelfstandigheid</w:t>
            </w:r>
          </w:p>
        </w:tc>
        <w:tc>
          <w:tcPr>
            <w:tcW w:w="501" w:type="dxa"/>
            <w:tcBorders>
              <w:top w:val="nil"/>
              <w:left w:val="nil"/>
              <w:bottom w:val="nil"/>
              <w:right w:val="nil"/>
            </w:tcBorders>
            <w:shd w:val="clear" w:color="auto" w:fill="auto"/>
          </w:tcPr>
          <w:p w14:paraId="11AFB4A3" w14:textId="77777777" w:rsidR="00E46B41" w:rsidRPr="006163C1" w:rsidRDefault="00E46B41" w:rsidP="00E46B41">
            <w:pPr>
              <w:pStyle w:val="Normaal"/>
              <w:rPr>
                <w:rFonts w:ascii="Arial" w:hAnsi="Arial" w:cs="Arial"/>
                <w:sz w:val="16"/>
                <w:szCs w:val="16"/>
              </w:rPr>
            </w:pPr>
          </w:p>
        </w:tc>
        <w:tc>
          <w:tcPr>
            <w:tcW w:w="2568" w:type="dxa"/>
            <w:tcBorders>
              <w:top w:val="nil"/>
              <w:left w:val="nil"/>
              <w:bottom w:val="nil"/>
              <w:right w:val="nil"/>
            </w:tcBorders>
            <w:shd w:val="clear" w:color="auto" w:fill="auto"/>
          </w:tcPr>
          <w:p w14:paraId="1CB1963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zelfstandig</w:t>
            </w:r>
          </w:p>
        </w:tc>
        <w:tc>
          <w:tcPr>
            <w:tcW w:w="501" w:type="dxa"/>
            <w:tcBorders>
              <w:top w:val="nil"/>
              <w:left w:val="nil"/>
              <w:bottom w:val="nil"/>
              <w:right w:val="nil"/>
            </w:tcBorders>
            <w:shd w:val="clear" w:color="auto" w:fill="auto"/>
            <w:vAlign w:val="bottom"/>
          </w:tcPr>
          <w:p w14:paraId="63DCEDB5" w14:textId="77777777" w:rsidR="00E46B41" w:rsidRPr="006163C1" w:rsidRDefault="00E46B41" w:rsidP="00E46B41">
            <w:pPr>
              <w:pStyle w:val="Normaal"/>
              <w:rPr>
                <w:rFonts w:ascii="Arial" w:hAnsi="Arial" w:cs="Arial"/>
                <w:sz w:val="16"/>
                <w:szCs w:val="16"/>
              </w:rPr>
            </w:pPr>
          </w:p>
        </w:tc>
        <w:tc>
          <w:tcPr>
            <w:tcW w:w="522" w:type="dxa"/>
            <w:tcBorders>
              <w:top w:val="nil"/>
              <w:left w:val="nil"/>
              <w:bottom w:val="nil"/>
              <w:right w:val="nil"/>
            </w:tcBorders>
            <w:shd w:val="clear" w:color="auto" w:fill="auto"/>
            <w:vAlign w:val="bottom"/>
          </w:tcPr>
          <w:p w14:paraId="2D983343" w14:textId="77777777" w:rsidR="00E46B41" w:rsidRPr="006163C1" w:rsidRDefault="00E46B41" w:rsidP="00E46B41">
            <w:pPr>
              <w:pStyle w:val="Normaal"/>
              <w:rPr>
                <w:rFonts w:ascii="Arial" w:hAnsi="Arial" w:cs="Arial"/>
                <w:sz w:val="16"/>
                <w:szCs w:val="16"/>
              </w:rPr>
            </w:pPr>
          </w:p>
        </w:tc>
        <w:tc>
          <w:tcPr>
            <w:tcW w:w="562" w:type="dxa"/>
            <w:tcBorders>
              <w:top w:val="nil"/>
              <w:left w:val="nil"/>
              <w:bottom w:val="nil"/>
              <w:right w:val="nil"/>
            </w:tcBorders>
            <w:shd w:val="clear" w:color="auto" w:fill="auto"/>
            <w:vAlign w:val="bottom"/>
          </w:tcPr>
          <w:p w14:paraId="42F36A81" w14:textId="77777777" w:rsidR="00E46B41" w:rsidRPr="006163C1" w:rsidRDefault="00E46B41" w:rsidP="00E46B41">
            <w:pPr>
              <w:pStyle w:val="Normaal"/>
              <w:rPr>
                <w:rFonts w:ascii="Arial" w:hAnsi="Arial" w:cs="Arial"/>
                <w:sz w:val="16"/>
                <w:szCs w:val="16"/>
              </w:rPr>
            </w:pPr>
          </w:p>
        </w:tc>
      </w:tr>
      <w:tr w:rsidR="00E46B41" w:rsidRPr="009447A5" w14:paraId="797E977B" w14:textId="77777777" w:rsidTr="00E46B41">
        <w:trPr>
          <w:trHeight w:val="307"/>
        </w:trPr>
        <w:tc>
          <w:tcPr>
            <w:tcW w:w="2535" w:type="dxa"/>
            <w:tcBorders>
              <w:top w:val="nil"/>
              <w:left w:val="nil"/>
              <w:bottom w:val="nil"/>
              <w:right w:val="nil"/>
            </w:tcBorders>
            <w:shd w:val="clear" w:color="auto" w:fill="auto"/>
            <w:noWrap/>
          </w:tcPr>
          <w:p w14:paraId="19ECF0FA"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540" w:type="dxa"/>
            <w:tcBorders>
              <w:top w:val="nil"/>
              <w:left w:val="nil"/>
              <w:bottom w:val="nil"/>
              <w:right w:val="nil"/>
            </w:tcBorders>
            <w:shd w:val="clear" w:color="auto" w:fill="auto"/>
          </w:tcPr>
          <w:p w14:paraId="31E571AD" w14:textId="77777777" w:rsidR="00E46B41" w:rsidRPr="00305D30" w:rsidRDefault="00E46B41" w:rsidP="00E46B41">
            <w:pPr>
              <w:pStyle w:val="Normaal"/>
              <w:rPr>
                <w:rFonts w:ascii="Arial" w:hAnsi="Arial" w:cs="Arial"/>
                <w:sz w:val="16"/>
                <w:szCs w:val="16"/>
              </w:rPr>
            </w:pPr>
          </w:p>
        </w:tc>
        <w:tc>
          <w:tcPr>
            <w:tcW w:w="481" w:type="dxa"/>
            <w:tcBorders>
              <w:top w:val="nil"/>
              <w:left w:val="nil"/>
              <w:bottom w:val="nil"/>
              <w:right w:val="nil"/>
            </w:tcBorders>
            <w:shd w:val="clear" w:color="auto" w:fill="auto"/>
          </w:tcPr>
          <w:p w14:paraId="4A46BEEE" w14:textId="77777777" w:rsidR="00E46B41" w:rsidRPr="002D397D" w:rsidRDefault="00E46B41" w:rsidP="00E46B41">
            <w:pPr>
              <w:pStyle w:val="Normaal"/>
              <w:rPr>
                <w:rFonts w:ascii="Arial" w:hAnsi="Arial" w:cs="Arial"/>
                <w:sz w:val="16"/>
                <w:szCs w:val="16"/>
              </w:rPr>
            </w:pPr>
          </w:p>
        </w:tc>
        <w:tc>
          <w:tcPr>
            <w:tcW w:w="3330" w:type="dxa"/>
            <w:tcBorders>
              <w:top w:val="nil"/>
              <w:left w:val="nil"/>
              <w:bottom w:val="nil"/>
              <w:right w:val="nil"/>
            </w:tcBorders>
            <w:shd w:val="clear" w:color="auto" w:fill="auto"/>
          </w:tcPr>
          <w:p w14:paraId="17179C6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hoog</w:t>
            </w:r>
          </w:p>
        </w:tc>
        <w:tc>
          <w:tcPr>
            <w:tcW w:w="3611" w:type="dxa"/>
            <w:tcBorders>
              <w:top w:val="nil"/>
              <w:left w:val="nil"/>
              <w:bottom w:val="nil"/>
              <w:right w:val="nil"/>
            </w:tcBorders>
            <w:shd w:val="clear" w:color="auto" w:fill="auto"/>
          </w:tcPr>
          <w:p w14:paraId="7FD91E5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501" w:type="dxa"/>
            <w:tcBorders>
              <w:top w:val="nil"/>
              <w:left w:val="nil"/>
              <w:bottom w:val="nil"/>
              <w:right w:val="nil"/>
            </w:tcBorders>
            <w:shd w:val="clear" w:color="auto" w:fill="auto"/>
          </w:tcPr>
          <w:p w14:paraId="476E15DF" w14:textId="77777777" w:rsidR="00E46B41" w:rsidRPr="006163C1" w:rsidRDefault="00E46B41" w:rsidP="00E46B41">
            <w:pPr>
              <w:pStyle w:val="Normaal"/>
              <w:rPr>
                <w:rFonts w:ascii="Arial" w:hAnsi="Arial" w:cs="Arial"/>
                <w:sz w:val="16"/>
                <w:szCs w:val="16"/>
              </w:rPr>
            </w:pPr>
          </w:p>
        </w:tc>
        <w:tc>
          <w:tcPr>
            <w:tcW w:w="2568" w:type="dxa"/>
            <w:tcBorders>
              <w:top w:val="nil"/>
              <w:left w:val="nil"/>
              <w:bottom w:val="nil"/>
              <w:right w:val="nil"/>
            </w:tcBorders>
            <w:shd w:val="clear" w:color="auto" w:fill="auto"/>
          </w:tcPr>
          <w:p w14:paraId="6549E83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geen</w:t>
            </w:r>
          </w:p>
        </w:tc>
        <w:tc>
          <w:tcPr>
            <w:tcW w:w="501" w:type="dxa"/>
            <w:tcBorders>
              <w:top w:val="nil"/>
              <w:left w:val="nil"/>
              <w:bottom w:val="nil"/>
              <w:right w:val="nil"/>
            </w:tcBorders>
            <w:shd w:val="clear" w:color="auto" w:fill="auto"/>
            <w:vAlign w:val="bottom"/>
          </w:tcPr>
          <w:p w14:paraId="5F5FA9BA" w14:textId="77777777" w:rsidR="00E46B41" w:rsidRPr="006163C1" w:rsidRDefault="00E46B41" w:rsidP="00E46B41">
            <w:pPr>
              <w:pStyle w:val="Normaal"/>
              <w:rPr>
                <w:rFonts w:ascii="Arial" w:hAnsi="Arial" w:cs="Arial"/>
                <w:sz w:val="16"/>
                <w:szCs w:val="16"/>
              </w:rPr>
            </w:pPr>
          </w:p>
        </w:tc>
        <w:tc>
          <w:tcPr>
            <w:tcW w:w="522" w:type="dxa"/>
            <w:tcBorders>
              <w:top w:val="nil"/>
              <w:left w:val="nil"/>
              <w:bottom w:val="nil"/>
              <w:right w:val="nil"/>
            </w:tcBorders>
            <w:shd w:val="clear" w:color="auto" w:fill="auto"/>
            <w:vAlign w:val="bottom"/>
          </w:tcPr>
          <w:p w14:paraId="73FF3389" w14:textId="77777777" w:rsidR="00E46B41" w:rsidRPr="006163C1" w:rsidRDefault="00E46B41" w:rsidP="00E46B41">
            <w:pPr>
              <w:pStyle w:val="Normaal"/>
              <w:rPr>
                <w:rFonts w:ascii="Arial" w:hAnsi="Arial" w:cs="Arial"/>
                <w:sz w:val="16"/>
                <w:szCs w:val="16"/>
              </w:rPr>
            </w:pPr>
          </w:p>
        </w:tc>
        <w:tc>
          <w:tcPr>
            <w:tcW w:w="562" w:type="dxa"/>
            <w:tcBorders>
              <w:top w:val="nil"/>
              <w:left w:val="nil"/>
              <w:bottom w:val="nil"/>
              <w:right w:val="nil"/>
            </w:tcBorders>
            <w:shd w:val="clear" w:color="auto" w:fill="auto"/>
            <w:vAlign w:val="bottom"/>
          </w:tcPr>
          <w:p w14:paraId="20690F59" w14:textId="77777777" w:rsidR="00E46B41" w:rsidRPr="006163C1" w:rsidRDefault="00E46B41" w:rsidP="00E46B41">
            <w:pPr>
              <w:pStyle w:val="Normaal"/>
              <w:rPr>
                <w:rFonts w:ascii="Arial" w:hAnsi="Arial" w:cs="Arial"/>
                <w:sz w:val="16"/>
                <w:szCs w:val="16"/>
              </w:rPr>
            </w:pPr>
          </w:p>
        </w:tc>
      </w:tr>
      <w:tr w:rsidR="00E46B41" w:rsidRPr="009447A5" w14:paraId="37FCF82B" w14:textId="77777777" w:rsidTr="00E46B41">
        <w:trPr>
          <w:trHeight w:val="320"/>
        </w:trPr>
        <w:tc>
          <w:tcPr>
            <w:tcW w:w="2535" w:type="dxa"/>
            <w:tcBorders>
              <w:top w:val="nil"/>
              <w:left w:val="nil"/>
              <w:bottom w:val="nil"/>
              <w:right w:val="nil"/>
            </w:tcBorders>
            <w:shd w:val="clear" w:color="auto" w:fill="C0C0C0"/>
            <w:noWrap/>
          </w:tcPr>
          <w:p w14:paraId="088634D6"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540" w:type="dxa"/>
            <w:tcBorders>
              <w:top w:val="nil"/>
              <w:left w:val="nil"/>
              <w:bottom w:val="nil"/>
              <w:right w:val="nil"/>
            </w:tcBorders>
            <w:shd w:val="clear" w:color="auto" w:fill="C0C0C0"/>
            <w:noWrap/>
          </w:tcPr>
          <w:p w14:paraId="1FA59FA1"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81" w:type="dxa"/>
            <w:tcBorders>
              <w:top w:val="nil"/>
              <w:left w:val="nil"/>
              <w:bottom w:val="nil"/>
              <w:right w:val="nil"/>
            </w:tcBorders>
            <w:shd w:val="clear" w:color="auto" w:fill="C0C0C0"/>
            <w:noWrap/>
          </w:tcPr>
          <w:p w14:paraId="2FE9AB9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330" w:type="dxa"/>
            <w:tcBorders>
              <w:top w:val="nil"/>
              <w:left w:val="nil"/>
              <w:bottom w:val="nil"/>
              <w:right w:val="nil"/>
            </w:tcBorders>
            <w:shd w:val="clear" w:color="auto" w:fill="C0C0C0"/>
          </w:tcPr>
          <w:p w14:paraId="3267CFD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611" w:type="dxa"/>
            <w:tcBorders>
              <w:top w:val="nil"/>
              <w:left w:val="nil"/>
              <w:bottom w:val="nil"/>
              <w:right w:val="nil"/>
            </w:tcBorders>
            <w:shd w:val="clear" w:color="auto" w:fill="C0C0C0"/>
          </w:tcPr>
          <w:p w14:paraId="539D2FB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01" w:type="dxa"/>
            <w:tcBorders>
              <w:top w:val="nil"/>
              <w:left w:val="nil"/>
              <w:bottom w:val="nil"/>
              <w:right w:val="nil"/>
            </w:tcBorders>
            <w:shd w:val="clear" w:color="auto" w:fill="C0C0C0"/>
          </w:tcPr>
          <w:p w14:paraId="503D4E2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2568" w:type="dxa"/>
            <w:tcBorders>
              <w:top w:val="nil"/>
              <w:left w:val="nil"/>
              <w:bottom w:val="nil"/>
              <w:right w:val="nil"/>
            </w:tcBorders>
            <w:shd w:val="clear" w:color="auto" w:fill="C0C0C0"/>
          </w:tcPr>
          <w:p w14:paraId="5AED49D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01" w:type="dxa"/>
            <w:tcBorders>
              <w:top w:val="nil"/>
              <w:left w:val="nil"/>
              <w:bottom w:val="nil"/>
              <w:right w:val="nil"/>
            </w:tcBorders>
            <w:shd w:val="clear" w:color="auto" w:fill="C0C0C0"/>
            <w:vAlign w:val="bottom"/>
          </w:tcPr>
          <w:p w14:paraId="5C35FAF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22" w:type="dxa"/>
            <w:tcBorders>
              <w:top w:val="nil"/>
              <w:left w:val="nil"/>
              <w:bottom w:val="nil"/>
              <w:right w:val="nil"/>
            </w:tcBorders>
            <w:shd w:val="clear" w:color="auto" w:fill="C0C0C0"/>
            <w:vAlign w:val="bottom"/>
          </w:tcPr>
          <w:p w14:paraId="1DE8E0D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62" w:type="dxa"/>
            <w:tcBorders>
              <w:top w:val="nil"/>
              <w:left w:val="nil"/>
              <w:bottom w:val="nil"/>
              <w:right w:val="nil"/>
            </w:tcBorders>
            <w:shd w:val="clear" w:color="auto" w:fill="C0C0C0"/>
            <w:vAlign w:val="bottom"/>
          </w:tcPr>
          <w:p w14:paraId="0A068A8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3704977" w14:textId="77777777" w:rsidTr="00E46B41">
        <w:trPr>
          <w:trHeight w:val="730"/>
        </w:trPr>
        <w:tc>
          <w:tcPr>
            <w:tcW w:w="2535" w:type="dxa"/>
            <w:tcBorders>
              <w:top w:val="nil"/>
              <w:left w:val="nil"/>
              <w:bottom w:val="nil"/>
              <w:right w:val="nil"/>
            </w:tcBorders>
            <w:shd w:val="clear" w:color="auto" w:fill="auto"/>
            <w:noWrap/>
          </w:tcPr>
          <w:p w14:paraId="7EC95A0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540" w:type="dxa"/>
            <w:tcBorders>
              <w:top w:val="nil"/>
              <w:left w:val="nil"/>
              <w:bottom w:val="nil"/>
              <w:right w:val="nil"/>
            </w:tcBorders>
            <w:shd w:val="clear" w:color="auto" w:fill="auto"/>
          </w:tcPr>
          <w:p w14:paraId="0D8F47D6" w14:textId="77777777" w:rsidR="00E46B41" w:rsidRPr="00305D30" w:rsidRDefault="00E46B41" w:rsidP="00E46B41">
            <w:pPr>
              <w:pStyle w:val="Normaal"/>
              <w:rPr>
                <w:rFonts w:ascii="Arial" w:hAnsi="Arial" w:cs="Arial"/>
                <w:sz w:val="16"/>
                <w:szCs w:val="16"/>
              </w:rPr>
            </w:pPr>
          </w:p>
        </w:tc>
        <w:tc>
          <w:tcPr>
            <w:tcW w:w="481" w:type="dxa"/>
            <w:tcBorders>
              <w:top w:val="nil"/>
              <w:left w:val="nil"/>
              <w:bottom w:val="nil"/>
              <w:right w:val="nil"/>
            </w:tcBorders>
            <w:shd w:val="clear" w:color="auto" w:fill="auto"/>
          </w:tcPr>
          <w:p w14:paraId="4CC3A44C" w14:textId="77777777" w:rsidR="00E46B41" w:rsidRPr="002D397D" w:rsidRDefault="00E46B41" w:rsidP="00E46B41">
            <w:pPr>
              <w:pStyle w:val="Normaal"/>
              <w:rPr>
                <w:rFonts w:ascii="Arial" w:hAnsi="Arial" w:cs="Arial"/>
                <w:sz w:val="16"/>
                <w:szCs w:val="16"/>
              </w:rPr>
            </w:pPr>
          </w:p>
        </w:tc>
        <w:tc>
          <w:tcPr>
            <w:tcW w:w="3330" w:type="dxa"/>
            <w:tcBorders>
              <w:top w:val="nil"/>
              <w:left w:val="nil"/>
              <w:bottom w:val="nil"/>
              <w:right w:val="nil"/>
            </w:tcBorders>
            <w:shd w:val="clear" w:color="auto" w:fill="auto"/>
          </w:tcPr>
          <w:p w14:paraId="0882E35C" w14:textId="77777777" w:rsidR="00E46B41" w:rsidRPr="006163C1" w:rsidRDefault="00E46B41" w:rsidP="00E46B41">
            <w:pPr>
              <w:pStyle w:val="Normaal"/>
              <w:rPr>
                <w:rFonts w:ascii="Arial" w:hAnsi="Arial" w:cs="Arial"/>
                <w:sz w:val="16"/>
                <w:szCs w:val="16"/>
              </w:rPr>
            </w:pPr>
            <w:r w:rsidRPr="000704A9">
              <w:rPr>
                <w:rFonts w:ascii="Arial" w:hAnsi="Arial" w:cs="Arial"/>
                <w:sz w:val="16"/>
                <w:szCs w:val="16"/>
              </w:rPr>
              <w:t xml:space="preserve">geeft leiding (met beperkte bevoegdheden) aan </w:t>
            </w:r>
            <w:r w:rsidR="00D30EDC" w:rsidRPr="006163C1">
              <w:rPr>
                <w:rFonts w:ascii="Arial" w:hAnsi="Arial" w:cs="Arial"/>
                <w:sz w:val="16"/>
                <w:szCs w:val="16"/>
              </w:rPr>
              <w:t>werknemer</w:t>
            </w:r>
            <w:r w:rsidRPr="006163C1">
              <w:rPr>
                <w:rFonts w:ascii="Arial" w:hAnsi="Arial" w:cs="Arial"/>
                <w:sz w:val="16"/>
                <w:szCs w:val="16"/>
              </w:rPr>
              <w:t xml:space="preserve">s, </w:t>
            </w:r>
          </w:p>
        </w:tc>
        <w:tc>
          <w:tcPr>
            <w:tcW w:w="3611" w:type="dxa"/>
            <w:tcBorders>
              <w:top w:val="nil"/>
              <w:left w:val="nil"/>
              <w:bottom w:val="nil"/>
              <w:right w:val="nil"/>
            </w:tcBorders>
            <w:shd w:val="clear" w:color="auto" w:fill="auto"/>
          </w:tcPr>
          <w:p w14:paraId="2058FB8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geeft instructies</w:t>
            </w:r>
          </w:p>
        </w:tc>
        <w:tc>
          <w:tcPr>
            <w:tcW w:w="501" w:type="dxa"/>
            <w:tcBorders>
              <w:top w:val="nil"/>
              <w:left w:val="nil"/>
              <w:bottom w:val="nil"/>
              <w:right w:val="nil"/>
            </w:tcBorders>
            <w:shd w:val="clear" w:color="auto" w:fill="auto"/>
          </w:tcPr>
          <w:p w14:paraId="10B6C30A" w14:textId="77777777" w:rsidR="00E46B41" w:rsidRPr="006163C1" w:rsidRDefault="00E46B41" w:rsidP="00E46B41">
            <w:pPr>
              <w:pStyle w:val="Normaal"/>
              <w:rPr>
                <w:rFonts w:ascii="Arial" w:hAnsi="Arial" w:cs="Arial"/>
                <w:sz w:val="16"/>
                <w:szCs w:val="16"/>
              </w:rPr>
            </w:pPr>
          </w:p>
        </w:tc>
        <w:tc>
          <w:tcPr>
            <w:tcW w:w="2568" w:type="dxa"/>
            <w:tcBorders>
              <w:top w:val="nil"/>
              <w:left w:val="nil"/>
              <w:bottom w:val="nil"/>
              <w:right w:val="nil"/>
            </w:tcBorders>
            <w:shd w:val="clear" w:color="auto" w:fill="auto"/>
          </w:tcPr>
          <w:p w14:paraId="4E650B4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c>
          <w:tcPr>
            <w:tcW w:w="501" w:type="dxa"/>
            <w:tcBorders>
              <w:top w:val="nil"/>
              <w:left w:val="nil"/>
              <w:bottom w:val="nil"/>
              <w:right w:val="nil"/>
            </w:tcBorders>
            <w:shd w:val="clear" w:color="auto" w:fill="auto"/>
            <w:vAlign w:val="center"/>
          </w:tcPr>
          <w:p w14:paraId="156FA3C7" w14:textId="77777777" w:rsidR="00E46B41" w:rsidRPr="006163C1" w:rsidRDefault="00E46B41" w:rsidP="00E46B41">
            <w:pPr>
              <w:pStyle w:val="Normaal"/>
              <w:rPr>
                <w:rFonts w:ascii="Arial" w:hAnsi="Arial" w:cs="Arial"/>
                <w:sz w:val="16"/>
                <w:szCs w:val="16"/>
              </w:rPr>
            </w:pPr>
          </w:p>
        </w:tc>
        <w:tc>
          <w:tcPr>
            <w:tcW w:w="522" w:type="dxa"/>
            <w:tcBorders>
              <w:top w:val="nil"/>
              <w:left w:val="nil"/>
              <w:bottom w:val="nil"/>
              <w:right w:val="nil"/>
            </w:tcBorders>
            <w:shd w:val="clear" w:color="auto" w:fill="auto"/>
            <w:vAlign w:val="center"/>
          </w:tcPr>
          <w:p w14:paraId="76EAC71B" w14:textId="77777777" w:rsidR="00E46B41" w:rsidRPr="006163C1" w:rsidRDefault="00E46B41" w:rsidP="00E46B41">
            <w:pPr>
              <w:pStyle w:val="Normaal"/>
              <w:rPr>
                <w:rFonts w:ascii="Arial" w:hAnsi="Arial" w:cs="Arial"/>
                <w:sz w:val="16"/>
                <w:szCs w:val="16"/>
              </w:rPr>
            </w:pPr>
          </w:p>
        </w:tc>
        <w:tc>
          <w:tcPr>
            <w:tcW w:w="562" w:type="dxa"/>
            <w:tcBorders>
              <w:top w:val="nil"/>
              <w:left w:val="nil"/>
              <w:bottom w:val="nil"/>
              <w:right w:val="nil"/>
            </w:tcBorders>
            <w:shd w:val="clear" w:color="auto" w:fill="auto"/>
            <w:vAlign w:val="center"/>
          </w:tcPr>
          <w:p w14:paraId="27E55165" w14:textId="77777777" w:rsidR="00E46B41" w:rsidRPr="006163C1" w:rsidRDefault="00E46B41" w:rsidP="00E46B41">
            <w:pPr>
              <w:pStyle w:val="Normaal"/>
              <w:rPr>
                <w:rFonts w:ascii="Arial" w:hAnsi="Arial" w:cs="Arial"/>
                <w:sz w:val="16"/>
                <w:szCs w:val="16"/>
              </w:rPr>
            </w:pPr>
          </w:p>
        </w:tc>
      </w:tr>
      <w:tr w:rsidR="00E46B41" w:rsidRPr="009447A5" w14:paraId="46761B8A" w14:textId="77777777" w:rsidTr="00E46B41">
        <w:trPr>
          <w:trHeight w:val="307"/>
        </w:trPr>
        <w:tc>
          <w:tcPr>
            <w:tcW w:w="2535" w:type="dxa"/>
            <w:tcBorders>
              <w:top w:val="nil"/>
              <w:left w:val="nil"/>
              <w:bottom w:val="nil"/>
              <w:right w:val="nil"/>
            </w:tcBorders>
            <w:shd w:val="clear" w:color="auto" w:fill="C0C0C0"/>
            <w:noWrap/>
          </w:tcPr>
          <w:p w14:paraId="25BF0F6E"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540" w:type="dxa"/>
            <w:tcBorders>
              <w:top w:val="nil"/>
              <w:left w:val="nil"/>
              <w:bottom w:val="nil"/>
              <w:right w:val="nil"/>
            </w:tcBorders>
            <w:shd w:val="clear" w:color="auto" w:fill="C0C0C0"/>
          </w:tcPr>
          <w:p w14:paraId="2DBFC774"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81" w:type="dxa"/>
            <w:tcBorders>
              <w:top w:val="nil"/>
              <w:left w:val="nil"/>
              <w:bottom w:val="nil"/>
              <w:right w:val="nil"/>
            </w:tcBorders>
            <w:shd w:val="clear" w:color="auto" w:fill="C0C0C0"/>
          </w:tcPr>
          <w:p w14:paraId="31537479"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330" w:type="dxa"/>
            <w:tcBorders>
              <w:top w:val="nil"/>
              <w:left w:val="nil"/>
              <w:bottom w:val="nil"/>
              <w:right w:val="nil"/>
            </w:tcBorders>
            <w:shd w:val="clear" w:color="auto" w:fill="C0C0C0"/>
          </w:tcPr>
          <w:p w14:paraId="69A81CCC"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611" w:type="dxa"/>
            <w:tcBorders>
              <w:top w:val="nil"/>
              <w:left w:val="nil"/>
              <w:bottom w:val="nil"/>
              <w:right w:val="nil"/>
            </w:tcBorders>
            <w:shd w:val="clear" w:color="auto" w:fill="C0C0C0"/>
          </w:tcPr>
          <w:p w14:paraId="7165ABF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01" w:type="dxa"/>
            <w:tcBorders>
              <w:top w:val="nil"/>
              <w:left w:val="nil"/>
              <w:bottom w:val="nil"/>
              <w:right w:val="nil"/>
            </w:tcBorders>
            <w:shd w:val="clear" w:color="auto" w:fill="C0C0C0"/>
          </w:tcPr>
          <w:p w14:paraId="6482946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2568" w:type="dxa"/>
            <w:tcBorders>
              <w:top w:val="nil"/>
              <w:left w:val="nil"/>
              <w:bottom w:val="nil"/>
              <w:right w:val="nil"/>
            </w:tcBorders>
            <w:shd w:val="clear" w:color="auto" w:fill="C0C0C0"/>
          </w:tcPr>
          <w:p w14:paraId="0084B28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01" w:type="dxa"/>
            <w:tcBorders>
              <w:top w:val="nil"/>
              <w:left w:val="nil"/>
              <w:bottom w:val="nil"/>
              <w:right w:val="nil"/>
            </w:tcBorders>
            <w:shd w:val="clear" w:color="auto" w:fill="C0C0C0"/>
            <w:vAlign w:val="bottom"/>
          </w:tcPr>
          <w:p w14:paraId="7DC2915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22" w:type="dxa"/>
            <w:tcBorders>
              <w:top w:val="nil"/>
              <w:left w:val="nil"/>
              <w:bottom w:val="nil"/>
              <w:right w:val="nil"/>
            </w:tcBorders>
            <w:shd w:val="clear" w:color="auto" w:fill="C0C0C0"/>
            <w:vAlign w:val="bottom"/>
          </w:tcPr>
          <w:p w14:paraId="2C4F2A8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62" w:type="dxa"/>
            <w:tcBorders>
              <w:top w:val="nil"/>
              <w:left w:val="nil"/>
              <w:bottom w:val="nil"/>
              <w:right w:val="nil"/>
            </w:tcBorders>
            <w:shd w:val="clear" w:color="auto" w:fill="C0C0C0"/>
            <w:vAlign w:val="bottom"/>
          </w:tcPr>
          <w:p w14:paraId="741E38C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086925C" w14:textId="77777777" w:rsidTr="00E46B41">
        <w:trPr>
          <w:trHeight w:val="307"/>
        </w:trPr>
        <w:tc>
          <w:tcPr>
            <w:tcW w:w="2535" w:type="dxa"/>
            <w:tcBorders>
              <w:top w:val="nil"/>
              <w:left w:val="nil"/>
              <w:bottom w:val="nil"/>
              <w:right w:val="nil"/>
            </w:tcBorders>
            <w:shd w:val="clear" w:color="auto" w:fill="auto"/>
            <w:noWrap/>
          </w:tcPr>
          <w:p w14:paraId="3C0B5BC5"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540" w:type="dxa"/>
            <w:tcBorders>
              <w:top w:val="nil"/>
              <w:left w:val="nil"/>
              <w:bottom w:val="nil"/>
              <w:right w:val="nil"/>
            </w:tcBorders>
            <w:shd w:val="clear" w:color="auto" w:fill="auto"/>
          </w:tcPr>
          <w:p w14:paraId="1ACC57DB" w14:textId="77777777" w:rsidR="00E46B41" w:rsidRPr="00305D30" w:rsidRDefault="00E46B41" w:rsidP="00E46B41">
            <w:pPr>
              <w:pStyle w:val="Normaal"/>
              <w:rPr>
                <w:rFonts w:ascii="Arial" w:hAnsi="Arial" w:cs="Arial"/>
                <w:sz w:val="16"/>
                <w:szCs w:val="16"/>
              </w:rPr>
            </w:pPr>
          </w:p>
        </w:tc>
        <w:tc>
          <w:tcPr>
            <w:tcW w:w="481" w:type="dxa"/>
            <w:tcBorders>
              <w:top w:val="nil"/>
              <w:left w:val="nil"/>
              <w:bottom w:val="nil"/>
              <w:right w:val="nil"/>
            </w:tcBorders>
            <w:shd w:val="clear" w:color="auto" w:fill="auto"/>
          </w:tcPr>
          <w:p w14:paraId="2C532462" w14:textId="77777777" w:rsidR="00E46B41" w:rsidRPr="002D397D" w:rsidRDefault="00E46B41" w:rsidP="00E46B41">
            <w:pPr>
              <w:pStyle w:val="Normaal"/>
              <w:rPr>
                <w:rFonts w:ascii="Arial" w:hAnsi="Arial" w:cs="Arial"/>
                <w:sz w:val="16"/>
                <w:szCs w:val="16"/>
              </w:rPr>
            </w:pPr>
          </w:p>
        </w:tc>
        <w:tc>
          <w:tcPr>
            <w:tcW w:w="3330" w:type="dxa"/>
            <w:tcBorders>
              <w:top w:val="nil"/>
              <w:left w:val="nil"/>
              <w:bottom w:val="nil"/>
              <w:right w:val="nil"/>
            </w:tcBorders>
            <w:shd w:val="clear" w:color="auto" w:fill="auto"/>
          </w:tcPr>
          <w:p w14:paraId="0CA7837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in hoge mate essentieel</w:t>
            </w:r>
          </w:p>
        </w:tc>
        <w:tc>
          <w:tcPr>
            <w:tcW w:w="3611" w:type="dxa"/>
            <w:tcBorders>
              <w:top w:val="nil"/>
              <w:left w:val="nil"/>
              <w:bottom w:val="nil"/>
              <w:right w:val="nil"/>
            </w:tcBorders>
            <w:shd w:val="clear" w:color="auto" w:fill="auto"/>
          </w:tcPr>
          <w:p w14:paraId="116A569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essentieel</w:t>
            </w:r>
          </w:p>
        </w:tc>
        <w:tc>
          <w:tcPr>
            <w:tcW w:w="501" w:type="dxa"/>
            <w:tcBorders>
              <w:top w:val="nil"/>
              <w:left w:val="nil"/>
              <w:bottom w:val="nil"/>
              <w:right w:val="nil"/>
            </w:tcBorders>
            <w:shd w:val="clear" w:color="auto" w:fill="auto"/>
          </w:tcPr>
          <w:p w14:paraId="37890F8A" w14:textId="77777777" w:rsidR="00E46B41" w:rsidRPr="006163C1" w:rsidRDefault="00E46B41" w:rsidP="00E46B41">
            <w:pPr>
              <w:pStyle w:val="Normaal"/>
              <w:rPr>
                <w:rFonts w:ascii="Arial" w:hAnsi="Arial" w:cs="Arial"/>
                <w:sz w:val="16"/>
                <w:szCs w:val="16"/>
              </w:rPr>
            </w:pPr>
          </w:p>
        </w:tc>
        <w:tc>
          <w:tcPr>
            <w:tcW w:w="2568" w:type="dxa"/>
            <w:tcBorders>
              <w:top w:val="nil"/>
              <w:left w:val="nil"/>
              <w:bottom w:val="nil"/>
              <w:right w:val="nil"/>
            </w:tcBorders>
            <w:shd w:val="clear" w:color="auto" w:fill="auto"/>
          </w:tcPr>
          <w:p w14:paraId="2025E073"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aanwezig</w:t>
            </w:r>
          </w:p>
        </w:tc>
        <w:tc>
          <w:tcPr>
            <w:tcW w:w="501" w:type="dxa"/>
            <w:tcBorders>
              <w:top w:val="nil"/>
              <w:left w:val="nil"/>
              <w:bottom w:val="nil"/>
              <w:right w:val="nil"/>
            </w:tcBorders>
            <w:shd w:val="clear" w:color="auto" w:fill="auto"/>
            <w:vAlign w:val="bottom"/>
          </w:tcPr>
          <w:p w14:paraId="682061E8" w14:textId="77777777" w:rsidR="00E46B41" w:rsidRPr="006163C1" w:rsidRDefault="00E46B41" w:rsidP="00E46B41">
            <w:pPr>
              <w:pStyle w:val="Normaal"/>
              <w:rPr>
                <w:rFonts w:ascii="Arial" w:hAnsi="Arial" w:cs="Arial"/>
                <w:sz w:val="16"/>
                <w:szCs w:val="16"/>
              </w:rPr>
            </w:pPr>
          </w:p>
        </w:tc>
        <w:tc>
          <w:tcPr>
            <w:tcW w:w="522" w:type="dxa"/>
            <w:tcBorders>
              <w:top w:val="nil"/>
              <w:left w:val="nil"/>
              <w:bottom w:val="nil"/>
              <w:right w:val="nil"/>
            </w:tcBorders>
            <w:shd w:val="clear" w:color="auto" w:fill="auto"/>
            <w:vAlign w:val="bottom"/>
          </w:tcPr>
          <w:p w14:paraId="3D590215" w14:textId="77777777" w:rsidR="00E46B41" w:rsidRPr="006163C1" w:rsidRDefault="00E46B41" w:rsidP="00E46B41">
            <w:pPr>
              <w:pStyle w:val="Normaal"/>
              <w:rPr>
                <w:rFonts w:ascii="Arial" w:hAnsi="Arial" w:cs="Arial"/>
                <w:sz w:val="16"/>
                <w:szCs w:val="16"/>
              </w:rPr>
            </w:pPr>
          </w:p>
        </w:tc>
        <w:tc>
          <w:tcPr>
            <w:tcW w:w="562" w:type="dxa"/>
            <w:tcBorders>
              <w:top w:val="nil"/>
              <w:left w:val="nil"/>
              <w:bottom w:val="nil"/>
              <w:right w:val="nil"/>
            </w:tcBorders>
            <w:shd w:val="clear" w:color="auto" w:fill="auto"/>
            <w:vAlign w:val="bottom"/>
          </w:tcPr>
          <w:p w14:paraId="1AB1C2B0" w14:textId="77777777" w:rsidR="00E46B41" w:rsidRPr="006163C1" w:rsidRDefault="00E46B41" w:rsidP="00E46B41">
            <w:pPr>
              <w:pStyle w:val="Normaal"/>
              <w:rPr>
                <w:rFonts w:ascii="Arial" w:hAnsi="Arial" w:cs="Arial"/>
                <w:sz w:val="16"/>
                <w:szCs w:val="16"/>
              </w:rPr>
            </w:pPr>
          </w:p>
        </w:tc>
      </w:tr>
      <w:tr w:rsidR="00E46B41" w:rsidRPr="009447A5" w14:paraId="1768F89D" w14:textId="77777777" w:rsidTr="00E46B41">
        <w:trPr>
          <w:trHeight w:val="445"/>
        </w:trPr>
        <w:tc>
          <w:tcPr>
            <w:tcW w:w="2535" w:type="dxa"/>
            <w:tcBorders>
              <w:top w:val="nil"/>
              <w:left w:val="nil"/>
              <w:bottom w:val="nil"/>
              <w:right w:val="nil"/>
            </w:tcBorders>
            <w:shd w:val="clear" w:color="auto" w:fill="auto"/>
            <w:noWrap/>
          </w:tcPr>
          <w:p w14:paraId="35A9A4A5"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540" w:type="dxa"/>
            <w:tcBorders>
              <w:top w:val="nil"/>
              <w:left w:val="nil"/>
              <w:bottom w:val="nil"/>
              <w:right w:val="nil"/>
            </w:tcBorders>
            <w:shd w:val="clear" w:color="auto" w:fill="auto"/>
          </w:tcPr>
          <w:p w14:paraId="481E23E2" w14:textId="77777777" w:rsidR="00E46B41" w:rsidRPr="00305D30" w:rsidRDefault="00E46B41" w:rsidP="00E46B41">
            <w:pPr>
              <w:pStyle w:val="Normaal"/>
              <w:rPr>
                <w:rFonts w:ascii="Arial" w:hAnsi="Arial" w:cs="Arial"/>
                <w:sz w:val="16"/>
                <w:szCs w:val="16"/>
              </w:rPr>
            </w:pPr>
          </w:p>
        </w:tc>
        <w:tc>
          <w:tcPr>
            <w:tcW w:w="481" w:type="dxa"/>
            <w:tcBorders>
              <w:top w:val="nil"/>
              <w:left w:val="nil"/>
              <w:bottom w:val="nil"/>
              <w:right w:val="nil"/>
            </w:tcBorders>
            <w:shd w:val="clear" w:color="auto" w:fill="auto"/>
          </w:tcPr>
          <w:p w14:paraId="47537C0E" w14:textId="77777777" w:rsidR="00E46B41" w:rsidRPr="002D397D" w:rsidRDefault="00E46B41" w:rsidP="00E46B41">
            <w:pPr>
              <w:pStyle w:val="Normaal"/>
              <w:rPr>
                <w:rFonts w:ascii="Arial" w:hAnsi="Arial" w:cs="Arial"/>
                <w:sz w:val="16"/>
                <w:szCs w:val="16"/>
              </w:rPr>
            </w:pPr>
          </w:p>
        </w:tc>
        <w:tc>
          <w:tcPr>
            <w:tcW w:w="3330" w:type="dxa"/>
            <w:tcBorders>
              <w:top w:val="nil"/>
              <w:left w:val="nil"/>
              <w:bottom w:val="nil"/>
              <w:right w:val="nil"/>
            </w:tcBorders>
            <w:shd w:val="clear" w:color="auto" w:fill="auto"/>
          </w:tcPr>
          <w:p w14:paraId="68CAEE9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essentieel</w:t>
            </w:r>
          </w:p>
        </w:tc>
        <w:tc>
          <w:tcPr>
            <w:tcW w:w="3611" w:type="dxa"/>
            <w:tcBorders>
              <w:top w:val="nil"/>
              <w:left w:val="nil"/>
              <w:bottom w:val="nil"/>
              <w:right w:val="nil"/>
            </w:tcBorders>
            <w:shd w:val="clear" w:color="auto" w:fill="auto"/>
          </w:tcPr>
          <w:p w14:paraId="4C2FF7F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c>
          <w:tcPr>
            <w:tcW w:w="501" w:type="dxa"/>
            <w:tcBorders>
              <w:top w:val="nil"/>
              <w:left w:val="nil"/>
              <w:bottom w:val="nil"/>
              <w:right w:val="nil"/>
            </w:tcBorders>
            <w:shd w:val="clear" w:color="auto" w:fill="auto"/>
          </w:tcPr>
          <w:p w14:paraId="674881CA" w14:textId="77777777" w:rsidR="00E46B41" w:rsidRPr="006163C1" w:rsidRDefault="00E46B41" w:rsidP="00E46B41">
            <w:pPr>
              <w:pStyle w:val="Normaal"/>
              <w:rPr>
                <w:rFonts w:ascii="Arial" w:hAnsi="Arial" w:cs="Arial"/>
                <w:sz w:val="16"/>
                <w:szCs w:val="16"/>
              </w:rPr>
            </w:pPr>
          </w:p>
        </w:tc>
        <w:tc>
          <w:tcPr>
            <w:tcW w:w="2568" w:type="dxa"/>
            <w:tcBorders>
              <w:top w:val="nil"/>
              <w:left w:val="nil"/>
              <w:bottom w:val="nil"/>
              <w:right w:val="nil"/>
            </w:tcBorders>
            <w:shd w:val="clear" w:color="auto" w:fill="auto"/>
          </w:tcPr>
          <w:p w14:paraId="63A81206"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c>
          <w:tcPr>
            <w:tcW w:w="501" w:type="dxa"/>
            <w:tcBorders>
              <w:top w:val="nil"/>
              <w:left w:val="nil"/>
              <w:bottom w:val="nil"/>
              <w:right w:val="nil"/>
            </w:tcBorders>
            <w:shd w:val="clear" w:color="auto" w:fill="auto"/>
            <w:vAlign w:val="center"/>
          </w:tcPr>
          <w:p w14:paraId="41C862BF" w14:textId="77777777" w:rsidR="00E46B41" w:rsidRPr="006163C1" w:rsidRDefault="00E46B41" w:rsidP="00E46B41">
            <w:pPr>
              <w:pStyle w:val="Normaal"/>
              <w:rPr>
                <w:rFonts w:ascii="Arial" w:hAnsi="Arial" w:cs="Arial"/>
                <w:sz w:val="16"/>
                <w:szCs w:val="16"/>
              </w:rPr>
            </w:pPr>
          </w:p>
        </w:tc>
        <w:tc>
          <w:tcPr>
            <w:tcW w:w="522" w:type="dxa"/>
            <w:tcBorders>
              <w:top w:val="nil"/>
              <w:left w:val="nil"/>
              <w:bottom w:val="nil"/>
              <w:right w:val="nil"/>
            </w:tcBorders>
            <w:shd w:val="clear" w:color="auto" w:fill="auto"/>
            <w:vAlign w:val="center"/>
          </w:tcPr>
          <w:p w14:paraId="3F8108D0" w14:textId="77777777" w:rsidR="00E46B41" w:rsidRPr="006163C1" w:rsidRDefault="00E46B41" w:rsidP="00E46B41">
            <w:pPr>
              <w:pStyle w:val="Normaal"/>
              <w:rPr>
                <w:rFonts w:ascii="Arial" w:hAnsi="Arial" w:cs="Arial"/>
                <w:sz w:val="16"/>
                <w:szCs w:val="16"/>
              </w:rPr>
            </w:pPr>
          </w:p>
        </w:tc>
        <w:tc>
          <w:tcPr>
            <w:tcW w:w="562" w:type="dxa"/>
            <w:tcBorders>
              <w:top w:val="nil"/>
              <w:left w:val="nil"/>
              <w:bottom w:val="nil"/>
              <w:right w:val="nil"/>
            </w:tcBorders>
            <w:shd w:val="clear" w:color="auto" w:fill="auto"/>
            <w:vAlign w:val="center"/>
          </w:tcPr>
          <w:p w14:paraId="543BDBB8" w14:textId="77777777" w:rsidR="00E46B41" w:rsidRPr="006163C1" w:rsidRDefault="00E46B41" w:rsidP="00E46B41">
            <w:pPr>
              <w:pStyle w:val="Normaal"/>
              <w:rPr>
                <w:rFonts w:ascii="Arial" w:hAnsi="Arial" w:cs="Arial"/>
                <w:sz w:val="16"/>
                <w:szCs w:val="16"/>
              </w:rPr>
            </w:pPr>
          </w:p>
        </w:tc>
      </w:tr>
      <w:tr w:rsidR="00E46B41" w:rsidRPr="009447A5" w14:paraId="6CF57AF1" w14:textId="77777777" w:rsidTr="00E46B41">
        <w:trPr>
          <w:trHeight w:val="307"/>
        </w:trPr>
        <w:tc>
          <w:tcPr>
            <w:tcW w:w="2535" w:type="dxa"/>
            <w:tcBorders>
              <w:top w:val="nil"/>
              <w:left w:val="nil"/>
              <w:bottom w:val="nil"/>
              <w:right w:val="nil"/>
            </w:tcBorders>
            <w:shd w:val="clear" w:color="auto" w:fill="C0C0C0"/>
            <w:noWrap/>
          </w:tcPr>
          <w:p w14:paraId="31165F8D"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540" w:type="dxa"/>
            <w:tcBorders>
              <w:top w:val="nil"/>
              <w:left w:val="nil"/>
              <w:bottom w:val="nil"/>
              <w:right w:val="nil"/>
            </w:tcBorders>
            <w:shd w:val="clear" w:color="auto" w:fill="C0C0C0"/>
          </w:tcPr>
          <w:p w14:paraId="425C66C2"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81" w:type="dxa"/>
            <w:tcBorders>
              <w:top w:val="nil"/>
              <w:left w:val="nil"/>
              <w:bottom w:val="nil"/>
              <w:right w:val="nil"/>
            </w:tcBorders>
            <w:shd w:val="clear" w:color="auto" w:fill="C0C0C0"/>
          </w:tcPr>
          <w:p w14:paraId="6DDF05B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3330" w:type="dxa"/>
            <w:tcBorders>
              <w:top w:val="nil"/>
              <w:left w:val="nil"/>
              <w:bottom w:val="nil"/>
              <w:right w:val="nil"/>
            </w:tcBorders>
            <w:shd w:val="clear" w:color="auto" w:fill="C0C0C0"/>
          </w:tcPr>
          <w:p w14:paraId="1FEAB371"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611" w:type="dxa"/>
            <w:tcBorders>
              <w:top w:val="nil"/>
              <w:left w:val="nil"/>
              <w:bottom w:val="nil"/>
              <w:right w:val="nil"/>
            </w:tcBorders>
            <w:shd w:val="clear" w:color="auto" w:fill="C0C0C0"/>
          </w:tcPr>
          <w:p w14:paraId="09F2C30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01" w:type="dxa"/>
            <w:tcBorders>
              <w:top w:val="nil"/>
              <w:left w:val="nil"/>
              <w:bottom w:val="nil"/>
              <w:right w:val="nil"/>
            </w:tcBorders>
            <w:shd w:val="clear" w:color="auto" w:fill="C0C0C0"/>
          </w:tcPr>
          <w:p w14:paraId="412FC5B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2568" w:type="dxa"/>
            <w:tcBorders>
              <w:top w:val="nil"/>
              <w:left w:val="nil"/>
              <w:bottom w:val="nil"/>
              <w:right w:val="nil"/>
            </w:tcBorders>
            <w:shd w:val="clear" w:color="auto" w:fill="C0C0C0"/>
          </w:tcPr>
          <w:p w14:paraId="60C1F5B2"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01" w:type="dxa"/>
            <w:tcBorders>
              <w:top w:val="nil"/>
              <w:left w:val="nil"/>
              <w:bottom w:val="nil"/>
              <w:right w:val="nil"/>
            </w:tcBorders>
            <w:shd w:val="clear" w:color="auto" w:fill="C0C0C0"/>
            <w:vAlign w:val="bottom"/>
          </w:tcPr>
          <w:p w14:paraId="0BFB882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22" w:type="dxa"/>
            <w:tcBorders>
              <w:top w:val="nil"/>
              <w:left w:val="nil"/>
              <w:bottom w:val="nil"/>
              <w:right w:val="nil"/>
            </w:tcBorders>
            <w:shd w:val="clear" w:color="auto" w:fill="C0C0C0"/>
            <w:vAlign w:val="bottom"/>
          </w:tcPr>
          <w:p w14:paraId="4BA4105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c>
          <w:tcPr>
            <w:tcW w:w="562" w:type="dxa"/>
            <w:tcBorders>
              <w:top w:val="nil"/>
              <w:left w:val="nil"/>
              <w:bottom w:val="nil"/>
              <w:right w:val="nil"/>
            </w:tcBorders>
            <w:shd w:val="clear" w:color="auto" w:fill="C0C0C0"/>
            <w:vAlign w:val="bottom"/>
          </w:tcPr>
          <w:p w14:paraId="7014E72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6B8793AE" w14:textId="77777777" w:rsidTr="00E46B41">
        <w:trPr>
          <w:trHeight w:val="307"/>
        </w:trPr>
        <w:tc>
          <w:tcPr>
            <w:tcW w:w="2535" w:type="dxa"/>
            <w:tcBorders>
              <w:top w:val="nil"/>
              <w:left w:val="nil"/>
              <w:bottom w:val="nil"/>
              <w:right w:val="nil"/>
            </w:tcBorders>
            <w:shd w:val="clear" w:color="auto" w:fill="auto"/>
          </w:tcPr>
          <w:p w14:paraId="207A686A" w14:textId="77777777" w:rsidR="00E46B41" w:rsidRPr="00617845" w:rsidRDefault="00E46B41" w:rsidP="00E46B41">
            <w:pPr>
              <w:pStyle w:val="Normaal"/>
              <w:rPr>
                <w:rFonts w:ascii="Arial" w:hAnsi="Arial" w:cs="Arial"/>
                <w:sz w:val="16"/>
                <w:szCs w:val="16"/>
              </w:rPr>
            </w:pPr>
          </w:p>
        </w:tc>
        <w:tc>
          <w:tcPr>
            <w:tcW w:w="540" w:type="dxa"/>
            <w:tcBorders>
              <w:top w:val="nil"/>
              <w:left w:val="nil"/>
              <w:bottom w:val="nil"/>
              <w:right w:val="nil"/>
            </w:tcBorders>
            <w:shd w:val="clear" w:color="auto" w:fill="auto"/>
          </w:tcPr>
          <w:p w14:paraId="13045D89" w14:textId="77777777" w:rsidR="00E46B41" w:rsidRPr="00305D30" w:rsidRDefault="00E46B41" w:rsidP="00E46B41">
            <w:pPr>
              <w:pStyle w:val="Normaal"/>
              <w:rPr>
                <w:rFonts w:ascii="Arial" w:hAnsi="Arial" w:cs="Arial"/>
                <w:sz w:val="16"/>
                <w:szCs w:val="16"/>
              </w:rPr>
            </w:pPr>
          </w:p>
        </w:tc>
        <w:tc>
          <w:tcPr>
            <w:tcW w:w="481" w:type="dxa"/>
            <w:tcBorders>
              <w:top w:val="nil"/>
              <w:left w:val="nil"/>
              <w:bottom w:val="nil"/>
              <w:right w:val="nil"/>
            </w:tcBorders>
            <w:shd w:val="clear" w:color="auto" w:fill="auto"/>
          </w:tcPr>
          <w:p w14:paraId="29851EFF" w14:textId="77777777" w:rsidR="00E46B41" w:rsidRPr="002D397D" w:rsidRDefault="00E46B41" w:rsidP="00E46B41">
            <w:pPr>
              <w:pStyle w:val="Normaal"/>
              <w:rPr>
                <w:rFonts w:ascii="Arial" w:hAnsi="Arial" w:cs="Arial"/>
                <w:sz w:val="16"/>
                <w:szCs w:val="16"/>
              </w:rPr>
            </w:pPr>
          </w:p>
        </w:tc>
        <w:tc>
          <w:tcPr>
            <w:tcW w:w="3330" w:type="dxa"/>
            <w:tcBorders>
              <w:top w:val="nil"/>
              <w:left w:val="nil"/>
              <w:bottom w:val="nil"/>
              <w:right w:val="nil"/>
            </w:tcBorders>
            <w:shd w:val="clear" w:color="auto" w:fill="auto"/>
          </w:tcPr>
          <w:p w14:paraId="7302E863"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diverse aspecten, hoge eisen intern en extern</w:t>
            </w:r>
          </w:p>
        </w:tc>
        <w:tc>
          <w:tcPr>
            <w:tcW w:w="3611" w:type="dxa"/>
            <w:tcBorders>
              <w:top w:val="nil"/>
              <w:left w:val="nil"/>
              <w:bottom w:val="nil"/>
              <w:right w:val="nil"/>
            </w:tcBorders>
            <w:shd w:val="clear" w:color="auto" w:fill="auto"/>
          </w:tcPr>
          <w:p w14:paraId="519A104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diverse aspecten, hoge eisen intern en extern</w:t>
            </w:r>
          </w:p>
        </w:tc>
        <w:tc>
          <w:tcPr>
            <w:tcW w:w="501" w:type="dxa"/>
            <w:tcBorders>
              <w:top w:val="nil"/>
              <w:left w:val="nil"/>
              <w:bottom w:val="nil"/>
              <w:right w:val="nil"/>
            </w:tcBorders>
            <w:shd w:val="clear" w:color="auto" w:fill="auto"/>
          </w:tcPr>
          <w:p w14:paraId="1E70615F" w14:textId="77777777" w:rsidR="00E46B41" w:rsidRPr="006163C1" w:rsidRDefault="00E46B41" w:rsidP="00E46B41">
            <w:pPr>
              <w:pStyle w:val="Normaal"/>
              <w:rPr>
                <w:rFonts w:ascii="Arial" w:hAnsi="Arial" w:cs="Arial"/>
                <w:sz w:val="16"/>
                <w:szCs w:val="16"/>
              </w:rPr>
            </w:pPr>
          </w:p>
        </w:tc>
        <w:tc>
          <w:tcPr>
            <w:tcW w:w="2568" w:type="dxa"/>
            <w:tcBorders>
              <w:top w:val="nil"/>
              <w:left w:val="nil"/>
              <w:bottom w:val="nil"/>
              <w:right w:val="nil"/>
            </w:tcBorders>
            <w:shd w:val="clear" w:color="auto" w:fill="auto"/>
          </w:tcPr>
          <w:p w14:paraId="5854359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enkele aspecten vereist</w:t>
            </w:r>
          </w:p>
        </w:tc>
        <w:tc>
          <w:tcPr>
            <w:tcW w:w="501" w:type="dxa"/>
            <w:tcBorders>
              <w:top w:val="nil"/>
              <w:left w:val="nil"/>
              <w:bottom w:val="nil"/>
              <w:right w:val="nil"/>
            </w:tcBorders>
            <w:shd w:val="clear" w:color="auto" w:fill="auto"/>
            <w:vAlign w:val="bottom"/>
          </w:tcPr>
          <w:p w14:paraId="319948B6" w14:textId="77777777" w:rsidR="00E46B41" w:rsidRPr="006163C1" w:rsidRDefault="00E46B41" w:rsidP="00E46B41">
            <w:pPr>
              <w:pStyle w:val="Normaal"/>
              <w:rPr>
                <w:rFonts w:ascii="Arial" w:hAnsi="Arial" w:cs="Arial"/>
                <w:sz w:val="16"/>
                <w:szCs w:val="16"/>
              </w:rPr>
            </w:pPr>
          </w:p>
        </w:tc>
        <w:tc>
          <w:tcPr>
            <w:tcW w:w="522" w:type="dxa"/>
            <w:tcBorders>
              <w:top w:val="nil"/>
              <w:left w:val="nil"/>
              <w:bottom w:val="nil"/>
              <w:right w:val="nil"/>
            </w:tcBorders>
            <w:shd w:val="clear" w:color="auto" w:fill="auto"/>
            <w:vAlign w:val="bottom"/>
          </w:tcPr>
          <w:p w14:paraId="608739F1" w14:textId="77777777" w:rsidR="00E46B41" w:rsidRPr="006163C1" w:rsidRDefault="00E46B41" w:rsidP="00E46B41">
            <w:pPr>
              <w:pStyle w:val="Normaal"/>
              <w:rPr>
                <w:rFonts w:ascii="Arial" w:hAnsi="Arial" w:cs="Arial"/>
                <w:sz w:val="16"/>
                <w:szCs w:val="16"/>
              </w:rPr>
            </w:pPr>
          </w:p>
        </w:tc>
        <w:tc>
          <w:tcPr>
            <w:tcW w:w="562" w:type="dxa"/>
            <w:tcBorders>
              <w:top w:val="nil"/>
              <w:left w:val="nil"/>
              <w:bottom w:val="nil"/>
              <w:right w:val="nil"/>
            </w:tcBorders>
            <w:shd w:val="clear" w:color="auto" w:fill="auto"/>
            <w:vAlign w:val="bottom"/>
          </w:tcPr>
          <w:p w14:paraId="3EC6CBDC" w14:textId="77777777" w:rsidR="00E46B41" w:rsidRPr="006163C1" w:rsidRDefault="00E46B41" w:rsidP="00E46B41">
            <w:pPr>
              <w:pStyle w:val="Normaal"/>
              <w:rPr>
                <w:rFonts w:ascii="Arial" w:hAnsi="Arial" w:cs="Arial"/>
                <w:sz w:val="16"/>
                <w:szCs w:val="16"/>
              </w:rPr>
            </w:pPr>
          </w:p>
        </w:tc>
      </w:tr>
      <w:tr w:rsidR="00E46B41" w:rsidRPr="009447A5" w14:paraId="43F7F862" w14:textId="77777777" w:rsidTr="00E46B41">
        <w:trPr>
          <w:trHeight w:val="307"/>
        </w:trPr>
        <w:tc>
          <w:tcPr>
            <w:tcW w:w="2535" w:type="dxa"/>
            <w:tcBorders>
              <w:top w:val="nil"/>
              <w:left w:val="nil"/>
              <w:bottom w:val="nil"/>
              <w:right w:val="nil"/>
            </w:tcBorders>
            <w:shd w:val="clear" w:color="auto" w:fill="C0C0C0"/>
            <w:noWrap/>
          </w:tcPr>
          <w:p w14:paraId="4B397578" w14:textId="77777777" w:rsidR="00E46B41" w:rsidRPr="00617845" w:rsidRDefault="00E46B41" w:rsidP="00E46B41">
            <w:pPr>
              <w:pStyle w:val="Normaal"/>
              <w:rPr>
                <w:rFonts w:ascii="Arial" w:hAnsi="Arial" w:cs="Arial"/>
                <w:b/>
                <w:bCs/>
                <w:sz w:val="16"/>
                <w:szCs w:val="16"/>
              </w:rPr>
            </w:pPr>
          </w:p>
        </w:tc>
        <w:tc>
          <w:tcPr>
            <w:tcW w:w="540" w:type="dxa"/>
            <w:tcBorders>
              <w:top w:val="nil"/>
              <w:left w:val="nil"/>
              <w:bottom w:val="nil"/>
              <w:right w:val="nil"/>
            </w:tcBorders>
            <w:shd w:val="clear" w:color="auto" w:fill="C0C0C0"/>
          </w:tcPr>
          <w:p w14:paraId="765C4EC9" w14:textId="77777777" w:rsidR="00E46B41" w:rsidRPr="00305D30" w:rsidRDefault="00E46B41" w:rsidP="00E46B41">
            <w:pPr>
              <w:pStyle w:val="Normaal"/>
              <w:rPr>
                <w:rFonts w:ascii="Arial" w:hAnsi="Arial" w:cs="Arial"/>
                <w:b/>
                <w:bCs/>
                <w:sz w:val="16"/>
                <w:szCs w:val="16"/>
              </w:rPr>
            </w:pPr>
          </w:p>
        </w:tc>
        <w:tc>
          <w:tcPr>
            <w:tcW w:w="481" w:type="dxa"/>
            <w:tcBorders>
              <w:top w:val="nil"/>
              <w:left w:val="nil"/>
              <w:bottom w:val="nil"/>
              <w:right w:val="nil"/>
            </w:tcBorders>
            <w:shd w:val="clear" w:color="auto" w:fill="C0C0C0"/>
          </w:tcPr>
          <w:p w14:paraId="4E477F30" w14:textId="77777777" w:rsidR="00E46B41" w:rsidRPr="002D397D" w:rsidRDefault="00E46B41" w:rsidP="00E46B41">
            <w:pPr>
              <w:pStyle w:val="Normaal"/>
              <w:rPr>
                <w:rFonts w:ascii="Arial" w:hAnsi="Arial" w:cs="Arial"/>
                <w:b/>
                <w:bCs/>
                <w:sz w:val="16"/>
                <w:szCs w:val="16"/>
              </w:rPr>
            </w:pPr>
          </w:p>
        </w:tc>
        <w:tc>
          <w:tcPr>
            <w:tcW w:w="3330" w:type="dxa"/>
            <w:tcBorders>
              <w:top w:val="nil"/>
              <w:left w:val="nil"/>
              <w:bottom w:val="nil"/>
              <w:right w:val="nil"/>
            </w:tcBorders>
            <w:shd w:val="clear" w:color="auto" w:fill="C0C0C0"/>
          </w:tcPr>
          <w:p w14:paraId="27E72C2E" w14:textId="77777777" w:rsidR="00E46B41" w:rsidRPr="000704A9" w:rsidRDefault="00E46B41" w:rsidP="00E46B41">
            <w:pPr>
              <w:pStyle w:val="Normaal"/>
              <w:rPr>
                <w:rFonts w:ascii="Arial" w:hAnsi="Arial" w:cs="Arial"/>
                <w:b/>
                <w:bCs/>
                <w:sz w:val="16"/>
                <w:szCs w:val="16"/>
              </w:rPr>
            </w:pPr>
          </w:p>
        </w:tc>
        <w:tc>
          <w:tcPr>
            <w:tcW w:w="3611" w:type="dxa"/>
            <w:tcBorders>
              <w:top w:val="nil"/>
              <w:left w:val="nil"/>
              <w:bottom w:val="nil"/>
              <w:right w:val="nil"/>
            </w:tcBorders>
            <w:shd w:val="clear" w:color="auto" w:fill="C0C0C0"/>
          </w:tcPr>
          <w:p w14:paraId="6A96AF15" w14:textId="77777777" w:rsidR="00E46B41" w:rsidRPr="006163C1" w:rsidRDefault="00E46B41" w:rsidP="00E46B41">
            <w:pPr>
              <w:pStyle w:val="Normaal"/>
              <w:rPr>
                <w:rFonts w:ascii="Arial" w:hAnsi="Arial" w:cs="Arial"/>
                <w:b/>
                <w:bCs/>
                <w:sz w:val="16"/>
                <w:szCs w:val="16"/>
              </w:rPr>
            </w:pPr>
          </w:p>
        </w:tc>
        <w:tc>
          <w:tcPr>
            <w:tcW w:w="501" w:type="dxa"/>
            <w:tcBorders>
              <w:top w:val="nil"/>
              <w:left w:val="nil"/>
              <w:bottom w:val="nil"/>
              <w:right w:val="nil"/>
            </w:tcBorders>
            <w:shd w:val="clear" w:color="auto" w:fill="C0C0C0"/>
          </w:tcPr>
          <w:p w14:paraId="31C7B8AF" w14:textId="77777777" w:rsidR="00E46B41" w:rsidRPr="006163C1" w:rsidRDefault="00E46B41" w:rsidP="00E46B41">
            <w:pPr>
              <w:pStyle w:val="Normaal"/>
              <w:rPr>
                <w:rFonts w:ascii="Arial" w:hAnsi="Arial" w:cs="Arial"/>
                <w:b/>
                <w:bCs/>
                <w:sz w:val="16"/>
                <w:szCs w:val="16"/>
              </w:rPr>
            </w:pPr>
          </w:p>
        </w:tc>
        <w:tc>
          <w:tcPr>
            <w:tcW w:w="2568" w:type="dxa"/>
            <w:tcBorders>
              <w:top w:val="nil"/>
              <w:left w:val="nil"/>
              <w:bottom w:val="nil"/>
              <w:right w:val="nil"/>
            </w:tcBorders>
            <w:shd w:val="clear" w:color="auto" w:fill="C0C0C0"/>
          </w:tcPr>
          <w:p w14:paraId="5604D54F" w14:textId="77777777" w:rsidR="00E46B41" w:rsidRPr="006163C1" w:rsidRDefault="00E46B41" w:rsidP="00E46B41">
            <w:pPr>
              <w:pStyle w:val="Normaal"/>
              <w:rPr>
                <w:rFonts w:ascii="Arial" w:hAnsi="Arial" w:cs="Arial"/>
                <w:b/>
                <w:bCs/>
                <w:sz w:val="16"/>
                <w:szCs w:val="16"/>
              </w:rPr>
            </w:pPr>
          </w:p>
        </w:tc>
        <w:tc>
          <w:tcPr>
            <w:tcW w:w="501" w:type="dxa"/>
            <w:tcBorders>
              <w:top w:val="nil"/>
              <w:left w:val="nil"/>
              <w:bottom w:val="nil"/>
              <w:right w:val="nil"/>
            </w:tcBorders>
            <w:shd w:val="clear" w:color="auto" w:fill="C0C0C0"/>
          </w:tcPr>
          <w:p w14:paraId="12781955" w14:textId="77777777" w:rsidR="00E46B41" w:rsidRPr="006163C1" w:rsidRDefault="00E46B41" w:rsidP="00E46B41">
            <w:pPr>
              <w:pStyle w:val="Normaal"/>
              <w:rPr>
                <w:rFonts w:ascii="Arial" w:hAnsi="Arial" w:cs="Arial"/>
                <w:b/>
                <w:bCs/>
                <w:sz w:val="16"/>
                <w:szCs w:val="16"/>
              </w:rPr>
            </w:pPr>
          </w:p>
        </w:tc>
        <w:tc>
          <w:tcPr>
            <w:tcW w:w="522" w:type="dxa"/>
            <w:tcBorders>
              <w:top w:val="nil"/>
              <w:left w:val="nil"/>
              <w:bottom w:val="nil"/>
              <w:right w:val="nil"/>
            </w:tcBorders>
            <w:shd w:val="clear" w:color="auto" w:fill="C0C0C0"/>
          </w:tcPr>
          <w:p w14:paraId="24709F5B" w14:textId="77777777" w:rsidR="00E46B41" w:rsidRPr="006163C1" w:rsidRDefault="00E46B41" w:rsidP="00E46B41">
            <w:pPr>
              <w:pStyle w:val="Normaal"/>
              <w:rPr>
                <w:rFonts w:ascii="Arial" w:hAnsi="Arial" w:cs="Arial"/>
                <w:b/>
                <w:bCs/>
                <w:sz w:val="16"/>
                <w:szCs w:val="16"/>
              </w:rPr>
            </w:pPr>
          </w:p>
        </w:tc>
        <w:tc>
          <w:tcPr>
            <w:tcW w:w="562" w:type="dxa"/>
            <w:tcBorders>
              <w:top w:val="nil"/>
              <w:left w:val="nil"/>
              <w:bottom w:val="nil"/>
              <w:right w:val="nil"/>
            </w:tcBorders>
            <w:shd w:val="clear" w:color="auto" w:fill="C0C0C0"/>
          </w:tcPr>
          <w:p w14:paraId="0F9E38DC" w14:textId="77777777" w:rsidR="00E46B41" w:rsidRPr="006163C1" w:rsidRDefault="00E46B41" w:rsidP="00E46B41">
            <w:pPr>
              <w:pStyle w:val="Normaal"/>
              <w:rPr>
                <w:rFonts w:ascii="Arial" w:hAnsi="Arial" w:cs="Arial"/>
                <w:b/>
                <w:bCs/>
                <w:sz w:val="16"/>
                <w:szCs w:val="16"/>
              </w:rPr>
            </w:pPr>
          </w:p>
        </w:tc>
      </w:tr>
    </w:tbl>
    <w:p w14:paraId="1B00A4BD" w14:textId="77777777" w:rsidR="00E46B41" w:rsidRPr="00617845" w:rsidRDefault="00E46B41" w:rsidP="00E46B41">
      <w:pPr>
        <w:pStyle w:val="Normaal"/>
        <w:ind w:left="-360"/>
        <w:rPr>
          <w:rFonts w:ascii="Arial" w:hAnsi="Arial" w:cs="Arial"/>
          <w:sz w:val="18"/>
          <w:szCs w:val="18"/>
        </w:rPr>
      </w:pPr>
    </w:p>
    <w:p w14:paraId="02BCB809" w14:textId="77777777" w:rsidR="00E46B41" w:rsidRPr="00305D30" w:rsidRDefault="00E46B41" w:rsidP="00E46B41">
      <w:pPr>
        <w:pStyle w:val="Normaal"/>
        <w:ind w:left="-360"/>
        <w:rPr>
          <w:rFonts w:ascii="Arial" w:hAnsi="Arial" w:cs="Arial"/>
          <w:sz w:val="18"/>
          <w:szCs w:val="18"/>
        </w:rPr>
      </w:pPr>
      <w:r w:rsidRPr="00305D30">
        <w:rPr>
          <w:rFonts w:ascii="Arial" w:hAnsi="Arial" w:cs="Arial"/>
          <w:sz w:val="18"/>
          <w:szCs w:val="18"/>
        </w:rPr>
        <w:br w:type="page"/>
      </w:r>
    </w:p>
    <w:tbl>
      <w:tblPr>
        <w:tblW w:w="15111" w:type="dxa"/>
        <w:tblInd w:w="55" w:type="dxa"/>
        <w:tblCellMar>
          <w:left w:w="70" w:type="dxa"/>
          <w:right w:w="70" w:type="dxa"/>
        </w:tblCellMar>
        <w:tblLook w:val="0000" w:firstRow="0" w:lastRow="0" w:firstColumn="0" w:lastColumn="0" w:noHBand="0" w:noVBand="0"/>
      </w:tblPr>
      <w:tblGrid>
        <w:gridCol w:w="2535"/>
        <w:gridCol w:w="3796"/>
        <w:gridCol w:w="4028"/>
        <w:gridCol w:w="526"/>
        <w:gridCol w:w="4226"/>
      </w:tblGrid>
      <w:tr w:rsidR="00E46B41" w:rsidRPr="009447A5" w14:paraId="23C59F83" w14:textId="77777777" w:rsidTr="00E46B41">
        <w:trPr>
          <w:trHeight w:val="336"/>
        </w:trPr>
        <w:tc>
          <w:tcPr>
            <w:tcW w:w="6331" w:type="dxa"/>
            <w:gridSpan w:val="2"/>
            <w:tcBorders>
              <w:top w:val="nil"/>
              <w:left w:val="nil"/>
              <w:bottom w:val="nil"/>
              <w:right w:val="nil"/>
            </w:tcBorders>
            <w:shd w:val="clear" w:color="auto" w:fill="auto"/>
          </w:tcPr>
          <w:p w14:paraId="1CECEECA" w14:textId="77777777" w:rsidR="00E46B41" w:rsidRPr="000704A9" w:rsidRDefault="00E46B41" w:rsidP="00E95711">
            <w:pPr>
              <w:pStyle w:val="Kop2"/>
              <w:rPr>
                <w:sz w:val="16"/>
                <w:szCs w:val="16"/>
              </w:rPr>
            </w:pPr>
            <w:bookmarkStart w:id="676" w:name="commactivit"/>
            <w:bookmarkStart w:id="677" w:name="_Toc262667967"/>
            <w:bookmarkStart w:id="678" w:name="_Toc270666024"/>
            <w:bookmarkStart w:id="679" w:name="_Toc485293922"/>
            <w:r w:rsidRPr="00305D30">
              <w:lastRenderedPageBreak/>
              <w:t>Commerciële a</w:t>
            </w:r>
            <w:r w:rsidRPr="002D397D">
              <w:t>ctiviteiten en serviceverlening</w:t>
            </w:r>
            <w:bookmarkEnd w:id="676"/>
            <w:bookmarkEnd w:id="677"/>
            <w:bookmarkEnd w:id="678"/>
            <w:bookmarkEnd w:id="679"/>
          </w:p>
        </w:tc>
        <w:tc>
          <w:tcPr>
            <w:tcW w:w="4028" w:type="dxa"/>
            <w:tcBorders>
              <w:top w:val="nil"/>
              <w:left w:val="nil"/>
              <w:bottom w:val="nil"/>
              <w:right w:val="nil"/>
            </w:tcBorders>
            <w:shd w:val="clear" w:color="auto" w:fill="auto"/>
          </w:tcPr>
          <w:p w14:paraId="489173BB" w14:textId="77777777" w:rsidR="00E46B41" w:rsidRPr="006163C1" w:rsidRDefault="00E46B41" w:rsidP="00E46B41">
            <w:pPr>
              <w:pStyle w:val="Normaal"/>
              <w:rPr>
                <w:rFonts w:ascii="Arial" w:hAnsi="Arial" w:cs="Arial"/>
                <w:sz w:val="16"/>
                <w:szCs w:val="16"/>
              </w:rPr>
            </w:pPr>
          </w:p>
        </w:tc>
        <w:tc>
          <w:tcPr>
            <w:tcW w:w="526" w:type="dxa"/>
            <w:tcBorders>
              <w:top w:val="nil"/>
              <w:left w:val="nil"/>
              <w:bottom w:val="nil"/>
              <w:right w:val="nil"/>
            </w:tcBorders>
            <w:shd w:val="clear" w:color="auto" w:fill="auto"/>
          </w:tcPr>
          <w:p w14:paraId="0F11AE32" w14:textId="77777777" w:rsidR="00E46B41" w:rsidRPr="006163C1" w:rsidRDefault="00E46B41" w:rsidP="00E46B41">
            <w:pPr>
              <w:pStyle w:val="Normaal"/>
              <w:rPr>
                <w:rFonts w:ascii="Arial" w:hAnsi="Arial" w:cs="Arial"/>
                <w:sz w:val="16"/>
                <w:szCs w:val="16"/>
              </w:rPr>
            </w:pPr>
          </w:p>
        </w:tc>
        <w:tc>
          <w:tcPr>
            <w:tcW w:w="4226" w:type="dxa"/>
            <w:tcBorders>
              <w:top w:val="nil"/>
              <w:left w:val="nil"/>
              <w:bottom w:val="nil"/>
              <w:right w:val="nil"/>
            </w:tcBorders>
            <w:shd w:val="clear" w:color="auto" w:fill="auto"/>
          </w:tcPr>
          <w:p w14:paraId="34545ECD" w14:textId="77777777" w:rsidR="00E46B41" w:rsidRPr="006163C1" w:rsidRDefault="00E46B41" w:rsidP="00E46B41">
            <w:pPr>
              <w:pStyle w:val="Normaal"/>
              <w:rPr>
                <w:rFonts w:ascii="Arial" w:hAnsi="Arial" w:cs="Arial"/>
                <w:i/>
                <w:iCs/>
                <w:sz w:val="16"/>
                <w:szCs w:val="16"/>
              </w:rPr>
            </w:pPr>
          </w:p>
        </w:tc>
      </w:tr>
      <w:tr w:rsidR="00E46B41" w:rsidRPr="009447A5" w14:paraId="34373557" w14:textId="77777777" w:rsidTr="00E46B41">
        <w:trPr>
          <w:trHeight w:val="257"/>
        </w:trPr>
        <w:tc>
          <w:tcPr>
            <w:tcW w:w="2535" w:type="dxa"/>
            <w:tcBorders>
              <w:top w:val="nil"/>
              <w:left w:val="nil"/>
              <w:bottom w:val="nil"/>
              <w:right w:val="nil"/>
            </w:tcBorders>
            <w:shd w:val="clear" w:color="auto" w:fill="C0C0C0"/>
            <w:noWrap/>
          </w:tcPr>
          <w:p w14:paraId="6F85318A"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niveau</w:t>
            </w:r>
          </w:p>
        </w:tc>
        <w:tc>
          <w:tcPr>
            <w:tcW w:w="3796" w:type="dxa"/>
            <w:tcBorders>
              <w:top w:val="nil"/>
              <w:left w:val="nil"/>
              <w:bottom w:val="nil"/>
              <w:right w:val="nil"/>
            </w:tcBorders>
            <w:shd w:val="clear" w:color="auto" w:fill="C0C0C0"/>
          </w:tcPr>
          <w:p w14:paraId="63CA69E0"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9</w:t>
            </w:r>
          </w:p>
        </w:tc>
        <w:tc>
          <w:tcPr>
            <w:tcW w:w="4028" w:type="dxa"/>
            <w:tcBorders>
              <w:top w:val="nil"/>
              <w:left w:val="nil"/>
              <w:bottom w:val="nil"/>
              <w:right w:val="nil"/>
            </w:tcBorders>
            <w:shd w:val="clear" w:color="auto" w:fill="C0C0C0"/>
          </w:tcPr>
          <w:p w14:paraId="674CA232"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8</w:t>
            </w:r>
          </w:p>
        </w:tc>
        <w:tc>
          <w:tcPr>
            <w:tcW w:w="526" w:type="dxa"/>
            <w:tcBorders>
              <w:top w:val="nil"/>
              <w:left w:val="nil"/>
              <w:bottom w:val="nil"/>
              <w:right w:val="nil"/>
            </w:tcBorders>
            <w:shd w:val="clear" w:color="auto" w:fill="C0C0C0"/>
          </w:tcPr>
          <w:p w14:paraId="01F7409E"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7</w:t>
            </w:r>
          </w:p>
        </w:tc>
        <w:tc>
          <w:tcPr>
            <w:tcW w:w="4226" w:type="dxa"/>
            <w:tcBorders>
              <w:top w:val="nil"/>
              <w:left w:val="nil"/>
              <w:bottom w:val="nil"/>
              <w:right w:val="nil"/>
            </w:tcBorders>
            <w:shd w:val="clear" w:color="auto" w:fill="C0C0C0"/>
          </w:tcPr>
          <w:p w14:paraId="0576A8D2"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6</w:t>
            </w:r>
          </w:p>
        </w:tc>
      </w:tr>
      <w:tr w:rsidR="00E46B41" w:rsidRPr="009447A5" w14:paraId="1591805E" w14:textId="77777777" w:rsidTr="00E46B41">
        <w:trPr>
          <w:trHeight w:val="892"/>
        </w:trPr>
        <w:tc>
          <w:tcPr>
            <w:tcW w:w="2535" w:type="dxa"/>
            <w:tcBorders>
              <w:top w:val="nil"/>
              <w:left w:val="nil"/>
              <w:bottom w:val="nil"/>
              <w:right w:val="nil"/>
            </w:tcBorders>
            <w:shd w:val="clear" w:color="auto" w:fill="auto"/>
            <w:noWrap/>
          </w:tcPr>
          <w:p w14:paraId="45062C27"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3796" w:type="dxa"/>
            <w:tcBorders>
              <w:top w:val="nil"/>
              <w:left w:val="nil"/>
              <w:bottom w:val="nil"/>
              <w:right w:val="nil"/>
            </w:tcBorders>
            <w:shd w:val="clear" w:color="auto" w:fill="auto"/>
          </w:tcPr>
          <w:p w14:paraId="18D8B1CB"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hoofd commerciële activiteiten en serviceverlening groot theater (&gt; 350.000 bezoekers en &gt; 60 werknemers excl. oproepkrachten)</w:t>
            </w:r>
          </w:p>
        </w:tc>
        <w:tc>
          <w:tcPr>
            <w:tcW w:w="4028" w:type="dxa"/>
            <w:tcBorders>
              <w:top w:val="nil"/>
              <w:left w:val="nil"/>
              <w:bottom w:val="nil"/>
              <w:right w:val="nil"/>
            </w:tcBorders>
            <w:shd w:val="clear" w:color="auto" w:fill="auto"/>
          </w:tcPr>
          <w:p w14:paraId="4C297DD4"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hoofd commerciële activiteiten en serviceverlening</w:t>
            </w:r>
          </w:p>
        </w:tc>
        <w:tc>
          <w:tcPr>
            <w:tcW w:w="526" w:type="dxa"/>
            <w:tcBorders>
              <w:top w:val="nil"/>
              <w:left w:val="nil"/>
              <w:bottom w:val="nil"/>
              <w:right w:val="nil"/>
            </w:tcBorders>
            <w:shd w:val="clear" w:color="auto" w:fill="auto"/>
          </w:tcPr>
          <w:p w14:paraId="6ECD19FC"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4226" w:type="dxa"/>
            <w:tcBorders>
              <w:top w:val="nil"/>
              <w:left w:val="nil"/>
              <w:bottom w:val="nil"/>
              <w:right w:val="nil"/>
            </w:tcBorders>
            <w:shd w:val="clear" w:color="auto" w:fill="auto"/>
            <w:noWrap/>
          </w:tcPr>
          <w:p w14:paraId="4D6ACEEF"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evenementenbegeleider</w:t>
            </w:r>
          </w:p>
        </w:tc>
      </w:tr>
      <w:tr w:rsidR="00E46B41" w:rsidRPr="009447A5" w14:paraId="6391B83A" w14:textId="77777777" w:rsidTr="00E46B41">
        <w:trPr>
          <w:trHeight w:val="257"/>
        </w:trPr>
        <w:tc>
          <w:tcPr>
            <w:tcW w:w="2535" w:type="dxa"/>
            <w:tcBorders>
              <w:top w:val="nil"/>
              <w:left w:val="nil"/>
              <w:bottom w:val="nil"/>
              <w:right w:val="nil"/>
            </w:tcBorders>
            <w:shd w:val="clear" w:color="auto" w:fill="C0C0C0"/>
            <w:noWrap/>
          </w:tcPr>
          <w:p w14:paraId="09F64BF3"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3796" w:type="dxa"/>
            <w:tcBorders>
              <w:top w:val="nil"/>
              <w:left w:val="nil"/>
              <w:bottom w:val="nil"/>
              <w:right w:val="nil"/>
            </w:tcBorders>
            <w:shd w:val="clear" w:color="auto" w:fill="C0C0C0"/>
          </w:tcPr>
          <w:p w14:paraId="48CC6CCA"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 </w:t>
            </w:r>
          </w:p>
        </w:tc>
        <w:tc>
          <w:tcPr>
            <w:tcW w:w="4028" w:type="dxa"/>
            <w:tcBorders>
              <w:top w:val="nil"/>
              <w:left w:val="nil"/>
              <w:bottom w:val="nil"/>
              <w:right w:val="nil"/>
            </w:tcBorders>
            <w:shd w:val="clear" w:color="auto" w:fill="C0C0C0"/>
          </w:tcPr>
          <w:p w14:paraId="65764E1C"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 </w:t>
            </w:r>
          </w:p>
        </w:tc>
        <w:tc>
          <w:tcPr>
            <w:tcW w:w="526" w:type="dxa"/>
            <w:tcBorders>
              <w:top w:val="nil"/>
              <w:left w:val="nil"/>
              <w:bottom w:val="nil"/>
              <w:right w:val="nil"/>
            </w:tcBorders>
            <w:shd w:val="clear" w:color="auto" w:fill="C0C0C0"/>
          </w:tcPr>
          <w:p w14:paraId="069F6204"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 </w:t>
            </w:r>
          </w:p>
        </w:tc>
        <w:tc>
          <w:tcPr>
            <w:tcW w:w="4226" w:type="dxa"/>
            <w:tcBorders>
              <w:top w:val="nil"/>
              <w:left w:val="nil"/>
              <w:bottom w:val="nil"/>
              <w:right w:val="nil"/>
            </w:tcBorders>
            <w:shd w:val="clear" w:color="auto" w:fill="C0C0C0"/>
          </w:tcPr>
          <w:p w14:paraId="2B7FDEC3" w14:textId="77777777" w:rsidR="00E46B41" w:rsidRPr="006163C1" w:rsidRDefault="00E46B41" w:rsidP="00E46B41">
            <w:pPr>
              <w:pStyle w:val="Normaal"/>
              <w:rPr>
                <w:rFonts w:ascii="Arial" w:hAnsi="Arial" w:cs="Arial"/>
                <w:b/>
                <w:bCs/>
                <w:i/>
                <w:iCs/>
                <w:sz w:val="16"/>
                <w:szCs w:val="16"/>
              </w:rPr>
            </w:pPr>
            <w:r w:rsidRPr="006163C1">
              <w:rPr>
                <w:rFonts w:ascii="Arial" w:hAnsi="Arial" w:cs="Arial"/>
                <w:b/>
                <w:bCs/>
                <w:i/>
                <w:iCs/>
                <w:sz w:val="16"/>
                <w:szCs w:val="16"/>
              </w:rPr>
              <w:t> </w:t>
            </w:r>
          </w:p>
        </w:tc>
      </w:tr>
      <w:tr w:rsidR="00E46B41" w:rsidRPr="009447A5" w14:paraId="0307D030" w14:textId="77777777" w:rsidTr="00E46B41">
        <w:trPr>
          <w:trHeight w:val="3350"/>
        </w:trPr>
        <w:tc>
          <w:tcPr>
            <w:tcW w:w="2535" w:type="dxa"/>
            <w:tcBorders>
              <w:top w:val="nil"/>
              <w:left w:val="nil"/>
              <w:bottom w:val="nil"/>
              <w:right w:val="nil"/>
            </w:tcBorders>
            <w:shd w:val="clear" w:color="auto" w:fill="auto"/>
            <w:noWrap/>
          </w:tcPr>
          <w:p w14:paraId="68557DA8"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3796" w:type="dxa"/>
            <w:tcBorders>
              <w:top w:val="nil"/>
              <w:left w:val="nil"/>
              <w:bottom w:val="nil"/>
              <w:right w:val="nil"/>
            </w:tcBorders>
            <w:shd w:val="clear" w:color="auto" w:fill="auto"/>
          </w:tcPr>
          <w:p w14:paraId="32C28826" w14:textId="77777777" w:rsidR="00E46B41" w:rsidRPr="000704A9" w:rsidRDefault="00E46B41" w:rsidP="00E46B41">
            <w:pPr>
              <w:pStyle w:val="Normaal"/>
              <w:rPr>
                <w:rFonts w:ascii="Arial" w:hAnsi="Arial" w:cs="Arial"/>
                <w:sz w:val="16"/>
                <w:szCs w:val="16"/>
              </w:rPr>
            </w:pPr>
            <w:r w:rsidRPr="00305D30">
              <w:rPr>
                <w:rFonts w:ascii="Arial" w:hAnsi="Arial" w:cs="Arial"/>
                <w:sz w:val="16"/>
                <w:szCs w:val="16"/>
              </w:rPr>
              <w:t>Verantwoordelijk voor organisatie en uitvoering van optimale bedrijfseconomische en organisatorische exploitaite van de accommodatie op het terrein van commerciële activiteiten, budgetbeheer, acquisitie, offertebeleid,</w:t>
            </w:r>
            <w:r w:rsidRPr="002D397D">
              <w:rPr>
                <w:rFonts w:ascii="Arial" w:hAnsi="Arial" w:cs="Arial"/>
                <w:sz w:val="16"/>
                <w:szCs w:val="16"/>
              </w:rPr>
              <w:t xml:space="preserve"> contracten, personeelsplanning, invoeren en handhaven voorschriften, administreren inkoop/verkoop/verhuur, controle bedrijfsmiddelen en ruimte, contacten met externe dienstverleners en leveranciers.  Uitvoering van regie-diensten tijdens voorstellingen/ev</w:t>
            </w:r>
            <w:r w:rsidRPr="000704A9">
              <w:rPr>
                <w:rFonts w:ascii="Arial" w:hAnsi="Arial" w:cs="Arial"/>
                <w:sz w:val="16"/>
                <w:szCs w:val="16"/>
              </w:rPr>
              <w:t>enementen is een onderdeel van de functie. Rapporteert aan directeur.</w:t>
            </w:r>
          </w:p>
        </w:tc>
        <w:tc>
          <w:tcPr>
            <w:tcW w:w="4028" w:type="dxa"/>
            <w:tcBorders>
              <w:top w:val="nil"/>
              <w:left w:val="nil"/>
              <w:bottom w:val="nil"/>
              <w:right w:val="nil"/>
            </w:tcBorders>
            <w:shd w:val="clear" w:color="auto" w:fill="auto"/>
          </w:tcPr>
          <w:p w14:paraId="6BEDE5C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Verantwoordelijk voor organisatie en uitvoering van optimale bedrijfseconomische en organisatorische exploitaite van de accommodatie op het terrein van commerciële activiteiten, budgetbeheer, acquisitie, offertebeleid, contracten, personeelsplanning, invoeren en handhaven voorschriften, administreren inkoop/verkoop/verhuur, controle bedrijfsmiddelen en ruimte, contacten met externe dienstverleners en leveranciers.  Uitvoering van regie-diensten tijdens voorstellingen/evenementen is een onderdeel van de functie. Rapporteert aan directeur.</w:t>
            </w:r>
          </w:p>
        </w:tc>
        <w:tc>
          <w:tcPr>
            <w:tcW w:w="526" w:type="dxa"/>
            <w:tcBorders>
              <w:top w:val="nil"/>
              <w:left w:val="nil"/>
              <w:bottom w:val="nil"/>
              <w:right w:val="nil"/>
            </w:tcBorders>
            <w:shd w:val="clear" w:color="auto" w:fill="auto"/>
          </w:tcPr>
          <w:p w14:paraId="20950A8A" w14:textId="77777777" w:rsidR="00E46B41" w:rsidRPr="006163C1" w:rsidRDefault="00E46B41" w:rsidP="00E46B41">
            <w:pPr>
              <w:pStyle w:val="Normaal"/>
              <w:rPr>
                <w:rFonts w:ascii="Arial" w:hAnsi="Arial" w:cs="Arial"/>
                <w:sz w:val="16"/>
                <w:szCs w:val="16"/>
              </w:rPr>
            </w:pPr>
          </w:p>
        </w:tc>
        <w:tc>
          <w:tcPr>
            <w:tcW w:w="4226" w:type="dxa"/>
            <w:tcBorders>
              <w:top w:val="nil"/>
              <w:left w:val="nil"/>
              <w:bottom w:val="nil"/>
              <w:right w:val="nil"/>
            </w:tcBorders>
            <w:shd w:val="clear" w:color="auto" w:fill="auto"/>
          </w:tcPr>
          <w:p w14:paraId="10C224B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Verantwoordelijk voor de gang van zaken direct voorafgaand aan, tijdens en direct volgend op voorstellingen, concerten en evenementen, ontvangt de optredende en behandelt hun vragen, ziet toe op de ontvangst en begeleiding van het publiek en treedt op bij klachten, aanspreekpunt bij problemen, beslist in onvoorziene situaties, houdt toezicht op representabele publieksruimtes, geldbeheer, afdelingsadministratie en doet voorstellen over de bedrijfsvoering. BHV verantwoordelijk. Uitvoering van regie-diensten tijdens commerciële evenementen en/of verhuringen. </w:t>
            </w:r>
          </w:p>
        </w:tc>
      </w:tr>
      <w:tr w:rsidR="00E46B41" w:rsidRPr="009447A5" w14:paraId="708C5B9C" w14:textId="77777777" w:rsidTr="00E46B41">
        <w:trPr>
          <w:trHeight w:val="257"/>
        </w:trPr>
        <w:tc>
          <w:tcPr>
            <w:tcW w:w="2535" w:type="dxa"/>
            <w:tcBorders>
              <w:top w:val="nil"/>
              <w:left w:val="nil"/>
              <w:bottom w:val="nil"/>
              <w:right w:val="nil"/>
            </w:tcBorders>
            <w:shd w:val="clear" w:color="auto" w:fill="C0C0C0"/>
            <w:noWrap/>
          </w:tcPr>
          <w:p w14:paraId="5DCA6208"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3796" w:type="dxa"/>
            <w:tcBorders>
              <w:top w:val="nil"/>
              <w:left w:val="nil"/>
              <w:bottom w:val="nil"/>
              <w:right w:val="nil"/>
            </w:tcBorders>
            <w:shd w:val="clear" w:color="auto" w:fill="C0C0C0"/>
          </w:tcPr>
          <w:p w14:paraId="381FA746"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028" w:type="dxa"/>
            <w:tcBorders>
              <w:top w:val="nil"/>
              <w:left w:val="nil"/>
              <w:bottom w:val="nil"/>
              <w:right w:val="nil"/>
            </w:tcBorders>
            <w:shd w:val="clear" w:color="auto" w:fill="C0C0C0"/>
          </w:tcPr>
          <w:p w14:paraId="3160F52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526" w:type="dxa"/>
            <w:tcBorders>
              <w:top w:val="nil"/>
              <w:left w:val="nil"/>
              <w:bottom w:val="nil"/>
              <w:right w:val="nil"/>
            </w:tcBorders>
            <w:shd w:val="clear" w:color="auto" w:fill="C0C0C0"/>
          </w:tcPr>
          <w:p w14:paraId="6FA9D95E"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226" w:type="dxa"/>
            <w:tcBorders>
              <w:top w:val="nil"/>
              <w:left w:val="nil"/>
              <w:bottom w:val="nil"/>
              <w:right w:val="nil"/>
            </w:tcBorders>
            <w:shd w:val="clear" w:color="auto" w:fill="C0C0C0"/>
            <w:noWrap/>
          </w:tcPr>
          <w:p w14:paraId="6204E32F" w14:textId="77777777" w:rsidR="00E46B41" w:rsidRPr="006163C1" w:rsidRDefault="00E46B41" w:rsidP="00E46B41">
            <w:pPr>
              <w:pStyle w:val="Normaal"/>
              <w:rPr>
                <w:rFonts w:ascii="Arial" w:hAnsi="Arial" w:cs="Arial"/>
                <w:i/>
                <w:iCs/>
                <w:sz w:val="16"/>
                <w:szCs w:val="16"/>
              </w:rPr>
            </w:pPr>
            <w:r w:rsidRPr="006163C1">
              <w:rPr>
                <w:rFonts w:ascii="Arial" w:hAnsi="Arial" w:cs="Arial"/>
                <w:i/>
                <w:iCs/>
                <w:sz w:val="16"/>
                <w:szCs w:val="16"/>
              </w:rPr>
              <w:t> </w:t>
            </w:r>
          </w:p>
        </w:tc>
      </w:tr>
      <w:tr w:rsidR="00E46B41" w:rsidRPr="009447A5" w14:paraId="0DB6D038" w14:textId="77777777" w:rsidTr="00E46B41">
        <w:trPr>
          <w:trHeight w:val="505"/>
        </w:trPr>
        <w:tc>
          <w:tcPr>
            <w:tcW w:w="2535" w:type="dxa"/>
            <w:tcBorders>
              <w:top w:val="nil"/>
              <w:left w:val="nil"/>
              <w:bottom w:val="nil"/>
              <w:right w:val="nil"/>
            </w:tcBorders>
            <w:shd w:val="clear" w:color="auto" w:fill="auto"/>
            <w:noWrap/>
          </w:tcPr>
          <w:p w14:paraId="53A37232"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3796" w:type="dxa"/>
            <w:tcBorders>
              <w:top w:val="nil"/>
              <w:left w:val="nil"/>
              <w:bottom w:val="nil"/>
              <w:right w:val="nil"/>
            </w:tcBorders>
            <w:shd w:val="clear" w:color="auto" w:fill="auto"/>
          </w:tcPr>
          <w:p w14:paraId="4060D23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Niveau WO of HBO met functiegerelateerde scholing</w:t>
            </w:r>
          </w:p>
        </w:tc>
        <w:tc>
          <w:tcPr>
            <w:tcW w:w="4028" w:type="dxa"/>
            <w:tcBorders>
              <w:top w:val="nil"/>
              <w:left w:val="nil"/>
              <w:bottom w:val="nil"/>
              <w:right w:val="nil"/>
            </w:tcBorders>
            <w:shd w:val="clear" w:color="auto" w:fill="auto"/>
          </w:tcPr>
          <w:p w14:paraId="5D6C5619" w14:textId="77777777" w:rsidR="00E46B41" w:rsidRPr="000704A9" w:rsidRDefault="00E46B41" w:rsidP="00E46B41">
            <w:pPr>
              <w:pStyle w:val="Normaal"/>
              <w:rPr>
                <w:rFonts w:ascii="Arial" w:hAnsi="Arial" w:cs="Arial"/>
                <w:sz w:val="16"/>
                <w:szCs w:val="16"/>
              </w:rPr>
            </w:pPr>
            <w:r w:rsidRPr="002D397D">
              <w:rPr>
                <w:rFonts w:ascii="Arial" w:hAnsi="Arial" w:cs="Arial"/>
                <w:sz w:val="16"/>
                <w:szCs w:val="16"/>
              </w:rPr>
              <w:t>Niveau WO</w:t>
            </w:r>
            <w:r w:rsidRPr="000704A9">
              <w:rPr>
                <w:rFonts w:ascii="Arial" w:hAnsi="Arial" w:cs="Arial"/>
                <w:sz w:val="16"/>
                <w:szCs w:val="16"/>
              </w:rPr>
              <w:t xml:space="preserve"> of HBO met functiegerelateerde scholing</w:t>
            </w:r>
          </w:p>
        </w:tc>
        <w:tc>
          <w:tcPr>
            <w:tcW w:w="526" w:type="dxa"/>
            <w:tcBorders>
              <w:top w:val="nil"/>
              <w:left w:val="nil"/>
              <w:bottom w:val="nil"/>
              <w:right w:val="nil"/>
            </w:tcBorders>
            <w:shd w:val="clear" w:color="auto" w:fill="auto"/>
          </w:tcPr>
          <w:p w14:paraId="202FF50B" w14:textId="77777777" w:rsidR="00E46B41" w:rsidRPr="006163C1" w:rsidRDefault="00E46B41" w:rsidP="00E46B41">
            <w:pPr>
              <w:pStyle w:val="Normaal"/>
              <w:rPr>
                <w:rFonts w:ascii="Arial" w:hAnsi="Arial" w:cs="Arial"/>
                <w:sz w:val="16"/>
                <w:szCs w:val="16"/>
              </w:rPr>
            </w:pPr>
          </w:p>
        </w:tc>
        <w:tc>
          <w:tcPr>
            <w:tcW w:w="4226" w:type="dxa"/>
            <w:tcBorders>
              <w:top w:val="nil"/>
              <w:left w:val="nil"/>
              <w:bottom w:val="nil"/>
              <w:right w:val="nil"/>
            </w:tcBorders>
            <w:shd w:val="clear" w:color="auto" w:fill="auto"/>
          </w:tcPr>
          <w:p w14:paraId="6AD8796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MBO+-niveau </w:t>
            </w:r>
          </w:p>
        </w:tc>
      </w:tr>
      <w:tr w:rsidR="00E46B41" w:rsidRPr="009447A5" w14:paraId="633DA4C6" w14:textId="77777777" w:rsidTr="00E46B41">
        <w:trPr>
          <w:trHeight w:val="257"/>
        </w:trPr>
        <w:tc>
          <w:tcPr>
            <w:tcW w:w="2535" w:type="dxa"/>
            <w:tcBorders>
              <w:top w:val="nil"/>
              <w:left w:val="nil"/>
              <w:bottom w:val="nil"/>
              <w:right w:val="nil"/>
            </w:tcBorders>
            <w:shd w:val="clear" w:color="auto" w:fill="auto"/>
            <w:noWrap/>
          </w:tcPr>
          <w:p w14:paraId="395EBFCC"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3796" w:type="dxa"/>
            <w:tcBorders>
              <w:top w:val="nil"/>
              <w:left w:val="nil"/>
              <w:bottom w:val="nil"/>
              <w:right w:val="nil"/>
            </w:tcBorders>
            <w:shd w:val="clear" w:color="auto" w:fill="auto"/>
          </w:tcPr>
          <w:p w14:paraId="02F0CB9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uitgebreide werkervaring</w:t>
            </w:r>
          </w:p>
        </w:tc>
        <w:tc>
          <w:tcPr>
            <w:tcW w:w="4028" w:type="dxa"/>
            <w:tcBorders>
              <w:top w:val="nil"/>
              <w:left w:val="nil"/>
              <w:bottom w:val="nil"/>
              <w:right w:val="nil"/>
            </w:tcBorders>
            <w:shd w:val="clear" w:color="auto" w:fill="auto"/>
          </w:tcPr>
          <w:p w14:paraId="6ABEB7C4"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uitgebreide werkervaring</w:t>
            </w:r>
          </w:p>
        </w:tc>
        <w:tc>
          <w:tcPr>
            <w:tcW w:w="526" w:type="dxa"/>
            <w:tcBorders>
              <w:top w:val="nil"/>
              <w:left w:val="nil"/>
              <w:bottom w:val="nil"/>
              <w:right w:val="nil"/>
            </w:tcBorders>
            <w:shd w:val="clear" w:color="auto" w:fill="auto"/>
          </w:tcPr>
          <w:p w14:paraId="319CD397" w14:textId="77777777" w:rsidR="00E46B41" w:rsidRPr="000704A9" w:rsidRDefault="00E46B41" w:rsidP="00E46B41">
            <w:pPr>
              <w:pStyle w:val="Normaal"/>
              <w:rPr>
                <w:rFonts w:ascii="Arial" w:hAnsi="Arial" w:cs="Arial"/>
                <w:sz w:val="16"/>
                <w:szCs w:val="16"/>
              </w:rPr>
            </w:pPr>
          </w:p>
        </w:tc>
        <w:tc>
          <w:tcPr>
            <w:tcW w:w="4226" w:type="dxa"/>
            <w:tcBorders>
              <w:top w:val="nil"/>
              <w:left w:val="nil"/>
              <w:bottom w:val="nil"/>
              <w:right w:val="nil"/>
            </w:tcBorders>
            <w:shd w:val="clear" w:color="auto" w:fill="auto"/>
          </w:tcPr>
          <w:p w14:paraId="686E1C3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werkervaring</w:t>
            </w:r>
          </w:p>
        </w:tc>
      </w:tr>
      <w:tr w:rsidR="00E46B41" w:rsidRPr="009447A5" w14:paraId="5AE68F9F" w14:textId="77777777" w:rsidTr="00E46B41">
        <w:trPr>
          <w:trHeight w:val="257"/>
        </w:trPr>
        <w:tc>
          <w:tcPr>
            <w:tcW w:w="2535" w:type="dxa"/>
            <w:tcBorders>
              <w:top w:val="nil"/>
              <w:left w:val="nil"/>
              <w:bottom w:val="nil"/>
              <w:right w:val="nil"/>
            </w:tcBorders>
            <w:shd w:val="clear" w:color="auto" w:fill="C0C0C0"/>
            <w:noWrap/>
          </w:tcPr>
          <w:p w14:paraId="4EE7399D"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3796" w:type="dxa"/>
            <w:tcBorders>
              <w:top w:val="nil"/>
              <w:left w:val="nil"/>
              <w:bottom w:val="nil"/>
              <w:right w:val="nil"/>
            </w:tcBorders>
            <w:shd w:val="clear" w:color="auto" w:fill="C0C0C0"/>
          </w:tcPr>
          <w:p w14:paraId="179A1547"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028" w:type="dxa"/>
            <w:tcBorders>
              <w:top w:val="nil"/>
              <w:left w:val="nil"/>
              <w:bottom w:val="nil"/>
              <w:right w:val="nil"/>
            </w:tcBorders>
            <w:shd w:val="clear" w:color="auto" w:fill="C0C0C0"/>
          </w:tcPr>
          <w:p w14:paraId="0D2F0516"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526" w:type="dxa"/>
            <w:tcBorders>
              <w:top w:val="nil"/>
              <w:left w:val="nil"/>
              <w:bottom w:val="nil"/>
              <w:right w:val="nil"/>
            </w:tcBorders>
            <w:shd w:val="clear" w:color="auto" w:fill="C0C0C0"/>
          </w:tcPr>
          <w:p w14:paraId="5FE2CA9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226" w:type="dxa"/>
            <w:tcBorders>
              <w:top w:val="nil"/>
              <w:left w:val="nil"/>
              <w:bottom w:val="nil"/>
              <w:right w:val="nil"/>
            </w:tcBorders>
            <w:shd w:val="clear" w:color="auto" w:fill="C0C0C0"/>
          </w:tcPr>
          <w:p w14:paraId="1A84275B"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30FF1BAA" w14:textId="77777777" w:rsidTr="00E46B41">
        <w:trPr>
          <w:trHeight w:val="257"/>
        </w:trPr>
        <w:tc>
          <w:tcPr>
            <w:tcW w:w="2535" w:type="dxa"/>
            <w:tcBorders>
              <w:top w:val="nil"/>
              <w:left w:val="nil"/>
              <w:bottom w:val="nil"/>
              <w:right w:val="nil"/>
            </w:tcBorders>
            <w:shd w:val="clear" w:color="auto" w:fill="auto"/>
            <w:noWrap/>
          </w:tcPr>
          <w:p w14:paraId="5A209E2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3796" w:type="dxa"/>
            <w:tcBorders>
              <w:top w:val="nil"/>
              <w:left w:val="nil"/>
              <w:bottom w:val="nil"/>
              <w:right w:val="nil"/>
            </w:tcBorders>
            <w:shd w:val="clear" w:color="auto" w:fill="auto"/>
            <w:noWrap/>
          </w:tcPr>
          <w:p w14:paraId="305F29E3"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hoog</w:t>
            </w:r>
          </w:p>
        </w:tc>
        <w:tc>
          <w:tcPr>
            <w:tcW w:w="4028" w:type="dxa"/>
            <w:tcBorders>
              <w:top w:val="nil"/>
              <w:left w:val="nil"/>
              <w:bottom w:val="nil"/>
              <w:right w:val="nil"/>
            </w:tcBorders>
            <w:shd w:val="clear" w:color="auto" w:fill="auto"/>
            <w:noWrap/>
          </w:tcPr>
          <w:p w14:paraId="4DD6B16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hoog</w:t>
            </w:r>
          </w:p>
        </w:tc>
        <w:tc>
          <w:tcPr>
            <w:tcW w:w="526" w:type="dxa"/>
            <w:tcBorders>
              <w:top w:val="nil"/>
              <w:left w:val="nil"/>
              <w:bottom w:val="nil"/>
              <w:right w:val="nil"/>
            </w:tcBorders>
            <w:shd w:val="clear" w:color="auto" w:fill="auto"/>
          </w:tcPr>
          <w:p w14:paraId="406057EB" w14:textId="77777777" w:rsidR="00E46B41" w:rsidRPr="000704A9" w:rsidRDefault="00E46B41" w:rsidP="00E46B41">
            <w:pPr>
              <w:pStyle w:val="Normaal"/>
              <w:rPr>
                <w:rFonts w:ascii="Arial" w:hAnsi="Arial" w:cs="Arial"/>
                <w:sz w:val="16"/>
                <w:szCs w:val="16"/>
              </w:rPr>
            </w:pPr>
          </w:p>
        </w:tc>
        <w:tc>
          <w:tcPr>
            <w:tcW w:w="4226" w:type="dxa"/>
            <w:tcBorders>
              <w:top w:val="nil"/>
              <w:left w:val="nil"/>
              <w:bottom w:val="nil"/>
              <w:right w:val="nil"/>
            </w:tcBorders>
            <w:shd w:val="clear" w:color="auto" w:fill="auto"/>
          </w:tcPr>
          <w:p w14:paraId="4B199F3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ruime mate van zelfstandigheid</w:t>
            </w:r>
          </w:p>
        </w:tc>
      </w:tr>
      <w:tr w:rsidR="00E46B41" w:rsidRPr="009447A5" w14:paraId="769AFC02" w14:textId="77777777" w:rsidTr="00E46B41">
        <w:trPr>
          <w:trHeight w:val="257"/>
        </w:trPr>
        <w:tc>
          <w:tcPr>
            <w:tcW w:w="2535" w:type="dxa"/>
            <w:tcBorders>
              <w:top w:val="nil"/>
              <w:left w:val="nil"/>
              <w:bottom w:val="nil"/>
              <w:right w:val="nil"/>
            </w:tcBorders>
            <w:shd w:val="clear" w:color="auto" w:fill="auto"/>
            <w:noWrap/>
          </w:tcPr>
          <w:p w14:paraId="45D5123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3796" w:type="dxa"/>
            <w:tcBorders>
              <w:top w:val="nil"/>
              <w:left w:val="nil"/>
              <w:bottom w:val="nil"/>
              <w:right w:val="nil"/>
            </w:tcBorders>
            <w:shd w:val="clear" w:color="auto" w:fill="auto"/>
          </w:tcPr>
          <w:p w14:paraId="1A279594" w14:textId="77777777" w:rsidR="00E46B41" w:rsidRPr="002D397D" w:rsidRDefault="00E46B41" w:rsidP="00E46B41">
            <w:pPr>
              <w:pStyle w:val="Normaal"/>
              <w:rPr>
                <w:rFonts w:ascii="Arial" w:hAnsi="Arial" w:cs="Arial"/>
                <w:sz w:val="16"/>
                <w:szCs w:val="16"/>
              </w:rPr>
            </w:pPr>
            <w:r w:rsidRPr="00305D30">
              <w:rPr>
                <w:rFonts w:ascii="Arial" w:hAnsi="Arial" w:cs="Arial"/>
                <w:sz w:val="16"/>
                <w:szCs w:val="16"/>
              </w:rPr>
              <w:t>hoog</w:t>
            </w:r>
          </w:p>
        </w:tc>
        <w:tc>
          <w:tcPr>
            <w:tcW w:w="4028" w:type="dxa"/>
            <w:tcBorders>
              <w:top w:val="nil"/>
              <w:left w:val="nil"/>
              <w:bottom w:val="nil"/>
              <w:right w:val="nil"/>
            </w:tcBorders>
            <w:shd w:val="clear" w:color="auto" w:fill="auto"/>
          </w:tcPr>
          <w:p w14:paraId="7BA215F2"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hoog</w:t>
            </w:r>
          </w:p>
        </w:tc>
        <w:tc>
          <w:tcPr>
            <w:tcW w:w="526" w:type="dxa"/>
            <w:tcBorders>
              <w:top w:val="nil"/>
              <w:left w:val="nil"/>
              <w:bottom w:val="nil"/>
              <w:right w:val="nil"/>
            </w:tcBorders>
            <w:shd w:val="clear" w:color="auto" w:fill="auto"/>
          </w:tcPr>
          <w:p w14:paraId="1430D430" w14:textId="77777777" w:rsidR="00E46B41" w:rsidRPr="006163C1" w:rsidRDefault="00E46B41" w:rsidP="00E46B41">
            <w:pPr>
              <w:pStyle w:val="Normaal"/>
              <w:rPr>
                <w:rFonts w:ascii="Arial" w:hAnsi="Arial" w:cs="Arial"/>
                <w:sz w:val="16"/>
                <w:szCs w:val="16"/>
              </w:rPr>
            </w:pPr>
          </w:p>
        </w:tc>
        <w:tc>
          <w:tcPr>
            <w:tcW w:w="4226" w:type="dxa"/>
            <w:tcBorders>
              <w:top w:val="nil"/>
              <w:left w:val="nil"/>
              <w:bottom w:val="nil"/>
              <w:right w:val="nil"/>
            </w:tcBorders>
            <w:shd w:val="clear" w:color="auto" w:fill="auto"/>
          </w:tcPr>
          <w:p w14:paraId="3048DEE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r>
      <w:tr w:rsidR="00E46B41" w:rsidRPr="009447A5" w14:paraId="57C785ED" w14:textId="77777777" w:rsidTr="00E46B41">
        <w:trPr>
          <w:trHeight w:val="257"/>
        </w:trPr>
        <w:tc>
          <w:tcPr>
            <w:tcW w:w="2535" w:type="dxa"/>
            <w:tcBorders>
              <w:top w:val="nil"/>
              <w:left w:val="nil"/>
              <w:bottom w:val="nil"/>
              <w:right w:val="nil"/>
            </w:tcBorders>
            <w:shd w:val="clear" w:color="auto" w:fill="C0C0C0"/>
            <w:noWrap/>
          </w:tcPr>
          <w:p w14:paraId="32C2C141"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3796" w:type="dxa"/>
            <w:tcBorders>
              <w:top w:val="nil"/>
              <w:left w:val="nil"/>
              <w:bottom w:val="nil"/>
              <w:right w:val="nil"/>
            </w:tcBorders>
            <w:shd w:val="clear" w:color="auto" w:fill="C0C0C0"/>
            <w:noWrap/>
          </w:tcPr>
          <w:p w14:paraId="747C9D12"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028" w:type="dxa"/>
            <w:tcBorders>
              <w:top w:val="nil"/>
              <w:left w:val="nil"/>
              <w:bottom w:val="nil"/>
              <w:right w:val="nil"/>
            </w:tcBorders>
            <w:shd w:val="clear" w:color="auto" w:fill="C0C0C0"/>
            <w:noWrap/>
          </w:tcPr>
          <w:p w14:paraId="6BA2C029"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526" w:type="dxa"/>
            <w:tcBorders>
              <w:top w:val="nil"/>
              <w:left w:val="nil"/>
              <w:bottom w:val="nil"/>
              <w:right w:val="nil"/>
            </w:tcBorders>
            <w:shd w:val="clear" w:color="auto" w:fill="C0C0C0"/>
          </w:tcPr>
          <w:p w14:paraId="5DB2D237"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226" w:type="dxa"/>
            <w:tcBorders>
              <w:top w:val="nil"/>
              <w:left w:val="nil"/>
              <w:bottom w:val="nil"/>
              <w:right w:val="nil"/>
            </w:tcBorders>
            <w:shd w:val="clear" w:color="auto" w:fill="C0C0C0"/>
          </w:tcPr>
          <w:p w14:paraId="3037626C"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49286904" w14:textId="77777777" w:rsidTr="00E46B41">
        <w:trPr>
          <w:trHeight w:val="535"/>
        </w:trPr>
        <w:tc>
          <w:tcPr>
            <w:tcW w:w="2535" w:type="dxa"/>
            <w:tcBorders>
              <w:top w:val="nil"/>
              <w:left w:val="nil"/>
              <w:bottom w:val="nil"/>
              <w:right w:val="nil"/>
            </w:tcBorders>
            <w:shd w:val="clear" w:color="auto" w:fill="auto"/>
            <w:noWrap/>
          </w:tcPr>
          <w:p w14:paraId="1C69B3E2"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3796" w:type="dxa"/>
            <w:tcBorders>
              <w:top w:val="nil"/>
              <w:left w:val="nil"/>
              <w:bottom w:val="nil"/>
              <w:right w:val="nil"/>
            </w:tcBorders>
            <w:shd w:val="clear" w:color="auto" w:fill="auto"/>
          </w:tcPr>
          <w:p w14:paraId="1E26B654"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geeft leiding aan uitgebreide groep</w:t>
            </w:r>
          </w:p>
        </w:tc>
        <w:tc>
          <w:tcPr>
            <w:tcW w:w="4028" w:type="dxa"/>
            <w:tcBorders>
              <w:top w:val="nil"/>
              <w:left w:val="nil"/>
              <w:bottom w:val="nil"/>
              <w:right w:val="nil"/>
            </w:tcBorders>
            <w:shd w:val="clear" w:color="auto" w:fill="auto"/>
          </w:tcPr>
          <w:p w14:paraId="4E2D641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geeft leiding aan uitgebreide groep</w:t>
            </w:r>
          </w:p>
        </w:tc>
        <w:tc>
          <w:tcPr>
            <w:tcW w:w="526" w:type="dxa"/>
            <w:tcBorders>
              <w:top w:val="nil"/>
              <w:left w:val="nil"/>
              <w:bottom w:val="nil"/>
              <w:right w:val="nil"/>
            </w:tcBorders>
            <w:shd w:val="clear" w:color="auto" w:fill="auto"/>
          </w:tcPr>
          <w:p w14:paraId="3E65D3AC" w14:textId="77777777" w:rsidR="00E46B41" w:rsidRPr="000704A9" w:rsidRDefault="00E46B41" w:rsidP="00E46B41">
            <w:pPr>
              <w:pStyle w:val="Normaal"/>
              <w:rPr>
                <w:rFonts w:ascii="Arial" w:hAnsi="Arial" w:cs="Arial"/>
                <w:sz w:val="16"/>
                <w:szCs w:val="16"/>
              </w:rPr>
            </w:pPr>
          </w:p>
        </w:tc>
        <w:tc>
          <w:tcPr>
            <w:tcW w:w="4226" w:type="dxa"/>
            <w:tcBorders>
              <w:top w:val="nil"/>
              <w:left w:val="nil"/>
              <w:bottom w:val="nil"/>
              <w:right w:val="nil"/>
            </w:tcBorders>
            <w:shd w:val="clear" w:color="auto" w:fill="auto"/>
          </w:tcPr>
          <w:p w14:paraId="637636F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geeft leiding (beperkte bevoegdheden) </w:t>
            </w:r>
          </w:p>
        </w:tc>
      </w:tr>
      <w:tr w:rsidR="00E46B41" w:rsidRPr="009447A5" w14:paraId="0BCD62FB" w14:textId="77777777" w:rsidTr="00E46B41">
        <w:trPr>
          <w:trHeight w:val="257"/>
        </w:trPr>
        <w:tc>
          <w:tcPr>
            <w:tcW w:w="2535" w:type="dxa"/>
            <w:tcBorders>
              <w:top w:val="nil"/>
              <w:left w:val="nil"/>
              <w:bottom w:val="nil"/>
              <w:right w:val="nil"/>
            </w:tcBorders>
            <w:shd w:val="clear" w:color="auto" w:fill="C0C0C0"/>
            <w:noWrap/>
          </w:tcPr>
          <w:p w14:paraId="2E51A7E1"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3796" w:type="dxa"/>
            <w:tcBorders>
              <w:top w:val="nil"/>
              <w:left w:val="nil"/>
              <w:bottom w:val="nil"/>
              <w:right w:val="nil"/>
            </w:tcBorders>
            <w:shd w:val="clear" w:color="auto" w:fill="C0C0C0"/>
          </w:tcPr>
          <w:p w14:paraId="0DA22C06"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028" w:type="dxa"/>
            <w:tcBorders>
              <w:top w:val="nil"/>
              <w:left w:val="nil"/>
              <w:bottom w:val="nil"/>
              <w:right w:val="nil"/>
            </w:tcBorders>
            <w:shd w:val="clear" w:color="auto" w:fill="C0C0C0"/>
          </w:tcPr>
          <w:p w14:paraId="217F880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526" w:type="dxa"/>
            <w:tcBorders>
              <w:top w:val="nil"/>
              <w:left w:val="nil"/>
              <w:bottom w:val="nil"/>
              <w:right w:val="nil"/>
            </w:tcBorders>
            <w:shd w:val="clear" w:color="auto" w:fill="C0C0C0"/>
          </w:tcPr>
          <w:p w14:paraId="3491F73E"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226" w:type="dxa"/>
            <w:tcBorders>
              <w:top w:val="nil"/>
              <w:left w:val="nil"/>
              <w:bottom w:val="nil"/>
              <w:right w:val="nil"/>
            </w:tcBorders>
            <w:shd w:val="clear" w:color="auto" w:fill="C0C0C0"/>
          </w:tcPr>
          <w:p w14:paraId="5EC6CDAE"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4E813313" w14:textId="77777777" w:rsidTr="00E46B41">
        <w:trPr>
          <w:trHeight w:val="257"/>
        </w:trPr>
        <w:tc>
          <w:tcPr>
            <w:tcW w:w="2535" w:type="dxa"/>
            <w:tcBorders>
              <w:top w:val="nil"/>
              <w:left w:val="nil"/>
              <w:bottom w:val="nil"/>
              <w:right w:val="nil"/>
            </w:tcBorders>
            <w:shd w:val="clear" w:color="auto" w:fill="auto"/>
            <w:noWrap/>
          </w:tcPr>
          <w:p w14:paraId="615AF7B2"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3796" w:type="dxa"/>
            <w:tcBorders>
              <w:top w:val="nil"/>
              <w:left w:val="nil"/>
              <w:bottom w:val="nil"/>
              <w:right w:val="nil"/>
            </w:tcBorders>
            <w:shd w:val="clear" w:color="auto" w:fill="auto"/>
          </w:tcPr>
          <w:p w14:paraId="79DD508F" w14:textId="77777777" w:rsidR="00E46B41" w:rsidRPr="002D397D" w:rsidRDefault="00E46B41" w:rsidP="00E46B41">
            <w:pPr>
              <w:pStyle w:val="Normaal"/>
              <w:rPr>
                <w:rFonts w:ascii="Arial" w:hAnsi="Arial" w:cs="Arial"/>
                <w:sz w:val="16"/>
                <w:szCs w:val="16"/>
              </w:rPr>
            </w:pPr>
            <w:r w:rsidRPr="00305D30">
              <w:rPr>
                <w:rFonts w:ascii="Arial" w:hAnsi="Arial" w:cs="Arial"/>
                <w:sz w:val="16"/>
                <w:szCs w:val="16"/>
              </w:rPr>
              <w:t>essentieel</w:t>
            </w:r>
          </w:p>
        </w:tc>
        <w:tc>
          <w:tcPr>
            <w:tcW w:w="4028" w:type="dxa"/>
            <w:tcBorders>
              <w:top w:val="nil"/>
              <w:left w:val="nil"/>
              <w:bottom w:val="nil"/>
              <w:right w:val="nil"/>
            </w:tcBorders>
            <w:shd w:val="clear" w:color="auto" w:fill="auto"/>
          </w:tcPr>
          <w:p w14:paraId="3A68898B"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essentieel</w:t>
            </w:r>
          </w:p>
        </w:tc>
        <w:tc>
          <w:tcPr>
            <w:tcW w:w="526" w:type="dxa"/>
            <w:tcBorders>
              <w:top w:val="nil"/>
              <w:left w:val="nil"/>
              <w:bottom w:val="nil"/>
              <w:right w:val="nil"/>
            </w:tcBorders>
            <w:shd w:val="clear" w:color="auto" w:fill="auto"/>
          </w:tcPr>
          <w:p w14:paraId="57715C42" w14:textId="77777777" w:rsidR="00E46B41" w:rsidRPr="006163C1" w:rsidRDefault="00E46B41" w:rsidP="00E46B41">
            <w:pPr>
              <w:pStyle w:val="Normaal"/>
              <w:rPr>
                <w:rFonts w:ascii="Arial" w:hAnsi="Arial" w:cs="Arial"/>
                <w:sz w:val="16"/>
                <w:szCs w:val="16"/>
              </w:rPr>
            </w:pPr>
          </w:p>
        </w:tc>
        <w:tc>
          <w:tcPr>
            <w:tcW w:w="4226" w:type="dxa"/>
            <w:tcBorders>
              <w:top w:val="nil"/>
              <w:left w:val="nil"/>
              <w:bottom w:val="nil"/>
              <w:right w:val="nil"/>
            </w:tcBorders>
            <w:shd w:val="clear" w:color="auto" w:fill="auto"/>
          </w:tcPr>
          <w:p w14:paraId="32ED23B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essentieel</w:t>
            </w:r>
          </w:p>
        </w:tc>
      </w:tr>
      <w:tr w:rsidR="00E46B41" w:rsidRPr="009447A5" w14:paraId="58D663C7" w14:textId="77777777" w:rsidTr="00E46B41">
        <w:trPr>
          <w:trHeight w:val="520"/>
        </w:trPr>
        <w:tc>
          <w:tcPr>
            <w:tcW w:w="2535" w:type="dxa"/>
            <w:tcBorders>
              <w:top w:val="nil"/>
              <w:left w:val="nil"/>
              <w:bottom w:val="nil"/>
              <w:right w:val="nil"/>
            </w:tcBorders>
            <w:shd w:val="clear" w:color="auto" w:fill="auto"/>
            <w:vAlign w:val="center"/>
          </w:tcPr>
          <w:p w14:paraId="4D912DD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3796" w:type="dxa"/>
            <w:tcBorders>
              <w:top w:val="nil"/>
              <w:left w:val="nil"/>
              <w:bottom w:val="nil"/>
              <w:right w:val="nil"/>
            </w:tcBorders>
            <w:shd w:val="clear" w:color="auto" w:fill="auto"/>
            <w:vAlign w:val="center"/>
          </w:tcPr>
          <w:p w14:paraId="5597F442"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essentieel</w:t>
            </w:r>
          </w:p>
        </w:tc>
        <w:tc>
          <w:tcPr>
            <w:tcW w:w="4028" w:type="dxa"/>
            <w:tcBorders>
              <w:top w:val="nil"/>
              <w:left w:val="nil"/>
              <w:bottom w:val="nil"/>
              <w:right w:val="nil"/>
            </w:tcBorders>
            <w:shd w:val="clear" w:color="auto" w:fill="auto"/>
            <w:vAlign w:val="center"/>
          </w:tcPr>
          <w:p w14:paraId="41826470"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essentieel</w:t>
            </w:r>
          </w:p>
        </w:tc>
        <w:tc>
          <w:tcPr>
            <w:tcW w:w="526" w:type="dxa"/>
            <w:tcBorders>
              <w:top w:val="nil"/>
              <w:left w:val="nil"/>
              <w:bottom w:val="nil"/>
              <w:right w:val="nil"/>
            </w:tcBorders>
            <w:shd w:val="clear" w:color="auto" w:fill="auto"/>
            <w:vAlign w:val="center"/>
          </w:tcPr>
          <w:p w14:paraId="4253FC12" w14:textId="77777777" w:rsidR="00E46B41" w:rsidRPr="000704A9" w:rsidRDefault="00E46B41" w:rsidP="00E46B41">
            <w:pPr>
              <w:pStyle w:val="Normaal"/>
              <w:rPr>
                <w:rFonts w:ascii="Arial" w:hAnsi="Arial" w:cs="Arial"/>
                <w:sz w:val="16"/>
                <w:szCs w:val="16"/>
              </w:rPr>
            </w:pPr>
          </w:p>
        </w:tc>
        <w:tc>
          <w:tcPr>
            <w:tcW w:w="4226" w:type="dxa"/>
            <w:tcBorders>
              <w:top w:val="nil"/>
              <w:left w:val="nil"/>
              <w:bottom w:val="nil"/>
              <w:right w:val="nil"/>
            </w:tcBorders>
            <w:shd w:val="clear" w:color="auto" w:fill="auto"/>
            <w:vAlign w:val="center"/>
          </w:tcPr>
          <w:p w14:paraId="2AFA212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r>
      <w:tr w:rsidR="00E46B41" w:rsidRPr="009447A5" w14:paraId="15A4245E" w14:textId="77777777" w:rsidTr="00E46B41">
        <w:trPr>
          <w:trHeight w:val="257"/>
        </w:trPr>
        <w:tc>
          <w:tcPr>
            <w:tcW w:w="2535" w:type="dxa"/>
            <w:tcBorders>
              <w:top w:val="nil"/>
              <w:left w:val="nil"/>
              <w:bottom w:val="nil"/>
              <w:right w:val="nil"/>
            </w:tcBorders>
            <w:shd w:val="clear" w:color="auto" w:fill="C0C0C0"/>
            <w:noWrap/>
          </w:tcPr>
          <w:p w14:paraId="33BEB33E"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3796" w:type="dxa"/>
            <w:tcBorders>
              <w:top w:val="nil"/>
              <w:left w:val="nil"/>
              <w:bottom w:val="nil"/>
              <w:right w:val="nil"/>
            </w:tcBorders>
            <w:shd w:val="clear" w:color="auto" w:fill="C0C0C0"/>
          </w:tcPr>
          <w:p w14:paraId="35EF2538"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028" w:type="dxa"/>
            <w:tcBorders>
              <w:top w:val="nil"/>
              <w:left w:val="nil"/>
              <w:bottom w:val="nil"/>
              <w:right w:val="nil"/>
            </w:tcBorders>
            <w:shd w:val="clear" w:color="auto" w:fill="C0C0C0"/>
          </w:tcPr>
          <w:p w14:paraId="3273AB10"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526" w:type="dxa"/>
            <w:tcBorders>
              <w:top w:val="nil"/>
              <w:left w:val="nil"/>
              <w:bottom w:val="nil"/>
              <w:right w:val="nil"/>
            </w:tcBorders>
            <w:shd w:val="clear" w:color="auto" w:fill="C0C0C0"/>
          </w:tcPr>
          <w:p w14:paraId="1A7656D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226" w:type="dxa"/>
            <w:tcBorders>
              <w:top w:val="nil"/>
              <w:left w:val="nil"/>
              <w:bottom w:val="nil"/>
              <w:right w:val="nil"/>
            </w:tcBorders>
            <w:shd w:val="clear" w:color="auto" w:fill="C0C0C0"/>
          </w:tcPr>
          <w:p w14:paraId="48EF0BC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0A37AC43" w14:textId="77777777" w:rsidTr="00E46B41">
        <w:trPr>
          <w:trHeight w:val="257"/>
        </w:trPr>
        <w:tc>
          <w:tcPr>
            <w:tcW w:w="2535" w:type="dxa"/>
            <w:tcBorders>
              <w:top w:val="nil"/>
              <w:left w:val="nil"/>
              <w:bottom w:val="nil"/>
              <w:right w:val="nil"/>
            </w:tcBorders>
            <w:shd w:val="clear" w:color="auto" w:fill="auto"/>
          </w:tcPr>
          <w:p w14:paraId="5513F7C6" w14:textId="77777777" w:rsidR="00E46B41" w:rsidRPr="00617845" w:rsidRDefault="00E46B41" w:rsidP="00E46B41">
            <w:pPr>
              <w:pStyle w:val="Normaal"/>
              <w:rPr>
                <w:rFonts w:ascii="Arial" w:hAnsi="Arial" w:cs="Arial"/>
                <w:sz w:val="16"/>
                <w:szCs w:val="16"/>
              </w:rPr>
            </w:pPr>
          </w:p>
        </w:tc>
        <w:tc>
          <w:tcPr>
            <w:tcW w:w="3796" w:type="dxa"/>
            <w:tcBorders>
              <w:top w:val="nil"/>
              <w:left w:val="nil"/>
              <w:bottom w:val="nil"/>
              <w:right w:val="nil"/>
            </w:tcBorders>
            <w:shd w:val="clear" w:color="auto" w:fill="auto"/>
          </w:tcPr>
          <w:p w14:paraId="7A1547A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hoge eisen intern en extern</w:t>
            </w:r>
          </w:p>
        </w:tc>
        <w:tc>
          <w:tcPr>
            <w:tcW w:w="4028" w:type="dxa"/>
            <w:tcBorders>
              <w:top w:val="nil"/>
              <w:left w:val="nil"/>
              <w:bottom w:val="nil"/>
              <w:right w:val="nil"/>
            </w:tcBorders>
            <w:shd w:val="clear" w:color="auto" w:fill="auto"/>
          </w:tcPr>
          <w:p w14:paraId="1D6B0B5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hoge eisen intern en extern</w:t>
            </w:r>
          </w:p>
        </w:tc>
        <w:tc>
          <w:tcPr>
            <w:tcW w:w="526" w:type="dxa"/>
            <w:tcBorders>
              <w:top w:val="nil"/>
              <w:left w:val="nil"/>
              <w:bottom w:val="nil"/>
              <w:right w:val="nil"/>
            </w:tcBorders>
            <w:shd w:val="clear" w:color="auto" w:fill="auto"/>
          </w:tcPr>
          <w:p w14:paraId="2E9EE6A4" w14:textId="77777777" w:rsidR="00E46B41" w:rsidRPr="000704A9" w:rsidRDefault="00E46B41" w:rsidP="00E46B41">
            <w:pPr>
              <w:pStyle w:val="Normaal"/>
              <w:rPr>
                <w:rFonts w:ascii="Arial" w:hAnsi="Arial" w:cs="Arial"/>
                <w:sz w:val="16"/>
                <w:szCs w:val="16"/>
              </w:rPr>
            </w:pPr>
          </w:p>
        </w:tc>
        <w:tc>
          <w:tcPr>
            <w:tcW w:w="4226" w:type="dxa"/>
            <w:tcBorders>
              <w:top w:val="nil"/>
              <w:left w:val="nil"/>
              <w:bottom w:val="nil"/>
              <w:right w:val="nil"/>
            </w:tcBorders>
            <w:shd w:val="clear" w:color="auto" w:fill="auto"/>
          </w:tcPr>
          <w:p w14:paraId="2102F9D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hoge eisen intern en extern</w:t>
            </w:r>
          </w:p>
        </w:tc>
      </w:tr>
      <w:tr w:rsidR="00E46B41" w:rsidRPr="009447A5" w14:paraId="2AFBA2CD" w14:textId="77777777" w:rsidTr="00E46B41">
        <w:trPr>
          <w:trHeight w:val="257"/>
        </w:trPr>
        <w:tc>
          <w:tcPr>
            <w:tcW w:w="2535" w:type="dxa"/>
            <w:tcBorders>
              <w:top w:val="nil"/>
              <w:left w:val="nil"/>
              <w:bottom w:val="nil"/>
              <w:right w:val="nil"/>
            </w:tcBorders>
            <w:shd w:val="clear" w:color="auto" w:fill="C0C0C0"/>
            <w:noWrap/>
          </w:tcPr>
          <w:p w14:paraId="14D8432F" w14:textId="77777777" w:rsidR="00E46B41" w:rsidRPr="00617845" w:rsidRDefault="00E46B41" w:rsidP="00E46B41">
            <w:pPr>
              <w:pStyle w:val="Normaal"/>
              <w:rPr>
                <w:rFonts w:ascii="Arial" w:hAnsi="Arial" w:cs="Arial"/>
                <w:b/>
                <w:bCs/>
                <w:sz w:val="16"/>
                <w:szCs w:val="16"/>
              </w:rPr>
            </w:pPr>
          </w:p>
        </w:tc>
        <w:tc>
          <w:tcPr>
            <w:tcW w:w="3796" w:type="dxa"/>
            <w:tcBorders>
              <w:top w:val="nil"/>
              <w:left w:val="nil"/>
              <w:bottom w:val="nil"/>
              <w:right w:val="nil"/>
            </w:tcBorders>
            <w:shd w:val="clear" w:color="auto" w:fill="C0C0C0"/>
          </w:tcPr>
          <w:p w14:paraId="4796286F" w14:textId="77777777" w:rsidR="00E46B41" w:rsidRPr="00305D30" w:rsidRDefault="00E46B41" w:rsidP="00E46B41">
            <w:pPr>
              <w:pStyle w:val="Normaal"/>
              <w:rPr>
                <w:rFonts w:ascii="Arial" w:hAnsi="Arial" w:cs="Arial"/>
                <w:b/>
                <w:bCs/>
                <w:sz w:val="16"/>
                <w:szCs w:val="16"/>
              </w:rPr>
            </w:pPr>
          </w:p>
        </w:tc>
        <w:tc>
          <w:tcPr>
            <w:tcW w:w="4028" w:type="dxa"/>
            <w:tcBorders>
              <w:top w:val="nil"/>
              <w:left w:val="nil"/>
              <w:bottom w:val="nil"/>
              <w:right w:val="nil"/>
            </w:tcBorders>
            <w:shd w:val="clear" w:color="auto" w:fill="C0C0C0"/>
          </w:tcPr>
          <w:p w14:paraId="6699F34D" w14:textId="77777777" w:rsidR="00E46B41" w:rsidRPr="002D397D" w:rsidRDefault="00E46B41" w:rsidP="00E46B41">
            <w:pPr>
              <w:pStyle w:val="Normaal"/>
              <w:rPr>
                <w:rFonts w:ascii="Arial" w:hAnsi="Arial" w:cs="Arial"/>
                <w:b/>
                <w:bCs/>
                <w:sz w:val="16"/>
                <w:szCs w:val="16"/>
              </w:rPr>
            </w:pPr>
          </w:p>
        </w:tc>
        <w:tc>
          <w:tcPr>
            <w:tcW w:w="526" w:type="dxa"/>
            <w:tcBorders>
              <w:top w:val="nil"/>
              <w:left w:val="nil"/>
              <w:bottom w:val="nil"/>
              <w:right w:val="nil"/>
            </w:tcBorders>
            <w:shd w:val="clear" w:color="auto" w:fill="C0C0C0"/>
          </w:tcPr>
          <w:p w14:paraId="3B17CE07" w14:textId="77777777" w:rsidR="00E46B41" w:rsidRPr="000704A9" w:rsidRDefault="00E46B41" w:rsidP="00E46B41">
            <w:pPr>
              <w:pStyle w:val="Normaal"/>
              <w:rPr>
                <w:rFonts w:ascii="Arial" w:hAnsi="Arial" w:cs="Arial"/>
                <w:b/>
                <w:bCs/>
                <w:sz w:val="16"/>
                <w:szCs w:val="16"/>
              </w:rPr>
            </w:pPr>
          </w:p>
        </w:tc>
        <w:tc>
          <w:tcPr>
            <w:tcW w:w="4226" w:type="dxa"/>
            <w:tcBorders>
              <w:top w:val="nil"/>
              <w:left w:val="nil"/>
              <w:bottom w:val="nil"/>
              <w:right w:val="nil"/>
            </w:tcBorders>
            <w:shd w:val="clear" w:color="auto" w:fill="C0C0C0"/>
          </w:tcPr>
          <w:p w14:paraId="1B47C274" w14:textId="77777777" w:rsidR="00E46B41" w:rsidRPr="006163C1" w:rsidRDefault="00E46B41" w:rsidP="00E46B41">
            <w:pPr>
              <w:pStyle w:val="Normaal"/>
              <w:rPr>
                <w:rFonts w:ascii="Arial" w:hAnsi="Arial" w:cs="Arial"/>
                <w:b/>
                <w:bCs/>
                <w:sz w:val="16"/>
                <w:szCs w:val="16"/>
              </w:rPr>
            </w:pPr>
          </w:p>
        </w:tc>
      </w:tr>
    </w:tbl>
    <w:p w14:paraId="12A150F7" w14:textId="77777777" w:rsidR="00E46B41" w:rsidRPr="00617845" w:rsidRDefault="00E46B41" w:rsidP="00E46B41">
      <w:pPr>
        <w:pStyle w:val="Normaal"/>
        <w:ind w:left="-360"/>
        <w:rPr>
          <w:rFonts w:ascii="Arial" w:hAnsi="Arial" w:cs="Arial"/>
          <w:sz w:val="18"/>
          <w:szCs w:val="18"/>
        </w:rPr>
      </w:pPr>
    </w:p>
    <w:p w14:paraId="51ABD9F0" w14:textId="77777777" w:rsidR="00E46B41" w:rsidRPr="00305D30" w:rsidRDefault="00E46B41" w:rsidP="00E46B41">
      <w:pPr>
        <w:pStyle w:val="Normaal"/>
        <w:ind w:left="-360"/>
        <w:rPr>
          <w:rFonts w:ascii="Arial" w:hAnsi="Arial" w:cs="Arial"/>
          <w:sz w:val="18"/>
          <w:szCs w:val="18"/>
        </w:rPr>
      </w:pPr>
      <w:r w:rsidRPr="00305D30">
        <w:rPr>
          <w:rFonts w:ascii="Arial" w:hAnsi="Arial" w:cs="Arial"/>
          <w:sz w:val="18"/>
          <w:szCs w:val="18"/>
        </w:rPr>
        <w:br w:type="page"/>
      </w:r>
    </w:p>
    <w:tbl>
      <w:tblPr>
        <w:tblW w:w="15138" w:type="dxa"/>
        <w:tblInd w:w="55" w:type="dxa"/>
        <w:tblCellMar>
          <w:left w:w="70" w:type="dxa"/>
          <w:right w:w="70" w:type="dxa"/>
        </w:tblCellMar>
        <w:tblLook w:val="0000" w:firstRow="0" w:lastRow="0" w:firstColumn="0" w:lastColumn="0" w:noHBand="0" w:noVBand="0"/>
      </w:tblPr>
      <w:tblGrid>
        <w:gridCol w:w="2631"/>
        <w:gridCol w:w="3902"/>
        <w:gridCol w:w="4115"/>
        <w:gridCol w:w="562"/>
        <w:gridCol w:w="3928"/>
      </w:tblGrid>
      <w:tr w:rsidR="00E46B41" w:rsidRPr="009447A5" w14:paraId="2E91A3AF" w14:textId="77777777" w:rsidTr="00E46B41">
        <w:trPr>
          <w:trHeight w:val="336"/>
        </w:trPr>
        <w:tc>
          <w:tcPr>
            <w:tcW w:w="6533" w:type="dxa"/>
            <w:gridSpan w:val="2"/>
            <w:tcBorders>
              <w:top w:val="nil"/>
              <w:left w:val="nil"/>
              <w:bottom w:val="nil"/>
              <w:right w:val="nil"/>
            </w:tcBorders>
            <w:shd w:val="clear" w:color="auto" w:fill="auto"/>
          </w:tcPr>
          <w:p w14:paraId="48D4AD98" w14:textId="77777777" w:rsidR="00E46B41" w:rsidRPr="000704A9" w:rsidRDefault="00E46B41" w:rsidP="00E46B41">
            <w:pPr>
              <w:pStyle w:val="Normaal"/>
              <w:rPr>
                <w:rFonts w:ascii="Arial" w:hAnsi="Arial" w:cs="Arial"/>
                <w:i/>
                <w:iCs/>
                <w:sz w:val="16"/>
                <w:szCs w:val="16"/>
              </w:rPr>
            </w:pPr>
            <w:bookmarkStart w:id="680" w:name="commactivit2"/>
            <w:r w:rsidRPr="00305D30">
              <w:rPr>
                <w:rFonts w:ascii="Arial" w:hAnsi="Arial" w:cs="Arial"/>
                <w:b/>
                <w:bCs/>
                <w:sz w:val="20"/>
                <w:szCs w:val="20"/>
              </w:rPr>
              <w:lastRenderedPageBreak/>
              <w:t>Commerciële activiteiten en se</w:t>
            </w:r>
            <w:r w:rsidRPr="002D397D">
              <w:rPr>
                <w:rFonts w:ascii="Arial" w:hAnsi="Arial" w:cs="Arial"/>
                <w:b/>
                <w:bCs/>
                <w:sz w:val="20"/>
                <w:szCs w:val="20"/>
              </w:rPr>
              <w:t>rviceverlening</w:t>
            </w:r>
            <w:bookmarkEnd w:id="680"/>
          </w:p>
        </w:tc>
        <w:tc>
          <w:tcPr>
            <w:tcW w:w="4115" w:type="dxa"/>
            <w:tcBorders>
              <w:top w:val="nil"/>
              <w:left w:val="nil"/>
              <w:bottom w:val="nil"/>
              <w:right w:val="nil"/>
            </w:tcBorders>
            <w:shd w:val="clear" w:color="auto" w:fill="auto"/>
          </w:tcPr>
          <w:p w14:paraId="22147F28" w14:textId="77777777" w:rsidR="00E46B41" w:rsidRPr="006163C1" w:rsidRDefault="00E46B41" w:rsidP="00E46B41">
            <w:pPr>
              <w:pStyle w:val="Normaal"/>
              <w:rPr>
                <w:rFonts w:ascii="Arial" w:hAnsi="Arial" w:cs="Arial"/>
                <w:i/>
                <w:iCs/>
                <w:sz w:val="16"/>
                <w:szCs w:val="16"/>
              </w:rPr>
            </w:pPr>
          </w:p>
        </w:tc>
        <w:tc>
          <w:tcPr>
            <w:tcW w:w="562" w:type="dxa"/>
            <w:tcBorders>
              <w:top w:val="nil"/>
              <w:left w:val="nil"/>
              <w:bottom w:val="nil"/>
              <w:right w:val="nil"/>
            </w:tcBorders>
            <w:shd w:val="clear" w:color="auto" w:fill="auto"/>
          </w:tcPr>
          <w:p w14:paraId="075EDA55" w14:textId="77777777" w:rsidR="00E46B41" w:rsidRPr="006163C1" w:rsidRDefault="00E46B41" w:rsidP="00E46B41">
            <w:pPr>
              <w:pStyle w:val="Normaal"/>
              <w:rPr>
                <w:rFonts w:ascii="Arial" w:hAnsi="Arial" w:cs="Arial"/>
                <w:sz w:val="16"/>
                <w:szCs w:val="16"/>
              </w:rPr>
            </w:pPr>
          </w:p>
        </w:tc>
        <w:tc>
          <w:tcPr>
            <w:tcW w:w="3928" w:type="dxa"/>
            <w:tcBorders>
              <w:top w:val="nil"/>
              <w:left w:val="nil"/>
              <w:bottom w:val="nil"/>
              <w:right w:val="nil"/>
            </w:tcBorders>
            <w:shd w:val="clear" w:color="auto" w:fill="auto"/>
          </w:tcPr>
          <w:p w14:paraId="5CEA9637" w14:textId="77777777" w:rsidR="00E46B41" w:rsidRPr="006163C1" w:rsidRDefault="00E46B41" w:rsidP="00E46B41">
            <w:pPr>
              <w:pStyle w:val="Normaal"/>
              <w:rPr>
                <w:rFonts w:ascii="Arial" w:hAnsi="Arial" w:cs="Arial"/>
                <w:i/>
                <w:iCs/>
                <w:sz w:val="16"/>
                <w:szCs w:val="16"/>
              </w:rPr>
            </w:pPr>
          </w:p>
        </w:tc>
      </w:tr>
      <w:tr w:rsidR="00E46B41" w:rsidRPr="009447A5" w14:paraId="10249039" w14:textId="77777777" w:rsidTr="00E46B41">
        <w:trPr>
          <w:trHeight w:val="259"/>
        </w:trPr>
        <w:tc>
          <w:tcPr>
            <w:tcW w:w="2631" w:type="dxa"/>
            <w:tcBorders>
              <w:top w:val="nil"/>
              <w:left w:val="nil"/>
              <w:bottom w:val="nil"/>
              <w:right w:val="nil"/>
            </w:tcBorders>
            <w:shd w:val="clear" w:color="auto" w:fill="C0C0C0"/>
            <w:noWrap/>
          </w:tcPr>
          <w:p w14:paraId="2441330A"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niveau</w:t>
            </w:r>
          </w:p>
        </w:tc>
        <w:tc>
          <w:tcPr>
            <w:tcW w:w="3902" w:type="dxa"/>
            <w:tcBorders>
              <w:top w:val="nil"/>
              <w:left w:val="nil"/>
              <w:bottom w:val="nil"/>
              <w:right w:val="nil"/>
            </w:tcBorders>
            <w:shd w:val="clear" w:color="auto" w:fill="C0C0C0"/>
          </w:tcPr>
          <w:p w14:paraId="744FBE87"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6</w:t>
            </w:r>
          </w:p>
        </w:tc>
        <w:tc>
          <w:tcPr>
            <w:tcW w:w="4115" w:type="dxa"/>
            <w:tcBorders>
              <w:top w:val="nil"/>
              <w:left w:val="nil"/>
              <w:bottom w:val="nil"/>
              <w:right w:val="nil"/>
            </w:tcBorders>
            <w:shd w:val="clear" w:color="auto" w:fill="C0C0C0"/>
          </w:tcPr>
          <w:p w14:paraId="324D2E37" w14:textId="77777777" w:rsidR="00E46B41" w:rsidRPr="002D397D" w:rsidRDefault="00E46B41" w:rsidP="00E46B41">
            <w:pPr>
              <w:pStyle w:val="Normaal"/>
              <w:rPr>
                <w:rFonts w:ascii="Arial" w:hAnsi="Arial" w:cs="Arial"/>
                <w:b/>
                <w:bCs/>
                <w:iCs/>
                <w:sz w:val="16"/>
                <w:szCs w:val="16"/>
              </w:rPr>
            </w:pPr>
            <w:r w:rsidRPr="002D397D">
              <w:rPr>
                <w:rFonts w:ascii="Arial" w:hAnsi="Arial" w:cs="Arial"/>
                <w:b/>
                <w:bCs/>
                <w:iCs/>
                <w:sz w:val="16"/>
                <w:szCs w:val="16"/>
              </w:rPr>
              <w:t>6</w:t>
            </w:r>
          </w:p>
        </w:tc>
        <w:tc>
          <w:tcPr>
            <w:tcW w:w="562" w:type="dxa"/>
            <w:tcBorders>
              <w:top w:val="nil"/>
              <w:left w:val="nil"/>
              <w:bottom w:val="nil"/>
              <w:right w:val="nil"/>
            </w:tcBorders>
            <w:shd w:val="clear" w:color="auto" w:fill="C0C0C0"/>
          </w:tcPr>
          <w:p w14:paraId="55F2C07B"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5</w:t>
            </w:r>
          </w:p>
        </w:tc>
        <w:tc>
          <w:tcPr>
            <w:tcW w:w="3928" w:type="dxa"/>
            <w:tcBorders>
              <w:top w:val="nil"/>
              <w:left w:val="nil"/>
              <w:bottom w:val="nil"/>
              <w:right w:val="nil"/>
            </w:tcBorders>
            <w:shd w:val="clear" w:color="auto" w:fill="C0C0C0"/>
          </w:tcPr>
          <w:p w14:paraId="5CCF19FB"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4</w:t>
            </w:r>
          </w:p>
        </w:tc>
      </w:tr>
      <w:tr w:rsidR="00E46B41" w:rsidRPr="009447A5" w14:paraId="64D19D7B" w14:textId="77777777" w:rsidTr="00E46B41">
        <w:trPr>
          <w:trHeight w:val="259"/>
        </w:trPr>
        <w:tc>
          <w:tcPr>
            <w:tcW w:w="2631" w:type="dxa"/>
            <w:tcBorders>
              <w:top w:val="nil"/>
              <w:left w:val="nil"/>
              <w:bottom w:val="nil"/>
              <w:right w:val="nil"/>
            </w:tcBorders>
            <w:shd w:val="clear" w:color="auto" w:fill="auto"/>
            <w:noWrap/>
          </w:tcPr>
          <w:p w14:paraId="65BD8C9B"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3902" w:type="dxa"/>
            <w:tcBorders>
              <w:top w:val="nil"/>
              <w:left w:val="nil"/>
              <w:bottom w:val="nil"/>
              <w:right w:val="nil"/>
            </w:tcBorders>
            <w:shd w:val="clear" w:color="auto" w:fill="auto"/>
            <w:noWrap/>
          </w:tcPr>
          <w:p w14:paraId="33C81577"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leidinggevende publieksservice</w:t>
            </w:r>
          </w:p>
        </w:tc>
        <w:tc>
          <w:tcPr>
            <w:tcW w:w="4115" w:type="dxa"/>
            <w:tcBorders>
              <w:top w:val="nil"/>
              <w:left w:val="nil"/>
              <w:bottom w:val="nil"/>
              <w:right w:val="nil"/>
            </w:tcBorders>
            <w:shd w:val="clear" w:color="auto" w:fill="auto"/>
          </w:tcPr>
          <w:p w14:paraId="1DEC3313" w14:textId="77777777" w:rsidR="00E46B41" w:rsidRPr="006163C1" w:rsidRDefault="00D30EDC" w:rsidP="00E46B41">
            <w:pPr>
              <w:pStyle w:val="Normaal"/>
              <w:rPr>
                <w:rFonts w:ascii="Arial" w:hAnsi="Arial" w:cs="Arial"/>
                <w:b/>
                <w:bCs/>
                <w:sz w:val="16"/>
                <w:szCs w:val="16"/>
              </w:rPr>
            </w:pPr>
            <w:r w:rsidRPr="000704A9">
              <w:rPr>
                <w:rFonts w:ascii="Arial" w:hAnsi="Arial" w:cs="Arial"/>
                <w:b/>
                <w:bCs/>
                <w:sz w:val="16"/>
                <w:szCs w:val="16"/>
              </w:rPr>
              <w:t>werknemer</w:t>
            </w:r>
            <w:r w:rsidR="00E46B41" w:rsidRPr="006163C1">
              <w:rPr>
                <w:rFonts w:ascii="Arial" w:hAnsi="Arial" w:cs="Arial"/>
                <w:b/>
                <w:bCs/>
                <w:sz w:val="16"/>
                <w:szCs w:val="16"/>
              </w:rPr>
              <w:t xml:space="preserve"> acquisitie en verhuur</w:t>
            </w:r>
          </w:p>
        </w:tc>
        <w:tc>
          <w:tcPr>
            <w:tcW w:w="562" w:type="dxa"/>
            <w:tcBorders>
              <w:top w:val="nil"/>
              <w:left w:val="nil"/>
              <w:bottom w:val="nil"/>
              <w:right w:val="nil"/>
            </w:tcBorders>
            <w:shd w:val="clear" w:color="auto" w:fill="auto"/>
          </w:tcPr>
          <w:p w14:paraId="09702643"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nvt</w:t>
            </w:r>
          </w:p>
        </w:tc>
        <w:tc>
          <w:tcPr>
            <w:tcW w:w="3928" w:type="dxa"/>
            <w:tcBorders>
              <w:top w:val="nil"/>
              <w:left w:val="nil"/>
              <w:bottom w:val="nil"/>
              <w:right w:val="nil"/>
            </w:tcBorders>
            <w:shd w:val="clear" w:color="auto" w:fill="auto"/>
          </w:tcPr>
          <w:p w14:paraId="2E78A152" w14:textId="77777777" w:rsidR="00E46B41" w:rsidRPr="006163C1" w:rsidRDefault="00E46B41" w:rsidP="00E46B41">
            <w:pPr>
              <w:pStyle w:val="Normaal"/>
              <w:rPr>
                <w:rFonts w:ascii="Arial" w:hAnsi="Arial" w:cs="Arial"/>
                <w:b/>
                <w:bCs/>
                <w:sz w:val="16"/>
                <w:szCs w:val="16"/>
              </w:rPr>
            </w:pPr>
            <w:r w:rsidRPr="006163C1">
              <w:rPr>
                <w:rFonts w:ascii="Arial" w:hAnsi="Arial" w:cs="Arial"/>
                <w:b/>
                <w:bCs/>
                <w:sz w:val="16"/>
                <w:szCs w:val="16"/>
              </w:rPr>
              <w:t>assistent acquisitie en verhuur</w:t>
            </w:r>
          </w:p>
        </w:tc>
      </w:tr>
      <w:tr w:rsidR="00E46B41" w:rsidRPr="009447A5" w14:paraId="650EE15A" w14:textId="77777777" w:rsidTr="00E46B41">
        <w:trPr>
          <w:trHeight w:val="259"/>
        </w:trPr>
        <w:tc>
          <w:tcPr>
            <w:tcW w:w="2631" w:type="dxa"/>
            <w:tcBorders>
              <w:top w:val="nil"/>
              <w:left w:val="nil"/>
              <w:bottom w:val="nil"/>
              <w:right w:val="nil"/>
            </w:tcBorders>
            <w:shd w:val="clear" w:color="auto" w:fill="C0C0C0"/>
            <w:noWrap/>
          </w:tcPr>
          <w:p w14:paraId="58935797"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3902" w:type="dxa"/>
            <w:tcBorders>
              <w:top w:val="nil"/>
              <w:left w:val="nil"/>
              <w:bottom w:val="nil"/>
              <w:right w:val="nil"/>
            </w:tcBorders>
            <w:shd w:val="clear" w:color="auto" w:fill="C0C0C0"/>
          </w:tcPr>
          <w:p w14:paraId="279428E1" w14:textId="77777777" w:rsidR="00E46B41" w:rsidRPr="00305D30" w:rsidRDefault="00E46B41" w:rsidP="00E46B41">
            <w:pPr>
              <w:pStyle w:val="Normaal"/>
              <w:rPr>
                <w:rFonts w:ascii="Arial" w:hAnsi="Arial" w:cs="Arial"/>
                <w:b/>
                <w:bCs/>
                <w:i/>
                <w:iCs/>
                <w:sz w:val="16"/>
                <w:szCs w:val="16"/>
              </w:rPr>
            </w:pPr>
            <w:r w:rsidRPr="00305D30">
              <w:rPr>
                <w:rFonts w:ascii="Arial" w:hAnsi="Arial" w:cs="Arial"/>
                <w:b/>
                <w:bCs/>
                <w:i/>
                <w:iCs/>
                <w:sz w:val="16"/>
                <w:szCs w:val="16"/>
              </w:rPr>
              <w:t> </w:t>
            </w:r>
          </w:p>
        </w:tc>
        <w:tc>
          <w:tcPr>
            <w:tcW w:w="4115" w:type="dxa"/>
            <w:tcBorders>
              <w:top w:val="nil"/>
              <w:left w:val="nil"/>
              <w:bottom w:val="nil"/>
              <w:right w:val="nil"/>
            </w:tcBorders>
            <w:shd w:val="clear" w:color="auto" w:fill="C0C0C0"/>
          </w:tcPr>
          <w:p w14:paraId="79F0FE3A" w14:textId="77777777" w:rsidR="00E46B41" w:rsidRPr="002D397D" w:rsidRDefault="00E46B41" w:rsidP="00E46B41">
            <w:pPr>
              <w:pStyle w:val="Normaal"/>
              <w:rPr>
                <w:rFonts w:ascii="Arial" w:hAnsi="Arial" w:cs="Arial"/>
                <w:b/>
                <w:bCs/>
                <w:i/>
                <w:iCs/>
                <w:sz w:val="16"/>
                <w:szCs w:val="16"/>
              </w:rPr>
            </w:pPr>
            <w:r w:rsidRPr="002D397D">
              <w:rPr>
                <w:rFonts w:ascii="Arial" w:hAnsi="Arial" w:cs="Arial"/>
                <w:b/>
                <w:bCs/>
                <w:i/>
                <w:iCs/>
                <w:sz w:val="16"/>
                <w:szCs w:val="16"/>
              </w:rPr>
              <w:t> </w:t>
            </w:r>
          </w:p>
        </w:tc>
        <w:tc>
          <w:tcPr>
            <w:tcW w:w="562" w:type="dxa"/>
            <w:tcBorders>
              <w:top w:val="nil"/>
              <w:left w:val="nil"/>
              <w:bottom w:val="nil"/>
              <w:right w:val="nil"/>
            </w:tcBorders>
            <w:shd w:val="clear" w:color="auto" w:fill="C0C0C0"/>
          </w:tcPr>
          <w:p w14:paraId="2D55E3A5"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 </w:t>
            </w:r>
          </w:p>
        </w:tc>
        <w:tc>
          <w:tcPr>
            <w:tcW w:w="3928" w:type="dxa"/>
            <w:tcBorders>
              <w:top w:val="nil"/>
              <w:left w:val="nil"/>
              <w:bottom w:val="nil"/>
              <w:right w:val="nil"/>
            </w:tcBorders>
            <w:shd w:val="clear" w:color="auto" w:fill="C0C0C0"/>
          </w:tcPr>
          <w:p w14:paraId="530AEC0F" w14:textId="77777777" w:rsidR="00E46B41" w:rsidRPr="006163C1" w:rsidRDefault="00E46B41" w:rsidP="00E46B41">
            <w:pPr>
              <w:pStyle w:val="Normaal"/>
              <w:rPr>
                <w:rFonts w:ascii="Arial" w:hAnsi="Arial" w:cs="Arial"/>
                <w:b/>
                <w:bCs/>
                <w:i/>
                <w:iCs/>
                <w:sz w:val="16"/>
                <w:szCs w:val="16"/>
              </w:rPr>
            </w:pPr>
            <w:r w:rsidRPr="006163C1">
              <w:rPr>
                <w:rFonts w:ascii="Arial" w:hAnsi="Arial" w:cs="Arial"/>
                <w:b/>
                <w:bCs/>
                <w:i/>
                <w:iCs/>
                <w:sz w:val="16"/>
                <w:szCs w:val="16"/>
              </w:rPr>
              <w:t> </w:t>
            </w:r>
          </w:p>
        </w:tc>
      </w:tr>
      <w:tr w:rsidR="00E46B41" w:rsidRPr="009447A5" w14:paraId="4710D558" w14:textId="77777777" w:rsidTr="00E46B41">
        <w:trPr>
          <w:trHeight w:val="4142"/>
        </w:trPr>
        <w:tc>
          <w:tcPr>
            <w:tcW w:w="2631" w:type="dxa"/>
            <w:tcBorders>
              <w:top w:val="nil"/>
              <w:left w:val="nil"/>
              <w:bottom w:val="nil"/>
              <w:right w:val="nil"/>
            </w:tcBorders>
            <w:shd w:val="clear" w:color="auto" w:fill="auto"/>
            <w:noWrap/>
          </w:tcPr>
          <w:p w14:paraId="06E814BD"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3902" w:type="dxa"/>
            <w:tcBorders>
              <w:top w:val="nil"/>
              <w:left w:val="nil"/>
              <w:bottom w:val="nil"/>
              <w:right w:val="nil"/>
            </w:tcBorders>
            <w:shd w:val="clear" w:color="auto" w:fill="auto"/>
          </w:tcPr>
          <w:p w14:paraId="10703E60" w14:textId="77777777" w:rsidR="00E46B41" w:rsidRPr="006163C1" w:rsidRDefault="00E46B41" w:rsidP="00E46B41">
            <w:pPr>
              <w:pStyle w:val="Normaal"/>
              <w:rPr>
                <w:rFonts w:ascii="Arial" w:hAnsi="Arial" w:cs="Arial"/>
                <w:sz w:val="16"/>
                <w:szCs w:val="16"/>
              </w:rPr>
            </w:pPr>
            <w:r w:rsidRPr="00305D30">
              <w:rPr>
                <w:rFonts w:ascii="Arial" w:hAnsi="Arial" w:cs="Arial"/>
                <w:sz w:val="16"/>
                <w:szCs w:val="16"/>
              </w:rPr>
              <w:t>Verantwoordelijk voor de ontvangst, begeleiding en bediening van het publiek voorafg</w:t>
            </w:r>
            <w:r w:rsidRPr="002D397D">
              <w:rPr>
                <w:rFonts w:ascii="Arial" w:hAnsi="Arial" w:cs="Arial"/>
                <w:sz w:val="16"/>
                <w:szCs w:val="16"/>
              </w:rPr>
              <w:t xml:space="preserve">aand, tijdens pauzes en na afloop van de voorstelling/activiteit; opstellen personeelsplanning, werven en inroosteren van </w:t>
            </w:r>
            <w:r w:rsidR="00D30EDC" w:rsidRPr="000704A9">
              <w:rPr>
                <w:rFonts w:ascii="Arial" w:hAnsi="Arial" w:cs="Arial"/>
                <w:sz w:val="16"/>
                <w:szCs w:val="16"/>
              </w:rPr>
              <w:t>werknemer</w:t>
            </w:r>
            <w:r w:rsidRPr="006163C1">
              <w:rPr>
                <w:rFonts w:ascii="Arial" w:hAnsi="Arial" w:cs="Arial"/>
                <w:sz w:val="16"/>
                <w:szCs w:val="16"/>
              </w:rPr>
              <w:t xml:space="preserve">s portiersdiensten, garderobe, ouvreusediensten, toiletdiensten en bedienend personeel (buffetten, uitgiftepunten en banqueting); toezicht op representatieve uiterlijke verzorging en kleding, een vlotte en correcte bediening en het representabel houden van de publieksruimten. Treedt op bij calamiteiten en incidenten en behandelt klachten. Houdt materialen en voorraden op peil. Verantwoordelijk voor een correcte afrekening met bezoekers en het geldbeheer. Houdt de afdelingsadministratie bij. Doet voorstellen inzake onderhoud en investeringen, het inlenen en werven van personeel en verbeteringen in de dienstverlening. Uitvoering van regiediensten tijdens voorstellingen/evenementen is een onderdeel van de functie. </w:t>
            </w:r>
          </w:p>
        </w:tc>
        <w:tc>
          <w:tcPr>
            <w:tcW w:w="4115" w:type="dxa"/>
            <w:tcBorders>
              <w:top w:val="nil"/>
              <w:left w:val="nil"/>
              <w:bottom w:val="nil"/>
              <w:right w:val="nil"/>
            </w:tcBorders>
            <w:shd w:val="clear" w:color="auto" w:fill="auto"/>
          </w:tcPr>
          <w:p w14:paraId="3D15A6B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xml:space="preserve">Verantwoordelijk voor de commerciële en culturele verhuur van zaalruimten, faciliteiten en de levering van aanvullende diensten en de organisatie van evenementen. Onderhoudt contacten met en werft (nieuwe) huurders en gebruikers. Overlegt over inhoudelijke, technische en organisatorische aspecten en voorzieningen. Geeft opties af, stelt offertes op en voert contractbesprekingen met huurders en gebruikers. Moet vastgestelde omzetdoelstellingen realiseren. Houdt toezicht op informatie- en promotiemateriaal, verhuurplanning, draaiboeken, nacalculaties. Doet voorstellen ten aanzien van tarieven, verbeteringen in de organisatie en promotie en acquisitie. Uitvoering van regiediensten tijdens voorstellingen/evenementen kan een onderdeel vormen van de functie. </w:t>
            </w:r>
          </w:p>
        </w:tc>
        <w:tc>
          <w:tcPr>
            <w:tcW w:w="562" w:type="dxa"/>
            <w:tcBorders>
              <w:top w:val="nil"/>
              <w:left w:val="nil"/>
              <w:bottom w:val="nil"/>
              <w:right w:val="nil"/>
            </w:tcBorders>
            <w:shd w:val="clear" w:color="auto" w:fill="auto"/>
          </w:tcPr>
          <w:p w14:paraId="02A8A886" w14:textId="77777777" w:rsidR="00E46B41" w:rsidRPr="006163C1" w:rsidRDefault="00E46B41" w:rsidP="00E46B41">
            <w:pPr>
              <w:pStyle w:val="Normaal"/>
              <w:rPr>
                <w:rFonts w:ascii="Arial" w:hAnsi="Arial" w:cs="Arial"/>
                <w:sz w:val="16"/>
                <w:szCs w:val="16"/>
              </w:rPr>
            </w:pPr>
          </w:p>
        </w:tc>
        <w:tc>
          <w:tcPr>
            <w:tcW w:w="3928" w:type="dxa"/>
            <w:tcBorders>
              <w:top w:val="nil"/>
              <w:left w:val="nil"/>
              <w:bottom w:val="nil"/>
              <w:right w:val="nil"/>
            </w:tcBorders>
            <w:shd w:val="clear" w:color="auto" w:fill="auto"/>
          </w:tcPr>
          <w:p w14:paraId="1B55D674"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Mede verantwoordelijk voor de commerciële en culturele verhuur van zaalruimten, faciliteiten en de levering van aanvullende diensten en de organisatie van evenementen. Onderhoudt contacten met en werft (nieuwe) huurders en gebruikers. Overlegt over inhoudelijke, technische en organisatorische aspecten en voorzieningen. Geeft opties af, stelt offertes op en voert contractbesprekingen met huurders en gebruikers. Stelt contracten op. Ontwikkelt informatie- en promotiemateriaal en de verhuurplanning; stelt draaiboeken samen en verstrekt tijdige informatievoorziening en afstemming met interne diensten/</w:t>
            </w:r>
            <w:r w:rsidR="00D30EDC" w:rsidRPr="006163C1">
              <w:rPr>
                <w:rFonts w:ascii="Arial" w:hAnsi="Arial" w:cs="Arial"/>
                <w:sz w:val="16"/>
                <w:szCs w:val="16"/>
              </w:rPr>
              <w:t>werknemer</w:t>
            </w:r>
            <w:r w:rsidRPr="006163C1">
              <w:rPr>
                <w:rFonts w:ascii="Arial" w:hAnsi="Arial" w:cs="Arial"/>
                <w:sz w:val="16"/>
                <w:szCs w:val="16"/>
              </w:rPr>
              <w:t xml:space="preserve">s. Maakt nacalculaties en doet voorstellen ten aanzien van tarieven, verbeteringen in de organisatie en promotie en acquisitie. </w:t>
            </w:r>
          </w:p>
        </w:tc>
      </w:tr>
      <w:tr w:rsidR="00E46B41" w:rsidRPr="009447A5" w14:paraId="74904C98" w14:textId="77777777" w:rsidTr="00E46B41">
        <w:trPr>
          <w:trHeight w:val="259"/>
        </w:trPr>
        <w:tc>
          <w:tcPr>
            <w:tcW w:w="2631" w:type="dxa"/>
            <w:tcBorders>
              <w:top w:val="nil"/>
              <w:left w:val="nil"/>
              <w:bottom w:val="nil"/>
              <w:right w:val="nil"/>
            </w:tcBorders>
            <w:shd w:val="clear" w:color="auto" w:fill="C0C0C0"/>
            <w:noWrap/>
          </w:tcPr>
          <w:p w14:paraId="6BD55A19"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3902" w:type="dxa"/>
            <w:tcBorders>
              <w:top w:val="nil"/>
              <w:left w:val="nil"/>
              <w:bottom w:val="nil"/>
              <w:right w:val="nil"/>
            </w:tcBorders>
            <w:shd w:val="clear" w:color="auto" w:fill="C0C0C0"/>
            <w:noWrap/>
          </w:tcPr>
          <w:p w14:paraId="72EE55B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115" w:type="dxa"/>
            <w:tcBorders>
              <w:top w:val="nil"/>
              <w:left w:val="nil"/>
              <w:bottom w:val="nil"/>
              <w:right w:val="nil"/>
            </w:tcBorders>
            <w:shd w:val="clear" w:color="auto" w:fill="C0C0C0"/>
            <w:noWrap/>
          </w:tcPr>
          <w:p w14:paraId="3C5AFEDC" w14:textId="77777777" w:rsidR="00E46B41" w:rsidRPr="002D397D" w:rsidRDefault="00E46B41" w:rsidP="00E46B41">
            <w:pPr>
              <w:pStyle w:val="Normaal"/>
              <w:rPr>
                <w:rFonts w:ascii="Arial" w:hAnsi="Arial" w:cs="Arial"/>
                <w:i/>
                <w:iCs/>
                <w:sz w:val="16"/>
                <w:szCs w:val="16"/>
              </w:rPr>
            </w:pPr>
            <w:r w:rsidRPr="002D397D">
              <w:rPr>
                <w:rFonts w:ascii="Arial" w:hAnsi="Arial" w:cs="Arial"/>
                <w:i/>
                <w:iCs/>
                <w:sz w:val="16"/>
                <w:szCs w:val="16"/>
              </w:rPr>
              <w:t> </w:t>
            </w:r>
          </w:p>
        </w:tc>
        <w:tc>
          <w:tcPr>
            <w:tcW w:w="562" w:type="dxa"/>
            <w:tcBorders>
              <w:top w:val="nil"/>
              <w:left w:val="nil"/>
              <w:bottom w:val="nil"/>
              <w:right w:val="nil"/>
            </w:tcBorders>
            <w:shd w:val="clear" w:color="auto" w:fill="C0C0C0"/>
          </w:tcPr>
          <w:p w14:paraId="09F00C60"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928" w:type="dxa"/>
            <w:tcBorders>
              <w:top w:val="nil"/>
              <w:left w:val="nil"/>
              <w:bottom w:val="nil"/>
              <w:right w:val="nil"/>
            </w:tcBorders>
            <w:shd w:val="clear" w:color="auto" w:fill="C0C0C0"/>
            <w:noWrap/>
          </w:tcPr>
          <w:p w14:paraId="5917792B" w14:textId="77777777" w:rsidR="00E46B41" w:rsidRPr="006163C1" w:rsidRDefault="00E46B41" w:rsidP="00E46B41">
            <w:pPr>
              <w:pStyle w:val="Normaal"/>
              <w:rPr>
                <w:rFonts w:ascii="Arial" w:hAnsi="Arial" w:cs="Arial"/>
                <w:color w:val="99CCFF"/>
                <w:sz w:val="16"/>
                <w:szCs w:val="16"/>
              </w:rPr>
            </w:pPr>
            <w:r w:rsidRPr="006163C1">
              <w:rPr>
                <w:rFonts w:ascii="Arial" w:hAnsi="Arial" w:cs="Arial"/>
                <w:color w:val="99CCFF"/>
                <w:sz w:val="16"/>
                <w:szCs w:val="16"/>
              </w:rPr>
              <w:t> </w:t>
            </w:r>
          </w:p>
        </w:tc>
      </w:tr>
      <w:tr w:rsidR="00E46B41" w:rsidRPr="009447A5" w14:paraId="2AB8CCCB" w14:textId="77777777" w:rsidTr="00E46B41">
        <w:trPr>
          <w:trHeight w:val="259"/>
        </w:trPr>
        <w:tc>
          <w:tcPr>
            <w:tcW w:w="2631" w:type="dxa"/>
            <w:tcBorders>
              <w:top w:val="nil"/>
              <w:left w:val="nil"/>
              <w:bottom w:val="nil"/>
              <w:right w:val="nil"/>
            </w:tcBorders>
            <w:shd w:val="clear" w:color="auto" w:fill="auto"/>
            <w:noWrap/>
          </w:tcPr>
          <w:p w14:paraId="5ED76B96"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3902" w:type="dxa"/>
            <w:tcBorders>
              <w:top w:val="nil"/>
              <w:left w:val="nil"/>
              <w:bottom w:val="nil"/>
              <w:right w:val="nil"/>
            </w:tcBorders>
            <w:shd w:val="clear" w:color="auto" w:fill="auto"/>
          </w:tcPr>
          <w:p w14:paraId="094749D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xml:space="preserve">MBO+-niveau </w:t>
            </w:r>
          </w:p>
        </w:tc>
        <w:tc>
          <w:tcPr>
            <w:tcW w:w="4115" w:type="dxa"/>
            <w:tcBorders>
              <w:top w:val="nil"/>
              <w:left w:val="nil"/>
              <w:bottom w:val="nil"/>
              <w:right w:val="nil"/>
            </w:tcBorders>
            <w:shd w:val="clear" w:color="auto" w:fill="auto"/>
          </w:tcPr>
          <w:p w14:paraId="0EE76EC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xml:space="preserve">MBO+-niveau </w:t>
            </w:r>
          </w:p>
        </w:tc>
        <w:tc>
          <w:tcPr>
            <w:tcW w:w="562" w:type="dxa"/>
            <w:tcBorders>
              <w:top w:val="nil"/>
              <w:left w:val="nil"/>
              <w:bottom w:val="nil"/>
              <w:right w:val="nil"/>
            </w:tcBorders>
            <w:shd w:val="clear" w:color="auto" w:fill="auto"/>
            <w:noWrap/>
          </w:tcPr>
          <w:p w14:paraId="5F90B2CF" w14:textId="77777777" w:rsidR="00E46B41" w:rsidRPr="000704A9" w:rsidRDefault="00E46B41" w:rsidP="00E46B41">
            <w:pPr>
              <w:pStyle w:val="Normaal"/>
              <w:rPr>
                <w:rFonts w:ascii="Arial" w:hAnsi="Arial" w:cs="Arial"/>
                <w:sz w:val="16"/>
                <w:szCs w:val="16"/>
              </w:rPr>
            </w:pPr>
          </w:p>
        </w:tc>
        <w:tc>
          <w:tcPr>
            <w:tcW w:w="3928" w:type="dxa"/>
            <w:tcBorders>
              <w:top w:val="nil"/>
              <w:left w:val="nil"/>
              <w:bottom w:val="nil"/>
              <w:right w:val="nil"/>
            </w:tcBorders>
            <w:shd w:val="clear" w:color="auto" w:fill="auto"/>
            <w:noWrap/>
          </w:tcPr>
          <w:p w14:paraId="4D28A11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MBO of VWO</w:t>
            </w:r>
          </w:p>
        </w:tc>
      </w:tr>
      <w:tr w:rsidR="00E46B41" w:rsidRPr="009447A5" w14:paraId="6E35558A" w14:textId="77777777" w:rsidTr="00E46B41">
        <w:trPr>
          <w:trHeight w:val="259"/>
        </w:trPr>
        <w:tc>
          <w:tcPr>
            <w:tcW w:w="2631" w:type="dxa"/>
            <w:tcBorders>
              <w:top w:val="nil"/>
              <w:left w:val="nil"/>
              <w:bottom w:val="nil"/>
              <w:right w:val="nil"/>
            </w:tcBorders>
            <w:shd w:val="clear" w:color="auto" w:fill="auto"/>
            <w:noWrap/>
          </w:tcPr>
          <w:p w14:paraId="0E954EA2"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3902" w:type="dxa"/>
            <w:tcBorders>
              <w:top w:val="nil"/>
              <w:left w:val="nil"/>
              <w:bottom w:val="nil"/>
              <w:right w:val="nil"/>
            </w:tcBorders>
            <w:shd w:val="clear" w:color="auto" w:fill="auto"/>
          </w:tcPr>
          <w:p w14:paraId="10F649E3"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werkervaring</w:t>
            </w:r>
          </w:p>
        </w:tc>
        <w:tc>
          <w:tcPr>
            <w:tcW w:w="4115" w:type="dxa"/>
            <w:tcBorders>
              <w:top w:val="nil"/>
              <w:left w:val="nil"/>
              <w:bottom w:val="nil"/>
              <w:right w:val="nil"/>
            </w:tcBorders>
            <w:shd w:val="clear" w:color="auto" w:fill="auto"/>
          </w:tcPr>
          <w:p w14:paraId="537D434F"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xml:space="preserve">werkervaring </w:t>
            </w:r>
          </w:p>
        </w:tc>
        <w:tc>
          <w:tcPr>
            <w:tcW w:w="562" w:type="dxa"/>
            <w:tcBorders>
              <w:top w:val="nil"/>
              <w:left w:val="nil"/>
              <w:bottom w:val="nil"/>
              <w:right w:val="nil"/>
            </w:tcBorders>
            <w:shd w:val="clear" w:color="auto" w:fill="auto"/>
          </w:tcPr>
          <w:p w14:paraId="078C103C" w14:textId="77777777" w:rsidR="00E46B41" w:rsidRPr="000704A9" w:rsidRDefault="00E46B41" w:rsidP="00E46B41">
            <w:pPr>
              <w:pStyle w:val="Normaal"/>
              <w:rPr>
                <w:rFonts w:ascii="Arial" w:hAnsi="Arial" w:cs="Arial"/>
                <w:sz w:val="16"/>
                <w:szCs w:val="16"/>
              </w:rPr>
            </w:pPr>
          </w:p>
        </w:tc>
        <w:tc>
          <w:tcPr>
            <w:tcW w:w="3928" w:type="dxa"/>
            <w:tcBorders>
              <w:top w:val="nil"/>
              <w:left w:val="nil"/>
              <w:bottom w:val="nil"/>
              <w:right w:val="nil"/>
            </w:tcBorders>
            <w:shd w:val="clear" w:color="auto" w:fill="auto"/>
          </w:tcPr>
          <w:p w14:paraId="23577BCE" w14:textId="77777777" w:rsidR="00E46B41" w:rsidRPr="006163C1" w:rsidRDefault="00E46B41" w:rsidP="00E46B41">
            <w:pPr>
              <w:pStyle w:val="Normaal"/>
              <w:rPr>
                <w:rFonts w:ascii="Arial" w:hAnsi="Arial" w:cs="Arial"/>
                <w:sz w:val="16"/>
                <w:szCs w:val="16"/>
              </w:rPr>
            </w:pPr>
          </w:p>
        </w:tc>
      </w:tr>
      <w:tr w:rsidR="00E46B41" w:rsidRPr="009447A5" w14:paraId="328A12C3" w14:textId="77777777" w:rsidTr="00E46B41">
        <w:trPr>
          <w:trHeight w:val="259"/>
        </w:trPr>
        <w:tc>
          <w:tcPr>
            <w:tcW w:w="2631" w:type="dxa"/>
            <w:tcBorders>
              <w:top w:val="nil"/>
              <w:left w:val="nil"/>
              <w:bottom w:val="nil"/>
              <w:right w:val="nil"/>
            </w:tcBorders>
            <w:shd w:val="clear" w:color="auto" w:fill="C0C0C0"/>
            <w:noWrap/>
          </w:tcPr>
          <w:p w14:paraId="0F1F88D2"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3902" w:type="dxa"/>
            <w:tcBorders>
              <w:top w:val="nil"/>
              <w:left w:val="nil"/>
              <w:bottom w:val="nil"/>
              <w:right w:val="nil"/>
            </w:tcBorders>
            <w:shd w:val="clear" w:color="auto" w:fill="C0C0C0"/>
          </w:tcPr>
          <w:p w14:paraId="47D0932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115" w:type="dxa"/>
            <w:tcBorders>
              <w:top w:val="nil"/>
              <w:left w:val="nil"/>
              <w:bottom w:val="nil"/>
              <w:right w:val="nil"/>
            </w:tcBorders>
            <w:shd w:val="clear" w:color="auto" w:fill="C0C0C0"/>
          </w:tcPr>
          <w:p w14:paraId="27AA98E9"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562" w:type="dxa"/>
            <w:tcBorders>
              <w:top w:val="nil"/>
              <w:left w:val="nil"/>
              <w:bottom w:val="nil"/>
              <w:right w:val="nil"/>
            </w:tcBorders>
            <w:shd w:val="clear" w:color="auto" w:fill="C0C0C0"/>
          </w:tcPr>
          <w:p w14:paraId="56B8F6A3"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928" w:type="dxa"/>
            <w:tcBorders>
              <w:top w:val="nil"/>
              <w:left w:val="nil"/>
              <w:bottom w:val="nil"/>
              <w:right w:val="nil"/>
            </w:tcBorders>
            <w:shd w:val="clear" w:color="auto" w:fill="C0C0C0"/>
          </w:tcPr>
          <w:p w14:paraId="10DABCC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6F847A74" w14:textId="77777777" w:rsidTr="00E46B41">
        <w:trPr>
          <w:trHeight w:val="259"/>
        </w:trPr>
        <w:tc>
          <w:tcPr>
            <w:tcW w:w="2631" w:type="dxa"/>
            <w:tcBorders>
              <w:top w:val="nil"/>
              <w:left w:val="nil"/>
              <w:bottom w:val="nil"/>
              <w:right w:val="nil"/>
            </w:tcBorders>
            <w:shd w:val="clear" w:color="auto" w:fill="auto"/>
            <w:noWrap/>
          </w:tcPr>
          <w:p w14:paraId="75FE9A34"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3902" w:type="dxa"/>
            <w:tcBorders>
              <w:top w:val="nil"/>
              <w:left w:val="nil"/>
              <w:bottom w:val="nil"/>
              <w:right w:val="nil"/>
            </w:tcBorders>
            <w:shd w:val="clear" w:color="auto" w:fill="auto"/>
          </w:tcPr>
          <w:p w14:paraId="436EB527" w14:textId="77777777" w:rsidR="00E46B41" w:rsidRPr="002D397D" w:rsidRDefault="00E46B41" w:rsidP="00E46B41">
            <w:pPr>
              <w:pStyle w:val="Normaal"/>
              <w:rPr>
                <w:rFonts w:ascii="Arial" w:hAnsi="Arial" w:cs="Arial"/>
                <w:sz w:val="16"/>
                <w:szCs w:val="16"/>
              </w:rPr>
            </w:pPr>
            <w:r w:rsidRPr="00305D30">
              <w:rPr>
                <w:rFonts w:ascii="Arial" w:hAnsi="Arial" w:cs="Arial"/>
                <w:sz w:val="16"/>
                <w:szCs w:val="16"/>
              </w:rPr>
              <w:t>ruime mate van</w:t>
            </w:r>
            <w:r w:rsidRPr="002D397D">
              <w:rPr>
                <w:rFonts w:ascii="Arial" w:hAnsi="Arial" w:cs="Arial"/>
                <w:sz w:val="16"/>
                <w:szCs w:val="16"/>
              </w:rPr>
              <w:t xml:space="preserve"> zelfstandigheid</w:t>
            </w:r>
          </w:p>
        </w:tc>
        <w:tc>
          <w:tcPr>
            <w:tcW w:w="4115" w:type="dxa"/>
            <w:tcBorders>
              <w:top w:val="nil"/>
              <w:left w:val="nil"/>
              <w:bottom w:val="nil"/>
              <w:right w:val="nil"/>
            </w:tcBorders>
            <w:shd w:val="clear" w:color="auto" w:fill="auto"/>
          </w:tcPr>
          <w:p w14:paraId="0928612D"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hoge mate van zelfstandigheid</w:t>
            </w:r>
          </w:p>
        </w:tc>
        <w:tc>
          <w:tcPr>
            <w:tcW w:w="562" w:type="dxa"/>
            <w:tcBorders>
              <w:top w:val="nil"/>
              <w:left w:val="nil"/>
              <w:bottom w:val="nil"/>
              <w:right w:val="nil"/>
            </w:tcBorders>
            <w:shd w:val="clear" w:color="auto" w:fill="auto"/>
          </w:tcPr>
          <w:p w14:paraId="6D24C42D" w14:textId="77777777" w:rsidR="00E46B41" w:rsidRPr="006163C1" w:rsidRDefault="00E46B41" w:rsidP="00E46B41">
            <w:pPr>
              <w:pStyle w:val="Normaal"/>
              <w:rPr>
                <w:rFonts w:ascii="Arial" w:hAnsi="Arial" w:cs="Arial"/>
                <w:sz w:val="16"/>
                <w:szCs w:val="16"/>
              </w:rPr>
            </w:pPr>
          </w:p>
        </w:tc>
        <w:tc>
          <w:tcPr>
            <w:tcW w:w="3928" w:type="dxa"/>
            <w:tcBorders>
              <w:top w:val="nil"/>
              <w:left w:val="nil"/>
              <w:bottom w:val="nil"/>
              <w:right w:val="nil"/>
            </w:tcBorders>
            <w:shd w:val="clear" w:color="auto" w:fill="auto"/>
          </w:tcPr>
          <w:p w14:paraId="3686E178"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 zelfstandig</w:t>
            </w:r>
          </w:p>
        </w:tc>
      </w:tr>
      <w:tr w:rsidR="00E46B41" w:rsidRPr="009447A5" w14:paraId="01BC0267" w14:textId="77777777" w:rsidTr="00E46B41">
        <w:trPr>
          <w:trHeight w:val="259"/>
        </w:trPr>
        <w:tc>
          <w:tcPr>
            <w:tcW w:w="2631" w:type="dxa"/>
            <w:tcBorders>
              <w:top w:val="nil"/>
              <w:left w:val="nil"/>
              <w:bottom w:val="nil"/>
              <w:right w:val="nil"/>
            </w:tcBorders>
            <w:shd w:val="clear" w:color="auto" w:fill="auto"/>
            <w:noWrap/>
          </w:tcPr>
          <w:p w14:paraId="485AA761"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3902" w:type="dxa"/>
            <w:tcBorders>
              <w:top w:val="nil"/>
              <w:left w:val="nil"/>
              <w:bottom w:val="nil"/>
              <w:right w:val="nil"/>
            </w:tcBorders>
            <w:shd w:val="clear" w:color="auto" w:fill="auto"/>
          </w:tcPr>
          <w:p w14:paraId="58D41C2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w:t>
            </w:r>
          </w:p>
        </w:tc>
        <w:tc>
          <w:tcPr>
            <w:tcW w:w="4115" w:type="dxa"/>
            <w:tcBorders>
              <w:top w:val="nil"/>
              <w:left w:val="nil"/>
              <w:bottom w:val="nil"/>
              <w:right w:val="nil"/>
            </w:tcBorders>
            <w:shd w:val="clear" w:color="auto" w:fill="auto"/>
          </w:tcPr>
          <w:p w14:paraId="5C494E9F"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aanwezig</w:t>
            </w:r>
          </w:p>
        </w:tc>
        <w:tc>
          <w:tcPr>
            <w:tcW w:w="562" w:type="dxa"/>
            <w:tcBorders>
              <w:top w:val="nil"/>
              <w:left w:val="nil"/>
              <w:bottom w:val="nil"/>
              <w:right w:val="nil"/>
            </w:tcBorders>
            <w:shd w:val="clear" w:color="auto" w:fill="auto"/>
          </w:tcPr>
          <w:p w14:paraId="035A2207" w14:textId="77777777" w:rsidR="00E46B41" w:rsidRPr="000704A9" w:rsidRDefault="00E46B41" w:rsidP="00E46B41">
            <w:pPr>
              <w:pStyle w:val="Normaal"/>
              <w:rPr>
                <w:rFonts w:ascii="Arial" w:hAnsi="Arial" w:cs="Arial"/>
                <w:sz w:val="16"/>
                <w:szCs w:val="16"/>
              </w:rPr>
            </w:pPr>
          </w:p>
        </w:tc>
        <w:tc>
          <w:tcPr>
            <w:tcW w:w="3928" w:type="dxa"/>
            <w:tcBorders>
              <w:top w:val="nil"/>
              <w:left w:val="nil"/>
              <w:bottom w:val="nil"/>
              <w:right w:val="nil"/>
            </w:tcBorders>
            <w:shd w:val="clear" w:color="auto" w:fill="auto"/>
          </w:tcPr>
          <w:p w14:paraId="33D8081D"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geen</w:t>
            </w:r>
          </w:p>
        </w:tc>
      </w:tr>
      <w:tr w:rsidR="00E46B41" w:rsidRPr="009447A5" w14:paraId="7B195842" w14:textId="77777777" w:rsidTr="00E46B41">
        <w:trPr>
          <w:trHeight w:val="259"/>
        </w:trPr>
        <w:tc>
          <w:tcPr>
            <w:tcW w:w="2631" w:type="dxa"/>
            <w:tcBorders>
              <w:top w:val="nil"/>
              <w:left w:val="nil"/>
              <w:bottom w:val="nil"/>
              <w:right w:val="nil"/>
            </w:tcBorders>
            <w:shd w:val="clear" w:color="auto" w:fill="C0C0C0"/>
            <w:noWrap/>
          </w:tcPr>
          <w:p w14:paraId="24B4CFEF"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leidinggeven/instrueren</w:t>
            </w:r>
          </w:p>
        </w:tc>
        <w:tc>
          <w:tcPr>
            <w:tcW w:w="3902" w:type="dxa"/>
            <w:tcBorders>
              <w:top w:val="nil"/>
              <w:left w:val="nil"/>
              <w:bottom w:val="nil"/>
              <w:right w:val="nil"/>
            </w:tcBorders>
            <w:shd w:val="clear" w:color="auto" w:fill="C0C0C0"/>
          </w:tcPr>
          <w:p w14:paraId="4799C53D"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115" w:type="dxa"/>
            <w:tcBorders>
              <w:top w:val="nil"/>
              <w:left w:val="nil"/>
              <w:bottom w:val="nil"/>
              <w:right w:val="nil"/>
            </w:tcBorders>
            <w:shd w:val="clear" w:color="auto" w:fill="C0C0C0"/>
          </w:tcPr>
          <w:p w14:paraId="71309597"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562" w:type="dxa"/>
            <w:tcBorders>
              <w:top w:val="nil"/>
              <w:left w:val="nil"/>
              <w:bottom w:val="nil"/>
              <w:right w:val="nil"/>
            </w:tcBorders>
            <w:shd w:val="clear" w:color="auto" w:fill="C0C0C0"/>
          </w:tcPr>
          <w:p w14:paraId="6FE7B94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928" w:type="dxa"/>
            <w:tcBorders>
              <w:top w:val="nil"/>
              <w:left w:val="nil"/>
              <w:bottom w:val="nil"/>
              <w:right w:val="nil"/>
            </w:tcBorders>
            <w:shd w:val="clear" w:color="auto" w:fill="C0C0C0"/>
          </w:tcPr>
          <w:p w14:paraId="27BC3A6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1EC03A41" w14:textId="77777777" w:rsidTr="00E46B41">
        <w:trPr>
          <w:trHeight w:val="259"/>
        </w:trPr>
        <w:tc>
          <w:tcPr>
            <w:tcW w:w="2631" w:type="dxa"/>
            <w:tcBorders>
              <w:top w:val="nil"/>
              <w:left w:val="nil"/>
              <w:bottom w:val="nil"/>
              <w:right w:val="nil"/>
            </w:tcBorders>
            <w:shd w:val="clear" w:color="auto" w:fill="auto"/>
            <w:noWrap/>
          </w:tcPr>
          <w:p w14:paraId="165BC9D3"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3902" w:type="dxa"/>
            <w:tcBorders>
              <w:top w:val="nil"/>
              <w:left w:val="nil"/>
              <w:bottom w:val="nil"/>
              <w:right w:val="nil"/>
            </w:tcBorders>
            <w:shd w:val="clear" w:color="auto" w:fill="auto"/>
          </w:tcPr>
          <w:p w14:paraId="5A5A6237"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geeft leiding (beperkte bevoegdheden)</w:t>
            </w:r>
          </w:p>
        </w:tc>
        <w:tc>
          <w:tcPr>
            <w:tcW w:w="4115" w:type="dxa"/>
            <w:tcBorders>
              <w:top w:val="nil"/>
              <w:left w:val="nil"/>
              <w:bottom w:val="nil"/>
              <w:right w:val="nil"/>
            </w:tcBorders>
            <w:shd w:val="clear" w:color="auto" w:fill="auto"/>
          </w:tcPr>
          <w:p w14:paraId="5876CB8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n.v.t.</w:t>
            </w:r>
          </w:p>
        </w:tc>
        <w:tc>
          <w:tcPr>
            <w:tcW w:w="562" w:type="dxa"/>
            <w:tcBorders>
              <w:top w:val="nil"/>
              <w:left w:val="nil"/>
              <w:bottom w:val="nil"/>
              <w:right w:val="nil"/>
            </w:tcBorders>
            <w:shd w:val="clear" w:color="auto" w:fill="auto"/>
          </w:tcPr>
          <w:p w14:paraId="606A8A9A" w14:textId="77777777" w:rsidR="00E46B41" w:rsidRPr="000704A9" w:rsidRDefault="00E46B41" w:rsidP="00E46B41">
            <w:pPr>
              <w:pStyle w:val="Normaal"/>
              <w:rPr>
                <w:rFonts w:ascii="Arial" w:hAnsi="Arial" w:cs="Arial"/>
                <w:sz w:val="16"/>
                <w:szCs w:val="16"/>
              </w:rPr>
            </w:pPr>
          </w:p>
        </w:tc>
        <w:tc>
          <w:tcPr>
            <w:tcW w:w="3928" w:type="dxa"/>
            <w:tcBorders>
              <w:top w:val="nil"/>
              <w:left w:val="nil"/>
              <w:bottom w:val="nil"/>
              <w:right w:val="nil"/>
            </w:tcBorders>
            <w:shd w:val="clear" w:color="auto" w:fill="auto"/>
          </w:tcPr>
          <w:p w14:paraId="72541540"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r>
      <w:tr w:rsidR="00E46B41" w:rsidRPr="009447A5" w14:paraId="7113122F" w14:textId="77777777" w:rsidTr="00E46B41">
        <w:trPr>
          <w:trHeight w:val="259"/>
        </w:trPr>
        <w:tc>
          <w:tcPr>
            <w:tcW w:w="2631" w:type="dxa"/>
            <w:tcBorders>
              <w:top w:val="nil"/>
              <w:left w:val="nil"/>
              <w:bottom w:val="nil"/>
              <w:right w:val="nil"/>
            </w:tcBorders>
            <w:shd w:val="clear" w:color="auto" w:fill="C0C0C0"/>
            <w:noWrap/>
          </w:tcPr>
          <w:p w14:paraId="4F8788C8"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3902" w:type="dxa"/>
            <w:tcBorders>
              <w:top w:val="nil"/>
              <w:left w:val="nil"/>
              <w:bottom w:val="nil"/>
              <w:right w:val="nil"/>
            </w:tcBorders>
            <w:shd w:val="clear" w:color="auto" w:fill="C0C0C0"/>
          </w:tcPr>
          <w:p w14:paraId="1D975133"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115" w:type="dxa"/>
            <w:tcBorders>
              <w:top w:val="nil"/>
              <w:left w:val="nil"/>
              <w:bottom w:val="nil"/>
              <w:right w:val="nil"/>
            </w:tcBorders>
            <w:shd w:val="clear" w:color="auto" w:fill="C0C0C0"/>
          </w:tcPr>
          <w:p w14:paraId="5112E49F"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562" w:type="dxa"/>
            <w:tcBorders>
              <w:top w:val="nil"/>
              <w:left w:val="nil"/>
              <w:bottom w:val="nil"/>
              <w:right w:val="nil"/>
            </w:tcBorders>
            <w:shd w:val="clear" w:color="auto" w:fill="C0C0C0"/>
          </w:tcPr>
          <w:p w14:paraId="5CD9927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928" w:type="dxa"/>
            <w:tcBorders>
              <w:top w:val="nil"/>
              <w:left w:val="nil"/>
              <w:bottom w:val="nil"/>
              <w:right w:val="nil"/>
            </w:tcBorders>
            <w:shd w:val="clear" w:color="auto" w:fill="C0C0C0"/>
          </w:tcPr>
          <w:p w14:paraId="21D4858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7D000627" w14:textId="77777777" w:rsidTr="00E46B41">
        <w:trPr>
          <w:trHeight w:val="259"/>
        </w:trPr>
        <w:tc>
          <w:tcPr>
            <w:tcW w:w="2631" w:type="dxa"/>
            <w:tcBorders>
              <w:top w:val="nil"/>
              <w:left w:val="nil"/>
              <w:bottom w:val="nil"/>
              <w:right w:val="nil"/>
            </w:tcBorders>
            <w:shd w:val="clear" w:color="auto" w:fill="auto"/>
            <w:noWrap/>
          </w:tcPr>
          <w:p w14:paraId="03AD913C" w14:textId="77777777" w:rsidR="00E46B41" w:rsidRPr="00305D30" w:rsidRDefault="00E46B41" w:rsidP="00E46B41">
            <w:pPr>
              <w:pStyle w:val="Normaal"/>
              <w:rPr>
                <w:rFonts w:ascii="Arial" w:hAnsi="Arial" w:cs="Arial"/>
                <w:sz w:val="16"/>
                <w:szCs w:val="16"/>
              </w:rPr>
            </w:pPr>
            <w:r w:rsidRPr="00617845">
              <w:rPr>
                <w:rFonts w:ascii="Arial" w:hAnsi="Arial" w:cs="Arial"/>
                <w:sz w:val="16"/>
                <w:szCs w:val="16"/>
              </w:rPr>
              <w:t>comple</w:t>
            </w:r>
            <w:r w:rsidRPr="00305D30">
              <w:rPr>
                <w:rFonts w:ascii="Arial" w:hAnsi="Arial" w:cs="Arial"/>
                <w:sz w:val="16"/>
                <w:szCs w:val="16"/>
              </w:rPr>
              <w:t>xiteit/veelzijdigheid</w:t>
            </w:r>
          </w:p>
        </w:tc>
        <w:tc>
          <w:tcPr>
            <w:tcW w:w="3902" w:type="dxa"/>
            <w:tcBorders>
              <w:top w:val="nil"/>
              <w:left w:val="nil"/>
              <w:bottom w:val="nil"/>
              <w:right w:val="nil"/>
            </w:tcBorders>
            <w:shd w:val="clear" w:color="auto" w:fill="auto"/>
          </w:tcPr>
          <w:p w14:paraId="34A95D86"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essentieel</w:t>
            </w:r>
          </w:p>
        </w:tc>
        <w:tc>
          <w:tcPr>
            <w:tcW w:w="4115" w:type="dxa"/>
            <w:tcBorders>
              <w:top w:val="nil"/>
              <w:left w:val="nil"/>
              <w:bottom w:val="nil"/>
              <w:right w:val="nil"/>
            </w:tcBorders>
            <w:shd w:val="clear" w:color="auto" w:fill="auto"/>
          </w:tcPr>
          <w:p w14:paraId="6075B66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essentieel</w:t>
            </w:r>
          </w:p>
        </w:tc>
        <w:tc>
          <w:tcPr>
            <w:tcW w:w="562" w:type="dxa"/>
            <w:tcBorders>
              <w:top w:val="nil"/>
              <w:left w:val="nil"/>
              <w:bottom w:val="nil"/>
              <w:right w:val="nil"/>
            </w:tcBorders>
            <w:shd w:val="clear" w:color="auto" w:fill="auto"/>
          </w:tcPr>
          <w:p w14:paraId="1EE31CEE" w14:textId="77777777" w:rsidR="00E46B41" w:rsidRPr="006163C1" w:rsidRDefault="00E46B41" w:rsidP="00E46B41">
            <w:pPr>
              <w:pStyle w:val="Normaal"/>
              <w:rPr>
                <w:rFonts w:ascii="Arial" w:hAnsi="Arial" w:cs="Arial"/>
                <w:sz w:val="16"/>
                <w:szCs w:val="16"/>
              </w:rPr>
            </w:pPr>
          </w:p>
        </w:tc>
        <w:tc>
          <w:tcPr>
            <w:tcW w:w="3928" w:type="dxa"/>
            <w:tcBorders>
              <w:top w:val="nil"/>
              <w:left w:val="nil"/>
              <w:bottom w:val="nil"/>
              <w:right w:val="nil"/>
            </w:tcBorders>
            <w:shd w:val="clear" w:color="auto" w:fill="auto"/>
          </w:tcPr>
          <w:p w14:paraId="09D9A0F1"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beperkt</w:t>
            </w:r>
          </w:p>
        </w:tc>
      </w:tr>
      <w:tr w:rsidR="00E46B41" w:rsidRPr="009447A5" w14:paraId="3625ED7D" w14:textId="77777777" w:rsidTr="00E46B41">
        <w:trPr>
          <w:trHeight w:val="259"/>
        </w:trPr>
        <w:tc>
          <w:tcPr>
            <w:tcW w:w="2631" w:type="dxa"/>
            <w:tcBorders>
              <w:top w:val="nil"/>
              <w:left w:val="nil"/>
              <w:bottom w:val="nil"/>
              <w:right w:val="nil"/>
            </w:tcBorders>
            <w:shd w:val="clear" w:color="auto" w:fill="auto"/>
            <w:vAlign w:val="center"/>
          </w:tcPr>
          <w:p w14:paraId="04F906C0"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3902" w:type="dxa"/>
            <w:tcBorders>
              <w:top w:val="nil"/>
              <w:left w:val="nil"/>
              <w:bottom w:val="nil"/>
              <w:right w:val="nil"/>
            </w:tcBorders>
            <w:shd w:val="clear" w:color="auto" w:fill="auto"/>
            <w:vAlign w:val="center"/>
          </w:tcPr>
          <w:p w14:paraId="60849B89"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essentieel</w:t>
            </w:r>
          </w:p>
        </w:tc>
        <w:tc>
          <w:tcPr>
            <w:tcW w:w="4115" w:type="dxa"/>
            <w:tcBorders>
              <w:top w:val="nil"/>
              <w:left w:val="nil"/>
              <w:bottom w:val="nil"/>
              <w:right w:val="nil"/>
            </w:tcBorders>
            <w:shd w:val="clear" w:color="auto" w:fill="auto"/>
            <w:vAlign w:val="center"/>
          </w:tcPr>
          <w:p w14:paraId="5A4FC1EA"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beperkt</w:t>
            </w:r>
          </w:p>
        </w:tc>
        <w:tc>
          <w:tcPr>
            <w:tcW w:w="562" w:type="dxa"/>
            <w:tcBorders>
              <w:top w:val="nil"/>
              <w:left w:val="nil"/>
              <w:bottom w:val="nil"/>
              <w:right w:val="nil"/>
            </w:tcBorders>
            <w:shd w:val="clear" w:color="auto" w:fill="auto"/>
            <w:vAlign w:val="center"/>
          </w:tcPr>
          <w:p w14:paraId="40CF2478" w14:textId="77777777" w:rsidR="00E46B41" w:rsidRPr="000704A9" w:rsidRDefault="00E46B41" w:rsidP="00E46B41">
            <w:pPr>
              <w:pStyle w:val="Normaal"/>
              <w:rPr>
                <w:rFonts w:ascii="Arial" w:hAnsi="Arial" w:cs="Arial"/>
                <w:sz w:val="16"/>
                <w:szCs w:val="16"/>
              </w:rPr>
            </w:pPr>
          </w:p>
        </w:tc>
        <w:tc>
          <w:tcPr>
            <w:tcW w:w="3928" w:type="dxa"/>
            <w:tcBorders>
              <w:top w:val="nil"/>
              <w:left w:val="nil"/>
              <w:bottom w:val="nil"/>
              <w:right w:val="nil"/>
            </w:tcBorders>
            <w:shd w:val="clear" w:color="auto" w:fill="auto"/>
            <w:vAlign w:val="center"/>
          </w:tcPr>
          <w:p w14:paraId="65B6F019"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zeer beperkt</w:t>
            </w:r>
          </w:p>
        </w:tc>
      </w:tr>
      <w:tr w:rsidR="00E46B41" w:rsidRPr="009447A5" w14:paraId="3AEDB2AB" w14:textId="77777777" w:rsidTr="00E46B41">
        <w:trPr>
          <w:trHeight w:val="259"/>
        </w:trPr>
        <w:tc>
          <w:tcPr>
            <w:tcW w:w="2631" w:type="dxa"/>
            <w:tcBorders>
              <w:top w:val="nil"/>
              <w:left w:val="nil"/>
              <w:bottom w:val="nil"/>
              <w:right w:val="nil"/>
            </w:tcBorders>
            <w:shd w:val="clear" w:color="auto" w:fill="C0C0C0"/>
            <w:noWrap/>
          </w:tcPr>
          <w:p w14:paraId="6814984B"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3902" w:type="dxa"/>
            <w:tcBorders>
              <w:top w:val="nil"/>
              <w:left w:val="nil"/>
              <w:bottom w:val="nil"/>
              <w:right w:val="nil"/>
            </w:tcBorders>
            <w:shd w:val="clear" w:color="auto" w:fill="C0C0C0"/>
          </w:tcPr>
          <w:p w14:paraId="792364D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4115" w:type="dxa"/>
            <w:tcBorders>
              <w:top w:val="nil"/>
              <w:left w:val="nil"/>
              <w:bottom w:val="nil"/>
              <w:right w:val="nil"/>
            </w:tcBorders>
            <w:shd w:val="clear" w:color="auto" w:fill="C0C0C0"/>
          </w:tcPr>
          <w:p w14:paraId="5DDF6B28"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562" w:type="dxa"/>
            <w:tcBorders>
              <w:top w:val="nil"/>
              <w:left w:val="nil"/>
              <w:bottom w:val="nil"/>
              <w:right w:val="nil"/>
            </w:tcBorders>
            <w:shd w:val="clear" w:color="auto" w:fill="C0C0C0"/>
          </w:tcPr>
          <w:p w14:paraId="5F1ED770"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3928" w:type="dxa"/>
            <w:tcBorders>
              <w:top w:val="nil"/>
              <w:left w:val="nil"/>
              <w:bottom w:val="nil"/>
              <w:right w:val="nil"/>
            </w:tcBorders>
            <w:shd w:val="clear" w:color="auto" w:fill="C0C0C0"/>
          </w:tcPr>
          <w:p w14:paraId="3D3BD1D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276B70A5" w14:textId="77777777" w:rsidTr="00E46B41">
        <w:trPr>
          <w:trHeight w:val="259"/>
        </w:trPr>
        <w:tc>
          <w:tcPr>
            <w:tcW w:w="2631" w:type="dxa"/>
            <w:tcBorders>
              <w:top w:val="nil"/>
              <w:left w:val="nil"/>
              <w:bottom w:val="nil"/>
              <w:right w:val="nil"/>
            </w:tcBorders>
            <w:shd w:val="clear" w:color="auto" w:fill="auto"/>
          </w:tcPr>
          <w:p w14:paraId="4BEC1F3D" w14:textId="77777777" w:rsidR="00E46B41" w:rsidRPr="00617845" w:rsidRDefault="00E46B41" w:rsidP="00E46B41">
            <w:pPr>
              <w:pStyle w:val="Normaal"/>
              <w:rPr>
                <w:rFonts w:ascii="Arial" w:hAnsi="Arial" w:cs="Arial"/>
                <w:sz w:val="16"/>
                <w:szCs w:val="16"/>
              </w:rPr>
            </w:pPr>
          </w:p>
        </w:tc>
        <w:tc>
          <w:tcPr>
            <w:tcW w:w="3902" w:type="dxa"/>
            <w:tcBorders>
              <w:top w:val="nil"/>
              <w:left w:val="nil"/>
              <w:bottom w:val="nil"/>
              <w:right w:val="nil"/>
            </w:tcBorders>
            <w:shd w:val="clear" w:color="auto" w:fill="auto"/>
          </w:tcPr>
          <w:p w14:paraId="3C774E30"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hoge eisen intern en extern</w:t>
            </w:r>
          </w:p>
        </w:tc>
        <w:tc>
          <w:tcPr>
            <w:tcW w:w="4115" w:type="dxa"/>
            <w:tcBorders>
              <w:top w:val="nil"/>
              <w:left w:val="nil"/>
              <w:bottom w:val="nil"/>
              <w:right w:val="nil"/>
            </w:tcBorders>
            <w:shd w:val="clear" w:color="auto" w:fill="auto"/>
          </w:tcPr>
          <w:p w14:paraId="47FF57E9"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hoge eisen intern en extern</w:t>
            </w:r>
          </w:p>
        </w:tc>
        <w:tc>
          <w:tcPr>
            <w:tcW w:w="562" w:type="dxa"/>
            <w:tcBorders>
              <w:top w:val="nil"/>
              <w:left w:val="nil"/>
              <w:bottom w:val="nil"/>
              <w:right w:val="nil"/>
            </w:tcBorders>
            <w:shd w:val="clear" w:color="auto" w:fill="auto"/>
          </w:tcPr>
          <w:p w14:paraId="29DC62A2" w14:textId="77777777" w:rsidR="00E46B41" w:rsidRPr="000704A9" w:rsidRDefault="00E46B41" w:rsidP="00E46B41">
            <w:pPr>
              <w:pStyle w:val="Normaal"/>
              <w:rPr>
                <w:rFonts w:ascii="Arial" w:hAnsi="Arial" w:cs="Arial"/>
                <w:sz w:val="16"/>
                <w:szCs w:val="16"/>
              </w:rPr>
            </w:pPr>
          </w:p>
        </w:tc>
        <w:tc>
          <w:tcPr>
            <w:tcW w:w="3928" w:type="dxa"/>
            <w:tcBorders>
              <w:top w:val="nil"/>
              <w:left w:val="nil"/>
              <w:bottom w:val="nil"/>
              <w:right w:val="nil"/>
            </w:tcBorders>
            <w:shd w:val="clear" w:color="auto" w:fill="auto"/>
          </w:tcPr>
          <w:p w14:paraId="06C0A44A"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vereist, intern en extern</w:t>
            </w:r>
          </w:p>
        </w:tc>
      </w:tr>
      <w:tr w:rsidR="00E46B41" w:rsidRPr="009447A5" w14:paraId="678D2511" w14:textId="77777777" w:rsidTr="00E46B41">
        <w:trPr>
          <w:trHeight w:val="259"/>
        </w:trPr>
        <w:tc>
          <w:tcPr>
            <w:tcW w:w="2631" w:type="dxa"/>
            <w:tcBorders>
              <w:top w:val="nil"/>
              <w:left w:val="nil"/>
              <w:bottom w:val="nil"/>
              <w:right w:val="nil"/>
            </w:tcBorders>
            <w:shd w:val="clear" w:color="auto" w:fill="C0C0C0"/>
            <w:noWrap/>
          </w:tcPr>
          <w:p w14:paraId="5FCD2189" w14:textId="77777777" w:rsidR="00E46B41" w:rsidRPr="00617845" w:rsidRDefault="00E46B41" w:rsidP="00E46B41">
            <w:pPr>
              <w:pStyle w:val="Normaal"/>
              <w:rPr>
                <w:rFonts w:ascii="Arial" w:hAnsi="Arial" w:cs="Arial"/>
                <w:b/>
                <w:bCs/>
                <w:sz w:val="16"/>
                <w:szCs w:val="16"/>
              </w:rPr>
            </w:pPr>
          </w:p>
        </w:tc>
        <w:tc>
          <w:tcPr>
            <w:tcW w:w="3902" w:type="dxa"/>
            <w:tcBorders>
              <w:top w:val="nil"/>
              <w:left w:val="nil"/>
              <w:bottom w:val="nil"/>
              <w:right w:val="nil"/>
            </w:tcBorders>
            <w:shd w:val="clear" w:color="auto" w:fill="C0C0C0"/>
          </w:tcPr>
          <w:p w14:paraId="5B8C7C6E" w14:textId="77777777" w:rsidR="00E46B41" w:rsidRPr="00305D30" w:rsidRDefault="00E46B41" w:rsidP="00E46B41">
            <w:pPr>
              <w:pStyle w:val="Normaal"/>
              <w:rPr>
                <w:rFonts w:ascii="Arial" w:hAnsi="Arial" w:cs="Arial"/>
                <w:b/>
                <w:bCs/>
                <w:sz w:val="16"/>
                <w:szCs w:val="16"/>
              </w:rPr>
            </w:pPr>
          </w:p>
        </w:tc>
        <w:tc>
          <w:tcPr>
            <w:tcW w:w="4115" w:type="dxa"/>
            <w:tcBorders>
              <w:top w:val="nil"/>
              <w:left w:val="nil"/>
              <w:bottom w:val="nil"/>
              <w:right w:val="nil"/>
            </w:tcBorders>
            <w:shd w:val="clear" w:color="auto" w:fill="C0C0C0"/>
          </w:tcPr>
          <w:p w14:paraId="378E64DF" w14:textId="77777777" w:rsidR="00E46B41" w:rsidRPr="002D397D" w:rsidRDefault="00E46B41" w:rsidP="00E46B41">
            <w:pPr>
              <w:pStyle w:val="Normaal"/>
              <w:rPr>
                <w:rFonts w:ascii="Arial" w:hAnsi="Arial" w:cs="Arial"/>
                <w:b/>
                <w:bCs/>
                <w:sz w:val="16"/>
                <w:szCs w:val="16"/>
              </w:rPr>
            </w:pPr>
          </w:p>
        </w:tc>
        <w:tc>
          <w:tcPr>
            <w:tcW w:w="562" w:type="dxa"/>
            <w:tcBorders>
              <w:top w:val="nil"/>
              <w:left w:val="nil"/>
              <w:bottom w:val="nil"/>
              <w:right w:val="nil"/>
            </w:tcBorders>
            <w:shd w:val="clear" w:color="auto" w:fill="C0C0C0"/>
          </w:tcPr>
          <w:p w14:paraId="6CC0A1D7" w14:textId="77777777" w:rsidR="00E46B41" w:rsidRPr="000704A9" w:rsidRDefault="00E46B41" w:rsidP="00E46B41">
            <w:pPr>
              <w:pStyle w:val="Normaal"/>
              <w:rPr>
                <w:rFonts w:ascii="Arial" w:hAnsi="Arial" w:cs="Arial"/>
                <w:b/>
                <w:bCs/>
                <w:sz w:val="16"/>
                <w:szCs w:val="16"/>
              </w:rPr>
            </w:pPr>
          </w:p>
        </w:tc>
        <w:tc>
          <w:tcPr>
            <w:tcW w:w="3928" w:type="dxa"/>
            <w:tcBorders>
              <w:top w:val="nil"/>
              <w:left w:val="nil"/>
              <w:bottom w:val="nil"/>
              <w:right w:val="nil"/>
            </w:tcBorders>
            <w:shd w:val="clear" w:color="auto" w:fill="C0C0C0"/>
          </w:tcPr>
          <w:p w14:paraId="350DA559" w14:textId="77777777" w:rsidR="00E46B41" w:rsidRPr="006163C1" w:rsidRDefault="00E46B41" w:rsidP="00E46B41">
            <w:pPr>
              <w:pStyle w:val="Normaal"/>
              <w:rPr>
                <w:rFonts w:ascii="Arial" w:hAnsi="Arial" w:cs="Arial"/>
                <w:b/>
                <w:bCs/>
                <w:sz w:val="16"/>
                <w:szCs w:val="16"/>
              </w:rPr>
            </w:pPr>
          </w:p>
        </w:tc>
      </w:tr>
    </w:tbl>
    <w:p w14:paraId="2CD3DFEF" w14:textId="77777777" w:rsidR="00E46B41" w:rsidRPr="006163C1" w:rsidRDefault="00E46B41" w:rsidP="00E46B41">
      <w:pPr>
        <w:pStyle w:val="Normaal"/>
        <w:ind w:left="-360"/>
        <w:rPr>
          <w:rFonts w:ascii="Arial" w:hAnsi="Arial" w:cs="Arial"/>
          <w:sz w:val="18"/>
          <w:szCs w:val="18"/>
        </w:rPr>
        <w:sectPr w:rsidR="00E46B41" w:rsidRPr="006163C1" w:rsidSect="003108DB">
          <w:pgSz w:w="16840" w:h="11907" w:orient="landscape" w:code="9"/>
          <w:pgMar w:top="765" w:right="720" w:bottom="902" w:left="1077" w:header="539" w:footer="709" w:gutter="0"/>
          <w:pgBorders w:offsetFrom="page">
            <w:top w:val="double" w:sz="4" w:space="24" w:color="FF0000"/>
            <w:left w:val="double" w:sz="4" w:space="24" w:color="FF0000"/>
            <w:bottom w:val="double" w:sz="4" w:space="24" w:color="FF0000"/>
            <w:right w:val="double" w:sz="4" w:space="24" w:color="FF0000"/>
          </w:pgBorders>
          <w:cols w:space="708"/>
        </w:sectPr>
      </w:pPr>
    </w:p>
    <w:p w14:paraId="574296BC" w14:textId="77777777" w:rsidR="00E46B41" w:rsidRPr="006163C1" w:rsidRDefault="00E46B41" w:rsidP="00E46B41">
      <w:pPr>
        <w:pStyle w:val="Normaal"/>
        <w:ind w:left="-360"/>
        <w:rPr>
          <w:rFonts w:ascii="Arial" w:hAnsi="Arial" w:cs="Arial"/>
          <w:sz w:val="18"/>
          <w:szCs w:val="18"/>
        </w:rPr>
      </w:pPr>
    </w:p>
    <w:tbl>
      <w:tblPr>
        <w:tblpPr w:leftFromText="141" w:rightFromText="141" w:vertAnchor="text" w:horzAnchor="margin" w:tblpY="155"/>
        <w:tblW w:w="11177" w:type="dxa"/>
        <w:tblCellMar>
          <w:left w:w="70" w:type="dxa"/>
          <w:right w:w="70" w:type="dxa"/>
        </w:tblCellMar>
        <w:tblLook w:val="0000" w:firstRow="0" w:lastRow="0" w:firstColumn="0" w:lastColumn="0" w:noHBand="0" w:noVBand="0"/>
      </w:tblPr>
      <w:tblGrid>
        <w:gridCol w:w="2535"/>
        <w:gridCol w:w="3957"/>
        <w:gridCol w:w="642"/>
        <w:gridCol w:w="4043"/>
      </w:tblGrid>
      <w:tr w:rsidR="00E46B41" w:rsidRPr="009447A5" w14:paraId="3FA20D93" w14:textId="77777777" w:rsidTr="00E46B41">
        <w:trPr>
          <w:trHeight w:val="336"/>
        </w:trPr>
        <w:tc>
          <w:tcPr>
            <w:tcW w:w="6492" w:type="dxa"/>
            <w:gridSpan w:val="2"/>
            <w:tcBorders>
              <w:top w:val="nil"/>
              <w:left w:val="nil"/>
              <w:bottom w:val="nil"/>
              <w:right w:val="nil"/>
            </w:tcBorders>
            <w:shd w:val="clear" w:color="auto" w:fill="auto"/>
          </w:tcPr>
          <w:p w14:paraId="309D8C01" w14:textId="77777777" w:rsidR="00E46B41" w:rsidRPr="006163C1" w:rsidRDefault="00E46B41" w:rsidP="00E46B41">
            <w:pPr>
              <w:pStyle w:val="Normaal"/>
              <w:rPr>
                <w:rFonts w:ascii="Arial" w:hAnsi="Arial" w:cs="Arial"/>
                <w:sz w:val="16"/>
                <w:szCs w:val="16"/>
              </w:rPr>
            </w:pPr>
            <w:r w:rsidRPr="006163C1">
              <w:rPr>
                <w:rFonts w:ascii="Arial" w:hAnsi="Arial" w:cs="Arial"/>
                <w:b/>
                <w:bCs/>
                <w:sz w:val="20"/>
                <w:szCs w:val="20"/>
              </w:rPr>
              <w:t>Commerciële activiteiten en serviceverlening</w:t>
            </w:r>
          </w:p>
        </w:tc>
        <w:tc>
          <w:tcPr>
            <w:tcW w:w="642" w:type="dxa"/>
            <w:tcBorders>
              <w:top w:val="nil"/>
              <w:left w:val="nil"/>
              <w:bottom w:val="nil"/>
              <w:right w:val="nil"/>
            </w:tcBorders>
            <w:shd w:val="clear" w:color="auto" w:fill="auto"/>
          </w:tcPr>
          <w:p w14:paraId="2710D6CF" w14:textId="77777777" w:rsidR="00E46B41" w:rsidRPr="006163C1" w:rsidRDefault="00E46B41" w:rsidP="00E46B41">
            <w:pPr>
              <w:pStyle w:val="Normaal"/>
              <w:rPr>
                <w:rFonts w:ascii="Arial" w:hAnsi="Arial" w:cs="Arial"/>
                <w:sz w:val="16"/>
                <w:szCs w:val="16"/>
              </w:rPr>
            </w:pPr>
          </w:p>
        </w:tc>
        <w:tc>
          <w:tcPr>
            <w:tcW w:w="4043" w:type="dxa"/>
            <w:tcBorders>
              <w:top w:val="nil"/>
              <w:left w:val="nil"/>
              <w:bottom w:val="nil"/>
              <w:right w:val="nil"/>
            </w:tcBorders>
            <w:shd w:val="clear" w:color="auto" w:fill="auto"/>
          </w:tcPr>
          <w:p w14:paraId="4C0D91E0" w14:textId="77777777" w:rsidR="00E46B41" w:rsidRPr="006163C1" w:rsidRDefault="00E46B41" w:rsidP="00E46B41">
            <w:pPr>
              <w:pStyle w:val="Normaal"/>
              <w:rPr>
                <w:rFonts w:ascii="Arial" w:hAnsi="Arial" w:cs="Arial"/>
                <w:sz w:val="16"/>
                <w:szCs w:val="16"/>
              </w:rPr>
            </w:pPr>
          </w:p>
        </w:tc>
      </w:tr>
      <w:tr w:rsidR="00E46B41" w:rsidRPr="009447A5" w14:paraId="13E36707" w14:textId="77777777" w:rsidTr="00E46B41">
        <w:trPr>
          <w:trHeight w:val="289"/>
        </w:trPr>
        <w:tc>
          <w:tcPr>
            <w:tcW w:w="2535" w:type="dxa"/>
            <w:tcBorders>
              <w:top w:val="nil"/>
              <w:left w:val="nil"/>
              <w:bottom w:val="nil"/>
              <w:right w:val="nil"/>
            </w:tcBorders>
            <w:shd w:val="clear" w:color="auto" w:fill="C0C0C0"/>
            <w:noWrap/>
          </w:tcPr>
          <w:p w14:paraId="46EF9A04"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niveau</w:t>
            </w:r>
          </w:p>
        </w:tc>
        <w:tc>
          <w:tcPr>
            <w:tcW w:w="3957" w:type="dxa"/>
            <w:tcBorders>
              <w:top w:val="nil"/>
              <w:left w:val="nil"/>
              <w:bottom w:val="nil"/>
              <w:right w:val="nil"/>
            </w:tcBorders>
            <w:shd w:val="clear" w:color="auto" w:fill="C0C0C0"/>
          </w:tcPr>
          <w:p w14:paraId="70F46E95"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3</w:t>
            </w:r>
          </w:p>
        </w:tc>
        <w:tc>
          <w:tcPr>
            <w:tcW w:w="642" w:type="dxa"/>
            <w:tcBorders>
              <w:top w:val="nil"/>
              <w:left w:val="nil"/>
              <w:bottom w:val="nil"/>
              <w:right w:val="nil"/>
            </w:tcBorders>
            <w:shd w:val="clear" w:color="auto" w:fill="C0C0C0"/>
          </w:tcPr>
          <w:p w14:paraId="6C432FE1"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2</w:t>
            </w:r>
          </w:p>
        </w:tc>
        <w:tc>
          <w:tcPr>
            <w:tcW w:w="4043" w:type="dxa"/>
            <w:tcBorders>
              <w:top w:val="nil"/>
              <w:left w:val="nil"/>
              <w:bottom w:val="nil"/>
              <w:right w:val="nil"/>
            </w:tcBorders>
            <w:shd w:val="clear" w:color="auto" w:fill="C0C0C0"/>
          </w:tcPr>
          <w:p w14:paraId="6890BE5A"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1</w:t>
            </w:r>
          </w:p>
        </w:tc>
      </w:tr>
      <w:tr w:rsidR="00E46B41" w:rsidRPr="009447A5" w14:paraId="04D7D2BE" w14:textId="77777777" w:rsidTr="00E46B41">
        <w:trPr>
          <w:trHeight w:val="289"/>
        </w:trPr>
        <w:tc>
          <w:tcPr>
            <w:tcW w:w="2535" w:type="dxa"/>
            <w:tcBorders>
              <w:top w:val="nil"/>
              <w:left w:val="nil"/>
              <w:bottom w:val="nil"/>
              <w:right w:val="nil"/>
            </w:tcBorders>
            <w:shd w:val="clear" w:color="auto" w:fill="auto"/>
            <w:noWrap/>
          </w:tcPr>
          <w:p w14:paraId="15F43357"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naam</w:t>
            </w:r>
          </w:p>
        </w:tc>
        <w:tc>
          <w:tcPr>
            <w:tcW w:w="3957" w:type="dxa"/>
            <w:tcBorders>
              <w:top w:val="nil"/>
              <w:left w:val="nil"/>
              <w:bottom w:val="nil"/>
              <w:right w:val="nil"/>
            </w:tcBorders>
            <w:shd w:val="clear" w:color="auto" w:fill="auto"/>
          </w:tcPr>
          <w:p w14:paraId="54624222"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eerste gastvrouw/-heer</w:t>
            </w:r>
          </w:p>
        </w:tc>
        <w:tc>
          <w:tcPr>
            <w:tcW w:w="642" w:type="dxa"/>
            <w:tcBorders>
              <w:top w:val="nil"/>
              <w:left w:val="nil"/>
              <w:bottom w:val="nil"/>
              <w:right w:val="nil"/>
            </w:tcBorders>
            <w:shd w:val="clear" w:color="auto" w:fill="auto"/>
          </w:tcPr>
          <w:p w14:paraId="588FEEA9"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nvt</w:t>
            </w:r>
          </w:p>
        </w:tc>
        <w:tc>
          <w:tcPr>
            <w:tcW w:w="4043" w:type="dxa"/>
            <w:tcBorders>
              <w:top w:val="nil"/>
              <w:left w:val="nil"/>
              <w:bottom w:val="nil"/>
              <w:right w:val="nil"/>
            </w:tcBorders>
            <w:shd w:val="clear" w:color="auto" w:fill="auto"/>
          </w:tcPr>
          <w:p w14:paraId="24C3C135"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gastvrouw/-heer</w:t>
            </w:r>
          </w:p>
        </w:tc>
      </w:tr>
      <w:tr w:rsidR="00E46B41" w:rsidRPr="009447A5" w14:paraId="2626F6E4" w14:textId="77777777" w:rsidTr="00E46B41">
        <w:trPr>
          <w:trHeight w:val="289"/>
        </w:trPr>
        <w:tc>
          <w:tcPr>
            <w:tcW w:w="2535" w:type="dxa"/>
            <w:tcBorders>
              <w:top w:val="nil"/>
              <w:left w:val="nil"/>
              <w:bottom w:val="nil"/>
              <w:right w:val="nil"/>
            </w:tcBorders>
            <w:shd w:val="clear" w:color="auto" w:fill="C0C0C0"/>
            <w:noWrap/>
          </w:tcPr>
          <w:p w14:paraId="66BC773F"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functie-inhoud</w:t>
            </w:r>
          </w:p>
        </w:tc>
        <w:tc>
          <w:tcPr>
            <w:tcW w:w="3957" w:type="dxa"/>
            <w:tcBorders>
              <w:top w:val="nil"/>
              <w:left w:val="nil"/>
              <w:bottom w:val="nil"/>
              <w:right w:val="nil"/>
            </w:tcBorders>
            <w:shd w:val="clear" w:color="auto" w:fill="C0C0C0"/>
          </w:tcPr>
          <w:p w14:paraId="67379CE0" w14:textId="77777777" w:rsidR="00E46B41" w:rsidRPr="00305D30" w:rsidRDefault="00E46B41" w:rsidP="00E46B41">
            <w:pPr>
              <w:pStyle w:val="Normaal"/>
              <w:rPr>
                <w:rFonts w:ascii="Arial" w:hAnsi="Arial" w:cs="Arial"/>
                <w:b/>
                <w:bCs/>
                <w:sz w:val="16"/>
                <w:szCs w:val="16"/>
              </w:rPr>
            </w:pPr>
            <w:r w:rsidRPr="00305D30">
              <w:rPr>
                <w:rFonts w:ascii="Arial" w:hAnsi="Arial" w:cs="Arial"/>
                <w:b/>
                <w:bCs/>
                <w:sz w:val="16"/>
                <w:szCs w:val="16"/>
              </w:rPr>
              <w:t> </w:t>
            </w:r>
          </w:p>
        </w:tc>
        <w:tc>
          <w:tcPr>
            <w:tcW w:w="642" w:type="dxa"/>
            <w:tcBorders>
              <w:top w:val="nil"/>
              <w:left w:val="nil"/>
              <w:bottom w:val="nil"/>
              <w:right w:val="nil"/>
            </w:tcBorders>
            <w:shd w:val="clear" w:color="auto" w:fill="C0C0C0"/>
          </w:tcPr>
          <w:p w14:paraId="5B8A3A47" w14:textId="77777777" w:rsidR="00E46B41" w:rsidRPr="002D397D" w:rsidRDefault="00E46B41" w:rsidP="00E46B41">
            <w:pPr>
              <w:pStyle w:val="Normaal"/>
              <w:rPr>
                <w:rFonts w:ascii="Arial" w:hAnsi="Arial" w:cs="Arial"/>
                <w:b/>
                <w:bCs/>
                <w:sz w:val="16"/>
                <w:szCs w:val="16"/>
              </w:rPr>
            </w:pPr>
            <w:r w:rsidRPr="002D397D">
              <w:rPr>
                <w:rFonts w:ascii="Arial" w:hAnsi="Arial" w:cs="Arial"/>
                <w:b/>
                <w:bCs/>
                <w:sz w:val="16"/>
                <w:szCs w:val="16"/>
              </w:rPr>
              <w:t> </w:t>
            </w:r>
          </w:p>
        </w:tc>
        <w:tc>
          <w:tcPr>
            <w:tcW w:w="4043" w:type="dxa"/>
            <w:tcBorders>
              <w:top w:val="nil"/>
              <w:left w:val="nil"/>
              <w:bottom w:val="nil"/>
              <w:right w:val="nil"/>
            </w:tcBorders>
            <w:shd w:val="clear" w:color="auto" w:fill="C0C0C0"/>
            <w:noWrap/>
          </w:tcPr>
          <w:p w14:paraId="60EAAE20" w14:textId="77777777" w:rsidR="00E46B41" w:rsidRPr="000704A9" w:rsidRDefault="00E46B41" w:rsidP="00E46B41">
            <w:pPr>
              <w:pStyle w:val="Normaal"/>
              <w:rPr>
                <w:rFonts w:ascii="Arial" w:hAnsi="Arial" w:cs="Arial"/>
                <w:b/>
                <w:bCs/>
                <w:sz w:val="16"/>
                <w:szCs w:val="16"/>
              </w:rPr>
            </w:pPr>
            <w:r w:rsidRPr="000704A9">
              <w:rPr>
                <w:rFonts w:ascii="Arial" w:hAnsi="Arial" w:cs="Arial"/>
                <w:b/>
                <w:bCs/>
                <w:sz w:val="16"/>
                <w:szCs w:val="16"/>
              </w:rPr>
              <w:t> </w:t>
            </w:r>
          </w:p>
        </w:tc>
      </w:tr>
      <w:tr w:rsidR="00E46B41" w:rsidRPr="009447A5" w14:paraId="1C962DEF" w14:textId="77777777" w:rsidTr="00E46B41">
        <w:trPr>
          <w:trHeight w:val="3199"/>
        </w:trPr>
        <w:tc>
          <w:tcPr>
            <w:tcW w:w="2535" w:type="dxa"/>
            <w:tcBorders>
              <w:top w:val="nil"/>
              <w:left w:val="nil"/>
              <w:bottom w:val="nil"/>
              <w:right w:val="nil"/>
            </w:tcBorders>
            <w:shd w:val="clear" w:color="auto" w:fill="auto"/>
            <w:noWrap/>
          </w:tcPr>
          <w:p w14:paraId="3FDA4692"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profiel</w:t>
            </w:r>
          </w:p>
        </w:tc>
        <w:tc>
          <w:tcPr>
            <w:tcW w:w="3957" w:type="dxa"/>
            <w:tcBorders>
              <w:top w:val="nil"/>
              <w:left w:val="nil"/>
              <w:bottom w:val="nil"/>
              <w:right w:val="nil"/>
            </w:tcBorders>
            <w:shd w:val="clear" w:color="auto" w:fill="auto"/>
          </w:tcPr>
          <w:p w14:paraId="33D21C4B" w14:textId="77777777" w:rsidR="00E46B41" w:rsidRPr="002D397D" w:rsidRDefault="00E46B41" w:rsidP="00E46B41">
            <w:pPr>
              <w:pStyle w:val="Normaal"/>
              <w:rPr>
                <w:rFonts w:ascii="Arial" w:hAnsi="Arial" w:cs="Arial"/>
                <w:sz w:val="16"/>
                <w:szCs w:val="16"/>
              </w:rPr>
            </w:pPr>
            <w:r w:rsidRPr="00305D30">
              <w:rPr>
                <w:rFonts w:ascii="Arial" w:hAnsi="Arial" w:cs="Arial"/>
                <w:sz w:val="16"/>
                <w:szCs w:val="16"/>
              </w:rPr>
              <w:t>Meewerkend leidinggevende, innemen en uitgeven van jassen en andere afgegeven zaken, verkoop programma, afdragen geld</w:t>
            </w:r>
            <w:r w:rsidRPr="002D397D">
              <w:rPr>
                <w:rFonts w:ascii="Arial" w:hAnsi="Arial" w:cs="Arial"/>
                <w:sz w:val="16"/>
                <w:szCs w:val="16"/>
              </w:rPr>
              <w:t xml:space="preserve">, op orde houden van publieksruimte, ontvangst en begeleiding van gasten in foyer en zaal, wijzen van gasten op huisregels. </w:t>
            </w:r>
          </w:p>
        </w:tc>
        <w:tc>
          <w:tcPr>
            <w:tcW w:w="642" w:type="dxa"/>
            <w:tcBorders>
              <w:top w:val="nil"/>
              <w:left w:val="nil"/>
              <w:bottom w:val="nil"/>
              <w:right w:val="nil"/>
            </w:tcBorders>
            <w:shd w:val="clear" w:color="auto" w:fill="auto"/>
          </w:tcPr>
          <w:p w14:paraId="1E942724" w14:textId="77777777" w:rsidR="00E46B41" w:rsidRPr="000704A9" w:rsidRDefault="00E46B41" w:rsidP="00E46B41">
            <w:pPr>
              <w:pStyle w:val="Normaal"/>
              <w:rPr>
                <w:rFonts w:ascii="Arial" w:hAnsi="Arial" w:cs="Arial"/>
                <w:sz w:val="16"/>
                <w:szCs w:val="16"/>
              </w:rPr>
            </w:pPr>
          </w:p>
        </w:tc>
        <w:tc>
          <w:tcPr>
            <w:tcW w:w="4043" w:type="dxa"/>
            <w:tcBorders>
              <w:top w:val="nil"/>
              <w:left w:val="nil"/>
              <w:bottom w:val="nil"/>
              <w:right w:val="nil"/>
            </w:tcBorders>
            <w:shd w:val="clear" w:color="auto" w:fill="auto"/>
          </w:tcPr>
          <w:p w14:paraId="34AE44E7"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Verantwoordelijk voor de ontvangst van gasten, voor ordentelijk en vlot verloop van het innemen van plaatsen, informeert gasten over hun plaatsen en begeleidt zo nodig gasten naar hun zitplaats. Verzoekt gasten huisregels in acht te nemen. Verkoopt programma e.d., staat borg voor de afdracht van het geld.  Is verantwoordelijk voor het bewaren en beveiligen van kleding en andere afgegeven zaken. Houdt de garderobe op orde.</w:t>
            </w:r>
          </w:p>
        </w:tc>
      </w:tr>
      <w:tr w:rsidR="00E46B41" w:rsidRPr="009447A5" w14:paraId="4FF683E4" w14:textId="77777777" w:rsidTr="00E46B41">
        <w:trPr>
          <w:trHeight w:val="289"/>
        </w:trPr>
        <w:tc>
          <w:tcPr>
            <w:tcW w:w="2535" w:type="dxa"/>
            <w:tcBorders>
              <w:top w:val="nil"/>
              <w:left w:val="nil"/>
              <w:bottom w:val="nil"/>
              <w:right w:val="nil"/>
            </w:tcBorders>
            <w:shd w:val="clear" w:color="auto" w:fill="C0C0C0"/>
            <w:noWrap/>
          </w:tcPr>
          <w:p w14:paraId="486CDF66"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kennis en kunde</w:t>
            </w:r>
          </w:p>
        </w:tc>
        <w:tc>
          <w:tcPr>
            <w:tcW w:w="3957" w:type="dxa"/>
            <w:tcBorders>
              <w:top w:val="nil"/>
              <w:left w:val="nil"/>
              <w:bottom w:val="nil"/>
              <w:right w:val="nil"/>
            </w:tcBorders>
            <w:shd w:val="clear" w:color="auto" w:fill="C0C0C0"/>
          </w:tcPr>
          <w:p w14:paraId="13C32107"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642" w:type="dxa"/>
            <w:tcBorders>
              <w:top w:val="nil"/>
              <w:left w:val="nil"/>
              <w:bottom w:val="nil"/>
              <w:right w:val="nil"/>
            </w:tcBorders>
            <w:shd w:val="clear" w:color="auto" w:fill="C0C0C0"/>
          </w:tcPr>
          <w:p w14:paraId="3FD6BC45"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043" w:type="dxa"/>
            <w:tcBorders>
              <w:top w:val="nil"/>
              <w:left w:val="nil"/>
              <w:bottom w:val="nil"/>
              <w:right w:val="nil"/>
            </w:tcBorders>
            <w:shd w:val="clear" w:color="auto" w:fill="C0C0C0"/>
            <w:noWrap/>
          </w:tcPr>
          <w:p w14:paraId="2C017BC8"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3BC57896" w14:textId="77777777" w:rsidTr="00E46B41">
        <w:trPr>
          <w:trHeight w:val="289"/>
        </w:trPr>
        <w:tc>
          <w:tcPr>
            <w:tcW w:w="2535" w:type="dxa"/>
            <w:tcBorders>
              <w:top w:val="nil"/>
              <w:left w:val="nil"/>
              <w:bottom w:val="nil"/>
              <w:right w:val="nil"/>
            </w:tcBorders>
            <w:shd w:val="clear" w:color="auto" w:fill="auto"/>
            <w:noWrap/>
          </w:tcPr>
          <w:p w14:paraId="3F2EB2AC"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opleidingsniveau</w:t>
            </w:r>
          </w:p>
        </w:tc>
        <w:tc>
          <w:tcPr>
            <w:tcW w:w="3957" w:type="dxa"/>
            <w:tcBorders>
              <w:top w:val="nil"/>
              <w:left w:val="nil"/>
              <w:bottom w:val="nil"/>
              <w:right w:val="nil"/>
            </w:tcBorders>
            <w:shd w:val="clear" w:color="auto" w:fill="auto"/>
          </w:tcPr>
          <w:p w14:paraId="7D893916"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xml:space="preserve">HAVO of VMBO-niveau </w:t>
            </w:r>
          </w:p>
        </w:tc>
        <w:tc>
          <w:tcPr>
            <w:tcW w:w="642" w:type="dxa"/>
            <w:tcBorders>
              <w:top w:val="nil"/>
              <w:left w:val="nil"/>
              <w:bottom w:val="nil"/>
              <w:right w:val="nil"/>
            </w:tcBorders>
            <w:shd w:val="clear" w:color="auto" w:fill="auto"/>
          </w:tcPr>
          <w:p w14:paraId="14600192" w14:textId="77777777" w:rsidR="00E46B41" w:rsidRPr="002D397D" w:rsidRDefault="00E46B41" w:rsidP="00E46B41">
            <w:pPr>
              <w:pStyle w:val="Normaal"/>
              <w:rPr>
                <w:rFonts w:ascii="Arial" w:hAnsi="Arial" w:cs="Arial"/>
                <w:sz w:val="16"/>
                <w:szCs w:val="16"/>
              </w:rPr>
            </w:pPr>
          </w:p>
        </w:tc>
        <w:tc>
          <w:tcPr>
            <w:tcW w:w="4043" w:type="dxa"/>
            <w:tcBorders>
              <w:top w:val="nil"/>
              <w:left w:val="nil"/>
              <w:bottom w:val="nil"/>
              <w:right w:val="nil"/>
            </w:tcBorders>
            <w:shd w:val="clear" w:color="auto" w:fill="auto"/>
            <w:noWrap/>
          </w:tcPr>
          <w:p w14:paraId="42290C31"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geen</w:t>
            </w:r>
          </w:p>
        </w:tc>
      </w:tr>
      <w:tr w:rsidR="00E46B41" w:rsidRPr="009447A5" w14:paraId="387FF4FF" w14:textId="77777777" w:rsidTr="00E46B41">
        <w:trPr>
          <w:trHeight w:val="289"/>
        </w:trPr>
        <w:tc>
          <w:tcPr>
            <w:tcW w:w="2535" w:type="dxa"/>
            <w:tcBorders>
              <w:top w:val="nil"/>
              <w:left w:val="nil"/>
              <w:bottom w:val="nil"/>
              <w:right w:val="nil"/>
            </w:tcBorders>
            <w:shd w:val="clear" w:color="auto" w:fill="auto"/>
            <w:noWrap/>
          </w:tcPr>
          <w:p w14:paraId="21AFE298"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ervaringsniveau</w:t>
            </w:r>
          </w:p>
        </w:tc>
        <w:tc>
          <w:tcPr>
            <w:tcW w:w="3957" w:type="dxa"/>
            <w:tcBorders>
              <w:top w:val="nil"/>
              <w:left w:val="nil"/>
              <w:bottom w:val="nil"/>
              <w:right w:val="nil"/>
            </w:tcBorders>
            <w:shd w:val="clear" w:color="auto" w:fill="auto"/>
          </w:tcPr>
          <w:p w14:paraId="73949B5C"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ervaring</w:t>
            </w:r>
          </w:p>
        </w:tc>
        <w:tc>
          <w:tcPr>
            <w:tcW w:w="642" w:type="dxa"/>
            <w:tcBorders>
              <w:top w:val="nil"/>
              <w:left w:val="nil"/>
              <w:bottom w:val="nil"/>
              <w:right w:val="nil"/>
            </w:tcBorders>
            <w:shd w:val="clear" w:color="auto" w:fill="auto"/>
          </w:tcPr>
          <w:p w14:paraId="271916D4" w14:textId="77777777" w:rsidR="00E46B41" w:rsidRPr="002D397D" w:rsidRDefault="00E46B41" w:rsidP="00E46B41">
            <w:pPr>
              <w:pStyle w:val="Normaal"/>
              <w:rPr>
                <w:rFonts w:ascii="Arial" w:hAnsi="Arial" w:cs="Arial"/>
                <w:sz w:val="16"/>
                <w:szCs w:val="16"/>
              </w:rPr>
            </w:pPr>
          </w:p>
        </w:tc>
        <w:tc>
          <w:tcPr>
            <w:tcW w:w="4043" w:type="dxa"/>
            <w:tcBorders>
              <w:top w:val="nil"/>
              <w:left w:val="nil"/>
              <w:bottom w:val="nil"/>
              <w:right w:val="nil"/>
            </w:tcBorders>
            <w:shd w:val="clear" w:color="auto" w:fill="auto"/>
          </w:tcPr>
          <w:p w14:paraId="088D86FB" w14:textId="77777777" w:rsidR="00E46B41" w:rsidRPr="000704A9" w:rsidRDefault="00E46B41" w:rsidP="00E46B41">
            <w:pPr>
              <w:pStyle w:val="Normaal"/>
              <w:rPr>
                <w:rFonts w:ascii="Arial" w:hAnsi="Arial" w:cs="Arial"/>
                <w:sz w:val="16"/>
                <w:szCs w:val="16"/>
              </w:rPr>
            </w:pPr>
          </w:p>
        </w:tc>
      </w:tr>
      <w:tr w:rsidR="00E46B41" w:rsidRPr="009447A5" w14:paraId="2F37FC67" w14:textId="77777777" w:rsidTr="00E46B41">
        <w:trPr>
          <w:trHeight w:val="289"/>
        </w:trPr>
        <w:tc>
          <w:tcPr>
            <w:tcW w:w="2535" w:type="dxa"/>
            <w:tcBorders>
              <w:top w:val="nil"/>
              <w:left w:val="nil"/>
              <w:bottom w:val="nil"/>
              <w:right w:val="nil"/>
            </w:tcBorders>
            <w:shd w:val="clear" w:color="auto" w:fill="C0C0C0"/>
            <w:noWrap/>
          </w:tcPr>
          <w:p w14:paraId="1FE69BC0"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zelfstandigheid/afbreukrisico</w:t>
            </w:r>
          </w:p>
        </w:tc>
        <w:tc>
          <w:tcPr>
            <w:tcW w:w="3957" w:type="dxa"/>
            <w:tcBorders>
              <w:top w:val="nil"/>
              <w:left w:val="nil"/>
              <w:bottom w:val="nil"/>
              <w:right w:val="nil"/>
            </w:tcBorders>
            <w:shd w:val="clear" w:color="auto" w:fill="C0C0C0"/>
          </w:tcPr>
          <w:p w14:paraId="6CF1E8AB"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642" w:type="dxa"/>
            <w:tcBorders>
              <w:top w:val="nil"/>
              <w:left w:val="nil"/>
              <w:bottom w:val="nil"/>
              <w:right w:val="nil"/>
            </w:tcBorders>
            <w:shd w:val="clear" w:color="auto" w:fill="C0C0C0"/>
          </w:tcPr>
          <w:p w14:paraId="1777D2BF"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043" w:type="dxa"/>
            <w:tcBorders>
              <w:top w:val="nil"/>
              <w:left w:val="nil"/>
              <w:bottom w:val="nil"/>
              <w:right w:val="nil"/>
            </w:tcBorders>
            <w:shd w:val="clear" w:color="auto" w:fill="C0C0C0"/>
          </w:tcPr>
          <w:p w14:paraId="6ADCAF2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52ABBE41" w14:textId="77777777" w:rsidTr="00E46B41">
        <w:trPr>
          <w:trHeight w:val="289"/>
        </w:trPr>
        <w:tc>
          <w:tcPr>
            <w:tcW w:w="2535" w:type="dxa"/>
            <w:tcBorders>
              <w:top w:val="nil"/>
              <w:left w:val="nil"/>
              <w:bottom w:val="nil"/>
              <w:right w:val="nil"/>
            </w:tcBorders>
            <w:shd w:val="clear" w:color="auto" w:fill="auto"/>
            <w:noWrap/>
          </w:tcPr>
          <w:p w14:paraId="11DACCD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handelingsvrijheid</w:t>
            </w:r>
          </w:p>
        </w:tc>
        <w:tc>
          <w:tcPr>
            <w:tcW w:w="3957" w:type="dxa"/>
            <w:tcBorders>
              <w:top w:val="nil"/>
              <w:left w:val="nil"/>
              <w:bottom w:val="nil"/>
              <w:right w:val="nil"/>
            </w:tcBorders>
            <w:shd w:val="clear" w:color="auto" w:fill="auto"/>
          </w:tcPr>
          <w:p w14:paraId="11F22523"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 zelfstandig</w:t>
            </w:r>
          </w:p>
        </w:tc>
        <w:tc>
          <w:tcPr>
            <w:tcW w:w="642" w:type="dxa"/>
            <w:tcBorders>
              <w:top w:val="nil"/>
              <w:left w:val="nil"/>
              <w:bottom w:val="nil"/>
              <w:right w:val="nil"/>
            </w:tcBorders>
            <w:shd w:val="clear" w:color="auto" w:fill="auto"/>
          </w:tcPr>
          <w:p w14:paraId="118763F1" w14:textId="77777777" w:rsidR="00E46B41" w:rsidRPr="002D397D" w:rsidRDefault="00E46B41" w:rsidP="00E46B41">
            <w:pPr>
              <w:pStyle w:val="Normaal"/>
              <w:rPr>
                <w:rFonts w:ascii="Arial" w:hAnsi="Arial" w:cs="Arial"/>
                <w:sz w:val="16"/>
                <w:szCs w:val="16"/>
              </w:rPr>
            </w:pPr>
          </w:p>
        </w:tc>
        <w:tc>
          <w:tcPr>
            <w:tcW w:w="4043" w:type="dxa"/>
            <w:tcBorders>
              <w:top w:val="nil"/>
              <w:left w:val="nil"/>
              <w:bottom w:val="nil"/>
              <w:right w:val="nil"/>
            </w:tcBorders>
            <w:shd w:val="clear" w:color="auto" w:fill="auto"/>
          </w:tcPr>
          <w:p w14:paraId="1211DF2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zeer beperkt</w:t>
            </w:r>
          </w:p>
        </w:tc>
      </w:tr>
      <w:tr w:rsidR="00E46B41" w:rsidRPr="009447A5" w14:paraId="71C430A7" w14:textId="77777777" w:rsidTr="00E46B41">
        <w:trPr>
          <w:trHeight w:val="289"/>
        </w:trPr>
        <w:tc>
          <w:tcPr>
            <w:tcW w:w="2535" w:type="dxa"/>
            <w:tcBorders>
              <w:top w:val="nil"/>
              <w:left w:val="nil"/>
              <w:bottom w:val="nil"/>
              <w:right w:val="nil"/>
            </w:tcBorders>
            <w:shd w:val="clear" w:color="auto" w:fill="auto"/>
            <w:noWrap/>
          </w:tcPr>
          <w:p w14:paraId="21AE9596"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afbreukrisico</w:t>
            </w:r>
          </w:p>
        </w:tc>
        <w:tc>
          <w:tcPr>
            <w:tcW w:w="3957" w:type="dxa"/>
            <w:tcBorders>
              <w:top w:val="nil"/>
              <w:left w:val="nil"/>
              <w:bottom w:val="nil"/>
              <w:right w:val="nil"/>
            </w:tcBorders>
            <w:shd w:val="clear" w:color="auto" w:fill="auto"/>
          </w:tcPr>
          <w:p w14:paraId="41AD6A64"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geen</w:t>
            </w:r>
          </w:p>
        </w:tc>
        <w:tc>
          <w:tcPr>
            <w:tcW w:w="642" w:type="dxa"/>
            <w:tcBorders>
              <w:top w:val="nil"/>
              <w:left w:val="nil"/>
              <w:bottom w:val="nil"/>
              <w:right w:val="nil"/>
            </w:tcBorders>
            <w:shd w:val="clear" w:color="auto" w:fill="auto"/>
          </w:tcPr>
          <w:p w14:paraId="34D7626F" w14:textId="77777777" w:rsidR="00E46B41" w:rsidRPr="002D397D" w:rsidRDefault="00E46B41" w:rsidP="00E46B41">
            <w:pPr>
              <w:pStyle w:val="Normaal"/>
              <w:rPr>
                <w:rFonts w:ascii="Arial" w:hAnsi="Arial" w:cs="Arial"/>
                <w:sz w:val="16"/>
                <w:szCs w:val="16"/>
              </w:rPr>
            </w:pPr>
          </w:p>
        </w:tc>
        <w:tc>
          <w:tcPr>
            <w:tcW w:w="4043" w:type="dxa"/>
            <w:tcBorders>
              <w:top w:val="nil"/>
              <w:left w:val="nil"/>
              <w:bottom w:val="nil"/>
              <w:right w:val="nil"/>
            </w:tcBorders>
            <w:shd w:val="clear" w:color="auto" w:fill="auto"/>
          </w:tcPr>
          <w:p w14:paraId="45E80993"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geen</w:t>
            </w:r>
          </w:p>
        </w:tc>
      </w:tr>
      <w:tr w:rsidR="00E46B41" w:rsidRPr="009447A5" w14:paraId="4AFF889A" w14:textId="77777777" w:rsidTr="00E46B41">
        <w:trPr>
          <w:trHeight w:val="289"/>
        </w:trPr>
        <w:tc>
          <w:tcPr>
            <w:tcW w:w="2535" w:type="dxa"/>
            <w:tcBorders>
              <w:top w:val="nil"/>
              <w:left w:val="nil"/>
              <w:bottom w:val="nil"/>
              <w:right w:val="nil"/>
            </w:tcBorders>
            <w:shd w:val="clear" w:color="auto" w:fill="C0C0C0"/>
            <w:noWrap/>
          </w:tcPr>
          <w:p w14:paraId="0E8B7839" w14:textId="77777777" w:rsidR="00E46B41" w:rsidRPr="00305D30" w:rsidRDefault="00E46B41" w:rsidP="00E46B41">
            <w:pPr>
              <w:pStyle w:val="Normaal"/>
              <w:rPr>
                <w:rFonts w:ascii="Arial" w:hAnsi="Arial" w:cs="Arial"/>
                <w:b/>
                <w:bCs/>
                <w:sz w:val="16"/>
                <w:szCs w:val="16"/>
              </w:rPr>
            </w:pPr>
            <w:r w:rsidRPr="00617845">
              <w:rPr>
                <w:rFonts w:ascii="Arial" w:hAnsi="Arial" w:cs="Arial"/>
                <w:b/>
                <w:bCs/>
                <w:sz w:val="16"/>
                <w:szCs w:val="16"/>
              </w:rPr>
              <w:t>le</w:t>
            </w:r>
            <w:r w:rsidRPr="00305D30">
              <w:rPr>
                <w:rFonts w:ascii="Arial" w:hAnsi="Arial" w:cs="Arial"/>
                <w:b/>
                <w:bCs/>
                <w:sz w:val="16"/>
                <w:szCs w:val="16"/>
              </w:rPr>
              <w:t>idinggeven/instrueren</w:t>
            </w:r>
          </w:p>
        </w:tc>
        <w:tc>
          <w:tcPr>
            <w:tcW w:w="3957" w:type="dxa"/>
            <w:tcBorders>
              <w:top w:val="nil"/>
              <w:left w:val="nil"/>
              <w:bottom w:val="nil"/>
              <w:right w:val="nil"/>
            </w:tcBorders>
            <w:shd w:val="clear" w:color="auto" w:fill="C0C0C0"/>
          </w:tcPr>
          <w:p w14:paraId="178FD86F"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642" w:type="dxa"/>
            <w:tcBorders>
              <w:top w:val="nil"/>
              <w:left w:val="nil"/>
              <w:bottom w:val="nil"/>
              <w:right w:val="nil"/>
            </w:tcBorders>
            <w:shd w:val="clear" w:color="auto" w:fill="C0C0C0"/>
          </w:tcPr>
          <w:p w14:paraId="046ED6DF"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c>
          <w:tcPr>
            <w:tcW w:w="4043" w:type="dxa"/>
            <w:tcBorders>
              <w:top w:val="nil"/>
              <w:left w:val="nil"/>
              <w:bottom w:val="nil"/>
              <w:right w:val="nil"/>
            </w:tcBorders>
            <w:shd w:val="clear" w:color="auto" w:fill="C0C0C0"/>
          </w:tcPr>
          <w:p w14:paraId="2B35D37F"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 </w:t>
            </w:r>
          </w:p>
        </w:tc>
      </w:tr>
      <w:tr w:rsidR="00E46B41" w:rsidRPr="009447A5" w14:paraId="1E720E12" w14:textId="77777777" w:rsidTr="00E46B41">
        <w:trPr>
          <w:trHeight w:val="289"/>
        </w:trPr>
        <w:tc>
          <w:tcPr>
            <w:tcW w:w="2535" w:type="dxa"/>
            <w:tcBorders>
              <w:top w:val="nil"/>
              <w:left w:val="nil"/>
              <w:bottom w:val="nil"/>
              <w:right w:val="nil"/>
            </w:tcBorders>
            <w:shd w:val="clear" w:color="auto" w:fill="auto"/>
            <w:noWrap/>
          </w:tcPr>
          <w:p w14:paraId="48285123"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leidinggeven / instructies geven</w:t>
            </w:r>
          </w:p>
        </w:tc>
        <w:tc>
          <w:tcPr>
            <w:tcW w:w="3957" w:type="dxa"/>
            <w:tcBorders>
              <w:top w:val="nil"/>
              <w:left w:val="nil"/>
              <w:bottom w:val="nil"/>
              <w:right w:val="nil"/>
            </w:tcBorders>
            <w:shd w:val="clear" w:color="auto" w:fill="auto"/>
          </w:tcPr>
          <w:p w14:paraId="4DBD99B6" w14:textId="77777777" w:rsidR="00E46B41" w:rsidRPr="000704A9" w:rsidRDefault="00E46B41" w:rsidP="00E46B41">
            <w:pPr>
              <w:pStyle w:val="Normaal"/>
              <w:rPr>
                <w:rFonts w:ascii="Arial" w:hAnsi="Arial" w:cs="Arial"/>
                <w:sz w:val="16"/>
                <w:szCs w:val="16"/>
              </w:rPr>
            </w:pPr>
            <w:r w:rsidRPr="00305D30">
              <w:rPr>
                <w:rFonts w:ascii="Arial" w:hAnsi="Arial" w:cs="Arial"/>
                <w:sz w:val="16"/>
                <w:szCs w:val="16"/>
              </w:rPr>
              <w:t xml:space="preserve">geeft instructies aan </w:t>
            </w:r>
            <w:r w:rsidR="00D30EDC" w:rsidRPr="002D397D">
              <w:rPr>
                <w:rFonts w:ascii="Arial" w:hAnsi="Arial" w:cs="Arial"/>
                <w:sz w:val="16"/>
                <w:szCs w:val="16"/>
              </w:rPr>
              <w:t>werknemer</w:t>
            </w:r>
            <w:r w:rsidRPr="000704A9">
              <w:rPr>
                <w:rFonts w:ascii="Arial" w:hAnsi="Arial" w:cs="Arial"/>
                <w:sz w:val="16"/>
                <w:szCs w:val="16"/>
              </w:rPr>
              <w:t>s</w:t>
            </w:r>
          </w:p>
        </w:tc>
        <w:tc>
          <w:tcPr>
            <w:tcW w:w="642" w:type="dxa"/>
            <w:tcBorders>
              <w:top w:val="nil"/>
              <w:left w:val="nil"/>
              <w:bottom w:val="nil"/>
              <w:right w:val="nil"/>
            </w:tcBorders>
            <w:shd w:val="clear" w:color="auto" w:fill="auto"/>
          </w:tcPr>
          <w:p w14:paraId="7DBEA777" w14:textId="77777777" w:rsidR="00E46B41" w:rsidRPr="006163C1" w:rsidRDefault="00E46B41" w:rsidP="00E46B41">
            <w:pPr>
              <w:pStyle w:val="Normaal"/>
              <w:rPr>
                <w:rFonts w:ascii="Arial" w:hAnsi="Arial" w:cs="Arial"/>
                <w:sz w:val="16"/>
                <w:szCs w:val="16"/>
              </w:rPr>
            </w:pPr>
          </w:p>
        </w:tc>
        <w:tc>
          <w:tcPr>
            <w:tcW w:w="4043" w:type="dxa"/>
            <w:tcBorders>
              <w:top w:val="nil"/>
              <w:left w:val="nil"/>
              <w:bottom w:val="nil"/>
              <w:right w:val="nil"/>
            </w:tcBorders>
            <w:shd w:val="clear" w:color="auto" w:fill="auto"/>
          </w:tcPr>
          <w:p w14:paraId="162B83F5" w14:textId="77777777" w:rsidR="00E46B41" w:rsidRPr="006163C1" w:rsidRDefault="00E46B41" w:rsidP="00E46B41">
            <w:pPr>
              <w:pStyle w:val="Normaal"/>
              <w:rPr>
                <w:rFonts w:ascii="Arial" w:hAnsi="Arial" w:cs="Arial"/>
                <w:sz w:val="16"/>
                <w:szCs w:val="16"/>
              </w:rPr>
            </w:pPr>
            <w:r w:rsidRPr="006163C1">
              <w:rPr>
                <w:rFonts w:ascii="Arial" w:hAnsi="Arial" w:cs="Arial"/>
                <w:sz w:val="16"/>
                <w:szCs w:val="16"/>
              </w:rPr>
              <w:t>n.v.t.</w:t>
            </w:r>
          </w:p>
        </w:tc>
      </w:tr>
      <w:tr w:rsidR="00E46B41" w:rsidRPr="009447A5" w14:paraId="05B39029" w14:textId="77777777" w:rsidTr="00E46B41">
        <w:trPr>
          <w:trHeight w:val="289"/>
        </w:trPr>
        <w:tc>
          <w:tcPr>
            <w:tcW w:w="2535" w:type="dxa"/>
            <w:tcBorders>
              <w:top w:val="nil"/>
              <w:left w:val="nil"/>
              <w:bottom w:val="nil"/>
              <w:right w:val="nil"/>
            </w:tcBorders>
            <w:shd w:val="clear" w:color="auto" w:fill="C0C0C0"/>
            <w:noWrap/>
          </w:tcPr>
          <w:p w14:paraId="189287A2"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functieniveau</w:t>
            </w:r>
          </w:p>
        </w:tc>
        <w:tc>
          <w:tcPr>
            <w:tcW w:w="3957" w:type="dxa"/>
            <w:tcBorders>
              <w:top w:val="nil"/>
              <w:left w:val="nil"/>
              <w:bottom w:val="nil"/>
              <w:right w:val="nil"/>
            </w:tcBorders>
            <w:shd w:val="clear" w:color="auto" w:fill="C0C0C0"/>
          </w:tcPr>
          <w:p w14:paraId="486A0314"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642" w:type="dxa"/>
            <w:tcBorders>
              <w:top w:val="nil"/>
              <w:left w:val="nil"/>
              <w:bottom w:val="nil"/>
              <w:right w:val="nil"/>
            </w:tcBorders>
            <w:shd w:val="clear" w:color="auto" w:fill="C0C0C0"/>
          </w:tcPr>
          <w:p w14:paraId="2604FD12"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043" w:type="dxa"/>
            <w:tcBorders>
              <w:top w:val="nil"/>
              <w:left w:val="nil"/>
              <w:bottom w:val="nil"/>
              <w:right w:val="nil"/>
            </w:tcBorders>
            <w:shd w:val="clear" w:color="auto" w:fill="C0C0C0"/>
          </w:tcPr>
          <w:p w14:paraId="286D571C"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18881052" w14:textId="77777777" w:rsidTr="00E46B41">
        <w:trPr>
          <w:trHeight w:val="289"/>
        </w:trPr>
        <w:tc>
          <w:tcPr>
            <w:tcW w:w="2535" w:type="dxa"/>
            <w:tcBorders>
              <w:top w:val="nil"/>
              <w:left w:val="nil"/>
              <w:bottom w:val="nil"/>
              <w:right w:val="nil"/>
            </w:tcBorders>
            <w:shd w:val="clear" w:color="auto" w:fill="auto"/>
            <w:noWrap/>
          </w:tcPr>
          <w:p w14:paraId="54AE3735"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complexiteit/veelzijdigheid</w:t>
            </w:r>
          </w:p>
        </w:tc>
        <w:tc>
          <w:tcPr>
            <w:tcW w:w="3957" w:type="dxa"/>
            <w:tcBorders>
              <w:top w:val="nil"/>
              <w:left w:val="nil"/>
              <w:bottom w:val="nil"/>
              <w:right w:val="nil"/>
            </w:tcBorders>
            <w:shd w:val="clear" w:color="auto" w:fill="auto"/>
          </w:tcPr>
          <w:p w14:paraId="3A88BC94"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w:t>
            </w:r>
          </w:p>
        </w:tc>
        <w:tc>
          <w:tcPr>
            <w:tcW w:w="642" w:type="dxa"/>
            <w:tcBorders>
              <w:top w:val="nil"/>
              <w:left w:val="nil"/>
              <w:bottom w:val="nil"/>
              <w:right w:val="nil"/>
            </w:tcBorders>
            <w:shd w:val="clear" w:color="auto" w:fill="auto"/>
          </w:tcPr>
          <w:p w14:paraId="2AB748D1" w14:textId="77777777" w:rsidR="00E46B41" w:rsidRPr="002D397D" w:rsidRDefault="00E46B41" w:rsidP="00E46B41">
            <w:pPr>
              <w:pStyle w:val="Normaal"/>
              <w:rPr>
                <w:rFonts w:ascii="Arial" w:hAnsi="Arial" w:cs="Arial"/>
                <w:sz w:val="16"/>
                <w:szCs w:val="16"/>
              </w:rPr>
            </w:pPr>
          </w:p>
        </w:tc>
        <w:tc>
          <w:tcPr>
            <w:tcW w:w="4043" w:type="dxa"/>
            <w:tcBorders>
              <w:top w:val="nil"/>
              <w:left w:val="nil"/>
              <w:bottom w:val="nil"/>
              <w:right w:val="nil"/>
            </w:tcBorders>
            <w:shd w:val="clear" w:color="auto" w:fill="auto"/>
          </w:tcPr>
          <w:p w14:paraId="5471459A"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n.v.t.</w:t>
            </w:r>
          </w:p>
        </w:tc>
      </w:tr>
      <w:tr w:rsidR="00E46B41" w:rsidRPr="009447A5" w14:paraId="55759945" w14:textId="77777777" w:rsidTr="00E46B41">
        <w:trPr>
          <w:trHeight w:val="289"/>
        </w:trPr>
        <w:tc>
          <w:tcPr>
            <w:tcW w:w="2535" w:type="dxa"/>
            <w:tcBorders>
              <w:top w:val="nil"/>
              <w:left w:val="nil"/>
              <w:bottom w:val="nil"/>
              <w:right w:val="nil"/>
            </w:tcBorders>
            <w:shd w:val="clear" w:color="auto" w:fill="auto"/>
            <w:vAlign w:val="center"/>
          </w:tcPr>
          <w:p w14:paraId="36E6D86E" w14:textId="77777777" w:rsidR="00E46B41" w:rsidRPr="00617845" w:rsidRDefault="00E46B41" w:rsidP="00E46B41">
            <w:pPr>
              <w:pStyle w:val="Normaal"/>
              <w:rPr>
                <w:rFonts w:ascii="Arial" w:hAnsi="Arial" w:cs="Arial"/>
                <w:sz w:val="16"/>
                <w:szCs w:val="16"/>
              </w:rPr>
            </w:pPr>
            <w:r w:rsidRPr="00617845">
              <w:rPr>
                <w:rFonts w:ascii="Arial" w:hAnsi="Arial" w:cs="Arial"/>
                <w:sz w:val="16"/>
                <w:szCs w:val="16"/>
              </w:rPr>
              <w:t>analytisch vermogen / beleidsdenken</w:t>
            </w:r>
          </w:p>
        </w:tc>
        <w:tc>
          <w:tcPr>
            <w:tcW w:w="3957" w:type="dxa"/>
            <w:tcBorders>
              <w:top w:val="nil"/>
              <w:left w:val="nil"/>
              <w:bottom w:val="nil"/>
              <w:right w:val="nil"/>
            </w:tcBorders>
            <w:shd w:val="clear" w:color="auto" w:fill="auto"/>
            <w:vAlign w:val="center"/>
          </w:tcPr>
          <w:p w14:paraId="5109C81B"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n.v.t.</w:t>
            </w:r>
          </w:p>
        </w:tc>
        <w:tc>
          <w:tcPr>
            <w:tcW w:w="642" w:type="dxa"/>
            <w:tcBorders>
              <w:top w:val="nil"/>
              <w:left w:val="nil"/>
              <w:bottom w:val="nil"/>
              <w:right w:val="nil"/>
            </w:tcBorders>
            <w:shd w:val="clear" w:color="auto" w:fill="auto"/>
            <w:vAlign w:val="center"/>
          </w:tcPr>
          <w:p w14:paraId="7F4E8CF8" w14:textId="77777777" w:rsidR="00E46B41" w:rsidRPr="002D397D" w:rsidRDefault="00E46B41" w:rsidP="00E46B41">
            <w:pPr>
              <w:pStyle w:val="Normaal"/>
              <w:rPr>
                <w:rFonts w:ascii="Arial" w:hAnsi="Arial" w:cs="Arial"/>
                <w:sz w:val="16"/>
                <w:szCs w:val="16"/>
              </w:rPr>
            </w:pPr>
          </w:p>
        </w:tc>
        <w:tc>
          <w:tcPr>
            <w:tcW w:w="4043" w:type="dxa"/>
            <w:tcBorders>
              <w:top w:val="nil"/>
              <w:left w:val="nil"/>
              <w:bottom w:val="nil"/>
              <w:right w:val="nil"/>
            </w:tcBorders>
            <w:shd w:val="clear" w:color="auto" w:fill="auto"/>
            <w:vAlign w:val="center"/>
          </w:tcPr>
          <w:p w14:paraId="03830C2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n.v.t.</w:t>
            </w:r>
          </w:p>
        </w:tc>
      </w:tr>
      <w:tr w:rsidR="00E46B41" w:rsidRPr="009447A5" w14:paraId="16F6F45E" w14:textId="77777777" w:rsidTr="00E46B41">
        <w:trPr>
          <w:trHeight w:val="289"/>
        </w:trPr>
        <w:tc>
          <w:tcPr>
            <w:tcW w:w="2535" w:type="dxa"/>
            <w:tcBorders>
              <w:top w:val="nil"/>
              <w:left w:val="nil"/>
              <w:bottom w:val="nil"/>
              <w:right w:val="nil"/>
            </w:tcBorders>
            <w:shd w:val="clear" w:color="auto" w:fill="C0C0C0"/>
            <w:noWrap/>
          </w:tcPr>
          <w:p w14:paraId="1B85BDE4" w14:textId="77777777" w:rsidR="00E46B41" w:rsidRPr="00617845" w:rsidRDefault="00E46B41" w:rsidP="00E46B41">
            <w:pPr>
              <w:pStyle w:val="Normaal"/>
              <w:rPr>
                <w:rFonts w:ascii="Arial" w:hAnsi="Arial" w:cs="Arial"/>
                <w:b/>
                <w:bCs/>
                <w:sz w:val="16"/>
                <w:szCs w:val="16"/>
              </w:rPr>
            </w:pPr>
            <w:r w:rsidRPr="00617845">
              <w:rPr>
                <w:rFonts w:ascii="Arial" w:hAnsi="Arial" w:cs="Arial"/>
                <w:b/>
                <w:bCs/>
                <w:sz w:val="16"/>
                <w:szCs w:val="16"/>
              </w:rPr>
              <w:t>communicatieve vaardigheden</w:t>
            </w:r>
          </w:p>
        </w:tc>
        <w:tc>
          <w:tcPr>
            <w:tcW w:w="3957" w:type="dxa"/>
            <w:tcBorders>
              <w:top w:val="nil"/>
              <w:left w:val="nil"/>
              <w:bottom w:val="nil"/>
              <w:right w:val="nil"/>
            </w:tcBorders>
            <w:shd w:val="clear" w:color="auto" w:fill="C0C0C0"/>
          </w:tcPr>
          <w:p w14:paraId="74D294CA"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 </w:t>
            </w:r>
          </w:p>
        </w:tc>
        <w:tc>
          <w:tcPr>
            <w:tcW w:w="642" w:type="dxa"/>
            <w:tcBorders>
              <w:top w:val="nil"/>
              <w:left w:val="nil"/>
              <w:bottom w:val="nil"/>
              <w:right w:val="nil"/>
            </w:tcBorders>
            <w:shd w:val="clear" w:color="auto" w:fill="C0C0C0"/>
          </w:tcPr>
          <w:p w14:paraId="4DA2F5BB" w14:textId="77777777" w:rsidR="00E46B41" w:rsidRPr="002D397D" w:rsidRDefault="00E46B41" w:rsidP="00E46B41">
            <w:pPr>
              <w:pStyle w:val="Normaal"/>
              <w:rPr>
                <w:rFonts w:ascii="Arial" w:hAnsi="Arial" w:cs="Arial"/>
                <w:sz w:val="16"/>
                <w:szCs w:val="16"/>
              </w:rPr>
            </w:pPr>
            <w:r w:rsidRPr="002D397D">
              <w:rPr>
                <w:rFonts w:ascii="Arial" w:hAnsi="Arial" w:cs="Arial"/>
                <w:sz w:val="16"/>
                <w:szCs w:val="16"/>
              </w:rPr>
              <w:t> </w:t>
            </w:r>
          </w:p>
        </w:tc>
        <w:tc>
          <w:tcPr>
            <w:tcW w:w="4043" w:type="dxa"/>
            <w:tcBorders>
              <w:top w:val="nil"/>
              <w:left w:val="nil"/>
              <w:bottom w:val="nil"/>
              <w:right w:val="nil"/>
            </w:tcBorders>
            <w:shd w:val="clear" w:color="auto" w:fill="C0C0C0"/>
          </w:tcPr>
          <w:p w14:paraId="7FB9D395"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 </w:t>
            </w:r>
          </w:p>
        </w:tc>
      </w:tr>
      <w:tr w:rsidR="00E46B41" w:rsidRPr="009447A5" w14:paraId="29766F23" w14:textId="77777777" w:rsidTr="00E46B41">
        <w:trPr>
          <w:trHeight w:val="289"/>
        </w:trPr>
        <w:tc>
          <w:tcPr>
            <w:tcW w:w="2535" w:type="dxa"/>
            <w:tcBorders>
              <w:top w:val="nil"/>
              <w:left w:val="nil"/>
              <w:bottom w:val="nil"/>
              <w:right w:val="nil"/>
            </w:tcBorders>
            <w:shd w:val="clear" w:color="auto" w:fill="auto"/>
          </w:tcPr>
          <w:p w14:paraId="1B0969BB" w14:textId="77777777" w:rsidR="00E46B41" w:rsidRPr="00617845" w:rsidRDefault="00E46B41" w:rsidP="00E46B41">
            <w:pPr>
              <w:pStyle w:val="Normaal"/>
              <w:rPr>
                <w:rFonts w:ascii="Arial" w:hAnsi="Arial" w:cs="Arial"/>
                <w:sz w:val="16"/>
                <w:szCs w:val="16"/>
              </w:rPr>
            </w:pPr>
          </w:p>
        </w:tc>
        <w:tc>
          <w:tcPr>
            <w:tcW w:w="3957" w:type="dxa"/>
            <w:tcBorders>
              <w:top w:val="nil"/>
              <w:left w:val="nil"/>
              <w:bottom w:val="nil"/>
              <w:right w:val="nil"/>
            </w:tcBorders>
            <w:shd w:val="clear" w:color="auto" w:fill="auto"/>
          </w:tcPr>
          <w:p w14:paraId="5329EB85" w14:textId="77777777" w:rsidR="00E46B41" w:rsidRPr="00305D30" w:rsidRDefault="00E46B41" w:rsidP="00E46B41">
            <w:pPr>
              <w:pStyle w:val="Normaal"/>
              <w:rPr>
                <w:rFonts w:ascii="Arial" w:hAnsi="Arial" w:cs="Arial"/>
                <w:sz w:val="16"/>
                <w:szCs w:val="16"/>
              </w:rPr>
            </w:pPr>
            <w:r w:rsidRPr="00305D30">
              <w:rPr>
                <w:rFonts w:ascii="Arial" w:hAnsi="Arial" w:cs="Arial"/>
                <w:sz w:val="16"/>
                <w:szCs w:val="16"/>
              </w:rPr>
              <w:t>beperkt maar ook publiekscontacten</w:t>
            </w:r>
          </w:p>
        </w:tc>
        <w:tc>
          <w:tcPr>
            <w:tcW w:w="642" w:type="dxa"/>
            <w:tcBorders>
              <w:top w:val="nil"/>
              <w:left w:val="nil"/>
              <w:bottom w:val="nil"/>
              <w:right w:val="nil"/>
            </w:tcBorders>
            <w:shd w:val="clear" w:color="auto" w:fill="auto"/>
          </w:tcPr>
          <w:p w14:paraId="0A3D3D30" w14:textId="77777777" w:rsidR="00E46B41" w:rsidRPr="002D397D" w:rsidRDefault="00E46B41" w:rsidP="00E46B41">
            <w:pPr>
              <w:pStyle w:val="Normaal"/>
              <w:rPr>
                <w:rFonts w:ascii="Arial" w:hAnsi="Arial" w:cs="Arial"/>
                <w:sz w:val="16"/>
                <w:szCs w:val="16"/>
              </w:rPr>
            </w:pPr>
          </w:p>
        </w:tc>
        <w:tc>
          <w:tcPr>
            <w:tcW w:w="4043" w:type="dxa"/>
            <w:tcBorders>
              <w:top w:val="nil"/>
              <w:left w:val="nil"/>
              <w:bottom w:val="nil"/>
              <w:right w:val="nil"/>
            </w:tcBorders>
            <w:shd w:val="clear" w:color="auto" w:fill="auto"/>
          </w:tcPr>
          <w:p w14:paraId="6A61152E" w14:textId="77777777" w:rsidR="00E46B41" w:rsidRPr="000704A9" w:rsidRDefault="00E46B41" w:rsidP="00E46B41">
            <w:pPr>
              <w:pStyle w:val="Normaal"/>
              <w:rPr>
                <w:rFonts w:ascii="Arial" w:hAnsi="Arial" w:cs="Arial"/>
                <w:sz w:val="16"/>
                <w:szCs w:val="16"/>
              </w:rPr>
            </w:pPr>
            <w:r w:rsidRPr="000704A9">
              <w:rPr>
                <w:rFonts w:ascii="Arial" w:hAnsi="Arial" w:cs="Arial"/>
                <w:sz w:val="16"/>
                <w:szCs w:val="16"/>
              </w:rPr>
              <w:t>beperkt maar ook publiekscontacten</w:t>
            </w:r>
          </w:p>
        </w:tc>
      </w:tr>
      <w:tr w:rsidR="00E46B41" w:rsidRPr="009447A5" w14:paraId="400A5314" w14:textId="77777777" w:rsidTr="00E46B41">
        <w:trPr>
          <w:trHeight w:val="289"/>
        </w:trPr>
        <w:tc>
          <w:tcPr>
            <w:tcW w:w="2535" w:type="dxa"/>
            <w:tcBorders>
              <w:top w:val="nil"/>
              <w:left w:val="nil"/>
              <w:bottom w:val="nil"/>
              <w:right w:val="nil"/>
            </w:tcBorders>
            <w:shd w:val="clear" w:color="auto" w:fill="C0C0C0"/>
            <w:noWrap/>
          </w:tcPr>
          <w:p w14:paraId="3F925AFF" w14:textId="77777777" w:rsidR="00E46B41" w:rsidRPr="00617845" w:rsidRDefault="00E46B41" w:rsidP="00E46B41">
            <w:pPr>
              <w:pStyle w:val="Normaal"/>
              <w:rPr>
                <w:rFonts w:ascii="Arial" w:hAnsi="Arial" w:cs="Arial"/>
                <w:b/>
                <w:bCs/>
                <w:sz w:val="16"/>
                <w:szCs w:val="16"/>
              </w:rPr>
            </w:pPr>
          </w:p>
        </w:tc>
        <w:tc>
          <w:tcPr>
            <w:tcW w:w="3957" w:type="dxa"/>
            <w:tcBorders>
              <w:top w:val="nil"/>
              <w:left w:val="nil"/>
              <w:bottom w:val="nil"/>
              <w:right w:val="nil"/>
            </w:tcBorders>
            <w:shd w:val="clear" w:color="auto" w:fill="C0C0C0"/>
          </w:tcPr>
          <w:p w14:paraId="6CB9B4D6" w14:textId="77777777" w:rsidR="00E46B41" w:rsidRPr="00305D30" w:rsidRDefault="00E46B41" w:rsidP="00E46B41">
            <w:pPr>
              <w:pStyle w:val="Normaal"/>
              <w:rPr>
                <w:rFonts w:ascii="Arial" w:hAnsi="Arial" w:cs="Arial"/>
                <w:b/>
                <w:bCs/>
                <w:sz w:val="16"/>
                <w:szCs w:val="16"/>
              </w:rPr>
            </w:pPr>
          </w:p>
        </w:tc>
        <w:tc>
          <w:tcPr>
            <w:tcW w:w="642" w:type="dxa"/>
            <w:tcBorders>
              <w:top w:val="nil"/>
              <w:left w:val="nil"/>
              <w:bottom w:val="nil"/>
              <w:right w:val="nil"/>
            </w:tcBorders>
            <w:shd w:val="clear" w:color="auto" w:fill="C0C0C0"/>
          </w:tcPr>
          <w:p w14:paraId="2B5B6B88" w14:textId="77777777" w:rsidR="00E46B41" w:rsidRPr="002D397D" w:rsidRDefault="00E46B41" w:rsidP="00E46B41">
            <w:pPr>
              <w:pStyle w:val="Normaal"/>
              <w:rPr>
                <w:rFonts w:ascii="Arial" w:hAnsi="Arial" w:cs="Arial"/>
                <w:b/>
                <w:bCs/>
                <w:sz w:val="16"/>
                <w:szCs w:val="16"/>
              </w:rPr>
            </w:pPr>
          </w:p>
        </w:tc>
        <w:tc>
          <w:tcPr>
            <w:tcW w:w="4043" w:type="dxa"/>
            <w:tcBorders>
              <w:top w:val="nil"/>
              <w:left w:val="nil"/>
              <w:bottom w:val="nil"/>
              <w:right w:val="nil"/>
            </w:tcBorders>
            <w:shd w:val="clear" w:color="auto" w:fill="C0C0C0"/>
          </w:tcPr>
          <w:p w14:paraId="6D39088F" w14:textId="77777777" w:rsidR="00E46B41" w:rsidRPr="000704A9" w:rsidRDefault="00E46B41" w:rsidP="00E46B41">
            <w:pPr>
              <w:pStyle w:val="Normaal"/>
              <w:rPr>
                <w:rFonts w:ascii="Arial" w:hAnsi="Arial" w:cs="Arial"/>
                <w:b/>
                <w:bCs/>
                <w:sz w:val="16"/>
                <w:szCs w:val="16"/>
              </w:rPr>
            </w:pPr>
          </w:p>
        </w:tc>
      </w:tr>
    </w:tbl>
    <w:p w14:paraId="67220D4A" w14:textId="77777777" w:rsidR="00E46B41" w:rsidRPr="00617845" w:rsidRDefault="00E46B41" w:rsidP="00E46B41">
      <w:pPr>
        <w:pStyle w:val="Normaal"/>
        <w:ind w:left="-360"/>
        <w:rPr>
          <w:rFonts w:ascii="Arial" w:hAnsi="Arial" w:cs="Arial"/>
          <w:sz w:val="18"/>
          <w:szCs w:val="18"/>
        </w:rPr>
        <w:sectPr w:rsidR="00E46B41" w:rsidRPr="00617845" w:rsidSect="003108DB">
          <w:pgSz w:w="16840" w:h="11907" w:orient="landscape" w:code="9"/>
          <w:pgMar w:top="765" w:right="720" w:bottom="902" w:left="1077" w:header="539" w:footer="709" w:gutter="0"/>
          <w:pgBorders w:offsetFrom="page">
            <w:top w:val="double" w:sz="4" w:space="24" w:color="FF0000"/>
            <w:left w:val="double" w:sz="4" w:space="24" w:color="FF0000"/>
            <w:bottom w:val="double" w:sz="4" w:space="24" w:color="FF0000"/>
            <w:right w:val="double" w:sz="4" w:space="24" w:color="FF0000"/>
          </w:pgBorders>
          <w:cols w:space="708"/>
        </w:sectPr>
      </w:pPr>
    </w:p>
    <w:p w14:paraId="2064C6B9" w14:textId="77777777" w:rsidR="00E46B41" w:rsidRPr="00617845" w:rsidRDefault="00E46B41" w:rsidP="00E46B41">
      <w:pPr>
        <w:pStyle w:val="Normaal"/>
        <w:rPr>
          <w:rFonts w:ascii="Arial" w:hAnsi="Arial" w:cs="Arial"/>
          <w:sz w:val="18"/>
          <w:szCs w:val="18"/>
        </w:rPr>
      </w:pPr>
    </w:p>
    <w:p w14:paraId="55285DD4" w14:textId="77777777" w:rsidR="00E46B41" w:rsidRPr="00305D30" w:rsidRDefault="00E46B41" w:rsidP="00E46B41">
      <w:pPr>
        <w:pStyle w:val="Normaal"/>
        <w:numPr>
          <w:ilvl w:val="12"/>
          <w:numId w:val="0"/>
        </w:numPr>
        <w:rPr>
          <w:rFonts w:ascii="Arial" w:hAnsi="Arial" w:cs="Arial"/>
          <w:sz w:val="20"/>
        </w:rPr>
      </w:pPr>
    </w:p>
    <w:p w14:paraId="08A477D1" w14:textId="77777777" w:rsidR="00E46B41" w:rsidRPr="006163C1" w:rsidRDefault="00E46B41" w:rsidP="00E46B41">
      <w:pPr>
        <w:pStyle w:val="Kop1"/>
        <w:jc w:val="both"/>
        <w:rPr>
          <w:rFonts w:cs="Arial"/>
          <w:color w:val="008000"/>
          <w:sz w:val="22"/>
          <w:lang w:val="nl-NL"/>
        </w:rPr>
      </w:pPr>
      <w:r w:rsidRPr="002D397D">
        <w:rPr>
          <w:rFonts w:cs="Arial"/>
          <w:lang w:val="en-GB"/>
        </w:rPr>
        <w:t xml:space="preserve"> </w:t>
      </w:r>
      <w:bookmarkStart w:id="681" w:name="_Functie_niveau_8"/>
      <w:bookmarkStart w:id="682" w:name="_Bijlage_3._"/>
      <w:bookmarkStart w:id="683" w:name="_Toc35335807"/>
      <w:bookmarkStart w:id="684" w:name="_Toc47774870"/>
      <w:bookmarkStart w:id="685" w:name="_Toc47775084"/>
      <w:bookmarkStart w:id="686" w:name="_Toc47775897"/>
      <w:bookmarkStart w:id="687" w:name="_Toc270666025"/>
      <w:bookmarkStart w:id="688" w:name="_Toc485293923"/>
      <w:bookmarkEnd w:id="681"/>
      <w:bookmarkEnd w:id="682"/>
      <w:r w:rsidR="00B23E01" w:rsidRPr="000704A9">
        <w:rPr>
          <w:rFonts w:cs="Arial"/>
          <w:color w:val="008000"/>
          <w:sz w:val="22"/>
          <w:lang w:val="nl-NL"/>
        </w:rPr>
        <w:t>Bijlage 2</w:t>
      </w:r>
      <w:r w:rsidRPr="006163C1">
        <w:rPr>
          <w:rFonts w:cs="Arial"/>
          <w:color w:val="008000"/>
          <w:sz w:val="22"/>
          <w:lang w:val="nl-NL"/>
        </w:rPr>
        <w:t>.</w:t>
      </w:r>
      <w:r w:rsidRPr="006163C1">
        <w:rPr>
          <w:rFonts w:cs="Arial"/>
          <w:color w:val="008000"/>
          <w:sz w:val="22"/>
          <w:lang w:val="nl-NL"/>
        </w:rPr>
        <w:tab/>
        <w:t xml:space="preserve"> Bezwaarprocedure functie-indeling</w:t>
      </w:r>
      <w:bookmarkEnd w:id="683"/>
      <w:bookmarkEnd w:id="684"/>
      <w:bookmarkEnd w:id="685"/>
      <w:bookmarkEnd w:id="686"/>
      <w:bookmarkEnd w:id="687"/>
      <w:bookmarkEnd w:id="688"/>
    </w:p>
    <w:p w14:paraId="289552B0" w14:textId="77777777" w:rsidR="00E46B41" w:rsidRPr="006163C1" w:rsidRDefault="00E46B41" w:rsidP="00E46B41">
      <w:pPr>
        <w:pStyle w:val="Normaal"/>
        <w:numPr>
          <w:ilvl w:val="12"/>
          <w:numId w:val="0"/>
        </w:numPr>
        <w:rPr>
          <w:rFonts w:ascii="Arial" w:hAnsi="Arial" w:cs="Arial"/>
          <w:b/>
          <w:sz w:val="20"/>
        </w:rPr>
      </w:pPr>
    </w:p>
    <w:p w14:paraId="0391E18A" w14:textId="77777777" w:rsidR="00E46B41" w:rsidRPr="006163C1" w:rsidRDefault="00E46B41" w:rsidP="00E46B41">
      <w:pPr>
        <w:pStyle w:val="Normaal"/>
        <w:numPr>
          <w:ilvl w:val="12"/>
          <w:numId w:val="0"/>
        </w:numPr>
        <w:rPr>
          <w:rFonts w:ascii="Arial" w:hAnsi="Arial" w:cs="Arial"/>
          <w:b/>
          <w:sz w:val="20"/>
        </w:rPr>
      </w:pPr>
    </w:p>
    <w:p w14:paraId="0E861612" w14:textId="77777777" w:rsidR="00E46B41" w:rsidRPr="006163C1" w:rsidRDefault="00E46B41" w:rsidP="00E95711">
      <w:pPr>
        <w:pStyle w:val="Kop2"/>
      </w:pPr>
      <w:bookmarkStart w:id="689" w:name="_1.__Grond"/>
      <w:bookmarkStart w:id="690" w:name="_Toc35335808"/>
      <w:bookmarkStart w:id="691" w:name="_Toc47774871"/>
      <w:bookmarkStart w:id="692" w:name="_Toc47775085"/>
      <w:bookmarkStart w:id="693" w:name="_Toc47775898"/>
      <w:bookmarkStart w:id="694" w:name="_Toc262667969"/>
      <w:bookmarkStart w:id="695" w:name="_Toc270666026"/>
      <w:bookmarkStart w:id="696" w:name="_Toc485293924"/>
      <w:bookmarkEnd w:id="689"/>
      <w:r w:rsidRPr="006163C1">
        <w:t xml:space="preserve">1. </w:t>
      </w:r>
      <w:r w:rsidRPr="006163C1">
        <w:tab/>
        <w:t>Grond voor bezwaar</w:t>
      </w:r>
      <w:bookmarkEnd w:id="690"/>
      <w:bookmarkEnd w:id="691"/>
      <w:bookmarkEnd w:id="692"/>
      <w:bookmarkEnd w:id="693"/>
      <w:bookmarkEnd w:id="694"/>
      <w:bookmarkEnd w:id="695"/>
      <w:bookmarkEnd w:id="696"/>
    </w:p>
    <w:p w14:paraId="49096716" w14:textId="77777777" w:rsidR="00E46B41" w:rsidRPr="006163C1" w:rsidRDefault="00E46B41" w:rsidP="00E46B41">
      <w:pPr>
        <w:pStyle w:val="Normaal"/>
        <w:numPr>
          <w:ilvl w:val="12"/>
          <w:numId w:val="0"/>
        </w:numPr>
        <w:rPr>
          <w:rFonts w:ascii="Arial" w:hAnsi="Arial" w:cs="Arial"/>
          <w:sz w:val="20"/>
        </w:rPr>
      </w:pPr>
    </w:p>
    <w:p w14:paraId="08C499D4" w14:textId="77777777" w:rsidR="00E46B41" w:rsidRPr="006163C1" w:rsidRDefault="00E46B41" w:rsidP="00E46B41">
      <w:pPr>
        <w:pStyle w:val="Normaal"/>
        <w:numPr>
          <w:ilvl w:val="12"/>
          <w:numId w:val="0"/>
        </w:numPr>
        <w:rPr>
          <w:rFonts w:ascii="Arial" w:hAnsi="Arial" w:cs="Arial"/>
          <w:sz w:val="20"/>
        </w:rPr>
      </w:pPr>
      <w:r w:rsidRPr="006163C1">
        <w:rPr>
          <w:rFonts w:ascii="Arial" w:hAnsi="Arial" w:cs="Arial"/>
          <w:sz w:val="20"/>
        </w:rPr>
        <w:tab/>
        <w:t>De werknemer kan bezwaar aantekenen tegen de indeling van zijn functie indien</w:t>
      </w:r>
    </w:p>
    <w:p w14:paraId="794DFD87" w14:textId="77777777" w:rsidR="00E46B41" w:rsidRPr="006163C1" w:rsidRDefault="00E46B41" w:rsidP="00E46B41">
      <w:pPr>
        <w:pStyle w:val="Normaal"/>
        <w:numPr>
          <w:ilvl w:val="12"/>
          <w:numId w:val="0"/>
        </w:numPr>
        <w:ind w:firstLine="708"/>
        <w:rPr>
          <w:rFonts w:ascii="Arial" w:hAnsi="Arial" w:cs="Arial"/>
          <w:sz w:val="20"/>
        </w:rPr>
      </w:pPr>
      <w:r w:rsidRPr="006163C1">
        <w:rPr>
          <w:rFonts w:ascii="Arial" w:hAnsi="Arial" w:cs="Arial"/>
          <w:sz w:val="20"/>
        </w:rPr>
        <w:t>deze indeling niet overeenstemt met de mening van de werknemer.</w:t>
      </w:r>
    </w:p>
    <w:p w14:paraId="400427FE" w14:textId="77777777" w:rsidR="00E46B41" w:rsidRPr="006163C1" w:rsidRDefault="00E46B41" w:rsidP="00E46B41">
      <w:pPr>
        <w:pStyle w:val="Normaal"/>
        <w:numPr>
          <w:ilvl w:val="12"/>
          <w:numId w:val="0"/>
        </w:numPr>
        <w:ind w:firstLine="708"/>
        <w:rPr>
          <w:rFonts w:ascii="Arial" w:hAnsi="Arial" w:cs="Arial"/>
          <w:sz w:val="20"/>
        </w:rPr>
      </w:pPr>
    </w:p>
    <w:p w14:paraId="7A7F102A" w14:textId="77777777" w:rsidR="00E46B41" w:rsidRPr="006163C1" w:rsidRDefault="00E46B41" w:rsidP="00E46B41">
      <w:pPr>
        <w:pStyle w:val="Normaal"/>
        <w:numPr>
          <w:ilvl w:val="12"/>
          <w:numId w:val="0"/>
        </w:numPr>
        <w:rPr>
          <w:rFonts w:ascii="Arial" w:hAnsi="Arial" w:cs="Arial"/>
          <w:sz w:val="20"/>
        </w:rPr>
      </w:pPr>
    </w:p>
    <w:p w14:paraId="779C13BD" w14:textId="77777777" w:rsidR="00E46B41" w:rsidRPr="006163C1" w:rsidRDefault="00E46B41" w:rsidP="00E95711">
      <w:pPr>
        <w:pStyle w:val="Kop2"/>
      </w:pPr>
      <w:bookmarkStart w:id="697" w:name="_Toc35335809"/>
      <w:bookmarkStart w:id="698" w:name="_Toc47774872"/>
      <w:bookmarkStart w:id="699" w:name="_Toc47775086"/>
      <w:bookmarkStart w:id="700" w:name="_Toc47775899"/>
      <w:bookmarkStart w:id="701" w:name="_Toc262667970"/>
      <w:bookmarkStart w:id="702" w:name="_Toc270666027"/>
      <w:bookmarkStart w:id="703" w:name="_Toc485293925"/>
      <w:r w:rsidRPr="006163C1">
        <w:t>2.</w:t>
      </w:r>
      <w:r w:rsidRPr="006163C1">
        <w:tab/>
        <w:t>Intern bezwaar</w:t>
      </w:r>
      <w:bookmarkEnd w:id="697"/>
      <w:bookmarkEnd w:id="698"/>
      <w:bookmarkEnd w:id="699"/>
      <w:bookmarkEnd w:id="700"/>
      <w:bookmarkEnd w:id="701"/>
      <w:bookmarkEnd w:id="702"/>
      <w:bookmarkEnd w:id="703"/>
    </w:p>
    <w:p w14:paraId="39AE3CDC" w14:textId="77777777" w:rsidR="00E46B41" w:rsidRPr="006163C1" w:rsidRDefault="00E46B41" w:rsidP="00E46B41">
      <w:pPr>
        <w:pStyle w:val="Normaal"/>
        <w:numPr>
          <w:ilvl w:val="12"/>
          <w:numId w:val="0"/>
        </w:numPr>
        <w:rPr>
          <w:rFonts w:ascii="Arial" w:hAnsi="Arial" w:cs="Arial"/>
          <w:sz w:val="20"/>
        </w:rPr>
      </w:pPr>
    </w:p>
    <w:p w14:paraId="6C619FDB" w14:textId="77777777" w:rsidR="00E46B41" w:rsidRPr="006163C1" w:rsidRDefault="00E46B41" w:rsidP="00E46B41">
      <w:pPr>
        <w:pStyle w:val="Normaal"/>
        <w:numPr>
          <w:ilvl w:val="12"/>
          <w:numId w:val="0"/>
        </w:numPr>
        <w:rPr>
          <w:rFonts w:ascii="Arial" w:hAnsi="Arial" w:cs="Arial"/>
          <w:sz w:val="20"/>
        </w:rPr>
      </w:pPr>
      <w:r w:rsidRPr="006163C1">
        <w:rPr>
          <w:rFonts w:ascii="Arial" w:hAnsi="Arial" w:cs="Arial"/>
          <w:sz w:val="20"/>
        </w:rPr>
        <w:tab/>
        <w:t>a)</w:t>
      </w:r>
      <w:r w:rsidRPr="006163C1">
        <w:rPr>
          <w:rFonts w:ascii="Arial" w:hAnsi="Arial" w:cs="Arial"/>
          <w:sz w:val="20"/>
        </w:rPr>
        <w:tab/>
        <w:t xml:space="preserve">De werknemer kan binnen een maand na dagtekening van de schriftelijke </w:t>
      </w:r>
    </w:p>
    <w:p w14:paraId="783E8FE3" w14:textId="77777777" w:rsidR="00E46B41" w:rsidRPr="006163C1" w:rsidRDefault="00E46B41" w:rsidP="00E46B41">
      <w:pPr>
        <w:pStyle w:val="Normaal"/>
        <w:numPr>
          <w:ilvl w:val="12"/>
          <w:numId w:val="0"/>
        </w:numPr>
        <w:ind w:left="708" w:firstLine="708"/>
        <w:rPr>
          <w:rFonts w:ascii="Arial" w:hAnsi="Arial" w:cs="Arial"/>
          <w:sz w:val="20"/>
        </w:rPr>
      </w:pPr>
      <w:r w:rsidRPr="006163C1">
        <w:rPr>
          <w:rFonts w:ascii="Arial" w:hAnsi="Arial" w:cs="Arial"/>
          <w:sz w:val="20"/>
        </w:rPr>
        <w:t>mededeling van de beslissing inzake de functie-indeling, schriftelijk en</w:t>
      </w:r>
    </w:p>
    <w:p w14:paraId="1322F712" w14:textId="77777777" w:rsidR="00E46B41" w:rsidRPr="006163C1" w:rsidRDefault="00E46B41" w:rsidP="00E46B41">
      <w:pPr>
        <w:pStyle w:val="Normaal"/>
        <w:numPr>
          <w:ilvl w:val="12"/>
          <w:numId w:val="0"/>
        </w:numPr>
        <w:ind w:left="708" w:firstLine="708"/>
        <w:rPr>
          <w:rFonts w:ascii="Arial" w:hAnsi="Arial" w:cs="Arial"/>
          <w:sz w:val="20"/>
        </w:rPr>
      </w:pPr>
      <w:r w:rsidRPr="006163C1">
        <w:rPr>
          <w:rFonts w:ascii="Arial" w:hAnsi="Arial" w:cs="Arial"/>
          <w:sz w:val="20"/>
        </w:rPr>
        <w:t>gemotiveerd beroep aantekenen bij de werkgever.</w:t>
      </w:r>
    </w:p>
    <w:p w14:paraId="3F6D2DE7" w14:textId="77777777" w:rsidR="00E46B41" w:rsidRPr="006163C1" w:rsidRDefault="00E46B41" w:rsidP="00E46B41">
      <w:pPr>
        <w:pStyle w:val="Normaal"/>
        <w:numPr>
          <w:ilvl w:val="12"/>
          <w:numId w:val="0"/>
        </w:numPr>
        <w:rPr>
          <w:rFonts w:ascii="Arial" w:hAnsi="Arial" w:cs="Arial"/>
          <w:sz w:val="20"/>
        </w:rPr>
      </w:pPr>
      <w:r w:rsidRPr="006163C1">
        <w:rPr>
          <w:rFonts w:ascii="Arial" w:hAnsi="Arial" w:cs="Arial"/>
          <w:sz w:val="20"/>
        </w:rPr>
        <w:tab/>
        <w:t>b)</w:t>
      </w:r>
      <w:r w:rsidRPr="006163C1">
        <w:rPr>
          <w:rFonts w:ascii="Arial" w:hAnsi="Arial" w:cs="Arial"/>
          <w:sz w:val="20"/>
        </w:rPr>
        <w:tab/>
        <w:t>Uiterlijk binnen twee weken na de indiening van het bezwaar vindt een</w:t>
      </w:r>
    </w:p>
    <w:p w14:paraId="5A86D1E1" w14:textId="77777777" w:rsidR="00E46B41" w:rsidRPr="006163C1" w:rsidRDefault="00E46B41" w:rsidP="00E46B41">
      <w:pPr>
        <w:pStyle w:val="Normaal"/>
        <w:numPr>
          <w:ilvl w:val="12"/>
          <w:numId w:val="0"/>
        </w:numPr>
        <w:ind w:left="708" w:firstLine="708"/>
        <w:rPr>
          <w:rFonts w:ascii="Arial" w:hAnsi="Arial" w:cs="Arial"/>
          <w:sz w:val="20"/>
        </w:rPr>
      </w:pPr>
      <w:r w:rsidRPr="006163C1">
        <w:rPr>
          <w:rFonts w:ascii="Arial" w:hAnsi="Arial" w:cs="Arial"/>
          <w:sz w:val="20"/>
        </w:rPr>
        <w:t>gesprek plaats over het bezwaar tussen de werknemer en zijn direct</w:t>
      </w:r>
    </w:p>
    <w:p w14:paraId="012E9236" w14:textId="77777777" w:rsidR="00E46B41" w:rsidRPr="006163C1" w:rsidRDefault="00E46B41" w:rsidP="00E46B41">
      <w:pPr>
        <w:pStyle w:val="Normaal"/>
        <w:numPr>
          <w:ilvl w:val="12"/>
          <w:numId w:val="0"/>
        </w:numPr>
        <w:ind w:left="708" w:firstLine="708"/>
        <w:rPr>
          <w:rFonts w:ascii="Arial" w:hAnsi="Arial" w:cs="Arial"/>
          <w:sz w:val="20"/>
        </w:rPr>
      </w:pPr>
      <w:r w:rsidRPr="006163C1">
        <w:rPr>
          <w:rFonts w:ascii="Arial" w:hAnsi="Arial" w:cs="Arial"/>
          <w:sz w:val="20"/>
        </w:rPr>
        <w:t>leidinggevende, eventueel in aanwezigheid van de directeur.</w:t>
      </w:r>
    </w:p>
    <w:p w14:paraId="72ABE38D" w14:textId="77777777" w:rsidR="00E46B41" w:rsidRPr="006163C1" w:rsidRDefault="00E46B41" w:rsidP="00E46B41">
      <w:pPr>
        <w:pStyle w:val="Normaal"/>
        <w:numPr>
          <w:ilvl w:val="12"/>
          <w:numId w:val="0"/>
        </w:numPr>
        <w:rPr>
          <w:rFonts w:ascii="Arial" w:hAnsi="Arial" w:cs="Arial"/>
          <w:sz w:val="20"/>
        </w:rPr>
      </w:pPr>
      <w:r w:rsidRPr="006163C1">
        <w:rPr>
          <w:rFonts w:ascii="Arial" w:hAnsi="Arial" w:cs="Arial"/>
          <w:sz w:val="20"/>
        </w:rPr>
        <w:tab/>
        <w:t>c)</w:t>
      </w:r>
      <w:r w:rsidRPr="006163C1">
        <w:rPr>
          <w:rFonts w:ascii="Arial" w:hAnsi="Arial" w:cs="Arial"/>
          <w:sz w:val="20"/>
        </w:rPr>
        <w:tab/>
        <w:t>Uiterlijk binnen twee weken na dit gesprek, maakt de werknemer schriftelijk</w:t>
      </w:r>
    </w:p>
    <w:p w14:paraId="4745926F" w14:textId="77777777" w:rsidR="00E46B41" w:rsidRPr="006163C1" w:rsidRDefault="00E46B41" w:rsidP="00E46B41">
      <w:pPr>
        <w:pStyle w:val="Normaal"/>
        <w:numPr>
          <w:ilvl w:val="12"/>
          <w:numId w:val="0"/>
        </w:numPr>
        <w:ind w:left="708" w:firstLine="708"/>
        <w:rPr>
          <w:rFonts w:ascii="Arial" w:hAnsi="Arial" w:cs="Arial"/>
          <w:sz w:val="20"/>
        </w:rPr>
      </w:pPr>
      <w:r w:rsidRPr="006163C1">
        <w:rPr>
          <w:rFonts w:ascii="Arial" w:hAnsi="Arial" w:cs="Arial"/>
          <w:sz w:val="20"/>
        </w:rPr>
        <w:t xml:space="preserve">kenbaar of hij zijn bezwaar handhaaft. Daarna volgt behandeling in de </w:t>
      </w:r>
    </w:p>
    <w:p w14:paraId="530F753B" w14:textId="77777777" w:rsidR="00E46B41" w:rsidRPr="006163C1" w:rsidRDefault="00592574" w:rsidP="00E46B41">
      <w:pPr>
        <w:pStyle w:val="Normaal"/>
        <w:numPr>
          <w:ilvl w:val="12"/>
          <w:numId w:val="0"/>
        </w:numPr>
        <w:ind w:left="708" w:firstLine="708"/>
        <w:rPr>
          <w:rFonts w:ascii="Arial" w:hAnsi="Arial" w:cs="Arial"/>
          <w:sz w:val="20"/>
        </w:rPr>
      </w:pPr>
      <w:r w:rsidRPr="006163C1">
        <w:rPr>
          <w:rFonts w:ascii="Arial" w:hAnsi="Arial" w:cs="Arial"/>
          <w:sz w:val="20"/>
        </w:rPr>
        <w:t>bezwarencommissie.</w:t>
      </w:r>
    </w:p>
    <w:p w14:paraId="13112829" w14:textId="77777777" w:rsidR="00E46B41" w:rsidRPr="006163C1" w:rsidRDefault="00E46B41" w:rsidP="00E46B41">
      <w:pPr>
        <w:pStyle w:val="Normaal"/>
        <w:numPr>
          <w:ilvl w:val="12"/>
          <w:numId w:val="0"/>
        </w:numPr>
        <w:rPr>
          <w:rFonts w:ascii="Arial" w:hAnsi="Arial" w:cs="Arial"/>
          <w:sz w:val="20"/>
        </w:rPr>
      </w:pPr>
    </w:p>
    <w:p w14:paraId="143E6A90" w14:textId="77777777" w:rsidR="00E46B41" w:rsidRPr="006163C1" w:rsidRDefault="00E46B41" w:rsidP="00E46B41">
      <w:pPr>
        <w:pStyle w:val="Normaal"/>
        <w:numPr>
          <w:ilvl w:val="12"/>
          <w:numId w:val="0"/>
        </w:numPr>
        <w:rPr>
          <w:rFonts w:ascii="Arial" w:hAnsi="Arial" w:cs="Arial"/>
          <w:b/>
          <w:sz w:val="20"/>
        </w:rPr>
      </w:pPr>
    </w:p>
    <w:p w14:paraId="398ADC99" w14:textId="77777777" w:rsidR="00E46B41" w:rsidRPr="006163C1" w:rsidRDefault="00E46B41" w:rsidP="00E95711">
      <w:pPr>
        <w:pStyle w:val="Kop2"/>
      </w:pPr>
      <w:bookmarkStart w:id="704" w:name="_Toc35335810"/>
      <w:bookmarkStart w:id="705" w:name="_Toc47774873"/>
      <w:bookmarkStart w:id="706" w:name="_Toc47775087"/>
      <w:bookmarkStart w:id="707" w:name="_Toc47775900"/>
      <w:bookmarkStart w:id="708" w:name="_Toc262667971"/>
      <w:bookmarkStart w:id="709" w:name="_Toc270666028"/>
      <w:bookmarkStart w:id="710" w:name="_Toc485293926"/>
      <w:r w:rsidRPr="006163C1">
        <w:t>3.</w:t>
      </w:r>
      <w:r w:rsidRPr="006163C1">
        <w:tab/>
        <w:t>Interne bezwarencommissie</w:t>
      </w:r>
      <w:bookmarkEnd w:id="704"/>
      <w:bookmarkEnd w:id="705"/>
      <w:bookmarkEnd w:id="706"/>
      <w:bookmarkEnd w:id="707"/>
      <w:bookmarkEnd w:id="708"/>
      <w:bookmarkEnd w:id="709"/>
      <w:bookmarkEnd w:id="710"/>
    </w:p>
    <w:p w14:paraId="1F3D9B99" w14:textId="77777777" w:rsidR="00E46B41" w:rsidRPr="006163C1" w:rsidRDefault="00E46B41" w:rsidP="00E46B41">
      <w:pPr>
        <w:pStyle w:val="Normaal"/>
        <w:numPr>
          <w:ilvl w:val="12"/>
          <w:numId w:val="0"/>
        </w:numPr>
        <w:rPr>
          <w:rFonts w:ascii="Arial" w:hAnsi="Arial" w:cs="Arial"/>
          <w:sz w:val="20"/>
        </w:rPr>
      </w:pPr>
    </w:p>
    <w:p w14:paraId="1986F109" w14:textId="77777777" w:rsidR="00E46B41" w:rsidRPr="006163C1" w:rsidRDefault="00E46B41" w:rsidP="00E46B41">
      <w:pPr>
        <w:pStyle w:val="Normaal"/>
        <w:numPr>
          <w:ilvl w:val="12"/>
          <w:numId w:val="0"/>
        </w:numPr>
        <w:rPr>
          <w:rFonts w:ascii="Arial" w:hAnsi="Arial" w:cs="Arial"/>
          <w:sz w:val="20"/>
        </w:rPr>
      </w:pPr>
      <w:r w:rsidRPr="006163C1">
        <w:rPr>
          <w:rFonts w:ascii="Arial" w:hAnsi="Arial" w:cs="Arial"/>
          <w:sz w:val="20"/>
        </w:rPr>
        <w:tab/>
        <w:t xml:space="preserve">a) </w:t>
      </w:r>
      <w:r w:rsidRPr="006163C1">
        <w:rPr>
          <w:rFonts w:ascii="Arial" w:hAnsi="Arial" w:cs="Arial"/>
          <w:sz w:val="20"/>
        </w:rPr>
        <w:tab/>
        <w:t>Voor de behandeling van ingediende bezwaren wordt een interne</w:t>
      </w:r>
    </w:p>
    <w:p w14:paraId="68D99F70" w14:textId="77777777" w:rsidR="00E46B41" w:rsidRPr="006163C1" w:rsidRDefault="00E46B41" w:rsidP="00E46B41">
      <w:pPr>
        <w:pStyle w:val="Normaal"/>
        <w:numPr>
          <w:ilvl w:val="12"/>
          <w:numId w:val="0"/>
        </w:numPr>
        <w:ind w:left="708" w:firstLine="708"/>
        <w:rPr>
          <w:rFonts w:ascii="Arial" w:hAnsi="Arial" w:cs="Arial"/>
          <w:sz w:val="20"/>
        </w:rPr>
      </w:pPr>
      <w:r w:rsidRPr="006163C1">
        <w:rPr>
          <w:rFonts w:ascii="Arial" w:hAnsi="Arial" w:cs="Arial"/>
          <w:sz w:val="20"/>
        </w:rPr>
        <w:t>bezwarencommissie ingesteld, bestaande uit twee leden.</w:t>
      </w:r>
    </w:p>
    <w:p w14:paraId="7FC67C3A" w14:textId="77777777" w:rsidR="00E46B41" w:rsidRPr="006163C1" w:rsidRDefault="00E46B41" w:rsidP="00E46B41">
      <w:pPr>
        <w:pStyle w:val="Normaal"/>
        <w:numPr>
          <w:ilvl w:val="12"/>
          <w:numId w:val="0"/>
        </w:numPr>
        <w:rPr>
          <w:rFonts w:ascii="Arial" w:hAnsi="Arial" w:cs="Arial"/>
          <w:sz w:val="20"/>
        </w:rPr>
      </w:pPr>
      <w:r w:rsidRPr="006163C1">
        <w:rPr>
          <w:rFonts w:ascii="Arial" w:hAnsi="Arial" w:cs="Arial"/>
          <w:sz w:val="20"/>
        </w:rPr>
        <w:tab/>
        <w:t>b)</w:t>
      </w:r>
      <w:r w:rsidRPr="006163C1">
        <w:rPr>
          <w:rFonts w:ascii="Arial" w:hAnsi="Arial" w:cs="Arial"/>
          <w:sz w:val="20"/>
        </w:rPr>
        <w:tab/>
        <w:t>Eén lid wordt aangewezen door de werkgever, één lid door de OR of PVT of</w:t>
      </w:r>
    </w:p>
    <w:p w14:paraId="7C98B687" w14:textId="77777777" w:rsidR="00E46B41" w:rsidRPr="006163C1" w:rsidRDefault="00E46B41" w:rsidP="00E46B41">
      <w:pPr>
        <w:pStyle w:val="Normaal"/>
        <w:numPr>
          <w:ilvl w:val="12"/>
          <w:numId w:val="0"/>
        </w:numPr>
        <w:ind w:left="708" w:firstLine="708"/>
        <w:rPr>
          <w:rFonts w:ascii="Arial" w:hAnsi="Arial" w:cs="Arial"/>
          <w:sz w:val="20"/>
        </w:rPr>
      </w:pPr>
      <w:r w:rsidRPr="006163C1">
        <w:rPr>
          <w:rFonts w:ascii="Arial" w:hAnsi="Arial" w:cs="Arial"/>
          <w:sz w:val="20"/>
        </w:rPr>
        <w:t xml:space="preserve">bij afwezigheid van een OR/PVT door de vergadering van </w:t>
      </w:r>
      <w:r w:rsidR="00D30EDC" w:rsidRPr="006163C1">
        <w:rPr>
          <w:rFonts w:ascii="Arial" w:hAnsi="Arial" w:cs="Arial"/>
          <w:sz w:val="20"/>
        </w:rPr>
        <w:t>werknemer</w:t>
      </w:r>
      <w:r w:rsidRPr="006163C1">
        <w:rPr>
          <w:rFonts w:ascii="Arial" w:hAnsi="Arial" w:cs="Arial"/>
          <w:sz w:val="20"/>
        </w:rPr>
        <w:t>s.</w:t>
      </w:r>
    </w:p>
    <w:p w14:paraId="099F43D2" w14:textId="77777777" w:rsidR="00E46B41" w:rsidRPr="006163C1" w:rsidRDefault="00E46B41" w:rsidP="00E46B41">
      <w:pPr>
        <w:pStyle w:val="Normaal"/>
        <w:numPr>
          <w:ilvl w:val="12"/>
          <w:numId w:val="0"/>
        </w:numPr>
        <w:rPr>
          <w:rFonts w:ascii="Arial" w:hAnsi="Arial" w:cs="Arial"/>
          <w:sz w:val="20"/>
        </w:rPr>
      </w:pPr>
      <w:r w:rsidRPr="006163C1">
        <w:rPr>
          <w:rFonts w:ascii="Arial" w:hAnsi="Arial" w:cs="Arial"/>
          <w:sz w:val="20"/>
        </w:rPr>
        <w:tab/>
        <w:t>c)</w:t>
      </w:r>
      <w:r w:rsidRPr="006163C1">
        <w:rPr>
          <w:rFonts w:ascii="Arial" w:hAnsi="Arial" w:cs="Arial"/>
          <w:sz w:val="20"/>
        </w:rPr>
        <w:tab/>
        <w:t>De bezwarencommissie neemt het bezwaar in behandeling en zal indien zij</w:t>
      </w:r>
    </w:p>
    <w:p w14:paraId="3DF97C9F" w14:textId="77777777" w:rsidR="00E46B41" w:rsidRPr="006163C1" w:rsidRDefault="00E46B41" w:rsidP="00E46B41">
      <w:pPr>
        <w:pStyle w:val="Normaal"/>
        <w:numPr>
          <w:ilvl w:val="12"/>
          <w:numId w:val="0"/>
        </w:numPr>
        <w:ind w:left="708" w:firstLine="708"/>
        <w:rPr>
          <w:rFonts w:ascii="Arial" w:hAnsi="Arial" w:cs="Arial"/>
          <w:sz w:val="20"/>
        </w:rPr>
      </w:pPr>
      <w:r w:rsidRPr="006163C1">
        <w:rPr>
          <w:rFonts w:ascii="Arial" w:hAnsi="Arial" w:cs="Arial"/>
          <w:sz w:val="20"/>
        </w:rPr>
        <w:t>dat nodig acht betrokkenen verzoeken toelichting te geven. De werknemer</w:t>
      </w:r>
    </w:p>
    <w:p w14:paraId="272EB57B" w14:textId="77777777" w:rsidR="00E46B41" w:rsidRPr="006163C1" w:rsidRDefault="00E46B41" w:rsidP="00E46B41">
      <w:pPr>
        <w:pStyle w:val="Normaal"/>
        <w:numPr>
          <w:ilvl w:val="12"/>
          <w:numId w:val="0"/>
        </w:numPr>
        <w:ind w:left="708" w:firstLine="708"/>
        <w:rPr>
          <w:rFonts w:ascii="Arial" w:hAnsi="Arial" w:cs="Arial"/>
          <w:sz w:val="20"/>
        </w:rPr>
      </w:pPr>
      <w:r w:rsidRPr="006163C1">
        <w:rPr>
          <w:rFonts w:ascii="Arial" w:hAnsi="Arial" w:cs="Arial"/>
          <w:sz w:val="20"/>
        </w:rPr>
        <w:t>kan zich daarbij laten bijstaan.</w:t>
      </w:r>
    </w:p>
    <w:p w14:paraId="45F501BB" w14:textId="77777777" w:rsidR="00E46B41" w:rsidRPr="006163C1" w:rsidRDefault="00E46B41" w:rsidP="00E46B41">
      <w:pPr>
        <w:pStyle w:val="Normaal"/>
        <w:numPr>
          <w:ilvl w:val="12"/>
          <w:numId w:val="0"/>
        </w:numPr>
        <w:rPr>
          <w:rFonts w:ascii="Arial" w:hAnsi="Arial" w:cs="Arial"/>
          <w:sz w:val="20"/>
        </w:rPr>
      </w:pPr>
      <w:r w:rsidRPr="006163C1">
        <w:rPr>
          <w:rFonts w:ascii="Arial" w:hAnsi="Arial" w:cs="Arial"/>
          <w:sz w:val="20"/>
        </w:rPr>
        <w:tab/>
        <w:t>d)</w:t>
      </w:r>
      <w:r w:rsidRPr="006163C1">
        <w:rPr>
          <w:rFonts w:ascii="Arial" w:hAnsi="Arial" w:cs="Arial"/>
          <w:sz w:val="20"/>
        </w:rPr>
        <w:tab/>
        <w:t>De bezwarencommissie brengt uiterlijk twee maanden na handhaving van</w:t>
      </w:r>
    </w:p>
    <w:p w14:paraId="635038CD" w14:textId="77777777" w:rsidR="00E46B41" w:rsidRPr="006163C1" w:rsidRDefault="00E46B41" w:rsidP="00E46B41">
      <w:pPr>
        <w:pStyle w:val="Normaal"/>
        <w:numPr>
          <w:ilvl w:val="12"/>
          <w:numId w:val="0"/>
        </w:numPr>
        <w:ind w:left="708" w:firstLine="708"/>
        <w:rPr>
          <w:rFonts w:ascii="Arial" w:hAnsi="Arial" w:cs="Arial"/>
          <w:sz w:val="20"/>
        </w:rPr>
      </w:pPr>
      <w:r w:rsidRPr="006163C1">
        <w:rPr>
          <w:rFonts w:ascii="Arial" w:hAnsi="Arial" w:cs="Arial"/>
          <w:sz w:val="20"/>
        </w:rPr>
        <w:t>het bezwaar door de werknemer een gemotiveerd advies uit over het</w:t>
      </w:r>
    </w:p>
    <w:p w14:paraId="179FF075" w14:textId="77777777" w:rsidR="00E46B41" w:rsidRPr="006163C1" w:rsidRDefault="00E46B41" w:rsidP="00E46B41">
      <w:pPr>
        <w:pStyle w:val="Normaal"/>
        <w:numPr>
          <w:ilvl w:val="12"/>
          <w:numId w:val="0"/>
        </w:numPr>
        <w:ind w:left="1416"/>
        <w:rPr>
          <w:rFonts w:ascii="Arial" w:hAnsi="Arial" w:cs="Arial"/>
          <w:sz w:val="20"/>
        </w:rPr>
      </w:pPr>
      <w:r w:rsidRPr="006163C1">
        <w:rPr>
          <w:rFonts w:ascii="Arial" w:hAnsi="Arial" w:cs="Arial"/>
          <w:sz w:val="20"/>
        </w:rPr>
        <w:t>indelingsbesluit en het daartegen ingediende bezwaar en informeert hierover beide partijen schriftelijk.</w:t>
      </w:r>
    </w:p>
    <w:p w14:paraId="6DD88621" w14:textId="77777777" w:rsidR="00E46B41" w:rsidRPr="006163C1" w:rsidRDefault="00E46B41" w:rsidP="00E46B41">
      <w:pPr>
        <w:pStyle w:val="Normaal"/>
        <w:numPr>
          <w:ilvl w:val="12"/>
          <w:numId w:val="0"/>
        </w:numPr>
        <w:rPr>
          <w:rFonts w:ascii="Arial" w:hAnsi="Arial" w:cs="Arial"/>
          <w:sz w:val="20"/>
        </w:rPr>
      </w:pPr>
    </w:p>
    <w:p w14:paraId="269E80B9" w14:textId="77777777" w:rsidR="00E46B41" w:rsidRPr="006163C1" w:rsidRDefault="00E46B41" w:rsidP="00E46B41">
      <w:pPr>
        <w:pStyle w:val="Normaal"/>
        <w:numPr>
          <w:ilvl w:val="12"/>
          <w:numId w:val="0"/>
        </w:numPr>
        <w:rPr>
          <w:rFonts w:ascii="Arial" w:hAnsi="Arial" w:cs="Arial"/>
          <w:sz w:val="20"/>
        </w:rPr>
      </w:pPr>
    </w:p>
    <w:p w14:paraId="29BCFFDE" w14:textId="77777777" w:rsidR="00E46B41" w:rsidRPr="006163C1" w:rsidRDefault="00E46B41" w:rsidP="00E95711">
      <w:pPr>
        <w:pStyle w:val="Kop2"/>
      </w:pPr>
      <w:bookmarkStart w:id="711" w:name="_Toc35335811"/>
      <w:bookmarkStart w:id="712" w:name="_Toc47774874"/>
      <w:bookmarkStart w:id="713" w:name="_Toc47775088"/>
      <w:bookmarkStart w:id="714" w:name="_Toc47775901"/>
      <w:bookmarkStart w:id="715" w:name="_Toc262667972"/>
      <w:bookmarkStart w:id="716" w:name="_Toc270666029"/>
      <w:bookmarkStart w:id="717" w:name="_Toc485293927"/>
      <w:r w:rsidRPr="006163C1">
        <w:t>4.</w:t>
      </w:r>
      <w:r w:rsidRPr="006163C1">
        <w:tab/>
        <w:t>Beslissing op het advies van de interne bezwarencommissie</w:t>
      </w:r>
      <w:bookmarkEnd w:id="711"/>
      <w:bookmarkEnd w:id="712"/>
      <w:bookmarkEnd w:id="713"/>
      <w:bookmarkEnd w:id="714"/>
      <w:bookmarkEnd w:id="715"/>
      <w:bookmarkEnd w:id="716"/>
      <w:bookmarkEnd w:id="717"/>
    </w:p>
    <w:p w14:paraId="52B0A623" w14:textId="77777777" w:rsidR="00E46B41" w:rsidRPr="006163C1" w:rsidRDefault="00E46B41" w:rsidP="00E46B41">
      <w:pPr>
        <w:pStyle w:val="Normaal"/>
        <w:numPr>
          <w:ilvl w:val="12"/>
          <w:numId w:val="0"/>
        </w:numPr>
        <w:rPr>
          <w:rFonts w:ascii="Arial" w:hAnsi="Arial" w:cs="Arial"/>
          <w:sz w:val="20"/>
        </w:rPr>
      </w:pPr>
    </w:p>
    <w:p w14:paraId="5DE27949" w14:textId="77777777" w:rsidR="00E46B41" w:rsidRPr="006163C1" w:rsidRDefault="00E46B41" w:rsidP="00E46B41">
      <w:pPr>
        <w:pStyle w:val="Normaal"/>
        <w:numPr>
          <w:ilvl w:val="12"/>
          <w:numId w:val="0"/>
        </w:numPr>
        <w:ind w:left="709"/>
        <w:rPr>
          <w:rFonts w:ascii="Arial" w:hAnsi="Arial" w:cs="Arial"/>
          <w:sz w:val="20"/>
        </w:rPr>
      </w:pPr>
      <w:r w:rsidRPr="006163C1">
        <w:rPr>
          <w:rFonts w:ascii="Arial" w:hAnsi="Arial" w:cs="Arial"/>
          <w:sz w:val="20"/>
        </w:rPr>
        <w:t>De werkgever besluit naar aanleiding van het advies binnen twee weken na uitbrengen van het advies of hij zijn aanvankelijke besluit handhaaft of wijzigt. Hij informeert de werknemer en de direct leidinggevende over zijn besluit schriftelijk en gemotiveerd.</w:t>
      </w:r>
    </w:p>
    <w:p w14:paraId="5453C6ED" w14:textId="77777777" w:rsidR="00E46B41" w:rsidRPr="006163C1" w:rsidRDefault="00E46B41" w:rsidP="00E46B41">
      <w:pPr>
        <w:pStyle w:val="Normaal"/>
        <w:numPr>
          <w:ilvl w:val="12"/>
          <w:numId w:val="0"/>
        </w:numPr>
        <w:rPr>
          <w:rFonts w:ascii="Arial" w:hAnsi="Arial" w:cs="Arial"/>
          <w:sz w:val="20"/>
        </w:rPr>
      </w:pPr>
    </w:p>
    <w:p w14:paraId="2D035109" w14:textId="77777777" w:rsidR="00E46B41" w:rsidRPr="006163C1" w:rsidRDefault="00E46B41" w:rsidP="00E46B41">
      <w:pPr>
        <w:pStyle w:val="Normaal"/>
        <w:numPr>
          <w:ilvl w:val="12"/>
          <w:numId w:val="0"/>
        </w:numPr>
        <w:rPr>
          <w:rFonts w:ascii="Arial" w:hAnsi="Arial" w:cs="Arial"/>
          <w:sz w:val="20"/>
        </w:rPr>
      </w:pPr>
    </w:p>
    <w:p w14:paraId="73487F10" w14:textId="77777777" w:rsidR="00E46B41" w:rsidRPr="006163C1" w:rsidRDefault="00E46B41" w:rsidP="00E95711">
      <w:pPr>
        <w:pStyle w:val="Kop2"/>
      </w:pPr>
      <w:bookmarkStart w:id="718" w:name="_Toc35335812"/>
      <w:bookmarkStart w:id="719" w:name="_Toc47774875"/>
      <w:bookmarkStart w:id="720" w:name="_Toc47775089"/>
      <w:bookmarkStart w:id="721" w:name="_Toc47775902"/>
      <w:bookmarkStart w:id="722" w:name="_Toc262667973"/>
      <w:bookmarkStart w:id="723" w:name="_Toc270666030"/>
      <w:bookmarkStart w:id="724" w:name="_Toc485293928"/>
      <w:r w:rsidRPr="006163C1">
        <w:t>5.</w:t>
      </w:r>
      <w:r w:rsidRPr="006163C1">
        <w:tab/>
        <w:t>Externe bezwarencommissie</w:t>
      </w:r>
      <w:bookmarkEnd w:id="718"/>
      <w:bookmarkEnd w:id="719"/>
      <w:bookmarkEnd w:id="720"/>
      <w:bookmarkEnd w:id="721"/>
      <w:bookmarkEnd w:id="722"/>
      <w:bookmarkEnd w:id="723"/>
      <w:bookmarkEnd w:id="724"/>
    </w:p>
    <w:p w14:paraId="3F3F7CE0" w14:textId="77777777" w:rsidR="00E46B41" w:rsidRPr="006163C1" w:rsidRDefault="00E46B41" w:rsidP="00E46B41">
      <w:pPr>
        <w:pStyle w:val="Normaal"/>
        <w:numPr>
          <w:ilvl w:val="12"/>
          <w:numId w:val="0"/>
        </w:numPr>
        <w:rPr>
          <w:rFonts w:ascii="Arial" w:hAnsi="Arial" w:cs="Arial"/>
          <w:sz w:val="20"/>
        </w:rPr>
      </w:pPr>
      <w:r w:rsidRPr="006163C1">
        <w:rPr>
          <w:rFonts w:ascii="Arial" w:hAnsi="Arial" w:cs="Arial"/>
          <w:sz w:val="20"/>
        </w:rPr>
        <w:tab/>
      </w:r>
    </w:p>
    <w:p w14:paraId="01A68528" w14:textId="77777777" w:rsidR="00E46B41" w:rsidRPr="006163C1" w:rsidRDefault="00E46B41" w:rsidP="00E46B41">
      <w:pPr>
        <w:pStyle w:val="Normaal"/>
        <w:numPr>
          <w:ilvl w:val="12"/>
          <w:numId w:val="0"/>
        </w:numPr>
        <w:jc w:val="both"/>
        <w:rPr>
          <w:rFonts w:ascii="Arial" w:hAnsi="Arial" w:cs="Arial"/>
          <w:sz w:val="20"/>
        </w:rPr>
      </w:pPr>
      <w:r w:rsidRPr="006163C1">
        <w:rPr>
          <w:rFonts w:ascii="Arial" w:hAnsi="Arial" w:cs="Arial"/>
          <w:sz w:val="20"/>
        </w:rPr>
        <w:tab/>
        <w:t xml:space="preserve">a) </w:t>
      </w:r>
      <w:r w:rsidRPr="006163C1">
        <w:rPr>
          <w:rFonts w:ascii="Arial" w:hAnsi="Arial" w:cs="Arial"/>
          <w:sz w:val="20"/>
        </w:rPr>
        <w:tab/>
        <w:t>Indien de werknemer na afloop van de interne bezwaarprocedure zijn</w:t>
      </w:r>
    </w:p>
    <w:p w14:paraId="6C4EF298" w14:textId="77777777" w:rsidR="00E46B41" w:rsidRPr="006163C1" w:rsidRDefault="00E46B41" w:rsidP="00E46B41">
      <w:pPr>
        <w:pStyle w:val="Normaal"/>
        <w:numPr>
          <w:ilvl w:val="12"/>
          <w:numId w:val="0"/>
        </w:numPr>
        <w:ind w:left="1416"/>
        <w:jc w:val="both"/>
        <w:rPr>
          <w:rFonts w:ascii="Arial" w:hAnsi="Arial" w:cs="Arial"/>
          <w:sz w:val="20"/>
        </w:rPr>
      </w:pPr>
      <w:r w:rsidRPr="006163C1">
        <w:rPr>
          <w:rFonts w:ascii="Arial" w:hAnsi="Arial" w:cs="Arial"/>
          <w:sz w:val="20"/>
        </w:rPr>
        <w:t>bezwaren handhaaft, bestaat er de mogelijkheid van een externe bezwaarprocedure. Werknemer dient zijn verzoek hiertoe schriftelijk aan de werkgever te melden binnen twee weken na dagtekening van de mededeling van het besluit door de werkgever, zoals bedoeld onder 4.</w:t>
      </w:r>
    </w:p>
    <w:p w14:paraId="2BBDB1B9" w14:textId="77777777" w:rsidR="00E46B41" w:rsidRPr="006163C1" w:rsidRDefault="00E46B41" w:rsidP="00E46B41">
      <w:pPr>
        <w:pStyle w:val="Normaal"/>
        <w:numPr>
          <w:ilvl w:val="12"/>
          <w:numId w:val="0"/>
        </w:numPr>
        <w:ind w:left="1416"/>
        <w:jc w:val="both"/>
        <w:rPr>
          <w:rFonts w:ascii="Arial" w:hAnsi="Arial" w:cs="Arial"/>
          <w:sz w:val="20"/>
        </w:rPr>
      </w:pPr>
      <w:r w:rsidRPr="006163C1">
        <w:rPr>
          <w:rFonts w:ascii="Arial" w:hAnsi="Arial" w:cs="Arial"/>
          <w:sz w:val="20"/>
        </w:rPr>
        <w:t xml:space="preserve">De werkgever verzoekt aan de Werkgeversvereniging Nederlandse Podia en aan de vakvereniging te oordelen of het bezwaar in aanmerking komt voor behandeling door de externe bezwarencommissie. Indien het verzoek wordt gehonoreerd wijst de Werkgeversvereniging Nederlandse Podia zowel als de vakvereniging elk een deskundige aan die inhoudelijk over het bezwaar zullen oordelen. </w:t>
      </w:r>
    </w:p>
    <w:p w14:paraId="2757D901" w14:textId="77777777" w:rsidR="00E46B41" w:rsidRPr="006163C1" w:rsidRDefault="00E46B41" w:rsidP="00E46B41">
      <w:pPr>
        <w:pStyle w:val="Normaal"/>
        <w:numPr>
          <w:ilvl w:val="12"/>
          <w:numId w:val="0"/>
        </w:numPr>
        <w:ind w:left="1416"/>
        <w:jc w:val="both"/>
        <w:rPr>
          <w:rFonts w:ascii="Arial" w:hAnsi="Arial" w:cs="Arial"/>
          <w:sz w:val="20"/>
        </w:rPr>
      </w:pPr>
      <w:r w:rsidRPr="006163C1">
        <w:rPr>
          <w:rFonts w:ascii="Arial" w:hAnsi="Arial" w:cs="Arial"/>
          <w:sz w:val="20"/>
        </w:rPr>
        <w:t>Als derde lid van de externe commissie wijzen de werkgeversvereniging en de vakorganisaties gezamenlijk een onafhankelijke deskundige aan.</w:t>
      </w:r>
    </w:p>
    <w:p w14:paraId="702CCA2F" w14:textId="77777777" w:rsidR="00E46B41" w:rsidRPr="006163C1" w:rsidRDefault="00E46B41" w:rsidP="00E46B41">
      <w:pPr>
        <w:pStyle w:val="Normaal"/>
        <w:numPr>
          <w:ilvl w:val="12"/>
          <w:numId w:val="0"/>
        </w:numPr>
        <w:jc w:val="both"/>
        <w:rPr>
          <w:rFonts w:ascii="Arial" w:hAnsi="Arial" w:cs="Arial"/>
          <w:sz w:val="20"/>
        </w:rPr>
      </w:pPr>
      <w:r w:rsidRPr="006163C1">
        <w:rPr>
          <w:rFonts w:ascii="Arial" w:hAnsi="Arial" w:cs="Arial"/>
          <w:sz w:val="20"/>
        </w:rPr>
        <w:tab/>
        <w:t>b)</w:t>
      </w:r>
      <w:r w:rsidRPr="006163C1">
        <w:rPr>
          <w:rFonts w:ascii="Arial" w:hAnsi="Arial" w:cs="Arial"/>
          <w:sz w:val="20"/>
        </w:rPr>
        <w:tab/>
        <w:t>Het resultaat van het onderzoek en de daarbij behorende uitspraak worden zo mogelijk</w:t>
      </w:r>
    </w:p>
    <w:p w14:paraId="01557094" w14:textId="77777777" w:rsidR="00E46B41" w:rsidRPr="006163C1" w:rsidRDefault="00E46B41" w:rsidP="00E46B41">
      <w:pPr>
        <w:pStyle w:val="Normaal"/>
        <w:numPr>
          <w:ilvl w:val="12"/>
          <w:numId w:val="0"/>
        </w:numPr>
        <w:ind w:left="1416"/>
        <w:jc w:val="both"/>
        <w:rPr>
          <w:rFonts w:ascii="Arial" w:hAnsi="Arial" w:cs="Arial"/>
          <w:sz w:val="20"/>
        </w:rPr>
      </w:pPr>
      <w:r w:rsidRPr="006163C1">
        <w:rPr>
          <w:rFonts w:ascii="Arial" w:hAnsi="Arial" w:cs="Arial"/>
          <w:sz w:val="20"/>
        </w:rPr>
        <w:t>binnen twee maanden na het verzoek om behandeling door de werkgever, zoals</w:t>
      </w:r>
    </w:p>
    <w:p w14:paraId="45CC88D9" w14:textId="77777777" w:rsidR="00E46B41" w:rsidRPr="006163C1" w:rsidRDefault="00E46B41" w:rsidP="00E46B41">
      <w:pPr>
        <w:pStyle w:val="Normaal"/>
        <w:numPr>
          <w:ilvl w:val="12"/>
          <w:numId w:val="0"/>
        </w:numPr>
        <w:ind w:left="708" w:firstLine="708"/>
        <w:jc w:val="both"/>
        <w:rPr>
          <w:rFonts w:ascii="Arial" w:hAnsi="Arial" w:cs="Arial"/>
          <w:sz w:val="20"/>
        </w:rPr>
      </w:pPr>
      <w:r w:rsidRPr="006163C1">
        <w:rPr>
          <w:rFonts w:ascii="Arial" w:hAnsi="Arial" w:cs="Arial"/>
          <w:sz w:val="20"/>
        </w:rPr>
        <w:t>bedoeld onder a) uitgebracht aan werkgever en werknemer.</w:t>
      </w:r>
    </w:p>
    <w:p w14:paraId="52AAD7AE" w14:textId="77777777" w:rsidR="00E46B41" w:rsidRPr="006163C1" w:rsidRDefault="00E46B41" w:rsidP="00E46B41">
      <w:pPr>
        <w:pStyle w:val="Normaal"/>
        <w:numPr>
          <w:ilvl w:val="12"/>
          <w:numId w:val="0"/>
        </w:numPr>
        <w:jc w:val="both"/>
        <w:rPr>
          <w:rFonts w:ascii="Arial" w:hAnsi="Arial" w:cs="Arial"/>
          <w:sz w:val="20"/>
        </w:rPr>
      </w:pPr>
      <w:r w:rsidRPr="006163C1">
        <w:rPr>
          <w:rFonts w:ascii="Arial" w:hAnsi="Arial" w:cs="Arial"/>
          <w:sz w:val="20"/>
        </w:rPr>
        <w:lastRenderedPageBreak/>
        <w:tab/>
        <w:t>c)</w:t>
      </w:r>
      <w:r w:rsidRPr="006163C1">
        <w:rPr>
          <w:rFonts w:ascii="Arial" w:hAnsi="Arial" w:cs="Arial"/>
          <w:sz w:val="20"/>
        </w:rPr>
        <w:tab/>
        <w:t>De uitspraak is bindend voor beide partijen en wordt onmiddellijk ten uitvoer</w:t>
      </w:r>
    </w:p>
    <w:p w14:paraId="7F211442" w14:textId="77777777" w:rsidR="00E46B41" w:rsidRPr="006163C1" w:rsidRDefault="00E46B41" w:rsidP="00E46B41">
      <w:pPr>
        <w:pStyle w:val="Normaal"/>
        <w:numPr>
          <w:ilvl w:val="12"/>
          <w:numId w:val="0"/>
        </w:numPr>
        <w:ind w:left="708" w:firstLine="708"/>
        <w:jc w:val="both"/>
        <w:rPr>
          <w:rFonts w:ascii="Arial" w:hAnsi="Arial" w:cs="Arial"/>
          <w:sz w:val="20"/>
        </w:rPr>
      </w:pPr>
      <w:r w:rsidRPr="006163C1">
        <w:rPr>
          <w:rFonts w:ascii="Arial" w:hAnsi="Arial" w:cs="Arial"/>
          <w:sz w:val="20"/>
        </w:rPr>
        <w:t>gebracht.</w:t>
      </w:r>
    </w:p>
    <w:p w14:paraId="33133751" w14:textId="77777777" w:rsidR="00E46B41" w:rsidRPr="006163C1" w:rsidRDefault="00E46B41" w:rsidP="00E46B41">
      <w:pPr>
        <w:pStyle w:val="Normaal"/>
        <w:numPr>
          <w:ilvl w:val="12"/>
          <w:numId w:val="0"/>
        </w:numPr>
        <w:ind w:left="1416" w:hanging="708"/>
        <w:jc w:val="both"/>
        <w:rPr>
          <w:rFonts w:ascii="Arial" w:hAnsi="Arial" w:cs="Arial"/>
          <w:sz w:val="20"/>
        </w:rPr>
      </w:pPr>
      <w:r w:rsidRPr="006163C1">
        <w:rPr>
          <w:rFonts w:ascii="Arial" w:hAnsi="Arial" w:cs="Arial"/>
          <w:sz w:val="20"/>
        </w:rPr>
        <w:t>d)</w:t>
      </w:r>
      <w:r w:rsidRPr="006163C1">
        <w:rPr>
          <w:rFonts w:ascii="Arial" w:hAnsi="Arial" w:cs="Arial"/>
          <w:sz w:val="20"/>
        </w:rPr>
        <w:tab/>
        <w:t xml:space="preserve">Aan de behandeling van een bezwaar door de externe bezwarencommissie zijn kosten verbonden. Deze belopen 350,- euro per dossier.  </w:t>
      </w:r>
    </w:p>
    <w:p w14:paraId="033DE457" w14:textId="77777777" w:rsidR="00E46B41" w:rsidRPr="006163C1" w:rsidRDefault="00E46B41" w:rsidP="00E46B41">
      <w:pPr>
        <w:pStyle w:val="Normaal"/>
        <w:numPr>
          <w:ilvl w:val="12"/>
          <w:numId w:val="0"/>
        </w:numPr>
        <w:jc w:val="both"/>
        <w:rPr>
          <w:rFonts w:ascii="Arial" w:hAnsi="Arial" w:cs="Arial"/>
          <w:sz w:val="20"/>
        </w:rPr>
      </w:pPr>
    </w:p>
    <w:p w14:paraId="786D7CC6" w14:textId="77777777" w:rsidR="00E46B41" w:rsidRPr="006163C1" w:rsidRDefault="00E46B41" w:rsidP="00E46B41">
      <w:pPr>
        <w:pStyle w:val="Normaal"/>
        <w:numPr>
          <w:ilvl w:val="12"/>
          <w:numId w:val="0"/>
        </w:numPr>
        <w:rPr>
          <w:rFonts w:ascii="Arial" w:hAnsi="Arial" w:cs="Arial"/>
          <w:sz w:val="20"/>
        </w:rPr>
      </w:pPr>
    </w:p>
    <w:p w14:paraId="1B58A75A" w14:textId="77777777" w:rsidR="00E46B41" w:rsidRPr="006163C1" w:rsidRDefault="00E46B41" w:rsidP="00E95711">
      <w:pPr>
        <w:pStyle w:val="Kop2"/>
      </w:pPr>
      <w:bookmarkStart w:id="725" w:name="_Toc35335813"/>
      <w:bookmarkStart w:id="726" w:name="_Toc47774876"/>
      <w:bookmarkStart w:id="727" w:name="_Toc47775090"/>
      <w:bookmarkStart w:id="728" w:name="_Toc47775903"/>
      <w:bookmarkStart w:id="729" w:name="_Toc262667974"/>
      <w:bookmarkStart w:id="730" w:name="_Toc270666031"/>
      <w:bookmarkStart w:id="731" w:name="_Toc485293929"/>
      <w:r w:rsidRPr="006163C1">
        <w:t>6.</w:t>
      </w:r>
      <w:r w:rsidRPr="006163C1">
        <w:tab/>
        <w:t>Terugwerkende kracht</w:t>
      </w:r>
      <w:bookmarkEnd w:id="725"/>
      <w:bookmarkEnd w:id="726"/>
      <w:bookmarkEnd w:id="727"/>
      <w:bookmarkEnd w:id="728"/>
      <w:bookmarkEnd w:id="729"/>
      <w:bookmarkEnd w:id="730"/>
      <w:bookmarkEnd w:id="731"/>
    </w:p>
    <w:p w14:paraId="3318F5FF" w14:textId="77777777" w:rsidR="00E46B41" w:rsidRPr="006163C1" w:rsidRDefault="00E46B41" w:rsidP="00E46B41">
      <w:pPr>
        <w:pStyle w:val="Normaal"/>
        <w:numPr>
          <w:ilvl w:val="12"/>
          <w:numId w:val="0"/>
        </w:numPr>
        <w:rPr>
          <w:rFonts w:ascii="Arial" w:hAnsi="Arial" w:cs="Arial"/>
          <w:sz w:val="20"/>
        </w:rPr>
      </w:pPr>
    </w:p>
    <w:p w14:paraId="5FA20A5B" w14:textId="77777777" w:rsidR="00E46B41" w:rsidRPr="006163C1" w:rsidRDefault="00E46B41" w:rsidP="00E46B41">
      <w:pPr>
        <w:pStyle w:val="Normaal"/>
        <w:numPr>
          <w:ilvl w:val="12"/>
          <w:numId w:val="0"/>
        </w:numPr>
        <w:ind w:left="709"/>
        <w:jc w:val="both"/>
        <w:rPr>
          <w:rFonts w:ascii="Arial" w:hAnsi="Arial" w:cs="Arial"/>
          <w:sz w:val="20"/>
        </w:rPr>
      </w:pPr>
      <w:r w:rsidRPr="006163C1">
        <w:rPr>
          <w:rFonts w:ascii="Arial" w:hAnsi="Arial" w:cs="Arial"/>
          <w:sz w:val="20"/>
        </w:rPr>
        <w:t xml:space="preserve">Indien de procedure leidt tot een wijziging van de functie-indeling en tot wijziging van </w:t>
      </w:r>
    </w:p>
    <w:p w14:paraId="66743347" w14:textId="77777777" w:rsidR="00E46B41" w:rsidRPr="006163C1" w:rsidRDefault="00E46B41" w:rsidP="00E46B41">
      <w:pPr>
        <w:pStyle w:val="Normaal"/>
        <w:numPr>
          <w:ilvl w:val="12"/>
          <w:numId w:val="0"/>
        </w:numPr>
        <w:ind w:left="709"/>
        <w:jc w:val="both"/>
        <w:rPr>
          <w:rFonts w:ascii="Arial" w:hAnsi="Arial" w:cs="Arial"/>
          <w:sz w:val="20"/>
        </w:rPr>
      </w:pPr>
      <w:r w:rsidRPr="006163C1">
        <w:rPr>
          <w:rFonts w:ascii="Arial" w:hAnsi="Arial" w:cs="Arial"/>
          <w:sz w:val="20"/>
        </w:rPr>
        <w:t>het salaris, wordt het salaris aangepast met terugwerkende kracht tot de datum, waarop de functie-indeling oorspronkelijk van kracht zou zijn geworden.</w:t>
      </w:r>
    </w:p>
    <w:p w14:paraId="12E00C0E" w14:textId="77777777" w:rsidR="00CF5A11" w:rsidRPr="006163C1" w:rsidRDefault="00CF5A11" w:rsidP="00572CFB">
      <w:pPr>
        <w:pStyle w:val="Inhopg2"/>
      </w:pPr>
    </w:p>
    <w:p w14:paraId="383B1FB9" w14:textId="77777777" w:rsidR="00CF5A11" w:rsidRPr="006163C1" w:rsidRDefault="00CF5A11" w:rsidP="00572CFB">
      <w:pPr>
        <w:pStyle w:val="Inhopg2"/>
      </w:pPr>
    </w:p>
    <w:sectPr w:rsidR="00CF5A11" w:rsidRPr="006163C1" w:rsidSect="00C23B0A">
      <w:footerReference w:type="even" r:id="rId13"/>
      <w:footerReference w:type="default" r:id="rId14"/>
      <w:pgSz w:w="11907" w:h="16840" w:code="9"/>
      <w:pgMar w:top="899" w:right="1287" w:bottom="1258" w:left="1080" w:header="708" w:footer="708" w:gutter="0"/>
      <w:pgBorders w:offsetFrom="page">
        <w:top w:val="double" w:sz="4" w:space="24" w:color="FF0000"/>
        <w:left w:val="double" w:sz="4" w:space="24" w:color="FF0000"/>
        <w:bottom w:val="double" w:sz="4" w:space="24" w:color="FF0000"/>
        <w:right w:val="double" w:sz="4" w:space="24" w:color="FF0000"/>
      </w:pgBorders>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6C7DA" w14:textId="77777777" w:rsidR="00B9429F" w:rsidRDefault="00B9429F">
      <w:pPr>
        <w:pStyle w:val="Normaal"/>
      </w:pPr>
      <w:r>
        <w:separator/>
      </w:r>
    </w:p>
  </w:endnote>
  <w:endnote w:type="continuationSeparator" w:id="0">
    <w:p w14:paraId="6A22E04C" w14:textId="77777777" w:rsidR="00B9429F" w:rsidRDefault="00B9429F">
      <w:pPr>
        <w:pStyle w:val="Norma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Lucida Handwriting">
    <w:panose1 w:val="03010101010101010101"/>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0AD2" w14:textId="77777777" w:rsidR="00667C33" w:rsidRDefault="00667C3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475146D" w14:textId="77777777" w:rsidR="00667C33" w:rsidRDefault="00667C33">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59E67" w14:textId="77777777" w:rsidR="00667C33" w:rsidRDefault="00667C33">
    <w:pPr>
      <w:pStyle w:val="Voettekst"/>
      <w:framePr w:wrap="around"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2808C2">
      <w:rPr>
        <w:rStyle w:val="Paginanummer"/>
        <w:noProof/>
      </w:rPr>
      <w:t>38</w:t>
    </w:r>
    <w:r>
      <w:rPr>
        <w:rStyle w:val="Paginanummer"/>
      </w:rPr>
      <w:fldChar w:fldCharType="end"/>
    </w:r>
  </w:p>
  <w:p w14:paraId="186AA36C" w14:textId="301EA0DD" w:rsidR="00667C33" w:rsidRDefault="00667C33" w:rsidP="006E00C1">
    <w:pPr>
      <w:pStyle w:val="Voettekst"/>
      <w:ind w:right="360"/>
      <w:jc w:val="center"/>
      <w:rPr>
        <w:i/>
        <w:iCs/>
        <w:sz w:val="18"/>
      </w:rPr>
    </w:pPr>
    <w:r>
      <w:rPr>
        <w:i/>
        <w:iCs/>
        <w:sz w:val="14"/>
      </w:rPr>
      <w:t>CAO Nederlandse podia 2017-2019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486F8" w14:textId="77777777" w:rsidR="00667C33" w:rsidRPr="00B509BD" w:rsidRDefault="00667C33" w:rsidP="00D97EC1">
    <w:pPr>
      <w:pStyle w:val="Voettekst"/>
      <w:tabs>
        <w:tab w:val="clear" w:pos="9072"/>
      </w:tabs>
      <w:ind w:right="360"/>
      <w:jc w:val="center"/>
      <w:rPr>
        <w:i/>
        <w:iCs/>
        <w:sz w:val="18"/>
      </w:rPr>
    </w:pPr>
    <w:r>
      <w:rPr>
        <w:i/>
        <w:iCs/>
        <w:sz w:val="14"/>
      </w:rPr>
      <w:t>CAO Nederlandse podia 2014-2016</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C0548" w14:textId="77777777" w:rsidR="00667C33" w:rsidRDefault="00667C3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29361E5" w14:textId="77777777" w:rsidR="00667C33" w:rsidRDefault="00667C33">
    <w:pPr>
      <w:pStyle w:val="Voettekst"/>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931F9" w14:textId="77777777" w:rsidR="00667C33" w:rsidRDefault="00667C3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72CFB">
      <w:rPr>
        <w:rStyle w:val="Paginanummer"/>
        <w:noProof/>
      </w:rPr>
      <w:t>73</w:t>
    </w:r>
    <w:r>
      <w:rPr>
        <w:rStyle w:val="Paginanummer"/>
      </w:rPr>
      <w:fldChar w:fldCharType="end"/>
    </w:r>
  </w:p>
  <w:p w14:paraId="2F9EEFF4" w14:textId="77777777" w:rsidR="00667C33" w:rsidRDefault="00667C33">
    <w:pPr>
      <w:pStyle w:val="Voettekst"/>
      <w:ind w:right="360"/>
      <w:rPr>
        <w:i/>
        <w:iCs/>
        <w:sz w:val="18"/>
      </w:rPr>
    </w:pPr>
    <w:r>
      <w:rPr>
        <w:i/>
        <w:iCs/>
        <w:sz w:val="14"/>
      </w:rPr>
      <w:tab/>
      <w:t>CAO Nederlandse Podia 2010-2011</w:t>
    </w:r>
    <w:r>
      <w:rPr>
        <w:i/>
        <w:iCs/>
        <w:sz w:val="18"/>
      </w:rPr>
      <w:tab/>
    </w:r>
    <w:r>
      <w:rPr>
        <w:i/>
        <w:iCs/>
        <w:sz w:val="18"/>
      </w:rPr>
      <w:tab/>
    </w:r>
    <w:r>
      <w:rPr>
        <w:i/>
        <w:iCs/>
        <w:sz w:val="18"/>
      </w:rPr>
      <w:tab/>
    </w:r>
    <w:r>
      <w:rPr>
        <w:i/>
        <w:iCs/>
        <w:sz w:val="18"/>
      </w:rPr>
      <w:tab/>
    </w:r>
    <w:r>
      <w:rPr>
        <w:i/>
        <w:iCs/>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60282" w14:textId="77777777" w:rsidR="00B9429F" w:rsidRDefault="00B9429F">
      <w:pPr>
        <w:pStyle w:val="Normaal"/>
      </w:pPr>
      <w:r>
        <w:separator/>
      </w:r>
    </w:p>
  </w:footnote>
  <w:footnote w:type="continuationSeparator" w:id="0">
    <w:p w14:paraId="3022D3E5" w14:textId="77777777" w:rsidR="00B9429F" w:rsidRDefault="00B9429F">
      <w:pPr>
        <w:pStyle w:val="Normaal"/>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40A2A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1E4FE86"/>
    <w:lvl w:ilvl="0">
      <w:numFmt w:val="decimal"/>
      <w:lvlText w:val="*"/>
      <w:lvlJc w:val="left"/>
    </w:lvl>
  </w:abstractNum>
  <w:abstractNum w:abstractNumId="2">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5001FC"/>
    <w:multiLevelType w:val="hybridMultilevel"/>
    <w:tmpl w:val="B548FFF2"/>
    <w:lvl w:ilvl="0" w:tplc="DEA02EFE">
      <w:numFmt w:val="bullet"/>
      <w:lvlText w:val="-"/>
      <w:lvlJc w:val="left"/>
      <w:pPr>
        <w:tabs>
          <w:tab w:val="num" w:pos="1080"/>
        </w:tabs>
        <w:ind w:left="1080" w:hanging="360"/>
      </w:pPr>
      <w:rPr>
        <w:rFonts w:ascii="Arial" w:eastAsia="Times New Roman" w:hAnsi="Arial" w:cs="Symbol" w:hint="default"/>
      </w:rPr>
    </w:lvl>
    <w:lvl w:ilvl="1" w:tplc="CB1688B4" w:tentative="1">
      <w:start w:val="1"/>
      <w:numFmt w:val="bullet"/>
      <w:lvlText w:val="o"/>
      <w:lvlJc w:val="left"/>
      <w:pPr>
        <w:tabs>
          <w:tab w:val="num" w:pos="1800"/>
        </w:tabs>
        <w:ind w:left="1800" w:hanging="360"/>
      </w:pPr>
      <w:rPr>
        <w:rFonts w:ascii="Courier New" w:hAnsi="Courier New" w:hint="default"/>
      </w:rPr>
    </w:lvl>
    <w:lvl w:ilvl="2" w:tplc="074C5E38" w:tentative="1">
      <w:start w:val="1"/>
      <w:numFmt w:val="bullet"/>
      <w:lvlText w:val=""/>
      <w:lvlJc w:val="left"/>
      <w:pPr>
        <w:tabs>
          <w:tab w:val="num" w:pos="2520"/>
        </w:tabs>
        <w:ind w:left="2520" w:hanging="360"/>
      </w:pPr>
      <w:rPr>
        <w:rFonts w:ascii="Wingdings" w:hAnsi="Wingdings" w:hint="default"/>
      </w:rPr>
    </w:lvl>
    <w:lvl w:ilvl="3" w:tplc="01AA5734" w:tentative="1">
      <w:start w:val="1"/>
      <w:numFmt w:val="bullet"/>
      <w:lvlText w:val=""/>
      <w:lvlJc w:val="left"/>
      <w:pPr>
        <w:tabs>
          <w:tab w:val="num" w:pos="3240"/>
        </w:tabs>
        <w:ind w:left="3240" w:hanging="360"/>
      </w:pPr>
      <w:rPr>
        <w:rFonts w:ascii="Symbol" w:hAnsi="Symbol" w:hint="default"/>
      </w:rPr>
    </w:lvl>
    <w:lvl w:ilvl="4" w:tplc="02247172" w:tentative="1">
      <w:start w:val="1"/>
      <w:numFmt w:val="bullet"/>
      <w:lvlText w:val="o"/>
      <w:lvlJc w:val="left"/>
      <w:pPr>
        <w:tabs>
          <w:tab w:val="num" w:pos="3960"/>
        </w:tabs>
        <w:ind w:left="3960" w:hanging="360"/>
      </w:pPr>
      <w:rPr>
        <w:rFonts w:ascii="Courier New" w:hAnsi="Courier New" w:hint="default"/>
      </w:rPr>
    </w:lvl>
    <w:lvl w:ilvl="5" w:tplc="C29EBE58" w:tentative="1">
      <w:start w:val="1"/>
      <w:numFmt w:val="bullet"/>
      <w:lvlText w:val=""/>
      <w:lvlJc w:val="left"/>
      <w:pPr>
        <w:tabs>
          <w:tab w:val="num" w:pos="4680"/>
        </w:tabs>
        <w:ind w:left="4680" w:hanging="360"/>
      </w:pPr>
      <w:rPr>
        <w:rFonts w:ascii="Wingdings" w:hAnsi="Wingdings" w:hint="default"/>
      </w:rPr>
    </w:lvl>
    <w:lvl w:ilvl="6" w:tplc="CFBE3CDA" w:tentative="1">
      <w:start w:val="1"/>
      <w:numFmt w:val="bullet"/>
      <w:lvlText w:val=""/>
      <w:lvlJc w:val="left"/>
      <w:pPr>
        <w:tabs>
          <w:tab w:val="num" w:pos="5400"/>
        </w:tabs>
        <w:ind w:left="5400" w:hanging="360"/>
      </w:pPr>
      <w:rPr>
        <w:rFonts w:ascii="Symbol" w:hAnsi="Symbol" w:hint="default"/>
      </w:rPr>
    </w:lvl>
    <w:lvl w:ilvl="7" w:tplc="09403D5E" w:tentative="1">
      <w:start w:val="1"/>
      <w:numFmt w:val="bullet"/>
      <w:lvlText w:val="o"/>
      <w:lvlJc w:val="left"/>
      <w:pPr>
        <w:tabs>
          <w:tab w:val="num" w:pos="6120"/>
        </w:tabs>
        <w:ind w:left="6120" w:hanging="360"/>
      </w:pPr>
      <w:rPr>
        <w:rFonts w:ascii="Courier New" w:hAnsi="Courier New" w:hint="default"/>
      </w:rPr>
    </w:lvl>
    <w:lvl w:ilvl="8" w:tplc="8CAAFF60" w:tentative="1">
      <w:start w:val="1"/>
      <w:numFmt w:val="bullet"/>
      <w:lvlText w:val=""/>
      <w:lvlJc w:val="left"/>
      <w:pPr>
        <w:tabs>
          <w:tab w:val="num" w:pos="6840"/>
        </w:tabs>
        <w:ind w:left="6840" w:hanging="360"/>
      </w:pPr>
      <w:rPr>
        <w:rFonts w:ascii="Wingdings" w:hAnsi="Wingdings" w:hint="default"/>
      </w:rPr>
    </w:lvl>
  </w:abstractNum>
  <w:abstractNum w:abstractNumId="5">
    <w:nsid w:val="019D1D86"/>
    <w:multiLevelType w:val="hybridMultilevel"/>
    <w:tmpl w:val="EBACA4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5B75AD8"/>
    <w:multiLevelType w:val="singleLevel"/>
    <w:tmpl w:val="2538417A"/>
    <w:lvl w:ilvl="0">
      <w:start w:val="1"/>
      <w:numFmt w:val="decimal"/>
      <w:lvlText w:val="%1."/>
      <w:legacy w:legacy="1" w:legacySpace="0" w:legacyIndent="705"/>
      <w:lvlJc w:val="left"/>
      <w:pPr>
        <w:ind w:left="705" w:hanging="705"/>
      </w:pPr>
    </w:lvl>
  </w:abstractNum>
  <w:abstractNum w:abstractNumId="7">
    <w:nsid w:val="0608118F"/>
    <w:multiLevelType w:val="hybridMultilevel"/>
    <w:tmpl w:val="987431FA"/>
    <w:lvl w:ilvl="0" w:tplc="0413000F">
      <w:start w:val="8"/>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06EE032D"/>
    <w:multiLevelType w:val="hybridMultilevel"/>
    <w:tmpl w:val="189467F2"/>
    <w:lvl w:ilvl="0" w:tplc="DEA02EFE">
      <w:numFmt w:val="bullet"/>
      <w:lvlText w:val="-"/>
      <w:lvlJc w:val="left"/>
      <w:pPr>
        <w:ind w:left="720" w:hanging="360"/>
      </w:pPr>
      <w:rPr>
        <w:rFonts w:ascii="Arial" w:eastAsia="Times New Roman" w:hAnsi="Aria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71A179B"/>
    <w:multiLevelType w:val="hybridMultilevel"/>
    <w:tmpl w:val="9F4EF8E0"/>
    <w:lvl w:ilvl="0" w:tplc="695E9808">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B381FB5"/>
    <w:multiLevelType w:val="multilevel"/>
    <w:tmpl w:val="490A710A"/>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CD45293"/>
    <w:multiLevelType w:val="hybridMultilevel"/>
    <w:tmpl w:val="20026BF6"/>
    <w:lvl w:ilvl="0" w:tplc="3A24ED1A">
      <w:start w:val="1"/>
      <w:numFmt w:val="decimal"/>
      <w:lvlText w:val="%1."/>
      <w:lvlJc w:val="left"/>
      <w:pPr>
        <w:ind w:left="360" w:hanging="360"/>
      </w:pPr>
      <w:rPr>
        <w:rFonts w:hint="default"/>
        <w:strike w:val="0"/>
        <w:color w:val="262626"/>
        <w:sz w:val="24"/>
      </w:rPr>
    </w:lvl>
    <w:lvl w:ilvl="1" w:tplc="04130019" w:tentative="1">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12">
    <w:nsid w:val="0D2B58DE"/>
    <w:multiLevelType w:val="hybridMultilevel"/>
    <w:tmpl w:val="28F8F876"/>
    <w:lvl w:ilvl="0" w:tplc="DEA02EFE">
      <w:numFmt w:val="bullet"/>
      <w:lvlText w:val="-"/>
      <w:lvlJc w:val="left"/>
      <w:pPr>
        <w:ind w:left="11" w:hanging="360"/>
      </w:pPr>
      <w:rPr>
        <w:rFonts w:ascii="Arial" w:eastAsia="Times New Roman" w:hAnsi="Arial" w:cs="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3">
    <w:nsid w:val="0E4B0CE9"/>
    <w:multiLevelType w:val="hybridMultilevel"/>
    <w:tmpl w:val="C13EFD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0F5154A1"/>
    <w:multiLevelType w:val="multilevel"/>
    <w:tmpl w:val="ED568A9C"/>
    <w:lvl w:ilvl="0">
      <w:start w:val="5"/>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FA00F10"/>
    <w:multiLevelType w:val="hybridMultilevel"/>
    <w:tmpl w:val="1B56FD36"/>
    <w:lvl w:ilvl="0" w:tplc="DEA02EFE">
      <w:numFmt w:val="bullet"/>
      <w:lvlText w:val="-"/>
      <w:lvlJc w:val="left"/>
      <w:pPr>
        <w:ind w:left="1069" w:hanging="360"/>
      </w:pPr>
      <w:rPr>
        <w:rFonts w:ascii="Arial" w:eastAsia="Times New Roman" w:hAnsi="Arial" w:cs="Symbol" w:hint="default"/>
      </w:rPr>
    </w:lvl>
    <w:lvl w:ilvl="1" w:tplc="DEA02EFE">
      <w:numFmt w:val="bullet"/>
      <w:lvlText w:val="-"/>
      <w:lvlJc w:val="left"/>
      <w:pPr>
        <w:ind w:left="1789" w:hanging="360"/>
      </w:pPr>
      <w:rPr>
        <w:rFonts w:ascii="Arial" w:eastAsia="Times New Roman" w:hAnsi="Arial" w:cs="Symbol"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6">
    <w:nsid w:val="109315DD"/>
    <w:multiLevelType w:val="hybridMultilevel"/>
    <w:tmpl w:val="D39EFF08"/>
    <w:lvl w:ilvl="0" w:tplc="DEA02EFE">
      <w:numFmt w:val="bullet"/>
      <w:lvlText w:val="-"/>
      <w:lvlJc w:val="left"/>
      <w:pPr>
        <w:ind w:left="1069" w:hanging="360"/>
      </w:pPr>
      <w:rPr>
        <w:rFonts w:ascii="Arial" w:eastAsia="Times New Roman" w:hAnsi="Arial" w:cs="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7">
    <w:nsid w:val="12AE4106"/>
    <w:multiLevelType w:val="hybridMultilevel"/>
    <w:tmpl w:val="7ACC57D0"/>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8">
    <w:nsid w:val="140C5210"/>
    <w:multiLevelType w:val="hybridMultilevel"/>
    <w:tmpl w:val="2B5A6492"/>
    <w:lvl w:ilvl="0" w:tplc="9E66599C">
      <w:start w:val="1"/>
      <w:numFmt w:val="decimal"/>
      <w:lvlText w:val="%1."/>
      <w:lvlJc w:val="left"/>
      <w:pPr>
        <w:ind w:left="1998" w:hanging="360"/>
      </w:pPr>
      <w:rPr>
        <w:b w:val="0"/>
        <w:i w:val="0"/>
      </w:rPr>
    </w:lvl>
    <w:lvl w:ilvl="1" w:tplc="04130019">
      <w:start w:val="1"/>
      <w:numFmt w:val="lowerLetter"/>
      <w:lvlText w:val="%2."/>
      <w:lvlJc w:val="left"/>
      <w:pPr>
        <w:ind w:left="2718" w:hanging="360"/>
      </w:pPr>
    </w:lvl>
    <w:lvl w:ilvl="2" w:tplc="0413001B" w:tentative="1">
      <w:start w:val="1"/>
      <w:numFmt w:val="lowerRoman"/>
      <w:lvlText w:val="%3."/>
      <w:lvlJc w:val="right"/>
      <w:pPr>
        <w:ind w:left="3438" w:hanging="180"/>
      </w:pPr>
    </w:lvl>
    <w:lvl w:ilvl="3" w:tplc="0413000F" w:tentative="1">
      <w:start w:val="1"/>
      <w:numFmt w:val="decimal"/>
      <w:lvlText w:val="%4."/>
      <w:lvlJc w:val="left"/>
      <w:pPr>
        <w:ind w:left="4158" w:hanging="360"/>
      </w:pPr>
    </w:lvl>
    <w:lvl w:ilvl="4" w:tplc="04130019" w:tentative="1">
      <w:start w:val="1"/>
      <w:numFmt w:val="lowerLetter"/>
      <w:lvlText w:val="%5."/>
      <w:lvlJc w:val="left"/>
      <w:pPr>
        <w:ind w:left="4878" w:hanging="360"/>
      </w:pPr>
    </w:lvl>
    <w:lvl w:ilvl="5" w:tplc="0413001B" w:tentative="1">
      <w:start w:val="1"/>
      <w:numFmt w:val="lowerRoman"/>
      <w:lvlText w:val="%6."/>
      <w:lvlJc w:val="right"/>
      <w:pPr>
        <w:ind w:left="5598" w:hanging="180"/>
      </w:pPr>
    </w:lvl>
    <w:lvl w:ilvl="6" w:tplc="0413000F" w:tentative="1">
      <w:start w:val="1"/>
      <w:numFmt w:val="decimal"/>
      <w:lvlText w:val="%7."/>
      <w:lvlJc w:val="left"/>
      <w:pPr>
        <w:ind w:left="6318" w:hanging="360"/>
      </w:pPr>
    </w:lvl>
    <w:lvl w:ilvl="7" w:tplc="04130019" w:tentative="1">
      <w:start w:val="1"/>
      <w:numFmt w:val="lowerLetter"/>
      <w:lvlText w:val="%8."/>
      <w:lvlJc w:val="left"/>
      <w:pPr>
        <w:ind w:left="7038" w:hanging="360"/>
      </w:pPr>
    </w:lvl>
    <w:lvl w:ilvl="8" w:tplc="0413001B" w:tentative="1">
      <w:start w:val="1"/>
      <w:numFmt w:val="lowerRoman"/>
      <w:lvlText w:val="%9."/>
      <w:lvlJc w:val="right"/>
      <w:pPr>
        <w:ind w:left="7758" w:hanging="180"/>
      </w:pPr>
    </w:lvl>
  </w:abstractNum>
  <w:abstractNum w:abstractNumId="19">
    <w:nsid w:val="16CB2FEA"/>
    <w:multiLevelType w:val="hybridMultilevel"/>
    <w:tmpl w:val="A8D0B452"/>
    <w:lvl w:ilvl="0" w:tplc="5E463F66">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187D1B81"/>
    <w:multiLevelType w:val="hybridMultilevel"/>
    <w:tmpl w:val="D146E49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nsid w:val="1FFB228E"/>
    <w:multiLevelType w:val="hybridMultilevel"/>
    <w:tmpl w:val="19DEA2A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21B60588"/>
    <w:multiLevelType w:val="hybridMultilevel"/>
    <w:tmpl w:val="B22CBA0A"/>
    <w:lvl w:ilvl="0" w:tplc="DEA02EFE">
      <w:numFmt w:val="bullet"/>
      <w:lvlText w:val="-"/>
      <w:lvlJc w:val="left"/>
      <w:pPr>
        <w:ind w:left="1065" w:hanging="360"/>
      </w:pPr>
      <w:rPr>
        <w:rFonts w:ascii="Arial" w:eastAsia="Times New Roman" w:hAnsi="Arial" w:cs="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3">
    <w:nsid w:val="22461F48"/>
    <w:multiLevelType w:val="hybridMultilevel"/>
    <w:tmpl w:val="972C0F2E"/>
    <w:lvl w:ilvl="0" w:tplc="DEA02EFE">
      <w:numFmt w:val="bullet"/>
      <w:lvlText w:val="-"/>
      <w:lvlJc w:val="left"/>
      <w:pPr>
        <w:ind w:left="1069" w:hanging="360"/>
      </w:pPr>
      <w:rPr>
        <w:rFonts w:ascii="Arial" w:eastAsia="Times New Roman" w:hAnsi="Arial" w:cs="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4">
    <w:nsid w:val="23576E28"/>
    <w:multiLevelType w:val="hybridMultilevel"/>
    <w:tmpl w:val="6C10F9FA"/>
    <w:lvl w:ilvl="0" w:tplc="B5D66392">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254F083A"/>
    <w:multiLevelType w:val="hybridMultilevel"/>
    <w:tmpl w:val="83BE9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DEA02EFE">
      <w:numFmt w:val="bullet"/>
      <w:lvlText w:val="-"/>
      <w:lvlJc w:val="left"/>
      <w:pPr>
        <w:ind w:left="2160" w:hanging="360"/>
      </w:pPr>
      <w:rPr>
        <w:rFonts w:ascii="Arial" w:eastAsia="Times New Roman" w:hAnsi="Arial" w:cs="Symbol"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25E32143"/>
    <w:multiLevelType w:val="hybridMultilevel"/>
    <w:tmpl w:val="65224F7A"/>
    <w:lvl w:ilvl="0" w:tplc="DEA02EFE">
      <w:numFmt w:val="bullet"/>
      <w:lvlText w:val="-"/>
      <w:lvlJc w:val="left"/>
      <w:pPr>
        <w:ind w:left="1065" w:hanging="360"/>
      </w:pPr>
      <w:rPr>
        <w:rFonts w:ascii="Arial" w:eastAsia="Times New Roman" w:hAnsi="Arial" w:cs="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7">
    <w:nsid w:val="297B1564"/>
    <w:multiLevelType w:val="hybridMultilevel"/>
    <w:tmpl w:val="CA8C1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2AEC5838"/>
    <w:multiLevelType w:val="multilevel"/>
    <w:tmpl w:val="625850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2B43664C"/>
    <w:multiLevelType w:val="hybridMultilevel"/>
    <w:tmpl w:val="0DD65122"/>
    <w:lvl w:ilvl="0" w:tplc="1136BCC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2CB3799D"/>
    <w:multiLevelType w:val="hybridMultilevel"/>
    <w:tmpl w:val="07D007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2D751440"/>
    <w:multiLevelType w:val="multilevel"/>
    <w:tmpl w:val="F3AA739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2F54786A"/>
    <w:multiLevelType w:val="multilevel"/>
    <w:tmpl w:val="2304A82C"/>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FAC1F75"/>
    <w:multiLevelType w:val="hybridMultilevel"/>
    <w:tmpl w:val="104C98E0"/>
    <w:lvl w:ilvl="0" w:tplc="DEA02EFE">
      <w:numFmt w:val="bullet"/>
      <w:lvlText w:val="-"/>
      <w:lvlJc w:val="left"/>
      <w:pPr>
        <w:ind w:left="1065" w:hanging="360"/>
      </w:pPr>
      <w:rPr>
        <w:rFonts w:ascii="Arial" w:eastAsia="Times New Roman" w:hAnsi="Arial" w:cs="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4">
    <w:nsid w:val="2FBF7756"/>
    <w:multiLevelType w:val="multilevel"/>
    <w:tmpl w:val="0562CF68"/>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31B07990"/>
    <w:multiLevelType w:val="hybridMultilevel"/>
    <w:tmpl w:val="A462AEF8"/>
    <w:lvl w:ilvl="0" w:tplc="DEA02EFE">
      <w:numFmt w:val="bullet"/>
      <w:lvlText w:val="-"/>
      <w:lvlJc w:val="left"/>
      <w:pPr>
        <w:ind w:left="1069" w:hanging="360"/>
      </w:pPr>
      <w:rPr>
        <w:rFonts w:ascii="Arial" w:eastAsia="Times New Roman" w:hAnsi="Arial" w:cs="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6">
    <w:nsid w:val="34F316D4"/>
    <w:multiLevelType w:val="multilevel"/>
    <w:tmpl w:val="9B860C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37310A12"/>
    <w:multiLevelType w:val="hybridMultilevel"/>
    <w:tmpl w:val="EBACA4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3AF04824"/>
    <w:multiLevelType w:val="hybridMultilevel"/>
    <w:tmpl w:val="9D868D72"/>
    <w:lvl w:ilvl="0" w:tplc="DEA02EFE">
      <w:numFmt w:val="bullet"/>
      <w:lvlText w:val="-"/>
      <w:lvlJc w:val="left"/>
      <w:pPr>
        <w:tabs>
          <w:tab w:val="num" w:pos="1065"/>
        </w:tabs>
        <w:ind w:left="1065" w:hanging="360"/>
      </w:pPr>
      <w:rPr>
        <w:rFonts w:ascii="Arial" w:eastAsia="Times New Roman" w:hAnsi="Arial" w:cs="Symbol"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39">
    <w:nsid w:val="3BB24A2B"/>
    <w:multiLevelType w:val="multilevel"/>
    <w:tmpl w:val="ABB6DC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F346281"/>
    <w:multiLevelType w:val="hybridMultilevel"/>
    <w:tmpl w:val="7A78E4C6"/>
    <w:lvl w:ilvl="0" w:tplc="DEA02EFE">
      <w:numFmt w:val="bullet"/>
      <w:lvlText w:val="-"/>
      <w:lvlJc w:val="left"/>
      <w:pPr>
        <w:ind w:left="1065" w:hanging="360"/>
      </w:pPr>
      <w:rPr>
        <w:rFonts w:ascii="Arial" w:eastAsia="Times New Roman" w:hAnsi="Arial" w:cs="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1">
    <w:nsid w:val="3F5B51B5"/>
    <w:multiLevelType w:val="hybridMultilevel"/>
    <w:tmpl w:val="B7CC8920"/>
    <w:lvl w:ilvl="0" w:tplc="DEA02EFE">
      <w:numFmt w:val="bullet"/>
      <w:lvlText w:val="-"/>
      <w:lvlJc w:val="left"/>
      <w:pPr>
        <w:ind w:left="1065" w:hanging="360"/>
      </w:pPr>
      <w:rPr>
        <w:rFonts w:ascii="Arial" w:eastAsia="Times New Roman" w:hAnsi="Arial" w:cs="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2">
    <w:nsid w:val="40A66E53"/>
    <w:multiLevelType w:val="hybridMultilevel"/>
    <w:tmpl w:val="76B6A3D4"/>
    <w:lvl w:ilvl="0" w:tplc="8A0EC49E">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40F961C9"/>
    <w:multiLevelType w:val="multilevel"/>
    <w:tmpl w:val="07D007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2C831F3"/>
    <w:multiLevelType w:val="multilevel"/>
    <w:tmpl w:val="FE602FAE"/>
    <w:lvl w:ilvl="0">
      <w:start w:val="10"/>
      <w:numFmt w:val="decimal"/>
      <w:lvlText w:val="%1."/>
      <w:lvlJc w:val="left"/>
      <w:pPr>
        <w:tabs>
          <w:tab w:val="num" w:pos="360"/>
        </w:tabs>
        <w:ind w:left="360" w:hanging="360"/>
      </w:pPr>
      <w:rPr>
        <w:rFonts w:hint="default"/>
        <w:lang w:val="nl"/>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nsid w:val="43CE6915"/>
    <w:multiLevelType w:val="hybridMultilevel"/>
    <w:tmpl w:val="DF36BF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453C5EC6"/>
    <w:multiLevelType w:val="hybridMultilevel"/>
    <w:tmpl w:val="A03A7918"/>
    <w:lvl w:ilvl="0" w:tplc="6AA0F6A4">
      <w:start w:val="4"/>
      <w:numFmt w:val="bullet"/>
      <w:lvlText w:val="-"/>
      <w:lvlJc w:val="left"/>
      <w:pPr>
        <w:ind w:left="2847" w:hanging="360"/>
      </w:pPr>
      <w:rPr>
        <w:rFonts w:ascii="Calibri" w:eastAsia="Calibri" w:hAnsi="Calibri" w:cs="Times New Roman" w:hint="default"/>
      </w:rPr>
    </w:lvl>
    <w:lvl w:ilvl="1" w:tplc="04130003" w:tentative="1">
      <w:start w:val="1"/>
      <w:numFmt w:val="bullet"/>
      <w:lvlText w:val="o"/>
      <w:lvlJc w:val="left"/>
      <w:pPr>
        <w:ind w:left="3567" w:hanging="360"/>
      </w:pPr>
      <w:rPr>
        <w:rFonts w:ascii="Courier New" w:hAnsi="Courier New" w:cs="Courier New" w:hint="default"/>
      </w:rPr>
    </w:lvl>
    <w:lvl w:ilvl="2" w:tplc="04130005" w:tentative="1">
      <w:start w:val="1"/>
      <w:numFmt w:val="bullet"/>
      <w:lvlText w:val=""/>
      <w:lvlJc w:val="left"/>
      <w:pPr>
        <w:ind w:left="4287" w:hanging="360"/>
      </w:pPr>
      <w:rPr>
        <w:rFonts w:ascii="Wingdings" w:hAnsi="Wingdings" w:hint="default"/>
      </w:rPr>
    </w:lvl>
    <w:lvl w:ilvl="3" w:tplc="04130001" w:tentative="1">
      <w:start w:val="1"/>
      <w:numFmt w:val="bullet"/>
      <w:lvlText w:val=""/>
      <w:lvlJc w:val="left"/>
      <w:pPr>
        <w:ind w:left="5007" w:hanging="360"/>
      </w:pPr>
      <w:rPr>
        <w:rFonts w:ascii="Symbol" w:hAnsi="Symbol" w:hint="default"/>
      </w:rPr>
    </w:lvl>
    <w:lvl w:ilvl="4" w:tplc="04130003" w:tentative="1">
      <w:start w:val="1"/>
      <w:numFmt w:val="bullet"/>
      <w:lvlText w:val="o"/>
      <w:lvlJc w:val="left"/>
      <w:pPr>
        <w:ind w:left="5727" w:hanging="360"/>
      </w:pPr>
      <w:rPr>
        <w:rFonts w:ascii="Courier New" w:hAnsi="Courier New" w:cs="Courier New" w:hint="default"/>
      </w:rPr>
    </w:lvl>
    <w:lvl w:ilvl="5" w:tplc="04130005" w:tentative="1">
      <w:start w:val="1"/>
      <w:numFmt w:val="bullet"/>
      <w:lvlText w:val=""/>
      <w:lvlJc w:val="left"/>
      <w:pPr>
        <w:ind w:left="6447" w:hanging="360"/>
      </w:pPr>
      <w:rPr>
        <w:rFonts w:ascii="Wingdings" w:hAnsi="Wingdings" w:hint="default"/>
      </w:rPr>
    </w:lvl>
    <w:lvl w:ilvl="6" w:tplc="04130001" w:tentative="1">
      <w:start w:val="1"/>
      <w:numFmt w:val="bullet"/>
      <w:lvlText w:val=""/>
      <w:lvlJc w:val="left"/>
      <w:pPr>
        <w:ind w:left="7167" w:hanging="360"/>
      </w:pPr>
      <w:rPr>
        <w:rFonts w:ascii="Symbol" w:hAnsi="Symbol" w:hint="default"/>
      </w:rPr>
    </w:lvl>
    <w:lvl w:ilvl="7" w:tplc="04130003" w:tentative="1">
      <w:start w:val="1"/>
      <w:numFmt w:val="bullet"/>
      <w:lvlText w:val="o"/>
      <w:lvlJc w:val="left"/>
      <w:pPr>
        <w:ind w:left="7887" w:hanging="360"/>
      </w:pPr>
      <w:rPr>
        <w:rFonts w:ascii="Courier New" w:hAnsi="Courier New" w:cs="Courier New" w:hint="default"/>
      </w:rPr>
    </w:lvl>
    <w:lvl w:ilvl="8" w:tplc="04130005" w:tentative="1">
      <w:start w:val="1"/>
      <w:numFmt w:val="bullet"/>
      <w:lvlText w:val=""/>
      <w:lvlJc w:val="left"/>
      <w:pPr>
        <w:ind w:left="8607" w:hanging="360"/>
      </w:pPr>
      <w:rPr>
        <w:rFonts w:ascii="Wingdings" w:hAnsi="Wingdings" w:hint="default"/>
      </w:rPr>
    </w:lvl>
  </w:abstractNum>
  <w:abstractNum w:abstractNumId="47">
    <w:nsid w:val="455F0830"/>
    <w:multiLevelType w:val="hybridMultilevel"/>
    <w:tmpl w:val="764A8D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6737CFB"/>
    <w:multiLevelType w:val="hybridMultilevel"/>
    <w:tmpl w:val="B972CE64"/>
    <w:lvl w:ilvl="0" w:tplc="5CF6B83A">
      <w:start w:val="1"/>
      <w:numFmt w:val="decimal"/>
      <w:lvlText w:val="%1."/>
      <w:lvlJc w:val="left"/>
      <w:pPr>
        <w:ind w:left="360" w:hanging="360"/>
      </w:pPr>
      <w:rPr>
        <w:rFonts w:hint="default"/>
        <w:strike w:val="0"/>
        <w:color w:val="262626"/>
        <w:sz w:val="20"/>
        <w:szCs w:val="20"/>
      </w:rPr>
    </w:lvl>
    <w:lvl w:ilvl="1" w:tplc="04130019" w:tentative="1">
      <w:start w:val="1"/>
      <w:numFmt w:val="lowerLetter"/>
      <w:lvlText w:val="%2."/>
      <w:lvlJc w:val="left"/>
      <w:pPr>
        <w:ind w:left="732" w:hanging="360"/>
      </w:pPr>
    </w:lvl>
    <w:lvl w:ilvl="2" w:tplc="0413001B" w:tentative="1">
      <w:start w:val="1"/>
      <w:numFmt w:val="lowerRoman"/>
      <w:lvlText w:val="%3."/>
      <w:lvlJc w:val="right"/>
      <w:pPr>
        <w:ind w:left="1452" w:hanging="180"/>
      </w:pPr>
    </w:lvl>
    <w:lvl w:ilvl="3" w:tplc="0413000F" w:tentative="1">
      <w:start w:val="1"/>
      <w:numFmt w:val="decimal"/>
      <w:lvlText w:val="%4."/>
      <w:lvlJc w:val="left"/>
      <w:pPr>
        <w:ind w:left="2172" w:hanging="360"/>
      </w:pPr>
    </w:lvl>
    <w:lvl w:ilvl="4" w:tplc="04130019" w:tentative="1">
      <w:start w:val="1"/>
      <w:numFmt w:val="lowerLetter"/>
      <w:lvlText w:val="%5."/>
      <w:lvlJc w:val="left"/>
      <w:pPr>
        <w:ind w:left="2892" w:hanging="360"/>
      </w:pPr>
    </w:lvl>
    <w:lvl w:ilvl="5" w:tplc="0413001B" w:tentative="1">
      <w:start w:val="1"/>
      <w:numFmt w:val="lowerRoman"/>
      <w:lvlText w:val="%6."/>
      <w:lvlJc w:val="right"/>
      <w:pPr>
        <w:ind w:left="3612" w:hanging="180"/>
      </w:pPr>
    </w:lvl>
    <w:lvl w:ilvl="6" w:tplc="0413000F" w:tentative="1">
      <w:start w:val="1"/>
      <w:numFmt w:val="decimal"/>
      <w:lvlText w:val="%7."/>
      <w:lvlJc w:val="left"/>
      <w:pPr>
        <w:ind w:left="4332" w:hanging="360"/>
      </w:pPr>
    </w:lvl>
    <w:lvl w:ilvl="7" w:tplc="04130019" w:tentative="1">
      <w:start w:val="1"/>
      <w:numFmt w:val="lowerLetter"/>
      <w:lvlText w:val="%8."/>
      <w:lvlJc w:val="left"/>
      <w:pPr>
        <w:ind w:left="5052" w:hanging="360"/>
      </w:pPr>
    </w:lvl>
    <w:lvl w:ilvl="8" w:tplc="0413001B" w:tentative="1">
      <w:start w:val="1"/>
      <w:numFmt w:val="lowerRoman"/>
      <w:lvlText w:val="%9."/>
      <w:lvlJc w:val="right"/>
      <w:pPr>
        <w:ind w:left="5772" w:hanging="180"/>
      </w:pPr>
    </w:lvl>
  </w:abstractNum>
  <w:abstractNum w:abstractNumId="49">
    <w:nsid w:val="4EB368A7"/>
    <w:multiLevelType w:val="hybridMultilevel"/>
    <w:tmpl w:val="023AE704"/>
    <w:lvl w:ilvl="0" w:tplc="C39A85CE">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nsid w:val="502678A4"/>
    <w:multiLevelType w:val="hybridMultilevel"/>
    <w:tmpl w:val="5B9E29DC"/>
    <w:lvl w:ilvl="0" w:tplc="EB9437C8">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50BB5F38"/>
    <w:multiLevelType w:val="hybridMultilevel"/>
    <w:tmpl w:val="4D2A9586"/>
    <w:lvl w:ilvl="0" w:tplc="DEA02EFE">
      <w:numFmt w:val="bullet"/>
      <w:lvlText w:val="-"/>
      <w:lvlJc w:val="left"/>
      <w:pPr>
        <w:ind w:left="1065" w:hanging="360"/>
      </w:pPr>
      <w:rPr>
        <w:rFonts w:ascii="Arial" w:eastAsia="Times New Roman" w:hAnsi="Arial" w:cs="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2">
    <w:nsid w:val="542F4C9A"/>
    <w:multiLevelType w:val="hybridMultilevel"/>
    <w:tmpl w:val="C7D6FAEE"/>
    <w:lvl w:ilvl="0" w:tplc="DEA02EFE">
      <w:numFmt w:val="bullet"/>
      <w:lvlText w:val="-"/>
      <w:lvlJc w:val="left"/>
      <w:pPr>
        <w:ind w:left="360" w:hanging="360"/>
      </w:pPr>
      <w:rPr>
        <w:rFonts w:ascii="Arial" w:eastAsia="Times New Roman" w:hAnsi="Arial" w:cs="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nsid w:val="56176660"/>
    <w:multiLevelType w:val="hybridMultilevel"/>
    <w:tmpl w:val="7E002F5E"/>
    <w:lvl w:ilvl="0" w:tplc="0413000F">
      <w:start w:val="1"/>
      <w:numFmt w:val="decimal"/>
      <w:lvlText w:val="%1."/>
      <w:lvlJc w:val="left"/>
      <w:pPr>
        <w:tabs>
          <w:tab w:val="num" w:pos="1069"/>
        </w:tabs>
        <w:ind w:left="1069" w:hanging="360"/>
      </w:pPr>
    </w:lvl>
    <w:lvl w:ilvl="1" w:tplc="04130019">
      <w:start w:val="1"/>
      <w:numFmt w:val="lowerLetter"/>
      <w:lvlText w:val="%2."/>
      <w:lvlJc w:val="left"/>
      <w:pPr>
        <w:tabs>
          <w:tab w:val="num" w:pos="2858"/>
        </w:tabs>
        <w:ind w:left="2858" w:hanging="360"/>
      </w:pPr>
    </w:lvl>
    <w:lvl w:ilvl="2" w:tplc="0413001B" w:tentative="1">
      <w:start w:val="1"/>
      <w:numFmt w:val="lowerRoman"/>
      <w:lvlText w:val="%3."/>
      <w:lvlJc w:val="right"/>
      <w:pPr>
        <w:tabs>
          <w:tab w:val="num" w:pos="3578"/>
        </w:tabs>
        <w:ind w:left="3578" w:hanging="180"/>
      </w:pPr>
    </w:lvl>
    <w:lvl w:ilvl="3" w:tplc="0413000F" w:tentative="1">
      <w:start w:val="1"/>
      <w:numFmt w:val="decimal"/>
      <w:lvlText w:val="%4."/>
      <w:lvlJc w:val="left"/>
      <w:pPr>
        <w:tabs>
          <w:tab w:val="num" w:pos="4298"/>
        </w:tabs>
        <w:ind w:left="4298" w:hanging="360"/>
      </w:pPr>
    </w:lvl>
    <w:lvl w:ilvl="4" w:tplc="04130019" w:tentative="1">
      <w:start w:val="1"/>
      <w:numFmt w:val="lowerLetter"/>
      <w:lvlText w:val="%5."/>
      <w:lvlJc w:val="left"/>
      <w:pPr>
        <w:tabs>
          <w:tab w:val="num" w:pos="5018"/>
        </w:tabs>
        <w:ind w:left="5018" w:hanging="360"/>
      </w:pPr>
    </w:lvl>
    <w:lvl w:ilvl="5" w:tplc="0413001B" w:tentative="1">
      <w:start w:val="1"/>
      <w:numFmt w:val="lowerRoman"/>
      <w:lvlText w:val="%6."/>
      <w:lvlJc w:val="right"/>
      <w:pPr>
        <w:tabs>
          <w:tab w:val="num" w:pos="5738"/>
        </w:tabs>
        <w:ind w:left="5738" w:hanging="180"/>
      </w:pPr>
    </w:lvl>
    <w:lvl w:ilvl="6" w:tplc="0413000F" w:tentative="1">
      <w:start w:val="1"/>
      <w:numFmt w:val="decimal"/>
      <w:lvlText w:val="%7."/>
      <w:lvlJc w:val="left"/>
      <w:pPr>
        <w:tabs>
          <w:tab w:val="num" w:pos="6458"/>
        </w:tabs>
        <w:ind w:left="6458" w:hanging="360"/>
      </w:pPr>
    </w:lvl>
    <w:lvl w:ilvl="7" w:tplc="04130019" w:tentative="1">
      <w:start w:val="1"/>
      <w:numFmt w:val="lowerLetter"/>
      <w:lvlText w:val="%8."/>
      <w:lvlJc w:val="left"/>
      <w:pPr>
        <w:tabs>
          <w:tab w:val="num" w:pos="7178"/>
        </w:tabs>
        <w:ind w:left="7178" w:hanging="360"/>
      </w:pPr>
    </w:lvl>
    <w:lvl w:ilvl="8" w:tplc="0413001B" w:tentative="1">
      <w:start w:val="1"/>
      <w:numFmt w:val="lowerRoman"/>
      <w:lvlText w:val="%9."/>
      <w:lvlJc w:val="right"/>
      <w:pPr>
        <w:tabs>
          <w:tab w:val="num" w:pos="7898"/>
        </w:tabs>
        <w:ind w:left="7898" w:hanging="180"/>
      </w:pPr>
    </w:lvl>
  </w:abstractNum>
  <w:abstractNum w:abstractNumId="54">
    <w:nsid w:val="579C3A63"/>
    <w:multiLevelType w:val="hybridMultilevel"/>
    <w:tmpl w:val="7292C11C"/>
    <w:lvl w:ilvl="0" w:tplc="DEA02EFE">
      <w:numFmt w:val="bullet"/>
      <w:lvlText w:val="-"/>
      <w:lvlJc w:val="left"/>
      <w:pPr>
        <w:ind w:left="1069" w:hanging="360"/>
      </w:pPr>
      <w:rPr>
        <w:rFonts w:ascii="Arial" w:eastAsia="Times New Roman" w:hAnsi="Arial" w:cs="Symbol"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55">
    <w:nsid w:val="5B3D6A76"/>
    <w:multiLevelType w:val="hybridMultilevel"/>
    <w:tmpl w:val="2080527E"/>
    <w:lvl w:ilvl="0" w:tplc="DEA02EFE">
      <w:numFmt w:val="bullet"/>
      <w:lvlText w:val="-"/>
      <w:lvlJc w:val="left"/>
      <w:pPr>
        <w:ind w:left="1069" w:hanging="360"/>
      </w:pPr>
      <w:rPr>
        <w:rFonts w:ascii="Arial" w:eastAsia="Times New Roman" w:hAnsi="Arial" w:cs="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6">
    <w:nsid w:val="5CAD1821"/>
    <w:multiLevelType w:val="hybridMultilevel"/>
    <w:tmpl w:val="F2960E6E"/>
    <w:lvl w:ilvl="0" w:tplc="0413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6E5E1D"/>
    <w:multiLevelType w:val="hybridMultilevel"/>
    <w:tmpl w:val="8F16D1FA"/>
    <w:lvl w:ilvl="0" w:tplc="DEA02EFE">
      <w:numFmt w:val="bullet"/>
      <w:lvlText w:val="-"/>
      <w:lvlJc w:val="left"/>
      <w:pPr>
        <w:ind w:left="1069" w:hanging="360"/>
      </w:pPr>
      <w:rPr>
        <w:rFonts w:ascii="Arial" w:eastAsia="Times New Roman" w:hAnsi="Arial" w:cs="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58">
    <w:nsid w:val="5F256B92"/>
    <w:multiLevelType w:val="multilevel"/>
    <w:tmpl w:val="9B860CC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nsid w:val="624549AE"/>
    <w:multiLevelType w:val="hybridMultilevel"/>
    <w:tmpl w:val="6F4C50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nsid w:val="62E64C35"/>
    <w:multiLevelType w:val="hybridMultilevel"/>
    <w:tmpl w:val="AB067C22"/>
    <w:lvl w:ilvl="0" w:tplc="01D6B3DC">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nsid w:val="65A826EF"/>
    <w:multiLevelType w:val="multilevel"/>
    <w:tmpl w:val="3BE2A23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5D14CB1"/>
    <w:multiLevelType w:val="multilevel"/>
    <w:tmpl w:val="86B0965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080"/>
        </w:tabs>
        <w:ind w:left="1080" w:hanging="360"/>
      </w:pPr>
    </w:lvl>
    <w:lvl w:ilvl="2">
      <w:numFmt w:val="bullet"/>
      <w:lvlText w:val="•"/>
      <w:lvlJc w:val="left"/>
      <w:pPr>
        <w:ind w:left="2325" w:hanging="705"/>
      </w:pPr>
      <w:rPr>
        <w:rFonts w:ascii="Arial" w:eastAsia="Times New Roman" w:hAnsi="Arial" w:cs="Arial"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3">
    <w:nsid w:val="65D579BD"/>
    <w:multiLevelType w:val="multilevel"/>
    <w:tmpl w:val="3BE2A23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6FDD35D6"/>
    <w:multiLevelType w:val="hybridMultilevel"/>
    <w:tmpl w:val="8AEACE84"/>
    <w:lvl w:ilvl="0" w:tplc="539C223A">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nsid w:val="700A7EB0"/>
    <w:multiLevelType w:val="multilevel"/>
    <w:tmpl w:val="8F7A9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6">
    <w:nsid w:val="75732007"/>
    <w:multiLevelType w:val="hybridMultilevel"/>
    <w:tmpl w:val="C31C9578"/>
    <w:lvl w:ilvl="0" w:tplc="DEA02EFE">
      <w:numFmt w:val="bullet"/>
      <w:lvlText w:val="-"/>
      <w:lvlJc w:val="left"/>
      <w:pPr>
        <w:ind w:left="1069" w:hanging="360"/>
      </w:pPr>
      <w:rPr>
        <w:rFonts w:ascii="Arial" w:eastAsia="Times New Roman" w:hAnsi="Arial" w:cs="Symbol" w:hint="default"/>
      </w:rPr>
    </w:lvl>
    <w:lvl w:ilvl="1" w:tplc="04130003">
      <w:start w:val="1"/>
      <w:numFmt w:val="bullet"/>
      <w:lvlText w:val="o"/>
      <w:lvlJc w:val="left"/>
      <w:pPr>
        <w:ind w:left="1789" w:hanging="360"/>
      </w:pPr>
      <w:rPr>
        <w:rFonts w:ascii="Courier New" w:hAnsi="Courier New" w:cs="Courier New" w:hint="default"/>
      </w:rPr>
    </w:lvl>
    <w:lvl w:ilvl="2" w:tplc="DEA02EFE">
      <w:numFmt w:val="bullet"/>
      <w:lvlText w:val="-"/>
      <w:lvlJc w:val="left"/>
      <w:pPr>
        <w:ind w:left="2509" w:hanging="360"/>
      </w:pPr>
      <w:rPr>
        <w:rFonts w:ascii="Arial" w:eastAsia="Times New Roman" w:hAnsi="Arial" w:cs="Symbol"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67">
    <w:nsid w:val="791A221B"/>
    <w:multiLevelType w:val="hybridMultilevel"/>
    <w:tmpl w:val="FB3CD864"/>
    <w:lvl w:ilvl="0" w:tplc="31B0A0E4">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nsid w:val="7AED3C15"/>
    <w:multiLevelType w:val="hybridMultilevel"/>
    <w:tmpl w:val="BCD0F950"/>
    <w:lvl w:ilvl="0" w:tplc="1412752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nsid w:val="7F646A0C"/>
    <w:multiLevelType w:val="hybridMultilevel"/>
    <w:tmpl w:val="F580E056"/>
    <w:lvl w:ilvl="0" w:tplc="D92AA888">
      <w:start w:val="1"/>
      <w:numFmt w:val="lowerLetter"/>
      <w:lvlText w:val="%1."/>
      <w:lvlJc w:val="left"/>
      <w:pPr>
        <w:ind w:left="1068" w:hanging="360"/>
      </w:pPr>
      <w:rPr>
        <w:rFonts w:hint="default"/>
        <w:strike w:val="0"/>
        <w:color w:val="262626"/>
        <w:sz w:val="20"/>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6"/>
  </w:num>
  <w:num w:numId="2">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3">
    <w:abstractNumId w:val="21"/>
  </w:num>
  <w:num w:numId="4">
    <w:abstractNumId w:val="53"/>
  </w:num>
  <w:num w:numId="5">
    <w:abstractNumId w:val="7"/>
  </w:num>
  <w:num w:numId="6">
    <w:abstractNumId w:val="14"/>
  </w:num>
  <w:num w:numId="7">
    <w:abstractNumId w:val="44"/>
  </w:num>
  <w:num w:numId="8">
    <w:abstractNumId w:val="68"/>
  </w:num>
  <w:num w:numId="9">
    <w:abstractNumId w:val="45"/>
  </w:num>
  <w:num w:numId="10">
    <w:abstractNumId w:val="31"/>
  </w:num>
  <w:num w:numId="11">
    <w:abstractNumId w:val="17"/>
  </w:num>
  <w:num w:numId="12">
    <w:abstractNumId w:val="34"/>
  </w:num>
  <w:num w:numId="13">
    <w:abstractNumId w:val="64"/>
  </w:num>
  <w:num w:numId="14">
    <w:abstractNumId w:val="49"/>
  </w:num>
  <w:num w:numId="15">
    <w:abstractNumId w:val="24"/>
  </w:num>
  <w:num w:numId="16">
    <w:abstractNumId w:val="37"/>
  </w:num>
  <w:num w:numId="17">
    <w:abstractNumId w:val="62"/>
  </w:num>
  <w:num w:numId="18">
    <w:abstractNumId w:val="36"/>
  </w:num>
  <w:num w:numId="19">
    <w:abstractNumId w:val="65"/>
  </w:num>
  <w:num w:numId="20">
    <w:abstractNumId w:val="9"/>
  </w:num>
  <w:num w:numId="21">
    <w:abstractNumId w:val="42"/>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3"/>
  </w:num>
  <w:num w:numId="26">
    <w:abstractNumId w:val="25"/>
  </w:num>
  <w:num w:numId="27">
    <w:abstractNumId w:val="26"/>
  </w:num>
  <w:num w:numId="28">
    <w:abstractNumId w:val="66"/>
  </w:num>
  <w:num w:numId="29">
    <w:abstractNumId w:val="35"/>
  </w:num>
  <w:num w:numId="30">
    <w:abstractNumId w:val="8"/>
  </w:num>
  <w:num w:numId="31">
    <w:abstractNumId w:val="51"/>
  </w:num>
  <w:num w:numId="32">
    <w:abstractNumId w:val="57"/>
  </w:num>
  <w:num w:numId="33">
    <w:abstractNumId w:val="40"/>
  </w:num>
  <w:num w:numId="34">
    <w:abstractNumId w:val="23"/>
  </w:num>
  <w:num w:numId="35">
    <w:abstractNumId w:val="16"/>
  </w:num>
  <w:num w:numId="36">
    <w:abstractNumId w:val="22"/>
  </w:num>
  <w:num w:numId="37">
    <w:abstractNumId w:val="15"/>
  </w:num>
  <w:num w:numId="38">
    <w:abstractNumId w:val="55"/>
  </w:num>
  <w:num w:numId="39">
    <w:abstractNumId w:val="38"/>
  </w:num>
  <w:num w:numId="40">
    <w:abstractNumId w:val="41"/>
  </w:num>
  <w:num w:numId="41">
    <w:abstractNumId w:val="4"/>
  </w:num>
  <w:num w:numId="42">
    <w:abstractNumId w:val="52"/>
  </w:num>
  <w:num w:numId="43">
    <w:abstractNumId w:val="0"/>
  </w:num>
  <w:num w:numId="44">
    <w:abstractNumId w:val="47"/>
  </w:num>
  <w:num w:numId="45">
    <w:abstractNumId w:val="56"/>
  </w:num>
  <w:num w:numId="46">
    <w:abstractNumId w:val="67"/>
  </w:num>
  <w:num w:numId="47">
    <w:abstractNumId w:val="46"/>
  </w:num>
  <w:num w:numId="48">
    <w:abstractNumId w:val="39"/>
  </w:num>
  <w:num w:numId="49">
    <w:abstractNumId w:val="63"/>
  </w:num>
  <w:num w:numId="50">
    <w:abstractNumId w:val="19"/>
  </w:num>
  <w:num w:numId="51">
    <w:abstractNumId w:val="29"/>
  </w:num>
  <w:num w:numId="52">
    <w:abstractNumId w:val="61"/>
  </w:num>
  <w:num w:numId="53">
    <w:abstractNumId w:val="30"/>
  </w:num>
  <w:num w:numId="54">
    <w:abstractNumId w:val="43"/>
  </w:num>
  <w:num w:numId="55">
    <w:abstractNumId w:val="28"/>
  </w:num>
  <w:num w:numId="56">
    <w:abstractNumId w:val="10"/>
  </w:num>
  <w:num w:numId="57">
    <w:abstractNumId w:val="32"/>
  </w:num>
  <w:num w:numId="58">
    <w:abstractNumId w:val="5"/>
  </w:num>
  <w:num w:numId="59">
    <w:abstractNumId w:val="50"/>
  </w:num>
  <w:num w:numId="60">
    <w:abstractNumId w:val="58"/>
  </w:num>
  <w:num w:numId="61">
    <w:abstractNumId w:val="18"/>
  </w:num>
  <w:num w:numId="62">
    <w:abstractNumId w:val="48"/>
  </w:num>
  <w:num w:numId="63">
    <w:abstractNumId w:val="20"/>
  </w:num>
  <w:num w:numId="64">
    <w:abstractNumId w:val="69"/>
  </w:num>
  <w:num w:numId="65">
    <w:abstractNumId w:val="11"/>
  </w:num>
  <w:num w:numId="66">
    <w:abstractNumId w:val="2"/>
  </w:num>
  <w:num w:numId="67">
    <w:abstractNumId w:val="3"/>
  </w:num>
  <w:num w:numId="68">
    <w:abstractNumId w:val="13"/>
  </w:num>
  <w:num w:numId="69">
    <w:abstractNumId w:val="60"/>
  </w:num>
  <w:num w:numId="70">
    <w:abstractNumId w:val="1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93"/>
    <w:rsid w:val="00000277"/>
    <w:rsid w:val="000029E8"/>
    <w:rsid w:val="00005765"/>
    <w:rsid w:val="000078E6"/>
    <w:rsid w:val="00012E5E"/>
    <w:rsid w:val="0001429A"/>
    <w:rsid w:val="000266BE"/>
    <w:rsid w:val="000270FE"/>
    <w:rsid w:val="00031EF5"/>
    <w:rsid w:val="00032A2C"/>
    <w:rsid w:val="00033B51"/>
    <w:rsid w:val="00033D01"/>
    <w:rsid w:val="00041CB5"/>
    <w:rsid w:val="000421F2"/>
    <w:rsid w:val="0004404C"/>
    <w:rsid w:val="00044051"/>
    <w:rsid w:val="000520D1"/>
    <w:rsid w:val="000538DE"/>
    <w:rsid w:val="00055744"/>
    <w:rsid w:val="00055CF0"/>
    <w:rsid w:val="00055D38"/>
    <w:rsid w:val="000578C8"/>
    <w:rsid w:val="0006102C"/>
    <w:rsid w:val="000641BF"/>
    <w:rsid w:val="000641DA"/>
    <w:rsid w:val="0007007E"/>
    <w:rsid w:val="000704A9"/>
    <w:rsid w:val="0007100C"/>
    <w:rsid w:val="0007235F"/>
    <w:rsid w:val="000732AC"/>
    <w:rsid w:val="00074B95"/>
    <w:rsid w:val="000822DF"/>
    <w:rsid w:val="00083DB0"/>
    <w:rsid w:val="00091E33"/>
    <w:rsid w:val="00093C10"/>
    <w:rsid w:val="000A0D0F"/>
    <w:rsid w:val="000A0E8C"/>
    <w:rsid w:val="000B2EF2"/>
    <w:rsid w:val="000B4DC9"/>
    <w:rsid w:val="000B559B"/>
    <w:rsid w:val="000B693F"/>
    <w:rsid w:val="000C1219"/>
    <w:rsid w:val="000C4848"/>
    <w:rsid w:val="000D01A9"/>
    <w:rsid w:val="000D1E99"/>
    <w:rsid w:val="000D798D"/>
    <w:rsid w:val="000D7BB3"/>
    <w:rsid w:val="000E5581"/>
    <w:rsid w:val="000E5B60"/>
    <w:rsid w:val="000E610E"/>
    <w:rsid w:val="000F150F"/>
    <w:rsid w:val="000F1BF3"/>
    <w:rsid w:val="000F3C5D"/>
    <w:rsid w:val="000F4330"/>
    <w:rsid w:val="000F538D"/>
    <w:rsid w:val="000F58EC"/>
    <w:rsid w:val="000F6971"/>
    <w:rsid w:val="000F6D0E"/>
    <w:rsid w:val="00100B56"/>
    <w:rsid w:val="00102335"/>
    <w:rsid w:val="001044C4"/>
    <w:rsid w:val="00105D29"/>
    <w:rsid w:val="00105EE6"/>
    <w:rsid w:val="00112088"/>
    <w:rsid w:val="00113C00"/>
    <w:rsid w:val="00123148"/>
    <w:rsid w:val="00124B62"/>
    <w:rsid w:val="00124C66"/>
    <w:rsid w:val="001408DE"/>
    <w:rsid w:val="00142549"/>
    <w:rsid w:val="001434FF"/>
    <w:rsid w:val="00147C0A"/>
    <w:rsid w:val="001543C6"/>
    <w:rsid w:val="00154940"/>
    <w:rsid w:val="00155C68"/>
    <w:rsid w:val="00156807"/>
    <w:rsid w:val="00157820"/>
    <w:rsid w:val="00160830"/>
    <w:rsid w:val="00164E13"/>
    <w:rsid w:val="001665E4"/>
    <w:rsid w:val="001673D9"/>
    <w:rsid w:val="001704FD"/>
    <w:rsid w:val="00171A25"/>
    <w:rsid w:val="00173AFD"/>
    <w:rsid w:val="00176A33"/>
    <w:rsid w:val="001808F8"/>
    <w:rsid w:val="001811D7"/>
    <w:rsid w:val="00184A80"/>
    <w:rsid w:val="001865C8"/>
    <w:rsid w:val="001876A8"/>
    <w:rsid w:val="001963C8"/>
    <w:rsid w:val="00197FD2"/>
    <w:rsid w:val="001A0318"/>
    <w:rsid w:val="001A17B5"/>
    <w:rsid w:val="001A1CCA"/>
    <w:rsid w:val="001A36E2"/>
    <w:rsid w:val="001A64A7"/>
    <w:rsid w:val="001B57C5"/>
    <w:rsid w:val="001B63D7"/>
    <w:rsid w:val="001C2833"/>
    <w:rsid w:val="001C3D28"/>
    <w:rsid w:val="001C7469"/>
    <w:rsid w:val="001D128E"/>
    <w:rsid w:val="001D182C"/>
    <w:rsid w:val="001D4135"/>
    <w:rsid w:val="001D6554"/>
    <w:rsid w:val="001E1BD5"/>
    <w:rsid w:val="001E6A56"/>
    <w:rsid w:val="001F088B"/>
    <w:rsid w:val="001F13AC"/>
    <w:rsid w:val="001F15DB"/>
    <w:rsid w:val="001F2760"/>
    <w:rsid w:val="001F645C"/>
    <w:rsid w:val="002003D8"/>
    <w:rsid w:val="00202328"/>
    <w:rsid w:val="00202D13"/>
    <w:rsid w:val="0020516A"/>
    <w:rsid w:val="0020785A"/>
    <w:rsid w:val="00210A14"/>
    <w:rsid w:val="0021147C"/>
    <w:rsid w:val="00211535"/>
    <w:rsid w:val="002119C4"/>
    <w:rsid w:val="002130D2"/>
    <w:rsid w:val="0021555A"/>
    <w:rsid w:val="002201B6"/>
    <w:rsid w:val="002242A8"/>
    <w:rsid w:val="002258BA"/>
    <w:rsid w:val="00227C8A"/>
    <w:rsid w:val="00233275"/>
    <w:rsid w:val="0023641D"/>
    <w:rsid w:val="00236FCE"/>
    <w:rsid w:val="00240077"/>
    <w:rsid w:val="0024466F"/>
    <w:rsid w:val="00245388"/>
    <w:rsid w:val="00245673"/>
    <w:rsid w:val="0024720C"/>
    <w:rsid w:val="0025227E"/>
    <w:rsid w:val="00257BF6"/>
    <w:rsid w:val="00260B88"/>
    <w:rsid w:val="00264FD9"/>
    <w:rsid w:val="00267827"/>
    <w:rsid w:val="00272917"/>
    <w:rsid w:val="002730AF"/>
    <w:rsid w:val="0027576E"/>
    <w:rsid w:val="002808C2"/>
    <w:rsid w:val="00287A57"/>
    <w:rsid w:val="00290E72"/>
    <w:rsid w:val="00291DDF"/>
    <w:rsid w:val="0029228A"/>
    <w:rsid w:val="00294A0A"/>
    <w:rsid w:val="002A0019"/>
    <w:rsid w:val="002A63A2"/>
    <w:rsid w:val="002A6BD2"/>
    <w:rsid w:val="002B1091"/>
    <w:rsid w:val="002B4D07"/>
    <w:rsid w:val="002C093C"/>
    <w:rsid w:val="002C2943"/>
    <w:rsid w:val="002C310D"/>
    <w:rsid w:val="002C3954"/>
    <w:rsid w:val="002C5D34"/>
    <w:rsid w:val="002C7D14"/>
    <w:rsid w:val="002D0621"/>
    <w:rsid w:val="002D1706"/>
    <w:rsid w:val="002D397D"/>
    <w:rsid w:val="002D4450"/>
    <w:rsid w:val="002D4F58"/>
    <w:rsid w:val="002D7279"/>
    <w:rsid w:val="002E02DC"/>
    <w:rsid w:val="002E0DF3"/>
    <w:rsid w:val="002E1417"/>
    <w:rsid w:val="002E14CE"/>
    <w:rsid w:val="002E3DE6"/>
    <w:rsid w:val="002E4B66"/>
    <w:rsid w:val="002F33A1"/>
    <w:rsid w:val="002F7009"/>
    <w:rsid w:val="002F736B"/>
    <w:rsid w:val="002F7981"/>
    <w:rsid w:val="00304915"/>
    <w:rsid w:val="00304F13"/>
    <w:rsid w:val="00305D30"/>
    <w:rsid w:val="003108DB"/>
    <w:rsid w:val="00310DA6"/>
    <w:rsid w:val="00311085"/>
    <w:rsid w:val="00314767"/>
    <w:rsid w:val="00320110"/>
    <w:rsid w:val="0032078E"/>
    <w:rsid w:val="00322026"/>
    <w:rsid w:val="00322C43"/>
    <w:rsid w:val="00323F11"/>
    <w:rsid w:val="00325F29"/>
    <w:rsid w:val="0033026B"/>
    <w:rsid w:val="003379BF"/>
    <w:rsid w:val="003412A4"/>
    <w:rsid w:val="00341403"/>
    <w:rsid w:val="00341E34"/>
    <w:rsid w:val="0034318E"/>
    <w:rsid w:val="00345AE3"/>
    <w:rsid w:val="0035043B"/>
    <w:rsid w:val="0035308F"/>
    <w:rsid w:val="00360C6E"/>
    <w:rsid w:val="00361400"/>
    <w:rsid w:val="0036209E"/>
    <w:rsid w:val="00363436"/>
    <w:rsid w:val="003649AE"/>
    <w:rsid w:val="0036503C"/>
    <w:rsid w:val="0036636C"/>
    <w:rsid w:val="0037001D"/>
    <w:rsid w:val="00370579"/>
    <w:rsid w:val="00373EC4"/>
    <w:rsid w:val="00375865"/>
    <w:rsid w:val="00377F60"/>
    <w:rsid w:val="003818C9"/>
    <w:rsid w:val="00382714"/>
    <w:rsid w:val="0038340C"/>
    <w:rsid w:val="003836ED"/>
    <w:rsid w:val="003856DC"/>
    <w:rsid w:val="00385E25"/>
    <w:rsid w:val="00391313"/>
    <w:rsid w:val="0039399A"/>
    <w:rsid w:val="003942D1"/>
    <w:rsid w:val="0039675B"/>
    <w:rsid w:val="00397C11"/>
    <w:rsid w:val="003A0630"/>
    <w:rsid w:val="003A08B0"/>
    <w:rsid w:val="003A2FB0"/>
    <w:rsid w:val="003A355F"/>
    <w:rsid w:val="003A508F"/>
    <w:rsid w:val="003B0EB4"/>
    <w:rsid w:val="003B1666"/>
    <w:rsid w:val="003B3C4C"/>
    <w:rsid w:val="003B4D81"/>
    <w:rsid w:val="003D1546"/>
    <w:rsid w:val="003D36B8"/>
    <w:rsid w:val="003D3C7C"/>
    <w:rsid w:val="003D4155"/>
    <w:rsid w:val="003D567D"/>
    <w:rsid w:val="003E180B"/>
    <w:rsid w:val="003E60EC"/>
    <w:rsid w:val="003F255D"/>
    <w:rsid w:val="003F26E7"/>
    <w:rsid w:val="003F454B"/>
    <w:rsid w:val="00400525"/>
    <w:rsid w:val="004017DE"/>
    <w:rsid w:val="004028E8"/>
    <w:rsid w:val="00403E4E"/>
    <w:rsid w:val="00404782"/>
    <w:rsid w:val="00405CAD"/>
    <w:rsid w:val="004068E6"/>
    <w:rsid w:val="00412A74"/>
    <w:rsid w:val="00413DF1"/>
    <w:rsid w:val="00415767"/>
    <w:rsid w:val="004176AB"/>
    <w:rsid w:val="00417CF6"/>
    <w:rsid w:val="00423423"/>
    <w:rsid w:val="00425A7B"/>
    <w:rsid w:val="00430033"/>
    <w:rsid w:val="00431AAC"/>
    <w:rsid w:val="004331AB"/>
    <w:rsid w:val="004331F9"/>
    <w:rsid w:val="00433C04"/>
    <w:rsid w:val="00435225"/>
    <w:rsid w:val="004355B2"/>
    <w:rsid w:val="00436AF5"/>
    <w:rsid w:val="00436CEE"/>
    <w:rsid w:val="00440DFC"/>
    <w:rsid w:val="004435E8"/>
    <w:rsid w:val="0044640E"/>
    <w:rsid w:val="00446E27"/>
    <w:rsid w:val="00453C19"/>
    <w:rsid w:val="00454DB9"/>
    <w:rsid w:val="00455E71"/>
    <w:rsid w:val="0046197F"/>
    <w:rsid w:val="00461CDE"/>
    <w:rsid w:val="00462980"/>
    <w:rsid w:val="00465824"/>
    <w:rsid w:val="00467BD4"/>
    <w:rsid w:val="004716A7"/>
    <w:rsid w:val="004752AC"/>
    <w:rsid w:val="00476A4C"/>
    <w:rsid w:val="004772CE"/>
    <w:rsid w:val="00480045"/>
    <w:rsid w:val="004828E2"/>
    <w:rsid w:val="004904B1"/>
    <w:rsid w:val="00492BEE"/>
    <w:rsid w:val="0049381F"/>
    <w:rsid w:val="00494C20"/>
    <w:rsid w:val="0049594A"/>
    <w:rsid w:val="00496E82"/>
    <w:rsid w:val="004A09F2"/>
    <w:rsid w:val="004A1A95"/>
    <w:rsid w:val="004A3170"/>
    <w:rsid w:val="004A540A"/>
    <w:rsid w:val="004B0348"/>
    <w:rsid w:val="004B2060"/>
    <w:rsid w:val="004B39D0"/>
    <w:rsid w:val="004C162C"/>
    <w:rsid w:val="004C494C"/>
    <w:rsid w:val="004C7AE5"/>
    <w:rsid w:val="004D4AE5"/>
    <w:rsid w:val="004D4B70"/>
    <w:rsid w:val="004D5387"/>
    <w:rsid w:val="004D5D23"/>
    <w:rsid w:val="004E20B7"/>
    <w:rsid w:val="004E2FB4"/>
    <w:rsid w:val="004E4A00"/>
    <w:rsid w:val="004F1D66"/>
    <w:rsid w:val="004F5A48"/>
    <w:rsid w:val="004F5B60"/>
    <w:rsid w:val="004F7DE8"/>
    <w:rsid w:val="00501898"/>
    <w:rsid w:val="005029F5"/>
    <w:rsid w:val="005042EE"/>
    <w:rsid w:val="00510DD3"/>
    <w:rsid w:val="005156D2"/>
    <w:rsid w:val="00516D9F"/>
    <w:rsid w:val="00520AC0"/>
    <w:rsid w:val="005218C4"/>
    <w:rsid w:val="00524203"/>
    <w:rsid w:val="00525583"/>
    <w:rsid w:val="00536962"/>
    <w:rsid w:val="0054016C"/>
    <w:rsid w:val="00541A87"/>
    <w:rsid w:val="00541BCF"/>
    <w:rsid w:val="00542580"/>
    <w:rsid w:val="00544C59"/>
    <w:rsid w:val="00552601"/>
    <w:rsid w:val="0055267C"/>
    <w:rsid w:val="00552B1E"/>
    <w:rsid w:val="00554328"/>
    <w:rsid w:val="00555ACC"/>
    <w:rsid w:val="0055703F"/>
    <w:rsid w:val="0055725E"/>
    <w:rsid w:val="00561BF6"/>
    <w:rsid w:val="00561D96"/>
    <w:rsid w:val="00566F79"/>
    <w:rsid w:val="005706DE"/>
    <w:rsid w:val="00572CFB"/>
    <w:rsid w:val="005734BD"/>
    <w:rsid w:val="00573E52"/>
    <w:rsid w:val="0057412C"/>
    <w:rsid w:val="00582048"/>
    <w:rsid w:val="005827D2"/>
    <w:rsid w:val="0058439B"/>
    <w:rsid w:val="0058625A"/>
    <w:rsid w:val="00592574"/>
    <w:rsid w:val="00593002"/>
    <w:rsid w:val="00593867"/>
    <w:rsid w:val="0059488C"/>
    <w:rsid w:val="00596C51"/>
    <w:rsid w:val="005A03DF"/>
    <w:rsid w:val="005A1FCA"/>
    <w:rsid w:val="005A2200"/>
    <w:rsid w:val="005A52F7"/>
    <w:rsid w:val="005A631A"/>
    <w:rsid w:val="005A6E80"/>
    <w:rsid w:val="005A7BFB"/>
    <w:rsid w:val="005B0CC6"/>
    <w:rsid w:val="005B143E"/>
    <w:rsid w:val="005B2FE5"/>
    <w:rsid w:val="005B3F57"/>
    <w:rsid w:val="005C2E65"/>
    <w:rsid w:val="005C483D"/>
    <w:rsid w:val="005C7832"/>
    <w:rsid w:val="005D1E41"/>
    <w:rsid w:val="005D35BD"/>
    <w:rsid w:val="005D5B89"/>
    <w:rsid w:val="005E5173"/>
    <w:rsid w:val="005F20C3"/>
    <w:rsid w:val="005F28C1"/>
    <w:rsid w:val="005F4BCB"/>
    <w:rsid w:val="005F52B1"/>
    <w:rsid w:val="005F5D56"/>
    <w:rsid w:val="005F6517"/>
    <w:rsid w:val="005F6814"/>
    <w:rsid w:val="005F7027"/>
    <w:rsid w:val="005F73CA"/>
    <w:rsid w:val="0060352A"/>
    <w:rsid w:val="00606128"/>
    <w:rsid w:val="006163C1"/>
    <w:rsid w:val="00617845"/>
    <w:rsid w:val="00625ACE"/>
    <w:rsid w:val="00626F9F"/>
    <w:rsid w:val="00630C30"/>
    <w:rsid w:val="00632C07"/>
    <w:rsid w:val="00632EA5"/>
    <w:rsid w:val="0063671F"/>
    <w:rsid w:val="00641923"/>
    <w:rsid w:val="00642160"/>
    <w:rsid w:val="00650DDD"/>
    <w:rsid w:val="00652042"/>
    <w:rsid w:val="0065444D"/>
    <w:rsid w:val="006602F9"/>
    <w:rsid w:val="00660E08"/>
    <w:rsid w:val="006630AF"/>
    <w:rsid w:val="00665881"/>
    <w:rsid w:val="00666341"/>
    <w:rsid w:val="00667C33"/>
    <w:rsid w:val="00671CF3"/>
    <w:rsid w:val="00674FD4"/>
    <w:rsid w:val="006755F0"/>
    <w:rsid w:val="006808F7"/>
    <w:rsid w:val="00681A73"/>
    <w:rsid w:val="00682788"/>
    <w:rsid w:val="006844AE"/>
    <w:rsid w:val="00690B16"/>
    <w:rsid w:val="006912DE"/>
    <w:rsid w:val="0069377A"/>
    <w:rsid w:val="0069442B"/>
    <w:rsid w:val="00695EB9"/>
    <w:rsid w:val="00696EFF"/>
    <w:rsid w:val="00697C8B"/>
    <w:rsid w:val="006A77AD"/>
    <w:rsid w:val="006B13A0"/>
    <w:rsid w:val="006B1A46"/>
    <w:rsid w:val="006B4490"/>
    <w:rsid w:val="006B55FD"/>
    <w:rsid w:val="006B6A86"/>
    <w:rsid w:val="006C34BE"/>
    <w:rsid w:val="006C4420"/>
    <w:rsid w:val="006C5E87"/>
    <w:rsid w:val="006C6EB1"/>
    <w:rsid w:val="006D4711"/>
    <w:rsid w:val="006D531E"/>
    <w:rsid w:val="006D61F7"/>
    <w:rsid w:val="006D659F"/>
    <w:rsid w:val="006E00C1"/>
    <w:rsid w:val="006E4AB4"/>
    <w:rsid w:val="006F772F"/>
    <w:rsid w:val="006F7A06"/>
    <w:rsid w:val="00701BFB"/>
    <w:rsid w:val="00710103"/>
    <w:rsid w:val="007122E7"/>
    <w:rsid w:val="00712326"/>
    <w:rsid w:val="00714AE5"/>
    <w:rsid w:val="00723A2B"/>
    <w:rsid w:val="00725D6A"/>
    <w:rsid w:val="007329F8"/>
    <w:rsid w:val="007353B5"/>
    <w:rsid w:val="007358AB"/>
    <w:rsid w:val="0074032A"/>
    <w:rsid w:val="00747EDA"/>
    <w:rsid w:val="00751FE1"/>
    <w:rsid w:val="00753281"/>
    <w:rsid w:val="00762EAC"/>
    <w:rsid w:val="0076344D"/>
    <w:rsid w:val="00764829"/>
    <w:rsid w:val="00765440"/>
    <w:rsid w:val="007662C9"/>
    <w:rsid w:val="007839D4"/>
    <w:rsid w:val="00783D97"/>
    <w:rsid w:val="007853FE"/>
    <w:rsid w:val="0078698D"/>
    <w:rsid w:val="0079255B"/>
    <w:rsid w:val="00793626"/>
    <w:rsid w:val="007951A1"/>
    <w:rsid w:val="00796043"/>
    <w:rsid w:val="0079655C"/>
    <w:rsid w:val="007A0C89"/>
    <w:rsid w:val="007A4C41"/>
    <w:rsid w:val="007B0852"/>
    <w:rsid w:val="007B0961"/>
    <w:rsid w:val="007B6791"/>
    <w:rsid w:val="007B7BF2"/>
    <w:rsid w:val="007C2F6B"/>
    <w:rsid w:val="007C50CF"/>
    <w:rsid w:val="007C50E3"/>
    <w:rsid w:val="007C5656"/>
    <w:rsid w:val="007C5CDE"/>
    <w:rsid w:val="007C7D03"/>
    <w:rsid w:val="007D0628"/>
    <w:rsid w:val="007D0D7D"/>
    <w:rsid w:val="007D4113"/>
    <w:rsid w:val="007D648C"/>
    <w:rsid w:val="007D70EB"/>
    <w:rsid w:val="007D7E46"/>
    <w:rsid w:val="007E0DC8"/>
    <w:rsid w:val="007E467B"/>
    <w:rsid w:val="007E7FDF"/>
    <w:rsid w:val="007F0782"/>
    <w:rsid w:val="007F0A07"/>
    <w:rsid w:val="007F69FE"/>
    <w:rsid w:val="007F6A02"/>
    <w:rsid w:val="00801C73"/>
    <w:rsid w:val="00802A90"/>
    <w:rsid w:val="00802DE5"/>
    <w:rsid w:val="0080516A"/>
    <w:rsid w:val="008057B5"/>
    <w:rsid w:val="008134AC"/>
    <w:rsid w:val="008140D9"/>
    <w:rsid w:val="008148C8"/>
    <w:rsid w:val="00816648"/>
    <w:rsid w:val="008217C7"/>
    <w:rsid w:val="00821DE8"/>
    <w:rsid w:val="00823A1A"/>
    <w:rsid w:val="008268C7"/>
    <w:rsid w:val="00834192"/>
    <w:rsid w:val="008364E2"/>
    <w:rsid w:val="008413AE"/>
    <w:rsid w:val="00846B72"/>
    <w:rsid w:val="008471AA"/>
    <w:rsid w:val="00850AD5"/>
    <w:rsid w:val="00855FF8"/>
    <w:rsid w:val="0086027F"/>
    <w:rsid w:val="00860B4F"/>
    <w:rsid w:val="00865816"/>
    <w:rsid w:val="00870DCA"/>
    <w:rsid w:val="00871818"/>
    <w:rsid w:val="0087310D"/>
    <w:rsid w:val="008731C7"/>
    <w:rsid w:val="00883F2F"/>
    <w:rsid w:val="0089025C"/>
    <w:rsid w:val="00890D8E"/>
    <w:rsid w:val="00896C67"/>
    <w:rsid w:val="008A0ECF"/>
    <w:rsid w:val="008A2023"/>
    <w:rsid w:val="008A3A49"/>
    <w:rsid w:val="008A439E"/>
    <w:rsid w:val="008A51CE"/>
    <w:rsid w:val="008A698A"/>
    <w:rsid w:val="008A6DD2"/>
    <w:rsid w:val="008B3241"/>
    <w:rsid w:val="008B344B"/>
    <w:rsid w:val="008B7947"/>
    <w:rsid w:val="008B7993"/>
    <w:rsid w:val="008C0DAC"/>
    <w:rsid w:val="008C7645"/>
    <w:rsid w:val="008D1FEE"/>
    <w:rsid w:val="008D3ABB"/>
    <w:rsid w:val="008D42EB"/>
    <w:rsid w:val="008E05B4"/>
    <w:rsid w:val="008E18D9"/>
    <w:rsid w:val="008E5469"/>
    <w:rsid w:val="008F2115"/>
    <w:rsid w:val="0090267C"/>
    <w:rsid w:val="00910D3A"/>
    <w:rsid w:val="00916311"/>
    <w:rsid w:val="00917831"/>
    <w:rsid w:val="00921C53"/>
    <w:rsid w:val="00927931"/>
    <w:rsid w:val="009309BA"/>
    <w:rsid w:val="00930ADF"/>
    <w:rsid w:val="009323D7"/>
    <w:rsid w:val="00933CE0"/>
    <w:rsid w:val="00934FC6"/>
    <w:rsid w:val="0094071B"/>
    <w:rsid w:val="00942CFB"/>
    <w:rsid w:val="00942DB8"/>
    <w:rsid w:val="00943BCC"/>
    <w:rsid w:val="009447A5"/>
    <w:rsid w:val="0094534D"/>
    <w:rsid w:val="009461CE"/>
    <w:rsid w:val="009472A6"/>
    <w:rsid w:val="009476B6"/>
    <w:rsid w:val="009479C3"/>
    <w:rsid w:val="00947CD0"/>
    <w:rsid w:val="00947FA4"/>
    <w:rsid w:val="0095239C"/>
    <w:rsid w:val="00960B37"/>
    <w:rsid w:val="009638DA"/>
    <w:rsid w:val="00963B32"/>
    <w:rsid w:val="00963FD4"/>
    <w:rsid w:val="00964C7E"/>
    <w:rsid w:val="00965210"/>
    <w:rsid w:val="009726B2"/>
    <w:rsid w:val="0097604D"/>
    <w:rsid w:val="00976EA3"/>
    <w:rsid w:val="00976EF4"/>
    <w:rsid w:val="00985EF5"/>
    <w:rsid w:val="00986A31"/>
    <w:rsid w:val="00992088"/>
    <w:rsid w:val="00992880"/>
    <w:rsid w:val="00994AA3"/>
    <w:rsid w:val="00995EC8"/>
    <w:rsid w:val="00997DFD"/>
    <w:rsid w:val="009A2843"/>
    <w:rsid w:val="009A2D6E"/>
    <w:rsid w:val="009A7185"/>
    <w:rsid w:val="009B3389"/>
    <w:rsid w:val="009B49C6"/>
    <w:rsid w:val="009C0F67"/>
    <w:rsid w:val="009C7CE4"/>
    <w:rsid w:val="009D3EB1"/>
    <w:rsid w:val="009D559D"/>
    <w:rsid w:val="009D5C60"/>
    <w:rsid w:val="009E10E9"/>
    <w:rsid w:val="009E1CA4"/>
    <w:rsid w:val="009E1F95"/>
    <w:rsid w:val="009E42AB"/>
    <w:rsid w:val="009E49F3"/>
    <w:rsid w:val="009E4CAA"/>
    <w:rsid w:val="009E4E82"/>
    <w:rsid w:val="009E574E"/>
    <w:rsid w:val="009F1058"/>
    <w:rsid w:val="00A01CE7"/>
    <w:rsid w:val="00A0657C"/>
    <w:rsid w:val="00A07013"/>
    <w:rsid w:val="00A118FB"/>
    <w:rsid w:val="00A11BD8"/>
    <w:rsid w:val="00A14361"/>
    <w:rsid w:val="00A152E6"/>
    <w:rsid w:val="00A16896"/>
    <w:rsid w:val="00A178A2"/>
    <w:rsid w:val="00A202EF"/>
    <w:rsid w:val="00A2097B"/>
    <w:rsid w:val="00A21E19"/>
    <w:rsid w:val="00A24707"/>
    <w:rsid w:val="00A26072"/>
    <w:rsid w:val="00A302CD"/>
    <w:rsid w:val="00A31CA4"/>
    <w:rsid w:val="00A31D44"/>
    <w:rsid w:val="00A34A58"/>
    <w:rsid w:val="00A34E41"/>
    <w:rsid w:val="00A3508E"/>
    <w:rsid w:val="00A37E16"/>
    <w:rsid w:val="00A40838"/>
    <w:rsid w:val="00A42B21"/>
    <w:rsid w:val="00A42C85"/>
    <w:rsid w:val="00A5296E"/>
    <w:rsid w:val="00A52FE4"/>
    <w:rsid w:val="00A53287"/>
    <w:rsid w:val="00A612D7"/>
    <w:rsid w:val="00A61C12"/>
    <w:rsid w:val="00A62B79"/>
    <w:rsid w:val="00A64590"/>
    <w:rsid w:val="00A64CC2"/>
    <w:rsid w:val="00A66CFE"/>
    <w:rsid w:val="00A71701"/>
    <w:rsid w:val="00A726CD"/>
    <w:rsid w:val="00A73665"/>
    <w:rsid w:val="00A80717"/>
    <w:rsid w:val="00A814EE"/>
    <w:rsid w:val="00A8168B"/>
    <w:rsid w:val="00A821AD"/>
    <w:rsid w:val="00A82B12"/>
    <w:rsid w:val="00A82CDC"/>
    <w:rsid w:val="00A8337E"/>
    <w:rsid w:val="00A947B4"/>
    <w:rsid w:val="00A95DB5"/>
    <w:rsid w:val="00AA007E"/>
    <w:rsid w:val="00AA1F72"/>
    <w:rsid w:val="00AA25B8"/>
    <w:rsid w:val="00AA4C8A"/>
    <w:rsid w:val="00AA5DDB"/>
    <w:rsid w:val="00AB14AD"/>
    <w:rsid w:val="00AB5512"/>
    <w:rsid w:val="00AC3A15"/>
    <w:rsid w:val="00AC4E2B"/>
    <w:rsid w:val="00AD2064"/>
    <w:rsid w:val="00AD2E54"/>
    <w:rsid w:val="00AD4870"/>
    <w:rsid w:val="00AD6D61"/>
    <w:rsid w:val="00AE08E5"/>
    <w:rsid w:val="00AE2FCA"/>
    <w:rsid w:val="00AE3249"/>
    <w:rsid w:val="00AE5A35"/>
    <w:rsid w:val="00AE6BA5"/>
    <w:rsid w:val="00AE6D42"/>
    <w:rsid w:val="00AF393B"/>
    <w:rsid w:val="00AF6FE0"/>
    <w:rsid w:val="00B00925"/>
    <w:rsid w:val="00B01644"/>
    <w:rsid w:val="00B02D25"/>
    <w:rsid w:val="00B043E2"/>
    <w:rsid w:val="00B050D7"/>
    <w:rsid w:val="00B06AA1"/>
    <w:rsid w:val="00B07946"/>
    <w:rsid w:val="00B10511"/>
    <w:rsid w:val="00B23E01"/>
    <w:rsid w:val="00B24723"/>
    <w:rsid w:val="00B2505F"/>
    <w:rsid w:val="00B265C6"/>
    <w:rsid w:val="00B26640"/>
    <w:rsid w:val="00B305E7"/>
    <w:rsid w:val="00B310BF"/>
    <w:rsid w:val="00B31649"/>
    <w:rsid w:val="00B32954"/>
    <w:rsid w:val="00B34F83"/>
    <w:rsid w:val="00B4180D"/>
    <w:rsid w:val="00B43664"/>
    <w:rsid w:val="00B43E5B"/>
    <w:rsid w:val="00B509BD"/>
    <w:rsid w:val="00B512AE"/>
    <w:rsid w:val="00B60728"/>
    <w:rsid w:val="00B6086E"/>
    <w:rsid w:val="00B60A81"/>
    <w:rsid w:val="00B61B13"/>
    <w:rsid w:val="00B72BAC"/>
    <w:rsid w:val="00B7476D"/>
    <w:rsid w:val="00B80BF4"/>
    <w:rsid w:val="00B848BE"/>
    <w:rsid w:val="00B9429F"/>
    <w:rsid w:val="00B96552"/>
    <w:rsid w:val="00BA5BE8"/>
    <w:rsid w:val="00BB168C"/>
    <w:rsid w:val="00BB5506"/>
    <w:rsid w:val="00BB6CD3"/>
    <w:rsid w:val="00BB6F46"/>
    <w:rsid w:val="00BB7594"/>
    <w:rsid w:val="00BC1BC0"/>
    <w:rsid w:val="00BC319F"/>
    <w:rsid w:val="00BC3AB4"/>
    <w:rsid w:val="00BC64DA"/>
    <w:rsid w:val="00BD3E02"/>
    <w:rsid w:val="00BD7B7A"/>
    <w:rsid w:val="00BE1B1F"/>
    <w:rsid w:val="00BE1DE7"/>
    <w:rsid w:val="00BE608C"/>
    <w:rsid w:val="00BE66E7"/>
    <w:rsid w:val="00BF2BCA"/>
    <w:rsid w:val="00BF4DE3"/>
    <w:rsid w:val="00C00FB7"/>
    <w:rsid w:val="00C01D0A"/>
    <w:rsid w:val="00C04405"/>
    <w:rsid w:val="00C1316D"/>
    <w:rsid w:val="00C17B78"/>
    <w:rsid w:val="00C216FE"/>
    <w:rsid w:val="00C2191B"/>
    <w:rsid w:val="00C23B0A"/>
    <w:rsid w:val="00C2592A"/>
    <w:rsid w:val="00C25C93"/>
    <w:rsid w:val="00C26881"/>
    <w:rsid w:val="00C275DE"/>
    <w:rsid w:val="00C30278"/>
    <w:rsid w:val="00C306CD"/>
    <w:rsid w:val="00C3071F"/>
    <w:rsid w:val="00C37032"/>
    <w:rsid w:val="00C41D7B"/>
    <w:rsid w:val="00C42CB1"/>
    <w:rsid w:val="00C4534C"/>
    <w:rsid w:val="00C47804"/>
    <w:rsid w:val="00C478FD"/>
    <w:rsid w:val="00C47F1B"/>
    <w:rsid w:val="00C504EB"/>
    <w:rsid w:val="00C518BC"/>
    <w:rsid w:val="00C51A28"/>
    <w:rsid w:val="00C52A33"/>
    <w:rsid w:val="00C5612C"/>
    <w:rsid w:val="00C64B21"/>
    <w:rsid w:val="00C64D9C"/>
    <w:rsid w:val="00C679D3"/>
    <w:rsid w:val="00C704DA"/>
    <w:rsid w:val="00C71733"/>
    <w:rsid w:val="00C718EB"/>
    <w:rsid w:val="00C76419"/>
    <w:rsid w:val="00C77FE1"/>
    <w:rsid w:val="00C803CA"/>
    <w:rsid w:val="00C82B83"/>
    <w:rsid w:val="00C8508F"/>
    <w:rsid w:val="00C8544D"/>
    <w:rsid w:val="00C8557A"/>
    <w:rsid w:val="00C869CF"/>
    <w:rsid w:val="00C91324"/>
    <w:rsid w:val="00C915EB"/>
    <w:rsid w:val="00C91634"/>
    <w:rsid w:val="00C93246"/>
    <w:rsid w:val="00C93E35"/>
    <w:rsid w:val="00C95243"/>
    <w:rsid w:val="00CA00DF"/>
    <w:rsid w:val="00CA1452"/>
    <w:rsid w:val="00CA3632"/>
    <w:rsid w:val="00CA53E7"/>
    <w:rsid w:val="00CA6537"/>
    <w:rsid w:val="00CA6696"/>
    <w:rsid w:val="00CB3FC3"/>
    <w:rsid w:val="00CB4590"/>
    <w:rsid w:val="00CB4CB0"/>
    <w:rsid w:val="00CB56D3"/>
    <w:rsid w:val="00CB76F6"/>
    <w:rsid w:val="00CC5099"/>
    <w:rsid w:val="00CC649D"/>
    <w:rsid w:val="00CC6903"/>
    <w:rsid w:val="00CC6B61"/>
    <w:rsid w:val="00CC7D25"/>
    <w:rsid w:val="00CD1B61"/>
    <w:rsid w:val="00CD48E1"/>
    <w:rsid w:val="00CD4C0B"/>
    <w:rsid w:val="00CD53B8"/>
    <w:rsid w:val="00CD61A9"/>
    <w:rsid w:val="00CE09DB"/>
    <w:rsid w:val="00CF5A11"/>
    <w:rsid w:val="00CF657E"/>
    <w:rsid w:val="00CF7454"/>
    <w:rsid w:val="00D0237C"/>
    <w:rsid w:val="00D03CED"/>
    <w:rsid w:val="00D03F04"/>
    <w:rsid w:val="00D06DFB"/>
    <w:rsid w:val="00D0733D"/>
    <w:rsid w:val="00D15F15"/>
    <w:rsid w:val="00D16C95"/>
    <w:rsid w:val="00D17E04"/>
    <w:rsid w:val="00D21BE7"/>
    <w:rsid w:val="00D2353E"/>
    <w:rsid w:val="00D248E6"/>
    <w:rsid w:val="00D25AA8"/>
    <w:rsid w:val="00D27DAA"/>
    <w:rsid w:val="00D30C43"/>
    <w:rsid w:val="00D30EDC"/>
    <w:rsid w:val="00D36491"/>
    <w:rsid w:val="00D37741"/>
    <w:rsid w:val="00D40CAA"/>
    <w:rsid w:val="00D428B5"/>
    <w:rsid w:val="00D46FD0"/>
    <w:rsid w:val="00D47942"/>
    <w:rsid w:val="00D51258"/>
    <w:rsid w:val="00D51462"/>
    <w:rsid w:val="00D514C8"/>
    <w:rsid w:val="00D537F4"/>
    <w:rsid w:val="00D54459"/>
    <w:rsid w:val="00D5554F"/>
    <w:rsid w:val="00D56E8F"/>
    <w:rsid w:val="00D60FE1"/>
    <w:rsid w:val="00D652D9"/>
    <w:rsid w:val="00D66CCB"/>
    <w:rsid w:val="00D66D96"/>
    <w:rsid w:val="00D743CB"/>
    <w:rsid w:val="00D7457B"/>
    <w:rsid w:val="00D76FC5"/>
    <w:rsid w:val="00D801AE"/>
    <w:rsid w:val="00D81C92"/>
    <w:rsid w:val="00D84A61"/>
    <w:rsid w:val="00D859DF"/>
    <w:rsid w:val="00D85FFC"/>
    <w:rsid w:val="00D86B39"/>
    <w:rsid w:val="00D87A32"/>
    <w:rsid w:val="00D91A6A"/>
    <w:rsid w:val="00D926B2"/>
    <w:rsid w:val="00D960B7"/>
    <w:rsid w:val="00D97EC1"/>
    <w:rsid w:val="00DA39F7"/>
    <w:rsid w:val="00DA3A4D"/>
    <w:rsid w:val="00DA737D"/>
    <w:rsid w:val="00DB0585"/>
    <w:rsid w:val="00DB4194"/>
    <w:rsid w:val="00DB46EA"/>
    <w:rsid w:val="00DB7DC3"/>
    <w:rsid w:val="00DC10B0"/>
    <w:rsid w:val="00DC2A3C"/>
    <w:rsid w:val="00DC5684"/>
    <w:rsid w:val="00DD0FE5"/>
    <w:rsid w:val="00DD2512"/>
    <w:rsid w:val="00DD606D"/>
    <w:rsid w:val="00DD7DAA"/>
    <w:rsid w:val="00DE0CE1"/>
    <w:rsid w:val="00DE0F0E"/>
    <w:rsid w:val="00DE542F"/>
    <w:rsid w:val="00DF06DA"/>
    <w:rsid w:val="00DF10FE"/>
    <w:rsid w:val="00DF163C"/>
    <w:rsid w:val="00DF6C47"/>
    <w:rsid w:val="00DF787D"/>
    <w:rsid w:val="00E00751"/>
    <w:rsid w:val="00E02174"/>
    <w:rsid w:val="00E022A4"/>
    <w:rsid w:val="00E0653E"/>
    <w:rsid w:val="00E1099C"/>
    <w:rsid w:val="00E11D28"/>
    <w:rsid w:val="00E13B36"/>
    <w:rsid w:val="00E17BAB"/>
    <w:rsid w:val="00E20CB3"/>
    <w:rsid w:val="00E2241F"/>
    <w:rsid w:val="00E30276"/>
    <w:rsid w:val="00E31056"/>
    <w:rsid w:val="00E36F3E"/>
    <w:rsid w:val="00E37D9E"/>
    <w:rsid w:val="00E37E45"/>
    <w:rsid w:val="00E46B41"/>
    <w:rsid w:val="00E4729E"/>
    <w:rsid w:val="00E47E64"/>
    <w:rsid w:val="00E506DD"/>
    <w:rsid w:val="00E52625"/>
    <w:rsid w:val="00E61F39"/>
    <w:rsid w:val="00E623F3"/>
    <w:rsid w:val="00E62F6B"/>
    <w:rsid w:val="00E632F9"/>
    <w:rsid w:val="00E642CF"/>
    <w:rsid w:val="00E65D62"/>
    <w:rsid w:val="00E70872"/>
    <w:rsid w:val="00E711BA"/>
    <w:rsid w:val="00E71FA3"/>
    <w:rsid w:val="00E72074"/>
    <w:rsid w:val="00E72CB0"/>
    <w:rsid w:val="00E73584"/>
    <w:rsid w:val="00E74E49"/>
    <w:rsid w:val="00E76586"/>
    <w:rsid w:val="00E863C4"/>
    <w:rsid w:val="00E879C2"/>
    <w:rsid w:val="00E94FC8"/>
    <w:rsid w:val="00E95711"/>
    <w:rsid w:val="00EA19C2"/>
    <w:rsid w:val="00EA2C64"/>
    <w:rsid w:val="00EA393A"/>
    <w:rsid w:val="00EA4B89"/>
    <w:rsid w:val="00EA521F"/>
    <w:rsid w:val="00EB16DC"/>
    <w:rsid w:val="00EB5253"/>
    <w:rsid w:val="00EC0BE1"/>
    <w:rsid w:val="00EC0CFD"/>
    <w:rsid w:val="00EC2143"/>
    <w:rsid w:val="00EC39F2"/>
    <w:rsid w:val="00EC45BA"/>
    <w:rsid w:val="00EC64D7"/>
    <w:rsid w:val="00ED230B"/>
    <w:rsid w:val="00ED65E8"/>
    <w:rsid w:val="00ED7AF1"/>
    <w:rsid w:val="00ED7E98"/>
    <w:rsid w:val="00EE1D15"/>
    <w:rsid w:val="00EE4448"/>
    <w:rsid w:val="00EE47A8"/>
    <w:rsid w:val="00EE795D"/>
    <w:rsid w:val="00EE7C75"/>
    <w:rsid w:val="00EF0179"/>
    <w:rsid w:val="00EF2E16"/>
    <w:rsid w:val="00EF727F"/>
    <w:rsid w:val="00EF7FFA"/>
    <w:rsid w:val="00F05530"/>
    <w:rsid w:val="00F10F78"/>
    <w:rsid w:val="00F120E7"/>
    <w:rsid w:val="00F12BBC"/>
    <w:rsid w:val="00F14044"/>
    <w:rsid w:val="00F15DC0"/>
    <w:rsid w:val="00F165B0"/>
    <w:rsid w:val="00F16B83"/>
    <w:rsid w:val="00F32482"/>
    <w:rsid w:val="00F3386D"/>
    <w:rsid w:val="00F3389D"/>
    <w:rsid w:val="00F347FB"/>
    <w:rsid w:val="00F34D60"/>
    <w:rsid w:val="00F35156"/>
    <w:rsid w:val="00F41E8D"/>
    <w:rsid w:val="00F45FB4"/>
    <w:rsid w:val="00F47913"/>
    <w:rsid w:val="00F50056"/>
    <w:rsid w:val="00F50355"/>
    <w:rsid w:val="00F5185E"/>
    <w:rsid w:val="00F53C6A"/>
    <w:rsid w:val="00F55FF8"/>
    <w:rsid w:val="00F577AE"/>
    <w:rsid w:val="00F60EA3"/>
    <w:rsid w:val="00F71A29"/>
    <w:rsid w:val="00F7296B"/>
    <w:rsid w:val="00F73AE2"/>
    <w:rsid w:val="00F73D3C"/>
    <w:rsid w:val="00F75073"/>
    <w:rsid w:val="00F7565C"/>
    <w:rsid w:val="00F75904"/>
    <w:rsid w:val="00F87B07"/>
    <w:rsid w:val="00F87F9D"/>
    <w:rsid w:val="00F9102B"/>
    <w:rsid w:val="00F913CB"/>
    <w:rsid w:val="00F940A9"/>
    <w:rsid w:val="00F943AB"/>
    <w:rsid w:val="00FA5C0D"/>
    <w:rsid w:val="00FA7AFA"/>
    <w:rsid w:val="00FB3833"/>
    <w:rsid w:val="00FB620C"/>
    <w:rsid w:val="00FC135D"/>
    <w:rsid w:val="00FC2E16"/>
    <w:rsid w:val="00FC322B"/>
    <w:rsid w:val="00FC511E"/>
    <w:rsid w:val="00FC561A"/>
    <w:rsid w:val="00FC5DD1"/>
    <w:rsid w:val="00FC7D6D"/>
    <w:rsid w:val="00FD3EB0"/>
    <w:rsid w:val="00FD576B"/>
    <w:rsid w:val="00FE590B"/>
    <w:rsid w:val="00FF4AAA"/>
    <w:rsid w:val="00FF657E"/>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C35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D81C92"/>
    <w:rPr>
      <w:sz w:val="24"/>
      <w:szCs w:val="24"/>
    </w:rPr>
  </w:style>
  <w:style w:type="paragraph" w:styleId="Kop1">
    <w:name w:val="heading 1"/>
    <w:basedOn w:val="Normaal"/>
    <w:next w:val="Normaal"/>
    <w:link w:val="Kop1Teken"/>
    <w:qFormat/>
    <w:pPr>
      <w:keepNext/>
      <w:overflowPunct w:val="0"/>
      <w:autoSpaceDE w:val="0"/>
      <w:autoSpaceDN w:val="0"/>
      <w:adjustRightInd w:val="0"/>
      <w:textAlignment w:val="baseline"/>
      <w:outlineLvl w:val="0"/>
    </w:pPr>
    <w:rPr>
      <w:rFonts w:ascii="Arial" w:hAnsi="Arial"/>
      <w:b/>
      <w:sz w:val="20"/>
      <w:szCs w:val="20"/>
      <w:lang w:val="en-US"/>
    </w:rPr>
  </w:style>
  <w:style w:type="paragraph" w:styleId="Kop2">
    <w:name w:val="heading 2"/>
    <w:basedOn w:val="Normaal"/>
    <w:next w:val="Normaal"/>
    <w:link w:val="Kop2Teken"/>
    <w:autoRedefine/>
    <w:qFormat/>
    <w:rsid w:val="00E95711"/>
    <w:pPr>
      <w:keepNext/>
      <w:overflowPunct w:val="0"/>
      <w:autoSpaceDE w:val="0"/>
      <w:autoSpaceDN w:val="0"/>
      <w:adjustRightInd w:val="0"/>
      <w:ind w:left="709" w:right="34" w:hanging="709"/>
      <w:jc w:val="both"/>
      <w:textAlignment w:val="baseline"/>
      <w:outlineLvl w:val="1"/>
    </w:pPr>
    <w:rPr>
      <w:rFonts w:ascii="Arial" w:hAnsi="Arial" w:cs="Arial"/>
      <w:b/>
      <w:bCs/>
      <w:sz w:val="20"/>
      <w:szCs w:val="20"/>
    </w:rPr>
  </w:style>
  <w:style w:type="paragraph" w:styleId="Kop3">
    <w:name w:val="heading 3"/>
    <w:basedOn w:val="Normaal"/>
    <w:next w:val="Normaal"/>
    <w:qFormat/>
    <w:pPr>
      <w:keepNext/>
      <w:tabs>
        <w:tab w:val="left" w:pos="705"/>
      </w:tabs>
      <w:overflowPunct w:val="0"/>
      <w:autoSpaceDE w:val="0"/>
      <w:autoSpaceDN w:val="0"/>
      <w:adjustRightInd w:val="0"/>
      <w:ind w:left="360" w:hanging="360"/>
      <w:textAlignment w:val="baseline"/>
      <w:outlineLvl w:val="2"/>
    </w:pPr>
    <w:rPr>
      <w:rFonts w:ascii="Helvetica" w:hAnsi="Helvetica"/>
      <w:b/>
      <w:sz w:val="20"/>
      <w:szCs w:val="20"/>
      <w:lang w:val="nl"/>
    </w:rPr>
  </w:style>
  <w:style w:type="paragraph" w:styleId="Kop4">
    <w:name w:val="heading 4"/>
    <w:basedOn w:val="Normaal"/>
    <w:next w:val="Normaal"/>
    <w:qFormat/>
    <w:pPr>
      <w:keepNext/>
      <w:overflowPunct w:val="0"/>
      <w:autoSpaceDE w:val="0"/>
      <w:autoSpaceDN w:val="0"/>
      <w:adjustRightInd w:val="0"/>
      <w:textAlignment w:val="baseline"/>
      <w:outlineLvl w:val="3"/>
    </w:pPr>
    <w:rPr>
      <w:rFonts w:ascii="Arial" w:hAnsi="Arial"/>
      <w:i/>
      <w:sz w:val="20"/>
      <w:szCs w:val="20"/>
    </w:rPr>
  </w:style>
  <w:style w:type="paragraph" w:styleId="Kop5">
    <w:name w:val="heading 5"/>
    <w:basedOn w:val="Normaal"/>
    <w:next w:val="Normaal"/>
    <w:qFormat/>
    <w:pPr>
      <w:keepNext/>
      <w:overflowPunct w:val="0"/>
      <w:autoSpaceDE w:val="0"/>
      <w:autoSpaceDN w:val="0"/>
      <w:adjustRightInd w:val="0"/>
      <w:textAlignment w:val="baseline"/>
      <w:outlineLvl w:val="4"/>
    </w:pPr>
    <w:rPr>
      <w:rFonts w:ascii="Helvetica" w:hAnsi="Helvetica"/>
      <w:b/>
      <w:sz w:val="22"/>
      <w:szCs w:val="20"/>
    </w:rPr>
  </w:style>
  <w:style w:type="paragraph" w:styleId="Kop6">
    <w:name w:val="heading 6"/>
    <w:basedOn w:val="Normaal"/>
    <w:next w:val="Normaal"/>
    <w:qFormat/>
    <w:pPr>
      <w:keepNext/>
      <w:tabs>
        <w:tab w:val="left" w:pos="720"/>
      </w:tabs>
      <w:ind w:right="-568"/>
      <w:outlineLvl w:val="5"/>
    </w:pPr>
    <w:rPr>
      <w:rFonts w:ascii="Helvetica" w:hAnsi="Helvetica"/>
      <w:b/>
      <w:bCs/>
      <w:sz w:val="20"/>
    </w:rPr>
  </w:style>
  <w:style w:type="paragraph" w:styleId="Kop7">
    <w:name w:val="heading 7"/>
    <w:basedOn w:val="Normaal"/>
    <w:next w:val="Normaal"/>
    <w:qFormat/>
    <w:pPr>
      <w:keepNext/>
      <w:overflowPunct w:val="0"/>
      <w:autoSpaceDE w:val="0"/>
      <w:autoSpaceDN w:val="0"/>
      <w:adjustRightInd w:val="0"/>
      <w:textAlignment w:val="baseline"/>
      <w:outlineLvl w:val="6"/>
    </w:pPr>
    <w:rPr>
      <w:rFonts w:ascii="Helvetica" w:hAnsi="Helvetica"/>
      <w:b/>
      <w:bCs/>
      <w:i/>
      <w:iCs/>
      <w:sz w:val="20"/>
      <w:szCs w:val="20"/>
    </w:rPr>
  </w:style>
  <w:style w:type="paragraph" w:styleId="Kop8">
    <w:name w:val="heading 8"/>
    <w:basedOn w:val="Normaal"/>
    <w:next w:val="Normaal"/>
    <w:qFormat/>
    <w:pPr>
      <w:keepNext/>
      <w:tabs>
        <w:tab w:val="left" w:pos="851"/>
      </w:tabs>
      <w:overflowPunct w:val="0"/>
      <w:autoSpaceDE w:val="0"/>
      <w:autoSpaceDN w:val="0"/>
      <w:adjustRightInd w:val="0"/>
      <w:textAlignment w:val="baseline"/>
      <w:outlineLvl w:val="7"/>
    </w:pPr>
    <w:rPr>
      <w:rFonts w:ascii="Helvetica" w:hAnsi="Helvetica"/>
      <w:b/>
      <w:szCs w:val="20"/>
    </w:rPr>
  </w:style>
  <w:style w:type="paragraph" w:styleId="Kop9">
    <w:name w:val="heading 9"/>
    <w:basedOn w:val="Normaal"/>
    <w:next w:val="Normaal"/>
    <w:qFormat/>
    <w:pPr>
      <w:keepNext/>
      <w:jc w:val="center"/>
      <w:outlineLvl w:val="8"/>
    </w:pPr>
    <w:rPr>
      <w:rFonts w:ascii="Helvetica" w:hAnsi="Helvetica"/>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
    <w:name w:val="Normaal"/>
    <w:qFormat/>
    <w:rsid w:val="00802A90"/>
    <w:rPr>
      <w:sz w:val="24"/>
      <w:szCs w:val="24"/>
    </w:rPr>
  </w:style>
  <w:style w:type="paragraph" w:styleId="Voetnoottekst">
    <w:name w:val="footnote text"/>
    <w:basedOn w:val="Normaal"/>
    <w:semiHidden/>
    <w:pPr>
      <w:overflowPunct w:val="0"/>
      <w:autoSpaceDE w:val="0"/>
      <w:autoSpaceDN w:val="0"/>
      <w:adjustRightInd w:val="0"/>
      <w:textAlignment w:val="baseline"/>
    </w:pPr>
    <w:rPr>
      <w:rFonts w:ascii="Helvetica" w:hAnsi="Helvetica"/>
      <w:sz w:val="20"/>
      <w:szCs w:val="20"/>
      <w:lang w:val="nl"/>
    </w:rPr>
  </w:style>
  <w:style w:type="paragraph" w:customStyle="1" w:styleId="Plattetekstinspringen21">
    <w:name w:val="Platte tekst inspringen 21"/>
    <w:basedOn w:val="Normaal"/>
    <w:pPr>
      <w:overflowPunct w:val="0"/>
      <w:autoSpaceDE w:val="0"/>
      <w:autoSpaceDN w:val="0"/>
      <w:adjustRightInd w:val="0"/>
      <w:ind w:left="705" w:hanging="705"/>
      <w:textAlignment w:val="baseline"/>
    </w:pPr>
    <w:rPr>
      <w:rFonts w:ascii="Helvetica" w:hAnsi="Helvetica"/>
      <w:color w:val="FF0000"/>
      <w:sz w:val="20"/>
      <w:szCs w:val="20"/>
      <w:lang w:val="nl"/>
    </w:rPr>
  </w:style>
  <w:style w:type="paragraph" w:customStyle="1" w:styleId="Plattetekstinspringen31">
    <w:name w:val="Platte tekst inspringen 31"/>
    <w:basedOn w:val="Normaal"/>
    <w:pPr>
      <w:overflowPunct w:val="0"/>
      <w:autoSpaceDE w:val="0"/>
      <w:autoSpaceDN w:val="0"/>
      <w:adjustRightInd w:val="0"/>
      <w:ind w:left="708"/>
      <w:textAlignment w:val="baseline"/>
    </w:pPr>
    <w:rPr>
      <w:rFonts w:ascii="Helvetica" w:hAnsi="Helvetica"/>
      <w:sz w:val="20"/>
      <w:szCs w:val="20"/>
      <w:lang w:val="nl"/>
    </w:rPr>
  </w:style>
  <w:style w:type="paragraph" w:customStyle="1" w:styleId="Plattetekst21">
    <w:name w:val="Platte tekst 21"/>
    <w:basedOn w:val="Normaal"/>
    <w:pPr>
      <w:overflowPunct w:val="0"/>
      <w:autoSpaceDE w:val="0"/>
      <w:autoSpaceDN w:val="0"/>
      <w:adjustRightInd w:val="0"/>
      <w:ind w:left="705"/>
      <w:textAlignment w:val="baseline"/>
    </w:pPr>
    <w:rPr>
      <w:rFonts w:ascii="Helvetica" w:hAnsi="Helvetica"/>
      <w:sz w:val="20"/>
      <w:szCs w:val="20"/>
      <w:lang w:val="nl"/>
    </w:rPr>
  </w:style>
  <w:style w:type="paragraph" w:styleId="Voettekst">
    <w:name w:val="footer"/>
    <w:basedOn w:val="Normaal"/>
    <w:pPr>
      <w:tabs>
        <w:tab w:val="center" w:pos="4536"/>
        <w:tab w:val="right" w:pos="9072"/>
      </w:tabs>
      <w:overflowPunct w:val="0"/>
      <w:autoSpaceDE w:val="0"/>
      <w:autoSpaceDN w:val="0"/>
      <w:adjustRightInd w:val="0"/>
      <w:textAlignment w:val="baseline"/>
    </w:pPr>
    <w:rPr>
      <w:rFonts w:ascii="Helvetica" w:hAnsi="Helvetica"/>
      <w:sz w:val="20"/>
      <w:szCs w:val="20"/>
      <w:lang w:val="nl"/>
    </w:rPr>
  </w:style>
  <w:style w:type="paragraph" w:styleId="Plattetekstinspringen3">
    <w:name w:val="Body Text Indent 3"/>
    <w:basedOn w:val="Normaal"/>
    <w:pPr>
      <w:ind w:left="720" w:hanging="720"/>
    </w:pPr>
    <w:rPr>
      <w:rFonts w:ascii="Arial" w:hAnsi="Arial" w:cs="Arial"/>
      <w:sz w:val="20"/>
      <w:szCs w:val="20"/>
    </w:rPr>
  </w:style>
  <w:style w:type="paragraph" w:styleId="Afzender">
    <w:name w:val="envelope return"/>
    <w:basedOn w:val="Normaal"/>
    <w:rPr>
      <w:rFonts w:ascii="Lucida Handwriting" w:hAnsi="Lucida Handwriting"/>
      <w:sz w:val="20"/>
    </w:rPr>
  </w:style>
  <w:style w:type="paragraph" w:styleId="Plattetekstinspringen2">
    <w:name w:val="Body Text Indent 2"/>
    <w:basedOn w:val="Normaal"/>
    <w:pPr>
      <w:ind w:left="720" w:hanging="720"/>
    </w:pPr>
    <w:rPr>
      <w:rFonts w:ascii="Arial" w:hAnsi="Arial" w:cs="Arial"/>
      <w:color w:val="0000FF"/>
      <w:sz w:val="20"/>
      <w:szCs w:val="20"/>
    </w:rPr>
  </w:style>
  <w:style w:type="paragraph" w:styleId="Plattetekstinspringen">
    <w:name w:val="Body Text Indent"/>
    <w:basedOn w:val="Normaal"/>
    <w:pPr>
      <w:ind w:left="360"/>
    </w:pPr>
    <w:rPr>
      <w:rFonts w:ascii="Helvetica" w:hAnsi="Helvetica"/>
      <w:sz w:val="20"/>
    </w:rPr>
  </w:style>
  <w:style w:type="character" w:styleId="Paginanummer">
    <w:name w:val="page number"/>
    <w:basedOn w:val="Standaardalinea-lettertype"/>
  </w:style>
  <w:style w:type="paragraph" w:styleId="Koptekst">
    <w:name w:val="header"/>
    <w:basedOn w:val="Normaal"/>
    <w:pPr>
      <w:tabs>
        <w:tab w:val="center" w:pos="4536"/>
        <w:tab w:val="right" w:pos="9072"/>
      </w:tabs>
    </w:pPr>
  </w:style>
  <w:style w:type="paragraph" w:styleId="Plattetekst">
    <w:name w:val="Body Text"/>
    <w:basedOn w:val="Normaal"/>
    <w:pPr>
      <w:overflowPunct w:val="0"/>
      <w:autoSpaceDE w:val="0"/>
      <w:autoSpaceDN w:val="0"/>
      <w:adjustRightInd w:val="0"/>
      <w:ind w:right="141"/>
      <w:textAlignment w:val="baseline"/>
    </w:pPr>
    <w:rPr>
      <w:rFonts w:ascii="Helvetica" w:hAnsi="Helvetica"/>
      <w:i/>
      <w:color w:val="000000"/>
      <w:sz w:val="20"/>
      <w:szCs w:val="20"/>
    </w:rPr>
  </w:style>
  <w:style w:type="paragraph" w:styleId="Bloktekst">
    <w:name w:val="Block Text"/>
    <w:basedOn w:val="Normaal"/>
    <w:pPr>
      <w:tabs>
        <w:tab w:val="left" w:pos="720"/>
      </w:tabs>
      <w:ind w:left="709" w:right="-568"/>
    </w:pPr>
    <w:rPr>
      <w:rFonts w:ascii="Helvetica" w:hAnsi="Helvetica"/>
      <w:sz w:val="20"/>
    </w:rPr>
  </w:style>
  <w:style w:type="paragraph" w:styleId="Plattetekst2">
    <w:name w:val="Body Text 2"/>
    <w:basedOn w:val="Normaal"/>
    <w:pPr>
      <w:ind w:right="850"/>
    </w:pPr>
    <w:rPr>
      <w:rFonts w:ascii="Helvetica" w:hAnsi="Helvetica"/>
      <w:sz w:val="20"/>
    </w:rPr>
  </w:style>
  <w:style w:type="paragraph" w:customStyle="1" w:styleId="xl24">
    <w:name w:val="xl24"/>
    <w:basedOn w:val="Normaal"/>
    <w:pPr>
      <w:pBdr>
        <w:top w:val="single" w:sz="8" w:space="0" w:color="auto"/>
        <w:bottom w:val="single" w:sz="4" w:space="0" w:color="auto"/>
      </w:pBdr>
      <w:shd w:val="clear" w:color="9999FF" w:fill="800080"/>
      <w:spacing w:before="100" w:beforeAutospacing="1" w:after="100" w:afterAutospacing="1"/>
      <w:jc w:val="right"/>
    </w:pPr>
    <w:rPr>
      <w:rFonts w:ascii="Arial Unicode MS" w:eastAsia="Arial Unicode MS" w:hAnsi="Arial Unicode MS" w:cs="Arial Unicode MS"/>
      <w:color w:val="FFFFFF"/>
      <w:sz w:val="18"/>
      <w:szCs w:val="18"/>
    </w:rPr>
  </w:style>
  <w:style w:type="paragraph" w:customStyle="1" w:styleId="xl25">
    <w:name w:val="xl25"/>
    <w:basedOn w:val="Normaal"/>
    <w:pPr>
      <w:spacing w:before="100" w:beforeAutospacing="1" w:after="100" w:afterAutospacing="1"/>
    </w:pPr>
    <w:rPr>
      <w:rFonts w:ascii="Arial" w:eastAsia="Arial Unicode MS" w:hAnsi="Arial" w:cs="Arial"/>
      <w:b/>
      <w:bCs/>
      <w:sz w:val="16"/>
      <w:szCs w:val="16"/>
    </w:rPr>
  </w:style>
  <w:style w:type="paragraph" w:customStyle="1" w:styleId="xl26">
    <w:name w:val="xl26"/>
    <w:basedOn w:val="Normaal"/>
    <w:pPr>
      <w:spacing w:before="100" w:beforeAutospacing="1" w:after="100" w:afterAutospacing="1"/>
    </w:pPr>
    <w:rPr>
      <w:rFonts w:ascii="Arial" w:eastAsia="Arial Unicode MS" w:hAnsi="Arial" w:cs="Arial"/>
      <w:sz w:val="16"/>
      <w:szCs w:val="16"/>
    </w:rPr>
  </w:style>
  <w:style w:type="paragraph" w:customStyle="1" w:styleId="xl27">
    <w:name w:val="xl27"/>
    <w:basedOn w:val="Normaal"/>
    <w:pPr>
      <w:spacing w:before="100" w:beforeAutospacing="1" w:after="100" w:afterAutospacing="1"/>
    </w:pPr>
    <w:rPr>
      <w:rFonts w:ascii="Arial" w:eastAsia="Arial Unicode MS" w:hAnsi="Arial" w:cs="Arial"/>
      <w:sz w:val="16"/>
      <w:szCs w:val="16"/>
    </w:rPr>
  </w:style>
  <w:style w:type="paragraph" w:styleId="Inhopg1">
    <w:name w:val="toc 1"/>
    <w:basedOn w:val="Normaal"/>
    <w:next w:val="Normaal"/>
    <w:autoRedefine/>
    <w:uiPriority w:val="39"/>
    <w:rsid w:val="00641923"/>
    <w:pPr>
      <w:tabs>
        <w:tab w:val="left" w:pos="460"/>
        <w:tab w:val="left" w:pos="851"/>
        <w:tab w:val="right" w:pos="9781"/>
      </w:tabs>
    </w:pPr>
    <w:rPr>
      <w:rFonts w:ascii="Arial" w:hAnsi="Arial" w:cs="Arial"/>
      <w:b/>
      <w:bCs/>
      <w:iCs/>
      <w:noProof/>
      <w:color w:val="008000"/>
      <w:sz w:val="22"/>
    </w:rPr>
  </w:style>
  <w:style w:type="paragraph" w:styleId="Inhopg2">
    <w:name w:val="toc 2"/>
    <w:basedOn w:val="Normaal"/>
    <w:next w:val="Normaal"/>
    <w:autoRedefine/>
    <w:uiPriority w:val="39"/>
    <w:rsid w:val="00572CFB"/>
    <w:pPr>
      <w:tabs>
        <w:tab w:val="left" w:pos="480"/>
        <w:tab w:val="right" w:pos="10230"/>
      </w:tabs>
    </w:pPr>
    <w:rPr>
      <w:rFonts w:ascii="Arial" w:hAnsi="Arial" w:cs="Arial"/>
      <w:bCs/>
      <w:noProof/>
      <w:sz w:val="22"/>
      <w:szCs w:val="22"/>
    </w:rPr>
  </w:style>
  <w:style w:type="paragraph" w:styleId="Inhopg3">
    <w:name w:val="toc 3"/>
    <w:basedOn w:val="Normaal"/>
    <w:next w:val="Normaal"/>
    <w:autoRedefine/>
    <w:uiPriority w:val="39"/>
    <w:pPr>
      <w:ind w:left="480"/>
    </w:pPr>
  </w:style>
  <w:style w:type="paragraph" w:styleId="Inhopg4">
    <w:name w:val="toc 4"/>
    <w:basedOn w:val="Normaal"/>
    <w:next w:val="Normaal"/>
    <w:autoRedefine/>
    <w:uiPriority w:val="39"/>
    <w:pPr>
      <w:ind w:left="720"/>
    </w:pPr>
  </w:style>
  <w:style w:type="paragraph" w:styleId="Inhopg5">
    <w:name w:val="toc 5"/>
    <w:basedOn w:val="Normaal"/>
    <w:next w:val="Normaal"/>
    <w:autoRedefine/>
    <w:uiPriority w:val="39"/>
    <w:pPr>
      <w:ind w:left="960"/>
    </w:pPr>
  </w:style>
  <w:style w:type="paragraph" w:styleId="Inhopg6">
    <w:name w:val="toc 6"/>
    <w:basedOn w:val="Normaal"/>
    <w:next w:val="Normaal"/>
    <w:autoRedefine/>
    <w:uiPriority w:val="39"/>
    <w:pPr>
      <w:ind w:left="1200"/>
    </w:pPr>
  </w:style>
  <w:style w:type="paragraph" w:styleId="Inhopg7">
    <w:name w:val="toc 7"/>
    <w:basedOn w:val="Normaal"/>
    <w:next w:val="Normaal"/>
    <w:autoRedefine/>
    <w:uiPriority w:val="39"/>
    <w:pPr>
      <w:ind w:left="1440"/>
    </w:pPr>
  </w:style>
  <w:style w:type="paragraph" w:styleId="Inhopg8">
    <w:name w:val="toc 8"/>
    <w:basedOn w:val="Normaal"/>
    <w:next w:val="Normaal"/>
    <w:autoRedefine/>
    <w:uiPriority w:val="39"/>
    <w:pPr>
      <w:ind w:left="1680"/>
    </w:pPr>
  </w:style>
  <w:style w:type="paragraph" w:styleId="Inhopg9">
    <w:name w:val="toc 9"/>
    <w:basedOn w:val="Normaal"/>
    <w:next w:val="Normaal"/>
    <w:autoRedefine/>
    <w:uiPriority w:val="39"/>
    <w:pPr>
      <w:ind w:left="1920"/>
    </w:pPr>
  </w:style>
  <w:style w:type="character" w:styleId="Hyperlink">
    <w:name w:val="Hyperlink"/>
    <w:uiPriority w:val="99"/>
    <w:rPr>
      <w:color w:val="0000FF"/>
      <w:u w:val="single"/>
    </w:rPr>
  </w:style>
  <w:style w:type="paragraph" w:styleId="Plattetekst3">
    <w:name w:val="Body Text 3"/>
    <w:basedOn w:val="Normaal"/>
    <w:pPr>
      <w:numPr>
        <w:ilvl w:val="12"/>
      </w:numPr>
    </w:pPr>
    <w:rPr>
      <w:rFonts w:ascii="Helvetica" w:hAnsi="Helvetica"/>
      <w:sz w:val="20"/>
    </w:rPr>
  </w:style>
  <w:style w:type="paragraph" w:styleId="Index1">
    <w:name w:val="index 1"/>
    <w:basedOn w:val="Normaal"/>
    <w:next w:val="Normaal"/>
    <w:autoRedefine/>
    <w:uiPriority w:val="99"/>
    <w:semiHidden/>
    <w:pPr>
      <w:ind w:left="240" w:hanging="240"/>
    </w:pPr>
    <w:rPr>
      <w:szCs w:val="21"/>
    </w:rPr>
  </w:style>
  <w:style w:type="paragraph" w:styleId="Index2">
    <w:name w:val="index 2"/>
    <w:basedOn w:val="Normaal"/>
    <w:next w:val="Normaal"/>
    <w:autoRedefine/>
    <w:semiHidden/>
    <w:pPr>
      <w:ind w:left="480" w:hanging="240"/>
    </w:pPr>
    <w:rPr>
      <w:szCs w:val="21"/>
    </w:rPr>
  </w:style>
  <w:style w:type="paragraph" w:styleId="Index3">
    <w:name w:val="index 3"/>
    <w:basedOn w:val="Normaal"/>
    <w:next w:val="Normaal"/>
    <w:autoRedefine/>
    <w:semiHidden/>
    <w:pPr>
      <w:ind w:left="720" w:hanging="240"/>
    </w:pPr>
    <w:rPr>
      <w:szCs w:val="21"/>
    </w:rPr>
  </w:style>
  <w:style w:type="paragraph" w:styleId="Index4">
    <w:name w:val="index 4"/>
    <w:basedOn w:val="Normaal"/>
    <w:next w:val="Normaal"/>
    <w:autoRedefine/>
    <w:semiHidden/>
    <w:pPr>
      <w:ind w:left="960" w:hanging="240"/>
    </w:pPr>
    <w:rPr>
      <w:szCs w:val="21"/>
    </w:rPr>
  </w:style>
  <w:style w:type="paragraph" w:styleId="Index5">
    <w:name w:val="index 5"/>
    <w:basedOn w:val="Normaal"/>
    <w:next w:val="Normaal"/>
    <w:autoRedefine/>
    <w:semiHidden/>
    <w:pPr>
      <w:ind w:left="1200" w:hanging="240"/>
    </w:pPr>
    <w:rPr>
      <w:szCs w:val="21"/>
    </w:rPr>
  </w:style>
  <w:style w:type="paragraph" w:styleId="Index6">
    <w:name w:val="index 6"/>
    <w:basedOn w:val="Normaal"/>
    <w:next w:val="Normaal"/>
    <w:autoRedefine/>
    <w:semiHidden/>
    <w:pPr>
      <w:ind w:left="1440" w:hanging="240"/>
    </w:pPr>
    <w:rPr>
      <w:szCs w:val="21"/>
    </w:rPr>
  </w:style>
  <w:style w:type="paragraph" w:styleId="Index7">
    <w:name w:val="index 7"/>
    <w:basedOn w:val="Normaal"/>
    <w:next w:val="Normaal"/>
    <w:autoRedefine/>
    <w:semiHidden/>
    <w:pPr>
      <w:ind w:left="1680" w:hanging="240"/>
    </w:pPr>
    <w:rPr>
      <w:szCs w:val="21"/>
    </w:rPr>
  </w:style>
  <w:style w:type="paragraph" w:styleId="Index8">
    <w:name w:val="index 8"/>
    <w:basedOn w:val="Normaal"/>
    <w:next w:val="Normaal"/>
    <w:autoRedefine/>
    <w:semiHidden/>
    <w:pPr>
      <w:ind w:left="1920" w:hanging="240"/>
    </w:pPr>
    <w:rPr>
      <w:szCs w:val="21"/>
    </w:rPr>
  </w:style>
  <w:style w:type="paragraph" w:styleId="Index9">
    <w:name w:val="index 9"/>
    <w:basedOn w:val="Normaal"/>
    <w:next w:val="Normaal"/>
    <w:autoRedefine/>
    <w:semiHidden/>
    <w:pPr>
      <w:ind w:left="2160" w:hanging="240"/>
    </w:pPr>
    <w:rPr>
      <w:szCs w:val="21"/>
    </w:rPr>
  </w:style>
  <w:style w:type="paragraph" w:styleId="Indexkop">
    <w:name w:val="index heading"/>
    <w:basedOn w:val="Normaal"/>
    <w:next w:val="Index1"/>
    <w:semiHidden/>
    <w:pPr>
      <w:spacing w:before="240" w:after="120"/>
      <w:ind w:left="140"/>
    </w:pPr>
    <w:rPr>
      <w:rFonts w:ascii="Arial" w:hAnsi="Arial"/>
      <w:b/>
      <w:bCs/>
      <w:szCs w:val="33"/>
    </w:rPr>
  </w:style>
  <w:style w:type="character" w:styleId="GevolgdeHyperlink">
    <w:name w:val="FollowedHyperlink"/>
    <w:rPr>
      <w:color w:val="800080"/>
      <w:u w:val="single"/>
    </w:rPr>
  </w:style>
  <w:style w:type="paragraph" w:styleId="Documentstructuur">
    <w:name w:val="Document Map"/>
    <w:basedOn w:val="Normaal"/>
    <w:semiHidden/>
    <w:pPr>
      <w:shd w:val="clear" w:color="auto" w:fill="000080"/>
    </w:pPr>
    <w:rPr>
      <w:rFonts w:ascii="Tahoma" w:hAnsi="Tahoma" w:cs="Tahoma"/>
    </w:rPr>
  </w:style>
  <w:style w:type="paragraph" w:styleId="Ballontekst">
    <w:name w:val="Balloon Text"/>
    <w:basedOn w:val="Normaal"/>
    <w:semiHidden/>
    <w:rPr>
      <w:rFonts w:ascii="Tahoma" w:hAnsi="Tahoma" w:cs="Tahoma"/>
      <w:sz w:val="16"/>
      <w:szCs w:val="16"/>
    </w:rPr>
  </w:style>
  <w:style w:type="paragraph" w:customStyle="1" w:styleId="xl28">
    <w:name w:val="xl28"/>
    <w:basedOn w:val="Normaal"/>
    <w:pPr>
      <w:pBdr>
        <w:bottom w:val="dotted" w:sz="4" w:space="0" w:color="auto"/>
        <w:right w:val="dotted" w:sz="4" w:space="0" w:color="auto"/>
      </w:pBdr>
      <w:spacing w:before="100" w:beforeAutospacing="1" w:after="100" w:afterAutospacing="1"/>
      <w:textAlignment w:val="top"/>
    </w:pPr>
    <w:rPr>
      <w:rFonts w:eastAsia="Arial Unicode MS"/>
    </w:rPr>
  </w:style>
  <w:style w:type="paragraph" w:customStyle="1" w:styleId="xl29">
    <w:name w:val="xl29"/>
    <w:basedOn w:val="Normaal"/>
    <w:pPr>
      <w:pBdr>
        <w:left w:val="dotted" w:sz="4" w:space="0" w:color="auto"/>
        <w:bottom w:val="dotted" w:sz="4" w:space="0" w:color="auto"/>
        <w:right w:val="dotted" w:sz="4" w:space="0" w:color="auto"/>
      </w:pBdr>
      <w:spacing w:before="100" w:beforeAutospacing="1" w:after="100" w:afterAutospacing="1"/>
      <w:jc w:val="center"/>
      <w:textAlignment w:val="top"/>
    </w:pPr>
    <w:rPr>
      <w:rFonts w:ascii="Helvetica" w:eastAsia="Arial Unicode MS" w:hAnsi="Helvetica" w:cs="Helvetica"/>
    </w:rPr>
  </w:style>
  <w:style w:type="paragraph" w:customStyle="1" w:styleId="xl30">
    <w:name w:val="xl30"/>
    <w:basedOn w:val="Normaal"/>
    <w:pPr>
      <w:pBdr>
        <w:bottom w:val="dotted" w:sz="4" w:space="0" w:color="auto"/>
        <w:right w:val="dotted" w:sz="4" w:space="0" w:color="auto"/>
      </w:pBdr>
      <w:spacing w:before="100" w:beforeAutospacing="1" w:after="100" w:afterAutospacing="1"/>
      <w:jc w:val="center"/>
      <w:textAlignment w:val="top"/>
    </w:pPr>
    <w:rPr>
      <w:rFonts w:ascii="Helvetica" w:eastAsia="Arial Unicode MS" w:hAnsi="Helvetica" w:cs="Helvetica"/>
    </w:rPr>
  </w:style>
  <w:style w:type="paragraph" w:customStyle="1" w:styleId="xl31">
    <w:name w:val="xl31"/>
    <w:basedOn w:val="Normaal"/>
    <w:pPr>
      <w:pBdr>
        <w:top w:val="dotted" w:sz="4" w:space="0" w:color="auto"/>
        <w:left w:val="dotted" w:sz="4" w:space="0" w:color="auto"/>
        <w:right w:val="dotted" w:sz="4" w:space="0" w:color="auto"/>
      </w:pBdr>
      <w:spacing w:before="100" w:beforeAutospacing="1" w:after="100" w:afterAutospacing="1"/>
      <w:jc w:val="center"/>
      <w:textAlignment w:val="top"/>
    </w:pPr>
    <w:rPr>
      <w:rFonts w:ascii="Helvetica" w:eastAsia="Arial Unicode MS" w:hAnsi="Helvetica" w:cs="Helvetica"/>
    </w:rPr>
  </w:style>
  <w:style w:type="paragraph" w:customStyle="1" w:styleId="xl32">
    <w:name w:val="xl32"/>
    <w:basedOn w:val="Normaal"/>
    <w:pPr>
      <w:pBdr>
        <w:top w:val="dotted" w:sz="4" w:space="0" w:color="auto"/>
        <w:left w:val="dotted" w:sz="4" w:space="0" w:color="auto"/>
      </w:pBdr>
      <w:spacing w:before="100" w:beforeAutospacing="1" w:after="100" w:afterAutospacing="1"/>
      <w:jc w:val="center"/>
      <w:textAlignment w:val="top"/>
    </w:pPr>
    <w:rPr>
      <w:rFonts w:ascii="Helvetica" w:eastAsia="Arial Unicode MS" w:hAnsi="Helvetica" w:cs="Helvetica"/>
    </w:rPr>
  </w:style>
  <w:style w:type="paragraph" w:customStyle="1" w:styleId="xl33">
    <w:name w:val="xl33"/>
    <w:basedOn w:val="Normaal"/>
    <w:pPr>
      <w:pBdr>
        <w:top w:val="dotted" w:sz="4" w:space="0" w:color="auto"/>
        <w:right w:val="dotted" w:sz="4" w:space="0" w:color="auto"/>
      </w:pBdr>
      <w:spacing w:before="100" w:beforeAutospacing="1" w:after="100" w:afterAutospacing="1"/>
      <w:jc w:val="center"/>
      <w:textAlignment w:val="top"/>
    </w:pPr>
    <w:rPr>
      <w:rFonts w:ascii="Helvetica" w:eastAsia="Arial Unicode MS" w:hAnsi="Helvetica" w:cs="Helvetica"/>
    </w:rPr>
  </w:style>
  <w:style w:type="paragraph" w:customStyle="1" w:styleId="xl34">
    <w:name w:val="xl34"/>
    <w:basedOn w:val="Normaal"/>
    <w:pPr>
      <w:pBdr>
        <w:left w:val="dotted" w:sz="4" w:space="0" w:color="auto"/>
        <w:bottom w:val="dotted" w:sz="4" w:space="0" w:color="auto"/>
      </w:pBdr>
      <w:spacing w:before="100" w:beforeAutospacing="1" w:after="100" w:afterAutospacing="1"/>
      <w:jc w:val="center"/>
      <w:textAlignment w:val="top"/>
    </w:pPr>
    <w:rPr>
      <w:rFonts w:ascii="Helvetica" w:eastAsia="Arial Unicode MS" w:hAnsi="Helvetica" w:cs="Helvetica"/>
    </w:rPr>
  </w:style>
  <w:style w:type="paragraph" w:customStyle="1" w:styleId="xl35">
    <w:name w:val="xl35"/>
    <w:basedOn w:val="Normaal"/>
    <w:pPr>
      <w:pBdr>
        <w:top w:val="dotted" w:sz="4" w:space="0" w:color="auto"/>
        <w:left w:val="dotted" w:sz="4" w:space="0" w:color="auto"/>
      </w:pBdr>
      <w:spacing w:before="100" w:beforeAutospacing="1" w:after="100" w:afterAutospacing="1"/>
      <w:textAlignment w:val="top"/>
    </w:pPr>
    <w:rPr>
      <w:rFonts w:ascii="Helvetica" w:eastAsia="Arial Unicode MS" w:hAnsi="Helvetica" w:cs="Helvetica"/>
    </w:rPr>
  </w:style>
  <w:style w:type="paragraph" w:customStyle="1" w:styleId="xl36">
    <w:name w:val="xl36"/>
    <w:basedOn w:val="Normaal"/>
    <w:pPr>
      <w:pBdr>
        <w:top w:val="dotted" w:sz="4" w:space="0" w:color="auto"/>
        <w:right w:val="dotted" w:sz="4" w:space="0" w:color="auto"/>
      </w:pBdr>
      <w:spacing w:before="100" w:beforeAutospacing="1" w:after="100" w:afterAutospacing="1"/>
      <w:textAlignment w:val="top"/>
    </w:pPr>
    <w:rPr>
      <w:rFonts w:ascii="Helvetica" w:eastAsia="Arial Unicode MS" w:hAnsi="Helvetica" w:cs="Helvetica"/>
    </w:rPr>
  </w:style>
  <w:style w:type="paragraph" w:customStyle="1" w:styleId="xl37">
    <w:name w:val="xl37"/>
    <w:basedOn w:val="Normaal"/>
    <w:pPr>
      <w:pBdr>
        <w:left w:val="dotted" w:sz="4" w:space="0" w:color="auto"/>
        <w:bottom w:val="dotted" w:sz="4" w:space="0" w:color="auto"/>
      </w:pBdr>
      <w:spacing w:before="100" w:beforeAutospacing="1" w:after="100" w:afterAutospacing="1"/>
      <w:textAlignment w:val="top"/>
    </w:pPr>
    <w:rPr>
      <w:rFonts w:ascii="Helvetica" w:eastAsia="Arial Unicode MS" w:hAnsi="Helvetica" w:cs="Helvetica"/>
    </w:rPr>
  </w:style>
  <w:style w:type="paragraph" w:customStyle="1" w:styleId="xl38">
    <w:name w:val="xl38"/>
    <w:basedOn w:val="Normaal"/>
    <w:pPr>
      <w:pBdr>
        <w:top w:val="dotted" w:sz="4" w:space="0" w:color="auto"/>
        <w:left w:val="dotted" w:sz="4" w:space="0" w:color="auto"/>
        <w:right w:val="dotted" w:sz="4" w:space="0" w:color="auto"/>
      </w:pBdr>
      <w:spacing w:before="100" w:beforeAutospacing="1" w:after="100" w:afterAutospacing="1"/>
      <w:jc w:val="center"/>
      <w:textAlignment w:val="top"/>
    </w:pPr>
    <w:rPr>
      <w:rFonts w:eastAsia="Arial Unicode MS"/>
    </w:rPr>
  </w:style>
  <w:style w:type="paragraph" w:customStyle="1" w:styleId="xl39">
    <w:name w:val="xl39"/>
    <w:basedOn w:val="Normaal"/>
    <w:pPr>
      <w:pBdr>
        <w:bottom w:val="dotted" w:sz="4" w:space="0" w:color="auto"/>
        <w:right w:val="dotted" w:sz="4" w:space="0" w:color="auto"/>
      </w:pBdr>
      <w:spacing w:before="100" w:beforeAutospacing="1" w:after="100" w:afterAutospacing="1"/>
      <w:jc w:val="center"/>
      <w:textAlignment w:val="top"/>
    </w:pPr>
    <w:rPr>
      <w:rFonts w:ascii="Helvetica" w:eastAsia="Arial Unicode MS" w:hAnsi="Helvetica" w:cs="Helvetica"/>
    </w:rPr>
  </w:style>
  <w:style w:type="paragraph" w:customStyle="1" w:styleId="xl40">
    <w:name w:val="xl40"/>
    <w:basedOn w:val="Normaal"/>
    <w:pPr>
      <w:pBdr>
        <w:top w:val="dotted" w:sz="4" w:space="0" w:color="auto"/>
        <w:left w:val="dotted" w:sz="4" w:space="0" w:color="auto"/>
      </w:pBdr>
      <w:spacing w:before="100" w:beforeAutospacing="1" w:after="100" w:afterAutospacing="1"/>
      <w:jc w:val="center"/>
      <w:textAlignment w:val="top"/>
    </w:pPr>
    <w:rPr>
      <w:rFonts w:ascii="Helvetica" w:eastAsia="Arial Unicode MS" w:hAnsi="Helvetica" w:cs="Helvetica"/>
    </w:rPr>
  </w:style>
  <w:style w:type="paragraph" w:customStyle="1" w:styleId="xl41">
    <w:name w:val="xl41"/>
    <w:basedOn w:val="Normaal"/>
    <w:pPr>
      <w:pBdr>
        <w:top w:val="dotted" w:sz="4" w:space="0" w:color="auto"/>
        <w:right w:val="dotted" w:sz="4" w:space="0" w:color="auto"/>
      </w:pBdr>
      <w:spacing w:before="100" w:beforeAutospacing="1" w:after="100" w:afterAutospacing="1"/>
      <w:jc w:val="center"/>
      <w:textAlignment w:val="top"/>
    </w:pPr>
    <w:rPr>
      <w:rFonts w:ascii="Helvetica" w:eastAsia="Arial Unicode MS" w:hAnsi="Helvetica" w:cs="Helvetica"/>
    </w:rPr>
  </w:style>
  <w:style w:type="paragraph" w:customStyle="1" w:styleId="xl42">
    <w:name w:val="xl42"/>
    <w:basedOn w:val="Normaal"/>
    <w:pPr>
      <w:pBdr>
        <w:left w:val="dotted" w:sz="4" w:space="0" w:color="auto"/>
        <w:bottom w:val="dotted" w:sz="4" w:space="0" w:color="auto"/>
      </w:pBdr>
      <w:spacing w:before="100" w:beforeAutospacing="1" w:after="100" w:afterAutospacing="1"/>
      <w:jc w:val="center"/>
      <w:textAlignment w:val="top"/>
    </w:pPr>
    <w:rPr>
      <w:rFonts w:ascii="Helvetica" w:eastAsia="Arial Unicode MS" w:hAnsi="Helvetica" w:cs="Helvetica"/>
    </w:rPr>
  </w:style>
  <w:style w:type="paragraph" w:customStyle="1" w:styleId="xl43">
    <w:name w:val="xl43"/>
    <w:basedOn w:val="Normaal"/>
    <w:pPr>
      <w:pBdr>
        <w:top w:val="dotted" w:sz="4" w:space="0" w:color="auto"/>
        <w:left w:val="dotted" w:sz="4" w:space="0" w:color="auto"/>
        <w:right w:val="dotted" w:sz="4" w:space="0" w:color="auto"/>
      </w:pBdr>
      <w:spacing w:before="100" w:beforeAutospacing="1" w:after="100" w:afterAutospacing="1"/>
      <w:jc w:val="center"/>
      <w:textAlignment w:val="top"/>
    </w:pPr>
    <w:rPr>
      <w:rFonts w:eastAsia="Arial Unicode MS"/>
    </w:rPr>
  </w:style>
  <w:style w:type="paragraph" w:customStyle="1" w:styleId="bodytext">
    <w:name w:val="bodytext"/>
    <w:basedOn w:val="Normaal"/>
    <w:rsid w:val="00F87F9D"/>
    <w:pPr>
      <w:spacing w:before="100" w:beforeAutospacing="1" w:after="100" w:afterAutospacing="1"/>
    </w:pPr>
  </w:style>
  <w:style w:type="character" w:styleId="Zwaar">
    <w:name w:val="Strong"/>
    <w:qFormat/>
    <w:rsid w:val="00F87F9D"/>
    <w:rPr>
      <w:b/>
      <w:bCs/>
    </w:rPr>
  </w:style>
  <w:style w:type="numbering" w:customStyle="1" w:styleId="Geenlijst1">
    <w:name w:val="Geen lijst1"/>
    <w:next w:val="Geenlijst"/>
    <w:semiHidden/>
    <w:rsid w:val="006E00C1"/>
  </w:style>
  <w:style w:type="character" w:customStyle="1" w:styleId="TekstzonderopmaakTeken">
    <w:name w:val="Tekst zonder opmaak Teken"/>
    <w:link w:val="Tekstzonderopmaak"/>
    <w:rsid w:val="00176A33"/>
    <w:rPr>
      <w:rFonts w:ascii="Consolas" w:hAnsi="Consolas"/>
      <w:lang w:bidi="ar-SA"/>
    </w:rPr>
  </w:style>
  <w:style w:type="paragraph" w:styleId="Tekstzonderopmaak">
    <w:name w:val="Plain Text"/>
    <w:basedOn w:val="Normaal"/>
    <w:link w:val="TekstzonderopmaakTeken"/>
    <w:rsid w:val="00176A33"/>
    <w:rPr>
      <w:rFonts w:ascii="Consolas" w:hAnsi="Consolas"/>
      <w:sz w:val="20"/>
      <w:szCs w:val="20"/>
    </w:rPr>
  </w:style>
  <w:style w:type="paragraph" w:customStyle="1" w:styleId="Lichtraster-accent31">
    <w:name w:val="Licht raster - accent 31"/>
    <w:basedOn w:val="Normaal"/>
    <w:uiPriority w:val="34"/>
    <w:qFormat/>
    <w:rsid w:val="00D743CB"/>
    <w:pPr>
      <w:ind w:left="708"/>
    </w:pPr>
  </w:style>
  <w:style w:type="paragraph" w:customStyle="1" w:styleId="Default">
    <w:name w:val="Default"/>
    <w:rsid w:val="00EC2143"/>
    <w:pPr>
      <w:autoSpaceDE w:val="0"/>
      <w:autoSpaceDN w:val="0"/>
      <w:adjustRightInd w:val="0"/>
    </w:pPr>
    <w:rPr>
      <w:rFonts w:ascii="Arial" w:hAnsi="Arial" w:cs="Arial"/>
      <w:color w:val="000000"/>
      <w:sz w:val="24"/>
      <w:szCs w:val="24"/>
    </w:rPr>
  </w:style>
  <w:style w:type="character" w:customStyle="1" w:styleId="Kop2Teken">
    <w:name w:val="Kop 2 Teken"/>
    <w:link w:val="Kop2"/>
    <w:rsid w:val="00E95711"/>
    <w:rPr>
      <w:rFonts w:ascii="Arial" w:hAnsi="Arial" w:cs="Arial"/>
      <w:b/>
      <w:bCs/>
    </w:rPr>
  </w:style>
  <w:style w:type="paragraph" w:styleId="Tekstopmerking">
    <w:name w:val="annotation text"/>
    <w:basedOn w:val="Normaal"/>
    <w:link w:val="TekstopmerkingTeken"/>
    <w:unhideWhenUsed/>
    <w:rsid w:val="009E1CA4"/>
    <w:rPr>
      <w:sz w:val="20"/>
      <w:szCs w:val="20"/>
    </w:rPr>
  </w:style>
  <w:style w:type="character" w:customStyle="1" w:styleId="TekstopmerkingTeken">
    <w:name w:val="Tekst opmerking Teken"/>
    <w:basedOn w:val="Standaardalinea-lettertype"/>
    <w:link w:val="Tekstopmerking"/>
    <w:rsid w:val="009E1CA4"/>
  </w:style>
  <w:style w:type="character" w:styleId="Verwijzingopmerking">
    <w:name w:val="annotation reference"/>
    <w:uiPriority w:val="99"/>
    <w:unhideWhenUsed/>
    <w:rsid w:val="009E1CA4"/>
    <w:rPr>
      <w:sz w:val="16"/>
      <w:szCs w:val="16"/>
    </w:rPr>
  </w:style>
  <w:style w:type="paragraph" w:styleId="Onderwerpvanopmerking">
    <w:name w:val="annotation subject"/>
    <w:basedOn w:val="Tekstopmerking"/>
    <w:next w:val="Tekstopmerking"/>
    <w:link w:val="OnderwerpvanopmerkingTeken"/>
    <w:rsid w:val="009E1CA4"/>
    <w:rPr>
      <w:b/>
      <w:bCs/>
    </w:rPr>
  </w:style>
  <w:style w:type="character" w:customStyle="1" w:styleId="OnderwerpvanopmerkingTeken">
    <w:name w:val="Onderwerp van opmerking Teken"/>
    <w:link w:val="Onderwerpvanopmerking"/>
    <w:rsid w:val="009E1CA4"/>
    <w:rPr>
      <w:b/>
      <w:bCs/>
    </w:rPr>
  </w:style>
  <w:style w:type="character" w:styleId="Voetnootmarkering">
    <w:name w:val="footnote reference"/>
    <w:rsid w:val="00871818"/>
    <w:rPr>
      <w:vertAlign w:val="superscript"/>
    </w:rPr>
  </w:style>
  <w:style w:type="character" w:customStyle="1" w:styleId="Kop1Teken">
    <w:name w:val="Kop 1 Teken"/>
    <w:link w:val="Kop1"/>
    <w:rsid w:val="00F7565C"/>
    <w:rPr>
      <w:rFonts w:ascii="Arial" w:hAnsi="Arial"/>
      <w:b/>
      <w:lang w:val="en-US"/>
    </w:rPr>
  </w:style>
  <w:style w:type="table" w:styleId="Tabelraster">
    <w:name w:val="Table Grid"/>
    <w:basedOn w:val="Standaardtabel"/>
    <w:uiPriority w:val="59"/>
    <w:rsid w:val="001D182C"/>
    <w:rPr>
      <w:rFonts w:ascii="Cambria" w:eastAsia="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Normaal"/>
    <w:uiPriority w:val="39"/>
    <w:semiHidden/>
    <w:unhideWhenUsed/>
    <w:qFormat/>
    <w:rsid w:val="00816648"/>
    <w:pPr>
      <w:keepLines/>
      <w:overflowPunct/>
      <w:autoSpaceDE/>
      <w:autoSpaceDN/>
      <w:adjustRightInd/>
      <w:spacing w:before="480" w:line="276" w:lineRule="auto"/>
      <w:textAlignment w:val="auto"/>
      <w:outlineLvl w:val="9"/>
    </w:pPr>
    <w:rPr>
      <w:rFonts w:ascii="Cambria" w:hAnsi="Cambria"/>
      <w:bCs/>
      <w:color w:val="365F91"/>
      <w:sz w:val="28"/>
      <w:szCs w:val="28"/>
      <w:lang w:val="nl-NL"/>
    </w:rPr>
  </w:style>
  <w:style w:type="paragraph" w:customStyle="1" w:styleId="Gemiddeldraster1-accent21">
    <w:name w:val="Gemiddeld raster 1 - accent 21"/>
    <w:basedOn w:val="Normaal"/>
    <w:uiPriority w:val="34"/>
    <w:qFormat/>
    <w:rsid w:val="0004404C"/>
    <w:pPr>
      <w:ind w:left="720"/>
      <w:contextualSpacing/>
    </w:pPr>
    <w:rPr>
      <w:rFonts w:ascii="Calibri" w:eastAsia="Calibri" w:hAnsi="Calibri"/>
      <w:lang w:eastAsia="en-US"/>
    </w:rPr>
  </w:style>
  <w:style w:type="paragraph" w:customStyle="1" w:styleId="Gemiddeldearcering1-accent11">
    <w:name w:val="Gemiddelde arcering 1 - accent 11"/>
    <w:uiPriority w:val="1"/>
    <w:qFormat/>
    <w:rsid w:val="0004404C"/>
    <w:rPr>
      <w:rFonts w:ascii="Calibri" w:eastAsia="Calibri" w:hAnsi="Calibri"/>
      <w:sz w:val="24"/>
      <w:szCs w:val="24"/>
      <w:lang w:eastAsia="en-US"/>
    </w:rPr>
  </w:style>
  <w:style w:type="paragraph" w:customStyle="1" w:styleId="Gemiddeldelijst2-accent21">
    <w:name w:val="Gemiddelde lijst 2 - accent 21"/>
    <w:hidden/>
    <w:uiPriority w:val="71"/>
    <w:rsid w:val="006163C1"/>
    <w:rPr>
      <w:sz w:val="24"/>
      <w:szCs w:val="24"/>
    </w:rPr>
  </w:style>
  <w:style w:type="paragraph" w:customStyle="1" w:styleId="Kleurrijkelijst-accent11">
    <w:name w:val="Kleurrijke lijst - accent 11"/>
    <w:basedOn w:val="Normaal"/>
    <w:uiPriority w:val="34"/>
    <w:qFormat/>
    <w:rsid w:val="008471AA"/>
    <w:pPr>
      <w:spacing w:after="200" w:line="276" w:lineRule="auto"/>
      <w:ind w:left="720"/>
      <w:contextualSpacing/>
    </w:pPr>
    <w:rPr>
      <w:rFonts w:ascii="Calibri" w:eastAsia="Calibri" w:hAnsi="Calibri"/>
      <w:sz w:val="22"/>
      <w:szCs w:val="22"/>
      <w:lang w:eastAsia="en-US"/>
    </w:rPr>
  </w:style>
  <w:style w:type="paragraph" w:customStyle="1" w:styleId="Kleurrijkearcering-accent11">
    <w:name w:val="Kleurrijke arcering - accent 11"/>
    <w:hidden/>
    <w:uiPriority w:val="71"/>
    <w:rsid w:val="008471AA"/>
    <w:rPr>
      <w:sz w:val="24"/>
      <w:szCs w:val="24"/>
    </w:rPr>
  </w:style>
  <w:style w:type="paragraph" w:styleId="Revisie">
    <w:name w:val="Revision"/>
    <w:hidden/>
    <w:uiPriority w:val="71"/>
    <w:rsid w:val="00B305E7"/>
    <w:rPr>
      <w:sz w:val="24"/>
      <w:szCs w:val="24"/>
    </w:rPr>
  </w:style>
  <w:style w:type="paragraph" w:styleId="Lijstalinea">
    <w:name w:val="List Paragraph"/>
    <w:basedOn w:val="Standaard"/>
    <w:uiPriority w:val="34"/>
    <w:qFormat/>
    <w:rsid w:val="00947CD0"/>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0056">
      <w:bodyDiv w:val="1"/>
      <w:marLeft w:val="0"/>
      <w:marRight w:val="0"/>
      <w:marTop w:val="0"/>
      <w:marBottom w:val="0"/>
      <w:divBdr>
        <w:top w:val="none" w:sz="0" w:space="0" w:color="auto"/>
        <w:left w:val="none" w:sz="0" w:space="0" w:color="auto"/>
        <w:bottom w:val="none" w:sz="0" w:space="0" w:color="auto"/>
        <w:right w:val="none" w:sz="0" w:space="0" w:color="auto"/>
      </w:divBdr>
    </w:div>
    <w:div w:id="225379902">
      <w:bodyDiv w:val="1"/>
      <w:marLeft w:val="0"/>
      <w:marRight w:val="0"/>
      <w:marTop w:val="0"/>
      <w:marBottom w:val="0"/>
      <w:divBdr>
        <w:top w:val="none" w:sz="0" w:space="0" w:color="auto"/>
        <w:left w:val="none" w:sz="0" w:space="0" w:color="auto"/>
        <w:bottom w:val="none" w:sz="0" w:space="0" w:color="auto"/>
        <w:right w:val="none" w:sz="0" w:space="0" w:color="auto"/>
      </w:divBdr>
    </w:div>
    <w:div w:id="246311816">
      <w:bodyDiv w:val="1"/>
      <w:marLeft w:val="0"/>
      <w:marRight w:val="0"/>
      <w:marTop w:val="0"/>
      <w:marBottom w:val="0"/>
      <w:divBdr>
        <w:top w:val="none" w:sz="0" w:space="0" w:color="auto"/>
        <w:left w:val="none" w:sz="0" w:space="0" w:color="auto"/>
        <w:bottom w:val="none" w:sz="0" w:space="0" w:color="auto"/>
        <w:right w:val="none" w:sz="0" w:space="0" w:color="auto"/>
      </w:divBdr>
    </w:div>
    <w:div w:id="334964441">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67221210">
      <w:bodyDiv w:val="1"/>
      <w:marLeft w:val="0"/>
      <w:marRight w:val="0"/>
      <w:marTop w:val="0"/>
      <w:marBottom w:val="0"/>
      <w:divBdr>
        <w:top w:val="none" w:sz="0" w:space="0" w:color="auto"/>
        <w:left w:val="none" w:sz="0" w:space="0" w:color="auto"/>
        <w:bottom w:val="none" w:sz="0" w:space="0" w:color="auto"/>
        <w:right w:val="none" w:sz="0" w:space="0" w:color="auto"/>
      </w:divBdr>
    </w:div>
    <w:div w:id="432432853">
      <w:bodyDiv w:val="1"/>
      <w:marLeft w:val="0"/>
      <w:marRight w:val="0"/>
      <w:marTop w:val="0"/>
      <w:marBottom w:val="0"/>
      <w:divBdr>
        <w:top w:val="none" w:sz="0" w:space="0" w:color="auto"/>
        <w:left w:val="none" w:sz="0" w:space="0" w:color="auto"/>
        <w:bottom w:val="none" w:sz="0" w:space="0" w:color="auto"/>
        <w:right w:val="none" w:sz="0" w:space="0" w:color="auto"/>
      </w:divBdr>
    </w:div>
    <w:div w:id="497427651">
      <w:bodyDiv w:val="1"/>
      <w:marLeft w:val="0"/>
      <w:marRight w:val="0"/>
      <w:marTop w:val="0"/>
      <w:marBottom w:val="0"/>
      <w:divBdr>
        <w:top w:val="none" w:sz="0" w:space="0" w:color="auto"/>
        <w:left w:val="none" w:sz="0" w:space="0" w:color="auto"/>
        <w:bottom w:val="none" w:sz="0" w:space="0" w:color="auto"/>
        <w:right w:val="none" w:sz="0" w:space="0" w:color="auto"/>
      </w:divBdr>
      <w:divsChild>
        <w:div w:id="519779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155905">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 w:id="666136296">
      <w:bodyDiv w:val="1"/>
      <w:marLeft w:val="60"/>
      <w:marRight w:val="60"/>
      <w:marTop w:val="60"/>
      <w:marBottom w:val="15"/>
      <w:divBdr>
        <w:top w:val="none" w:sz="0" w:space="0" w:color="auto"/>
        <w:left w:val="none" w:sz="0" w:space="0" w:color="auto"/>
        <w:bottom w:val="none" w:sz="0" w:space="0" w:color="auto"/>
        <w:right w:val="none" w:sz="0" w:space="0" w:color="auto"/>
      </w:divBdr>
      <w:divsChild>
        <w:div w:id="131137674">
          <w:marLeft w:val="0"/>
          <w:marRight w:val="0"/>
          <w:marTop w:val="0"/>
          <w:marBottom w:val="0"/>
          <w:divBdr>
            <w:top w:val="none" w:sz="0" w:space="0" w:color="auto"/>
            <w:left w:val="none" w:sz="0" w:space="0" w:color="auto"/>
            <w:bottom w:val="none" w:sz="0" w:space="0" w:color="auto"/>
            <w:right w:val="none" w:sz="0" w:space="0" w:color="auto"/>
          </w:divBdr>
        </w:div>
      </w:divsChild>
    </w:div>
    <w:div w:id="804204716">
      <w:bodyDiv w:val="1"/>
      <w:marLeft w:val="0"/>
      <w:marRight w:val="0"/>
      <w:marTop w:val="0"/>
      <w:marBottom w:val="0"/>
      <w:divBdr>
        <w:top w:val="none" w:sz="0" w:space="0" w:color="auto"/>
        <w:left w:val="none" w:sz="0" w:space="0" w:color="auto"/>
        <w:bottom w:val="none" w:sz="0" w:space="0" w:color="auto"/>
        <w:right w:val="none" w:sz="0" w:space="0" w:color="auto"/>
      </w:divBdr>
      <w:divsChild>
        <w:div w:id="69085914">
          <w:marLeft w:val="0"/>
          <w:marRight w:val="0"/>
          <w:marTop w:val="0"/>
          <w:marBottom w:val="0"/>
          <w:divBdr>
            <w:top w:val="none" w:sz="0" w:space="0" w:color="auto"/>
            <w:left w:val="none" w:sz="0" w:space="0" w:color="auto"/>
            <w:bottom w:val="none" w:sz="0" w:space="0" w:color="auto"/>
            <w:right w:val="none" w:sz="0" w:space="0" w:color="auto"/>
          </w:divBdr>
        </w:div>
        <w:div w:id="120811351">
          <w:marLeft w:val="0"/>
          <w:marRight w:val="0"/>
          <w:marTop w:val="0"/>
          <w:marBottom w:val="0"/>
          <w:divBdr>
            <w:top w:val="none" w:sz="0" w:space="0" w:color="auto"/>
            <w:left w:val="none" w:sz="0" w:space="0" w:color="auto"/>
            <w:bottom w:val="none" w:sz="0" w:space="0" w:color="auto"/>
            <w:right w:val="none" w:sz="0" w:space="0" w:color="auto"/>
          </w:divBdr>
        </w:div>
        <w:div w:id="150368769">
          <w:marLeft w:val="0"/>
          <w:marRight w:val="0"/>
          <w:marTop w:val="0"/>
          <w:marBottom w:val="0"/>
          <w:divBdr>
            <w:top w:val="none" w:sz="0" w:space="0" w:color="auto"/>
            <w:left w:val="none" w:sz="0" w:space="0" w:color="auto"/>
            <w:bottom w:val="none" w:sz="0" w:space="0" w:color="auto"/>
            <w:right w:val="none" w:sz="0" w:space="0" w:color="auto"/>
          </w:divBdr>
        </w:div>
        <w:div w:id="189606754">
          <w:marLeft w:val="0"/>
          <w:marRight w:val="0"/>
          <w:marTop w:val="0"/>
          <w:marBottom w:val="0"/>
          <w:divBdr>
            <w:top w:val="none" w:sz="0" w:space="0" w:color="auto"/>
            <w:left w:val="none" w:sz="0" w:space="0" w:color="auto"/>
            <w:bottom w:val="none" w:sz="0" w:space="0" w:color="auto"/>
            <w:right w:val="none" w:sz="0" w:space="0" w:color="auto"/>
          </w:divBdr>
        </w:div>
        <w:div w:id="222185175">
          <w:marLeft w:val="0"/>
          <w:marRight w:val="0"/>
          <w:marTop w:val="0"/>
          <w:marBottom w:val="0"/>
          <w:divBdr>
            <w:top w:val="none" w:sz="0" w:space="0" w:color="auto"/>
            <w:left w:val="none" w:sz="0" w:space="0" w:color="auto"/>
            <w:bottom w:val="none" w:sz="0" w:space="0" w:color="auto"/>
            <w:right w:val="none" w:sz="0" w:space="0" w:color="auto"/>
          </w:divBdr>
        </w:div>
        <w:div w:id="226764757">
          <w:marLeft w:val="0"/>
          <w:marRight w:val="0"/>
          <w:marTop w:val="0"/>
          <w:marBottom w:val="0"/>
          <w:divBdr>
            <w:top w:val="none" w:sz="0" w:space="0" w:color="auto"/>
            <w:left w:val="none" w:sz="0" w:space="0" w:color="auto"/>
            <w:bottom w:val="none" w:sz="0" w:space="0" w:color="auto"/>
            <w:right w:val="none" w:sz="0" w:space="0" w:color="auto"/>
          </w:divBdr>
        </w:div>
        <w:div w:id="596210606">
          <w:marLeft w:val="0"/>
          <w:marRight w:val="0"/>
          <w:marTop w:val="0"/>
          <w:marBottom w:val="0"/>
          <w:divBdr>
            <w:top w:val="none" w:sz="0" w:space="0" w:color="auto"/>
            <w:left w:val="none" w:sz="0" w:space="0" w:color="auto"/>
            <w:bottom w:val="none" w:sz="0" w:space="0" w:color="auto"/>
            <w:right w:val="none" w:sz="0" w:space="0" w:color="auto"/>
          </w:divBdr>
        </w:div>
        <w:div w:id="665397714">
          <w:marLeft w:val="0"/>
          <w:marRight w:val="0"/>
          <w:marTop w:val="0"/>
          <w:marBottom w:val="0"/>
          <w:divBdr>
            <w:top w:val="none" w:sz="0" w:space="0" w:color="auto"/>
            <w:left w:val="none" w:sz="0" w:space="0" w:color="auto"/>
            <w:bottom w:val="none" w:sz="0" w:space="0" w:color="auto"/>
            <w:right w:val="none" w:sz="0" w:space="0" w:color="auto"/>
          </w:divBdr>
        </w:div>
        <w:div w:id="710692971">
          <w:marLeft w:val="0"/>
          <w:marRight w:val="0"/>
          <w:marTop w:val="0"/>
          <w:marBottom w:val="0"/>
          <w:divBdr>
            <w:top w:val="none" w:sz="0" w:space="0" w:color="auto"/>
            <w:left w:val="none" w:sz="0" w:space="0" w:color="auto"/>
            <w:bottom w:val="none" w:sz="0" w:space="0" w:color="auto"/>
            <w:right w:val="none" w:sz="0" w:space="0" w:color="auto"/>
          </w:divBdr>
        </w:div>
        <w:div w:id="719985240">
          <w:marLeft w:val="0"/>
          <w:marRight w:val="0"/>
          <w:marTop w:val="0"/>
          <w:marBottom w:val="0"/>
          <w:divBdr>
            <w:top w:val="none" w:sz="0" w:space="0" w:color="auto"/>
            <w:left w:val="none" w:sz="0" w:space="0" w:color="auto"/>
            <w:bottom w:val="none" w:sz="0" w:space="0" w:color="auto"/>
            <w:right w:val="none" w:sz="0" w:space="0" w:color="auto"/>
          </w:divBdr>
        </w:div>
        <w:div w:id="832574696">
          <w:marLeft w:val="0"/>
          <w:marRight w:val="0"/>
          <w:marTop w:val="0"/>
          <w:marBottom w:val="0"/>
          <w:divBdr>
            <w:top w:val="none" w:sz="0" w:space="0" w:color="auto"/>
            <w:left w:val="none" w:sz="0" w:space="0" w:color="auto"/>
            <w:bottom w:val="none" w:sz="0" w:space="0" w:color="auto"/>
            <w:right w:val="none" w:sz="0" w:space="0" w:color="auto"/>
          </w:divBdr>
        </w:div>
        <w:div w:id="883907612">
          <w:marLeft w:val="0"/>
          <w:marRight w:val="0"/>
          <w:marTop w:val="0"/>
          <w:marBottom w:val="0"/>
          <w:divBdr>
            <w:top w:val="none" w:sz="0" w:space="0" w:color="auto"/>
            <w:left w:val="none" w:sz="0" w:space="0" w:color="auto"/>
            <w:bottom w:val="none" w:sz="0" w:space="0" w:color="auto"/>
            <w:right w:val="none" w:sz="0" w:space="0" w:color="auto"/>
          </w:divBdr>
        </w:div>
        <w:div w:id="1015882771">
          <w:marLeft w:val="0"/>
          <w:marRight w:val="0"/>
          <w:marTop w:val="0"/>
          <w:marBottom w:val="0"/>
          <w:divBdr>
            <w:top w:val="none" w:sz="0" w:space="0" w:color="auto"/>
            <w:left w:val="none" w:sz="0" w:space="0" w:color="auto"/>
            <w:bottom w:val="none" w:sz="0" w:space="0" w:color="auto"/>
            <w:right w:val="none" w:sz="0" w:space="0" w:color="auto"/>
          </w:divBdr>
        </w:div>
        <w:div w:id="1047950418">
          <w:marLeft w:val="0"/>
          <w:marRight w:val="0"/>
          <w:marTop w:val="0"/>
          <w:marBottom w:val="0"/>
          <w:divBdr>
            <w:top w:val="none" w:sz="0" w:space="0" w:color="auto"/>
            <w:left w:val="none" w:sz="0" w:space="0" w:color="auto"/>
            <w:bottom w:val="none" w:sz="0" w:space="0" w:color="auto"/>
            <w:right w:val="none" w:sz="0" w:space="0" w:color="auto"/>
          </w:divBdr>
        </w:div>
        <w:div w:id="1106462907">
          <w:marLeft w:val="0"/>
          <w:marRight w:val="0"/>
          <w:marTop w:val="0"/>
          <w:marBottom w:val="0"/>
          <w:divBdr>
            <w:top w:val="none" w:sz="0" w:space="0" w:color="auto"/>
            <w:left w:val="none" w:sz="0" w:space="0" w:color="auto"/>
            <w:bottom w:val="none" w:sz="0" w:space="0" w:color="auto"/>
            <w:right w:val="none" w:sz="0" w:space="0" w:color="auto"/>
          </w:divBdr>
        </w:div>
        <w:div w:id="1127161594">
          <w:marLeft w:val="0"/>
          <w:marRight w:val="0"/>
          <w:marTop w:val="0"/>
          <w:marBottom w:val="0"/>
          <w:divBdr>
            <w:top w:val="none" w:sz="0" w:space="0" w:color="auto"/>
            <w:left w:val="none" w:sz="0" w:space="0" w:color="auto"/>
            <w:bottom w:val="none" w:sz="0" w:space="0" w:color="auto"/>
            <w:right w:val="none" w:sz="0" w:space="0" w:color="auto"/>
          </w:divBdr>
        </w:div>
        <w:div w:id="1167745282">
          <w:marLeft w:val="0"/>
          <w:marRight w:val="0"/>
          <w:marTop w:val="0"/>
          <w:marBottom w:val="0"/>
          <w:divBdr>
            <w:top w:val="none" w:sz="0" w:space="0" w:color="auto"/>
            <w:left w:val="none" w:sz="0" w:space="0" w:color="auto"/>
            <w:bottom w:val="none" w:sz="0" w:space="0" w:color="auto"/>
            <w:right w:val="none" w:sz="0" w:space="0" w:color="auto"/>
          </w:divBdr>
        </w:div>
        <w:div w:id="1194996026">
          <w:marLeft w:val="0"/>
          <w:marRight w:val="0"/>
          <w:marTop w:val="0"/>
          <w:marBottom w:val="0"/>
          <w:divBdr>
            <w:top w:val="none" w:sz="0" w:space="0" w:color="auto"/>
            <w:left w:val="none" w:sz="0" w:space="0" w:color="auto"/>
            <w:bottom w:val="none" w:sz="0" w:space="0" w:color="auto"/>
            <w:right w:val="none" w:sz="0" w:space="0" w:color="auto"/>
          </w:divBdr>
        </w:div>
        <w:div w:id="1447122384">
          <w:marLeft w:val="0"/>
          <w:marRight w:val="0"/>
          <w:marTop w:val="0"/>
          <w:marBottom w:val="0"/>
          <w:divBdr>
            <w:top w:val="none" w:sz="0" w:space="0" w:color="auto"/>
            <w:left w:val="none" w:sz="0" w:space="0" w:color="auto"/>
            <w:bottom w:val="none" w:sz="0" w:space="0" w:color="auto"/>
            <w:right w:val="none" w:sz="0" w:space="0" w:color="auto"/>
          </w:divBdr>
        </w:div>
        <w:div w:id="1493251511">
          <w:marLeft w:val="0"/>
          <w:marRight w:val="0"/>
          <w:marTop w:val="0"/>
          <w:marBottom w:val="0"/>
          <w:divBdr>
            <w:top w:val="none" w:sz="0" w:space="0" w:color="auto"/>
            <w:left w:val="none" w:sz="0" w:space="0" w:color="auto"/>
            <w:bottom w:val="none" w:sz="0" w:space="0" w:color="auto"/>
            <w:right w:val="none" w:sz="0" w:space="0" w:color="auto"/>
          </w:divBdr>
        </w:div>
        <w:div w:id="1709260301">
          <w:marLeft w:val="0"/>
          <w:marRight w:val="0"/>
          <w:marTop w:val="0"/>
          <w:marBottom w:val="0"/>
          <w:divBdr>
            <w:top w:val="none" w:sz="0" w:space="0" w:color="auto"/>
            <w:left w:val="none" w:sz="0" w:space="0" w:color="auto"/>
            <w:bottom w:val="none" w:sz="0" w:space="0" w:color="auto"/>
            <w:right w:val="none" w:sz="0" w:space="0" w:color="auto"/>
          </w:divBdr>
        </w:div>
        <w:div w:id="1775441260">
          <w:marLeft w:val="0"/>
          <w:marRight w:val="0"/>
          <w:marTop w:val="0"/>
          <w:marBottom w:val="0"/>
          <w:divBdr>
            <w:top w:val="none" w:sz="0" w:space="0" w:color="auto"/>
            <w:left w:val="none" w:sz="0" w:space="0" w:color="auto"/>
            <w:bottom w:val="none" w:sz="0" w:space="0" w:color="auto"/>
            <w:right w:val="none" w:sz="0" w:space="0" w:color="auto"/>
          </w:divBdr>
        </w:div>
        <w:div w:id="1932470360">
          <w:marLeft w:val="0"/>
          <w:marRight w:val="0"/>
          <w:marTop w:val="0"/>
          <w:marBottom w:val="0"/>
          <w:divBdr>
            <w:top w:val="none" w:sz="0" w:space="0" w:color="auto"/>
            <w:left w:val="none" w:sz="0" w:space="0" w:color="auto"/>
            <w:bottom w:val="none" w:sz="0" w:space="0" w:color="auto"/>
            <w:right w:val="none" w:sz="0" w:space="0" w:color="auto"/>
          </w:divBdr>
        </w:div>
        <w:div w:id="2089381862">
          <w:marLeft w:val="0"/>
          <w:marRight w:val="0"/>
          <w:marTop w:val="0"/>
          <w:marBottom w:val="0"/>
          <w:divBdr>
            <w:top w:val="none" w:sz="0" w:space="0" w:color="auto"/>
            <w:left w:val="none" w:sz="0" w:space="0" w:color="auto"/>
            <w:bottom w:val="none" w:sz="0" w:space="0" w:color="auto"/>
            <w:right w:val="none" w:sz="0" w:space="0" w:color="auto"/>
          </w:divBdr>
        </w:div>
      </w:divsChild>
    </w:div>
    <w:div w:id="833761681">
      <w:bodyDiv w:val="1"/>
      <w:marLeft w:val="0"/>
      <w:marRight w:val="0"/>
      <w:marTop w:val="0"/>
      <w:marBottom w:val="0"/>
      <w:divBdr>
        <w:top w:val="none" w:sz="0" w:space="0" w:color="auto"/>
        <w:left w:val="none" w:sz="0" w:space="0" w:color="auto"/>
        <w:bottom w:val="none" w:sz="0" w:space="0" w:color="auto"/>
        <w:right w:val="none" w:sz="0" w:space="0" w:color="auto"/>
      </w:divBdr>
    </w:div>
    <w:div w:id="903611351">
      <w:bodyDiv w:val="1"/>
      <w:marLeft w:val="0"/>
      <w:marRight w:val="0"/>
      <w:marTop w:val="0"/>
      <w:marBottom w:val="0"/>
      <w:divBdr>
        <w:top w:val="none" w:sz="0" w:space="0" w:color="auto"/>
        <w:left w:val="none" w:sz="0" w:space="0" w:color="auto"/>
        <w:bottom w:val="none" w:sz="0" w:space="0" w:color="auto"/>
        <w:right w:val="none" w:sz="0" w:space="0" w:color="auto"/>
      </w:divBdr>
    </w:div>
    <w:div w:id="910314717">
      <w:bodyDiv w:val="1"/>
      <w:marLeft w:val="0"/>
      <w:marRight w:val="0"/>
      <w:marTop w:val="0"/>
      <w:marBottom w:val="0"/>
      <w:divBdr>
        <w:top w:val="none" w:sz="0" w:space="0" w:color="auto"/>
        <w:left w:val="none" w:sz="0" w:space="0" w:color="auto"/>
        <w:bottom w:val="none" w:sz="0" w:space="0" w:color="auto"/>
        <w:right w:val="none" w:sz="0" w:space="0" w:color="auto"/>
      </w:divBdr>
    </w:div>
    <w:div w:id="1087002828">
      <w:bodyDiv w:val="1"/>
      <w:marLeft w:val="0"/>
      <w:marRight w:val="0"/>
      <w:marTop w:val="0"/>
      <w:marBottom w:val="0"/>
      <w:divBdr>
        <w:top w:val="none" w:sz="0" w:space="0" w:color="auto"/>
        <w:left w:val="none" w:sz="0" w:space="0" w:color="auto"/>
        <w:bottom w:val="none" w:sz="0" w:space="0" w:color="auto"/>
        <w:right w:val="none" w:sz="0" w:space="0" w:color="auto"/>
      </w:divBdr>
    </w:div>
    <w:div w:id="1167863545">
      <w:bodyDiv w:val="1"/>
      <w:marLeft w:val="0"/>
      <w:marRight w:val="0"/>
      <w:marTop w:val="0"/>
      <w:marBottom w:val="0"/>
      <w:divBdr>
        <w:top w:val="none" w:sz="0" w:space="0" w:color="auto"/>
        <w:left w:val="none" w:sz="0" w:space="0" w:color="auto"/>
        <w:bottom w:val="none" w:sz="0" w:space="0" w:color="auto"/>
        <w:right w:val="none" w:sz="0" w:space="0" w:color="auto"/>
      </w:divBdr>
    </w:div>
    <w:div w:id="1306857662">
      <w:bodyDiv w:val="1"/>
      <w:marLeft w:val="0"/>
      <w:marRight w:val="0"/>
      <w:marTop w:val="0"/>
      <w:marBottom w:val="0"/>
      <w:divBdr>
        <w:top w:val="none" w:sz="0" w:space="0" w:color="auto"/>
        <w:left w:val="none" w:sz="0" w:space="0" w:color="auto"/>
        <w:bottom w:val="none" w:sz="0" w:space="0" w:color="auto"/>
        <w:right w:val="none" w:sz="0" w:space="0" w:color="auto"/>
      </w:divBdr>
    </w:div>
    <w:div w:id="1385325605">
      <w:bodyDiv w:val="1"/>
      <w:marLeft w:val="0"/>
      <w:marRight w:val="0"/>
      <w:marTop w:val="0"/>
      <w:marBottom w:val="0"/>
      <w:divBdr>
        <w:top w:val="none" w:sz="0" w:space="0" w:color="auto"/>
        <w:left w:val="none" w:sz="0" w:space="0" w:color="auto"/>
        <w:bottom w:val="none" w:sz="0" w:space="0" w:color="auto"/>
        <w:right w:val="none" w:sz="0" w:space="0" w:color="auto"/>
      </w:divBdr>
    </w:div>
    <w:div w:id="1497304440">
      <w:bodyDiv w:val="1"/>
      <w:marLeft w:val="0"/>
      <w:marRight w:val="0"/>
      <w:marTop w:val="0"/>
      <w:marBottom w:val="0"/>
      <w:divBdr>
        <w:top w:val="none" w:sz="0" w:space="0" w:color="auto"/>
        <w:left w:val="none" w:sz="0" w:space="0" w:color="auto"/>
        <w:bottom w:val="none" w:sz="0" w:space="0" w:color="auto"/>
        <w:right w:val="none" w:sz="0" w:space="0" w:color="auto"/>
      </w:divBdr>
    </w:div>
    <w:div w:id="1497919728">
      <w:bodyDiv w:val="1"/>
      <w:marLeft w:val="0"/>
      <w:marRight w:val="0"/>
      <w:marTop w:val="0"/>
      <w:marBottom w:val="0"/>
      <w:divBdr>
        <w:top w:val="none" w:sz="0" w:space="0" w:color="auto"/>
        <w:left w:val="none" w:sz="0" w:space="0" w:color="auto"/>
        <w:bottom w:val="none" w:sz="0" w:space="0" w:color="auto"/>
        <w:right w:val="none" w:sz="0" w:space="0" w:color="auto"/>
      </w:divBdr>
    </w:div>
    <w:div w:id="1610048423">
      <w:bodyDiv w:val="1"/>
      <w:marLeft w:val="0"/>
      <w:marRight w:val="0"/>
      <w:marTop w:val="0"/>
      <w:marBottom w:val="0"/>
      <w:divBdr>
        <w:top w:val="none" w:sz="0" w:space="0" w:color="auto"/>
        <w:left w:val="none" w:sz="0" w:space="0" w:color="auto"/>
        <w:bottom w:val="none" w:sz="0" w:space="0" w:color="auto"/>
        <w:right w:val="none" w:sz="0" w:space="0" w:color="auto"/>
      </w:divBdr>
      <w:divsChild>
        <w:div w:id="2081630447">
          <w:marLeft w:val="0"/>
          <w:marRight w:val="0"/>
          <w:marTop w:val="100"/>
          <w:marBottom w:val="100"/>
          <w:divBdr>
            <w:top w:val="none" w:sz="0" w:space="0" w:color="auto"/>
            <w:left w:val="none" w:sz="0" w:space="0" w:color="auto"/>
            <w:bottom w:val="none" w:sz="0" w:space="0" w:color="auto"/>
            <w:right w:val="none" w:sz="0" w:space="0" w:color="auto"/>
          </w:divBdr>
          <w:divsChild>
            <w:div w:id="269170835">
              <w:marLeft w:val="0"/>
              <w:marRight w:val="0"/>
              <w:marTop w:val="0"/>
              <w:marBottom w:val="0"/>
              <w:divBdr>
                <w:top w:val="none" w:sz="0" w:space="0" w:color="auto"/>
                <w:left w:val="none" w:sz="0" w:space="0" w:color="auto"/>
                <w:bottom w:val="none" w:sz="0" w:space="0" w:color="auto"/>
                <w:right w:val="none" w:sz="0" w:space="0" w:color="auto"/>
              </w:divBdr>
              <w:divsChild>
                <w:div w:id="745422296">
                  <w:marLeft w:val="0"/>
                  <w:marRight w:val="0"/>
                  <w:marTop w:val="60"/>
                  <w:marBottom w:val="0"/>
                  <w:divBdr>
                    <w:top w:val="none" w:sz="0" w:space="0" w:color="auto"/>
                    <w:left w:val="none" w:sz="0" w:space="0" w:color="auto"/>
                    <w:bottom w:val="none" w:sz="0" w:space="0" w:color="auto"/>
                    <w:right w:val="none" w:sz="0" w:space="0" w:color="auto"/>
                  </w:divBdr>
                  <w:divsChild>
                    <w:div w:id="7910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54214">
      <w:bodyDiv w:val="1"/>
      <w:marLeft w:val="0"/>
      <w:marRight w:val="0"/>
      <w:marTop w:val="0"/>
      <w:marBottom w:val="0"/>
      <w:divBdr>
        <w:top w:val="none" w:sz="0" w:space="0" w:color="auto"/>
        <w:left w:val="none" w:sz="0" w:space="0" w:color="auto"/>
        <w:bottom w:val="none" w:sz="0" w:space="0" w:color="auto"/>
        <w:right w:val="none" w:sz="0" w:space="0" w:color="auto"/>
      </w:divBdr>
      <w:divsChild>
        <w:div w:id="853766515">
          <w:marLeft w:val="0"/>
          <w:marRight w:val="0"/>
          <w:marTop w:val="0"/>
          <w:marBottom w:val="0"/>
          <w:divBdr>
            <w:top w:val="none" w:sz="0" w:space="0" w:color="auto"/>
            <w:left w:val="none" w:sz="0" w:space="0" w:color="auto"/>
            <w:bottom w:val="none" w:sz="0" w:space="0" w:color="auto"/>
            <w:right w:val="none" w:sz="0" w:space="0" w:color="auto"/>
          </w:divBdr>
          <w:divsChild>
            <w:div w:id="1243637468">
              <w:marLeft w:val="0"/>
              <w:marRight w:val="0"/>
              <w:marTop w:val="0"/>
              <w:marBottom w:val="0"/>
              <w:divBdr>
                <w:top w:val="none" w:sz="0" w:space="0" w:color="auto"/>
                <w:left w:val="none" w:sz="0" w:space="0" w:color="auto"/>
                <w:bottom w:val="none" w:sz="0" w:space="0" w:color="auto"/>
                <w:right w:val="none" w:sz="0" w:space="0" w:color="auto"/>
              </w:divBdr>
              <w:divsChild>
                <w:div w:id="568460390">
                  <w:marLeft w:val="0"/>
                  <w:marRight w:val="0"/>
                  <w:marTop w:val="0"/>
                  <w:marBottom w:val="0"/>
                  <w:divBdr>
                    <w:top w:val="none" w:sz="0" w:space="0" w:color="auto"/>
                    <w:left w:val="none" w:sz="0" w:space="0" w:color="auto"/>
                    <w:bottom w:val="none" w:sz="0" w:space="0" w:color="auto"/>
                    <w:right w:val="none" w:sz="0" w:space="0" w:color="auto"/>
                  </w:divBdr>
                  <w:divsChild>
                    <w:div w:id="130639236">
                      <w:marLeft w:val="0"/>
                      <w:marRight w:val="0"/>
                      <w:marTop w:val="0"/>
                      <w:marBottom w:val="0"/>
                      <w:divBdr>
                        <w:top w:val="none" w:sz="0" w:space="0" w:color="auto"/>
                        <w:left w:val="none" w:sz="0" w:space="0" w:color="auto"/>
                        <w:bottom w:val="none" w:sz="0" w:space="0" w:color="auto"/>
                        <w:right w:val="none" w:sz="0" w:space="0" w:color="auto"/>
                      </w:divBdr>
                      <w:divsChild>
                        <w:div w:id="6791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684045">
      <w:bodyDiv w:val="1"/>
      <w:marLeft w:val="0"/>
      <w:marRight w:val="0"/>
      <w:marTop w:val="0"/>
      <w:marBottom w:val="0"/>
      <w:divBdr>
        <w:top w:val="none" w:sz="0" w:space="0" w:color="auto"/>
        <w:left w:val="none" w:sz="0" w:space="0" w:color="auto"/>
        <w:bottom w:val="none" w:sz="0" w:space="0" w:color="auto"/>
        <w:right w:val="none" w:sz="0" w:space="0" w:color="auto"/>
      </w:divBdr>
    </w:div>
    <w:div w:id="2056199611">
      <w:bodyDiv w:val="1"/>
      <w:marLeft w:val="0"/>
      <w:marRight w:val="0"/>
      <w:marTop w:val="0"/>
      <w:marBottom w:val="0"/>
      <w:divBdr>
        <w:top w:val="none" w:sz="0" w:space="0" w:color="auto"/>
        <w:left w:val="none" w:sz="0" w:space="0" w:color="auto"/>
        <w:bottom w:val="none" w:sz="0" w:space="0" w:color="auto"/>
        <w:right w:val="none" w:sz="0" w:space="0" w:color="auto"/>
      </w:divBdr>
    </w:div>
    <w:div w:id="20616364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C9DC-6EF4-FF43-B4D5-FA3078C8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73</Pages>
  <Words>28046</Words>
  <Characters>154255</Characters>
  <Application>Microsoft Macintosh Word</Application>
  <DocSecurity>0</DocSecurity>
  <Lines>1285</Lines>
  <Paragraphs>363</Paragraphs>
  <ScaleCrop>false</ScaleCrop>
  <HeadingPairs>
    <vt:vector size="2" baseType="variant">
      <vt:variant>
        <vt:lpstr>Titel</vt:lpstr>
      </vt:variant>
      <vt:variant>
        <vt:i4>1</vt:i4>
      </vt:variant>
    </vt:vector>
  </HeadingPairs>
  <TitlesOfParts>
    <vt:vector size="1" baseType="lpstr">
      <vt:lpstr>CAO schouwburgen en concertzalen</vt:lpstr>
    </vt:vector>
  </TitlesOfParts>
  <Company>Vereniging MKB-Nederland</Company>
  <LinksUpToDate>false</LinksUpToDate>
  <CharactersWithSpaces>181938</CharactersWithSpaces>
  <SharedDoc>false</SharedDoc>
  <HLinks>
    <vt:vector size="12" baseType="variant">
      <vt:variant>
        <vt:i4>983154</vt:i4>
      </vt:variant>
      <vt:variant>
        <vt:i4>246</vt:i4>
      </vt:variant>
      <vt:variant>
        <vt:i4>0</vt:i4>
      </vt:variant>
      <vt:variant>
        <vt:i4>5</vt:i4>
      </vt:variant>
      <vt:variant>
        <vt:lpwstr/>
      </vt:variant>
      <vt:variant>
        <vt:lpwstr>functiematrix</vt:lpwstr>
      </vt:variant>
      <vt:variant>
        <vt:i4>4128832</vt:i4>
      </vt:variant>
      <vt:variant>
        <vt:i4>2098</vt:i4>
      </vt:variant>
      <vt:variant>
        <vt:i4>1025</vt:i4>
      </vt:variant>
      <vt:variant>
        <vt:i4>1</vt:i4>
      </vt:variant>
      <vt:variant>
        <vt:lpwstr>fnv_logo_kiem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schouwburgen en concertzalen</dc:title>
  <dc:creator>jeltsje</dc:creator>
  <cp:lastModifiedBy>Leon Vincken</cp:lastModifiedBy>
  <cp:revision>12</cp:revision>
  <cp:lastPrinted>2014-08-28T20:39:00Z</cp:lastPrinted>
  <dcterms:created xsi:type="dcterms:W3CDTF">2017-06-16T10:40:00Z</dcterms:created>
  <dcterms:modified xsi:type="dcterms:W3CDTF">2017-06-16T11:56:00Z</dcterms:modified>
</cp:coreProperties>
</file>