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DCE" w:rsidRPr="00812DCE" w:rsidRDefault="00812DCE" w:rsidP="00B71F9E">
      <w:pPr>
        <w:spacing w:after="0"/>
        <w:rPr>
          <w:rFonts w:asciiTheme="minorHAnsi" w:hAnsiTheme="minorHAnsi" w:cstheme="minorHAnsi"/>
          <w:szCs w:val="20"/>
        </w:rPr>
      </w:pPr>
      <w:bookmarkStart w:id="0" w:name="_GoBack"/>
      <w:bookmarkEnd w:id="0"/>
    </w:p>
    <w:p w:rsidR="00812DCE" w:rsidRPr="00812DCE" w:rsidRDefault="00812DCE" w:rsidP="00B71F9E">
      <w:pPr>
        <w:spacing w:after="0"/>
        <w:jc w:val="center"/>
        <w:rPr>
          <w:rFonts w:asciiTheme="minorHAnsi" w:hAnsiTheme="minorHAnsi" w:cstheme="minorHAnsi"/>
          <w:szCs w:val="20"/>
        </w:rPr>
      </w:pPr>
    </w:p>
    <w:p w:rsidR="00812DCE" w:rsidRPr="00812DCE" w:rsidRDefault="00812DCE" w:rsidP="00B71F9E">
      <w:pPr>
        <w:spacing w:after="0"/>
        <w:jc w:val="center"/>
        <w:rPr>
          <w:rFonts w:asciiTheme="minorHAnsi" w:hAnsiTheme="minorHAnsi" w:cstheme="minorHAnsi"/>
          <w:szCs w:val="20"/>
        </w:rPr>
      </w:pPr>
    </w:p>
    <w:p w:rsidR="00812DCE" w:rsidRPr="00812DCE" w:rsidRDefault="00812DCE" w:rsidP="00B71F9E">
      <w:pPr>
        <w:spacing w:after="0"/>
        <w:jc w:val="center"/>
        <w:rPr>
          <w:rFonts w:asciiTheme="minorHAnsi" w:hAnsiTheme="minorHAnsi" w:cstheme="minorHAnsi"/>
          <w:szCs w:val="20"/>
        </w:rPr>
      </w:pPr>
    </w:p>
    <w:p w:rsidR="00812DCE" w:rsidRPr="00812DCE" w:rsidRDefault="00D04211" w:rsidP="007A71C5">
      <w:pPr>
        <w:spacing w:after="0"/>
        <w:jc w:val="center"/>
        <w:rPr>
          <w:rFonts w:asciiTheme="minorHAnsi" w:hAnsiTheme="minorHAnsi" w:cstheme="minorHAnsi"/>
          <w:szCs w:val="20"/>
        </w:rPr>
      </w:pPr>
      <w:r>
        <w:rPr>
          <w:noProof/>
          <w:lang w:eastAsia="nl-NL"/>
        </w:rPr>
        <w:drawing>
          <wp:inline distT="0" distB="0" distL="0" distR="0" wp14:anchorId="4494A802" wp14:editId="2533C10F">
            <wp:extent cx="2962275" cy="2828925"/>
            <wp:effectExtent l="0" t="0" r="9525"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62275" cy="2828925"/>
                    </a:xfrm>
                    <a:prstGeom prst="rect">
                      <a:avLst/>
                    </a:prstGeom>
                  </pic:spPr>
                </pic:pic>
              </a:graphicData>
            </a:graphic>
          </wp:inline>
        </w:drawing>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spacing w:after="0"/>
        <w:rPr>
          <w:rFonts w:asciiTheme="minorHAnsi" w:hAnsiTheme="minorHAnsi" w:cstheme="minorHAnsi"/>
          <w:szCs w:val="20"/>
        </w:rPr>
      </w:pPr>
    </w:p>
    <w:p w:rsidR="00812DCE" w:rsidRPr="00812DCE" w:rsidRDefault="00812DCE" w:rsidP="00B71F9E">
      <w:pPr>
        <w:spacing w:after="0"/>
        <w:rPr>
          <w:rFonts w:asciiTheme="minorHAnsi" w:hAnsiTheme="minorHAnsi" w:cstheme="minorHAnsi"/>
          <w:szCs w:val="20"/>
        </w:rPr>
      </w:pPr>
    </w:p>
    <w:p w:rsidR="00812DCE" w:rsidRPr="00D04211" w:rsidRDefault="00812DCE" w:rsidP="00B71F9E">
      <w:pPr>
        <w:spacing w:after="0"/>
        <w:jc w:val="center"/>
        <w:rPr>
          <w:rFonts w:asciiTheme="minorHAnsi" w:hAnsiTheme="minorHAnsi" w:cstheme="minorHAnsi"/>
          <w:b/>
          <w:sz w:val="40"/>
          <w:szCs w:val="40"/>
        </w:rPr>
      </w:pPr>
      <w:r w:rsidRPr="00D04211">
        <w:rPr>
          <w:rFonts w:asciiTheme="minorHAnsi" w:hAnsiTheme="minorHAnsi" w:cstheme="minorHAnsi"/>
          <w:b/>
          <w:sz w:val="40"/>
          <w:szCs w:val="40"/>
        </w:rPr>
        <w:t>Cao ZKN 1 januari 2017  -  31 december 2018</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spacing w:after="0"/>
        <w:rPr>
          <w:rFonts w:asciiTheme="minorHAnsi" w:hAnsiTheme="minorHAnsi" w:cstheme="minorHAnsi"/>
          <w:szCs w:val="20"/>
        </w:rPr>
      </w:pPr>
    </w:p>
    <w:p w:rsidR="00812DCE" w:rsidRPr="00812DCE" w:rsidRDefault="00812DCE" w:rsidP="00B71F9E">
      <w:pPr>
        <w:spacing w:after="0"/>
        <w:rPr>
          <w:rFonts w:asciiTheme="minorHAnsi" w:eastAsiaTheme="majorEastAsia" w:hAnsiTheme="minorHAnsi" w:cstheme="minorHAnsi"/>
          <w:b/>
          <w:bCs/>
          <w:color w:val="2E74B5" w:themeColor="accent1" w:themeShade="BF"/>
          <w:szCs w:val="20"/>
        </w:rPr>
      </w:pPr>
      <w:r w:rsidRPr="00812DCE">
        <w:rPr>
          <w:rFonts w:asciiTheme="minorHAnsi" w:hAnsiTheme="minorHAnsi" w:cstheme="minorHAnsi"/>
          <w:szCs w:val="20"/>
        </w:rPr>
        <w:br w:type="page"/>
      </w:r>
    </w:p>
    <w:p w:rsidR="00812DCE" w:rsidRPr="00812DCE" w:rsidRDefault="00812DCE" w:rsidP="00B71F9E">
      <w:pPr>
        <w:pStyle w:val="Kop1"/>
      </w:pPr>
      <w:bookmarkStart w:id="1" w:name="_Toc481483728"/>
      <w:r w:rsidRPr="00812DCE">
        <w:lastRenderedPageBreak/>
        <w:t>Inleiding</w:t>
      </w:r>
      <w:bookmarkEnd w:id="1"/>
      <w:r w:rsidRPr="00812DCE">
        <w:t xml:space="preserve"> </w:t>
      </w:r>
    </w:p>
    <w:p w:rsidR="00812DCE" w:rsidRPr="00812DCE" w:rsidRDefault="00812DCE" w:rsidP="00B71F9E">
      <w:pPr>
        <w:spacing w:after="0"/>
        <w:rPr>
          <w:rFonts w:asciiTheme="minorHAnsi" w:hAnsiTheme="minorHAnsi" w:cstheme="minorHAnsi"/>
          <w:szCs w:val="20"/>
        </w:rPr>
      </w:pPr>
      <w:bookmarkStart w:id="2" w:name="_Toc382488682"/>
      <w:bookmarkStart w:id="3" w:name="_Toc383681914"/>
      <w:bookmarkStart w:id="4" w:name="_Toc383687133"/>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De volgende partijen hebben deze cao afgesloten</w:t>
      </w:r>
      <w:bookmarkEnd w:id="2"/>
      <w:r w:rsidRPr="00812DCE">
        <w:rPr>
          <w:rFonts w:asciiTheme="minorHAnsi" w:hAnsiTheme="minorHAnsi" w:cstheme="minorHAnsi"/>
          <w:szCs w:val="20"/>
        </w:rPr>
        <w:t>:</w:t>
      </w:r>
      <w:bookmarkEnd w:id="3"/>
      <w:bookmarkEnd w:id="4"/>
    </w:p>
    <w:p w:rsidR="00812DCE" w:rsidRPr="00812DCE" w:rsidRDefault="00812DCE" w:rsidP="00B71F9E">
      <w:pPr>
        <w:pStyle w:val="Standard"/>
        <w:numPr>
          <w:ilvl w:val="0"/>
          <w:numId w:val="1"/>
        </w:numPr>
        <w:spacing w:after="0"/>
        <w:ind w:left="284" w:hanging="284"/>
        <w:rPr>
          <w:rFonts w:asciiTheme="minorHAnsi" w:hAnsiTheme="minorHAnsi" w:cstheme="minorHAnsi"/>
          <w:szCs w:val="20"/>
        </w:rPr>
      </w:pPr>
      <w:r w:rsidRPr="00812DCE">
        <w:rPr>
          <w:rFonts w:asciiTheme="minorHAnsi" w:hAnsiTheme="minorHAnsi" w:cstheme="minorHAnsi"/>
          <w:szCs w:val="20"/>
        </w:rPr>
        <w:t xml:space="preserve">De vereniging met volledige rechtsbevoegdheid Zelfstandige Klinieken Nederland, hierna te noemen ‘ZKN’, gevestigd te Zoetermeer en </w:t>
      </w:r>
    </w:p>
    <w:p w:rsidR="00812DCE" w:rsidRPr="00812DCE" w:rsidRDefault="00812DCE" w:rsidP="00B71F9E">
      <w:pPr>
        <w:pStyle w:val="Lijstalinea"/>
        <w:numPr>
          <w:ilvl w:val="0"/>
          <w:numId w:val="1"/>
        </w:numPr>
        <w:spacing w:after="0"/>
        <w:ind w:left="284" w:hanging="284"/>
        <w:rPr>
          <w:rFonts w:asciiTheme="minorHAnsi" w:hAnsiTheme="minorHAnsi" w:cstheme="minorHAnsi"/>
          <w:szCs w:val="20"/>
        </w:rPr>
      </w:pPr>
      <w:r w:rsidRPr="00812DCE">
        <w:rPr>
          <w:rFonts w:asciiTheme="minorHAnsi" w:hAnsiTheme="minorHAnsi" w:cstheme="minorHAnsi"/>
          <w:szCs w:val="20"/>
        </w:rPr>
        <w:t>De vereniging met volledige rechtsbevoegdheid Alternatief Voor Vakbond, hierna te noemen ‘AVV’, gevestigd te Amsterdam.</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suppressAutoHyphens/>
        <w:spacing w:after="0"/>
        <w:rPr>
          <w:rFonts w:asciiTheme="minorHAnsi" w:eastAsia="SimSun" w:hAnsiTheme="minorHAnsi" w:cstheme="minorHAnsi"/>
          <w:szCs w:val="20"/>
          <w:lang w:eastAsia="ar-SA"/>
        </w:rPr>
      </w:pPr>
      <w:r w:rsidRPr="00812DCE">
        <w:rPr>
          <w:rFonts w:asciiTheme="minorHAnsi" w:eastAsia="SimSun" w:hAnsiTheme="minorHAnsi" w:cstheme="minorHAnsi"/>
          <w:szCs w:val="20"/>
          <w:lang w:eastAsia="ar-SA"/>
        </w:rPr>
        <w:t xml:space="preserve">Deze cao is tot stand gekomen met inachtneming van navolgende uitgangspunten: </w:t>
      </w:r>
    </w:p>
    <w:p w:rsidR="00812DCE" w:rsidRPr="00812DCE" w:rsidRDefault="00812DCE" w:rsidP="00B71F9E">
      <w:pPr>
        <w:numPr>
          <w:ilvl w:val="0"/>
          <w:numId w:val="102"/>
        </w:numPr>
        <w:suppressAutoHyphens/>
        <w:spacing w:after="0"/>
        <w:ind w:left="360"/>
        <w:rPr>
          <w:rFonts w:asciiTheme="minorHAnsi" w:eastAsia="SimSun" w:hAnsiTheme="minorHAnsi" w:cstheme="minorHAnsi"/>
          <w:szCs w:val="20"/>
          <w:lang w:eastAsia="ar-SA"/>
        </w:rPr>
      </w:pPr>
      <w:r w:rsidRPr="00812DCE">
        <w:rPr>
          <w:rFonts w:asciiTheme="minorHAnsi" w:eastAsia="SimSun" w:hAnsiTheme="minorHAnsi" w:cstheme="minorHAnsi"/>
          <w:szCs w:val="20"/>
          <w:lang w:eastAsia="ar-SA"/>
        </w:rPr>
        <w:t xml:space="preserve">Enthousiaste, gemotiveerde, slagvaardige en goed opgeleide medewerkers zijn het belangrijkste kapitaal voor Zelfstandige klinieken. Een eigentijdse set arbeidsvoorwaarden die bevorderend werkt, voor zowel de continuïteit van de Zelfstandige Kliniek als de tevredenheid van de medewerker is daarom van groot belang. De optimale set arbeidsvoorwaarden – zowel qua vorm als inhoud - faciliteert Zelfstandige klinieken en haar medewerkers zodanig dat zowel efficiency, hoge kwaliteit van zorgbehandelingen als optimale medewerker tevredenheid wordt gerealiseerd. </w:t>
      </w:r>
    </w:p>
    <w:p w:rsidR="00812DCE" w:rsidRPr="00812DCE" w:rsidRDefault="00812DCE" w:rsidP="00B71F9E">
      <w:pPr>
        <w:numPr>
          <w:ilvl w:val="0"/>
          <w:numId w:val="102"/>
        </w:numPr>
        <w:suppressAutoHyphens/>
        <w:spacing w:after="0"/>
        <w:ind w:left="360"/>
        <w:rPr>
          <w:rFonts w:asciiTheme="minorHAnsi" w:eastAsia="SimSun" w:hAnsiTheme="minorHAnsi" w:cstheme="minorHAnsi"/>
          <w:szCs w:val="20"/>
          <w:lang w:eastAsia="ar-SA"/>
        </w:rPr>
      </w:pPr>
      <w:r w:rsidRPr="00812DCE">
        <w:rPr>
          <w:rFonts w:asciiTheme="minorHAnsi" w:eastAsia="SimSun" w:hAnsiTheme="minorHAnsi" w:cstheme="minorHAnsi"/>
          <w:szCs w:val="20"/>
          <w:lang w:eastAsia="ar-SA"/>
        </w:rPr>
        <w:t>Er wordt sinds jaar en dag door het kabinet gestuurd op het beheersen van zorgkosten. ZKN-leden en hun medewerkers dragen daar met hun efficiënte en effectieve aanpak rond het verlenen van medisch specialistische zorg naar vermogen aan bij. Desondanks staan de vergoedingen van verzekeraars aan Zelfstandige klinieken onder druk of worden zelfs verlaagd, hetgeen de voortdurende aandacht vraagt voor efficiënt en effectief werken.</w:t>
      </w:r>
    </w:p>
    <w:p w:rsidR="00812DCE" w:rsidRPr="00812DCE" w:rsidRDefault="00812DCE" w:rsidP="00B71F9E">
      <w:pPr>
        <w:numPr>
          <w:ilvl w:val="0"/>
          <w:numId w:val="102"/>
        </w:numPr>
        <w:suppressAutoHyphens/>
        <w:spacing w:after="0"/>
        <w:ind w:left="360"/>
        <w:rPr>
          <w:rFonts w:asciiTheme="minorHAnsi" w:hAnsiTheme="minorHAnsi" w:cstheme="minorHAnsi"/>
          <w:szCs w:val="20"/>
        </w:rPr>
      </w:pPr>
      <w:r w:rsidRPr="00812DCE">
        <w:rPr>
          <w:rFonts w:asciiTheme="minorHAnsi" w:eastAsia="SimSun" w:hAnsiTheme="minorHAnsi" w:cstheme="minorHAnsi"/>
          <w:szCs w:val="20"/>
          <w:lang w:eastAsia="ar-SA"/>
        </w:rPr>
        <w:t xml:space="preserve">Mede om dat te bevorderen heeft deze cao ZKN een duidelijk eigen sectorale uitstraling gekregen, waarmee de specifieke, autonome en flexibele manier van werken in de Zelfstandige Klinieken, de hoge aandacht voor kwaliteit en klanttevredenheid wordt ondersteund én aan de wensen van de medewerkers wordt tegemoet gekomen. </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 xml:space="preserve">ZKN en AVV zullen gedurende de looptijd van deze cao periodiek overleg voeren over de ontwikkelingen in de sector en de kansen/ bedreigingen daarvoor voor Zelfstandige klinieken en hun medewerkers. Het streven is om daarbij afgevaardigden van zowel werkgevers als werknemers inhoudelijk te betrekken.  Doelstelling van die dialoog is het vergroten van het begrip voor elkaars positie om op basis daarvan slagvaardig tot afspraken te kunnen komen. Zulks vanzelfsprekend met behoud van ieders eigen verantwoordelijkheden. Partijen hebben voorts afgesproken dat tijdens de looptijd van de cao ZKN een evaluatie zal worden gehouden van de toepassing van de in 2015 gemaakte afspraken over de HR- en beoordelingscyclus en de toepassing van het DI-budget. </w:t>
      </w:r>
    </w:p>
    <w:p w:rsidR="00812DCE" w:rsidRPr="00812DCE" w:rsidRDefault="00812DCE" w:rsidP="00B71F9E">
      <w:pPr>
        <w:spacing w:after="0"/>
        <w:rPr>
          <w:rFonts w:asciiTheme="minorHAnsi" w:hAnsiTheme="minorHAnsi" w:cstheme="minorHAnsi"/>
          <w:szCs w:val="20"/>
        </w:rPr>
      </w:pPr>
    </w:p>
    <w:p w:rsidR="00812DCE" w:rsidRPr="00812DCE" w:rsidRDefault="00AF4F7C" w:rsidP="00B71F9E">
      <w:pPr>
        <w:spacing w:after="0"/>
        <w:rPr>
          <w:rFonts w:asciiTheme="minorHAnsi" w:hAnsiTheme="minorHAnsi" w:cstheme="minorHAnsi"/>
          <w:szCs w:val="20"/>
        </w:rPr>
      </w:pPr>
      <w:r>
        <w:rPr>
          <w:noProof/>
          <w:lang w:eastAsia="nl-NL"/>
        </w:rPr>
        <w:drawing>
          <wp:anchor distT="0" distB="0" distL="114300" distR="114300" simplePos="0" relativeHeight="251659264" behindDoc="1" locked="0" layoutInCell="1" allowOverlap="1">
            <wp:simplePos x="0" y="0"/>
            <wp:positionH relativeFrom="column">
              <wp:posOffset>260350</wp:posOffset>
            </wp:positionH>
            <wp:positionV relativeFrom="paragraph">
              <wp:posOffset>94826</wp:posOffset>
            </wp:positionV>
            <wp:extent cx="1093866" cy="1210149"/>
            <wp:effectExtent l="0" t="0" r="0" b="952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3866" cy="1210149"/>
                    </a:xfrm>
                    <a:prstGeom prst="rect">
                      <a:avLst/>
                    </a:prstGeom>
                    <a:noFill/>
                    <a:ln>
                      <a:noFill/>
                    </a:ln>
                  </pic:spPr>
                </pic:pic>
              </a:graphicData>
            </a:graphic>
            <wp14:sizeRelH relativeFrom="page">
              <wp14:pctWidth>0</wp14:pctWidth>
            </wp14:sizeRelH>
            <wp14:sizeRelV relativeFrom="page">
              <wp14:pctHeight>0</wp14:pctHeight>
            </wp14:sizeRelV>
          </wp:anchor>
        </w:drawing>
      </w:r>
      <w:r w:rsidR="00812DCE" w:rsidRPr="00812DCE">
        <w:rPr>
          <w:rFonts w:asciiTheme="minorHAnsi" w:hAnsiTheme="minorHAnsi" w:cstheme="minorHAnsi"/>
          <w:szCs w:val="20"/>
        </w:rPr>
        <w:t>Zoetermeer, 26 april 2017.</w:t>
      </w:r>
    </w:p>
    <w:p w:rsidR="00812DCE" w:rsidRPr="00812DCE" w:rsidRDefault="00AF4F7C" w:rsidP="00B71F9E">
      <w:pPr>
        <w:spacing w:after="0"/>
        <w:rPr>
          <w:rFonts w:asciiTheme="minorHAnsi" w:hAnsiTheme="minorHAnsi" w:cstheme="minorHAnsi"/>
          <w:szCs w:val="20"/>
        </w:rPr>
      </w:pPr>
      <w:r>
        <w:rPr>
          <w:noProof/>
          <w:lang w:eastAsia="nl-NL"/>
        </w:rPr>
        <w:drawing>
          <wp:anchor distT="0" distB="0" distL="114300" distR="114300" simplePos="0" relativeHeight="251658240" behindDoc="1" locked="0" layoutInCell="1" allowOverlap="1">
            <wp:simplePos x="0" y="0"/>
            <wp:positionH relativeFrom="column">
              <wp:posOffset>2385272</wp:posOffset>
            </wp:positionH>
            <wp:positionV relativeFrom="paragraph">
              <wp:posOffset>17991</wp:posOffset>
            </wp:positionV>
            <wp:extent cx="1828800" cy="948055"/>
            <wp:effectExtent l="0" t="0" r="0" b="4445"/>
            <wp:wrapNone/>
            <wp:docPr id="4" name="Afbeelding 4" descr="C:\Users\maj\AppData\Local\Microsoft\Windows\INetCache\Content.Word\Handtekening Martin Pikaart AV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j\AppData\Local\Microsoft\Windows\INetCache\Content.Word\Handtekening Martin Pikaart AVV.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948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spacing w:after="0"/>
        <w:rPr>
          <w:rFonts w:asciiTheme="minorHAnsi" w:hAnsiTheme="minorHAnsi" w:cstheme="minorHAnsi"/>
          <w:szCs w:val="20"/>
        </w:rPr>
      </w:pPr>
    </w:p>
    <w:p w:rsidR="00812DCE" w:rsidRPr="00812DCE" w:rsidRDefault="00812DCE" w:rsidP="00B71F9E">
      <w:pPr>
        <w:spacing w:after="0"/>
        <w:rPr>
          <w:rFonts w:asciiTheme="minorHAnsi" w:hAnsiTheme="minorHAnsi" w:cstheme="minorHAnsi"/>
          <w:szCs w:val="20"/>
        </w:rPr>
      </w:pPr>
    </w:p>
    <w:p w:rsidR="00812DCE" w:rsidRPr="00812DCE" w:rsidRDefault="00812DCE" w:rsidP="00B71F9E">
      <w:pPr>
        <w:spacing w:after="0"/>
        <w:rPr>
          <w:rFonts w:asciiTheme="minorHAnsi" w:hAnsiTheme="minorHAnsi" w:cstheme="minorHAnsi"/>
          <w:szCs w:val="20"/>
        </w:rPr>
      </w:pPr>
    </w:p>
    <w:p w:rsidR="00812DCE" w:rsidRDefault="00812DCE" w:rsidP="00B71F9E">
      <w:pPr>
        <w:spacing w:after="0"/>
        <w:rPr>
          <w:rFonts w:cstheme="minorHAnsi"/>
          <w:szCs w:val="20"/>
        </w:rPr>
      </w:pPr>
      <w:r w:rsidRPr="00812DCE">
        <w:rPr>
          <w:rFonts w:asciiTheme="minorHAnsi" w:hAnsiTheme="minorHAnsi" w:cstheme="minorHAnsi"/>
          <w:szCs w:val="20"/>
        </w:rPr>
        <w:t xml:space="preserve">Jak </w:t>
      </w:r>
      <w:r>
        <w:rPr>
          <w:rFonts w:cstheme="minorHAnsi"/>
          <w:szCs w:val="20"/>
        </w:rPr>
        <w:t>Dekker</w:t>
      </w:r>
      <w:r>
        <w:rPr>
          <w:rFonts w:cstheme="minorHAnsi"/>
          <w:szCs w:val="20"/>
        </w:rPr>
        <w:tab/>
      </w:r>
      <w:r>
        <w:rPr>
          <w:rFonts w:cstheme="minorHAnsi"/>
          <w:szCs w:val="20"/>
        </w:rPr>
        <w:tab/>
      </w:r>
      <w:r>
        <w:rPr>
          <w:rFonts w:cstheme="minorHAnsi"/>
          <w:szCs w:val="20"/>
        </w:rPr>
        <w:tab/>
      </w:r>
      <w:r>
        <w:rPr>
          <w:rFonts w:cstheme="minorHAnsi"/>
          <w:szCs w:val="20"/>
        </w:rPr>
        <w:tab/>
      </w:r>
      <w:r>
        <w:rPr>
          <w:rFonts w:cstheme="minorHAnsi"/>
          <w:szCs w:val="20"/>
        </w:rPr>
        <w:tab/>
      </w:r>
      <w:r w:rsidRPr="00812DCE">
        <w:rPr>
          <w:rFonts w:asciiTheme="minorHAnsi" w:hAnsiTheme="minorHAnsi" w:cstheme="minorHAnsi"/>
          <w:szCs w:val="20"/>
        </w:rPr>
        <w:t>Martin Pikaart</w:t>
      </w:r>
    </w:p>
    <w:p w:rsidR="00812DCE" w:rsidRPr="00812DCE" w:rsidRDefault="00812DCE" w:rsidP="00B71F9E">
      <w:pPr>
        <w:spacing w:after="0"/>
        <w:rPr>
          <w:rFonts w:asciiTheme="minorHAnsi" w:hAnsiTheme="minorHAnsi" w:cstheme="minorHAnsi"/>
          <w:szCs w:val="20"/>
        </w:rPr>
      </w:pPr>
      <w:r>
        <w:rPr>
          <w:rFonts w:cstheme="minorHAnsi"/>
          <w:szCs w:val="20"/>
        </w:rPr>
        <w:t>V</w:t>
      </w:r>
      <w:r w:rsidRPr="00812DCE">
        <w:rPr>
          <w:rFonts w:asciiTheme="minorHAnsi" w:hAnsiTheme="minorHAnsi" w:cstheme="minorHAnsi"/>
          <w:szCs w:val="20"/>
        </w:rPr>
        <w:t xml:space="preserve">oorzitter ZKN                                                  </w:t>
      </w:r>
      <w:r>
        <w:rPr>
          <w:rFonts w:cstheme="minorHAnsi"/>
          <w:szCs w:val="20"/>
        </w:rPr>
        <w:tab/>
      </w:r>
      <w:r>
        <w:rPr>
          <w:rFonts w:cstheme="minorHAnsi"/>
          <w:szCs w:val="20"/>
        </w:rPr>
        <w:tab/>
        <w:t>V</w:t>
      </w:r>
      <w:r w:rsidRPr="00812DCE">
        <w:rPr>
          <w:rFonts w:asciiTheme="minorHAnsi" w:hAnsiTheme="minorHAnsi" w:cstheme="minorHAnsi"/>
          <w:szCs w:val="20"/>
        </w:rPr>
        <w:t>oorzitter AVV</w:t>
      </w: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br w:type="page"/>
      </w:r>
    </w:p>
    <w:bookmarkStart w:id="5" w:name="_Toc420941577" w:displacedByCustomXml="next"/>
    <w:bookmarkStart w:id="6" w:name="_Toc383687136" w:displacedByCustomXml="next"/>
    <w:bookmarkStart w:id="7" w:name="_Toc383681917" w:displacedByCustomXml="next"/>
    <w:sdt>
      <w:sdtPr>
        <w:rPr>
          <w:rFonts w:asciiTheme="minorHAnsi" w:eastAsiaTheme="minorEastAsia" w:hAnsiTheme="minorHAnsi" w:cstheme="minorHAnsi"/>
          <w:color w:val="auto"/>
          <w:sz w:val="20"/>
          <w:szCs w:val="20"/>
        </w:rPr>
        <w:id w:val="812681674"/>
        <w:docPartObj>
          <w:docPartGallery w:val="Table of Contents"/>
          <w:docPartUnique/>
        </w:docPartObj>
      </w:sdtPr>
      <w:sdtEndPr>
        <w:rPr>
          <w:rFonts w:eastAsiaTheme="minorHAnsi"/>
          <w:b/>
          <w:bCs/>
          <w:color w:val="000000" w:themeColor="text1"/>
        </w:rPr>
      </w:sdtEndPr>
      <w:sdtContent>
        <w:p w:rsidR="00812DCE" w:rsidRPr="00AF2975" w:rsidRDefault="00812DCE" w:rsidP="00B71F9E">
          <w:pPr>
            <w:pStyle w:val="Kopvaninhoudsopgave"/>
            <w:spacing w:before="0" w:line="276" w:lineRule="auto"/>
            <w:rPr>
              <w:rFonts w:asciiTheme="minorHAnsi" w:hAnsiTheme="minorHAnsi" w:cstheme="minorHAnsi"/>
              <w:b/>
              <w:sz w:val="26"/>
              <w:szCs w:val="26"/>
            </w:rPr>
          </w:pPr>
          <w:r w:rsidRPr="00AF2975">
            <w:rPr>
              <w:rFonts w:asciiTheme="minorHAnsi" w:hAnsiTheme="minorHAnsi" w:cstheme="minorHAnsi"/>
              <w:b/>
              <w:sz w:val="26"/>
              <w:szCs w:val="26"/>
            </w:rPr>
            <w:t>Inhoud</w:t>
          </w:r>
        </w:p>
        <w:p w:rsidR="00910FB3" w:rsidRDefault="00812DCE">
          <w:pPr>
            <w:pStyle w:val="Inhopg1"/>
            <w:tabs>
              <w:tab w:val="right" w:leader="dot" w:pos="9062"/>
            </w:tabs>
            <w:rPr>
              <w:rFonts w:asciiTheme="minorHAnsi" w:eastAsiaTheme="minorEastAsia" w:hAnsiTheme="minorHAnsi"/>
              <w:noProof/>
              <w:color w:val="auto"/>
              <w:sz w:val="22"/>
              <w:lang w:eastAsia="nl-NL"/>
            </w:rPr>
          </w:pPr>
          <w:r w:rsidRPr="00812DCE">
            <w:rPr>
              <w:rFonts w:asciiTheme="minorHAnsi" w:hAnsiTheme="minorHAnsi" w:cstheme="minorHAnsi"/>
              <w:szCs w:val="20"/>
            </w:rPr>
            <w:fldChar w:fldCharType="begin"/>
          </w:r>
          <w:r w:rsidRPr="00812DCE">
            <w:rPr>
              <w:rFonts w:asciiTheme="minorHAnsi" w:hAnsiTheme="minorHAnsi" w:cstheme="minorHAnsi"/>
              <w:szCs w:val="20"/>
            </w:rPr>
            <w:instrText xml:space="preserve"> TOC \o "1-3" \h \z \u </w:instrText>
          </w:r>
          <w:r w:rsidRPr="00812DCE">
            <w:rPr>
              <w:rFonts w:asciiTheme="minorHAnsi" w:hAnsiTheme="minorHAnsi" w:cstheme="minorHAnsi"/>
              <w:szCs w:val="20"/>
            </w:rPr>
            <w:fldChar w:fldCharType="separate"/>
          </w:r>
          <w:hyperlink w:anchor="_Toc481483728" w:history="1">
            <w:r w:rsidR="00910FB3" w:rsidRPr="00DD2E0E">
              <w:rPr>
                <w:rStyle w:val="Hyperlink"/>
                <w:noProof/>
              </w:rPr>
              <w:t>Inleiding</w:t>
            </w:r>
            <w:r w:rsidR="00910FB3">
              <w:rPr>
                <w:noProof/>
                <w:webHidden/>
              </w:rPr>
              <w:tab/>
            </w:r>
            <w:r w:rsidR="00910FB3">
              <w:rPr>
                <w:noProof/>
                <w:webHidden/>
              </w:rPr>
              <w:fldChar w:fldCharType="begin"/>
            </w:r>
            <w:r w:rsidR="00910FB3">
              <w:rPr>
                <w:noProof/>
                <w:webHidden/>
              </w:rPr>
              <w:instrText xml:space="preserve"> PAGEREF _Toc481483728 \h </w:instrText>
            </w:r>
            <w:r w:rsidR="00910FB3">
              <w:rPr>
                <w:noProof/>
                <w:webHidden/>
              </w:rPr>
            </w:r>
            <w:r w:rsidR="00910FB3">
              <w:rPr>
                <w:noProof/>
                <w:webHidden/>
              </w:rPr>
              <w:fldChar w:fldCharType="separate"/>
            </w:r>
            <w:r w:rsidR="00486575">
              <w:rPr>
                <w:noProof/>
                <w:webHidden/>
              </w:rPr>
              <w:t>2</w:t>
            </w:r>
            <w:r w:rsidR="00910FB3">
              <w:rPr>
                <w:noProof/>
                <w:webHidden/>
              </w:rPr>
              <w:fldChar w:fldCharType="end"/>
            </w:r>
          </w:hyperlink>
        </w:p>
        <w:p w:rsidR="00910FB3" w:rsidRDefault="008E24B1">
          <w:pPr>
            <w:pStyle w:val="Inhopg1"/>
            <w:tabs>
              <w:tab w:val="right" w:leader="dot" w:pos="9062"/>
            </w:tabs>
            <w:rPr>
              <w:rFonts w:asciiTheme="minorHAnsi" w:eastAsiaTheme="minorEastAsia" w:hAnsiTheme="minorHAnsi"/>
              <w:noProof/>
              <w:color w:val="auto"/>
              <w:sz w:val="22"/>
              <w:lang w:eastAsia="nl-NL"/>
            </w:rPr>
          </w:pPr>
          <w:hyperlink w:anchor="_Toc481483729" w:history="1">
            <w:r w:rsidR="00910FB3" w:rsidRPr="00DD2E0E">
              <w:rPr>
                <w:rStyle w:val="Hyperlink"/>
                <w:noProof/>
              </w:rPr>
              <w:t>Hoofdstuk 1. Algemene bepalingen</w:t>
            </w:r>
            <w:r w:rsidR="00910FB3">
              <w:rPr>
                <w:noProof/>
                <w:webHidden/>
              </w:rPr>
              <w:tab/>
            </w:r>
            <w:r w:rsidR="00910FB3">
              <w:rPr>
                <w:noProof/>
                <w:webHidden/>
              </w:rPr>
              <w:fldChar w:fldCharType="begin"/>
            </w:r>
            <w:r w:rsidR="00910FB3">
              <w:rPr>
                <w:noProof/>
                <w:webHidden/>
              </w:rPr>
              <w:instrText xml:space="preserve"> PAGEREF _Toc481483729 \h </w:instrText>
            </w:r>
            <w:r w:rsidR="00910FB3">
              <w:rPr>
                <w:noProof/>
                <w:webHidden/>
              </w:rPr>
            </w:r>
            <w:r w:rsidR="00910FB3">
              <w:rPr>
                <w:noProof/>
                <w:webHidden/>
              </w:rPr>
              <w:fldChar w:fldCharType="separate"/>
            </w:r>
            <w:r w:rsidR="00486575">
              <w:rPr>
                <w:noProof/>
                <w:webHidden/>
              </w:rPr>
              <w:t>9</w:t>
            </w:r>
            <w:r w:rsidR="00910FB3">
              <w:rPr>
                <w:noProof/>
                <w:webHidden/>
              </w:rPr>
              <w:fldChar w:fldCharType="end"/>
            </w:r>
          </w:hyperlink>
        </w:p>
        <w:p w:rsidR="00910FB3" w:rsidRDefault="008E24B1">
          <w:pPr>
            <w:pStyle w:val="Inhopg2"/>
            <w:tabs>
              <w:tab w:val="right" w:leader="dot" w:pos="9062"/>
            </w:tabs>
            <w:rPr>
              <w:rFonts w:asciiTheme="minorHAnsi" w:eastAsiaTheme="minorEastAsia" w:hAnsiTheme="minorHAnsi"/>
              <w:noProof/>
              <w:color w:val="auto"/>
              <w:sz w:val="22"/>
              <w:lang w:eastAsia="nl-NL"/>
            </w:rPr>
          </w:pPr>
          <w:hyperlink w:anchor="_Toc481483730" w:history="1">
            <w:r w:rsidR="00910FB3" w:rsidRPr="00DD2E0E">
              <w:rPr>
                <w:rStyle w:val="Hyperlink"/>
                <w:noProof/>
              </w:rPr>
              <w:t>Art. 1 Begripsbepalingen en definities</w:t>
            </w:r>
            <w:r w:rsidR="00910FB3">
              <w:rPr>
                <w:noProof/>
                <w:webHidden/>
              </w:rPr>
              <w:tab/>
            </w:r>
            <w:r w:rsidR="00910FB3">
              <w:rPr>
                <w:noProof/>
                <w:webHidden/>
              </w:rPr>
              <w:fldChar w:fldCharType="begin"/>
            </w:r>
            <w:r w:rsidR="00910FB3">
              <w:rPr>
                <w:noProof/>
                <w:webHidden/>
              </w:rPr>
              <w:instrText xml:space="preserve"> PAGEREF _Toc481483730 \h </w:instrText>
            </w:r>
            <w:r w:rsidR="00910FB3">
              <w:rPr>
                <w:noProof/>
                <w:webHidden/>
              </w:rPr>
            </w:r>
            <w:r w:rsidR="00910FB3">
              <w:rPr>
                <w:noProof/>
                <w:webHidden/>
              </w:rPr>
              <w:fldChar w:fldCharType="separate"/>
            </w:r>
            <w:r w:rsidR="00486575">
              <w:rPr>
                <w:noProof/>
                <w:webHidden/>
              </w:rPr>
              <w:t>9</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731" w:history="1">
            <w:r w:rsidR="00910FB3" w:rsidRPr="00DD2E0E">
              <w:rPr>
                <w:rStyle w:val="Hyperlink"/>
                <w:noProof/>
              </w:rPr>
              <w:t>a. Werkgever</w:t>
            </w:r>
            <w:r w:rsidR="00910FB3">
              <w:rPr>
                <w:noProof/>
                <w:webHidden/>
              </w:rPr>
              <w:tab/>
            </w:r>
            <w:r w:rsidR="00910FB3">
              <w:rPr>
                <w:noProof/>
                <w:webHidden/>
              </w:rPr>
              <w:fldChar w:fldCharType="begin"/>
            </w:r>
            <w:r w:rsidR="00910FB3">
              <w:rPr>
                <w:noProof/>
                <w:webHidden/>
              </w:rPr>
              <w:instrText xml:space="preserve"> PAGEREF _Toc481483731 \h </w:instrText>
            </w:r>
            <w:r w:rsidR="00910FB3">
              <w:rPr>
                <w:noProof/>
                <w:webHidden/>
              </w:rPr>
            </w:r>
            <w:r w:rsidR="00910FB3">
              <w:rPr>
                <w:noProof/>
                <w:webHidden/>
              </w:rPr>
              <w:fldChar w:fldCharType="separate"/>
            </w:r>
            <w:r w:rsidR="00486575">
              <w:rPr>
                <w:noProof/>
                <w:webHidden/>
              </w:rPr>
              <w:t>9</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732" w:history="1">
            <w:r w:rsidR="00910FB3" w:rsidRPr="00DD2E0E">
              <w:rPr>
                <w:rStyle w:val="Hyperlink"/>
                <w:noProof/>
              </w:rPr>
              <w:t>b. Werknemer</w:t>
            </w:r>
            <w:r w:rsidR="00910FB3">
              <w:rPr>
                <w:noProof/>
                <w:webHidden/>
              </w:rPr>
              <w:tab/>
            </w:r>
            <w:r w:rsidR="00910FB3">
              <w:rPr>
                <w:noProof/>
                <w:webHidden/>
              </w:rPr>
              <w:fldChar w:fldCharType="begin"/>
            </w:r>
            <w:r w:rsidR="00910FB3">
              <w:rPr>
                <w:noProof/>
                <w:webHidden/>
              </w:rPr>
              <w:instrText xml:space="preserve"> PAGEREF _Toc481483732 \h </w:instrText>
            </w:r>
            <w:r w:rsidR="00910FB3">
              <w:rPr>
                <w:noProof/>
                <w:webHidden/>
              </w:rPr>
            </w:r>
            <w:r w:rsidR="00910FB3">
              <w:rPr>
                <w:noProof/>
                <w:webHidden/>
              </w:rPr>
              <w:fldChar w:fldCharType="separate"/>
            </w:r>
            <w:r w:rsidR="00486575">
              <w:rPr>
                <w:noProof/>
                <w:webHidden/>
              </w:rPr>
              <w:t>10</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733" w:history="1">
            <w:r w:rsidR="00910FB3" w:rsidRPr="00DD2E0E">
              <w:rPr>
                <w:rStyle w:val="Hyperlink"/>
                <w:noProof/>
              </w:rPr>
              <w:t>c. Partner</w:t>
            </w:r>
            <w:r w:rsidR="00910FB3">
              <w:rPr>
                <w:noProof/>
                <w:webHidden/>
              </w:rPr>
              <w:tab/>
            </w:r>
            <w:r w:rsidR="00910FB3">
              <w:rPr>
                <w:noProof/>
                <w:webHidden/>
              </w:rPr>
              <w:fldChar w:fldCharType="begin"/>
            </w:r>
            <w:r w:rsidR="00910FB3">
              <w:rPr>
                <w:noProof/>
                <w:webHidden/>
              </w:rPr>
              <w:instrText xml:space="preserve"> PAGEREF _Toc481483733 \h </w:instrText>
            </w:r>
            <w:r w:rsidR="00910FB3">
              <w:rPr>
                <w:noProof/>
                <w:webHidden/>
              </w:rPr>
            </w:r>
            <w:r w:rsidR="00910FB3">
              <w:rPr>
                <w:noProof/>
                <w:webHidden/>
              </w:rPr>
              <w:fldChar w:fldCharType="separate"/>
            </w:r>
            <w:r w:rsidR="00486575">
              <w:rPr>
                <w:noProof/>
                <w:webHidden/>
              </w:rPr>
              <w:t>11</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734" w:history="1">
            <w:r w:rsidR="00910FB3" w:rsidRPr="00DD2E0E">
              <w:rPr>
                <w:rStyle w:val="Hyperlink"/>
                <w:noProof/>
              </w:rPr>
              <w:t>d. Het salaris</w:t>
            </w:r>
            <w:r w:rsidR="00910FB3">
              <w:rPr>
                <w:noProof/>
                <w:webHidden/>
              </w:rPr>
              <w:tab/>
            </w:r>
            <w:r w:rsidR="00910FB3">
              <w:rPr>
                <w:noProof/>
                <w:webHidden/>
              </w:rPr>
              <w:fldChar w:fldCharType="begin"/>
            </w:r>
            <w:r w:rsidR="00910FB3">
              <w:rPr>
                <w:noProof/>
                <w:webHidden/>
              </w:rPr>
              <w:instrText xml:space="preserve"> PAGEREF _Toc481483734 \h </w:instrText>
            </w:r>
            <w:r w:rsidR="00910FB3">
              <w:rPr>
                <w:noProof/>
                <w:webHidden/>
              </w:rPr>
            </w:r>
            <w:r w:rsidR="00910FB3">
              <w:rPr>
                <w:noProof/>
                <w:webHidden/>
              </w:rPr>
              <w:fldChar w:fldCharType="separate"/>
            </w:r>
            <w:r w:rsidR="00486575">
              <w:rPr>
                <w:noProof/>
                <w:webHidden/>
              </w:rPr>
              <w:t>11</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735" w:history="1">
            <w:r w:rsidR="00910FB3" w:rsidRPr="00DD2E0E">
              <w:rPr>
                <w:rStyle w:val="Hyperlink"/>
                <w:noProof/>
              </w:rPr>
              <w:t>e. Uurloon</w:t>
            </w:r>
            <w:r w:rsidR="00910FB3">
              <w:rPr>
                <w:noProof/>
                <w:webHidden/>
              </w:rPr>
              <w:tab/>
            </w:r>
            <w:r w:rsidR="00910FB3">
              <w:rPr>
                <w:noProof/>
                <w:webHidden/>
              </w:rPr>
              <w:fldChar w:fldCharType="begin"/>
            </w:r>
            <w:r w:rsidR="00910FB3">
              <w:rPr>
                <w:noProof/>
                <w:webHidden/>
              </w:rPr>
              <w:instrText xml:space="preserve"> PAGEREF _Toc481483735 \h </w:instrText>
            </w:r>
            <w:r w:rsidR="00910FB3">
              <w:rPr>
                <w:noProof/>
                <w:webHidden/>
              </w:rPr>
            </w:r>
            <w:r w:rsidR="00910FB3">
              <w:rPr>
                <w:noProof/>
                <w:webHidden/>
              </w:rPr>
              <w:fldChar w:fldCharType="separate"/>
            </w:r>
            <w:r w:rsidR="00486575">
              <w:rPr>
                <w:noProof/>
                <w:webHidden/>
              </w:rPr>
              <w:t>11</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736" w:history="1">
            <w:r w:rsidR="00910FB3" w:rsidRPr="00DD2E0E">
              <w:rPr>
                <w:rStyle w:val="Hyperlink"/>
                <w:noProof/>
              </w:rPr>
              <w:t>f. Cao-bedragen</w:t>
            </w:r>
            <w:r w:rsidR="00910FB3">
              <w:rPr>
                <w:noProof/>
                <w:webHidden/>
              </w:rPr>
              <w:tab/>
            </w:r>
            <w:r w:rsidR="00910FB3">
              <w:rPr>
                <w:noProof/>
                <w:webHidden/>
              </w:rPr>
              <w:fldChar w:fldCharType="begin"/>
            </w:r>
            <w:r w:rsidR="00910FB3">
              <w:rPr>
                <w:noProof/>
                <w:webHidden/>
              </w:rPr>
              <w:instrText xml:space="preserve"> PAGEREF _Toc481483736 \h </w:instrText>
            </w:r>
            <w:r w:rsidR="00910FB3">
              <w:rPr>
                <w:noProof/>
                <w:webHidden/>
              </w:rPr>
            </w:r>
            <w:r w:rsidR="00910FB3">
              <w:rPr>
                <w:noProof/>
                <w:webHidden/>
              </w:rPr>
              <w:fldChar w:fldCharType="separate"/>
            </w:r>
            <w:r w:rsidR="00486575">
              <w:rPr>
                <w:noProof/>
                <w:webHidden/>
              </w:rPr>
              <w:t>11</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737" w:history="1">
            <w:r w:rsidR="00910FB3" w:rsidRPr="00DD2E0E">
              <w:rPr>
                <w:rStyle w:val="Hyperlink"/>
                <w:noProof/>
              </w:rPr>
              <w:t>g. FWG®-systeem</w:t>
            </w:r>
            <w:r w:rsidR="00910FB3">
              <w:rPr>
                <w:noProof/>
                <w:webHidden/>
              </w:rPr>
              <w:tab/>
            </w:r>
            <w:r w:rsidR="00910FB3">
              <w:rPr>
                <w:noProof/>
                <w:webHidden/>
              </w:rPr>
              <w:fldChar w:fldCharType="begin"/>
            </w:r>
            <w:r w:rsidR="00910FB3">
              <w:rPr>
                <w:noProof/>
                <w:webHidden/>
              </w:rPr>
              <w:instrText xml:space="preserve"> PAGEREF _Toc481483737 \h </w:instrText>
            </w:r>
            <w:r w:rsidR="00910FB3">
              <w:rPr>
                <w:noProof/>
                <w:webHidden/>
              </w:rPr>
            </w:r>
            <w:r w:rsidR="00910FB3">
              <w:rPr>
                <w:noProof/>
                <w:webHidden/>
              </w:rPr>
              <w:fldChar w:fldCharType="separate"/>
            </w:r>
            <w:r w:rsidR="00486575">
              <w:rPr>
                <w:noProof/>
                <w:webHidden/>
              </w:rPr>
              <w:t>11</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738" w:history="1">
            <w:r w:rsidR="00910FB3" w:rsidRPr="00DD2E0E">
              <w:rPr>
                <w:rStyle w:val="Hyperlink"/>
                <w:noProof/>
              </w:rPr>
              <w:t>h. Stagiair</w:t>
            </w:r>
            <w:r w:rsidR="00910FB3">
              <w:rPr>
                <w:noProof/>
                <w:webHidden/>
              </w:rPr>
              <w:tab/>
            </w:r>
            <w:r w:rsidR="00910FB3">
              <w:rPr>
                <w:noProof/>
                <w:webHidden/>
              </w:rPr>
              <w:fldChar w:fldCharType="begin"/>
            </w:r>
            <w:r w:rsidR="00910FB3">
              <w:rPr>
                <w:noProof/>
                <w:webHidden/>
              </w:rPr>
              <w:instrText xml:space="preserve"> PAGEREF _Toc481483738 \h </w:instrText>
            </w:r>
            <w:r w:rsidR="00910FB3">
              <w:rPr>
                <w:noProof/>
                <w:webHidden/>
              </w:rPr>
            </w:r>
            <w:r w:rsidR="00910FB3">
              <w:rPr>
                <w:noProof/>
                <w:webHidden/>
              </w:rPr>
              <w:fldChar w:fldCharType="separate"/>
            </w:r>
            <w:r w:rsidR="00486575">
              <w:rPr>
                <w:noProof/>
                <w:webHidden/>
              </w:rPr>
              <w:t>11</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739" w:history="1">
            <w:r w:rsidR="00910FB3" w:rsidRPr="00DD2E0E">
              <w:rPr>
                <w:rStyle w:val="Hyperlink"/>
                <w:noProof/>
              </w:rPr>
              <w:t>i. Feest- en gedenkdagen</w:t>
            </w:r>
            <w:r w:rsidR="00910FB3">
              <w:rPr>
                <w:noProof/>
                <w:webHidden/>
              </w:rPr>
              <w:tab/>
            </w:r>
            <w:r w:rsidR="00910FB3">
              <w:rPr>
                <w:noProof/>
                <w:webHidden/>
              </w:rPr>
              <w:fldChar w:fldCharType="begin"/>
            </w:r>
            <w:r w:rsidR="00910FB3">
              <w:rPr>
                <w:noProof/>
                <w:webHidden/>
              </w:rPr>
              <w:instrText xml:space="preserve"> PAGEREF _Toc481483739 \h </w:instrText>
            </w:r>
            <w:r w:rsidR="00910FB3">
              <w:rPr>
                <w:noProof/>
                <w:webHidden/>
              </w:rPr>
            </w:r>
            <w:r w:rsidR="00910FB3">
              <w:rPr>
                <w:noProof/>
                <w:webHidden/>
              </w:rPr>
              <w:fldChar w:fldCharType="separate"/>
            </w:r>
            <w:r w:rsidR="00486575">
              <w:rPr>
                <w:noProof/>
                <w:webHidden/>
              </w:rPr>
              <w:t>11</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740" w:history="1">
            <w:r w:rsidR="00910FB3" w:rsidRPr="00DD2E0E">
              <w:rPr>
                <w:rStyle w:val="Hyperlink"/>
                <w:noProof/>
              </w:rPr>
              <w:t>j. Arbeids- en rusttijdenpatroon</w:t>
            </w:r>
            <w:r w:rsidR="00910FB3">
              <w:rPr>
                <w:noProof/>
                <w:webHidden/>
              </w:rPr>
              <w:tab/>
            </w:r>
            <w:r w:rsidR="00910FB3">
              <w:rPr>
                <w:noProof/>
                <w:webHidden/>
              </w:rPr>
              <w:fldChar w:fldCharType="begin"/>
            </w:r>
            <w:r w:rsidR="00910FB3">
              <w:rPr>
                <w:noProof/>
                <w:webHidden/>
              </w:rPr>
              <w:instrText xml:space="preserve"> PAGEREF _Toc481483740 \h </w:instrText>
            </w:r>
            <w:r w:rsidR="00910FB3">
              <w:rPr>
                <w:noProof/>
                <w:webHidden/>
              </w:rPr>
            </w:r>
            <w:r w:rsidR="00910FB3">
              <w:rPr>
                <w:noProof/>
                <w:webHidden/>
              </w:rPr>
              <w:fldChar w:fldCharType="separate"/>
            </w:r>
            <w:r w:rsidR="00486575">
              <w:rPr>
                <w:noProof/>
                <w:webHidden/>
              </w:rPr>
              <w:t>11</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741" w:history="1">
            <w:r w:rsidR="00910FB3" w:rsidRPr="00DD2E0E">
              <w:rPr>
                <w:rStyle w:val="Hyperlink"/>
                <w:noProof/>
              </w:rPr>
              <w:t>k. In overleg en na overleg</w:t>
            </w:r>
            <w:r w:rsidR="00910FB3">
              <w:rPr>
                <w:noProof/>
                <w:webHidden/>
              </w:rPr>
              <w:tab/>
            </w:r>
            <w:r w:rsidR="00910FB3">
              <w:rPr>
                <w:noProof/>
                <w:webHidden/>
              </w:rPr>
              <w:fldChar w:fldCharType="begin"/>
            </w:r>
            <w:r w:rsidR="00910FB3">
              <w:rPr>
                <w:noProof/>
                <w:webHidden/>
              </w:rPr>
              <w:instrText xml:space="preserve"> PAGEREF _Toc481483741 \h </w:instrText>
            </w:r>
            <w:r w:rsidR="00910FB3">
              <w:rPr>
                <w:noProof/>
                <w:webHidden/>
              </w:rPr>
            </w:r>
            <w:r w:rsidR="00910FB3">
              <w:rPr>
                <w:noProof/>
                <w:webHidden/>
              </w:rPr>
              <w:fldChar w:fldCharType="separate"/>
            </w:r>
            <w:r w:rsidR="00486575">
              <w:rPr>
                <w:noProof/>
                <w:webHidden/>
              </w:rPr>
              <w:t>12</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742" w:history="1">
            <w:r w:rsidR="00910FB3" w:rsidRPr="00DD2E0E">
              <w:rPr>
                <w:rStyle w:val="Hyperlink"/>
                <w:noProof/>
              </w:rPr>
              <w:t>l. Medezeggenschapsorgaan</w:t>
            </w:r>
            <w:r w:rsidR="00910FB3">
              <w:rPr>
                <w:noProof/>
                <w:webHidden/>
              </w:rPr>
              <w:tab/>
            </w:r>
            <w:r w:rsidR="00910FB3">
              <w:rPr>
                <w:noProof/>
                <w:webHidden/>
              </w:rPr>
              <w:fldChar w:fldCharType="begin"/>
            </w:r>
            <w:r w:rsidR="00910FB3">
              <w:rPr>
                <w:noProof/>
                <w:webHidden/>
              </w:rPr>
              <w:instrText xml:space="preserve"> PAGEREF _Toc481483742 \h </w:instrText>
            </w:r>
            <w:r w:rsidR="00910FB3">
              <w:rPr>
                <w:noProof/>
                <w:webHidden/>
              </w:rPr>
            </w:r>
            <w:r w:rsidR="00910FB3">
              <w:rPr>
                <w:noProof/>
                <w:webHidden/>
              </w:rPr>
              <w:fldChar w:fldCharType="separate"/>
            </w:r>
            <w:r w:rsidR="00486575">
              <w:rPr>
                <w:noProof/>
                <w:webHidden/>
              </w:rPr>
              <w:t>12</w:t>
            </w:r>
            <w:r w:rsidR="00910FB3">
              <w:rPr>
                <w:noProof/>
                <w:webHidden/>
              </w:rPr>
              <w:fldChar w:fldCharType="end"/>
            </w:r>
          </w:hyperlink>
        </w:p>
        <w:p w:rsidR="00910FB3" w:rsidRDefault="008E24B1">
          <w:pPr>
            <w:pStyle w:val="Inhopg2"/>
            <w:tabs>
              <w:tab w:val="right" w:leader="dot" w:pos="9062"/>
            </w:tabs>
            <w:rPr>
              <w:rFonts w:asciiTheme="minorHAnsi" w:eastAsiaTheme="minorEastAsia" w:hAnsiTheme="minorHAnsi"/>
              <w:noProof/>
              <w:color w:val="auto"/>
              <w:sz w:val="22"/>
              <w:lang w:eastAsia="nl-NL"/>
            </w:rPr>
          </w:pPr>
          <w:hyperlink w:anchor="_Toc481483743" w:history="1">
            <w:r w:rsidR="00910FB3" w:rsidRPr="00DD2E0E">
              <w:rPr>
                <w:rStyle w:val="Hyperlink"/>
                <w:noProof/>
              </w:rPr>
              <w:t>Art. 2 Werkingssfeer</w:t>
            </w:r>
            <w:r w:rsidR="00910FB3">
              <w:rPr>
                <w:noProof/>
                <w:webHidden/>
              </w:rPr>
              <w:tab/>
            </w:r>
            <w:r w:rsidR="00910FB3">
              <w:rPr>
                <w:noProof/>
                <w:webHidden/>
              </w:rPr>
              <w:fldChar w:fldCharType="begin"/>
            </w:r>
            <w:r w:rsidR="00910FB3">
              <w:rPr>
                <w:noProof/>
                <w:webHidden/>
              </w:rPr>
              <w:instrText xml:space="preserve"> PAGEREF _Toc481483743 \h </w:instrText>
            </w:r>
            <w:r w:rsidR="00910FB3">
              <w:rPr>
                <w:noProof/>
                <w:webHidden/>
              </w:rPr>
            </w:r>
            <w:r w:rsidR="00910FB3">
              <w:rPr>
                <w:noProof/>
                <w:webHidden/>
              </w:rPr>
              <w:fldChar w:fldCharType="separate"/>
            </w:r>
            <w:r w:rsidR="00486575">
              <w:rPr>
                <w:noProof/>
                <w:webHidden/>
              </w:rPr>
              <w:t>12</w:t>
            </w:r>
            <w:r w:rsidR="00910FB3">
              <w:rPr>
                <w:noProof/>
                <w:webHidden/>
              </w:rPr>
              <w:fldChar w:fldCharType="end"/>
            </w:r>
          </w:hyperlink>
        </w:p>
        <w:p w:rsidR="00910FB3" w:rsidRDefault="008E24B1">
          <w:pPr>
            <w:pStyle w:val="Inhopg2"/>
            <w:tabs>
              <w:tab w:val="right" w:leader="dot" w:pos="9062"/>
            </w:tabs>
            <w:rPr>
              <w:rFonts w:asciiTheme="minorHAnsi" w:eastAsiaTheme="minorEastAsia" w:hAnsiTheme="minorHAnsi"/>
              <w:noProof/>
              <w:color w:val="auto"/>
              <w:sz w:val="22"/>
              <w:lang w:eastAsia="nl-NL"/>
            </w:rPr>
          </w:pPr>
          <w:hyperlink w:anchor="_Toc481483744" w:history="1">
            <w:r w:rsidR="00910FB3" w:rsidRPr="00DD2E0E">
              <w:rPr>
                <w:rStyle w:val="Hyperlink"/>
                <w:noProof/>
              </w:rPr>
              <w:t>Art. 3 Looptijd, wijziging en opzegging cao</w:t>
            </w:r>
            <w:r w:rsidR="00910FB3">
              <w:rPr>
                <w:noProof/>
                <w:webHidden/>
              </w:rPr>
              <w:tab/>
            </w:r>
            <w:r w:rsidR="00910FB3">
              <w:rPr>
                <w:noProof/>
                <w:webHidden/>
              </w:rPr>
              <w:fldChar w:fldCharType="begin"/>
            </w:r>
            <w:r w:rsidR="00910FB3">
              <w:rPr>
                <w:noProof/>
                <w:webHidden/>
              </w:rPr>
              <w:instrText xml:space="preserve"> PAGEREF _Toc481483744 \h </w:instrText>
            </w:r>
            <w:r w:rsidR="00910FB3">
              <w:rPr>
                <w:noProof/>
                <w:webHidden/>
              </w:rPr>
            </w:r>
            <w:r w:rsidR="00910FB3">
              <w:rPr>
                <w:noProof/>
                <w:webHidden/>
              </w:rPr>
              <w:fldChar w:fldCharType="separate"/>
            </w:r>
            <w:r w:rsidR="00486575">
              <w:rPr>
                <w:noProof/>
                <w:webHidden/>
              </w:rPr>
              <w:t>12</w:t>
            </w:r>
            <w:r w:rsidR="00910FB3">
              <w:rPr>
                <w:noProof/>
                <w:webHidden/>
              </w:rPr>
              <w:fldChar w:fldCharType="end"/>
            </w:r>
          </w:hyperlink>
        </w:p>
        <w:p w:rsidR="00910FB3" w:rsidRDefault="008E24B1">
          <w:pPr>
            <w:pStyle w:val="Inhopg2"/>
            <w:tabs>
              <w:tab w:val="right" w:leader="dot" w:pos="9062"/>
            </w:tabs>
            <w:rPr>
              <w:rFonts w:asciiTheme="minorHAnsi" w:eastAsiaTheme="minorEastAsia" w:hAnsiTheme="minorHAnsi"/>
              <w:noProof/>
              <w:color w:val="auto"/>
              <w:sz w:val="22"/>
              <w:lang w:eastAsia="nl-NL"/>
            </w:rPr>
          </w:pPr>
          <w:hyperlink w:anchor="_Toc481483745" w:history="1">
            <w:r w:rsidR="00910FB3" w:rsidRPr="00DD2E0E">
              <w:rPr>
                <w:rStyle w:val="Hyperlink"/>
                <w:noProof/>
              </w:rPr>
              <w:t>Art. 4 Minimum cao</w:t>
            </w:r>
            <w:r w:rsidR="00910FB3">
              <w:rPr>
                <w:noProof/>
                <w:webHidden/>
              </w:rPr>
              <w:tab/>
            </w:r>
            <w:r w:rsidR="00910FB3">
              <w:rPr>
                <w:noProof/>
                <w:webHidden/>
              </w:rPr>
              <w:fldChar w:fldCharType="begin"/>
            </w:r>
            <w:r w:rsidR="00910FB3">
              <w:rPr>
                <w:noProof/>
                <w:webHidden/>
              </w:rPr>
              <w:instrText xml:space="preserve"> PAGEREF _Toc481483745 \h </w:instrText>
            </w:r>
            <w:r w:rsidR="00910FB3">
              <w:rPr>
                <w:noProof/>
                <w:webHidden/>
              </w:rPr>
            </w:r>
            <w:r w:rsidR="00910FB3">
              <w:rPr>
                <w:noProof/>
                <w:webHidden/>
              </w:rPr>
              <w:fldChar w:fldCharType="separate"/>
            </w:r>
            <w:r w:rsidR="00486575">
              <w:rPr>
                <w:noProof/>
                <w:webHidden/>
              </w:rPr>
              <w:t>12</w:t>
            </w:r>
            <w:r w:rsidR="00910FB3">
              <w:rPr>
                <w:noProof/>
                <w:webHidden/>
              </w:rPr>
              <w:fldChar w:fldCharType="end"/>
            </w:r>
          </w:hyperlink>
        </w:p>
        <w:p w:rsidR="00910FB3" w:rsidRDefault="008E24B1">
          <w:pPr>
            <w:pStyle w:val="Inhopg2"/>
            <w:tabs>
              <w:tab w:val="right" w:leader="dot" w:pos="9062"/>
            </w:tabs>
            <w:rPr>
              <w:rFonts w:asciiTheme="minorHAnsi" w:eastAsiaTheme="minorEastAsia" w:hAnsiTheme="minorHAnsi"/>
              <w:noProof/>
              <w:color w:val="auto"/>
              <w:sz w:val="22"/>
              <w:lang w:eastAsia="nl-NL"/>
            </w:rPr>
          </w:pPr>
          <w:hyperlink w:anchor="_Toc481483746" w:history="1">
            <w:r w:rsidR="00910FB3" w:rsidRPr="00DD2E0E">
              <w:rPr>
                <w:rStyle w:val="Hyperlink"/>
                <w:noProof/>
              </w:rPr>
              <w:t>Art. 5 Dispensatie</w:t>
            </w:r>
            <w:r w:rsidR="00910FB3">
              <w:rPr>
                <w:noProof/>
                <w:webHidden/>
              </w:rPr>
              <w:tab/>
            </w:r>
            <w:r w:rsidR="00910FB3">
              <w:rPr>
                <w:noProof/>
                <w:webHidden/>
              </w:rPr>
              <w:fldChar w:fldCharType="begin"/>
            </w:r>
            <w:r w:rsidR="00910FB3">
              <w:rPr>
                <w:noProof/>
                <w:webHidden/>
              </w:rPr>
              <w:instrText xml:space="preserve"> PAGEREF _Toc481483746 \h </w:instrText>
            </w:r>
            <w:r w:rsidR="00910FB3">
              <w:rPr>
                <w:noProof/>
                <w:webHidden/>
              </w:rPr>
            </w:r>
            <w:r w:rsidR="00910FB3">
              <w:rPr>
                <w:noProof/>
                <w:webHidden/>
              </w:rPr>
              <w:fldChar w:fldCharType="separate"/>
            </w:r>
            <w:r w:rsidR="00486575">
              <w:rPr>
                <w:noProof/>
                <w:webHidden/>
              </w:rPr>
              <w:t>12</w:t>
            </w:r>
            <w:r w:rsidR="00910FB3">
              <w:rPr>
                <w:noProof/>
                <w:webHidden/>
              </w:rPr>
              <w:fldChar w:fldCharType="end"/>
            </w:r>
          </w:hyperlink>
        </w:p>
        <w:p w:rsidR="00910FB3" w:rsidRDefault="008E24B1">
          <w:pPr>
            <w:pStyle w:val="Inhopg1"/>
            <w:tabs>
              <w:tab w:val="right" w:leader="dot" w:pos="9062"/>
            </w:tabs>
            <w:rPr>
              <w:rFonts w:asciiTheme="minorHAnsi" w:eastAsiaTheme="minorEastAsia" w:hAnsiTheme="minorHAnsi"/>
              <w:noProof/>
              <w:color w:val="auto"/>
              <w:sz w:val="22"/>
              <w:lang w:eastAsia="nl-NL"/>
            </w:rPr>
          </w:pPr>
          <w:hyperlink w:anchor="_Toc481483747" w:history="1">
            <w:r w:rsidR="00910FB3" w:rsidRPr="00DD2E0E">
              <w:rPr>
                <w:rStyle w:val="Hyperlink"/>
                <w:noProof/>
              </w:rPr>
              <w:t>Hoofdstuk 2. Verplichtingen van werkgever en werknemer</w:t>
            </w:r>
            <w:r w:rsidR="00910FB3">
              <w:rPr>
                <w:noProof/>
                <w:webHidden/>
              </w:rPr>
              <w:tab/>
            </w:r>
            <w:r w:rsidR="00910FB3">
              <w:rPr>
                <w:noProof/>
                <w:webHidden/>
              </w:rPr>
              <w:fldChar w:fldCharType="begin"/>
            </w:r>
            <w:r w:rsidR="00910FB3">
              <w:rPr>
                <w:noProof/>
                <w:webHidden/>
              </w:rPr>
              <w:instrText xml:space="preserve"> PAGEREF _Toc481483747 \h </w:instrText>
            </w:r>
            <w:r w:rsidR="00910FB3">
              <w:rPr>
                <w:noProof/>
                <w:webHidden/>
              </w:rPr>
            </w:r>
            <w:r w:rsidR="00910FB3">
              <w:rPr>
                <w:noProof/>
                <w:webHidden/>
              </w:rPr>
              <w:fldChar w:fldCharType="separate"/>
            </w:r>
            <w:r w:rsidR="00486575">
              <w:rPr>
                <w:noProof/>
                <w:webHidden/>
              </w:rPr>
              <w:t>13</w:t>
            </w:r>
            <w:r w:rsidR="00910FB3">
              <w:rPr>
                <w:noProof/>
                <w:webHidden/>
              </w:rPr>
              <w:fldChar w:fldCharType="end"/>
            </w:r>
          </w:hyperlink>
        </w:p>
        <w:p w:rsidR="00910FB3" w:rsidRDefault="008E24B1">
          <w:pPr>
            <w:pStyle w:val="Inhopg2"/>
            <w:tabs>
              <w:tab w:val="right" w:leader="dot" w:pos="9062"/>
            </w:tabs>
            <w:rPr>
              <w:rFonts w:asciiTheme="minorHAnsi" w:eastAsiaTheme="minorEastAsia" w:hAnsiTheme="minorHAnsi"/>
              <w:noProof/>
              <w:color w:val="auto"/>
              <w:sz w:val="22"/>
              <w:lang w:eastAsia="nl-NL"/>
            </w:rPr>
          </w:pPr>
          <w:hyperlink w:anchor="_Toc481483748" w:history="1">
            <w:r w:rsidR="00910FB3" w:rsidRPr="00DD2E0E">
              <w:rPr>
                <w:rStyle w:val="Hyperlink"/>
                <w:noProof/>
              </w:rPr>
              <w:t>Art. 6 Verplichtingen van je werkgever</w:t>
            </w:r>
            <w:r w:rsidR="00910FB3">
              <w:rPr>
                <w:noProof/>
                <w:webHidden/>
              </w:rPr>
              <w:tab/>
            </w:r>
            <w:r w:rsidR="00910FB3">
              <w:rPr>
                <w:noProof/>
                <w:webHidden/>
              </w:rPr>
              <w:fldChar w:fldCharType="begin"/>
            </w:r>
            <w:r w:rsidR="00910FB3">
              <w:rPr>
                <w:noProof/>
                <w:webHidden/>
              </w:rPr>
              <w:instrText xml:space="preserve"> PAGEREF _Toc481483748 \h </w:instrText>
            </w:r>
            <w:r w:rsidR="00910FB3">
              <w:rPr>
                <w:noProof/>
                <w:webHidden/>
              </w:rPr>
            </w:r>
            <w:r w:rsidR="00910FB3">
              <w:rPr>
                <w:noProof/>
                <w:webHidden/>
              </w:rPr>
              <w:fldChar w:fldCharType="separate"/>
            </w:r>
            <w:r w:rsidR="00486575">
              <w:rPr>
                <w:noProof/>
                <w:webHidden/>
              </w:rPr>
              <w:t>13</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749" w:history="1">
            <w:r w:rsidR="00910FB3" w:rsidRPr="00DD2E0E">
              <w:rPr>
                <w:rStyle w:val="Hyperlink"/>
                <w:noProof/>
              </w:rPr>
              <w:t>6.1 Algemene verplichtingen van je werkgever</w:t>
            </w:r>
            <w:r w:rsidR="00910FB3">
              <w:rPr>
                <w:noProof/>
                <w:webHidden/>
              </w:rPr>
              <w:tab/>
            </w:r>
            <w:r w:rsidR="00910FB3">
              <w:rPr>
                <w:noProof/>
                <w:webHidden/>
              </w:rPr>
              <w:fldChar w:fldCharType="begin"/>
            </w:r>
            <w:r w:rsidR="00910FB3">
              <w:rPr>
                <w:noProof/>
                <w:webHidden/>
              </w:rPr>
              <w:instrText xml:space="preserve"> PAGEREF _Toc481483749 \h </w:instrText>
            </w:r>
            <w:r w:rsidR="00910FB3">
              <w:rPr>
                <w:noProof/>
                <w:webHidden/>
              </w:rPr>
            </w:r>
            <w:r w:rsidR="00910FB3">
              <w:rPr>
                <w:noProof/>
                <w:webHidden/>
              </w:rPr>
              <w:fldChar w:fldCharType="separate"/>
            </w:r>
            <w:r w:rsidR="00486575">
              <w:rPr>
                <w:noProof/>
                <w:webHidden/>
              </w:rPr>
              <w:t>13</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750" w:history="1">
            <w:r w:rsidR="00910FB3" w:rsidRPr="00DD2E0E">
              <w:rPr>
                <w:rStyle w:val="Hyperlink"/>
                <w:noProof/>
              </w:rPr>
              <w:t>6.2 Verzekeringsovereenkomst</w:t>
            </w:r>
            <w:r w:rsidR="00910FB3">
              <w:rPr>
                <w:noProof/>
                <w:webHidden/>
              </w:rPr>
              <w:tab/>
            </w:r>
            <w:r w:rsidR="00910FB3">
              <w:rPr>
                <w:noProof/>
                <w:webHidden/>
              </w:rPr>
              <w:fldChar w:fldCharType="begin"/>
            </w:r>
            <w:r w:rsidR="00910FB3">
              <w:rPr>
                <w:noProof/>
                <w:webHidden/>
              </w:rPr>
              <w:instrText xml:space="preserve"> PAGEREF _Toc481483750 \h </w:instrText>
            </w:r>
            <w:r w:rsidR="00910FB3">
              <w:rPr>
                <w:noProof/>
                <w:webHidden/>
              </w:rPr>
            </w:r>
            <w:r w:rsidR="00910FB3">
              <w:rPr>
                <w:noProof/>
                <w:webHidden/>
              </w:rPr>
              <w:fldChar w:fldCharType="separate"/>
            </w:r>
            <w:r w:rsidR="00486575">
              <w:rPr>
                <w:noProof/>
                <w:webHidden/>
              </w:rPr>
              <w:t>13</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751" w:history="1">
            <w:r w:rsidR="00910FB3" w:rsidRPr="00DD2E0E">
              <w:rPr>
                <w:rStyle w:val="Hyperlink"/>
                <w:noProof/>
              </w:rPr>
              <w:t>6.3 Rechtsbijstand</w:t>
            </w:r>
            <w:r w:rsidR="00910FB3">
              <w:rPr>
                <w:noProof/>
                <w:webHidden/>
              </w:rPr>
              <w:tab/>
            </w:r>
            <w:r w:rsidR="00910FB3">
              <w:rPr>
                <w:noProof/>
                <w:webHidden/>
              </w:rPr>
              <w:fldChar w:fldCharType="begin"/>
            </w:r>
            <w:r w:rsidR="00910FB3">
              <w:rPr>
                <w:noProof/>
                <w:webHidden/>
              </w:rPr>
              <w:instrText xml:space="preserve"> PAGEREF _Toc481483751 \h </w:instrText>
            </w:r>
            <w:r w:rsidR="00910FB3">
              <w:rPr>
                <w:noProof/>
                <w:webHidden/>
              </w:rPr>
            </w:r>
            <w:r w:rsidR="00910FB3">
              <w:rPr>
                <w:noProof/>
                <w:webHidden/>
              </w:rPr>
              <w:fldChar w:fldCharType="separate"/>
            </w:r>
            <w:r w:rsidR="00486575">
              <w:rPr>
                <w:noProof/>
                <w:webHidden/>
              </w:rPr>
              <w:t>13</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752" w:history="1">
            <w:r w:rsidR="00910FB3" w:rsidRPr="00DD2E0E">
              <w:rPr>
                <w:rStyle w:val="Hyperlink"/>
                <w:noProof/>
              </w:rPr>
              <w:t>6.4 Vergoeding materiële schade</w:t>
            </w:r>
            <w:r w:rsidR="00910FB3">
              <w:rPr>
                <w:noProof/>
                <w:webHidden/>
              </w:rPr>
              <w:tab/>
            </w:r>
            <w:r w:rsidR="00910FB3">
              <w:rPr>
                <w:noProof/>
                <w:webHidden/>
              </w:rPr>
              <w:fldChar w:fldCharType="begin"/>
            </w:r>
            <w:r w:rsidR="00910FB3">
              <w:rPr>
                <w:noProof/>
                <w:webHidden/>
              </w:rPr>
              <w:instrText xml:space="preserve"> PAGEREF _Toc481483752 \h </w:instrText>
            </w:r>
            <w:r w:rsidR="00910FB3">
              <w:rPr>
                <w:noProof/>
                <w:webHidden/>
              </w:rPr>
            </w:r>
            <w:r w:rsidR="00910FB3">
              <w:rPr>
                <w:noProof/>
                <w:webHidden/>
              </w:rPr>
              <w:fldChar w:fldCharType="separate"/>
            </w:r>
            <w:r w:rsidR="00486575">
              <w:rPr>
                <w:noProof/>
                <w:webHidden/>
              </w:rPr>
              <w:t>13</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753" w:history="1">
            <w:r w:rsidR="00910FB3" w:rsidRPr="00DD2E0E">
              <w:rPr>
                <w:rStyle w:val="Hyperlink"/>
                <w:noProof/>
              </w:rPr>
              <w:t>6.5 Klokkenluidersregeling</w:t>
            </w:r>
            <w:r w:rsidR="00910FB3">
              <w:rPr>
                <w:noProof/>
                <w:webHidden/>
              </w:rPr>
              <w:tab/>
            </w:r>
            <w:r w:rsidR="00910FB3">
              <w:rPr>
                <w:noProof/>
                <w:webHidden/>
              </w:rPr>
              <w:fldChar w:fldCharType="begin"/>
            </w:r>
            <w:r w:rsidR="00910FB3">
              <w:rPr>
                <w:noProof/>
                <w:webHidden/>
              </w:rPr>
              <w:instrText xml:space="preserve"> PAGEREF _Toc481483753 \h </w:instrText>
            </w:r>
            <w:r w:rsidR="00910FB3">
              <w:rPr>
                <w:noProof/>
                <w:webHidden/>
              </w:rPr>
            </w:r>
            <w:r w:rsidR="00910FB3">
              <w:rPr>
                <w:noProof/>
                <w:webHidden/>
              </w:rPr>
              <w:fldChar w:fldCharType="separate"/>
            </w:r>
            <w:r w:rsidR="00486575">
              <w:rPr>
                <w:noProof/>
                <w:webHidden/>
              </w:rPr>
              <w:t>14</w:t>
            </w:r>
            <w:r w:rsidR="00910FB3">
              <w:rPr>
                <w:noProof/>
                <w:webHidden/>
              </w:rPr>
              <w:fldChar w:fldCharType="end"/>
            </w:r>
          </w:hyperlink>
        </w:p>
        <w:p w:rsidR="00910FB3" w:rsidRDefault="008E24B1">
          <w:pPr>
            <w:pStyle w:val="Inhopg2"/>
            <w:tabs>
              <w:tab w:val="right" w:leader="dot" w:pos="9062"/>
            </w:tabs>
            <w:rPr>
              <w:rFonts w:asciiTheme="minorHAnsi" w:eastAsiaTheme="minorEastAsia" w:hAnsiTheme="minorHAnsi"/>
              <w:noProof/>
              <w:color w:val="auto"/>
              <w:sz w:val="22"/>
              <w:lang w:eastAsia="nl-NL"/>
            </w:rPr>
          </w:pPr>
          <w:hyperlink w:anchor="_Toc481483754" w:history="1">
            <w:r w:rsidR="00910FB3" w:rsidRPr="00DD2E0E">
              <w:rPr>
                <w:rStyle w:val="Hyperlink"/>
                <w:noProof/>
              </w:rPr>
              <w:t>Art. 7 Verplichtingen van jou als werknemer</w:t>
            </w:r>
            <w:r w:rsidR="00910FB3">
              <w:rPr>
                <w:noProof/>
                <w:webHidden/>
              </w:rPr>
              <w:tab/>
            </w:r>
            <w:r w:rsidR="00910FB3">
              <w:rPr>
                <w:noProof/>
                <w:webHidden/>
              </w:rPr>
              <w:fldChar w:fldCharType="begin"/>
            </w:r>
            <w:r w:rsidR="00910FB3">
              <w:rPr>
                <w:noProof/>
                <w:webHidden/>
              </w:rPr>
              <w:instrText xml:space="preserve"> PAGEREF _Toc481483754 \h </w:instrText>
            </w:r>
            <w:r w:rsidR="00910FB3">
              <w:rPr>
                <w:noProof/>
                <w:webHidden/>
              </w:rPr>
            </w:r>
            <w:r w:rsidR="00910FB3">
              <w:rPr>
                <w:noProof/>
                <w:webHidden/>
              </w:rPr>
              <w:fldChar w:fldCharType="separate"/>
            </w:r>
            <w:r w:rsidR="00486575">
              <w:rPr>
                <w:noProof/>
                <w:webHidden/>
              </w:rPr>
              <w:t>14</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755" w:history="1">
            <w:r w:rsidR="00910FB3" w:rsidRPr="00DD2E0E">
              <w:rPr>
                <w:rStyle w:val="Hyperlink"/>
                <w:noProof/>
              </w:rPr>
              <w:t>7.1 Algemene verplichtingen van jou als werknemer</w:t>
            </w:r>
            <w:r w:rsidR="00910FB3">
              <w:rPr>
                <w:noProof/>
                <w:webHidden/>
              </w:rPr>
              <w:tab/>
            </w:r>
            <w:r w:rsidR="00910FB3">
              <w:rPr>
                <w:noProof/>
                <w:webHidden/>
              </w:rPr>
              <w:fldChar w:fldCharType="begin"/>
            </w:r>
            <w:r w:rsidR="00910FB3">
              <w:rPr>
                <w:noProof/>
                <w:webHidden/>
              </w:rPr>
              <w:instrText xml:space="preserve"> PAGEREF _Toc481483755 \h </w:instrText>
            </w:r>
            <w:r w:rsidR="00910FB3">
              <w:rPr>
                <w:noProof/>
                <w:webHidden/>
              </w:rPr>
            </w:r>
            <w:r w:rsidR="00910FB3">
              <w:rPr>
                <w:noProof/>
                <w:webHidden/>
              </w:rPr>
              <w:fldChar w:fldCharType="separate"/>
            </w:r>
            <w:r w:rsidR="00486575">
              <w:rPr>
                <w:noProof/>
                <w:webHidden/>
              </w:rPr>
              <w:t>14</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756" w:history="1">
            <w:r w:rsidR="00910FB3" w:rsidRPr="00DD2E0E">
              <w:rPr>
                <w:rStyle w:val="Hyperlink"/>
                <w:noProof/>
              </w:rPr>
              <w:t>7.2 Medisch onderzoek</w:t>
            </w:r>
            <w:r w:rsidR="00910FB3">
              <w:rPr>
                <w:noProof/>
                <w:webHidden/>
              </w:rPr>
              <w:tab/>
            </w:r>
            <w:r w:rsidR="00910FB3">
              <w:rPr>
                <w:noProof/>
                <w:webHidden/>
              </w:rPr>
              <w:fldChar w:fldCharType="begin"/>
            </w:r>
            <w:r w:rsidR="00910FB3">
              <w:rPr>
                <w:noProof/>
                <w:webHidden/>
              </w:rPr>
              <w:instrText xml:space="preserve"> PAGEREF _Toc481483756 \h </w:instrText>
            </w:r>
            <w:r w:rsidR="00910FB3">
              <w:rPr>
                <w:noProof/>
                <w:webHidden/>
              </w:rPr>
            </w:r>
            <w:r w:rsidR="00910FB3">
              <w:rPr>
                <w:noProof/>
                <w:webHidden/>
              </w:rPr>
              <w:fldChar w:fldCharType="separate"/>
            </w:r>
            <w:r w:rsidR="00486575">
              <w:rPr>
                <w:noProof/>
                <w:webHidden/>
              </w:rPr>
              <w:t>14</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757" w:history="1">
            <w:r w:rsidR="00910FB3" w:rsidRPr="00DD2E0E">
              <w:rPr>
                <w:rStyle w:val="Hyperlink"/>
                <w:noProof/>
              </w:rPr>
              <w:t>7.3 Nevenfuncties</w:t>
            </w:r>
            <w:r w:rsidR="00910FB3">
              <w:rPr>
                <w:noProof/>
                <w:webHidden/>
              </w:rPr>
              <w:tab/>
            </w:r>
            <w:r w:rsidR="00910FB3">
              <w:rPr>
                <w:noProof/>
                <w:webHidden/>
              </w:rPr>
              <w:fldChar w:fldCharType="begin"/>
            </w:r>
            <w:r w:rsidR="00910FB3">
              <w:rPr>
                <w:noProof/>
                <w:webHidden/>
              </w:rPr>
              <w:instrText xml:space="preserve"> PAGEREF _Toc481483757 \h </w:instrText>
            </w:r>
            <w:r w:rsidR="00910FB3">
              <w:rPr>
                <w:noProof/>
                <w:webHidden/>
              </w:rPr>
            </w:r>
            <w:r w:rsidR="00910FB3">
              <w:rPr>
                <w:noProof/>
                <w:webHidden/>
              </w:rPr>
              <w:fldChar w:fldCharType="separate"/>
            </w:r>
            <w:r w:rsidR="00486575">
              <w:rPr>
                <w:noProof/>
                <w:webHidden/>
              </w:rPr>
              <w:t>15</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758" w:history="1">
            <w:r w:rsidR="00910FB3" w:rsidRPr="00DD2E0E">
              <w:rPr>
                <w:rStyle w:val="Hyperlink"/>
                <w:noProof/>
              </w:rPr>
              <w:t>7.4 Geschenken, beloningen, erfenissen</w:t>
            </w:r>
            <w:r w:rsidR="00910FB3">
              <w:rPr>
                <w:noProof/>
                <w:webHidden/>
              </w:rPr>
              <w:tab/>
            </w:r>
            <w:r w:rsidR="00910FB3">
              <w:rPr>
                <w:noProof/>
                <w:webHidden/>
              </w:rPr>
              <w:fldChar w:fldCharType="begin"/>
            </w:r>
            <w:r w:rsidR="00910FB3">
              <w:rPr>
                <w:noProof/>
                <w:webHidden/>
              </w:rPr>
              <w:instrText xml:space="preserve"> PAGEREF _Toc481483758 \h </w:instrText>
            </w:r>
            <w:r w:rsidR="00910FB3">
              <w:rPr>
                <w:noProof/>
                <w:webHidden/>
              </w:rPr>
            </w:r>
            <w:r w:rsidR="00910FB3">
              <w:rPr>
                <w:noProof/>
                <w:webHidden/>
              </w:rPr>
              <w:fldChar w:fldCharType="separate"/>
            </w:r>
            <w:r w:rsidR="00486575">
              <w:rPr>
                <w:noProof/>
                <w:webHidden/>
              </w:rPr>
              <w:t>15</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759" w:history="1">
            <w:r w:rsidR="00910FB3" w:rsidRPr="00DD2E0E">
              <w:rPr>
                <w:rStyle w:val="Hyperlink"/>
                <w:noProof/>
              </w:rPr>
              <w:t>7.5 Geheimhoudingsplicht</w:t>
            </w:r>
            <w:r w:rsidR="00910FB3">
              <w:rPr>
                <w:noProof/>
                <w:webHidden/>
              </w:rPr>
              <w:tab/>
            </w:r>
            <w:r w:rsidR="00910FB3">
              <w:rPr>
                <w:noProof/>
                <w:webHidden/>
              </w:rPr>
              <w:fldChar w:fldCharType="begin"/>
            </w:r>
            <w:r w:rsidR="00910FB3">
              <w:rPr>
                <w:noProof/>
                <w:webHidden/>
              </w:rPr>
              <w:instrText xml:space="preserve"> PAGEREF _Toc481483759 \h </w:instrText>
            </w:r>
            <w:r w:rsidR="00910FB3">
              <w:rPr>
                <w:noProof/>
                <w:webHidden/>
              </w:rPr>
            </w:r>
            <w:r w:rsidR="00910FB3">
              <w:rPr>
                <w:noProof/>
                <w:webHidden/>
              </w:rPr>
              <w:fldChar w:fldCharType="separate"/>
            </w:r>
            <w:r w:rsidR="00486575">
              <w:rPr>
                <w:noProof/>
                <w:webHidden/>
              </w:rPr>
              <w:t>15</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760" w:history="1">
            <w:r w:rsidR="00910FB3" w:rsidRPr="00DD2E0E">
              <w:rPr>
                <w:rStyle w:val="Hyperlink"/>
                <w:noProof/>
              </w:rPr>
              <w:t>7.6 Disciplinaire maatregelen</w:t>
            </w:r>
            <w:r w:rsidR="00910FB3">
              <w:rPr>
                <w:noProof/>
                <w:webHidden/>
              </w:rPr>
              <w:tab/>
            </w:r>
            <w:r w:rsidR="00910FB3">
              <w:rPr>
                <w:noProof/>
                <w:webHidden/>
              </w:rPr>
              <w:fldChar w:fldCharType="begin"/>
            </w:r>
            <w:r w:rsidR="00910FB3">
              <w:rPr>
                <w:noProof/>
                <w:webHidden/>
              </w:rPr>
              <w:instrText xml:space="preserve"> PAGEREF _Toc481483760 \h </w:instrText>
            </w:r>
            <w:r w:rsidR="00910FB3">
              <w:rPr>
                <w:noProof/>
                <w:webHidden/>
              </w:rPr>
            </w:r>
            <w:r w:rsidR="00910FB3">
              <w:rPr>
                <w:noProof/>
                <w:webHidden/>
              </w:rPr>
              <w:fldChar w:fldCharType="separate"/>
            </w:r>
            <w:r w:rsidR="00486575">
              <w:rPr>
                <w:noProof/>
                <w:webHidden/>
              </w:rPr>
              <w:t>15</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761" w:history="1">
            <w:r w:rsidR="00910FB3" w:rsidRPr="00DD2E0E">
              <w:rPr>
                <w:rStyle w:val="Hyperlink"/>
                <w:noProof/>
              </w:rPr>
              <w:t>7.7 Op non actiefstelling</w:t>
            </w:r>
            <w:r w:rsidR="00910FB3">
              <w:rPr>
                <w:noProof/>
                <w:webHidden/>
              </w:rPr>
              <w:tab/>
            </w:r>
            <w:r w:rsidR="00910FB3">
              <w:rPr>
                <w:noProof/>
                <w:webHidden/>
              </w:rPr>
              <w:fldChar w:fldCharType="begin"/>
            </w:r>
            <w:r w:rsidR="00910FB3">
              <w:rPr>
                <w:noProof/>
                <w:webHidden/>
              </w:rPr>
              <w:instrText xml:space="preserve"> PAGEREF _Toc481483761 \h </w:instrText>
            </w:r>
            <w:r w:rsidR="00910FB3">
              <w:rPr>
                <w:noProof/>
                <w:webHidden/>
              </w:rPr>
            </w:r>
            <w:r w:rsidR="00910FB3">
              <w:rPr>
                <w:noProof/>
                <w:webHidden/>
              </w:rPr>
              <w:fldChar w:fldCharType="separate"/>
            </w:r>
            <w:r w:rsidR="00486575">
              <w:rPr>
                <w:noProof/>
                <w:webHidden/>
              </w:rPr>
              <w:t>16</w:t>
            </w:r>
            <w:r w:rsidR="00910FB3">
              <w:rPr>
                <w:noProof/>
                <w:webHidden/>
              </w:rPr>
              <w:fldChar w:fldCharType="end"/>
            </w:r>
          </w:hyperlink>
        </w:p>
        <w:p w:rsidR="00910FB3" w:rsidRDefault="008E24B1">
          <w:pPr>
            <w:pStyle w:val="Inhopg2"/>
            <w:tabs>
              <w:tab w:val="right" w:leader="dot" w:pos="9062"/>
            </w:tabs>
            <w:rPr>
              <w:rFonts w:asciiTheme="minorHAnsi" w:eastAsiaTheme="minorEastAsia" w:hAnsiTheme="minorHAnsi"/>
              <w:noProof/>
              <w:color w:val="auto"/>
              <w:sz w:val="22"/>
              <w:lang w:eastAsia="nl-NL"/>
            </w:rPr>
          </w:pPr>
          <w:hyperlink w:anchor="_Toc481483762" w:history="1">
            <w:r w:rsidR="00910FB3" w:rsidRPr="00DD2E0E">
              <w:rPr>
                <w:rStyle w:val="Hyperlink"/>
                <w:noProof/>
              </w:rPr>
              <w:t>Art. 8 Klachten en klachtencommissie</w:t>
            </w:r>
            <w:r w:rsidR="00910FB3">
              <w:rPr>
                <w:noProof/>
                <w:webHidden/>
              </w:rPr>
              <w:tab/>
            </w:r>
            <w:r w:rsidR="00910FB3">
              <w:rPr>
                <w:noProof/>
                <w:webHidden/>
              </w:rPr>
              <w:fldChar w:fldCharType="begin"/>
            </w:r>
            <w:r w:rsidR="00910FB3">
              <w:rPr>
                <w:noProof/>
                <w:webHidden/>
              </w:rPr>
              <w:instrText xml:space="preserve"> PAGEREF _Toc481483762 \h </w:instrText>
            </w:r>
            <w:r w:rsidR="00910FB3">
              <w:rPr>
                <w:noProof/>
                <w:webHidden/>
              </w:rPr>
            </w:r>
            <w:r w:rsidR="00910FB3">
              <w:rPr>
                <w:noProof/>
                <w:webHidden/>
              </w:rPr>
              <w:fldChar w:fldCharType="separate"/>
            </w:r>
            <w:r w:rsidR="00486575">
              <w:rPr>
                <w:noProof/>
                <w:webHidden/>
              </w:rPr>
              <w:t>16</w:t>
            </w:r>
            <w:r w:rsidR="00910FB3">
              <w:rPr>
                <w:noProof/>
                <w:webHidden/>
              </w:rPr>
              <w:fldChar w:fldCharType="end"/>
            </w:r>
          </w:hyperlink>
        </w:p>
        <w:p w:rsidR="00910FB3" w:rsidRDefault="008E24B1">
          <w:pPr>
            <w:pStyle w:val="Inhopg1"/>
            <w:tabs>
              <w:tab w:val="right" w:leader="dot" w:pos="9062"/>
            </w:tabs>
            <w:rPr>
              <w:rFonts w:asciiTheme="minorHAnsi" w:eastAsiaTheme="minorEastAsia" w:hAnsiTheme="minorHAnsi"/>
              <w:noProof/>
              <w:color w:val="auto"/>
              <w:sz w:val="22"/>
              <w:lang w:eastAsia="nl-NL"/>
            </w:rPr>
          </w:pPr>
          <w:hyperlink w:anchor="_Toc481483763" w:history="1">
            <w:r w:rsidR="00910FB3" w:rsidRPr="00DD2E0E">
              <w:rPr>
                <w:rStyle w:val="Hyperlink"/>
                <w:noProof/>
              </w:rPr>
              <w:t>Hoofdstuk 3. De arbeidsovereenkomst</w:t>
            </w:r>
            <w:r w:rsidR="00910FB3">
              <w:rPr>
                <w:noProof/>
                <w:webHidden/>
              </w:rPr>
              <w:tab/>
            </w:r>
            <w:r w:rsidR="00910FB3">
              <w:rPr>
                <w:noProof/>
                <w:webHidden/>
              </w:rPr>
              <w:fldChar w:fldCharType="begin"/>
            </w:r>
            <w:r w:rsidR="00910FB3">
              <w:rPr>
                <w:noProof/>
                <w:webHidden/>
              </w:rPr>
              <w:instrText xml:space="preserve"> PAGEREF _Toc481483763 \h </w:instrText>
            </w:r>
            <w:r w:rsidR="00910FB3">
              <w:rPr>
                <w:noProof/>
                <w:webHidden/>
              </w:rPr>
            </w:r>
            <w:r w:rsidR="00910FB3">
              <w:rPr>
                <w:noProof/>
                <w:webHidden/>
              </w:rPr>
              <w:fldChar w:fldCharType="separate"/>
            </w:r>
            <w:r w:rsidR="00486575">
              <w:rPr>
                <w:noProof/>
                <w:webHidden/>
              </w:rPr>
              <w:t>17</w:t>
            </w:r>
            <w:r w:rsidR="00910FB3">
              <w:rPr>
                <w:noProof/>
                <w:webHidden/>
              </w:rPr>
              <w:fldChar w:fldCharType="end"/>
            </w:r>
          </w:hyperlink>
        </w:p>
        <w:p w:rsidR="00910FB3" w:rsidRDefault="008E24B1">
          <w:pPr>
            <w:pStyle w:val="Inhopg2"/>
            <w:tabs>
              <w:tab w:val="right" w:leader="dot" w:pos="9062"/>
            </w:tabs>
            <w:rPr>
              <w:rFonts w:asciiTheme="minorHAnsi" w:eastAsiaTheme="minorEastAsia" w:hAnsiTheme="minorHAnsi"/>
              <w:noProof/>
              <w:color w:val="auto"/>
              <w:sz w:val="22"/>
              <w:lang w:eastAsia="nl-NL"/>
            </w:rPr>
          </w:pPr>
          <w:hyperlink w:anchor="_Toc481483764" w:history="1">
            <w:r w:rsidR="00910FB3" w:rsidRPr="00DD2E0E">
              <w:rPr>
                <w:rStyle w:val="Hyperlink"/>
                <w:noProof/>
              </w:rPr>
              <w:t>Art. 9 De arbeidsovereenkomst</w:t>
            </w:r>
            <w:r w:rsidR="00910FB3">
              <w:rPr>
                <w:noProof/>
                <w:webHidden/>
              </w:rPr>
              <w:tab/>
            </w:r>
            <w:r w:rsidR="00910FB3">
              <w:rPr>
                <w:noProof/>
                <w:webHidden/>
              </w:rPr>
              <w:fldChar w:fldCharType="begin"/>
            </w:r>
            <w:r w:rsidR="00910FB3">
              <w:rPr>
                <w:noProof/>
                <w:webHidden/>
              </w:rPr>
              <w:instrText xml:space="preserve"> PAGEREF _Toc481483764 \h </w:instrText>
            </w:r>
            <w:r w:rsidR="00910FB3">
              <w:rPr>
                <w:noProof/>
                <w:webHidden/>
              </w:rPr>
            </w:r>
            <w:r w:rsidR="00910FB3">
              <w:rPr>
                <w:noProof/>
                <w:webHidden/>
              </w:rPr>
              <w:fldChar w:fldCharType="separate"/>
            </w:r>
            <w:r w:rsidR="00486575">
              <w:rPr>
                <w:noProof/>
                <w:webHidden/>
              </w:rPr>
              <w:t>17</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765" w:history="1">
            <w:r w:rsidR="00910FB3" w:rsidRPr="00DD2E0E">
              <w:rPr>
                <w:rStyle w:val="Hyperlink"/>
                <w:noProof/>
              </w:rPr>
              <w:t>9.1 De arbeidsovereenkomst</w:t>
            </w:r>
            <w:r w:rsidR="00910FB3">
              <w:rPr>
                <w:noProof/>
                <w:webHidden/>
              </w:rPr>
              <w:tab/>
            </w:r>
            <w:r w:rsidR="00910FB3">
              <w:rPr>
                <w:noProof/>
                <w:webHidden/>
              </w:rPr>
              <w:fldChar w:fldCharType="begin"/>
            </w:r>
            <w:r w:rsidR="00910FB3">
              <w:rPr>
                <w:noProof/>
                <w:webHidden/>
              </w:rPr>
              <w:instrText xml:space="preserve"> PAGEREF _Toc481483765 \h </w:instrText>
            </w:r>
            <w:r w:rsidR="00910FB3">
              <w:rPr>
                <w:noProof/>
                <w:webHidden/>
              </w:rPr>
            </w:r>
            <w:r w:rsidR="00910FB3">
              <w:rPr>
                <w:noProof/>
                <w:webHidden/>
              </w:rPr>
              <w:fldChar w:fldCharType="separate"/>
            </w:r>
            <w:r w:rsidR="00486575">
              <w:rPr>
                <w:noProof/>
                <w:webHidden/>
              </w:rPr>
              <w:t>17</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766" w:history="1">
            <w:r w:rsidR="00910FB3" w:rsidRPr="00DD2E0E">
              <w:rPr>
                <w:rStyle w:val="Hyperlink"/>
                <w:noProof/>
              </w:rPr>
              <w:t>9.2 Duur</w:t>
            </w:r>
            <w:r w:rsidR="00910FB3">
              <w:rPr>
                <w:noProof/>
                <w:webHidden/>
              </w:rPr>
              <w:tab/>
            </w:r>
            <w:r w:rsidR="00910FB3">
              <w:rPr>
                <w:noProof/>
                <w:webHidden/>
              </w:rPr>
              <w:fldChar w:fldCharType="begin"/>
            </w:r>
            <w:r w:rsidR="00910FB3">
              <w:rPr>
                <w:noProof/>
                <w:webHidden/>
              </w:rPr>
              <w:instrText xml:space="preserve"> PAGEREF _Toc481483766 \h </w:instrText>
            </w:r>
            <w:r w:rsidR="00910FB3">
              <w:rPr>
                <w:noProof/>
                <w:webHidden/>
              </w:rPr>
            </w:r>
            <w:r w:rsidR="00910FB3">
              <w:rPr>
                <w:noProof/>
                <w:webHidden/>
              </w:rPr>
              <w:fldChar w:fldCharType="separate"/>
            </w:r>
            <w:r w:rsidR="00486575">
              <w:rPr>
                <w:noProof/>
                <w:webHidden/>
              </w:rPr>
              <w:t>17</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767" w:history="1">
            <w:r w:rsidR="00910FB3" w:rsidRPr="00DD2E0E">
              <w:rPr>
                <w:rStyle w:val="Hyperlink"/>
                <w:noProof/>
              </w:rPr>
              <w:t>9.3 Einde van de arbeidsovereenkomst</w:t>
            </w:r>
            <w:r w:rsidR="00910FB3">
              <w:rPr>
                <w:noProof/>
                <w:webHidden/>
              </w:rPr>
              <w:tab/>
            </w:r>
            <w:r w:rsidR="00910FB3">
              <w:rPr>
                <w:noProof/>
                <w:webHidden/>
              </w:rPr>
              <w:fldChar w:fldCharType="begin"/>
            </w:r>
            <w:r w:rsidR="00910FB3">
              <w:rPr>
                <w:noProof/>
                <w:webHidden/>
              </w:rPr>
              <w:instrText xml:space="preserve"> PAGEREF _Toc481483767 \h </w:instrText>
            </w:r>
            <w:r w:rsidR="00910FB3">
              <w:rPr>
                <w:noProof/>
                <w:webHidden/>
              </w:rPr>
            </w:r>
            <w:r w:rsidR="00910FB3">
              <w:rPr>
                <w:noProof/>
                <w:webHidden/>
              </w:rPr>
              <w:fldChar w:fldCharType="separate"/>
            </w:r>
            <w:r w:rsidR="00486575">
              <w:rPr>
                <w:noProof/>
                <w:webHidden/>
              </w:rPr>
              <w:t>17</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768" w:history="1">
            <w:r w:rsidR="00910FB3" w:rsidRPr="00DD2E0E">
              <w:rPr>
                <w:rStyle w:val="Hyperlink"/>
                <w:noProof/>
              </w:rPr>
              <w:t>9.4 Opzegging van de arbeidsovereenkomst</w:t>
            </w:r>
            <w:r w:rsidR="00910FB3">
              <w:rPr>
                <w:noProof/>
                <w:webHidden/>
              </w:rPr>
              <w:tab/>
            </w:r>
            <w:r w:rsidR="00910FB3">
              <w:rPr>
                <w:noProof/>
                <w:webHidden/>
              </w:rPr>
              <w:fldChar w:fldCharType="begin"/>
            </w:r>
            <w:r w:rsidR="00910FB3">
              <w:rPr>
                <w:noProof/>
                <w:webHidden/>
              </w:rPr>
              <w:instrText xml:space="preserve"> PAGEREF _Toc481483768 \h </w:instrText>
            </w:r>
            <w:r w:rsidR="00910FB3">
              <w:rPr>
                <w:noProof/>
                <w:webHidden/>
              </w:rPr>
            </w:r>
            <w:r w:rsidR="00910FB3">
              <w:rPr>
                <w:noProof/>
                <w:webHidden/>
              </w:rPr>
              <w:fldChar w:fldCharType="separate"/>
            </w:r>
            <w:r w:rsidR="00486575">
              <w:rPr>
                <w:noProof/>
                <w:webHidden/>
              </w:rPr>
              <w:t>17</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769" w:history="1">
            <w:r w:rsidR="00910FB3" w:rsidRPr="00DD2E0E">
              <w:rPr>
                <w:rStyle w:val="Hyperlink"/>
                <w:noProof/>
              </w:rPr>
              <w:t>9.5 Beëindiging na bevalling en herintreding</w:t>
            </w:r>
            <w:r w:rsidR="00910FB3">
              <w:rPr>
                <w:noProof/>
                <w:webHidden/>
              </w:rPr>
              <w:tab/>
            </w:r>
            <w:r w:rsidR="00910FB3">
              <w:rPr>
                <w:noProof/>
                <w:webHidden/>
              </w:rPr>
              <w:fldChar w:fldCharType="begin"/>
            </w:r>
            <w:r w:rsidR="00910FB3">
              <w:rPr>
                <w:noProof/>
                <w:webHidden/>
              </w:rPr>
              <w:instrText xml:space="preserve"> PAGEREF _Toc481483769 \h </w:instrText>
            </w:r>
            <w:r w:rsidR="00910FB3">
              <w:rPr>
                <w:noProof/>
                <w:webHidden/>
              </w:rPr>
            </w:r>
            <w:r w:rsidR="00910FB3">
              <w:rPr>
                <w:noProof/>
                <w:webHidden/>
              </w:rPr>
              <w:fldChar w:fldCharType="separate"/>
            </w:r>
            <w:r w:rsidR="00486575">
              <w:rPr>
                <w:noProof/>
                <w:webHidden/>
              </w:rPr>
              <w:t>17</w:t>
            </w:r>
            <w:r w:rsidR="00910FB3">
              <w:rPr>
                <w:noProof/>
                <w:webHidden/>
              </w:rPr>
              <w:fldChar w:fldCharType="end"/>
            </w:r>
          </w:hyperlink>
        </w:p>
        <w:p w:rsidR="00910FB3" w:rsidRDefault="008E24B1">
          <w:pPr>
            <w:pStyle w:val="Inhopg1"/>
            <w:tabs>
              <w:tab w:val="right" w:leader="dot" w:pos="9062"/>
            </w:tabs>
            <w:rPr>
              <w:rFonts w:asciiTheme="minorHAnsi" w:eastAsiaTheme="minorEastAsia" w:hAnsiTheme="minorHAnsi"/>
              <w:noProof/>
              <w:color w:val="auto"/>
              <w:sz w:val="22"/>
              <w:lang w:eastAsia="nl-NL"/>
            </w:rPr>
          </w:pPr>
          <w:hyperlink w:anchor="_Toc481483770" w:history="1">
            <w:r w:rsidR="00910FB3" w:rsidRPr="00DD2E0E">
              <w:rPr>
                <w:rStyle w:val="Hyperlink"/>
                <w:noProof/>
              </w:rPr>
              <w:t>Hoofdstuk 4. Arbeidsduur, arbeids- en rusttijden, vakantie</w:t>
            </w:r>
            <w:r w:rsidR="00910FB3">
              <w:rPr>
                <w:noProof/>
                <w:webHidden/>
              </w:rPr>
              <w:tab/>
            </w:r>
            <w:r w:rsidR="00910FB3">
              <w:rPr>
                <w:noProof/>
                <w:webHidden/>
              </w:rPr>
              <w:fldChar w:fldCharType="begin"/>
            </w:r>
            <w:r w:rsidR="00910FB3">
              <w:rPr>
                <w:noProof/>
                <w:webHidden/>
              </w:rPr>
              <w:instrText xml:space="preserve"> PAGEREF _Toc481483770 \h </w:instrText>
            </w:r>
            <w:r w:rsidR="00910FB3">
              <w:rPr>
                <w:noProof/>
                <w:webHidden/>
              </w:rPr>
            </w:r>
            <w:r w:rsidR="00910FB3">
              <w:rPr>
                <w:noProof/>
                <w:webHidden/>
              </w:rPr>
              <w:fldChar w:fldCharType="separate"/>
            </w:r>
            <w:r w:rsidR="00486575">
              <w:rPr>
                <w:noProof/>
                <w:webHidden/>
              </w:rPr>
              <w:t>18</w:t>
            </w:r>
            <w:r w:rsidR="00910FB3">
              <w:rPr>
                <w:noProof/>
                <w:webHidden/>
              </w:rPr>
              <w:fldChar w:fldCharType="end"/>
            </w:r>
          </w:hyperlink>
        </w:p>
        <w:p w:rsidR="00910FB3" w:rsidRDefault="008E24B1">
          <w:pPr>
            <w:pStyle w:val="Inhopg2"/>
            <w:tabs>
              <w:tab w:val="right" w:leader="dot" w:pos="9062"/>
            </w:tabs>
            <w:rPr>
              <w:rFonts w:asciiTheme="minorHAnsi" w:eastAsiaTheme="minorEastAsia" w:hAnsiTheme="minorHAnsi"/>
              <w:noProof/>
              <w:color w:val="auto"/>
              <w:sz w:val="22"/>
              <w:lang w:eastAsia="nl-NL"/>
            </w:rPr>
          </w:pPr>
          <w:hyperlink w:anchor="_Toc481483771" w:history="1">
            <w:r w:rsidR="00910FB3" w:rsidRPr="00DD2E0E">
              <w:rPr>
                <w:rStyle w:val="Hyperlink"/>
                <w:noProof/>
              </w:rPr>
              <w:t>Art. 10 Arbeidsduur</w:t>
            </w:r>
            <w:r w:rsidR="00910FB3">
              <w:rPr>
                <w:noProof/>
                <w:webHidden/>
              </w:rPr>
              <w:tab/>
            </w:r>
            <w:r w:rsidR="00910FB3">
              <w:rPr>
                <w:noProof/>
                <w:webHidden/>
              </w:rPr>
              <w:fldChar w:fldCharType="begin"/>
            </w:r>
            <w:r w:rsidR="00910FB3">
              <w:rPr>
                <w:noProof/>
                <w:webHidden/>
              </w:rPr>
              <w:instrText xml:space="preserve"> PAGEREF _Toc481483771 \h </w:instrText>
            </w:r>
            <w:r w:rsidR="00910FB3">
              <w:rPr>
                <w:noProof/>
                <w:webHidden/>
              </w:rPr>
            </w:r>
            <w:r w:rsidR="00910FB3">
              <w:rPr>
                <w:noProof/>
                <w:webHidden/>
              </w:rPr>
              <w:fldChar w:fldCharType="separate"/>
            </w:r>
            <w:r w:rsidR="00486575">
              <w:rPr>
                <w:noProof/>
                <w:webHidden/>
              </w:rPr>
              <w:t>18</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772" w:history="1">
            <w:r w:rsidR="00910FB3" w:rsidRPr="00DD2E0E">
              <w:rPr>
                <w:rStyle w:val="Hyperlink"/>
                <w:noProof/>
              </w:rPr>
              <w:t>10.1 Voltijdnorm/normale arbeidsduur</w:t>
            </w:r>
            <w:r w:rsidR="00910FB3">
              <w:rPr>
                <w:noProof/>
                <w:webHidden/>
              </w:rPr>
              <w:tab/>
            </w:r>
            <w:r w:rsidR="00910FB3">
              <w:rPr>
                <w:noProof/>
                <w:webHidden/>
              </w:rPr>
              <w:fldChar w:fldCharType="begin"/>
            </w:r>
            <w:r w:rsidR="00910FB3">
              <w:rPr>
                <w:noProof/>
                <w:webHidden/>
              </w:rPr>
              <w:instrText xml:space="preserve"> PAGEREF _Toc481483772 \h </w:instrText>
            </w:r>
            <w:r w:rsidR="00910FB3">
              <w:rPr>
                <w:noProof/>
                <w:webHidden/>
              </w:rPr>
            </w:r>
            <w:r w:rsidR="00910FB3">
              <w:rPr>
                <w:noProof/>
                <w:webHidden/>
              </w:rPr>
              <w:fldChar w:fldCharType="separate"/>
            </w:r>
            <w:r w:rsidR="00486575">
              <w:rPr>
                <w:noProof/>
                <w:webHidden/>
              </w:rPr>
              <w:t>18</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773" w:history="1">
            <w:r w:rsidR="00910FB3" w:rsidRPr="00DD2E0E">
              <w:rPr>
                <w:rStyle w:val="Hyperlink"/>
                <w:noProof/>
              </w:rPr>
              <w:t>10.2 Jaarurensystematiek</w:t>
            </w:r>
            <w:r w:rsidR="00910FB3">
              <w:rPr>
                <w:noProof/>
                <w:webHidden/>
              </w:rPr>
              <w:tab/>
            </w:r>
            <w:r w:rsidR="00910FB3">
              <w:rPr>
                <w:noProof/>
                <w:webHidden/>
              </w:rPr>
              <w:fldChar w:fldCharType="begin"/>
            </w:r>
            <w:r w:rsidR="00910FB3">
              <w:rPr>
                <w:noProof/>
                <w:webHidden/>
              </w:rPr>
              <w:instrText xml:space="preserve"> PAGEREF _Toc481483773 \h </w:instrText>
            </w:r>
            <w:r w:rsidR="00910FB3">
              <w:rPr>
                <w:noProof/>
                <w:webHidden/>
              </w:rPr>
            </w:r>
            <w:r w:rsidR="00910FB3">
              <w:rPr>
                <w:noProof/>
                <w:webHidden/>
              </w:rPr>
              <w:fldChar w:fldCharType="separate"/>
            </w:r>
            <w:r w:rsidR="00486575">
              <w:rPr>
                <w:noProof/>
                <w:webHidden/>
              </w:rPr>
              <w:t>18</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774" w:history="1">
            <w:r w:rsidR="00910FB3" w:rsidRPr="00DD2E0E">
              <w:rPr>
                <w:rStyle w:val="Hyperlink"/>
                <w:noProof/>
              </w:rPr>
              <w:t>10.3 Verschoven diensten</w:t>
            </w:r>
            <w:r w:rsidR="00910FB3">
              <w:rPr>
                <w:noProof/>
                <w:webHidden/>
              </w:rPr>
              <w:tab/>
            </w:r>
            <w:r w:rsidR="00910FB3">
              <w:rPr>
                <w:noProof/>
                <w:webHidden/>
              </w:rPr>
              <w:fldChar w:fldCharType="begin"/>
            </w:r>
            <w:r w:rsidR="00910FB3">
              <w:rPr>
                <w:noProof/>
                <w:webHidden/>
              </w:rPr>
              <w:instrText xml:space="preserve"> PAGEREF _Toc481483774 \h </w:instrText>
            </w:r>
            <w:r w:rsidR="00910FB3">
              <w:rPr>
                <w:noProof/>
                <w:webHidden/>
              </w:rPr>
            </w:r>
            <w:r w:rsidR="00910FB3">
              <w:rPr>
                <w:noProof/>
                <w:webHidden/>
              </w:rPr>
              <w:fldChar w:fldCharType="separate"/>
            </w:r>
            <w:r w:rsidR="00486575">
              <w:rPr>
                <w:noProof/>
                <w:webHidden/>
              </w:rPr>
              <w:t>18</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775" w:history="1">
            <w:r w:rsidR="00910FB3" w:rsidRPr="00DD2E0E">
              <w:rPr>
                <w:rStyle w:val="Hyperlink"/>
                <w:noProof/>
              </w:rPr>
              <w:t>10.4 Plus en minuren</w:t>
            </w:r>
            <w:r w:rsidR="00910FB3">
              <w:rPr>
                <w:noProof/>
                <w:webHidden/>
              </w:rPr>
              <w:tab/>
            </w:r>
            <w:r w:rsidR="00910FB3">
              <w:rPr>
                <w:noProof/>
                <w:webHidden/>
              </w:rPr>
              <w:fldChar w:fldCharType="begin"/>
            </w:r>
            <w:r w:rsidR="00910FB3">
              <w:rPr>
                <w:noProof/>
                <w:webHidden/>
              </w:rPr>
              <w:instrText xml:space="preserve"> PAGEREF _Toc481483775 \h </w:instrText>
            </w:r>
            <w:r w:rsidR="00910FB3">
              <w:rPr>
                <w:noProof/>
                <w:webHidden/>
              </w:rPr>
            </w:r>
            <w:r w:rsidR="00910FB3">
              <w:rPr>
                <w:noProof/>
                <w:webHidden/>
              </w:rPr>
              <w:fldChar w:fldCharType="separate"/>
            </w:r>
            <w:r w:rsidR="00486575">
              <w:rPr>
                <w:noProof/>
                <w:webHidden/>
              </w:rPr>
              <w:t>19</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776" w:history="1">
            <w:r w:rsidR="00910FB3" w:rsidRPr="00DD2E0E">
              <w:rPr>
                <w:rStyle w:val="Hyperlink"/>
                <w:noProof/>
              </w:rPr>
              <w:t>10.5 Jaarurensystematiek en vakantie</w:t>
            </w:r>
            <w:r w:rsidR="00910FB3">
              <w:rPr>
                <w:noProof/>
                <w:webHidden/>
              </w:rPr>
              <w:tab/>
            </w:r>
            <w:r w:rsidR="00910FB3">
              <w:rPr>
                <w:noProof/>
                <w:webHidden/>
              </w:rPr>
              <w:fldChar w:fldCharType="begin"/>
            </w:r>
            <w:r w:rsidR="00910FB3">
              <w:rPr>
                <w:noProof/>
                <w:webHidden/>
              </w:rPr>
              <w:instrText xml:space="preserve"> PAGEREF _Toc481483776 \h </w:instrText>
            </w:r>
            <w:r w:rsidR="00910FB3">
              <w:rPr>
                <w:noProof/>
                <w:webHidden/>
              </w:rPr>
            </w:r>
            <w:r w:rsidR="00910FB3">
              <w:rPr>
                <w:noProof/>
                <w:webHidden/>
              </w:rPr>
              <w:fldChar w:fldCharType="separate"/>
            </w:r>
            <w:r w:rsidR="00486575">
              <w:rPr>
                <w:noProof/>
                <w:webHidden/>
              </w:rPr>
              <w:t>19</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777" w:history="1">
            <w:r w:rsidR="00910FB3" w:rsidRPr="00DD2E0E">
              <w:rPr>
                <w:rStyle w:val="Hyperlink"/>
                <w:noProof/>
              </w:rPr>
              <w:t>10.6 Jaarurensystematiek en feest- en gedenkdagen</w:t>
            </w:r>
            <w:r w:rsidR="00910FB3">
              <w:rPr>
                <w:noProof/>
                <w:webHidden/>
              </w:rPr>
              <w:tab/>
            </w:r>
            <w:r w:rsidR="00910FB3">
              <w:rPr>
                <w:noProof/>
                <w:webHidden/>
              </w:rPr>
              <w:fldChar w:fldCharType="begin"/>
            </w:r>
            <w:r w:rsidR="00910FB3">
              <w:rPr>
                <w:noProof/>
                <w:webHidden/>
              </w:rPr>
              <w:instrText xml:space="preserve"> PAGEREF _Toc481483777 \h </w:instrText>
            </w:r>
            <w:r w:rsidR="00910FB3">
              <w:rPr>
                <w:noProof/>
                <w:webHidden/>
              </w:rPr>
            </w:r>
            <w:r w:rsidR="00910FB3">
              <w:rPr>
                <w:noProof/>
                <w:webHidden/>
              </w:rPr>
              <w:fldChar w:fldCharType="separate"/>
            </w:r>
            <w:r w:rsidR="00486575">
              <w:rPr>
                <w:noProof/>
                <w:webHidden/>
              </w:rPr>
              <w:t>19</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778" w:history="1">
            <w:r w:rsidR="00910FB3" w:rsidRPr="00DD2E0E">
              <w:rPr>
                <w:rStyle w:val="Hyperlink"/>
                <w:noProof/>
              </w:rPr>
              <w:t>10.7 Jaarurensystematiek en ziekte/arbeidsongeschiktheid</w:t>
            </w:r>
            <w:r w:rsidR="00910FB3">
              <w:rPr>
                <w:noProof/>
                <w:webHidden/>
              </w:rPr>
              <w:tab/>
            </w:r>
            <w:r w:rsidR="00910FB3">
              <w:rPr>
                <w:noProof/>
                <w:webHidden/>
              </w:rPr>
              <w:fldChar w:fldCharType="begin"/>
            </w:r>
            <w:r w:rsidR="00910FB3">
              <w:rPr>
                <w:noProof/>
                <w:webHidden/>
              </w:rPr>
              <w:instrText xml:space="preserve"> PAGEREF _Toc481483778 \h </w:instrText>
            </w:r>
            <w:r w:rsidR="00910FB3">
              <w:rPr>
                <w:noProof/>
                <w:webHidden/>
              </w:rPr>
            </w:r>
            <w:r w:rsidR="00910FB3">
              <w:rPr>
                <w:noProof/>
                <w:webHidden/>
              </w:rPr>
              <w:fldChar w:fldCharType="separate"/>
            </w:r>
            <w:r w:rsidR="00486575">
              <w:rPr>
                <w:noProof/>
                <w:webHidden/>
              </w:rPr>
              <w:t>19</w:t>
            </w:r>
            <w:r w:rsidR="00910FB3">
              <w:rPr>
                <w:noProof/>
                <w:webHidden/>
              </w:rPr>
              <w:fldChar w:fldCharType="end"/>
            </w:r>
          </w:hyperlink>
        </w:p>
        <w:p w:rsidR="00910FB3" w:rsidRDefault="008E24B1">
          <w:pPr>
            <w:pStyle w:val="Inhopg2"/>
            <w:tabs>
              <w:tab w:val="right" w:leader="dot" w:pos="9062"/>
            </w:tabs>
            <w:rPr>
              <w:rFonts w:asciiTheme="minorHAnsi" w:eastAsiaTheme="minorEastAsia" w:hAnsiTheme="minorHAnsi"/>
              <w:noProof/>
              <w:color w:val="auto"/>
              <w:sz w:val="22"/>
              <w:lang w:eastAsia="nl-NL"/>
            </w:rPr>
          </w:pPr>
          <w:hyperlink w:anchor="_Toc481483779" w:history="1">
            <w:r w:rsidR="00910FB3" w:rsidRPr="00DD2E0E">
              <w:rPr>
                <w:rStyle w:val="Hyperlink"/>
                <w:noProof/>
              </w:rPr>
              <w:t>Art. 11 Arbeids- en rusttijden</w:t>
            </w:r>
            <w:r w:rsidR="00910FB3">
              <w:rPr>
                <w:noProof/>
                <w:webHidden/>
              </w:rPr>
              <w:tab/>
            </w:r>
            <w:r w:rsidR="00910FB3">
              <w:rPr>
                <w:noProof/>
                <w:webHidden/>
              </w:rPr>
              <w:fldChar w:fldCharType="begin"/>
            </w:r>
            <w:r w:rsidR="00910FB3">
              <w:rPr>
                <w:noProof/>
                <w:webHidden/>
              </w:rPr>
              <w:instrText xml:space="preserve"> PAGEREF _Toc481483779 \h </w:instrText>
            </w:r>
            <w:r w:rsidR="00910FB3">
              <w:rPr>
                <w:noProof/>
                <w:webHidden/>
              </w:rPr>
            </w:r>
            <w:r w:rsidR="00910FB3">
              <w:rPr>
                <w:noProof/>
                <w:webHidden/>
              </w:rPr>
              <w:fldChar w:fldCharType="separate"/>
            </w:r>
            <w:r w:rsidR="00486575">
              <w:rPr>
                <w:noProof/>
                <w:webHidden/>
              </w:rPr>
              <w:t>19</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780" w:history="1">
            <w:r w:rsidR="00910FB3" w:rsidRPr="00DD2E0E">
              <w:rPr>
                <w:rStyle w:val="Hyperlink"/>
                <w:noProof/>
              </w:rPr>
              <w:t>11.1 Arbeids- en rusttijden</w:t>
            </w:r>
            <w:r w:rsidR="00910FB3">
              <w:rPr>
                <w:noProof/>
                <w:webHidden/>
              </w:rPr>
              <w:tab/>
            </w:r>
            <w:r w:rsidR="00910FB3">
              <w:rPr>
                <w:noProof/>
                <w:webHidden/>
              </w:rPr>
              <w:fldChar w:fldCharType="begin"/>
            </w:r>
            <w:r w:rsidR="00910FB3">
              <w:rPr>
                <w:noProof/>
                <w:webHidden/>
              </w:rPr>
              <w:instrText xml:space="preserve"> PAGEREF _Toc481483780 \h </w:instrText>
            </w:r>
            <w:r w:rsidR="00910FB3">
              <w:rPr>
                <w:noProof/>
                <w:webHidden/>
              </w:rPr>
            </w:r>
            <w:r w:rsidR="00910FB3">
              <w:rPr>
                <w:noProof/>
                <w:webHidden/>
              </w:rPr>
              <w:fldChar w:fldCharType="separate"/>
            </w:r>
            <w:r w:rsidR="00486575">
              <w:rPr>
                <w:noProof/>
                <w:webHidden/>
              </w:rPr>
              <w:t>19</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781" w:history="1">
            <w:r w:rsidR="00910FB3" w:rsidRPr="00DD2E0E">
              <w:rPr>
                <w:rStyle w:val="Hyperlink"/>
                <w:noProof/>
              </w:rPr>
              <w:t>11.2 Koffie-/theepauzes</w:t>
            </w:r>
            <w:r w:rsidR="00910FB3">
              <w:rPr>
                <w:noProof/>
                <w:webHidden/>
              </w:rPr>
              <w:tab/>
            </w:r>
            <w:r w:rsidR="00910FB3">
              <w:rPr>
                <w:noProof/>
                <w:webHidden/>
              </w:rPr>
              <w:fldChar w:fldCharType="begin"/>
            </w:r>
            <w:r w:rsidR="00910FB3">
              <w:rPr>
                <w:noProof/>
                <w:webHidden/>
              </w:rPr>
              <w:instrText xml:space="preserve"> PAGEREF _Toc481483781 \h </w:instrText>
            </w:r>
            <w:r w:rsidR="00910FB3">
              <w:rPr>
                <w:noProof/>
                <w:webHidden/>
              </w:rPr>
            </w:r>
            <w:r w:rsidR="00910FB3">
              <w:rPr>
                <w:noProof/>
                <w:webHidden/>
              </w:rPr>
              <w:fldChar w:fldCharType="separate"/>
            </w:r>
            <w:r w:rsidR="00486575">
              <w:rPr>
                <w:noProof/>
                <w:webHidden/>
              </w:rPr>
              <w:t>20</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782" w:history="1">
            <w:r w:rsidR="00910FB3" w:rsidRPr="00DD2E0E">
              <w:rPr>
                <w:rStyle w:val="Hyperlink"/>
                <w:noProof/>
              </w:rPr>
              <w:t>11.3 Roostervrije weekeinden</w:t>
            </w:r>
            <w:r w:rsidR="00910FB3">
              <w:rPr>
                <w:noProof/>
                <w:webHidden/>
              </w:rPr>
              <w:tab/>
            </w:r>
            <w:r w:rsidR="00910FB3">
              <w:rPr>
                <w:noProof/>
                <w:webHidden/>
              </w:rPr>
              <w:fldChar w:fldCharType="begin"/>
            </w:r>
            <w:r w:rsidR="00910FB3">
              <w:rPr>
                <w:noProof/>
                <w:webHidden/>
              </w:rPr>
              <w:instrText xml:space="preserve"> PAGEREF _Toc481483782 \h </w:instrText>
            </w:r>
            <w:r w:rsidR="00910FB3">
              <w:rPr>
                <w:noProof/>
                <w:webHidden/>
              </w:rPr>
            </w:r>
            <w:r w:rsidR="00910FB3">
              <w:rPr>
                <w:noProof/>
                <w:webHidden/>
              </w:rPr>
              <w:fldChar w:fldCharType="separate"/>
            </w:r>
            <w:r w:rsidR="00486575">
              <w:rPr>
                <w:noProof/>
                <w:webHidden/>
              </w:rPr>
              <w:t>20</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783" w:history="1">
            <w:r w:rsidR="00910FB3" w:rsidRPr="00DD2E0E">
              <w:rPr>
                <w:rStyle w:val="Hyperlink"/>
                <w:noProof/>
              </w:rPr>
              <w:t>11.4 Maximale arbeidstijd</w:t>
            </w:r>
            <w:r w:rsidR="00910FB3">
              <w:rPr>
                <w:noProof/>
                <w:webHidden/>
              </w:rPr>
              <w:tab/>
            </w:r>
            <w:r w:rsidR="00910FB3">
              <w:rPr>
                <w:noProof/>
                <w:webHidden/>
              </w:rPr>
              <w:fldChar w:fldCharType="begin"/>
            </w:r>
            <w:r w:rsidR="00910FB3">
              <w:rPr>
                <w:noProof/>
                <w:webHidden/>
              </w:rPr>
              <w:instrText xml:space="preserve"> PAGEREF _Toc481483783 \h </w:instrText>
            </w:r>
            <w:r w:rsidR="00910FB3">
              <w:rPr>
                <w:noProof/>
                <w:webHidden/>
              </w:rPr>
            </w:r>
            <w:r w:rsidR="00910FB3">
              <w:rPr>
                <w:noProof/>
                <w:webHidden/>
              </w:rPr>
              <w:fldChar w:fldCharType="separate"/>
            </w:r>
            <w:r w:rsidR="00486575">
              <w:rPr>
                <w:noProof/>
                <w:webHidden/>
              </w:rPr>
              <w:t>20</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784" w:history="1">
            <w:r w:rsidR="00910FB3" w:rsidRPr="00DD2E0E">
              <w:rPr>
                <w:rStyle w:val="Hyperlink"/>
                <w:noProof/>
              </w:rPr>
              <w:t>11.5 Maximaal aantal nachtdiensten</w:t>
            </w:r>
            <w:r w:rsidR="00910FB3">
              <w:rPr>
                <w:noProof/>
                <w:webHidden/>
              </w:rPr>
              <w:tab/>
            </w:r>
            <w:r w:rsidR="00910FB3">
              <w:rPr>
                <w:noProof/>
                <w:webHidden/>
              </w:rPr>
              <w:fldChar w:fldCharType="begin"/>
            </w:r>
            <w:r w:rsidR="00910FB3">
              <w:rPr>
                <w:noProof/>
                <w:webHidden/>
              </w:rPr>
              <w:instrText xml:space="preserve"> PAGEREF _Toc481483784 \h </w:instrText>
            </w:r>
            <w:r w:rsidR="00910FB3">
              <w:rPr>
                <w:noProof/>
                <w:webHidden/>
              </w:rPr>
            </w:r>
            <w:r w:rsidR="00910FB3">
              <w:rPr>
                <w:noProof/>
                <w:webHidden/>
              </w:rPr>
              <w:fldChar w:fldCharType="separate"/>
            </w:r>
            <w:r w:rsidR="00486575">
              <w:rPr>
                <w:noProof/>
                <w:webHidden/>
              </w:rPr>
              <w:t>21</w:t>
            </w:r>
            <w:r w:rsidR="00910FB3">
              <w:rPr>
                <w:noProof/>
                <w:webHidden/>
              </w:rPr>
              <w:fldChar w:fldCharType="end"/>
            </w:r>
          </w:hyperlink>
        </w:p>
        <w:p w:rsidR="00910FB3" w:rsidRDefault="008E24B1">
          <w:pPr>
            <w:pStyle w:val="Inhopg2"/>
            <w:tabs>
              <w:tab w:val="right" w:leader="dot" w:pos="9062"/>
            </w:tabs>
            <w:rPr>
              <w:rFonts w:asciiTheme="minorHAnsi" w:eastAsiaTheme="minorEastAsia" w:hAnsiTheme="minorHAnsi"/>
              <w:noProof/>
              <w:color w:val="auto"/>
              <w:sz w:val="22"/>
              <w:lang w:eastAsia="nl-NL"/>
            </w:rPr>
          </w:pPr>
          <w:hyperlink w:anchor="_Toc481483785" w:history="1">
            <w:r w:rsidR="00910FB3" w:rsidRPr="00DD2E0E">
              <w:rPr>
                <w:rStyle w:val="Hyperlink"/>
                <w:noProof/>
              </w:rPr>
              <w:t>Art. 12 Vakantie</w:t>
            </w:r>
            <w:r w:rsidR="00910FB3">
              <w:rPr>
                <w:noProof/>
                <w:webHidden/>
              </w:rPr>
              <w:tab/>
            </w:r>
            <w:r w:rsidR="00910FB3">
              <w:rPr>
                <w:noProof/>
                <w:webHidden/>
              </w:rPr>
              <w:fldChar w:fldCharType="begin"/>
            </w:r>
            <w:r w:rsidR="00910FB3">
              <w:rPr>
                <w:noProof/>
                <w:webHidden/>
              </w:rPr>
              <w:instrText xml:space="preserve"> PAGEREF _Toc481483785 \h </w:instrText>
            </w:r>
            <w:r w:rsidR="00910FB3">
              <w:rPr>
                <w:noProof/>
                <w:webHidden/>
              </w:rPr>
            </w:r>
            <w:r w:rsidR="00910FB3">
              <w:rPr>
                <w:noProof/>
                <w:webHidden/>
              </w:rPr>
              <w:fldChar w:fldCharType="separate"/>
            </w:r>
            <w:r w:rsidR="00486575">
              <w:rPr>
                <w:noProof/>
                <w:webHidden/>
              </w:rPr>
              <w:t>21</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786" w:history="1">
            <w:r w:rsidR="00910FB3" w:rsidRPr="00DD2E0E">
              <w:rPr>
                <w:rStyle w:val="Hyperlink"/>
                <w:noProof/>
              </w:rPr>
              <w:t>12.1 Definities</w:t>
            </w:r>
            <w:r w:rsidR="00910FB3">
              <w:rPr>
                <w:noProof/>
                <w:webHidden/>
              </w:rPr>
              <w:tab/>
            </w:r>
            <w:r w:rsidR="00910FB3">
              <w:rPr>
                <w:noProof/>
                <w:webHidden/>
              </w:rPr>
              <w:fldChar w:fldCharType="begin"/>
            </w:r>
            <w:r w:rsidR="00910FB3">
              <w:rPr>
                <w:noProof/>
                <w:webHidden/>
              </w:rPr>
              <w:instrText xml:space="preserve"> PAGEREF _Toc481483786 \h </w:instrText>
            </w:r>
            <w:r w:rsidR="00910FB3">
              <w:rPr>
                <w:noProof/>
                <w:webHidden/>
              </w:rPr>
            </w:r>
            <w:r w:rsidR="00910FB3">
              <w:rPr>
                <w:noProof/>
                <w:webHidden/>
              </w:rPr>
              <w:fldChar w:fldCharType="separate"/>
            </w:r>
            <w:r w:rsidR="00486575">
              <w:rPr>
                <w:noProof/>
                <w:webHidden/>
              </w:rPr>
              <w:t>21</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787" w:history="1">
            <w:r w:rsidR="00910FB3" w:rsidRPr="00DD2E0E">
              <w:rPr>
                <w:rStyle w:val="Hyperlink"/>
                <w:noProof/>
              </w:rPr>
              <w:t>12.2 Omvang en opbouw vakantie-uren</w:t>
            </w:r>
            <w:r w:rsidR="00910FB3">
              <w:rPr>
                <w:noProof/>
                <w:webHidden/>
              </w:rPr>
              <w:tab/>
            </w:r>
            <w:r w:rsidR="00910FB3">
              <w:rPr>
                <w:noProof/>
                <w:webHidden/>
              </w:rPr>
              <w:fldChar w:fldCharType="begin"/>
            </w:r>
            <w:r w:rsidR="00910FB3">
              <w:rPr>
                <w:noProof/>
                <w:webHidden/>
              </w:rPr>
              <w:instrText xml:space="preserve"> PAGEREF _Toc481483787 \h </w:instrText>
            </w:r>
            <w:r w:rsidR="00910FB3">
              <w:rPr>
                <w:noProof/>
                <w:webHidden/>
              </w:rPr>
            </w:r>
            <w:r w:rsidR="00910FB3">
              <w:rPr>
                <w:noProof/>
                <w:webHidden/>
              </w:rPr>
              <w:fldChar w:fldCharType="separate"/>
            </w:r>
            <w:r w:rsidR="00486575">
              <w:rPr>
                <w:noProof/>
                <w:webHidden/>
              </w:rPr>
              <w:t>21</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788" w:history="1">
            <w:r w:rsidR="00910FB3" w:rsidRPr="00DD2E0E">
              <w:rPr>
                <w:rStyle w:val="Hyperlink"/>
                <w:noProof/>
              </w:rPr>
              <w:t>12.3 Aanwijzen vakantiedagen</w:t>
            </w:r>
            <w:r w:rsidR="00910FB3">
              <w:rPr>
                <w:noProof/>
                <w:webHidden/>
              </w:rPr>
              <w:tab/>
            </w:r>
            <w:r w:rsidR="00910FB3">
              <w:rPr>
                <w:noProof/>
                <w:webHidden/>
              </w:rPr>
              <w:fldChar w:fldCharType="begin"/>
            </w:r>
            <w:r w:rsidR="00910FB3">
              <w:rPr>
                <w:noProof/>
                <w:webHidden/>
              </w:rPr>
              <w:instrText xml:space="preserve"> PAGEREF _Toc481483788 \h </w:instrText>
            </w:r>
            <w:r w:rsidR="00910FB3">
              <w:rPr>
                <w:noProof/>
                <w:webHidden/>
              </w:rPr>
            </w:r>
            <w:r w:rsidR="00910FB3">
              <w:rPr>
                <w:noProof/>
                <w:webHidden/>
              </w:rPr>
              <w:fldChar w:fldCharType="separate"/>
            </w:r>
            <w:r w:rsidR="00486575">
              <w:rPr>
                <w:noProof/>
                <w:webHidden/>
              </w:rPr>
              <w:t>21</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789" w:history="1">
            <w:r w:rsidR="00910FB3" w:rsidRPr="00DD2E0E">
              <w:rPr>
                <w:rStyle w:val="Hyperlink"/>
                <w:noProof/>
              </w:rPr>
              <w:t>12.4 Opnemen van vakantie-uren</w:t>
            </w:r>
            <w:r w:rsidR="00910FB3">
              <w:rPr>
                <w:noProof/>
                <w:webHidden/>
              </w:rPr>
              <w:tab/>
            </w:r>
            <w:r w:rsidR="00910FB3">
              <w:rPr>
                <w:noProof/>
                <w:webHidden/>
              </w:rPr>
              <w:fldChar w:fldCharType="begin"/>
            </w:r>
            <w:r w:rsidR="00910FB3">
              <w:rPr>
                <w:noProof/>
                <w:webHidden/>
              </w:rPr>
              <w:instrText xml:space="preserve"> PAGEREF _Toc481483789 \h </w:instrText>
            </w:r>
            <w:r w:rsidR="00910FB3">
              <w:rPr>
                <w:noProof/>
                <w:webHidden/>
              </w:rPr>
            </w:r>
            <w:r w:rsidR="00910FB3">
              <w:rPr>
                <w:noProof/>
                <w:webHidden/>
              </w:rPr>
              <w:fldChar w:fldCharType="separate"/>
            </w:r>
            <w:r w:rsidR="00486575">
              <w:rPr>
                <w:noProof/>
                <w:webHidden/>
              </w:rPr>
              <w:t>21</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790" w:history="1">
            <w:r w:rsidR="00910FB3" w:rsidRPr="00DD2E0E">
              <w:rPr>
                <w:rStyle w:val="Hyperlink"/>
                <w:noProof/>
              </w:rPr>
              <w:t>12.5 Wijziging vakantieperiode</w:t>
            </w:r>
            <w:r w:rsidR="00910FB3">
              <w:rPr>
                <w:noProof/>
                <w:webHidden/>
              </w:rPr>
              <w:tab/>
            </w:r>
            <w:r w:rsidR="00910FB3">
              <w:rPr>
                <w:noProof/>
                <w:webHidden/>
              </w:rPr>
              <w:fldChar w:fldCharType="begin"/>
            </w:r>
            <w:r w:rsidR="00910FB3">
              <w:rPr>
                <w:noProof/>
                <w:webHidden/>
              </w:rPr>
              <w:instrText xml:space="preserve"> PAGEREF _Toc481483790 \h </w:instrText>
            </w:r>
            <w:r w:rsidR="00910FB3">
              <w:rPr>
                <w:noProof/>
                <w:webHidden/>
              </w:rPr>
            </w:r>
            <w:r w:rsidR="00910FB3">
              <w:rPr>
                <w:noProof/>
                <w:webHidden/>
              </w:rPr>
              <w:fldChar w:fldCharType="separate"/>
            </w:r>
            <w:r w:rsidR="00486575">
              <w:rPr>
                <w:noProof/>
                <w:webHidden/>
              </w:rPr>
              <w:t>21</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791" w:history="1">
            <w:r w:rsidR="00910FB3" w:rsidRPr="00DD2E0E">
              <w:rPr>
                <w:rStyle w:val="Hyperlink"/>
                <w:noProof/>
              </w:rPr>
              <w:t>12.6 Arbeidsongeschiktheid tijdens vakantie</w:t>
            </w:r>
            <w:r w:rsidR="00910FB3">
              <w:rPr>
                <w:noProof/>
                <w:webHidden/>
              </w:rPr>
              <w:tab/>
            </w:r>
            <w:r w:rsidR="00910FB3">
              <w:rPr>
                <w:noProof/>
                <w:webHidden/>
              </w:rPr>
              <w:fldChar w:fldCharType="begin"/>
            </w:r>
            <w:r w:rsidR="00910FB3">
              <w:rPr>
                <w:noProof/>
                <w:webHidden/>
              </w:rPr>
              <w:instrText xml:space="preserve"> PAGEREF _Toc481483791 \h </w:instrText>
            </w:r>
            <w:r w:rsidR="00910FB3">
              <w:rPr>
                <w:noProof/>
                <w:webHidden/>
              </w:rPr>
            </w:r>
            <w:r w:rsidR="00910FB3">
              <w:rPr>
                <w:noProof/>
                <w:webHidden/>
              </w:rPr>
              <w:fldChar w:fldCharType="separate"/>
            </w:r>
            <w:r w:rsidR="00486575">
              <w:rPr>
                <w:noProof/>
                <w:webHidden/>
              </w:rPr>
              <w:t>22</w:t>
            </w:r>
            <w:r w:rsidR="00910FB3">
              <w:rPr>
                <w:noProof/>
                <w:webHidden/>
              </w:rPr>
              <w:fldChar w:fldCharType="end"/>
            </w:r>
          </w:hyperlink>
        </w:p>
        <w:p w:rsidR="00910FB3" w:rsidRDefault="008E24B1">
          <w:pPr>
            <w:pStyle w:val="Inhopg1"/>
            <w:tabs>
              <w:tab w:val="right" w:leader="dot" w:pos="9062"/>
            </w:tabs>
            <w:rPr>
              <w:rFonts w:asciiTheme="minorHAnsi" w:eastAsiaTheme="minorEastAsia" w:hAnsiTheme="minorHAnsi"/>
              <w:noProof/>
              <w:color w:val="auto"/>
              <w:sz w:val="22"/>
              <w:lang w:eastAsia="nl-NL"/>
            </w:rPr>
          </w:pPr>
          <w:hyperlink w:anchor="_Toc481483792" w:history="1">
            <w:r w:rsidR="00910FB3" w:rsidRPr="00DD2E0E">
              <w:rPr>
                <w:rStyle w:val="Hyperlink"/>
                <w:noProof/>
              </w:rPr>
              <w:t>Hoofdstuk 5. Beloningen</w:t>
            </w:r>
            <w:r w:rsidR="00910FB3">
              <w:rPr>
                <w:noProof/>
                <w:webHidden/>
              </w:rPr>
              <w:tab/>
            </w:r>
            <w:r w:rsidR="00910FB3">
              <w:rPr>
                <w:noProof/>
                <w:webHidden/>
              </w:rPr>
              <w:fldChar w:fldCharType="begin"/>
            </w:r>
            <w:r w:rsidR="00910FB3">
              <w:rPr>
                <w:noProof/>
                <w:webHidden/>
              </w:rPr>
              <w:instrText xml:space="preserve"> PAGEREF _Toc481483792 \h </w:instrText>
            </w:r>
            <w:r w:rsidR="00910FB3">
              <w:rPr>
                <w:noProof/>
                <w:webHidden/>
              </w:rPr>
            </w:r>
            <w:r w:rsidR="00910FB3">
              <w:rPr>
                <w:noProof/>
                <w:webHidden/>
              </w:rPr>
              <w:fldChar w:fldCharType="separate"/>
            </w:r>
            <w:r w:rsidR="00486575">
              <w:rPr>
                <w:noProof/>
                <w:webHidden/>
              </w:rPr>
              <w:t>23</w:t>
            </w:r>
            <w:r w:rsidR="00910FB3">
              <w:rPr>
                <w:noProof/>
                <w:webHidden/>
              </w:rPr>
              <w:fldChar w:fldCharType="end"/>
            </w:r>
          </w:hyperlink>
        </w:p>
        <w:p w:rsidR="00910FB3" w:rsidRDefault="008E24B1">
          <w:pPr>
            <w:pStyle w:val="Inhopg2"/>
            <w:tabs>
              <w:tab w:val="right" w:leader="dot" w:pos="9062"/>
            </w:tabs>
            <w:rPr>
              <w:rFonts w:asciiTheme="minorHAnsi" w:eastAsiaTheme="minorEastAsia" w:hAnsiTheme="minorHAnsi"/>
              <w:noProof/>
              <w:color w:val="auto"/>
              <w:sz w:val="22"/>
              <w:lang w:eastAsia="nl-NL"/>
            </w:rPr>
          </w:pPr>
          <w:hyperlink w:anchor="_Toc481483793" w:history="1">
            <w:r w:rsidR="00910FB3" w:rsidRPr="00DD2E0E">
              <w:rPr>
                <w:rStyle w:val="Hyperlink"/>
                <w:noProof/>
              </w:rPr>
              <w:t>Art. 13 Salaris</w:t>
            </w:r>
            <w:r w:rsidR="00910FB3">
              <w:rPr>
                <w:noProof/>
                <w:webHidden/>
              </w:rPr>
              <w:tab/>
            </w:r>
            <w:r w:rsidR="00910FB3">
              <w:rPr>
                <w:noProof/>
                <w:webHidden/>
              </w:rPr>
              <w:fldChar w:fldCharType="begin"/>
            </w:r>
            <w:r w:rsidR="00910FB3">
              <w:rPr>
                <w:noProof/>
                <w:webHidden/>
              </w:rPr>
              <w:instrText xml:space="preserve"> PAGEREF _Toc481483793 \h </w:instrText>
            </w:r>
            <w:r w:rsidR="00910FB3">
              <w:rPr>
                <w:noProof/>
                <w:webHidden/>
              </w:rPr>
            </w:r>
            <w:r w:rsidR="00910FB3">
              <w:rPr>
                <w:noProof/>
                <w:webHidden/>
              </w:rPr>
              <w:fldChar w:fldCharType="separate"/>
            </w:r>
            <w:r w:rsidR="00486575">
              <w:rPr>
                <w:noProof/>
                <w:webHidden/>
              </w:rPr>
              <w:t>23</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794" w:history="1">
            <w:r w:rsidR="00910FB3" w:rsidRPr="00DD2E0E">
              <w:rPr>
                <w:rStyle w:val="Hyperlink"/>
                <w:noProof/>
              </w:rPr>
              <w:t>13.1 Algemeen</w:t>
            </w:r>
            <w:r w:rsidR="00910FB3">
              <w:rPr>
                <w:noProof/>
                <w:webHidden/>
              </w:rPr>
              <w:tab/>
            </w:r>
            <w:r w:rsidR="00910FB3">
              <w:rPr>
                <w:noProof/>
                <w:webHidden/>
              </w:rPr>
              <w:fldChar w:fldCharType="begin"/>
            </w:r>
            <w:r w:rsidR="00910FB3">
              <w:rPr>
                <w:noProof/>
                <w:webHidden/>
              </w:rPr>
              <w:instrText xml:space="preserve"> PAGEREF _Toc481483794 \h </w:instrText>
            </w:r>
            <w:r w:rsidR="00910FB3">
              <w:rPr>
                <w:noProof/>
                <w:webHidden/>
              </w:rPr>
            </w:r>
            <w:r w:rsidR="00910FB3">
              <w:rPr>
                <w:noProof/>
                <w:webHidden/>
              </w:rPr>
              <w:fldChar w:fldCharType="separate"/>
            </w:r>
            <w:r w:rsidR="00486575">
              <w:rPr>
                <w:noProof/>
                <w:webHidden/>
              </w:rPr>
              <w:t>23</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795" w:history="1">
            <w:r w:rsidR="00910FB3" w:rsidRPr="00DD2E0E">
              <w:rPr>
                <w:rStyle w:val="Hyperlink"/>
                <w:noProof/>
              </w:rPr>
              <w:t>13.2 Uitbetaling salaris</w:t>
            </w:r>
            <w:r w:rsidR="00910FB3">
              <w:rPr>
                <w:noProof/>
                <w:webHidden/>
              </w:rPr>
              <w:tab/>
            </w:r>
            <w:r w:rsidR="00910FB3">
              <w:rPr>
                <w:noProof/>
                <w:webHidden/>
              </w:rPr>
              <w:fldChar w:fldCharType="begin"/>
            </w:r>
            <w:r w:rsidR="00910FB3">
              <w:rPr>
                <w:noProof/>
                <w:webHidden/>
              </w:rPr>
              <w:instrText xml:space="preserve"> PAGEREF _Toc481483795 \h </w:instrText>
            </w:r>
            <w:r w:rsidR="00910FB3">
              <w:rPr>
                <w:noProof/>
                <w:webHidden/>
              </w:rPr>
            </w:r>
            <w:r w:rsidR="00910FB3">
              <w:rPr>
                <w:noProof/>
                <w:webHidden/>
              </w:rPr>
              <w:fldChar w:fldCharType="separate"/>
            </w:r>
            <w:r w:rsidR="00486575">
              <w:rPr>
                <w:noProof/>
                <w:webHidden/>
              </w:rPr>
              <w:t>23</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796" w:history="1">
            <w:r w:rsidR="00910FB3" w:rsidRPr="00DD2E0E">
              <w:rPr>
                <w:rStyle w:val="Hyperlink"/>
                <w:noProof/>
              </w:rPr>
              <w:t>13.3 Werkwijze betreffende FunctieWaardering Gezondheidzorg (FWG)</w:t>
            </w:r>
            <w:r w:rsidR="00910FB3">
              <w:rPr>
                <w:noProof/>
                <w:webHidden/>
              </w:rPr>
              <w:tab/>
            </w:r>
            <w:r w:rsidR="00910FB3">
              <w:rPr>
                <w:noProof/>
                <w:webHidden/>
              </w:rPr>
              <w:fldChar w:fldCharType="begin"/>
            </w:r>
            <w:r w:rsidR="00910FB3">
              <w:rPr>
                <w:noProof/>
                <w:webHidden/>
              </w:rPr>
              <w:instrText xml:space="preserve"> PAGEREF _Toc481483796 \h </w:instrText>
            </w:r>
            <w:r w:rsidR="00910FB3">
              <w:rPr>
                <w:noProof/>
                <w:webHidden/>
              </w:rPr>
            </w:r>
            <w:r w:rsidR="00910FB3">
              <w:rPr>
                <w:noProof/>
                <w:webHidden/>
              </w:rPr>
              <w:fldChar w:fldCharType="separate"/>
            </w:r>
            <w:r w:rsidR="00486575">
              <w:rPr>
                <w:noProof/>
                <w:webHidden/>
              </w:rPr>
              <w:t>23</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797" w:history="1">
            <w:r w:rsidR="00910FB3" w:rsidRPr="00DD2E0E">
              <w:rPr>
                <w:rStyle w:val="Hyperlink"/>
                <w:noProof/>
              </w:rPr>
              <w:t>13.4 Procedure vaststellen functiebeschrijving</w:t>
            </w:r>
            <w:r w:rsidR="00910FB3">
              <w:rPr>
                <w:noProof/>
                <w:webHidden/>
              </w:rPr>
              <w:tab/>
            </w:r>
            <w:r w:rsidR="00910FB3">
              <w:rPr>
                <w:noProof/>
                <w:webHidden/>
              </w:rPr>
              <w:fldChar w:fldCharType="begin"/>
            </w:r>
            <w:r w:rsidR="00910FB3">
              <w:rPr>
                <w:noProof/>
                <w:webHidden/>
              </w:rPr>
              <w:instrText xml:space="preserve"> PAGEREF _Toc481483797 \h </w:instrText>
            </w:r>
            <w:r w:rsidR="00910FB3">
              <w:rPr>
                <w:noProof/>
                <w:webHidden/>
              </w:rPr>
            </w:r>
            <w:r w:rsidR="00910FB3">
              <w:rPr>
                <w:noProof/>
                <w:webHidden/>
              </w:rPr>
              <w:fldChar w:fldCharType="separate"/>
            </w:r>
            <w:r w:rsidR="00486575">
              <w:rPr>
                <w:noProof/>
                <w:webHidden/>
              </w:rPr>
              <w:t>23</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798" w:history="1">
            <w:r w:rsidR="00910FB3" w:rsidRPr="00DD2E0E">
              <w:rPr>
                <w:rStyle w:val="Hyperlink"/>
                <w:noProof/>
              </w:rPr>
              <w:t>13.5  Waardering en indeling van functies</w:t>
            </w:r>
            <w:r w:rsidR="00910FB3">
              <w:rPr>
                <w:noProof/>
                <w:webHidden/>
              </w:rPr>
              <w:tab/>
            </w:r>
            <w:r w:rsidR="00910FB3">
              <w:rPr>
                <w:noProof/>
                <w:webHidden/>
              </w:rPr>
              <w:fldChar w:fldCharType="begin"/>
            </w:r>
            <w:r w:rsidR="00910FB3">
              <w:rPr>
                <w:noProof/>
                <w:webHidden/>
              </w:rPr>
              <w:instrText xml:space="preserve"> PAGEREF _Toc481483798 \h </w:instrText>
            </w:r>
            <w:r w:rsidR="00910FB3">
              <w:rPr>
                <w:noProof/>
                <w:webHidden/>
              </w:rPr>
            </w:r>
            <w:r w:rsidR="00910FB3">
              <w:rPr>
                <w:noProof/>
                <w:webHidden/>
              </w:rPr>
              <w:fldChar w:fldCharType="separate"/>
            </w:r>
            <w:r w:rsidR="00486575">
              <w:rPr>
                <w:noProof/>
                <w:webHidden/>
              </w:rPr>
              <w:t>24</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799" w:history="1">
            <w:r w:rsidR="00910FB3" w:rsidRPr="00DD2E0E">
              <w:rPr>
                <w:rStyle w:val="Hyperlink"/>
                <w:noProof/>
              </w:rPr>
              <w:t>13.6 Herindeling van een functie</w:t>
            </w:r>
            <w:r w:rsidR="00910FB3">
              <w:rPr>
                <w:noProof/>
                <w:webHidden/>
              </w:rPr>
              <w:tab/>
            </w:r>
            <w:r w:rsidR="00910FB3">
              <w:rPr>
                <w:noProof/>
                <w:webHidden/>
              </w:rPr>
              <w:fldChar w:fldCharType="begin"/>
            </w:r>
            <w:r w:rsidR="00910FB3">
              <w:rPr>
                <w:noProof/>
                <w:webHidden/>
              </w:rPr>
              <w:instrText xml:space="preserve"> PAGEREF _Toc481483799 \h </w:instrText>
            </w:r>
            <w:r w:rsidR="00910FB3">
              <w:rPr>
                <w:noProof/>
                <w:webHidden/>
              </w:rPr>
            </w:r>
            <w:r w:rsidR="00910FB3">
              <w:rPr>
                <w:noProof/>
                <w:webHidden/>
              </w:rPr>
              <w:fldChar w:fldCharType="separate"/>
            </w:r>
            <w:r w:rsidR="00486575">
              <w:rPr>
                <w:noProof/>
                <w:webHidden/>
              </w:rPr>
              <w:t>24</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800" w:history="1">
            <w:r w:rsidR="00910FB3" w:rsidRPr="00DD2E0E">
              <w:rPr>
                <w:rStyle w:val="Hyperlink"/>
                <w:noProof/>
              </w:rPr>
              <w:t>13.7 Bezwaar tegen de indeling of herindeling van de functie</w:t>
            </w:r>
            <w:r w:rsidR="00910FB3">
              <w:rPr>
                <w:noProof/>
                <w:webHidden/>
              </w:rPr>
              <w:tab/>
            </w:r>
            <w:r w:rsidR="00910FB3">
              <w:rPr>
                <w:noProof/>
                <w:webHidden/>
              </w:rPr>
              <w:fldChar w:fldCharType="begin"/>
            </w:r>
            <w:r w:rsidR="00910FB3">
              <w:rPr>
                <w:noProof/>
                <w:webHidden/>
              </w:rPr>
              <w:instrText xml:space="preserve"> PAGEREF _Toc481483800 \h </w:instrText>
            </w:r>
            <w:r w:rsidR="00910FB3">
              <w:rPr>
                <w:noProof/>
                <w:webHidden/>
              </w:rPr>
            </w:r>
            <w:r w:rsidR="00910FB3">
              <w:rPr>
                <w:noProof/>
                <w:webHidden/>
              </w:rPr>
              <w:fldChar w:fldCharType="separate"/>
            </w:r>
            <w:r w:rsidR="00486575">
              <w:rPr>
                <w:noProof/>
                <w:webHidden/>
              </w:rPr>
              <w:t>25</w:t>
            </w:r>
            <w:r w:rsidR="00910FB3">
              <w:rPr>
                <w:noProof/>
                <w:webHidden/>
              </w:rPr>
              <w:fldChar w:fldCharType="end"/>
            </w:r>
          </w:hyperlink>
        </w:p>
        <w:p w:rsidR="00910FB3" w:rsidRDefault="008E24B1">
          <w:pPr>
            <w:pStyle w:val="Inhopg2"/>
            <w:tabs>
              <w:tab w:val="right" w:leader="dot" w:pos="9062"/>
            </w:tabs>
            <w:rPr>
              <w:rFonts w:asciiTheme="minorHAnsi" w:eastAsiaTheme="minorEastAsia" w:hAnsiTheme="minorHAnsi"/>
              <w:noProof/>
              <w:color w:val="auto"/>
              <w:sz w:val="22"/>
              <w:lang w:eastAsia="nl-NL"/>
            </w:rPr>
          </w:pPr>
          <w:hyperlink w:anchor="_Toc481483801" w:history="1">
            <w:r w:rsidR="00910FB3" w:rsidRPr="00DD2E0E">
              <w:rPr>
                <w:rStyle w:val="Hyperlink"/>
                <w:noProof/>
              </w:rPr>
              <w:t>Art. 14 HR-cyclus en periodieke verhoging van het salaris</w:t>
            </w:r>
            <w:r w:rsidR="00910FB3">
              <w:rPr>
                <w:noProof/>
                <w:webHidden/>
              </w:rPr>
              <w:tab/>
            </w:r>
            <w:r w:rsidR="00910FB3">
              <w:rPr>
                <w:noProof/>
                <w:webHidden/>
              </w:rPr>
              <w:fldChar w:fldCharType="begin"/>
            </w:r>
            <w:r w:rsidR="00910FB3">
              <w:rPr>
                <w:noProof/>
                <w:webHidden/>
              </w:rPr>
              <w:instrText xml:space="preserve"> PAGEREF _Toc481483801 \h </w:instrText>
            </w:r>
            <w:r w:rsidR="00910FB3">
              <w:rPr>
                <w:noProof/>
                <w:webHidden/>
              </w:rPr>
            </w:r>
            <w:r w:rsidR="00910FB3">
              <w:rPr>
                <w:noProof/>
                <w:webHidden/>
              </w:rPr>
              <w:fldChar w:fldCharType="separate"/>
            </w:r>
            <w:r w:rsidR="00486575">
              <w:rPr>
                <w:noProof/>
                <w:webHidden/>
              </w:rPr>
              <w:t>25</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802" w:history="1">
            <w:r w:rsidR="00910FB3" w:rsidRPr="00DD2E0E">
              <w:rPr>
                <w:rStyle w:val="Hyperlink"/>
                <w:noProof/>
              </w:rPr>
              <w:t>14.1 HR Cyclus</w:t>
            </w:r>
            <w:r w:rsidR="00910FB3">
              <w:rPr>
                <w:noProof/>
                <w:webHidden/>
              </w:rPr>
              <w:tab/>
            </w:r>
            <w:r w:rsidR="00910FB3">
              <w:rPr>
                <w:noProof/>
                <w:webHidden/>
              </w:rPr>
              <w:fldChar w:fldCharType="begin"/>
            </w:r>
            <w:r w:rsidR="00910FB3">
              <w:rPr>
                <w:noProof/>
                <w:webHidden/>
              </w:rPr>
              <w:instrText xml:space="preserve"> PAGEREF _Toc481483802 \h </w:instrText>
            </w:r>
            <w:r w:rsidR="00910FB3">
              <w:rPr>
                <w:noProof/>
                <w:webHidden/>
              </w:rPr>
            </w:r>
            <w:r w:rsidR="00910FB3">
              <w:rPr>
                <w:noProof/>
                <w:webHidden/>
              </w:rPr>
              <w:fldChar w:fldCharType="separate"/>
            </w:r>
            <w:r w:rsidR="00486575">
              <w:rPr>
                <w:noProof/>
                <w:webHidden/>
              </w:rPr>
              <w:t>25</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803" w:history="1">
            <w:r w:rsidR="00910FB3" w:rsidRPr="00DD2E0E">
              <w:rPr>
                <w:rStyle w:val="Hyperlink"/>
                <w:noProof/>
              </w:rPr>
              <w:t>14.2 Periodieke verhogingen van het salaris</w:t>
            </w:r>
            <w:r w:rsidR="00910FB3">
              <w:rPr>
                <w:noProof/>
                <w:webHidden/>
              </w:rPr>
              <w:tab/>
            </w:r>
            <w:r w:rsidR="00910FB3">
              <w:rPr>
                <w:noProof/>
                <w:webHidden/>
              </w:rPr>
              <w:fldChar w:fldCharType="begin"/>
            </w:r>
            <w:r w:rsidR="00910FB3">
              <w:rPr>
                <w:noProof/>
                <w:webHidden/>
              </w:rPr>
              <w:instrText xml:space="preserve"> PAGEREF _Toc481483803 \h </w:instrText>
            </w:r>
            <w:r w:rsidR="00910FB3">
              <w:rPr>
                <w:noProof/>
                <w:webHidden/>
              </w:rPr>
            </w:r>
            <w:r w:rsidR="00910FB3">
              <w:rPr>
                <w:noProof/>
                <w:webHidden/>
              </w:rPr>
              <w:fldChar w:fldCharType="separate"/>
            </w:r>
            <w:r w:rsidR="00486575">
              <w:rPr>
                <w:noProof/>
                <w:webHidden/>
              </w:rPr>
              <w:t>25</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804" w:history="1">
            <w:r w:rsidR="00910FB3" w:rsidRPr="00DD2E0E">
              <w:rPr>
                <w:rStyle w:val="Hyperlink"/>
                <w:noProof/>
              </w:rPr>
              <w:t>14.3 Bevordering</w:t>
            </w:r>
            <w:r w:rsidR="00910FB3">
              <w:rPr>
                <w:noProof/>
                <w:webHidden/>
              </w:rPr>
              <w:tab/>
            </w:r>
            <w:r w:rsidR="00910FB3">
              <w:rPr>
                <w:noProof/>
                <w:webHidden/>
              </w:rPr>
              <w:fldChar w:fldCharType="begin"/>
            </w:r>
            <w:r w:rsidR="00910FB3">
              <w:rPr>
                <w:noProof/>
                <w:webHidden/>
              </w:rPr>
              <w:instrText xml:space="preserve"> PAGEREF _Toc481483804 \h </w:instrText>
            </w:r>
            <w:r w:rsidR="00910FB3">
              <w:rPr>
                <w:noProof/>
                <w:webHidden/>
              </w:rPr>
            </w:r>
            <w:r w:rsidR="00910FB3">
              <w:rPr>
                <w:noProof/>
                <w:webHidden/>
              </w:rPr>
              <w:fldChar w:fldCharType="separate"/>
            </w:r>
            <w:r w:rsidR="00486575">
              <w:rPr>
                <w:noProof/>
                <w:webHidden/>
              </w:rPr>
              <w:t>26</w:t>
            </w:r>
            <w:r w:rsidR="00910FB3">
              <w:rPr>
                <w:noProof/>
                <w:webHidden/>
              </w:rPr>
              <w:fldChar w:fldCharType="end"/>
            </w:r>
          </w:hyperlink>
        </w:p>
        <w:p w:rsidR="00910FB3" w:rsidRDefault="008E24B1">
          <w:pPr>
            <w:pStyle w:val="Inhopg2"/>
            <w:tabs>
              <w:tab w:val="right" w:leader="dot" w:pos="9062"/>
            </w:tabs>
            <w:rPr>
              <w:rFonts w:asciiTheme="minorHAnsi" w:eastAsiaTheme="minorEastAsia" w:hAnsiTheme="minorHAnsi"/>
              <w:noProof/>
              <w:color w:val="auto"/>
              <w:sz w:val="22"/>
              <w:lang w:eastAsia="nl-NL"/>
            </w:rPr>
          </w:pPr>
          <w:hyperlink w:anchor="_Toc481483805" w:history="1">
            <w:r w:rsidR="00910FB3" w:rsidRPr="00DD2E0E">
              <w:rPr>
                <w:rStyle w:val="Hyperlink"/>
                <w:noProof/>
              </w:rPr>
              <w:t>Art. 15 Vakantiebijslag</w:t>
            </w:r>
            <w:r w:rsidR="00910FB3">
              <w:rPr>
                <w:noProof/>
                <w:webHidden/>
              </w:rPr>
              <w:tab/>
            </w:r>
            <w:r w:rsidR="00910FB3">
              <w:rPr>
                <w:noProof/>
                <w:webHidden/>
              </w:rPr>
              <w:fldChar w:fldCharType="begin"/>
            </w:r>
            <w:r w:rsidR="00910FB3">
              <w:rPr>
                <w:noProof/>
                <w:webHidden/>
              </w:rPr>
              <w:instrText xml:space="preserve"> PAGEREF _Toc481483805 \h </w:instrText>
            </w:r>
            <w:r w:rsidR="00910FB3">
              <w:rPr>
                <w:noProof/>
                <w:webHidden/>
              </w:rPr>
            </w:r>
            <w:r w:rsidR="00910FB3">
              <w:rPr>
                <w:noProof/>
                <w:webHidden/>
              </w:rPr>
              <w:fldChar w:fldCharType="separate"/>
            </w:r>
            <w:r w:rsidR="00486575">
              <w:rPr>
                <w:noProof/>
                <w:webHidden/>
              </w:rPr>
              <w:t>26</w:t>
            </w:r>
            <w:r w:rsidR="00910FB3">
              <w:rPr>
                <w:noProof/>
                <w:webHidden/>
              </w:rPr>
              <w:fldChar w:fldCharType="end"/>
            </w:r>
          </w:hyperlink>
        </w:p>
        <w:p w:rsidR="00910FB3" w:rsidRDefault="008E24B1">
          <w:pPr>
            <w:pStyle w:val="Inhopg2"/>
            <w:tabs>
              <w:tab w:val="right" w:leader="dot" w:pos="9062"/>
            </w:tabs>
            <w:rPr>
              <w:rFonts w:asciiTheme="minorHAnsi" w:eastAsiaTheme="minorEastAsia" w:hAnsiTheme="minorHAnsi"/>
              <w:noProof/>
              <w:color w:val="auto"/>
              <w:sz w:val="22"/>
              <w:lang w:eastAsia="nl-NL"/>
            </w:rPr>
          </w:pPr>
          <w:hyperlink w:anchor="_Toc481483806" w:history="1">
            <w:r w:rsidR="00910FB3" w:rsidRPr="00DD2E0E">
              <w:rPr>
                <w:rStyle w:val="Hyperlink"/>
                <w:noProof/>
              </w:rPr>
              <w:t>Art. 16 Eindejaarsuitkering</w:t>
            </w:r>
            <w:r w:rsidR="00910FB3">
              <w:rPr>
                <w:noProof/>
                <w:webHidden/>
              </w:rPr>
              <w:tab/>
            </w:r>
            <w:r w:rsidR="00910FB3">
              <w:rPr>
                <w:noProof/>
                <w:webHidden/>
              </w:rPr>
              <w:fldChar w:fldCharType="begin"/>
            </w:r>
            <w:r w:rsidR="00910FB3">
              <w:rPr>
                <w:noProof/>
                <w:webHidden/>
              </w:rPr>
              <w:instrText xml:space="preserve"> PAGEREF _Toc481483806 \h </w:instrText>
            </w:r>
            <w:r w:rsidR="00910FB3">
              <w:rPr>
                <w:noProof/>
                <w:webHidden/>
              </w:rPr>
            </w:r>
            <w:r w:rsidR="00910FB3">
              <w:rPr>
                <w:noProof/>
                <w:webHidden/>
              </w:rPr>
              <w:fldChar w:fldCharType="separate"/>
            </w:r>
            <w:r w:rsidR="00486575">
              <w:rPr>
                <w:noProof/>
                <w:webHidden/>
              </w:rPr>
              <w:t>27</w:t>
            </w:r>
            <w:r w:rsidR="00910FB3">
              <w:rPr>
                <w:noProof/>
                <w:webHidden/>
              </w:rPr>
              <w:fldChar w:fldCharType="end"/>
            </w:r>
          </w:hyperlink>
        </w:p>
        <w:p w:rsidR="00910FB3" w:rsidRDefault="008E24B1">
          <w:pPr>
            <w:pStyle w:val="Inhopg2"/>
            <w:tabs>
              <w:tab w:val="right" w:leader="dot" w:pos="9062"/>
            </w:tabs>
            <w:rPr>
              <w:rFonts w:asciiTheme="minorHAnsi" w:eastAsiaTheme="minorEastAsia" w:hAnsiTheme="minorHAnsi"/>
              <w:noProof/>
              <w:color w:val="auto"/>
              <w:sz w:val="22"/>
              <w:lang w:eastAsia="nl-NL"/>
            </w:rPr>
          </w:pPr>
          <w:hyperlink w:anchor="_Toc481483807" w:history="1">
            <w:r w:rsidR="00910FB3" w:rsidRPr="00DD2E0E">
              <w:rPr>
                <w:rStyle w:val="Hyperlink"/>
                <w:noProof/>
              </w:rPr>
              <w:t>Art. 17 Gratificaties</w:t>
            </w:r>
            <w:r w:rsidR="00910FB3">
              <w:rPr>
                <w:noProof/>
                <w:webHidden/>
              </w:rPr>
              <w:tab/>
            </w:r>
            <w:r w:rsidR="00910FB3">
              <w:rPr>
                <w:noProof/>
                <w:webHidden/>
              </w:rPr>
              <w:fldChar w:fldCharType="begin"/>
            </w:r>
            <w:r w:rsidR="00910FB3">
              <w:rPr>
                <w:noProof/>
                <w:webHidden/>
              </w:rPr>
              <w:instrText xml:space="preserve"> PAGEREF _Toc481483807 \h </w:instrText>
            </w:r>
            <w:r w:rsidR="00910FB3">
              <w:rPr>
                <w:noProof/>
                <w:webHidden/>
              </w:rPr>
            </w:r>
            <w:r w:rsidR="00910FB3">
              <w:rPr>
                <w:noProof/>
                <w:webHidden/>
              </w:rPr>
              <w:fldChar w:fldCharType="separate"/>
            </w:r>
            <w:r w:rsidR="00486575">
              <w:rPr>
                <w:noProof/>
                <w:webHidden/>
              </w:rPr>
              <w:t>27</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808" w:history="1">
            <w:r w:rsidR="00910FB3" w:rsidRPr="00DD2E0E">
              <w:rPr>
                <w:rStyle w:val="Hyperlink"/>
                <w:noProof/>
              </w:rPr>
              <w:t>17.1 Dienstjaren gratificatie</w:t>
            </w:r>
            <w:r w:rsidR="00910FB3">
              <w:rPr>
                <w:noProof/>
                <w:webHidden/>
              </w:rPr>
              <w:tab/>
            </w:r>
            <w:r w:rsidR="00910FB3">
              <w:rPr>
                <w:noProof/>
                <w:webHidden/>
              </w:rPr>
              <w:fldChar w:fldCharType="begin"/>
            </w:r>
            <w:r w:rsidR="00910FB3">
              <w:rPr>
                <w:noProof/>
                <w:webHidden/>
              </w:rPr>
              <w:instrText xml:space="preserve"> PAGEREF _Toc481483808 \h </w:instrText>
            </w:r>
            <w:r w:rsidR="00910FB3">
              <w:rPr>
                <w:noProof/>
                <w:webHidden/>
              </w:rPr>
            </w:r>
            <w:r w:rsidR="00910FB3">
              <w:rPr>
                <w:noProof/>
                <w:webHidden/>
              </w:rPr>
              <w:fldChar w:fldCharType="separate"/>
            </w:r>
            <w:r w:rsidR="00486575">
              <w:rPr>
                <w:noProof/>
                <w:webHidden/>
              </w:rPr>
              <w:t>27</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809" w:history="1">
            <w:r w:rsidR="00910FB3" w:rsidRPr="00DD2E0E">
              <w:rPr>
                <w:rStyle w:val="Hyperlink"/>
                <w:noProof/>
              </w:rPr>
              <w:t>17.2 Gratificatie einde dienstverband</w:t>
            </w:r>
            <w:r w:rsidR="00910FB3">
              <w:rPr>
                <w:noProof/>
                <w:webHidden/>
              </w:rPr>
              <w:tab/>
            </w:r>
            <w:r w:rsidR="00910FB3">
              <w:rPr>
                <w:noProof/>
                <w:webHidden/>
              </w:rPr>
              <w:fldChar w:fldCharType="begin"/>
            </w:r>
            <w:r w:rsidR="00910FB3">
              <w:rPr>
                <w:noProof/>
                <w:webHidden/>
              </w:rPr>
              <w:instrText xml:space="preserve"> PAGEREF _Toc481483809 \h </w:instrText>
            </w:r>
            <w:r w:rsidR="00910FB3">
              <w:rPr>
                <w:noProof/>
                <w:webHidden/>
              </w:rPr>
            </w:r>
            <w:r w:rsidR="00910FB3">
              <w:rPr>
                <w:noProof/>
                <w:webHidden/>
              </w:rPr>
              <w:fldChar w:fldCharType="separate"/>
            </w:r>
            <w:r w:rsidR="00486575">
              <w:rPr>
                <w:noProof/>
                <w:webHidden/>
              </w:rPr>
              <w:t>27</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810" w:history="1">
            <w:r w:rsidR="00910FB3" w:rsidRPr="00DD2E0E">
              <w:rPr>
                <w:rStyle w:val="Hyperlink"/>
                <w:noProof/>
              </w:rPr>
              <w:t>17.3 Algemene gratificatie of toeslag</w:t>
            </w:r>
            <w:r w:rsidR="00910FB3">
              <w:rPr>
                <w:noProof/>
                <w:webHidden/>
              </w:rPr>
              <w:tab/>
            </w:r>
            <w:r w:rsidR="00910FB3">
              <w:rPr>
                <w:noProof/>
                <w:webHidden/>
              </w:rPr>
              <w:fldChar w:fldCharType="begin"/>
            </w:r>
            <w:r w:rsidR="00910FB3">
              <w:rPr>
                <w:noProof/>
                <w:webHidden/>
              </w:rPr>
              <w:instrText xml:space="preserve"> PAGEREF _Toc481483810 \h </w:instrText>
            </w:r>
            <w:r w:rsidR="00910FB3">
              <w:rPr>
                <w:noProof/>
                <w:webHidden/>
              </w:rPr>
            </w:r>
            <w:r w:rsidR="00910FB3">
              <w:rPr>
                <w:noProof/>
                <w:webHidden/>
              </w:rPr>
              <w:fldChar w:fldCharType="separate"/>
            </w:r>
            <w:r w:rsidR="00486575">
              <w:rPr>
                <w:noProof/>
                <w:webHidden/>
              </w:rPr>
              <w:t>27</w:t>
            </w:r>
            <w:r w:rsidR="00910FB3">
              <w:rPr>
                <w:noProof/>
                <w:webHidden/>
              </w:rPr>
              <w:fldChar w:fldCharType="end"/>
            </w:r>
          </w:hyperlink>
        </w:p>
        <w:p w:rsidR="00910FB3" w:rsidRDefault="008E24B1">
          <w:pPr>
            <w:pStyle w:val="Inhopg1"/>
            <w:tabs>
              <w:tab w:val="right" w:leader="dot" w:pos="9062"/>
            </w:tabs>
            <w:rPr>
              <w:rFonts w:asciiTheme="minorHAnsi" w:eastAsiaTheme="minorEastAsia" w:hAnsiTheme="minorHAnsi"/>
              <w:noProof/>
              <w:color w:val="auto"/>
              <w:sz w:val="22"/>
              <w:lang w:eastAsia="nl-NL"/>
            </w:rPr>
          </w:pPr>
          <w:hyperlink w:anchor="_Toc481483811" w:history="1">
            <w:r w:rsidR="00910FB3" w:rsidRPr="00DD2E0E">
              <w:rPr>
                <w:rStyle w:val="Hyperlink"/>
                <w:noProof/>
              </w:rPr>
              <w:t>Hoofdstuk 6. Vergoedingen</w:t>
            </w:r>
            <w:r w:rsidR="00910FB3">
              <w:rPr>
                <w:noProof/>
                <w:webHidden/>
              </w:rPr>
              <w:tab/>
            </w:r>
            <w:r w:rsidR="00910FB3">
              <w:rPr>
                <w:noProof/>
                <w:webHidden/>
              </w:rPr>
              <w:fldChar w:fldCharType="begin"/>
            </w:r>
            <w:r w:rsidR="00910FB3">
              <w:rPr>
                <w:noProof/>
                <w:webHidden/>
              </w:rPr>
              <w:instrText xml:space="preserve"> PAGEREF _Toc481483811 \h </w:instrText>
            </w:r>
            <w:r w:rsidR="00910FB3">
              <w:rPr>
                <w:noProof/>
                <w:webHidden/>
              </w:rPr>
            </w:r>
            <w:r w:rsidR="00910FB3">
              <w:rPr>
                <w:noProof/>
                <w:webHidden/>
              </w:rPr>
              <w:fldChar w:fldCharType="separate"/>
            </w:r>
            <w:r w:rsidR="00486575">
              <w:rPr>
                <w:noProof/>
                <w:webHidden/>
              </w:rPr>
              <w:t>28</w:t>
            </w:r>
            <w:r w:rsidR="00910FB3">
              <w:rPr>
                <w:noProof/>
                <w:webHidden/>
              </w:rPr>
              <w:fldChar w:fldCharType="end"/>
            </w:r>
          </w:hyperlink>
        </w:p>
        <w:p w:rsidR="00910FB3" w:rsidRDefault="008E24B1">
          <w:pPr>
            <w:pStyle w:val="Inhopg2"/>
            <w:tabs>
              <w:tab w:val="right" w:leader="dot" w:pos="9062"/>
            </w:tabs>
            <w:rPr>
              <w:rFonts w:asciiTheme="minorHAnsi" w:eastAsiaTheme="minorEastAsia" w:hAnsiTheme="minorHAnsi"/>
              <w:noProof/>
              <w:color w:val="auto"/>
              <w:sz w:val="22"/>
              <w:lang w:eastAsia="nl-NL"/>
            </w:rPr>
          </w:pPr>
          <w:hyperlink w:anchor="_Toc481483812" w:history="1">
            <w:r w:rsidR="00910FB3" w:rsidRPr="00DD2E0E">
              <w:rPr>
                <w:rStyle w:val="Hyperlink"/>
                <w:noProof/>
              </w:rPr>
              <w:t>Art. 18 Meeruren</w:t>
            </w:r>
            <w:r w:rsidR="00910FB3">
              <w:rPr>
                <w:noProof/>
                <w:webHidden/>
              </w:rPr>
              <w:tab/>
            </w:r>
            <w:r w:rsidR="00910FB3">
              <w:rPr>
                <w:noProof/>
                <w:webHidden/>
              </w:rPr>
              <w:fldChar w:fldCharType="begin"/>
            </w:r>
            <w:r w:rsidR="00910FB3">
              <w:rPr>
                <w:noProof/>
                <w:webHidden/>
              </w:rPr>
              <w:instrText xml:space="preserve"> PAGEREF _Toc481483812 \h </w:instrText>
            </w:r>
            <w:r w:rsidR="00910FB3">
              <w:rPr>
                <w:noProof/>
                <w:webHidden/>
              </w:rPr>
            </w:r>
            <w:r w:rsidR="00910FB3">
              <w:rPr>
                <w:noProof/>
                <w:webHidden/>
              </w:rPr>
              <w:fldChar w:fldCharType="separate"/>
            </w:r>
            <w:r w:rsidR="00486575">
              <w:rPr>
                <w:noProof/>
                <w:webHidden/>
              </w:rPr>
              <w:t>28</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813" w:history="1">
            <w:r w:rsidR="00910FB3" w:rsidRPr="00DD2E0E">
              <w:rPr>
                <w:rStyle w:val="Hyperlink"/>
                <w:noProof/>
              </w:rPr>
              <w:t>18.1 Definitie meeruren</w:t>
            </w:r>
            <w:r w:rsidR="00910FB3">
              <w:rPr>
                <w:noProof/>
                <w:webHidden/>
              </w:rPr>
              <w:tab/>
            </w:r>
            <w:r w:rsidR="00910FB3">
              <w:rPr>
                <w:noProof/>
                <w:webHidden/>
              </w:rPr>
              <w:fldChar w:fldCharType="begin"/>
            </w:r>
            <w:r w:rsidR="00910FB3">
              <w:rPr>
                <w:noProof/>
                <w:webHidden/>
              </w:rPr>
              <w:instrText xml:space="preserve"> PAGEREF _Toc481483813 \h </w:instrText>
            </w:r>
            <w:r w:rsidR="00910FB3">
              <w:rPr>
                <w:noProof/>
                <w:webHidden/>
              </w:rPr>
            </w:r>
            <w:r w:rsidR="00910FB3">
              <w:rPr>
                <w:noProof/>
                <w:webHidden/>
              </w:rPr>
              <w:fldChar w:fldCharType="separate"/>
            </w:r>
            <w:r w:rsidR="00486575">
              <w:rPr>
                <w:noProof/>
                <w:webHidden/>
              </w:rPr>
              <w:t>28</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814" w:history="1">
            <w:r w:rsidR="00910FB3" w:rsidRPr="00DD2E0E">
              <w:rPr>
                <w:rStyle w:val="Hyperlink"/>
                <w:noProof/>
              </w:rPr>
              <w:t>18.2 Vergoeding meeruren</w:t>
            </w:r>
            <w:r w:rsidR="00910FB3">
              <w:rPr>
                <w:noProof/>
                <w:webHidden/>
              </w:rPr>
              <w:tab/>
            </w:r>
            <w:r w:rsidR="00910FB3">
              <w:rPr>
                <w:noProof/>
                <w:webHidden/>
              </w:rPr>
              <w:fldChar w:fldCharType="begin"/>
            </w:r>
            <w:r w:rsidR="00910FB3">
              <w:rPr>
                <w:noProof/>
                <w:webHidden/>
              </w:rPr>
              <w:instrText xml:space="preserve"> PAGEREF _Toc481483814 \h </w:instrText>
            </w:r>
            <w:r w:rsidR="00910FB3">
              <w:rPr>
                <w:noProof/>
                <w:webHidden/>
              </w:rPr>
            </w:r>
            <w:r w:rsidR="00910FB3">
              <w:rPr>
                <w:noProof/>
                <w:webHidden/>
              </w:rPr>
              <w:fldChar w:fldCharType="separate"/>
            </w:r>
            <w:r w:rsidR="00486575">
              <w:rPr>
                <w:noProof/>
                <w:webHidden/>
              </w:rPr>
              <w:t>28</w:t>
            </w:r>
            <w:r w:rsidR="00910FB3">
              <w:rPr>
                <w:noProof/>
                <w:webHidden/>
              </w:rPr>
              <w:fldChar w:fldCharType="end"/>
            </w:r>
          </w:hyperlink>
        </w:p>
        <w:p w:rsidR="00910FB3" w:rsidRDefault="008E24B1">
          <w:pPr>
            <w:pStyle w:val="Inhopg2"/>
            <w:tabs>
              <w:tab w:val="right" w:leader="dot" w:pos="9062"/>
            </w:tabs>
            <w:rPr>
              <w:rFonts w:asciiTheme="minorHAnsi" w:eastAsiaTheme="minorEastAsia" w:hAnsiTheme="minorHAnsi"/>
              <w:noProof/>
              <w:color w:val="auto"/>
              <w:sz w:val="22"/>
              <w:lang w:eastAsia="nl-NL"/>
            </w:rPr>
          </w:pPr>
          <w:hyperlink w:anchor="_Toc481483815" w:history="1">
            <w:r w:rsidR="00910FB3" w:rsidRPr="00DD2E0E">
              <w:rPr>
                <w:rStyle w:val="Hyperlink"/>
                <w:noProof/>
              </w:rPr>
              <w:t>Art. 19 Overwerk</w:t>
            </w:r>
            <w:r w:rsidR="00910FB3">
              <w:rPr>
                <w:noProof/>
                <w:webHidden/>
              </w:rPr>
              <w:tab/>
            </w:r>
            <w:r w:rsidR="00910FB3">
              <w:rPr>
                <w:noProof/>
                <w:webHidden/>
              </w:rPr>
              <w:fldChar w:fldCharType="begin"/>
            </w:r>
            <w:r w:rsidR="00910FB3">
              <w:rPr>
                <w:noProof/>
                <w:webHidden/>
              </w:rPr>
              <w:instrText xml:space="preserve"> PAGEREF _Toc481483815 \h </w:instrText>
            </w:r>
            <w:r w:rsidR="00910FB3">
              <w:rPr>
                <w:noProof/>
                <w:webHidden/>
              </w:rPr>
            </w:r>
            <w:r w:rsidR="00910FB3">
              <w:rPr>
                <w:noProof/>
                <w:webHidden/>
              </w:rPr>
              <w:fldChar w:fldCharType="separate"/>
            </w:r>
            <w:r w:rsidR="00486575">
              <w:rPr>
                <w:noProof/>
                <w:webHidden/>
              </w:rPr>
              <w:t>28</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816" w:history="1">
            <w:r w:rsidR="00910FB3" w:rsidRPr="00DD2E0E">
              <w:rPr>
                <w:rStyle w:val="Hyperlink"/>
                <w:noProof/>
              </w:rPr>
              <w:t>19.1 Definitie overwerk</w:t>
            </w:r>
            <w:r w:rsidR="00910FB3">
              <w:rPr>
                <w:noProof/>
                <w:webHidden/>
              </w:rPr>
              <w:tab/>
            </w:r>
            <w:r w:rsidR="00910FB3">
              <w:rPr>
                <w:noProof/>
                <w:webHidden/>
              </w:rPr>
              <w:fldChar w:fldCharType="begin"/>
            </w:r>
            <w:r w:rsidR="00910FB3">
              <w:rPr>
                <w:noProof/>
                <w:webHidden/>
              </w:rPr>
              <w:instrText xml:space="preserve"> PAGEREF _Toc481483816 \h </w:instrText>
            </w:r>
            <w:r w:rsidR="00910FB3">
              <w:rPr>
                <w:noProof/>
                <w:webHidden/>
              </w:rPr>
            </w:r>
            <w:r w:rsidR="00910FB3">
              <w:rPr>
                <w:noProof/>
                <w:webHidden/>
              </w:rPr>
              <w:fldChar w:fldCharType="separate"/>
            </w:r>
            <w:r w:rsidR="00486575">
              <w:rPr>
                <w:noProof/>
                <w:webHidden/>
              </w:rPr>
              <w:t>28</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817" w:history="1">
            <w:r w:rsidR="00910FB3" w:rsidRPr="00DD2E0E">
              <w:rPr>
                <w:rStyle w:val="Hyperlink"/>
                <w:noProof/>
              </w:rPr>
              <w:t>19.2 Vergoeding overwerk</w:t>
            </w:r>
            <w:r w:rsidR="00910FB3">
              <w:rPr>
                <w:noProof/>
                <w:webHidden/>
              </w:rPr>
              <w:tab/>
            </w:r>
            <w:r w:rsidR="00910FB3">
              <w:rPr>
                <w:noProof/>
                <w:webHidden/>
              </w:rPr>
              <w:fldChar w:fldCharType="begin"/>
            </w:r>
            <w:r w:rsidR="00910FB3">
              <w:rPr>
                <w:noProof/>
                <w:webHidden/>
              </w:rPr>
              <w:instrText xml:space="preserve"> PAGEREF _Toc481483817 \h </w:instrText>
            </w:r>
            <w:r w:rsidR="00910FB3">
              <w:rPr>
                <w:noProof/>
                <w:webHidden/>
              </w:rPr>
            </w:r>
            <w:r w:rsidR="00910FB3">
              <w:rPr>
                <w:noProof/>
                <w:webHidden/>
              </w:rPr>
              <w:fldChar w:fldCharType="separate"/>
            </w:r>
            <w:r w:rsidR="00486575">
              <w:rPr>
                <w:noProof/>
                <w:webHidden/>
              </w:rPr>
              <w:t>28</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818" w:history="1">
            <w:r w:rsidR="00910FB3" w:rsidRPr="00DD2E0E">
              <w:rPr>
                <w:rStyle w:val="Hyperlink"/>
                <w:noProof/>
              </w:rPr>
              <w:t>19.3 Opnemen vergoeding overwerk</w:t>
            </w:r>
            <w:r w:rsidR="00910FB3">
              <w:rPr>
                <w:noProof/>
                <w:webHidden/>
              </w:rPr>
              <w:tab/>
            </w:r>
            <w:r w:rsidR="00910FB3">
              <w:rPr>
                <w:noProof/>
                <w:webHidden/>
              </w:rPr>
              <w:fldChar w:fldCharType="begin"/>
            </w:r>
            <w:r w:rsidR="00910FB3">
              <w:rPr>
                <w:noProof/>
                <w:webHidden/>
              </w:rPr>
              <w:instrText xml:space="preserve"> PAGEREF _Toc481483818 \h </w:instrText>
            </w:r>
            <w:r w:rsidR="00910FB3">
              <w:rPr>
                <w:noProof/>
                <w:webHidden/>
              </w:rPr>
            </w:r>
            <w:r w:rsidR="00910FB3">
              <w:rPr>
                <w:noProof/>
                <w:webHidden/>
              </w:rPr>
              <w:fldChar w:fldCharType="separate"/>
            </w:r>
            <w:r w:rsidR="00486575">
              <w:rPr>
                <w:noProof/>
                <w:webHidden/>
              </w:rPr>
              <w:t>29</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819" w:history="1">
            <w:r w:rsidR="00910FB3" w:rsidRPr="00DD2E0E">
              <w:rPr>
                <w:rStyle w:val="Hyperlink"/>
                <w:noProof/>
              </w:rPr>
              <w:t>19.4 Maximaal aantal uren overwerk</w:t>
            </w:r>
            <w:r w:rsidR="00910FB3">
              <w:rPr>
                <w:noProof/>
                <w:webHidden/>
              </w:rPr>
              <w:tab/>
            </w:r>
            <w:r w:rsidR="00910FB3">
              <w:rPr>
                <w:noProof/>
                <w:webHidden/>
              </w:rPr>
              <w:fldChar w:fldCharType="begin"/>
            </w:r>
            <w:r w:rsidR="00910FB3">
              <w:rPr>
                <w:noProof/>
                <w:webHidden/>
              </w:rPr>
              <w:instrText xml:space="preserve"> PAGEREF _Toc481483819 \h </w:instrText>
            </w:r>
            <w:r w:rsidR="00910FB3">
              <w:rPr>
                <w:noProof/>
                <w:webHidden/>
              </w:rPr>
            </w:r>
            <w:r w:rsidR="00910FB3">
              <w:rPr>
                <w:noProof/>
                <w:webHidden/>
              </w:rPr>
              <w:fldChar w:fldCharType="separate"/>
            </w:r>
            <w:r w:rsidR="00486575">
              <w:rPr>
                <w:noProof/>
                <w:webHidden/>
              </w:rPr>
              <w:t>29</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820" w:history="1">
            <w:r w:rsidR="00910FB3" w:rsidRPr="00DD2E0E">
              <w:rPr>
                <w:rStyle w:val="Hyperlink"/>
                <w:noProof/>
              </w:rPr>
              <w:t>19.5 Overwerk tijdens zwangerschap</w:t>
            </w:r>
            <w:r w:rsidR="00910FB3">
              <w:rPr>
                <w:noProof/>
                <w:webHidden/>
              </w:rPr>
              <w:tab/>
            </w:r>
            <w:r w:rsidR="00910FB3">
              <w:rPr>
                <w:noProof/>
                <w:webHidden/>
              </w:rPr>
              <w:fldChar w:fldCharType="begin"/>
            </w:r>
            <w:r w:rsidR="00910FB3">
              <w:rPr>
                <w:noProof/>
                <w:webHidden/>
              </w:rPr>
              <w:instrText xml:space="preserve"> PAGEREF _Toc481483820 \h </w:instrText>
            </w:r>
            <w:r w:rsidR="00910FB3">
              <w:rPr>
                <w:noProof/>
                <w:webHidden/>
              </w:rPr>
            </w:r>
            <w:r w:rsidR="00910FB3">
              <w:rPr>
                <w:noProof/>
                <w:webHidden/>
              </w:rPr>
              <w:fldChar w:fldCharType="separate"/>
            </w:r>
            <w:r w:rsidR="00486575">
              <w:rPr>
                <w:noProof/>
                <w:webHidden/>
              </w:rPr>
              <w:t>29</w:t>
            </w:r>
            <w:r w:rsidR="00910FB3">
              <w:rPr>
                <w:noProof/>
                <w:webHidden/>
              </w:rPr>
              <w:fldChar w:fldCharType="end"/>
            </w:r>
          </w:hyperlink>
        </w:p>
        <w:p w:rsidR="00910FB3" w:rsidRDefault="008E24B1">
          <w:pPr>
            <w:pStyle w:val="Inhopg2"/>
            <w:tabs>
              <w:tab w:val="right" w:leader="dot" w:pos="9062"/>
            </w:tabs>
            <w:rPr>
              <w:rFonts w:asciiTheme="minorHAnsi" w:eastAsiaTheme="minorEastAsia" w:hAnsiTheme="minorHAnsi"/>
              <w:noProof/>
              <w:color w:val="auto"/>
              <w:sz w:val="22"/>
              <w:lang w:eastAsia="nl-NL"/>
            </w:rPr>
          </w:pPr>
          <w:hyperlink w:anchor="_Toc481483821" w:history="1">
            <w:r w:rsidR="00910FB3" w:rsidRPr="00DD2E0E">
              <w:rPr>
                <w:rStyle w:val="Hyperlink"/>
                <w:noProof/>
              </w:rPr>
              <w:t>Art. 20 Onregelmatige dienst</w:t>
            </w:r>
            <w:r w:rsidR="00910FB3">
              <w:rPr>
                <w:noProof/>
                <w:webHidden/>
              </w:rPr>
              <w:tab/>
            </w:r>
            <w:r w:rsidR="00910FB3">
              <w:rPr>
                <w:noProof/>
                <w:webHidden/>
              </w:rPr>
              <w:fldChar w:fldCharType="begin"/>
            </w:r>
            <w:r w:rsidR="00910FB3">
              <w:rPr>
                <w:noProof/>
                <w:webHidden/>
              </w:rPr>
              <w:instrText xml:space="preserve"> PAGEREF _Toc481483821 \h </w:instrText>
            </w:r>
            <w:r w:rsidR="00910FB3">
              <w:rPr>
                <w:noProof/>
                <w:webHidden/>
              </w:rPr>
            </w:r>
            <w:r w:rsidR="00910FB3">
              <w:rPr>
                <w:noProof/>
                <w:webHidden/>
              </w:rPr>
              <w:fldChar w:fldCharType="separate"/>
            </w:r>
            <w:r w:rsidR="00486575">
              <w:rPr>
                <w:noProof/>
                <w:webHidden/>
              </w:rPr>
              <w:t>30</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822" w:history="1">
            <w:r w:rsidR="00910FB3" w:rsidRPr="00DD2E0E">
              <w:rPr>
                <w:rStyle w:val="Hyperlink"/>
                <w:noProof/>
              </w:rPr>
              <w:t>20.1 Definitie onregelmatige dienst</w:t>
            </w:r>
            <w:r w:rsidR="00910FB3">
              <w:rPr>
                <w:noProof/>
                <w:webHidden/>
              </w:rPr>
              <w:tab/>
            </w:r>
            <w:r w:rsidR="00910FB3">
              <w:rPr>
                <w:noProof/>
                <w:webHidden/>
              </w:rPr>
              <w:fldChar w:fldCharType="begin"/>
            </w:r>
            <w:r w:rsidR="00910FB3">
              <w:rPr>
                <w:noProof/>
                <w:webHidden/>
              </w:rPr>
              <w:instrText xml:space="preserve"> PAGEREF _Toc481483822 \h </w:instrText>
            </w:r>
            <w:r w:rsidR="00910FB3">
              <w:rPr>
                <w:noProof/>
                <w:webHidden/>
              </w:rPr>
            </w:r>
            <w:r w:rsidR="00910FB3">
              <w:rPr>
                <w:noProof/>
                <w:webHidden/>
              </w:rPr>
              <w:fldChar w:fldCharType="separate"/>
            </w:r>
            <w:r w:rsidR="00486575">
              <w:rPr>
                <w:noProof/>
                <w:webHidden/>
              </w:rPr>
              <w:t>30</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823" w:history="1">
            <w:r w:rsidR="00910FB3" w:rsidRPr="00DD2E0E">
              <w:rPr>
                <w:rStyle w:val="Hyperlink"/>
                <w:noProof/>
              </w:rPr>
              <w:t>20.2 Vergoeding onregelmatige dienst</w:t>
            </w:r>
            <w:r w:rsidR="00910FB3">
              <w:rPr>
                <w:noProof/>
                <w:webHidden/>
              </w:rPr>
              <w:tab/>
            </w:r>
            <w:r w:rsidR="00910FB3">
              <w:rPr>
                <w:noProof/>
                <w:webHidden/>
              </w:rPr>
              <w:fldChar w:fldCharType="begin"/>
            </w:r>
            <w:r w:rsidR="00910FB3">
              <w:rPr>
                <w:noProof/>
                <w:webHidden/>
              </w:rPr>
              <w:instrText xml:space="preserve"> PAGEREF _Toc481483823 \h </w:instrText>
            </w:r>
            <w:r w:rsidR="00910FB3">
              <w:rPr>
                <w:noProof/>
                <w:webHidden/>
              </w:rPr>
            </w:r>
            <w:r w:rsidR="00910FB3">
              <w:rPr>
                <w:noProof/>
                <w:webHidden/>
              </w:rPr>
              <w:fldChar w:fldCharType="separate"/>
            </w:r>
            <w:r w:rsidR="00486575">
              <w:rPr>
                <w:noProof/>
                <w:webHidden/>
              </w:rPr>
              <w:t>30</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824" w:history="1">
            <w:r w:rsidR="00910FB3" w:rsidRPr="00DD2E0E">
              <w:rPr>
                <w:rStyle w:val="Hyperlink"/>
                <w:noProof/>
              </w:rPr>
              <w:t>20.3 Afbouwregeling vergoeding onregelmatige dienst</w:t>
            </w:r>
            <w:r w:rsidR="00910FB3">
              <w:rPr>
                <w:noProof/>
                <w:webHidden/>
              </w:rPr>
              <w:tab/>
            </w:r>
            <w:r w:rsidR="00910FB3">
              <w:rPr>
                <w:noProof/>
                <w:webHidden/>
              </w:rPr>
              <w:fldChar w:fldCharType="begin"/>
            </w:r>
            <w:r w:rsidR="00910FB3">
              <w:rPr>
                <w:noProof/>
                <w:webHidden/>
              </w:rPr>
              <w:instrText xml:space="preserve"> PAGEREF _Toc481483824 \h </w:instrText>
            </w:r>
            <w:r w:rsidR="00910FB3">
              <w:rPr>
                <w:noProof/>
                <w:webHidden/>
              </w:rPr>
            </w:r>
            <w:r w:rsidR="00910FB3">
              <w:rPr>
                <w:noProof/>
                <w:webHidden/>
              </w:rPr>
              <w:fldChar w:fldCharType="separate"/>
            </w:r>
            <w:r w:rsidR="00486575">
              <w:rPr>
                <w:noProof/>
                <w:webHidden/>
              </w:rPr>
              <w:t>30</w:t>
            </w:r>
            <w:r w:rsidR="00910FB3">
              <w:rPr>
                <w:noProof/>
                <w:webHidden/>
              </w:rPr>
              <w:fldChar w:fldCharType="end"/>
            </w:r>
          </w:hyperlink>
        </w:p>
        <w:p w:rsidR="00910FB3" w:rsidRDefault="008E24B1">
          <w:pPr>
            <w:pStyle w:val="Inhopg2"/>
            <w:tabs>
              <w:tab w:val="right" w:leader="dot" w:pos="9062"/>
            </w:tabs>
            <w:rPr>
              <w:rFonts w:asciiTheme="minorHAnsi" w:eastAsiaTheme="minorEastAsia" w:hAnsiTheme="minorHAnsi"/>
              <w:noProof/>
              <w:color w:val="auto"/>
              <w:sz w:val="22"/>
              <w:lang w:eastAsia="nl-NL"/>
            </w:rPr>
          </w:pPr>
          <w:hyperlink w:anchor="_Toc481483825" w:history="1">
            <w:r w:rsidR="00910FB3" w:rsidRPr="00DD2E0E">
              <w:rPr>
                <w:rStyle w:val="Hyperlink"/>
                <w:noProof/>
              </w:rPr>
              <w:t>Art. 21 Bereikbaarheidsdienst, aanwezigheidsdienst en consignatie</w:t>
            </w:r>
            <w:r w:rsidR="00910FB3">
              <w:rPr>
                <w:noProof/>
                <w:webHidden/>
              </w:rPr>
              <w:tab/>
            </w:r>
            <w:r w:rsidR="00910FB3">
              <w:rPr>
                <w:noProof/>
                <w:webHidden/>
              </w:rPr>
              <w:fldChar w:fldCharType="begin"/>
            </w:r>
            <w:r w:rsidR="00910FB3">
              <w:rPr>
                <w:noProof/>
                <w:webHidden/>
              </w:rPr>
              <w:instrText xml:space="preserve"> PAGEREF _Toc481483825 \h </w:instrText>
            </w:r>
            <w:r w:rsidR="00910FB3">
              <w:rPr>
                <w:noProof/>
                <w:webHidden/>
              </w:rPr>
            </w:r>
            <w:r w:rsidR="00910FB3">
              <w:rPr>
                <w:noProof/>
                <w:webHidden/>
              </w:rPr>
              <w:fldChar w:fldCharType="separate"/>
            </w:r>
            <w:r w:rsidR="00486575">
              <w:rPr>
                <w:noProof/>
                <w:webHidden/>
              </w:rPr>
              <w:t>31</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826" w:history="1">
            <w:r w:rsidR="00910FB3" w:rsidRPr="00DD2E0E">
              <w:rPr>
                <w:rStyle w:val="Hyperlink"/>
                <w:noProof/>
              </w:rPr>
              <w:t>21.1 Definities</w:t>
            </w:r>
            <w:r w:rsidR="00910FB3">
              <w:rPr>
                <w:noProof/>
                <w:webHidden/>
              </w:rPr>
              <w:tab/>
            </w:r>
            <w:r w:rsidR="00910FB3">
              <w:rPr>
                <w:noProof/>
                <w:webHidden/>
              </w:rPr>
              <w:fldChar w:fldCharType="begin"/>
            </w:r>
            <w:r w:rsidR="00910FB3">
              <w:rPr>
                <w:noProof/>
                <w:webHidden/>
              </w:rPr>
              <w:instrText xml:space="preserve"> PAGEREF _Toc481483826 \h </w:instrText>
            </w:r>
            <w:r w:rsidR="00910FB3">
              <w:rPr>
                <w:noProof/>
                <w:webHidden/>
              </w:rPr>
            </w:r>
            <w:r w:rsidR="00910FB3">
              <w:rPr>
                <w:noProof/>
                <w:webHidden/>
              </w:rPr>
              <w:fldChar w:fldCharType="separate"/>
            </w:r>
            <w:r w:rsidR="00486575">
              <w:rPr>
                <w:noProof/>
                <w:webHidden/>
              </w:rPr>
              <w:t>31</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827" w:history="1">
            <w:r w:rsidR="00910FB3" w:rsidRPr="00DD2E0E">
              <w:rPr>
                <w:rStyle w:val="Hyperlink"/>
                <w:noProof/>
              </w:rPr>
              <w:t>21.2 Werkingssfeer en vrijgestelde werknemers</w:t>
            </w:r>
            <w:r w:rsidR="00910FB3">
              <w:rPr>
                <w:noProof/>
                <w:webHidden/>
              </w:rPr>
              <w:tab/>
            </w:r>
            <w:r w:rsidR="00910FB3">
              <w:rPr>
                <w:noProof/>
                <w:webHidden/>
              </w:rPr>
              <w:fldChar w:fldCharType="begin"/>
            </w:r>
            <w:r w:rsidR="00910FB3">
              <w:rPr>
                <w:noProof/>
                <w:webHidden/>
              </w:rPr>
              <w:instrText xml:space="preserve"> PAGEREF _Toc481483827 \h </w:instrText>
            </w:r>
            <w:r w:rsidR="00910FB3">
              <w:rPr>
                <w:noProof/>
                <w:webHidden/>
              </w:rPr>
            </w:r>
            <w:r w:rsidR="00910FB3">
              <w:rPr>
                <w:noProof/>
                <w:webHidden/>
              </w:rPr>
              <w:fldChar w:fldCharType="separate"/>
            </w:r>
            <w:r w:rsidR="00486575">
              <w:rPr>
                <w:noProof/>
                <w:webHidden/>
              </w:rPr>
              <w:t>31</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828" w:history="1">
            <w:r w:rsidR="00910FB3" w:rsidRPr="00DD2E0E">
              <w:rPr>
                <w:rStyle w:val="Hyperlink"/>
                <w:noProof/>
              </w:rPr>
              <w:t>21.3 Vergoeding bereikbaarheids-, aanwezigheids- en consignatiedienst</w:t>
            </w:r>
            <w:r w:rsidR="00910FB3">
              <w:rPr>
                <w:noProof/>
                <w:webHidden/>
              </w:rPr>
              <w:tab/>
            </w:r>
            <w:r w:rsidR="00910FB3">
              <w:rPr>
                <w:noProof/>
                <w:webHidden/>
              </w:rPr>
              <w:fldChar w:fldCharType="begin"/>
            </w:r>
            <w:r w:rsidR="00910FB3">
              <w:rPr>
                <w:noProof/>
                <w:webHidden/>
              </w:rPr>
              <w:instrText xml:space="preserve"> PAGEREF _Toc481483828 \h </w:instrText>
            </w:r>
            <w:r w:rsidR="00910FB3">
              <w:rPr>
                <w:noProof/>
                <w:webHidden/>
              </w:rPr>
            </w:r>
            <w:r w:rsidR="00910FB3">
              <w:rPr>
                <w:noProof/>
                <w:webHidden/>
              </w:rPr>
              <w:fldChar w:fldCharType="separate"/>
            </w:r>
            <w:r w:rsidR="00486575">
              <w:rPr>
                <w:noProof/>
                <w:webHidden/>
              </w:rPr>
              <w:t>32</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829" w:history="1">
            <w:r w:rsidR="00910FB3" w:rsidRPr="00DD2E0E">
              <w:rPr>
                <w:rStyle w:val="Hyperlink"/>
                <w:noProof/>
              </w:rPr>
              <w:t>21.4 Opnemen vergoeding bereikbaarheids-, aanwezigheids- en consignatiedienst</w:t>
            </w:r>
            <w:r w:rsidR="00910FB3">
              <w:rPr>
                <w:noProof/>
                <w:webHidden/>
              </w:rPr>
              <w:tab/>
            </w:r>
            <w:r w:rsidR="00910FB3">
              <w:rPr>
                <w:noProof/>
                <w:webHidden/>
              </w:rPr>
              <w:fldChar w:fldCharType="begin"/>
            </w:r>
            <w:r w:rsidR="00910FB3">
              <w:rPr>
                <w:noProof/>
                <w:webHidden/>
              </w:rPr>
              <w:instrText xml:space="preserve"> PAGEREF _Toc481483829 \h </w:instrText>
            </w:r>
            <w:r w:rsidR="00910FB3">
              <w:rPr>
                <w:noProof/>
                <w:webHidden/>
              </w:rPr>
            </w:r>
            <w:r w:rsidR="00910FB3">
              <w:rPr>
                <w:noProof/>
                <w:webHidden/>
              </w:rPr>
              <w:fldChar w:fldCharType="separate"/>
            </w:r>
            <w:r w:rsidR="00486575">
              <w:rPr>
                <w:noProof/>
                <w:webHidden/>
              </w:rPr>
              <w:t>32</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830" w:history="1">
            <w:r w:rsidR="00910FB3" w:rsidRPr="00DD2E0E">
              <w:rPr>
                <w:rStyle w:val="Hyperlink"/>
                <w:noProof/>
              </w:rPr>
              <w:t>21.5 Werken tijdens bereikbaarheids-, aanwezigheids- en consignatiedienst</w:t>
            </w:r>
            <w:r w:rsidR="00910FB3">
              <w:rPr>
                <w:noProof/>
                <w:webHidden/>
              </w:rPr>
              <w:tab/>
            </w:r>
            <w:r w:rsidR="00910FB3">
              <w:rPr>
                <w:noProof/>
                <w:webHidden/>
              </w:rPr>
              <w:fldChar w:fldCharType="begin"/>
            </w:r>
            <w:r w:rsidR="00910FB3">
              <w:rPr>
                <w:noProof/>
                <w:webHidden/>
              </w:rPr>
              <w:instrText xml:space="preserve"> PAGEREF _Toc481483830 \h </w:instrText>
            </w:r>
            <w:r w:rsidR="00910FB3">
              <w:rPr>
                <w:noProof/>
                <w:webHidden/>
              </w:rPr>
            </w:r>
            <w:r w:rsidR="00910FB3">
              <w:rPr>
                <w:noProof/>
                <w:webHidden/>
              </w:rPr>
              <w:fldChar w:fldCharType="separate"/>
            </w:r>
            <w:r w:rsidR="00486575">
              <w:rPr>
                <w:noProof/>
                <w:webHidden/>
              </w:rPr>
              <w:t>32</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831" w:history="1">
            <w:r w:rsidR="00910FB3" w:rsidRPr="00DD2E0E">
              <w:rPr>
                <w:rStyle w:val="Hyperlink"/>
                <w:noProof/>
              </w:rPr>
              <w:t>21.6 Vergoeding werken tijdens bereikbaarheids-, aanwezigheids- en consignatiedienst</w:t>
            </w:r>
            <w:r w:rsidR="00910FB3">
              <w:rPr>
                <w:noProof/>
                <w:webHidden/>
              </w:rPr>
              <w:tab/>
            </w:r>
            <w:r w:rsidR="00910FB3">
              <w:rPr>
                <w:noProof/>
                <w:webHidden/>
              </w:rPr>
              <w:fldChar w:fldCharType="begin"/>
            </w:r>
            <w:r w:rsidR="00910FB3">
              <w:rPr>
                <w:noProof/>
                <w:webHidden/>
              </w:rPr>
              <w:instrText xml:space="preserve"> PAGEREF _Toc481483831 \h </w:instrText>
            </w:r>
            <w:r w:rsidR="00910FB3">
              <w:rPr>
                <w:noProof/>
                <w:webHidden/>
              </w:rPr>
            </w:r>
            <w:r w:rsidR="00910FB3">
              <w:rPr>
                <w:noProof/>
                <w:webHidden/>
              </w:rPr>
              <w:fldChar w:fldCharType="separate"/>
            </w:r>
            <w:r w:rsidR="00486575">
              <w:rPr>
                <w:noProof/>
                <w:webHidden/>
              </w:rPr>
              <w:t>33</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832" w:history="1">
            <w:r w:rsidR="00910FB3" w:rsidRPr="00DD2E0E">
              <w:rPr>
                <w:rStyle w:val="Hyperlink"/>
                <w:noProof/>
              </w:rPr>
              <w:t>21.8 Maaltijdverstrekking en telefoonkostenvergoeding</w:t>
            </w:r>
            <w:r w:rsidR="00910FB3">
              <w:rPr>
                <w:noProof/>
                <w:webHidden/>
              </w:rPr>
              <w:tab/>
            </w:r>
            <w:r w:rsidR="00910FB3">
              <w:rPr>
                <w:noProof/>
                <w:webHidden/>
              </w:rPr>
              <w:fldChar w:fldCharType="begin"/>
            </w:r>
            <w:r w:rsidR="00910FB3">
              <w:rPr>
                <w:noProof/>
                <w:webHidden/>
              </w:rPr>
              <w:instrText xml:space="preserve"> PAGEREF _Toc481483832 \h </w:instrText>
            </w:r>
            <w:r w:rsidR="00910FB3">
              <w:rPr>
                <w:noProof/>
                <w:webHidden/>
              </w:rPr>
            </w:r>
            <w:r w:rsidR="00910FB3">
              <w:rPr>
                <w:noProof/>
                <w:webHidden/>
              </w:rPr>
              <w:fldChar w:fldCharType="separate"/>
            </w:r>
            <w:r w:rsidR="00486575">
              <w:rPr>
                <w:noProof/>
                <w:webHidden/>
              </w:rPr>
              <w:t>34</w:t>
            </w:r>
            <w:r w:rsidR="00910FB3">
              <w:rPr>
                <w:noProof/>
                <w:webHidden/>
              </w:rPr>
              <w:fldChar w:fldCharType="end"/>
            </w:r>
          </w:hyperlink>
        </w:p>
        <w:p w:rsidR="00910FB3" w:rsidRDefault="008E24B1">
          <w:pPr>
            <w:pStyle w:val="Inhopg2"/>
            <w:tabs>
              <w:tab w:val="right" w:leader="dot" w:pos="9062"/>
            </w:tabs>
            <w:rPr>
              <w:rFonts w:asciiTheme="minorHAnsi" w:eastAsiaTheme="minorEastAsia" w:hAnsiTheme="minorHAnsi"/>
              <w:noProof/>
              <w:color w:val="auto"/>
              <w:sz w:val="22"/>
              <w:lang w:eastAsia="nl-NL"/>
            </w:rPr>
          </w:pPr>
          <w:hyperlink w:anchor="_Toc481483833" w:history="1">
            <w:r w:rsidR="00910FB3" w:rsidRPr="00DD2E0E">
              <w:rPr>
                <w:rStyle w:val="Hyperlink"/>
                <w:noProof/>
              </w:rPr>
              <w:t>Art. 22 Vergoeding reiskosten woon-werk</w:t>
            </w:r>
            <w:r w:rsidR="00910FB3">
              <w:rPr>
                <w:noProof/>
                <w:webHidden/>
              </w:rPr>
              <w:tab/>
            </w:r>
            <w:r w:rsidR="00910FB3">
              <w:rPr>
                <w:noProof/>
                <w:webHidden/>
              </w:rPr>
              <w:fldChar w:fldCharType="begin"/>
            </w:r>
            <w:r w:rsidR="00910FB3">
              <w:rPr>
                <w:noProof/>
                <w:webHidden/>
              </w:rPr>
              <w:instrText xml:space="preserve"> PAGEREF _Toc481483833 \h </w:instrText>
            </w:r>
            <w:r w:rsidR="00910FB3">
              <w:rPr>
                <w:noProof/>
                <w:webHidden/>
              </w:rPr>
            </w:r>
            <w:r w:rsidR="00910FB3">
              <w:rPr>
                <w:noProof/>
                <w:webHidden/>
              </w:rPr>
              <w:fldChar w:fldCharType="separate"/>
            </w:r>
            <w:r w:rsidR="00486575">
              <w:rPr>
                <w:noProof/>
                <w:webHidden/>
              </w:rPr>
              <w:t>34</w:t>
            </w:r>
            <w:r w:rsidR="00910FB3">
              <w:rPr>
                <w:noProof/>
                <w:webHidden/>
              </w:rPr>
              <w:fldChar w:fldCharType="end"/>
            </w:r>
          </w:hyperlink>
        </w:p>
        <w:p w:rsidR="00910FB3" w:rsidRDefault="008E24B1">
          <w:pPr>
            <w:pStyle w:val="Inhopg2"/>
            <w:tabs>
              <w:tab w:val="right" w:leader="dot" w:pos="9062"/>
            </w:tabs>
            <w:rPr>
              <w:rFonts w:asciiTheme="minorHAnsi" w:eastAsiaTheme="minorEastAsia" w:hAnsiTheme="minorHAnsi"/>
              <w:noProof/>
              <w:color w:val="auto"/>
              <w:sz w:val="22"/>
              <w:lang w:eastAsia="nl-NL"/>
            </w:rPr>
          </w:pPr>
          <w:hyperlink w:anchor="_Toc481483834" w:history="1">
            <w:r w:rsidR="00910FB3" w:rsidRPr="00DD2E0E">
              <w:rPr>
                <w:rStyle w:val="Hyperlink"/>
                <w:noProof/>
              </w:rPr>
              <w:t>Art. 23 Vergoeding reiskosten dienstreizen</w:t>
            </w:r>
            <w:r w:rsidR="00910FB3">
              <w:rPr>
                <w:noProof/>
                <w:webHidden/>
              </w:rPr>
              <w:tab/>
            </w:r>
            <w:r w:rsidR="00910FB3">
              <w:rPr>
                <w:noProof/>
                <w:webHidden/>
              </w:rPr>
              <w:fldChar w:fldCharType="begin"/>
            </w:r>
            <w:r w:rsidR="00910FB3">
              <w:rPr>
                <w:noProof/>
                <w:webHidden/>
              </w:rPr>
              <w:instrText xml:space="preserve"> PAGEREF _Toc481483834 \h </w:instrText>
            </w:r>
            <w:r w:rsidR="00910FB3">
              <w:rPr>
                <w:noProof/>
                <w:webHidden/>
              </w:rPr>
            </w:r>
            <w:r w:rsidR="00910FB3">
              <w:rPr>
                <w:noProof/>
                <w:webHidden/>
              </w:rPr>
              <w:fldChar w:fldCharType="separate"/>
            </w:r>
            <w:r w:rsidR="00486575">
              <w:rPr>
                <w:noProof/>
                <w:webHidden/>
              </w:rPr>
              <w:t>34</w:t>
            </w:r>
            <w:r w:rsidR="00910FB3">
              <w:rPr>
                <w:noProof/>
                <w:webHidden/>
              </w:rPr>
              <w:fldChar w:fldCharType="end"/>
            </w:r>
          </w:hyperlink>
        </w:p>
        <w:p w:rsidR="00910FB3" w:rsidRDefault="008E24B1">
          <w:pPr>
            <w:pStyle w:val="Inhopg2"/>
            <w:tabs>
              <w:tab w:val="right" w:leader="dot" w:pos="9062"/>
            </w:tabs>
            <w:rPr>
              <w:rFonts w:asciiTheme="minorHAnsi" w:eastAsiaTheme="minorEastAsia" w:hAnsiTheme="minorHAnsi"/>
              <w:noProof/>
              <w:color w:val="auto"/>
              <w:sz w:val="22"/>
              <w:lang w:eastAsia="nl-NL"/>
            </w:rPr>
          </w:pPr>
          <w:hyperlink w:anchor="_Toc481483835" w:history="1">
            <w:r w:rsidR="00910FB3" w:rsidRPr="00DD2E0E">
              <w:rPr>
                <w:rStyle w:val="Hyperlink"/>
                <w:noProof/>
              </w:rPr>
              <w:t>Art. 24 Vergoeding registratiekosten BIG- en kwaliteitsregister</w:t>
            </w:r>
            <w:r w:rsidR="00910FB3">
              <w:rPr>
                <w:noProof/>
                <w:webHidden/>
              </w:rPr>
              <w:tab/>
            </w:r>
            <w:r w:rsidR="00910FB3">
              <w:rPr>
                <w:noProof/>
                <w:webHidden/>
              </w:rPr>
              <w:fldChar w:fldCharType="begin"/>
            </w:r>
            <w:r w:rsidR="00910FB3">
              <w:rPr>
                <w:noProof/>
                <w:webHidden/>
              </w:rPr>
              <w:instrText xml:space="preserve"> PAGEREF _Toc481483835 \h </w:instrText>
            </w:r>
            <w:r w:rsidR="00910FB3">
              <w:rPr>
                <w:noProof/>
                <w:webHidden/>
              </w:rPr>
            </w:r>
            <w:r w:rsidR="00910FB3">
              <w:rPr>
                <w:noProof/>
                <w:webHidden/>
              </w:rPr>
              <w:fldChar w:fldCharType="separate"/>
            </w:r>
            <w:r w:rsidR="00486575">
              <w:rPr>
                <w:noProof/>
                <w:webHidden/>
              </w:rPr>
              <w:t>34</w:t>
            </w:r>
            <w:r w:rsidR="00910FB3">
              <w:rPr>
                <w:noProof/>
                <w:webHidden/>
              </w:rPr>
              <w:fldChar w:fldCharType="end"/>
            </w:r>
          </w:hyperlink>
        </w:p>
        <w:p w:rsidR="00910FB3" w:rsidRDefault="008E24B1">
          <w:pPr>
            <w:pStyle w:val="Inhopg2"/>
            <w:tabs>
              <w:tab w:val="right" w:leader="dot" w:pos="9062"/>
            </w:tabs>
            <w:rPr>
              <w:rFonts w:asciiTheme="minorHAnsi" w:eastAsiaTheme="minorEastAsia" w:hAnsiTheme="minorHAnsi"/>
              <w:noProof/>
              <w:color w:val="auto"/>
              <w:sz w:val="22"/>
              <w:lang w:eastAsia="nl-NL"/>
            </w:rPr>
          </w:pPr>
          <w:hyperlink w:anchor="_Toc481483836" w:history="1">
            <w:r w:rsidR="00910FB3" w:rsidRPr="00DD2E0E">
              <w:rPr>
                <w:rStyle w:val="Hyperlink"/>
                <w:noProof/>
              </w:rPr>
              <w:t>Art. 25 Vergoeding kosten voorgeschreven kleding</w:t>
            </w:r>
            <w:r w:rsidR="00910FB3">
              <w:rPr>
                <w:noProof/>
                <w:webHidden/>
              </w:rPr>
              <w:tab/>
            </w:r>
            <w:r w:rsidR="00910FB3">
              <w:rPr>
                <w:noProof/>
                <w:webHidden/>
              </w:rPr>
              <w:fldChar w:fldCharType="begin"/>
            </w:r>
            <w:r w:rsidR="00910FB3">
              <w:rPr>
                <w:noProof/>
                <w:webHidden/>
              </w:rPr>
              <w:instrText xml:space="preserve"> PAGEREF _Toc481483836 \h </w:instrText>
            </w:r>
            <w:r w:rsidR="00910FB3">
              <w:rPr>
                <w:noProof/>
                <w:webHidden/>
              </w:rPr>
            </w:r>
            <w:r w:rsidR="00910FB3">
              <w:rPr>
                <w:noProof/>
                <w:webHidden/>
              </w:rPr>
              <w:fldChar w:fldCharType="separate"/>
            </w:r>
            <w:r w:rsidR="00486575">
              <w:rPr>
                <w:noProof/>
                <w:webHidden/>
              </w:rPr>
              <w:t>35</w:t>
            </w:r>
            <w:r w:rsidR="00910FB3">
              <w:rPr>
                <w:noProof/>
                <w:webHidden/>
              </w:rPr>
              <w:fldChar w:fldCharType="end"/>
            </w:r>
          </w:hyperlink>
        </w:p>
        <w:p w:rsidR="00910FB3" w:rsidRDefault="008E24B1">
          <w:pPr>
            <w:pStyle w:val="Inhopg2"/>
            <w:tabs>
              <w:tab w:val="right" w:leader="dot" w:pos="9062"/>
            </w:tabs>
            <w:rPr>
              <w:rFonts w:asciiTheme="minorHAnsi" w:eastAsiaTheme="minorEastAsia" w:hAnsiTheme="minorHAnsi"/>
              <w:noProof/>
              <w:color w:val="auto"/>
              <w:sz w:val="22"/>
              <w:lang w:eastAsia="nl-NL"/>
            </w:rPr>
          </w:pPr>
          <w:hyperlink w:anchor="_Toc481483837" w:history="1">
            <w:r w:rsidR="00910FB3" w:rsidRPr="00DD2E0E">
              <w:rPr>
                <w:rStyle w:val="Hyperlink"/>
                <w:noProof/>
              </w:rPr>
              <w:t>Art. 26 Vergoeding verhuiskosten</w:t>
            </w:r>
            <w:r w:rsidR="00910FB3">
              <w:rPr>
                <w:noProof/>
                <w:webHidden/>
              </w:rPr>
              <w:tab/>
            </w:r>
            <w:r w:rsidR="00910FB3">
              <w:rPr>
                <w:noProof/>
                <w:webHidden/>
              </w:rPr>
              <w:fldChar w:fldCharType="begin"/>
            </w:r>
            <w:r w:rsidR="00910FB3">
              <w:rPr>
                <w:noProof/>
                <w:webHidden/>
              </w:rPr>
              <w:instrText xml:space="preserve"> PAGEREF _Toc481483837 \h </w:instrText>
            </w:r>
            <w:r w:rsidR="00910FB3">
              <w:rPr>
                <w:noProof/>
                <w:webHidden/>
              </w:rPr>
            </w:r>
            <w:r w:rsidR="00910FB3">
              <w:rPr>
                <w:noProof/>
                <w:webHidden/>
              </w:rPr>
              <w:fldChar w:fldCharType="separate"/>
            </w:r>
            <w:r w:rsidR="00486575">
              <w:rPr>
                <w:noProof/>
                <w:webHidden/>
              </w:rPr>
              <w:t>35</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838" w:history="1">
            <w:r w:rsidR="00910FB3" w:rsidRPr="00DD2E0E">
              <w:rPr>
                <w:rStyle w:val="Hyperlink"/>
                <w:noProof/>
              </w:rPr>
              <w:t>26.1 Vergoeding tegemoetkoming verhuiskosten</w:t>
            </w:r>
            <w:r w:rsidR="00910FB3">
              <w:rPr>
                <w:noProof/>
                <w:webHidden/>
              </w:rPr>
              <w:tab/>
            </w:r>
            <w:r w:rsidR="00910FB3">
              <w:rPr>
                <w:noProof/>
                <w:webHidden/>
              </w:rPr>
              <w:fldChar w:fldCharType="begin"/>
            </w:r>
            <w:r w:rsidR="00910FB3">
              <w:rPr>
                <w:noProof/>
                <w:webHidden/>
              </w:rPr>
              <w:instrText xml:space="preserve"> PAGEREF _Toc481483838 \h </w:instrText>
            </w:r>
            <w:r w:rsidR="00910FB3">
              <w:rPr>
                <w:noProof/>
                <w:webHidden/>
              </w:rPr>
            </w:r>
            <w:r w:rsidR="00910FB3">
              <w:rPr>
                <w:noProof/>
                <w:webHidden/>
              </w:rPr>
              <w:fldChar w:fldCharType="separate"/>
            </w:r>
            <w:r w:rsidR="00486575">
              <w:rPr>
                <w:noProof/>
                <w:webHidden/>
              </w:rPr>
              <w:t>35</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839" w:history="1">
            <w:r w:rsidR="00910FB3" w:rsidRPr="00DD2E0E">
              <w:rPr>
                <w:rStyle w:val="Hyperlink"/>
                <w:noProof/>
              </w:rPr>
              <w:t>26.2 Terugbetaling verhuiskosten</w:t>
            </w:r>
            <w:r w:rsidR="00910FB3">
              <w:rPr>
                <w:noProof/>
                <w:webHidden/>
              </w:rPr>
              <w:tab/>
            </w:r>
            <w:r w:rsidR="00910FB3">
              <w:rPr>
                <w:noProof/>
                <w:webHidden/>
              </w:rPr>
              <w:fldChar w:fldCharType="begin"/>
            </w:r>
            <w:r w:rsidR="00910FB3">
              <w:rPr>
                <w:noProof/>
                <w:webHidden/>
              </w:rPr>
              <w:instrText xml:space="preserve"> PAGEREF _Toc481483839 \h </w:instrText>
            </w:r>
            <w:r w:rsidR="00910FB3">
              <w:rPr>
                <w:noProof/>
                <w:webHidden/>
              </w:rPr>
            </w:r>
            <w:r w:rsidR="00910FB3">
              <w:rPr>
                <w:noProof/>
                <w:webHidden/>
              </w:rPr>
              <w:fldChar w:fldCharType="separate"/>
            </w:r>
            <w:r w:rsidR="00486575">
              <w:rPr>
                <w:noProof/>
                <w:webHidden/>
              </w:rPr>
              <w:t>35</w:t>
            </w:r>
            <w:r w:rsidR="00910FB3">
              <w:rPr>
                <w:noProof/>
                <w:webHidden/>
              </w:rPr>
              <w:fldChar w:fldCharType="end"/>
            </w:r>
          </w:hyperlink>
        </w:p>
        <w:p w:rsidR="00910FB3" w:rsidRDefault="008E24B1">
          <w:pPr>
            <w:pStyle w:val="Inhopg2"/>
            <w:tabs>
              <w:tab w:val="right" w:leader="dot" w:pos="9062"/>
            </w:tabs>
            <w:rPr>
              <w:rFonts w:asciiTheme="minorHAnsi" w:eastAsiaTheme="minorEastAsia" w:hAnsiTheme="minorHAnsi"/>
              <w:noProof/>
              <w:color w:val="auto"/>
              <w:sz w:val="22"/>
              <w:lang w:eastAsia="nl-NL"/>
            </w:rPr>
          </w:pPr>
          <w:hyperlink w:anchor="_Toc481483840" w:history="1">
            <w:r w:rsidR="00910FB3" w:rsidRPr="00DD2E0E">
              <w:rPr>
                <w:rStyle w:val="Hyperlink"/>
                <w:noProof/>
              </w:rPr>
              <w:t>Art. 27 Waarnemingsvergoeding</w:t>
            </w:r>
            <w:r w:rsidR="00910FB3">
              <w:rPr>
                <w:noProof/>
                <w:webHidden/>
              </w:rPr>
              <w:tab/>
            </w:r>
            <w:r w:rsidR="00910FB3">
              <w:rPr>
                <w:noProof/>
                <w:webHidden/>
              </w:rPr>
              <w:fldChar w:fldCharType="begin"/>
            </w:r>
            <w:r w:rsidR="00910FB3">
              <w:rPr>
                <w:noProof/>
                <w:webHidden/>
              </w:rPr>
              <w:instrText xml:space="preserve"> PAGEREF _Toc481483840 \h </w:instrText>
            </w:r>
            <w:r w:rsidR="00910FB3">
              <w:rPr>
                <w:noProof/>
                <w:webHidden/>
              </w:rPr>
            </w:r>
            <w:r w:rsidR="00910FB3">
              <w:rPr>
                <w:noProof/>
                <w:webHidden/>
              </w:rPr>
              <w:fldChar w:fldCharType="separate"/>
            </w:r>
            <w:r w:rsidR="00486575">
              <w:rPr>
                <w:noProof/>
                <w:webHidden/>
              </w:rPr>
              <w:t>36</w:t>
            </w:r>
            <w:r w:rsidR="00910FB3">
              <w:rPr>
                <w:noProof/>
                <w:webHidden/>
              </w:rPr>
              <w:fldChar w:fldCharType="end"/>
            </w:r>
          </w:hyperlink>
        </w:p>
        <w:p w:rsidR="00910FB3" w:rsidRDefault="008E24B1">
          <w:pPr>
            <w:pStyle w:val="Inhopg1"/>
            <w:tabs>
              <w:tab w:val="right" w:leader="dot" w:pos="9062"/>
            </w:tabs>
            <w:rPr>
              <w:rFonts w:asciiTheme="minorHAnsi" w:eastAsiaTheme="minorEastAsia" w:hAnsiTheme="minorHAnsi"/>
              <w:noProof/>
              <w:color w:val="auto"/>
              <w:sz w:val="22"/>
              <w:lang w:eastAsia="nl-NL"/>
            </w:rPr>
          </w:pPr>
          <w:hyperlink w:anchor="_Toc481483841" w:history="1">
            <w:r w:rsidR="00910FB3" w:rsidRPr="00DD2E0E">
              <w:rPr>
                <w:rStyle w:val="Hyperlink"/>
                <w:noProof/>
              </w:rPr>
              <w:t>Hoofdstuk 7. Fit naar je werk, nu en straks</w:t>
            </w:r>
            <w:r w:rsidR="00910FB3">
              <w:rPr>
                <w:noProof/>
                <w:webHidden/>
              </w:rPr>
              <w:tab/>
            </w:r>
            <w:r w:rsidR="00910FB3">
              <w:rPr>
                <w:noProof/>
                <w:webHidden/>
              </w:rPr>
              <w:fldChar w:fldCharType="begin"/>
            </w:r>
            <w:r w:rsidR="00910FB3">
              <w:rPr>
                <w:noProof/>
                <w:webHidden/>
              </w:rPr>
              <w:instrText xml:space="preserve"> PAGEREF _Toc481483841 \h </w:instrText>
            </w:r>
            <w:r w:rsidR="00910FB3">
              <w:rPr>
                <w:noProof/>
                <w:webHidden/>
              </w:rPr>
            </w:r>
            <w:r w:rsidR="00910FB3">
              <w:rPr>
                <w:noProof/>
                <w:webHidden/>
              </w:rPr>
              <w:fldChar w:fldCharType="separate"/>
            </w:r>
            <w:r w:rsidR="00486575">
              <w:rPr>
                <w:noProof/>
                <w:webHidden/>
              </w:rPr>
              <w:t>37</w:t>
            </w:r>
            <w:r w:rsidR="00910FB3">
              <w:rPr>
                <w:noProof/>
                <w:webHidden/>
              </w:rPr>
              <w:fldChar w:fldCharType="end"/>
            </w:r>
          </w:hyperlink>
        </w:p>
        <w:p w:rsidR="00910FB3" w:rsidRDefault="008E24B1">
          <w:pPr>
            <w:pStyle w:val="Inhopg2"/>
            <w:tabs>
              <w:tab w:val="right" w:leader="dot" w:pos="9062"/>
            </w:tabs>
            <w:rPr>
              <w:rFonts w:asciiTheme="minorHAnsi" w:eastAsiaTheme="minorEastAsia" w:hAnsiTheme="minorHAnsi"/>
              <w:noProof/>
              <w:color w:val="auto"/>
              <w:sz w:val="22"/>
              <w:lang w:eastAsia="nl-NL"/>
            </w:rPr>
          </w:pPr>
          <w:hyperlink w:anchor="_Toc481483842" w:history="1">
            <w:r w:rsidR="00910FB3" w:rsidRPr="00DD2E0E">
              <w:rPr>
                <w:rStyle w:val="Hyperlink"/>
                <w:noProof/>
              </w:rPr>
              <w:t>Uitgangspunt gezamenlijke verantwoordelijkheid ‘Fit naar je werk, nu en straks’</w:t>
            </w:r>
            <w:r w:rsidR="00910FB3">
              <w:rPr>
                <w:noProof/>
                <w:webHidden/>
              </w:rPr>
              <w:tab/>
            </w:r>
            <w:r w:rsidR="00910FB3">
              <w:rPr>
                <w:noProof/>
                <w:webHidden/>
              </w:rPr>
              <w:fldChar w:fldCharType="begin"/>
            </w:r>
            <w:r w:rsidR="00910FB3">
              <w:rPr>
                <w:noProof/>
                <w:webHidden/>
              </w:rPr>
              <w:instrText xml:space="preserve"> PAGEREF _Toc481483842 \h </w:instrText>
            </w:r>
            <w:r w:rsidR="00910FB3">
              <w:rPr>
                <w:noProof/>
                <w:webHidden/>
              </w:rPr>
            </w:r>
            <w:r w:rsidR="00910FB3">
              <w:rPr>
                <w:noProof/>
                <w:webHidden/>
              </w:rPr>
              <w:fldChar w:fldCharType="separate"/>
            </w:r>
            <w:r w:rsidR="00486575">
              <w:rPr>
                <w:noProof/>
                <w:webHidden/>
              </w:rPr>
              <w:t>37</w:t>
            </w:r>
            <w:r w:rsidR="00910FB3">
              <w:rPr>
                <w:noProof/>
                <w:webHidden/>
              </w:rPr>
              <w:fldChar w:fldCharType="end"/>
            </w:r>
          </w:hyperlink>
        </w:p>
        <w:p w:rsidR="00910FB3" w:rsidRDefault="008E24B1">
          <w:pPr>
            <w:pStyle w:val="Inhopg2"/>
            <w:tabs>
              <w:tab w:val="right" w:leader="dot" w:pos="9062"/>
            </w:tabs>
            <w:rPr>
              <w:rFonts w:asciiTheme="minorHAnsi" w:eastAsiaTheme="minorEastAsia" w:hAnsiTheme="minorHAnsi"/>
              <w:noProof/>
              <w:color w:val="auto"/>
              <w:sz w:val="22"/>
              <w:lang w:eastAsia="nl-NL"/>
            </w:rPr>
          </w:pPr>
          <w:hyperlink w:anchor="_Toc481483843" w:history="1">
            <w:r w:rsidR="00910FB3" w:rsidRPr="00DD2E0E">
              <w:rPr>
                <w:rStyle w:val="Hyperlink"/>
                <w:noProof/>
              </w:rPr>
              <w:t>Art. 28 Het Persoonlijk Levensfase Budget (PLB-uren)</w:t>
            </w:r>
            <w:r w:rsidR="00910FB3">
              <w:rPr>
                <w:noProof/>
                <w:webHidden/>
              </w:rPr>
              <w:tab/>
            </w:r>
            <w:r w:rsidR="00910FB3">
              <w:rPr>
                <w:noProof/>
                <w:webHidden/>
              </w:rPr>
              <w:fldChar w:fldCharType="begin"/>
            </w:r>
            <w:r w:rsidR="00910FB3">
              <w:rPr>
                <w:noProof/>
                <w:webHidden/>
              </w:rPr>
              <w:instrText xml:space="preserve"> PAGEREF _Toc481483843 \h </w:instrText>
            </w:r>
            <w:r w:rsidR="00910FB3">
              <w:rPr>
                <w:noProof/>
                <w:webHidden/>
              </w:rPr>
            </w:r>
            <w:r w:rsidR="00910FB3">
              <w:rPr>
                <w:noProof/>
                <w:webHidden/>
              </w:rPr>
              <w:fldChar w:fldCharType="separate"/>
            </w:r>
            <w:r w:rsidR="00486575">
              <w:rPr>
                <w:noProof/>
                <w:webHidden/>
              </w:rPr>
              <w:t>37</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844" w:history="1">
            <w:r w:rsidR="00910FB3" w:rsidRPr="00DD2E0E">
              <w:rPr>
                <w:rStyle w:val="Hyperlink"/>
                <w:noProof/>
              </w:rPr>
              <w:t>28.1 Budget PLB-uren</w:t>
            </w:r>
            <w:r w:rsidR="00910FB3">
              <w:rPr>
                <w:noProof/>
                <w:webHidden/>
              </w:rPr>
              <w:tab/>
            </w:r>
            <w:r w:rsidR="00910FB3">
              <w:rPr>
                <w:noProof/>
                <w:webHidden/>
              </w:rPr>
              <w:fldChar w:fldCharType="begin"/>
            </w:r>
            <w:r w:rsidR="00910FB3">
              <w:rPr>
                <w:noProof/>
                <w:webHidden/>
              </w:rPr>
              <w:instrText xml:space="preserve"> PAGEREF _Toc481483844 \h </w:instrText>
            </w:r>
            <w:r w:rsidR="00910FB3">
              <w:rPr>
                <w:noProof/>
                <w:webHidden/>
              </w:rPr>
            </w:r>
            <w:r w:rsidR="00910FB3">
              <w:rPr>
                <w:noProof/>
                <w:webHidden/>
              </w:rPr>
              <w:fldChar w:fldCharType="separate"/>
            </w:r>
            <w:r w:rsidR="00486575">
              <w:rPr>
                <w:noProof/>
                <w:webHidden/>
              </w:rPr>
              <w:t>37</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845" w:history="1">
            <w:r w:rsidR="00910FB3" w:rsidRPr="00DD2E0E">
              <w:rPr>
                <w:rStyle w:val="Hyperlink"/>
                <w:noProof/>
              </w:rPr>
              <w:t>28.2 Uitgangspunten PLB-uren</w:t>
            </w:r>
            <w:r w:rsidR="00910FB3">
              <w:rPr>
                <w:noProof/>
                <w:webHidden/>
              </w:rPr>
              <w:tab/>
            </w:r>
            <w:r w:rsidR="00910FB3">
              <w:rPr>
                <w:noProof/>
                <w:webHidden/>
              </w:rPr>
              <w:fldChar w:fldCharType="begin"/>
            </w:r>
            <w:r w:rsidR="00910FB3">
              <w:rPr>
                <w:noProof/>
                <w:webHidden/>
              </w:rPr>
              <w:instrText xml:space="preserve"> PAGEREF _Toc481483845 \h </w:instrText>
            </w:r>
            <w:r w:rsidR="00910FB3">
              <w:rPr>
                <w:noProof/>
                <w:webHidden/>
              </w:rPr>
            </w:r>
            <w:r w:rsidR="00910FB3">
              <w:rPr>
                <w:noProof/>
                <w:webHidden/>
              </w:rPr>
              <w:fldChar w:fldCharType="separate"/>
            </w:r>
            <w:r w:rsidR="00486575">
              <w:rPr>
                <w:noProof/>
                <w:webHidden/>
              </w:rPr>
              <w:t>37</w:t>
            </w:r>
            <w:r w:rsidR="00910FB3">
              <w:rPr>
                <w:noProof/>
                <w:webHidden/>
              </w:rPr>
              <w:fldChar w:fldCharType="end"/>
            </w:r>
          </w:hyperlink>
        </w:p>
        <w:p w:rsidR="00910FB3" w:rsidRDefault="008E24B1">
          <w:pPr>
            <w:pStyle w:val="Inhopg2"/>
            <w:tabs>
              <w:tab w:val="right" w:leader="dot" w:pos="9062"/>
            </w:tabs>
            <w:rPr>
              <w:rFonts w:asciiTheme="minorHAnsi" w:eastAsiaTheme="minorEastAsia" w:hAnsiTheme="minorHAnsi"/>
              <w:noProof/>
              <w:color w:val="auto"/>
              <w:sz w:val="22"/>
              <w:lang w:eastAsia="nl-NL"/>
            </w:rPr>
          </w:pPr>
          <w:hyperlink w:anchor="_Toc481483846" w:history="1">
            <w:r w:rsidR="00910FB3" w:rsidRPr="00DD2E0E">
              <w:rPr>
                <w:rStyle w:val="Hyperlink"/>
                <w:noProof/>
              </w:rPr>
              <w:t>Art. 29 Uitruilen van tijd- en/of geldaanspraken.</w:t>
            </w:r>
            <w:r w:rsidR="00910FB3">
              <w:rPr>
                <w:noProof/>
                <w:webHidden/>
              </w:rPr>
              <w:tab/>
            </w:r>
            <w:r w:rsidR="00910FB3">
              <w:rPr>
                <w:noProof/>
                <w:webHidden/>
              </w:rPr>
              <w:fldChar w:fldCharType="begin"/>
            </w:r>
            <w:r w:rsidR="00910FB3">
              <w:rPr>
                <w:noProof/>
                <w:webHidden/>
              </w:rPr>
              <w:instrText xml:space="preserve"> PAGEREF _Toc481483846 \h </w:instrText>
            </w:r>
            <w:r w:rsidR="00910FB3">
              <w:rPr>
                <w:noProof/>
                <w:webHidden/>
              </w:rPr>
            </w:r>
            <w:r w:rsidR="00910FB3">
              <w:rPr>
                <w:noProof/>
                <w:webHidden/>
              </w:rPr>
              <w:fldChar w:fldCharType="separate"/>
            </w:r>
            <w:r w:rsidR="00486575">
              <w:rPr>
                <w:noProof/>
                <w:webHidden/>
              </w:rPr>
              <w:t>38</w:t>
            </w:r>
            <w:r w:rsidR="00910FB3">
              <w:rPr>
                <w:noProof/>
                <w:webHidden/>
              </w:rPr>
              <w:fldChar w:fldCharType="end"/>
            </w:r>
          </w:hyperlink>
        </w:p>
        <w:p w:rsidR="00910FB3" w:rsidRDefault="008E24B1">
          <w:pPr>
            <w:pStyle w:val="Inhopg2"/>
            <w:tabs>
              <w:tab w:val="right" w:leader="dot" w:pos="9062"/>
            </w:tabs>
            <w:rPr>
              <w:rFonts w:asciiTheme="minorHAnsi" w:eastAsiaTheme="minorEastAsia" w:hAnsiTheme="minorHAnsi"/>
              <w:noProof/>
              <w:color w:val="auto"/>
              <w:sz w:val="22"/>
              <w:lang w:eastAsia="nl-NL"/>
            </w:rPr>
          </w:pPr>
          <w:hyperlink w:anchor="_Toc481483847" w:history="1">
            <w:r w:rsidR="00910FB3" w:rsidRPr="00DD2E0E">
              <w:rPr>
                <w:rStyle w:val="Hyperlink"/>
                <w:noProof/>
              </w:rPr>
              <w:t>Art. 30 Betaald en onbetaald verlof</w:t>
            </w:r>
            <w:r w:rsidR="00910FB3">
              <w:rPr>
                <w:noProof/>
                <w:webHidden/>
              </w:rPr>
              <w:tab/>
            </w:r>
            <w:r w:rsidR="00910FB3">
              <w:rPr>
                <w:noProof/>
                <w:webHidden/>
              </w:rPr>
              <w:fldChar w:fldCharType="begin"/>
            </w:r>
            <w:r w:rsidR="00910FB3">
              <w:rPr>
                <w:noProof/>
                <w:webHidden/>
              </w:rPr>
              <w:instrText xml:space="preserve"> PAGEREF _Toc481483847 \h </w:instrText>
            </w:r>
            <w:r w:rsidR="00910FB3">
              <w:rPr>
                <w:noProof/>
                <w:webHidden/>
              </w:rPr>
            </w:r>
            <w:r w:rsidR="00910FB3">
              <w:rPr>
                <w:noProof/>
                <w:webHidden/>
              </w:rPr>
              <w:fldChar w:fldCharType="separate"/>
            </w:r>
            <w:r w:rsidR="00486575">
              <w:rPr>
                <w:noProof/>
                <w:webHidden/>
              </w:rPr>
              <w:t>38</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848" w:history="1">
            <w:r w:rsidR="00910FB3" w:rsidRPr="00DD2E0E">
              <w:rPr>
                <w:rStyle w:val="Hyperlink"/>
                <w:noProof/>
              </w:rPr>
              <w:t>30.1 Definities</w:t>
            </w:r>
            <w:r w:rsidR="00910FB3">
              <w:rPr>
                <w:noProof/>
                <w:webHidden/>
              </w:rPr>
              <w:tab/>
            </w:r>
            <w:r w:rsidR="00910FB3">
              <w:rPr>
                <w:noProof/>
                <w:webHidden/>
              </w:rPr>
              <w:fldChar w:fldCharType="begin"/>
            </w:r>
            <w:r w:rsidR="00910FB3">
              <w:rPr>
                <w:noProof/>
                <w:webHidden/>
              </w:rPr>
              <w:instrText xml:space="preserve"> PAGEREF _Toc481483848 \h </w:instrText>
            </w:r>
            <w:r w:rsidR="00910FB3">
              <w:rPr>
                <w:noProof/>
                <w:webHidden/>
              </w:rPr>
            </w:r>
            <w:r w:rsidR="00910FB3">
              <w:rPr>
                <w:noProof/>
                <w:webHidden/>
              </w:rPr>
              <w:fldChar w:fldCharType="separate"/>
            </w:r>
            <w:r w:rsidR="00486575">
              <w:rPr>
                <w:noProof/>
                <w:webHidden/>
              </w:rPr>
              <w:t>38</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849" w:history="1">
            <w:r w:rsidR="00910FB3" w:rsidRPr="00DD2E0E">
              <w:rPr>
                <w:rStyle w:val="Hyperlink"/>
                <w:noProof/>
              </w:rPr>
              <w:t>30.2 Premies tijdens onbetaald verlof</w:t>
            </w:r>
            <w:r w:rsidR="00910FB3">
              <w:rPr>
                <w:noProof/>
                <w:webHidden/>
              </w:rPr>
              <w:tab/>
            </w:r>
            <w:r w:rsidR="00910FB3">
              <w:rPr>
                <w:noProof/>
                <w:webHidden/>
              </w:rPr>
              <w:fldChar w:fldCharType="begin"/>
            </w:r>
            <w:r w:rsidR="00910FB3">
              <w:rPr>
                <w:noProof/>
                <w:webHidden/>
              </w:rPr>
              <w:instrText xml:space="preserve"> PAGEREF _Toc481483849 \h </w:instrText>
            </w:r>
            <w:r w:rsidR="00910FB3">
              <w:rPr>
                <w:noProof/>
                <w:webHidden/>
              </w:rPr>
            </w:r>
            <w:r w:rsidR="00910FB3">
              <w:rPr>
                <w:noProof/>
                <w:webHidden/>
              </w:rPr>
              <w:fldChar w:fldCharType="separate"/>
            </w:r>
            <w:r w:rsidR="00486575">
              <w:rPr>
                <w:noProof/>
                <w:webHidden/>
              </w:rPr>
              <w:t>39</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850" w:history="1">
            <w:r w:rsidR="00910FB3" w:rsidRPr="00DD2E0E">
              <w:rPr>
                <w:rStyle w:val="Hyperlink"/>
                <w:noProof/>
              </w:rPr>
              <w:t>30.3 Betaald verlof in verband met bijzondere gebeurtenissen</w:t>
            </w:r>
            <w:r w:rsidR="00910FB3">
              <w:rPr>
                <w:noProof/>
                <w:webHidden/>
              </w:rPr>
              <w:tab/>
            </w:r>
            <w:r w:rsidR="00910FB3">
              <w:rPr>
                <w:noProof/>
                <w:webHidden/>
              </w:rPr>
              <w:fldChar w:fldCharType="begin"/>
            </w:r>
            <w:r w:rsidR="00910FB3">
              <w:rPr>
                <w:noProof/>
                <w:webHidden/>
              </w:rPr>
              <w:instrText xml:space="preserve"> PAGEREF _Toc481483850 \h </w:instrText>
            </w:r>
            <w:r w:rsidR="00910FB3">
              <w:rPr>
                <w:noProof/>
                <w:webHidden/>
              </w:rPr>
            </w:r>
            <w:r w:rsidR="00910FB3">
              <w:rPr>
                <w:noProof/>
                <w:webHidden/>
              </w:rPr>
              <w:fldChar w:fldCharType="separate"/>
            </w:r>
            <w:r w:rsidR="00486575">
              <w:rPr>
                <w:noProof/>
                <w:webHidden/>
              </w:rPr>
              <w:t>39</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851" w:history="1">
            <w:r w:rsidR="00910FB3" w:rsidRPr="00DD2E0E">
              <w:rPr>
                <w:rStyle w:val="Hyperlink"/>
                <w:noProof/>
              </w:rPr>
              <w:t>30.4 Betaald of onbetaald verlof in verband met bijzondere gebeurtenissen</w:t>
            </w:r>
            <w:r w:rsidR="00910FB3">
              <w:rPr>
                <w:noProof/>
                <w:webHidden/>
              </w:rPr>
              <w:tab/>
            </w:r>
            <w:r w:rsidR="00910FB3">
              <w:rPr>
                <w:noProof/>
                <w:webHidden/>
              </w:rPr>
              <w:fldChar w:fldCharType="begin"/>
            </w:r>
            <w:r w:rsidR="00910FB3">
              <w:rPr>
                <w:noProof/>
                <w:webHidden/>
              </w:rPr>
              <w:instrText xml:space="preserve"> PAGEREF _Toc481483851 \h </w:instrText>
            </w:r>
            <w:r w:rsidR="00910FB3">
              <w:rPr>
                <w:noProof/>
                <w:webHidden/>
              </w:rPr>
            </w:r>
            <w:r w:rsidR="00910FB3">
              <w:rPr>
                <w:noProof/>
                <w:webHidden/>
              </w:rPr>
              <w:fldChar w:fldCharType="separate"/>
            </w:r>
            <w:r w:rsidR="00486575">
              <w:rPr>
                <w:noProof/>
                <w:webHidden/>
              </w:rPr>
              <w:t>40</w:t>
            </w:r>
            <w:r w:rsidR="00910FB3">
              <w:rPr>
                <w:noProof/>
                <w:webHidden/>
              </w:rPr>
              <w:fldChar w:fldCharType="end"/>
            </w:r>
          </w:hyperlink>
        </w:p>
        <w:p w:rsidR="00910FB3" w:rsidRDefault="008E24B1">
          <w:pPr>
            <w:pStyle w:val="Inhopg2"/>
            <w:tabs>
              <w:tab w:val="right" w:leader="dot" w:pos="9062"/>
            </w:tabs>
            <w:rPr>
              <w:rFonts w:asciiTheme="minorHAnsi" w:eastAsiaTheme="minorEastAsia" w:hAnsiTheme="minorHAnsi"/>
              <w:noProof/>
              <w:color w:val="auto"/>
              <w:sz w:val="22"/>
              <w:lang w:eastAsia="nl-NL"/>
            </w:rPr>
          </w:pPr>
          <w:hyperlink w:anchor="_Toc481483852" w:history="1">
            <w:r w:rsidR="00910FB3" w:rsidRPr="00DD2E0E">
              <w:rPr>
                <w:rStyle w:val="Hyperlink"/>
                <w:noProof/>
              </w:rPr>
              <w:t>Art. 31 Zwangerschaps- en bevallingsverlof, kraamverlof</w:t>
            </w:r>
            <w:r w:rsidR="00910FB3">
              <w:rPr>
                <w:noProof/>
                <w:webHidden/>
              </w:rPr>
              <w:tab/>
            </w:r>
            <w:r w:rsidR="00910FB3">
              <w:rPr>
                <w:noProof/>
                <w:webHidden/>
              </w:rPr>
              <w:fldChar w:fldCharType="begin"/>
            </w:r>
            <w:r w:rsidR="00910FB3">
              <w:rPr>
                <w:noProof/>
                <w:webHidden/>
              </w:rPr>
              <w:instrText xml:space="preserve"> PAGEREF _Toc481483852 \h </w:instrText>
            </w:r>
            <w:r w:rsidR="00910FB3">
              <w:rPr>
                <w:noProof/>
                <w:webHidden/>
              </w:rPr>
            </w:r>
            <w:r w:rsidR="00910FB3">
              <w:rPr>
                <w:noProof/>
                <w:webHidden/>
              </w:rPr>
              <w:fldChar w:fldCharType="separate"/>
            </w:r>
            <w:r w:rsidR="00486575">
              <w:rPr>
                <w:noProof/>
                <w:webHidden/>
              </w:rPr>
              <w:t>40</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853" w:history="1">
            <w:r w:rsidR="00910FB3" w:rsidRPr="00DD2E0E">
              <w:rPr>
                <w:rStyle w:val="Hyperlink"/>
                <w:noProof/>
              </w:rPr>
              <w:t>31.1 Zwangerschaps- en bevallingsverlof</w:t>
            </w:r>
            <w:r w:rsidR="00910FB3">
              <w:rPr>
                <w:noProof/>
                <w:webHidden/>
              </w:rPr>
              <w:tab/>
            </w:r>
            <w:r w:rsidR="00910FB3">
              <w:rPr>
                <w:noProof/>
                <w:webHidden/>
              </w:rPr>
              <w:fldChar w:fldCharType="begin"/>
            </w:r>
            <w:r w:rsidR="00910FB3">
              <w:rPr>
                <w:noProof/>
                <w:webHidden/>
              </w:rPr>
              <w:instrText xml:space="preserve"> PAGEREF _Toc481483853 \h </w:instrText>
            </w:r>
            <w:r w:rsidR="00910FB3">
              <w:rPr>
                <w:noProof/>
                <w:webHidden/>
              </w:rPr>
            </w:r>
            <w:r w:rsidR="00910FB3">
              <w:rPr>
                <w:noProof/>
                <w:webHidden/>
              </w:rPr>
              <w:fldChar w:fldCharType="separate"/>
            </w:r>
            <w:r w:rsidR="00486575">
              <w:rPr>
                <w:noProof/>
                <w:webHidden/>
              </w:rPr>
              <w:t>40</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854" w:history="1">
            <w:r w:rsidR="00910FB3" w:rsidRPr="00DD2E0E">
              <w:rPr>
                <w:rStyle w:val="Hyperlink"/>
                <w:noProof/>
              </w:rPr>
              <w:t>31.2 Kraamverlof</w:t>
            </w:r>
            <w:r w:rsidR="00910FB3">
              <w:rPr>
                <w:noProof/>
                <w:webHidden/>
              </w:rPr>
              <w:tab/>
            </w:r>
            <w:r w:rsidR="00910FB3">
              <w:rPr>
                <w:noProof/>
                <w:webHidden/>
              </w:rPr>
              <w:fldChar w:fldCharType="begin"/>
            </w:r>
            <w:r w:rsidR="00910FB3">
              <w:rPr>
                <w:noProof/>
                <w:webHidden/>
              </w:rPr>
              <w:instrText xml:space="preserve"> PAGEREF _Toc481483854 \h </w:instrText>
            </w:r>
            <w:r w:rsidR="00910FB3">
              <w:rPr>
                <w:noProof/>
                <w:webHidden/>
              </w:rPr>
            </w:r>
            <w:r w:rsidR="00910FB3">
              <w:rPr>
                <w:noProof/>
                <w:webHidden/>
              </w:rPr>
              <w:fldChar w:fldCharType="separate"/>
            </w:r>
            <w:r w:rsidR="00486575">
              <w:rPr>
                <w:noProof/>
                <w:webHidden/>
              </w:rPr>
              <w:t>40</w:t>
            </w:r>
            <w:r w:rsidR="00910FB3">
              <w:rPr>
                <w:noProof/>
                <w:webHidden/>
              </w:rPr>
              <w:fldChar w:fldCharType="end"/>
            </w:r>
          </w:hyperlink>
        </w:p>
        <w:p w:rsidR="00910FB3" w:rsidRDefault="008E24B1">
          <w:pPr>
            <w:pStyle w:val="Inhopg2"/>
            <w:tabs>
              <w:tab w:val="right" w:leader="dot" w:pos="9062"/>
            </w:tabs>
            <w:rPr>
              <w:rFonts w:asciiTheme="minorHAnsi" w:eastAsiaTheme="minorEastAsia" w:hAnsiTheme="minorHAnsi"/>
              <w:noProof/>
              <w:color w:val="auto"/>
              <w:sz w:val="22"/>
              <w:lang w:eastAsia="nl-NL"/>
            </w:rPr>
          </w:pPr>
          <w:hyperlink w:anchor="_Toc481483855" w:history="1">
            <w:r w:rsidR="00910FB3" w:rsidRPr="00DD2E0E">
              <w:rPr>
                <w:rStyle w:val="Hyperlink"/>
                <w:noProof/>
              </w:rPr>
              <w:t>Art. 32 Langdurend zorgverlof</w:t>
            </w:r>
            <w:r w:rsidR="00910FB3">
              <w:rPr>
                <w:noProof/>
                <w:webHidden/>
              </w:rPr>
              <w:tab/>
            </w:r>
            <w:r w:rsidR="00910FB3">
              <w:rPr>
                <w:noProof/>
                <w:webHidden/>
              </w:rPr>
              <w:fldChar w:fldCharType="begin"/>
            </w:r>
            <w:r w:rsidR="00910FB3">
              <w:rPr>
                <w:noProof/>
                <w:webHidden/>
              </w:rPr>
              <w:instrText xml:space="preserve"> PAGEREF _Toc481483855 \h </w:instrText>
            </w:r>
            <w:r w:rsidR="00910FB3">
              <w:rPr>
                <w:noProof/>
                <w:webHidden/>
              </w:rPr>
            </w:r>
            <w:r w:rsidR="00910FB3">
              <w:rPr>
                <w:noProof/>
                <w:webHidden/>
              </w:rPr>
              <w:fldChar w:fldCharType="separate"/>
            </w:r>
            <w:r w:rsidR="00486575">
              <w:rPr>
                <w:noProof/>
                <w:webHidden/>
              </w:rPr>
              <w:t>40</w:t>
            </w:r>
            <w:r w:rsidR="00910FB3">
              <w:rPr>
                <w:noProof/>
                <w:webHidden/>
              </w:rPr>
              <w:fldChar w:fldCharType="end"/>
            </w:r>
          </w:hyperlink>
        </w:p>
        <w:p w:rsidR="00910FB3" w:rsidRDefault="008E24B1">
          <w:pPr>
            <w:pStyle w:val="Inhopg2"/>
            <w:tabs>
              <w:tab w:val="right" w:leader="dot" w:pos="9062"/>
            </w:tabs>
            <w:rPr>
              <w:rFonts w:asciiTheme="minorHAnsi" w:eastAsiaTheme="minorEastAsia" w:hAnsiTheme="minorHAnsi"/>
              <w:noProof/>
              <w:color w:val="auto"/>
              <w:sz w:val="22"/>
              <w:lang w:eastAsia="nl-NL"/>
            </w:rPr>
          </w:pPr>
          <w:hyperlink w:anchor="_Toc481483856" w:history="1">
            <w:r w:rsidR="00910FB3" w:rsidRPr="00DD2E0E">
              <w:rPr>
                <w:rStyle w:val="Hyperlink"/>
                <w:noProof/>
              </w:rPr>
              <w:t>Art. 33 Calamiteiten en  kort regelverlof</w:t>
            </w:r>
            <w:r w:rsidR="00910FB3">
              <w:rPr>
                <w:noProof/>
                <w:webHidden/>
              </w:rPr>
              <w:tab/>
            </w:r>
            <w:r w:rsidR="00910FB3">
              <w:rPr>
                <w:noProof/>
                <w:webHidden/>
              </w:rPr>
              <w:fldChar w:fldCharType="begin"/>
            </w:r>
            <w:r w:rsidR="00910FB3">
              <w:rPr>
                <w:noProof/>
                <w:webHidden/>
              </w:rPr>
              <w:instrText xml:space="preserve"> PAGEREF _Toc481483856 \h </w:instrText>
            </w:r>
            <w:r w:rsidR="00910FB3">
              <w:rPr>
                <w:noProof/>
                <w:webHidden/>
              </w:rPr>
            </w:r>
            <w:r w:rsidR="00910FB3">
              <w:rPr>
                <w:noProof/>
                <w:webHidden/>
              </w:rPr>
              <w:fldChar w:fldCharType="separate"/>
            </w:r>
            <w:r w:rsidR="00486575">
              <w:rPr>
                <w:noProof/>
                <w:webHidden/>
              </w:rPr>
              <w:t>40</w:t>
            </w:r>
            <w:r w:rsidR="00910FB3">
              <w:rPr>
                <w:noProof/>
                <w:webHidden/>
              </w:rPr>
              <w:fldChar w:fldCharType="end"/>
            </w:r>
          </w:hyperlink>
        </w:p>
        <w:p w:rsidR="00910FB3" w:rsidRDefault="008E24B1">
          <w:pPr>
            <w:pStyle w:val="Inhopg2"/>
            <w:tabs>
              <w:tab w:val="right" w:leader="dot" w:pos="9062"/>
            </w:tabs>
            <w:rPr>
              <w:rFonts w:asciiTheme="minorHAnsi" w:eastAsiaTheme="minorEastAsia" w:hAnsiTheme="minorHAnsi"/>
              <w:noProof/>
              <w:color w:val="auto"/>
              <w:sz w:val="22"/>
              <w:lang w:eastAsia="nl-NL"/>
            </w:rPr>
          </w:pPr>
          <w:hyperlink w:anchor="_Toc481483857" w:history="1">
            <w:r w:rsidR="00910FB3" w:rsidRPr="00DD2E0E">
              <w:rPr>
                <w:rStyle w:val="Hyperlink"/>
                <w:noProof/>
              </w:rPr>
              <w:t>Art. 34 Opleiding en ontwikkeling</w:t>
            </w:r>
            <w:r w:rsidR="00910FB3">
              <w:rPr>
                <w:noProof/>
                <w:webHidden/>
              </w:rPr>
              <w:tab/>
            </w:r>
            <w:r w:rsidR="00910FB3">
              <w:rPr>
                <w:noProof/>
                <w:webHidden/>
              </w:rPr>
              <w:fldChar w:fldCharType="begin"/>
            </w:r>
            <w:r w:rsidR="00910FB3">
              <w:rPr>
                <w:noProof/>
                <w:webHidden/>
              </w:rPr>
              <w:instrText xml:space="preserve"> PAGEREF _Toc481483857 \h </w:instrText>
            </w:r>
            <w:r w:rsidR="00910FB3">
              <w:rPr>
                <w:noProof/>
                <w:webHidden/>
              </w:rPr>
            </w:r>
            <w:r w:rsidR="00910FB3">
              <w:rPr>
                <w:noProof/>
                <w:webHidden/>
              </w:rPr>
              <w:fldChar w:fldCharType="separate"/>
            </w:r>
            <w:r w:rsidR="00486575">
              <w:rPr>
                <w:noProof/>
                <w:webHidden/>
              </w:rPr>
              <w:t>41</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858" w:history="1">
            <w:r w:rsidR="00910FB3" w:rsidRPr="00DD2E0E">
              <w:rPr>
                <w:rStyle w:val="Hyperlink"/>
                <w:noProof/>
              </w:rPr>
              <w:t>34.1 Scholing en loopbaanadvies</w:t>
            </w:r>
            <w:r w:rsidR="00910FB3">
              <w:rPr>
                <w:noProof/>
                <w:webHidden/>
              </w:rPr>
              <w:tab/>
            </w:r>
            <w:r w:rsidR="00910FB3">
              <w:rPr>
                <w:noProof/>
                <w:webHidden/>
              </w:rPr>
              <w:fldChar w:fldCharType="begin"/>
            </w:r>
            <w:r w:rsidR="00910FB3">
              <w:rPr>
                <w:noProof/>
                <w:webHidden/>
              </w:rPr>
              <w:instrText xml:space="preserve"> PAGEREF _Toc481483858 \h </w:instrText>
            </w:r>
            <w:r w:rsidR="00910FB3">
              <w:rPr>
                <w:noProof/>
                <w:webHidden/>
              </w:rPr>
            </w:r>
            <w:r w:rsidR="00910FB3">
              <w:rPr>
                <w:noProof/>
                <w:webHidden/>
              </w:rPr>
              <w:fldChar w:fldCharType="separate"/>
            </w:r>
            <w:r w:rsidR="00486575">
              <w:rPr>
                <w:noProof/>
                <w:webHidden/>
              </w:rPr>
              <w:t>41</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859" w:history="1">
            <w:r w:rsidR="00910FB3" w:rsidRPr="00DD2E0E">
              <w:rPr>
                <w:rStyle w:val="Hyperlink"/>
                <w:noProof/>
              </w:rPr>
              <w:t>34.2 Het individuele Duurzaam Inzetbaarheids-budget  (DI-budget)</w:t>
            </w:r>
            <w:r w:rsidR="00910FB3">
              <w:rPr>
                <w:noProof/>
                <w:webHidden/>
              </w:rPr>
              <w:tab/>
            </w:r>
            <w:r w:rsidR="00910FB3">
              <w:rPr>
                <w:noProof/>
                <w:webHidden/>
              </w:rPr>
              <w:fldChar w:fldCharType="begin"/>
            </w:r>
            <w:r w:rsidR="00910FB3">
              <w:rPr>
                <w:noProof/>
                <w:webHidden/>
              </w:rPr>
              <w:instrText xml:space="preserve"> PAGEREF _Toc481483859 \h </w:instrText>
            </w:r>
            <w:r w:rsidR="00910FB3">
              <w:rPr>
                <w:noProof/>
                <w:webHidden/>
              </w:rPr>
            </w:r>
            <w:r w:rsidR="00910FB3">
              <w:rPr>
                <w:noProof/>
                <w:webHidden/>
              </w:rPr>
              <w:fldChar w:fldCharType="separate"/>
            </w:r>
            <w:r w:rsidR="00486575">
              <w:rPr>
                <w:noProof/>
                <w:webHidden/>
              </w:rPr>
              <w:t>42</w:t>
            </w:r>
            <w:r w:rsidR="00910FB3">
              <w:rPr>
                <w:noProof/>
                <w:webHidden/>
              </w:rPr>
              <w:fldChar w:fldCharType="end"/>
            </w:r>
          </w:hyperlink>
        </w:p>
        <w:p w:rsidR="00910FB3" w:rsidRDefault="008E24B1">
          <w:pPr>
            <w:pStyle w:val="Inhopg2"/>
            <w:tabs>
              <w:tab w:val="right" w:leader="dot" w:pos="9062"/>
            </w:tabs>
            <w:rPr>
              <w:rFonts w:asciiTheme="minorHAnsi" w:eastAsiaTheme="minorEastAsia" w:hAnsiTheme="minorHAnsi"/>
              <w:noProof/>
              <w:color w:val="auto"/>
              <w:sz w:val="22"/>
              <w:lang w:eastAsia="nl-NL"/>
            </w:rPr>
          </w:pPr>
          <w:hyperlink w:anchor="_Toc481483860" w:history="1">
            <w:r w:rsidR="00910FB3" w:rsidRPr="00DD2E0E">
              <w:rPr>
                <w:rStyle w:val="Hyperlink"/>
                <w:noProof/>
              </w:rPr>
              <w:t>Art. 35 Werknemers die een opleiding volgen</w:t>
            </w:r>
            <w:r w:rsidR="00910FB3">
              <w:rPr>
                <w:noProof/>
                <w:webHidden/>
              </w:rPr>
              <w:tab/>
            </w:r>
            <w:r w:rsidR="00910FB3">
              <w:rPr>
                <w:noProof/>
                <w:webHidden/>
              </w:rPr>
              <w:fldChar w:fldCharType="begin"/>
            </w:r>
            <w:r w:rsidR="00910FB3">
              <w:rPr>
                <w:noProof/>
                <w:webHidden/>
              </w:rPr>
              <w:instrText xml:space="preserve"> PAGEREF _Toc481483860 \h </w:instrText>
            </w:r>
            <w:r w:rsidR="00910FB3">
              <w:rPr>
                <w:noProof/>
                <w:webHidden/>
              </w:rPr>
            </w:r>
            <w:r w:rsidR="00910FB3">
              <w:rPr>
                <w:noProof/>
                <w:webHidden/>
              </w:rPr>
              <w:fldChar w:fldCharType="separate"/>
            </w:r>
            <w:r w:rsidR="00486575">
              <w:rPr>
                <w:noProof/>
                <w:webHidden/>
              </w:rPr>
              <w:t>42</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861" w:history="1">
            <w:r w:rsidR="00910FB3" w:rsidRPr="00DD2E0E">
              <w:rPr>
                <w:rStyle w:val="Hyperlink"/>
                <w:noProof/>
              </w:rPr>
              <w:t>35.1 Tweede opleidingen in de zorg en vervolgopleidingen</w:t>
            </w:r>
            <w:r w:rsidR="00910FB3">
              <w:rPr>
                <w:noProof/>
                <w:webHidden/>
              </w:rPr>
              <w:tab/>
            </w:r>
            <w:r w:rsidR="00910FB3">
              <w:rPr>
                <w:noProof/>
                <w:webHidden/>
              </w:rPr>
              <w:fldChar w:fldCharType="begin"/>
            </w:r>
            <w:r w:rsidR="00910FB3">
              <w:rPr>
                <w:noProof/>
                <w:webHidden/>
              </w:rPr>
              <w:instrText xml:space="preserve"> PAGEREF _Toc481483861 \h </w:instrText>
            </w:r>
            <w:r w:rsidR="00910FB3">
              <w:rPr>
                <w:noProof/>
                <w:webHidden/>
              </w:rPr>
            </w:r>
            <w:r w:rsidR="00910FB3">
              <w:rPr>
                <w:noProof/>
                <w:webHidden/>
              </w:rPr>
              <w:fldChar w:fldCharType="separate"/>
            </w:r>
            <w:r w:rsidR="00486575">
              <w:rPr>
                <w:noProof/>
                <w:webHidden/>
              </w:rPr>
              <w:t>42</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862" w:history="1">
            <w:r w:rsidR="00910FB3" w:rsidRPr="00DD2E0E">
              <w:rPr>
                <w:rStyle w:val="Hyperlink"/>
                <w:noProof/>
              </w:rPr>
              <w:t>35.2 Overige opleidingen</w:t>
            </w:r>
            <w:r w:rsidR="00910FB3">
              <w:rPr>
                <w:noProof/>
                <w:webHidden/>
              </w:rPr>
              <w:tab/>
            </w:r>
            <w:r w:rsidR="00910FB3">
              <w:rPr>
                <w:noProof/>
                <w:webHidden/>
              </w:rPr>
              <w:fldChar w:fldCharType="begin"/>
            </w:r>
            <w:r w:rsidR="00910FB3">
              <w:rPr>
                <w:noProof/>
                <w:webHidden/>
              </w:rPr>
              <w:instrText xml:space="preserve"> PAGEREF _Toc481483862 \h </w:instrText>
            </w:r>
            <w:r w:rsidR="00910FB3">
              <w:rPr>
                <w:noProof/>
                <w:webHidden/>
              </w:rPr>
            </w:r>
            <w:r w:rsidR="00910FB3">
              <w:rPr>
                <w:noProof/>
                <w:webHidden/>
              </w:rPr>
              <w:fldChar w:fldCharType="separate"/>
            </w:r>
            <w:r w:rsidR="00486575">
              <w:rPr>
                <w:noProof/>
                <w:webHidden/>
              </w:rPr>
              <w:t>42</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863" w:history="1">
            <w:r w:rsidR="00910FB3" w:rsidRPr="00DD2E0E">
              <w:rPr>
                <w:rStyle w:val="Hyperlink"/>
                <w:noProof/>
              </w:rPr>
              <w:t>35.3 Stage</w:t>
            </w:r>
            <w:r w:rsidR="00910FB3">
              <w:rPr>
                <w:noProof/>
                <w:webHidden/>
              </w:rPr>
              <w:tab/>
            </w:r>
            <w:r w:rsidR="00910FB3">
              <w:rPr>
                <w:noProof/>
                <w:webHidden/>
              </w:rPr>
              <w:fldChar w:fldCharType="begin"/>
            </w:r>
            <w:r w:rsidR="00910FB3">
              <w:rPr>
                <w:noProof/>
                <w:webHidden/>
              </w:rPr>
              <w:instrText xml:space="preserve"> PAGEREF _Toc481483863 \h </w:instrText>
            </w:r>
            <w:r w:rsidR="00910FB3">
              <w:rPr>
                <w:noProof/>
                <w:webHidden/>
              </w:rPr>
            </w:r>
            <w:r w:rsidR="00910FB3">
              <w:rPr>
                <w:noProof/>
                <w:webHidden/>
              </w:rPr>
              <w:fldChar w:fldCharType="separate"/>
            </w:r>
            <w:r w:rsidR="00486575">
              <w:rPr>
                <w:noProof/>
                <w:webHidden/>
              </w:rPr>
              <w:t>43</w:t>
            </w:r>
            <w:r w:rsidR="00910FB3">
              <w:rPr>
                <w:noProof/>
                <w:webHidden/>
              </w:rPr>
              <w:fldChar w:fldCharType="end"/>
            </w:r>
          </w:hyperlink>
        </w:p>
        <w:p w:rsidR="00910FB3" w:rsidRDefault="008E24B1">
          <w:pPr>
            <w:pStyle w:val="Inhopg1"/>
            <w:tabs>
              <w:tab w:val="right" w:leader="dot" w:pos="9062"/>
            </w:tabs>
            <w:rPr>
              <w:rFonts w:asciiTheme="minorHAnsi" w:eastAsiaTheme="minorEastAsia" w:hAnsiTheme="minorHAnsi"/>
              <w:noProof/>
              <w:color w:val="auto"/>
              <w:sz w:val="22"/>
              <w:lang w:eastAsia="nl-NL"/>
            </w:rPr>
          </w:pPr>
          <w:hyperlink w:anchor="_Toc481483864" w:history="1">
            <w:r w:rsidR="00910FB3" w:rsidRPr="00DD2E0E">
              <w:rPr>
                <w:rStyle w:val="Hyperlink"/>
                <w:noProof/>
              </w:rPr>
              <w:t>Hoofdstuk 8. Sociale voorzieningen en pensioen</w:t>
            </w:r>
            <w:r w:rsidR="00910FB3">
              <w:rPr>
                <w:noProof/>
                <w:webHidden/>
              </w:rPr>
              <w:tab/>
            </w:r>
            <w:r w:rsidR="00910FB3">
              <w:rPr>
                <w:noProof/>
                <w:webHidden/>
              </w:rPr>
              <w:fldChar w:fldCharType="begin"/>
            </w:r>
            <w:r w:rsidR="00910FB3">
              <w:rPr>
                <w:noProof/>
                <w:webHidden/>
              </w:rPr>
              <w:instrText xml:space="preserve"> PAGEREF _Toc481483864 \h </w:instrText>
            </w:r>
            <w:r w:rsidR="00910FB3">
              <w:rPr>
                <w:noProof/>
                <w:webHidden/>
              </w:rPr>
            </w:r>
            <w:r w:rsidR="00910FB3">
              <w:rPr>
                <w:noProof/>
                <w:webHidden/>
              </w:rPr>
              <w:fldChar w:fldCharType="separate"/>
            </w:r>
            <w:r w:rsidR="00486575">
              <w:rPr>
                <w:noProof/>
                <w:webHidden/>
              </w:rPr>
              <w:t>44</w:t>
            </w:r>
            <w:r w:rsidR="00910FB3">
              <w:rPr>
                <w:noProof/>
                <w:webHidden/>
              </w:rPr>
              <w:fldChar w:fldCharType="end"/>
            </w:r>
          </w:hyperlink>
        </w:p>
        <w:p w:rsidR="00910FB3" w:rsidRDefault="008E24B1">
          <w:pPr>
            <w:pStyle w:val="Inhopg2"/>
            <w:tabs>
              <w:tab w:val="right" w:leader="dot" w:pos="9062"/>
            </w:tabs>
            <w:rPr>
              <w:rFonts w:asciiTheme="minorHAnsi" w:eastAsiaTheme="minorEastAsia" w:hAnsiTheme="minorHAnsi"/>
              <w:noProof/>
              <w:color w:val="auto"/>
              <w:sz w:val="22"/>
              <w:lang w:eastAsia="nl-NL"/>
            </w:rPr>
          </w:pPr>
          <w:hyperlink w:anchor="_Toc481483865" w:history="1">
            <w:r w:rsidR="00910FB3" w:rsidRPr="00DD2E0E">
              <w:rPr>
                <w:rStyle w:val="Hyperlink"/>
                <w:noProof/>
              </w:rPr>
              <w:t>Art. 36 Arbeidsongeschiktheid</w:t>
            </w:r>
            <w:r w:rsidR="00910FB3">
              <w:rPr>
                <w:noProof/>
                <w:webHidden/>
              </w:rPr>
              <w:tab/>
            </w:r>
            <w:r w:rsidR="00910FB3">
              <w:rPr>
                <w:noProof/>
                <w:webHidden/>
              </w:rPr>
              <w:fldChar w:fldCharType="begin"/>
            </w:r>
            <w:r w:rsidR="00910FB3">
              <w:rPr>
                <w:noProof/>
                <w:webHidden/>
              </w:rPr>
              <w:instrText xml:space="preserve"> PAGEREF _Toc481483865 \h </w:instrText>
            </w:r>
            <w:r w:rsidR="00910FB3">
              <w:rPr>
                <w:noProof/>
                <w:webHidden/>
              </w:rPr>
            </w:r>
            <w:r w:rsidR="00910FB3">
              <w:rPr>
                <w:noProof/>
                <w:webHidden/>
              </w:rPr>
              <w:fldChar w:fldCharType="separate"/>
            </w:r>
            <w:r w:rsidR="00486575">
              <w:rPr>
                <w:noProof/>
                <w:webHidden/>
              </w:rPr>
              <w:t>44</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866" w:history="1">
            <w:r w:rsidR="00910FB3" w:rsidRPr="00DD2E0E">
              <w:rPr>
                <w:rStyle w:val="Hyperlink"/>
                <w:noProof/>
              </w:rPr>
              <w:t>36.1 Werkingssfeer</w:t>
            </w:r>
            <w:r w:rsidR="00910FB3">
              <w:rPr>
                <w:noProof/>
                <w:webHidden/>
              </w:rPr>
              <w:tab/>
            </w:r>
            <w:r w:rsidR="00910FB3">
              <w:rPr>
                <w:noProof/>
                <w:webHidden/>
              </w:rPr>
              <w:fldChar w:fldCharType="begin"/>
            </w:r>
            <w:r w:rsidR="00910FB3">
              <w:rPr>
                <w:noProof/>
                <w:webHidden/>
              </w:rPr>
              <w:instrText xml:space="preserve"> PAGEREF _Toc481483866 \h </w:instrText>
            </w:r>
            <w:r w:rsidR="00910FB3">
              <w:rPr>
                <w:noProof/>
                <w:webHidden/>
              </w:rPr>
            </w:r>
            <w:r w:rsidR="00910FB3">
              <w:rPr>
                <w:noProof/>
                <w:webHidden/>
              </w:rPr>
              <w:fldChar w:fldCharType="separate"/>
            </w:r>
            <w:r w:rsidR="00486575">
              <w:rPr>
                <w:noProof/>
                <w:webHidden/>
              </w:rPr>
              <w:t>44</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867" w:history="1">
            <w:r w:rsidR="00910FB3" w:rsidRPr="00DD2E0E">
              <w:rPr>
                <w:rStyle w:val="Hyperlink"/>
                <w:noProof/>
              </w:rPr>
              <w:t>36.2 Loondoorbetaling</w:t>
            </w:r>
            <w:r w:rsidR="00910FB3">
              <w:rPr>
                <w:noProof/>
                <w:webHidden/>
              </w:rPr>
              <w:tab/>
            </w:r>
            <w:r w:rsidR="00910FB3">
              <w:rPr>
                <w:noProof/>
                <w:webHidden/>
              </w:rPr>
              <w:fldChar w:fldCharType="begin"/>
            </w:r>
            <w:r w:rsidR="00910FB3">
              <w:rPr>
                <w:noProof/>
                <w:webHidden/>
              </w:rPr>
              <w:instrText xml:space="preserve"> PAGEREF _Toc481483867 \h </w:instrText>
            </w:r>
            <w:r w:rsidR="00910FB3">
              <w:rPr>
                <w:noProof/>
                <w:webHidden/>
              </w:rPr>
            </w:r>
            <w:r w:rsidR="00910FB3">
              <w:rPr>
                <w:noProof/>
                <w:webHidden/>
              </w:rPr>
              <w:fldChar w:fldCharType="separate"/>
            </w:r>
            <w:r w:rsidR="00486575">
              <w:rPr>
                <w:noProof/>
                <w:webHidden/>
              </w:rPr>
              <w:t>44</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868" w:history="1">
            <w:r w:rsidR="00910FB3" w:rsidRPr="00DD2E0E">
              <w:rPr>
                <w:rStyle w:val="Hyperlink"/>
                <w:noProof/>
              </w:rPr>
              <w:t>36.3 Arbeidsongeschiktheid veroorzaakt door derden</w:t>
            </w:r>
            <w:r w:rsidR="00910FB3">
              <w:rPr>
                <w:noProof/>
                <w:webHidden/>
              </w:rPr>
              <w:tab/>
            </w:r>
            <w:r w:rsidR="00910FB3">
              <w:rPr>
                <w:noProof/>
                <w:webHidden/>
              </w:rPr>
              <w:fldChar w:fldCharType="begin"/>
            </w:r>
            <w:r w:rsidR="00910FB3">
              <w:rPr>
                <w:noProof/>
                <w:webHidden/>
              </w:rPr>
              <w:instrText xml:space="preserve"> PAGEREF _Toc481483868 \h </w:instrText>
            </w:r>
            <w:r w:rsidR="00910FB3">
              <w:rPr>
                <w:noProof/>
                <w:webHidden/>
              </w:rPr>
            </w:r>
            <w:r w:rsidR="00910FB3">
              <w:rPr>
                <w:noProof/>
                <w:webHidden/>
              </w:rPr>
              <w:fldChar w:fldCharType="separate"/>
            </w:r>
            <w:r w:rsidR="00486575">
              <w:rPr>
                <w:noProof/>
                <w:webHidden/>
              </w:rPr>
              <w:t>44</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869" w:history="1">
            <w:r w:rsidR="00910FB3" w:rsidRPr="00DD2E0E">
              <w:rPr>
                <w:rStyle w:val="Hyperlink"/>
                <w:noProof/>
              </w:rPr>
              <w:t>36.4 Verlagen of vervallen van loondoorbetaling</w:t>
            </w:r>
            <w:r w:rsidR="00910FB3">
              <w:rPr>
                <w:noProof/>
                <w:webHidden/>
              </w:rPr>
              <w:tab/>
            </w:r>
            <w:r w:rsidR="00910FB3">
              <w:rPr>
                <w:noProof/>
                <w:webHidden/>
              </w:rPr>
              <w:fldChar w:fldCharType="begin"/>
            </w:r>
            <w:r w:rsidR="00910FB3">
              <w:rPr>
                <w:noProof/>
                <w:webHidden/>
              </w:rPr>
              <w:instrText xml:space="preserve"> PAGEREF _Toc481483869 \h </w:instrText>
            </w:r>
            <w:r w:rsidR="00910FB3">
              <w:rPr>
                <w:noProof/>
                <w:webHidden/>
              </w:rPr>
            </w:r>
            <w:r w:rsidR="00910FB3">
              <w:rPr>
                <w:noProof/>
                <w:webHidden/>
              </w:rPr>
              <w:fldChar w:fldCharType="separate"/>
            </w:r>
            <w:r w:rsidR="00486575">
              <w:rPr>
                <w:noProof/>
                <w:webHidden/>
              </w:rPr>
              <w:t>45</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870" w:history="1">
            <w:r w:rsidR="00910FB3" w:rsidRPr="00DD2E0E">
              <w:rPr>
                <w:rStyle w:val="Hyperlink"/>
                <w:noProof/>
              </w:rPr>
              <w:t>36.5 Re-integratie</w:t>
            </w:r>
            <w:r w:rsidR="00910FB3">
              <w:rPr>
                <w:noProof/>
                <w:webHidden/>
              </w:rPr>
              <w:tab/>
            </w:r>
            <w:r w:rsidR="00910FB3">
              <w:rPr>
                <w:noProof/>
                <w:webHidden/>
              </w:rPr>
              <w:fldChar w:fldCharType="begin"/>
            </w:r>
            <w:r w:rsidR="00910FB3">
              <w:rPr>
                <w:noProof/>
                <w:webHidden/>
              </w:rPr>
              <w:instrText xml:space="preserve"> PAGEREF _Toc481483870 \h </w:instrText>
            </w:r>
            <w:r w:rsidR="00910FB3">
              <w:rPr>
                <w:noProof/>
                <w:webHidden/>
              </w:rPr>
            </w:r>
            <w:r w:rsidR="00910FB3">
              <w:rPr>
                <w:noProof/>
                <w:webHidden/>
              </w:rPr>
              <w:fldChar w:fldCharType="separate"/>
            </w:r>
            <w:r w:rsidR="00486575">
              <w:rPr>
                <w:noProof/>
                <w:webHidden/>
              </w:rPr>
              <w:t>45</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871" w:history="1">
            <w:r w:rsidR="00910FB3" w:rsidRPr="00DD2E0E">
              <w:rPr>
                <w:rStyle w:val="Hyperlink"/>
                <w:noProof/>
              </w:rPr>
              <w:t>36.6 Wet WIA</w:t>
            </w:r>
            <w:r w:rsidR="00910FB3">
              <w:rPr>
                <w:noProof/>
                <w:webHidden/>
              </w:rPr>
              <w:tab/>
            </w:r>
            <w:r w:rsidR="00910FB3">
              <w:rPr>
                <w:noProof/>
                <w:webHidden/>
              </w:rPr>
              <w:fldChar w:fldCharType="begin"/>
            </w:r>
            <w:r w:rsidR="00910FB3">
              <w:rPr>
                <w:noProof/>
                <w:webHidden/>
              </w:rPr>
              <w:instrText xml:space="preserve"> PAGEREF _Toc481483871 \h </w:instrText>
            </w:r>
            <w:r w:rsidR="00910FB3">
              <w:rPr>
                <w:noProof/>
                <w:webHidden/>
              </w:rPr>
            </w:r>
            <w:r w:rsidR="00910FB3">
              <w:rPr>
                <w:noProof/>
                <w:webHidden/>
              </w:rPr>
              <w:fldChar w:fldCharType="separate"/>
            </w:r>
            <w:r w:rsidR="00486575">
              <w:rPr>
                <w:noProof/>
                <w:webHidden/>
              </w:rPr>
              <w:t>45</w:t>
            </w:r>
            <w:r w:rsidR="00910FB3">
              <w:rPr>
                <w:noProof/>
                <w:webHidden/>
              </w:rPr>
              <w:fldChar w:fldCharType="end"/>
            </w:r>
          </w:hyperlink>
        </w:p>
        <w:p w:rsidR="00910FB3" w:rsidRDefault="008E24B1">
          <w:pPr>
            <w:pStyle w:val="Inhopg2"/>
            <w:tabs>
              <w:tab w:val="right" w:leader="dot" w:pos="9062"/>
            </w:tabs>
            <w:rPr>
              <w:rFonts w:asciiTheme="minorHAnsi" w:eastAsiaTheme="minorEastAsia" w:hAnsiTheme="minorHAnsi"/>
              <w:noProof/>
              <w:color w:val="auto"/>
              <w:sz w:val="22"/>
              <w:lang w:eastAsia="nl-NL"/>
            </w:rPr>
          </w:pPr>
          <w:hyperlink w:anchor="_Toc481483872" w:history="1">
            <w:r w:rsidR="00910FB3" w:rsidRPr="00DD2E0E">
              <w:rPr>
                <w:rStyle w:val="Hyperlink"/>
                <w:noProof/>
              </w:rPr>
              <w:t>Art. 37 Verzuimbeleid</w:t>
            </w:r>
            <w:r w:rsidR="00910FB3">
              <w:rPr>
                <w:noProof/>
                <w:webHidden/>
              </w:rPr>
              <w:tab/>
            </w:r>
            <w:r w:rsidR="00910FB3">
              <w:rPr>
                <w:noProof/>
                <w:webHidden/>
              </w:rPr>
              <w:fldChar w:fldCharType="begin"/>
            </w:r>
            <w:r w:rsidR="00910FB3">
              <w:rPr>
                <w:noProof/>
                <w:webHidden/>
              </w:rPr>
              <w:instrText xml:space="preserve"> PAGEREF _Toc481483872 \h </w:instrText>
            </w:r>
            <w:r w:rsidR="00910FB3">
              <w:rPr>
                <w:noProof/>
                <w:webHidden/>
              </w:rPr>
            </w:r>
            <w:r w:rsidR="00910FB3">
              <w:rPr>
                <w:noProof/>
                <w:webHidden/>
              </w:rPr>
              <w:fldChar w:fldCharType="separate"/>
            </w:r>
            <w:r w:rsidR="00486575">
              <w:rPr>
                <w:noProof/>
                <w:webHidden/>
              </w:rPr>
              <w:t>46</w:t>
            </w:r>
            <w:r w:rsidR="00910FB3">
              <w:rPr>
                <w:noProof/>
                <w:webHidden/>
              </w:rPr>
              <w:fldChar w:fldCharType="end"/>
            </w:r>
          </w:hyperlink>
        </w:p>
        <w:p w:rsidR="00910FB3" w:rsidRDefault="008E24B1">
          <w:pPr>
            <w:pStyle w:val="Inhopg2"/>
            <w:tabs>
              <w:tab w:val="right" w:leader="dot" w:pos="9062"/>
            </w:tabs>
            <w:rPr>
              <w:rFonts w:asciiTheme="minorHAnsi" w:eastAsiaTheme="minorEastAsia" w:hAnsiTheme="minorHAnsi"/>
              <w:noProof/>
              <w:color w:val="auto"/>
              <w:sz w:val="22"/>
              <w:lang w:eastAsia="nl-NL"/>
            </w:rPr>
          </w:pPr>
          <w:hyperlink w:anchor="_Toc481483873" w:history="1">
            <w:r w:rsidR="00910FB3" w:rsidRPr="00DD2E0E">
              <w:rPr>
                <w:rStyle w:val="Hyperlink"/>
                <w:noProof/>
              </w:rPr>
              <w:t>Art. 38 Pensioen</w:t>
            </w:r>
            <w:r w:rsidR="00910FB3">
              <w:rPr>
                <w:noProof/>
                <w:webHidden/>
              </w:rPr>
              <w:tab/>
            </w:r>
            <w:r w:rsidR="00910FB3">
              <w:rPr>
                <w:noProof/>
                <w:webHidden/>
              </w:rPr>
              <w:fldChar w:fldCharType="begin"/>
            </w:r>
            <w:r w:rsidR="00910FB3">
              <w:rPr>
                <w:noProof/>
                <w:webHidden/>
              </w:rPr>
              <w:instrText xml:space="preserve"> PAGEREF _Toc481483873 \h </w:instrText>
            </w:r>
            <w:r w:rsidR="00910FB3">
              <w:rPr>
                <w:noProof/>
                <w:webHidden/>
              </w:rPr>
            </w:r>
            <w:r w:rsidR="00910FB3">
              <w:rPr>
                <w:noProof/>
                <w:webHidden/>
              </w:rPr>
              <w:fldChar w:fldCharType="separate"/>
            </w:r>
            <w:r w:rsidR="00486575">
              <w:rPr>
                <w:noProof/>
                <w:webHidden/>
              </w:rPr>
              <w:t>46</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874" w:history="1">
            <w:r w:rsidR="00910FB3" w:rsidRPr="00DD2E0E">
              <w:rPr>
                <w:rStyle w:val="Hyperlink"/>
                <w:noProof/>
              </w:rPr>
              <w:t>38.1 Pensioenpremie</w:t>
            </w:r>
            <w:r w:rsidR="00910FB3">
              <w:rPr>
                <w:noProof/>
                <w:webHidden/>
              </w:rPr>
              <w:tab/>
            </w:r>
            <w:r w:rsidR="00910FB3">
              <w:rPr>
                <w:noProof/>
                <w:webHidden/>
              </w:rPr>
              <w:fldChar w:fldCharType="begin"/>
            </w:r>
            <w:r w:rsidR="00910FB3">
              <w:rPr>
                <w:noProof/>
                <w:webHidden/>
              </w:rPr>
              <w:instrText xml:space="preserve"> PAGEREF _Toc481483874 \h </w:instrText>
            </w:r>
            <w:r w:rsidR="00910FB3">
              <w:rPr>
                <w:noProof/>
                <w:webHidden/>
              </w:rPr>
            </w:r>
            <w:r w:rsidR="00910FB3">
              <w:rPr>
                <w:noProof/>
                <w:webHidden/>
              </w:rPr>
              <w:fldChar w:fldCharType="separate"/>
            </w:r>
            <w:r w:rsidR="00486575">
              <w:rPr>
                <w:noProof/>
                <w:webHidden/>
              </w:rPr>
              <w:t>46</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875" w:history="1">
            <w:r w:rsidR="00910FB3" w:rsidRPr="00DD2E0E">
              <w:rPr>
                <w:rStyle w:val="Hyperlink"/>
                <w:noProof/>
              </w:rPr>
              <w:t>38.2 Pensioen tijdens arbeidsongeschiktheid</w:t>
            </w:r>
            <w:r w:rsidR="00910FB3">
              <w:rPr>
                <w:noProof/>
                <w:webHidden/>
              </w:rPr>
              <w:tab/>
            </w:r>
            <w:r w:rsidR="00910FB3">
              <w:rPr>
                <w:noProof/>
                <w:webHidden/>
              </w:rPr>
              <w:fldChar w:fldCharType="begin"/>
            </w:r>
            <w:r w:rsidR="00910FB3">
              <w:rPr>
                <w:noProof/>
                <w:webHidden/>
              </w:rPr>
              <w:instrText xml:space="preserve"> PAGEREF _Toc481483875 \h </w:instrText>
            </w:r>
            <w:r w:rsidR="00910FB3">
              <w:rPr>
                <w:noProof/>
                <w:webHidden/>
              </w:rPr>
            </w:r>
            <w:r w:rsidR="00910FB3">
              <w:rPr>
                <w:noProof/>
                <w:webHidden/>
              </w:rPr>
              <w:fldChar w:fldCharType="separate"/>
            </w:r>
            <w:r w:rsidR="00486575">
              <w:rPr>
                <w:noProof/>
                <w:webHidden/>
              </w:rPr>
              <w:t>46</w:t>
            </w:r>
            <w:r w:rsidR="00910FB3">
              <w:rPr>
                <w:noProof/>
                <w:webHidden/>
              </w:rPr>
              <w:fldChar w:fldCharType="end"/>
            </w:r>
          </w:hyperlink>
        </w:p>
        <w:p w:rsidR="00910FB3" w:rsidRDefault="008E24B1">
          <w:pPr>
            <w:pStyle w:val="Inhopg2"/>
            <w:tabs>
              <w:tab w:val="right" w:leader="dot" w:pos="9062"/>
            </w:tabs>
            <w:rPr>
              <w:rFonts w:asciiTheme="minorHAnsi" w:eastAsiaTheme="minorEastAsia" w:hAnsiTheme="minorHAnsi"/>
              <w:noProof/>
              <w:color w:val="auto"/>
              <w:sz w:val="22"/>
              <w:lang w:eastAsia="nl-NL"/>
            </w:rPr>
          </w:pPr>
          <w:hyperlink w:anchor="_Toc481483876" w:history="1">
            <w:r w:rsidR="00910FB3" w:rsidRPr="00DD2E0E">
              <w:rPr>
                <w:rStyle w:val="Hyperlink"/>
                <w:noProof/>
              </w:rPr>
              <w:t>Art. 39 Overlijdensuitkering</w:t>
            </w:r>
            <w:r w:rsidR="00910FB3">
              <w:rPr>
                <w:noProof/>
                <w:webHidden/>
              </w:rPr>
              <w:tab/>
            </w:r>
            <w:r w:rsidR="00910FB3">
              <w:rPr>
                <w:noProof/>
                <w:webHidden/>
              </w:rPr>
              <w:fldChar w:fldCharType="begin"/>
            </w:r>
            <w:r w:rsidR="00910FB3">
              <w:rPr>
                <w:noProof/>
                <w:webHidden/>
              </w:rPr>
              <w:instrText xml:space="preserve"> PAGEREF _Toc481483876 \h </w:instrText>
            </w:r>
            <w:r w:rsidR="00910FB3">
              <w:rPr>
                <w:noProof/>
                <w:webHidden/>
              </w:rPr>
            </w:r>
            <w:r w:rsidR="00910FB3">
              <w:rPr>
                <w:noProof/>
                <w:webHidden/>
              </w:rPr>
              <w:fldChar w:fldCharType="separate"/>
            </w:r>
            <w:r w:rsidR="00486575">
              <w:rPr>
                <w:noProof/>
                <w:webHidden/>
              </w:rPr>
              <w:t>46</w:t>
            </w:r>
            <w:r w:rsidR="00910FB3">
              <w:rPr>
                <w:noProof/>
                <w:webHidden/>
              </w:rPr>
              <w:fldChar w:fldCharType="end"/>
            </w:r>
          </w:hyperlink>
        </w:p>
        <w:p w:rsidR="00910FB3" w:rsidRDefault="008E24B1">
          <w:pPr>
            <w:pStyle w:val="Inhopg1"/>
            <w:tabs>
              <w:tab w:val="right" w:leader="dot" w:pos="9062"/>
            </w:tabs>
            <w:rPr>
              <w:rFonts w:asciiTheme="minorHAnsi" w:eastAsiaTheme="minorEastAsia" w:hAnsiTheme="minorHAnsi"/>
              <w:noProof/>
              <w:color w:val="auto"/>
              <w:sz w:val="22"/>
              <w:lang w:eastAsia="nl-NL"/>
            </w:rPr>
          </w:pPr>
          <w:hyperlink w:anchor="_Toc481483877" w:history="1">
            <w:r w:rsidR="00910FB3" w:rsidRPr="00DD2E0E">
              <w:rPr>
                <w:rStyle w:val="Hyperlink"/>
                <w:noProof/>
              </w:rPr>
              <w:t>Hoofdstuk 9. Sociale begeleiding bij organisatieveranderingen</w:t>
            </w:r>
            <w:r w:rsidR="00910FB3">
              <w:rPr>
                <w:noProof/>
                <w:webHidden/>
              </w:rPr>
              <w:tab/>
            </w:r>
            <w:r w:rsidR="00910FB3">
              <w:rPr>
                <w:noProof/>
                <w:webHidden/>
              </w:rPr>
              <w:fldChar w:fldCharType="begin"/>
            </w:r>
            <w:r w:rsidR="00910FB3">
              <w:rPr>
                <w:noProof/>
                <w:webHidden/>
              </w:rPr>
              <w:instrText xml:space="preserve"> PAGEREF _Toc481483877 \h </w:instrText>
            </w:r>
            <w:r w:rsidR="00910FB3">
              <w:rPr>
                <w:noProof/>
                <w:webHidden/>
              </w:rPr>
            </w:r>
            <w:r w:rsidR="00910FB3">
              <w:rPr>
                <w:noProof/>
                <w:webHidden/>
              </w:rPr>
              <w:fldChar w:fldCharType="separate"/>
            </w:r>
            <w:r w:rsidR="00486575">
              <w:rPr>
                <w:noProof/>
                <w:webHidden/>
              </w:rPr>
              <w:t>47</w:t>
            </w:r>
            <w:r w:rsidR="00910FB3">
              <w:rPr>
                <w:noProof/>
                <w:webHidden/>
              </w:rPr>
              <w:fldChar w:fldCharType="end"/>
            </w:r>
          </w:hyperlink>
        </w:p>
        <w:p w:rsidR="00910FB3" w:rsidRDefault="008E24B1">
          <w:pPr>
            <w:pStyle w:val="Inhopg2"/>
            <w:tabs>
              <w:tab w:val="right" w:leader="dot" w:pos="9062"/>
            </w:tabs>
            <w:rPr>
              <w:rFonts w:asciiTheme="minorHAnsi" w:eastAsiaTheme="minorEastAsia" w:hAnsiTheme="minorHAnsi"/>
              <w:noProof/>
              <w:color w:val="auto"/>
              <w:sz w:val="22"/>
              <w:lang w:eastAsia="nl-NL"/>
            </w:rPr>
          </w:pPr>
          <w:hyperlink w:anchor="_Toc481483878" w:history="1">
            <w:r w:rsidR="00910FB3" w:rsidRPr="00DD2E0E">
              <w:rPr>
                <w:rStyle w:val="Hyperlink"/>
                <w:noProof/>
              </w:rPr>
              <w:t>Art. 40 Organisatieveranderingen</w:t>
            </w:r>
            <w:r w:rsidR="00910FB3">
              <w:rPr>
                <w:noProof/>
                <w:webHidden/>
              </w:rPr>
              <w:tab/>
            </w:r>
            <w:r w:rsidR="00910FB3">
              <w:rPr>
                <w:noProof/>
                <w:webHidden/>
              </w:rPr>
              <w:fldChar w:fldCharType="begin"/>
            </w:r>
            <w:r w:rsidR="00910FB3">
              <w:rPr>
                <w:noProof/>
                <w:webHidden/>
              </w:rPr>
              <w:instrText xml:space="preserve"> PAGEREF _Toc481483878 \h </w:instrText>
            </w:r>
            <w:r w:rsidR="00910FB3">
              <w:rPr>
                <w:noProof/>
                <w:webHidden/>
              </w:rPr>
            </w:r>
            <w:r w:rsidR="00910FB3">
              <w:rPr>
                <w:noProof/>
                <w:webHidden/>
              </w:rPr>
              <w:fldChar w:fldCharType="separate"/>
            </w:r>
            <w:r w:rsidR="00486575">
              <w:rPr>
                <w:noProof/>
                <w:webHidden/>
              </w:rPr>
              <w:t>47</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879" w:history="1">
            <w:r w:rsidR="00910FB3" w:rsidRPr="00DD2E0E">
              <w:rPr>
                <w:rStyle w:val="Hyperlink"/>
                <w:noProof/>
              </w:rPr>
              <w:t>40.1 Algemeen uitgangspunt</w:t>
            </w:r>
            <w:r w:rsidR="00910FB3">
              <w:rPr>
                <w:noProof/>
                <w:webHidden/>
              </w:rPr>
              <w:tab/>
            </w:r>
            <w:r w:rsidR="00910FB3">
              <w:rPr>
                <w:noProof/>
                <w:webHidden/>
              </w:rPr>
              <w:fldChar w:fldCharType="begin"/>
            </w:r>
            <w:r w:rsidR="00910FB3">
              <w:rPr>
                <w:noProof/>
                <w:webHidden/>
              </w:rPr>
              <w:instrText xml:space="preserve"> PAGEREF _Toc481483879 \h </w:instrText>
            </w:r>
            <w:r w:rsidR="00910FB3">
              <w:rPr>
                <w:noProof/>
                <w:webHidden/>
              </w:rPr>
            </w:r>
            <w:r w:rsidR="00910FB3">
              <w:rPr>
                <w:noProof/>
                <w:webHidden/>
              </w:rPr>
              <w:fldChar w:fldCharType="separate"/>
            </w:r>
            <w:r w:rsidR="00486575">
              <w:rPr>
                <w:noProof/>
                <w:webHidden/>
              </w:rPr>
              <w:t>47</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880" w:history="1">
            <w:r w:rsidR="00910FB3" w:rsidRPr="00DD2E0E">
              <w:rPr>
                <w:rStyle w:val="Hyperlink"/>
                <w:noProof/>
              </w:rPr>
              <w:t>40.2 Definities</w:t>
            </w:r>
            <w:r w:rsidR="00910FB3">
              <w:rPr>
                <w:noProof/>
                <w:webHidden/>
              </w:rPr>
              <w:tab/>
            </w:r>
            <w:r w:rsidR="00910FB3">
              <w:rPr>
                <w:noProof/>
                <w:webHidden/>
              </w:rPr>
              <w:fldChar w:fldCharType="begin"/>
            </w:r>
            <w:r w:rsidR="00910FB3">
              <w:rPr>
                <w:noProof/>
                <w:webHidden/>
              </w:rPr>
              <w:instrText xml:space="preserve"> PAGEREF _Toc481483880 \h </w:instrText>
            </w:r>
            <w:r w:rsidR="00910FB3">
              <w:rPr>
                <w:noProof/>
                <w:webHidden/>
              </w:rPr>
            </w:r>
            <w:r w:rsidR="00910FB3">
              <w:rPr>
                <w:noProof/>
                <w:webHidden/>
              </w:rPr>
              <w:fldChar w:fldCharType="separate"/>
            </w:r>
            <w:r w:rsidR="00486575">
              <w:rPr>
                <w:noProof/>
                <w:webHidden/>
              </w:rPr>
              <w:t>47</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881" w:history="1">
            <w:r w:rsidR="00910FB3" w:rsidRPr="00DD2E0E">
              <w:rPr>
                <w:rStyle w:val="Hyperlink"/>
                <w:noProof/>
              </w:rPr>
              <w:t>40.3 Informatie en overleg</w:t>
            </w:r>
            <w:r w:rsidR="00910FB3">
              <w:rPr>
                <w:noProof/>
                <w:webHidden/>
              </w:rPr>
              <w:tab/>
            </w:r>
            <w:r w:rsidR="00910FB3">
              <w:rPr>
                <w:noProof/>
                <w:webHidden/>
              </w:rPr>
              <w:fldChar w:fldCharType="begin"/>
            </w:r>
            <w:r w:rsidR="00910FB3">
              <w:rPr>
                <w:noProof/>
                <w:webHidden/>
              </w:rPr>
              <w:instrText xml:space="preserve"> PAGEREF _Toc481483881 \h </w:instrText>
            </w:r>
            <w:r w:rsidR="00910FB3">
              <w:rPr>
                <w:noProof/>
                <w:webHidden/>
              </w:rPr>
            </w:r>
            <w:r w:rsidR="00910FB3">
              <w:rPr>
                <w:noProof/>
                <w:webHidden/>
              </w:rPr>
              <w:fldChar w:fldCharType="separate"/>
            </w:r>
            <w:r w:rsidR="00486575">
              <w:rPr>
                <w:noProof/>
                <w:webHidden/>
              </w:rPr>
              <w:t>47</w:t>
            </w:r>
            <w:r w:rsidR="00910FB3">
              <w:rPr>
                <w:noProof/>
                <w:webHidden/>
              </w:rPr>
              <w:fldChar w:fldCharType="end"/>
            </w:r>
          </w:hyperlink>
        </w:p>
        <w:p w:rsidR="00910FB3" w:rsidRDefault="008E24B1">
          <w:pPr>
            <w:pStyle w:val="Inhopg2"/>
            <w:tabs>
              <w:tab w:val="right" w:leader="dot" w:pos="9062"/>
            </w:tabs>
            <w:rPr>
              <w:rFonts w:asciiTheme="minorHAnsi" w:eastAsiaTheme="minorEastAsia" w:hAnsiTheme="minorHAnsi"/>
              <w:noProof/>
              <w:color w:val="auto"/>
              <w:sz w:val="22"/>
              <w:lang w:eastAsia="nl-NL"/>
            </w:rPr>
          </w:pPr>
          <w:hyperlink w:anchor="_Toc481483882" w:history="1">
            <w:r w:rsidR="00910FB3" w:rsidRPr="00DD2E0E">
              <w:rPr>
                <w:rStyle w:val="Hyperlink"/>
                <w:noProof/>
              </w:rPr>
              <w:t>Art. 41 Sociaal plan</w:t>
            </w:r>
            <w:r w:rsidR="00910FB3">
              <w:rPr>
                <w:noProof/>
                <w:webHidden/>
              </w:rPr>
              <w:tab/>
            </w:r>
            <w:r w:rsidR="00910FB3">
              <w:rPr>
                <w:noProof/>
                <w:webHidden/>
              </w:rPr>
              <w:fldChar w:fldCharType="begin"/>
            </w:r>
            <w:r w:rsidR="00910FB3">
              <w:rPr>
                <w:noProof/>
                <w:webHidden/>
              </w:rPr>
              <w:instrText xml:space="preserve"> PAGEREF _Toc481483882 \h </w:instrText>
            </w:r>
            <w:r w:rsidR="00910FB3">
              <w:rPr>
                <w:noProof/>
                <w:webHidden/>
              </w:rPr>
            </w:r>
            <w:r w:rsidR="00910FB3">
              <w:rPr>
                <w:noProof/>
                <w:webHidden/>
              </w:rPr>
              <w:fldChar w:fldCharType="separate"/>
            </w:r>
            <w:r w:rsidR="00486575">
              <w:rPr>
                <w:noProof/>
                <w:webHidden/>
              </w:rPr>
              <w:t>47</w:t>
            </w:r>
            <w:r w:rsidR="00910FB3">
              <w:rPr>
                <w:noProof/>
                <w:webHidden/>
              </w:rPr>
              <w:fldChar w:fldCharType="end"/>
            </w:r>
          </w:hyperlink>
        </w:p>
        <w:p w:rsidR="00910FB3" w:rsidRDefault="008E24B1">
          <w:pPr>
            <w:pStyle w:val="Inhopg2"/>
            <w:tabs>
              <w:tab w:val="right" w:leader="dot" w:pos="9062"/>
            </w:tabs>
            <w:rPr>
              <w:rFonts w:asciiTheme="minorHAnsi" w:eastAsiaTheme="minorEastAsia" w:hAnsiTheme="minorHAnsi"/>
              <w:noProof/>
              <w:color w:val="auto"/>
              <w:sz w:val="22"/>
              <w:lang w:eastAsia="nl-NL"/>
            </w:rPr>
          </w:pPr>
          <w:hyperlink w:anchor="_Toc481483883" w:history="1">
            <w:r w:rsidR="00910FB3" w:rsidRPr="00DD2E0E">
              <w:rPr>
                <w:rStyle w:val="Hyperlink"/>
                <w:noProof/>
              </w:rPr>
              <w:t>Art. 42 Aanvulling van de WW-uitkering bij ontslag om bedrijfseconomische redenen</w:t>
            </w:r>
            <w:r w:rsidR="00910FB3">
              <w:rPr>
                <w:noProof/>
                <w:webHidden/>
              </w:rPr>
              <w:tab/>
            </w:r>
            <w:r w:rsidR="00910FB3">
              <w:rPr>
                <w:noProof/>
                <w:webHidden/>
              </w:rPr>
              <w:fldChar w:fldCharType="begin"/>
            </w:r>
            <w:r w:rsidR="00910FB3">
              <w:rPr>
                <w:noProof/>
                <w:webHidden/>
              </w:rPr>
              <w:instrText xml:space="preserve"> PAGEREF _Toc481483883 \h </w:instrText>
            </w:r>
            <w:r w:rsidR="00910FB3">
              <w:rPr>
                <w:noProof/>
                <w:webHidden/>
              </w:rPr>
            </w:r>
            <w:r w:rsidR="00910FB3">
              <w:rPr>
                <w:noProof/>
                <w:webHidden/>
              </w:rPr>
              <w:fldChar w:fldCharType="separate"/>
            </w:r>
            <w:r w:rsidR="00486575">
              <w:rPr>
                <w:noProof/>
                <w:webHidden/>
              </w:rPr>
              <w:t>48</w:t>
            </w:r>
            <w:r w:rsidR="00910FB3">
              <w:rPr>
                <w:noProof/>
                <w:webHidden/>
              </w:rPr>
              <w:fldChar w:fldCharType="end"/>
            </w:r>
          </w:hyperlink>
        </w:p>
        <w:p w:rsidR="00910FB3" w:rsidRDefault="008E24B1">
          <w:pPr>
            <w:pStyle w:val="Inhopg2"/>
            <w:tabs>
              <w:tab w:val="right" w:leader="dot" w:pos="9062"/>
            </w:tabs>
            <w:rPr>
              <w:rFonts w:asciiTheme="minorHAnsi" w:eastAsiaTheme="minorEastAsia" w:hAnsiTheme="minorHAnsi"/>
              <w:noProof/>
              <w:color w:val="auto"/>
              <w:sz w:val="22"/>
              <w:lang w:eastAsia="nl-NL"/>
            </w:rPr>
          </w:pPr>
          <w:hyperlink w:anchor="_Toc481483884" w:history="1">
            <w:r w:rsidR="00910FB3" w:rsidRPr="00DD2E0E">
              <w:rPr>
                <w:rStyle w:val="Hyperlink"/>
                <w:noProof/>
              </w:rPr>
              <w:t>Art. 43 Adviescommissie sociale begeleiding</w:t>
            </w:r>
            <w:r w:rsidR="00910FB3">
              <w:rPr>
                <w:noProof/>
                <w:webHidden/>
              </w:rPr>
              <w:tab/>
            </w:r>
            <w:r w:rsidR="00910FB3">
              <w:rPr>
                <w:noProof/>
                <w:webHidden/>
              </w:rPr>
              <w:fldChar w:fldCharType="begin"/>
            </w:r>
            <w:r w:rsidR="00910FB3">
              <w:rPr>
                <w:noProof/>
                <w:webHidden/>
              </w:rPr>
              <w:instrText xml:space="preserve"> PAGEREF _Toc481483884 \h </w:instrText>
            </w:r>
            <w:r w:rsidR="00910FB3">
              <w:rPr>
                <w:noProof/>
                <w:webHidden/>
              </w:rPr>
            </w:r>
            <w:r w:rsidR="00910FB3">
              <w:rPr>
                <w:noProof/>
                <w:webHidden/>
              </w:rPr>
              <w:fldChar w:fldCharType="separate"/>
            </w:r>
            <w:r w:rsidR="00486575">
              <w:rPr>
                <w:noProof/>
                <w:webHidden/>
              </w:rPr>
              <w:t>48</w:t>
            </w:r>
            <w:r w:rsidR="00910FB3">
              <w:rPr>
                <w:noProof/>
                <w:webHidden/>
              </w:rPr>
              <w:fldChar w:fldCharType="end"/>
            </w:r>
          </w:hyperlink>
        </w:p>
        <w:p w:rsidR="00910FB3" w:rsidRDefault="008E24B1">
          <w:pPr>
            <w:pStyle w:val="Inhopg2"/>
            <w:tabs>
              <w:tab w:val="right" w:leader="dot" w:pos="9062"/>
            </w:tabs>
            <w:rPr>
              <w:rFonts w:asciiTheme="minorHAnsi" w:eastAsiaTheme="minorEastAsia" w:hAnsiTheme="minorHAnsi"/>
              <w:noProof/>
              <w:color w:val="auto"/>
              <w:sz w:val="22"/>
              <w:lang w:eastAsia="nl-NL"/>
            </w:rPr>
          </w:pPr>
          <w:hyperlink w:anchor="_Toc481483885" w:history="1">
            <w:r w:rsidR="00910FB3" w:rsidRPr="00DD2E0E">
              <w:rPr>
                <w:rStyle w:val="Hyperlink"/>
                <w:noProof/>
              </w:rPr>
              <w:t>Art. 44 Informatie en overleg bij overgang en/of wijziging rechtspositie</w:t>
            </w:r>
            <w:r w:rsidR="00910FB3">
              <w:rPr>
                <w:noProof/>
                <w:webHidden/>
              </w:rPr>
              <w:tab/>
            </w:r>
            <w:r w:rsidR="00910FB3">
              <w:rPr>
                <w:noProof/>
                <w:webHidden/>
              </w:rPr>
              <w:fldChar w:fldCharType="begin"/>
            </w:r>
            <w:r w:rsidR="00910FB3">
              <w:rPr>
                <w:noProof/>
                <w:webHidden/>
              </w:rPr>
              <w:instrText xml:space="preserve"> PAGEREF _Toc481483885 \h </w:instrText>
            </w:r>
            <w:r w:rsidR="00910FB3">
              <w:rPr>
                <w:noProof/>
                <w:webHidden/>
              </w:rPr>
            </w:r>
            <w:r w:rsidR="00910FB3">
              <w:rPr>
                <w:noProof/>
                <w:webHidden/>
              </w:rPr>
              <w:fldChar w:fldCharType="separate"/>
            </w:r>
            <w:r w:rsidR="00486575">
              <w:rPr>
                <w:noProof/>
                <w:webHidden/>
              </w:rPr>
              <w:t>49</w:t>
            </w:r>
            <w:r w:rsidR="00910FB3">
              <w:rPr>
                <w:noProof/>
                <w:webHidden/>
              </w:rPr>
              <w:fldChar w:fldCharType="end"/>
            </w:r>
          </w:hyperlink>
        </w:p>
        <w:p w:rsidR="00910FB3" w:rsidRDefault="008E24B1">
          <w:pPr>
            <w:pStyle w:val="Inhopg1"/>
            <w:tabs>
              <w:tab w:val="right" w:leader="dot" w:pos="9062"/>
            </w:tabs>
            <w:rPr>
              <w:rFonts w:asciiTheme="minorHAnsi" w:eastAsiaTheme="minorEastAsia" w:hAnsiTheme="minorHAnsi"/>
              <w:noProof/>
              <w:color w:val="auto"/>
              <w:sz w:val="22"/>
              <w:lang w:eastAsia="nl-NL"/>
            </w:rPr>
          </w:pPr>
          <w:hyperlink w:anchor="_Toc481483886" w:history="1">
            <w:r w:rsidR="00910FB3" w:rsidRPr="00DD2E0E">
              <w:rPr>
                <w:rStyle w:val="Hyperlink"/>
                <w:noProof/>
              </w:rPr>
              <w:t>Hoofdstuk 10. Bevoegdheden ondernemingsraad, faciliteiten voor de bij deze cao betrokken vakbond</w:t>
            </w:r>
            <w:r w:rsidR="00910FB3">
              <w:rPr>
                <w:noProof/>
                <w:webHidden/>
              </w:rPr>
              <w:tab/>
            </w:r>
            <w:r w:rsidR="00910FB3">
              <w:rPr>
                <w:noProof/>
                <w:webHidden/>
              </w:rPr>
              <w:fldChar w:fldCharType="begin"/>
            </w:r>
            <w:r w:rsidR="00910FB3">
              <w:rPr>
                <w:noProof/>
                <w:webHidden/>
              </w:rPr>
              <w:instrText xml:space="preserve"> PAGEREF _Toc481483886 \h </w:instrText>
            </w:r>
            <w:r w:rsidR="00910FB3">
              <w:rPr>
                <w:noProof/>
                <w:webHidden/>
              </w:rPr>
            </w:r>
            <w:r w:rsidR="00910FB3">
              <w:rPr>
                <w:noProof/>
                <w:webHidden/>
              </w:rPr>
              <w:fldChar w:fldCharType="separate"/>
            </w:r>
            <w:r w:rsidR="00486575">
              <w:rPr>
                <w:noProof/>
                <w:webHidden/>
              </w:rPr>
              <w:t>50</w:t>
            </w:r>
            <w:r w:rsidR="00910FB3">
              <w:rPr>
                <w:noProof/>
                <w:webHidden/>
              </w:rPr>
              <w:fldChar w:fldCharType="end"/>
            </w:r>
          </w:hyperlink>
        </w:p>
        <w:p w:rsidR="00910FB3" w:rsidRDefault="008E24B1">
          <w:pPr>
            <w:pStyle w:val="Inhopg2"/>
            <w:tabs>
              <w:tab w:val="right" w:leader="dot" w:pos="9062"/>
            </w:tabs>
            <w:rPr>
              <w:rFonts w:asciiTheme="minorHAnsi" w:eastAsiaTheme="minorEastAsia" w:hAnsiTheme="minorHAnsi"/>
              <w:noProof/>
              <w:color w:val="auto"/>
              <w:sz w:val="22"/>
              <w:lang w:eastAsia="nl-NL"/>
            </w:rPr>
          </w:pPr>
          <w:hyperlink w:anchor="_Toc481483887" w:history="1">
            <w:r w:rsidR="00910FB3" w:rsidRPr="00DD2E0E">
              <w:rPr>
                <w:rStyle w:val="Hyperlink"/>
                <w:noProof/>
              </w:rPr>
              <w:t>Art. 45 Vergader- en scholingsuren ondernemingsraad</w:t>
            </w:r>
            <w:r w:rsidR="00910FB3">
              <w:rPr>
                <w:noProof/>
                <w:webHidden/>
              </w:rPr>
              <w:tab/>
            </w:r>
            <w:r w:rsidR="00910FB3">
              <w:rPr>
                <w:noProof/>
                <w:webHidden/>
              </w:rPr>
              <w:fldChar w:fldCharType="begin"/>
            </w:r>
            <w:r w:rsidR="00910FB3">
              <w:rPr>
                <w:noProof/>
                <w:webHidden/>
              </w:rPr>
              <w:instrText xml:space="preserve"> PAGEREF _Toc481483887 \h </w:instrText>
            </w:r>
            <w:r w:rsidR="00910FB3">
              <w:rPr>
                <w:noProof/>
                <w:webHidden/>
              </w:rPr>
            </w:r>
            <w:r w:rsidR="00910FB3">
              <w:rPr>
                <w:noProof/>
                <w:webHidden/>
              </w:rPr>
              <w:fldChar w:fldCharType="separate"/>
            </w:r>
            <w:r w:rsidR="00486575">
              <w:rPr>
                <w:noProof/>
                <w:webHidden/>
              </w:rPr>
              <w:t>50</w:t>
            </w:r>
            <w:r w:rsidR="00910FB3">
              <w:rPr>
                <w:noProof/>
                <w:webHidden/>
              </w:rPr>
              <w:fldChar w:fldCharType="end"/>
            </w:r>
          </w:hyperlink>
        </w:p>
        <w:p w:rsidR="00910FB3" w:rsidRDefault="008E24B1">
          <w:pPr>
            <w:pStyle w:val="Inhopg2"/>
            <w:tabs>
              <w:tab w:val="right" w:leader="dot" w:pos="9062"/>
            </w:tabs>
            <w:rPr>
              <w:rFonts w:asciiTheme="minorHAnsi" w:eastAsiaTheme="minorEastAsia" w:hAnsiTheme="minorHAnsi"/>
              <w:noProof/>
              <w:color w:val="auto"/>
              <w:sz w:val="22"/>
              <w:lang w:eastAsia="nl-NL"/>
            </w:rPr>
          </w:pPr>
          <w:hyperlink w:anchor="_Toc481483888" w:history="1">
            <w:r w:rsidR="00910FB3" w:rsidRPr="00DD2E0E">
              <w:rPr>
                <w:rStyle w:val="Hyperlink"/>
                <w:noProof/>
              </w:rPr>
              <w:t>Art. 46 Extra bevoegdheden ondernemingsraad</w:t>
            </w:r>
            <w:r w:rsidR="00910FB3">
              <w:rPr>
                <w:noProof/>
                <w:webHidden/>
              </w:rPr>
              <w:tab/>
            </w:r>
            <w:r w:rsidR="00910FB3">
              <w:rPr>
                <w:noProof/>
                <w:webHidden/>
              </w:rPr>
              <w:fldChar w:fldCharType="begin"/>
            </w:r>
            <w:r w:rsidR="00910FB3">
              <w:rPr>
                <w:noProof/>
                <w:webHidden/>
              </w:rPr>
              <w:instrText xml:space="preserve"> PAGEREF _Toc481483888 \h </w:instrText>
            </w:r>
            <w:r w:rsidR="00910FB3">
              <w:rPr>
                <w:noProof/>
                <w:webHidden/>
              </w:rPr>
            </w:r>
            <w:r w:rsidR="00910FB3">
              <w:rPr>
                <w:noProof/>
                <w:webHidden/>
              </w:rPr>
              <w:fldChar w:fldCharType="separate"/>
            </w:r>
            <w:r w:rsidR="00486575">
              <w:rPr>
                <w:noProof/>
                <w:webHidden/>
              </w:rPr>
              <w:t>50</w:t>
            </w:r>
            <w:r w:rsidR="00910FB3">
              <w:rPr>
                <w:noProof/>
                <w:webHidden/>
              </w:rPr>
              <w:fldChar w:fldCharType="end"/>
            </w:r>
          </w:hyperlink>
        </w:p>
        <w:p w:rsidR="00910FB3" w:rsidRDefault="008E24B1">
          <w:pPr>
            <w:pStyle w:val="Inhopg2"/>
            <w:tabs>
              <w:tab w:val="right" w:leader="dot" w:pos="9062"/>
            </w:tabs>
            <w:rPr>
              <w:rFonts w:asciiTheme="minorHAnsi" w:eastAsiaTheme="minorEastAsia" w:hAnsiTheme="minorHAnsi"/>
              <w:noProof/>
              <w:color w:val="auto"/>
              <w:sz w:val="22"/>
              <w:lang w:eastAsia="nl-NL"/>
            </w:rPr>
          </w:pPr>
          <w:hyperlink w:anchor="_Toc481483889" w:history="1">
            <w:r w:rsidR="00910FB3" w:rsidRPr="00DD2E0E">
              <w:rPr>
                <w:rStyle w:val="Hyperlink"/>
                <w:noProof/>
              </w:rPr>
              <w:t>Art. 47 Faciliteiten voor de bij deze cao betrokken vakbond</w:t>
            </w:r>
            <w:r w:rsidR="00910FB3">
              <w:rPr>
                <w:noProof/>
                <w:webHidden/>
              </w:rPr>
              <w:tab/>
            </w:r>
            <w:r w:rsidR="00910FB3">
              <w:rPr>
                <w:noProof/>
                <w:webHidden/>
              </w:rPr>
              <w:fldChar w:fldCharType="begin"/>
            </w:r>
            <w:r w:rsidR="00910FB3">
              <w:rPr>
                <w:noProof/>
                <w:webHidden/>
              </w:rPr>
              <w:instrText xml:space="preserve"> PAGEREF _Toc481483889 \h </w:instrText>
            </w:r>
            <w:r w:rsidR="00910FB3">
              <w:rPr>
                <w:noProof/>
                <w:webHidden/>
              </w:rPr>
            </w:r>
            <w:r w:rsidR="00910FB3">
              <w:rPr>
                <w:noProof/>
                <w:webHidden/>
              </w:rPr>
              <w:fldChar w:fldCharType="separate"/>
            </w:r>
            <w:r w:rsidR="00486575">
              <w:rPr>
                <w:noProof/>
                <w:webHidden/>
              </w:rPr>
              <w:t>50</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890" w:history="1">
            <w:r w:rsidR="00910FB3" w:rsidRPr="00DD2E0E">
              <w:rPr>
                <w:rStyle w:val="Hyperlink"/>
                <w:noProof/>
              </w:rPr>
              <w:t>47.1 Algemeen</w:t>
            </w:r>
            <w:r w:rsidR="00910FB3">
              <w:rPr>
                <w:noProof/>
                <w:webHidden/>
              </w:rPr>
              <w:tab/>
            </w:r>
            <w:r w:rsidR="00910FB3">
              <w:rPr>
                <w:noProof/>
                <w:webHidden/>
              </w:rPr>
              <w:fldChar w:fldCharType="begin"/>
            </w:r>
            <w:r w:rsidR="00910FB3">
              <w:rPr>
                <w:noProof/>
                <w:webHidden/>
              </w:rPr>
              <w:instrText xml:space="preserve"> PAGEREF _Toc481483890 \h </w:instrText>
            </w:r>
            <w:r w:rsidR="00910FB3">
              <w:rPr>
                <w:noProof/>
                <w:webHidden/>
              </w:rPr>
            </w:r>
            <w:r w:rsidR="00910FB3">
              <w:rPr>
                <w:noProof/>
                <w:webHidden/>
              </w:rPr>
              <w:fldChar w:fldCharType="separate"/>
            </w:r>
            <w:r w:rsidR="00486575">
              <w:rPr>
                <w:noProof/>
                <w:webHidden/>
              </w:rPr>
              <w:t>50</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891" w:history="1">
            <w:r w:rsidR="00910FB3" w:rsidRPr="00DD2E0E">
              <w:rPr>
                <w:rStyle w:val="Hyperlink"/>
                <w:noProof/>
              </w:rPr>
              <w:t>47.2 Werkgeversbijdrage</w:t>
            </w:r>
            <w:r w:rsidR="00910FB3">
              <w:rPr>
                <w:noProof/>
                <w:webHidden/>
              </w:rPr>
              <w:tab/>
            </w:r>
            <w:r w:rsidR="00910FB3">
              <w:rPr>
                <w:noProof/>
                <w:webHidden/>
              </w:rPr>
              <w:fldChar w:fldCharType="begin"/>
            </w:r>
            <w:r w:rsidR="00910FB3">
              <w:rPr>
                <w:noProof/>
                <w:webHidden/>
              </w:rPr>
              <w:instrText xml:space="preserve"> PAGEREF _Toc481483891 \h </w:instrText>
            </w:r>
            <w:r w:rsidR="00910FB3">
              <w:rPr>
                <w:noProof/>
                <w:webHidden/>
              </w:rPr>
            </w:r>
            <w:r w:rsidR="00910FB3">
              <w:rPr>
                <w:noProof/>
                <w:webHidden/>
              </w:rPr>
              <w:fldChar w:fldCharType="separate"/>
            </w:r>
            <w:r w:rsidR="00486575">
              <w:rPr>
                <w:noProof/>
                <w:webHidden/>
              </w:rPr>
              <w:t>51</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892" w:history="1">
            <w:r w:rsidR="00910FB3" w:rsidRPr="00DD2E0E">
              <w:rPr>
                <w:rStyle w:val="Hyperlink"/>
                <w:noProof/>
              </w:rPr>
              <w:t>47.3 Betaald verlof in verband met lidmaatschap van de bij deze cao betrokken vakbond of beroepsvereniging</w:t>
            </w:r>
            <w:r w:rsidR="00910FB3">
              <w:rPr>
                <w:noProof/>
                <w:webHidden/>
              </w:rPr>
              <w:tab/>
            </w:r>
            <w:r w:rsidR="00910FB3">
              <w:rPr>
                <w:noProof/>
                <w:webHidden/>
              </w:rPr>
              <w:fldChar w:fldCharType="begin"/>
            </w:r>
            <w:r w:rsidR="00910FB3">
              <w:rPr>
                <w:noProof/>
                <w:webHidden/>
              </w:rPr>
              <w:instrText xml:space="preserve"> PAGEREF _Toc481483892 \h </w:instrText>
            </w:r>
            <w:r w:rsidR="00910FB3">
              <w:rPr>
                <w:noProof/>
                <w:webHidden/>
              </w:rPr>
            </w:r>
            <w:r w:rsidR="00910FB3">
              <w:rPr>
                <w:noProof/>
                <w:webHidden/>
              </w:rPr>
              <w:fldChar w:fldCharType="separate"/>
            </w:r>
            <w:r w:rsidR="00486575">
              <w:rPr>
                <w:noProof/>
                <w:webHidden/>
              </w:rPr>
              <w:t>51</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893" w:history="1">
            <w:r w:rsidR="00910FB3" w:rsidRPr="00DD2E0E">
              <w:rPr>
                <w:rStyle w:val="Hyperlink"/>
                <w:noProof/>
              </w:rPr>
              <w:t>47.4 Vakbondscontributie uit bruto salaris</w:t>
            </w:r>
            <w:r w:rsidR="00910FB3">
              <w:rPr>
                <w:noProof/>
                <w:webHidden/>
              </w:rPr>
              <w:tab/>
            </w:r>
            <w:r w:rsidR="00910FB3">
              <w:rPr>
                <w:noProof/>
                <w:webHidden/>
              </w:rPr>
              <w:fldChar w:fldCharType="begin"/>
            </w:r>
            <w:r w:rsidR="00910FB3">
              <w:rPr>
                <w:noProof/>
                <w:webHidden/>
              </w:rPr>
              <w:instrText xml:space="preserve"> PAGEREF _Toc481483893 \h </w:instrText>
            </w:r>
            <w:r w:rsidR="00910FB3">
              <w:rPr>
                <w:noProof/>
                <w:webHidden/>
              </w:rPr>
            </w:r>
            <w:r w:rsidR="00910FB3">
              <w:rPr>
                <w:noProof/>
                <w:webHidden/>
              </w:rPr>
              <w:fldChar w:fldCharType="separate"/>
            </w:r>
            <w:r w:rsidR="00486575">
              <w:rPr>
                <w:noProof/>
                <w:webHidden/>
              </w:rPr>
              <w:t>51</w:t>
            </w:r>
            <w:r w:rsidR="00910FB3">
              <w:rPr>
                <w:noProof/>
                <w:webHidden/>
              </w:rPr>
              <w:fldChar w:fldCharType="end"/>
            </w:r>
          </w:hyperlink>
        </w:p>
        <w:p w:rsidR="00910FB3" w:rsidRDefault="008E24B1">
          <w:pPr>
            <w:pStyle w:val="Inhopg1"/>
            <w:tabs>
              <w:tab w:val="right" w:leader="dot" w:pos="9062"/>
            </w:tabs>
            <w:rPr>
              <w:rFonts w:asciiTheme="minorHAnsi" w:eastAsiaTheme="minorEastAsia" w:hAnsiTheme="minorHAnsi"/>
              <w:noProof/>
              <w:color w:val="auto"/>
              <w:sz w:val="22"/>
              <w:lang w:eastAsia="nl-NL"/>
            </w:rPr>
          </w:pPr>
          <w:hyperlink w:anchor="_Toc481483894" w:history="1">
            <w:r w:rsidR="00910FB3" w:rsidRPr="00DD2E0E">
              <w:rPr>
                <w:rStyle w:val="Hyperlink"/>
                <w:noProof/>
              </w:rPr>
              <w:t>Bijlage 1.  Overgangsprotocol</w:t>
            </w:r>
            <w:r w:rsidR="00910FB3">
              <w:rPr>
                <w:noProof/>
                <w:webHidden/>
              </w:rPr>
              <w:tab/>
            </w:r>
            <w:r w:rsidR="00910FB3">
              <w:rPr>
                <w:noProof/>
                <w:webHidden/>
              </w:rPr>
              <w:fldChar w:fldCharType="begin"/>
            </w:r>
            <w:r w:rsidR="00910FB3">
              <w:rPr>
                <w:noProof/>
                <w:webHidden/>
              </w:rPr>
              <w:instrText xml:space="preserve"> PAGEREF _Toc481483894 \h </w:instrText>
            </w:r>
            <w:r w:rsidR="00910FB3">
              <w:rPr>
                <w:noProof/>
                <w:webHidden/>
              </w:rPr>
            </w:r>
            <w:r w:rsidR="00910FB3">
              <w:rPr>
                <w:noProof/>
                <w:webHidden/>
              </w:rPr>
              <w:fldChar w:fldCharType="separate"/>
            </w:r>
            <w:r w:rsidR="00486575">
              <w:rPr>
                <w:noProof/>
                <w:webHidden/>
              </w:rPr>
              <w:t>53</w:t>
            </w:r>
            <w:r w:rsidR="00910FB3">
              <w:rPr>
                <w:noProof/>
                <w:webHidden/>
              </w:rPr>
              <w:fldChar w:fldCharType="end"/>
            </w:r>
          </w:hyperlink>
        </w:p>
        <w:p w:rsidR="00910FB3" w:rsidRDefault="008E24B1">
          <w:pPr>
            <w:pStyle w:val="Inhopg1"/>
            <w:tabs>
              <w:tab w:val="right" w:leader="dot" w:pos="9062"/>
            </w:tabs>
            <w:rPr>
              <w:rFonts w:asciiTheme="minorHAnsi" w:eastAsiaTheme="minorEastAsia" w:hAnsiTheme="minorHAnsi"/>
              <w:noProof/>
              <w:color w:val="auto"/>
              <w:sz w:val="22"/>
              <w:lang w:eastAsia="nl-NL"/>
            </w:rPr>
          </w:pPr>
          <w:hyperlink w:anchor="_Toc481483895" w:history="1">
            <w:r w:rsidR="00910FB3" w:rsidRPr="00DD2E0E">
              <w:rPr>
                <w:rStyle w:val="Hyperlink"/>
                <w:noProof/>
              </w:rPr>
              <w:t>Bijlage 2. Salaristabellen en inpassingstabel</w:t>
            </w:r>
            <w:r w:rsidR="00910FB3">
              <w:rPr>
                <w:noProof/>
                <w:webHidden/>
              </w:rPr>
              <w:tab/>
            </w:r>
            <w:r w:rsidR="00910FB3">
              <w:rPr>
                <w:noProof/>
                <w:webHidden/>
              </w:rPr>
              <w:fldChar w:fldCharType="begin"/>
            </w:r>
            <w:r w:rsidR="00910FB3">
              <w:rPr>
                <w:noProof/>
                <w:webHidden/>
              </w:rPr>
              <w:instrText xml:space="preserve"> PAGEREF _Toc481483895 \h </w:instrText>
            </w:r>
            <w:r w:rsidR="00910FB3">
              <w:rPr>
                <w:noProof/>
                <w:webHidden/>
              </w:rPr>
            </w:r>
            <w:r w:rsidR="00910FB3">
              <w:rPr>
                <w:noProof/>
                <w:webHidden/>
              </w:rPr>
              <w:fldChar w:fldCharType="separate"/>
            </w:r>
            <w:r w:rsidR="00486575">
              <w:rPr>
                <w:noProof/>
                <w:webHidden/>
              </w:rPr>
              <w:t>55</w:t>
            </w:r>
            <w:r w:rsidR="00910FB3">
              <w:rPr>
                <w:noProof/>
                <w:webHidden/>
              </w:rPr>
              <w:fldChar w:fldCharType="end"/>
            </w:r>
          </w:hyperlink>
        </w:p>
        <w:p w:rsidR="00910FB3" w:rsidRDefault="008E24B1">
          <w:pPr>
            <w:pStyle w:val="Inhopg1"/>
            <w:tabs>
              <w:tab w:val="right" w:leader="dot" w:pos="9062"/>
            </w:tabs>
            <w:rPr>
              <w:rFonts w:asciiTheme="minorHAnsi" w:eastAsiaTheme="minorEastAsia" w:hAnsiTheme="minorHAnsi"/>
              <w:noProof/>
              <w:color w:val="auto"/>
              <w:sz w:val="22"/>
              <w:lang w:eastAsia="nl-NL"/>
            </w:rPr>
          </w:pPr>
          <w:hyperlink w:anchor="_Toc481483896" w:history="1">
            <w:r w:rsidR="00910FB3" w:rsidRPr="00DD2E0E">
              <w:rPr>
                <w:rStyle w:val="Hyperlink"/>
                <w:noProof/>
              </w:rPr>
              <w:t>Bijlage 3. HR cyclus</w:t>
            </w:r>
            <w:r w:rsidR="00910FB3">
              <w:rPr>
                <w:noProof/>
                <w:webHidden/>
              </w:rPr>
              <w:tab/>
            </w:r>
            <w:r w:rsidR="00910FB3">
              <w:rPr>
                <w:noProof/>
                <w:webHidden/>
              </w:rPr>
              <w:fldChar w:fldCharType="begin"/>
            </w:r>
            <w:r w:rsidR="00910FB3">
              <w:rPr>
                <w:noProof/>
                <w:webHidden/>
              </w:rPr>
              <w:instrText xml:space="preserve"> PAGEREF _Toc481483896 \h </w:instrText>
            </w:r>
            <w:r w:rsidR="00910FB3">
              <w:rPr>
                <w:noProof/>
                <w:webHidden/>
              </w:rPr>
            </w:r>
            <w:r w:rsidR="00910FB3">
              <w:rPr>
                <w:noProof/>
                <w:webHidden/>
              </w:rPr>
              <w:fldChar w:fldCharType="separate"/>
            </w:r>
            <w:r w:rsidR="00486575">
              <w:rPr>
                <w:noProof/>
                <w:webHidden/>
              </w:rPr>
              <w:t>59</w:t>
            </w:r>
            <w:r w:rsidR="00910FB3">
              <w:rPr>
                <w:noProof/>
                <w:webHidden/>
              </w:rPr>
              <w:fldChar w:fldCharType="end"/>
            </w:r>
          </w:hyperlink>
        </w:p>
        <w:p w:rsidR="00910FB3" w:rsidRDefault="008E24B1">
          <w:pPr>
            <w:pStyle w:val="Inhopg2"/>
            <w:tabs>
              <w:tab w:val="right" w:leader="dot" w:pos="9062"/>
            </w:tabs>
            <w:rPr>
              <w:rFonts w:asciiTheme="minorHAnsi" w:eastAsiaTheme="minorEastAsia" w:hAnsiTheme="minorHAnsi"/>
              <w:noProof/>
              <w:color w:val="auto"/>
              <w:sz w:val="22"/>
              <w:lang w:eastAsia="nl-NL"/>
            </w:rPr>
          </w:pPr>
          <w:hyperlink w:anchor="_Toc481483897" w:history="1">
            <w:r w:rsidR="00910FB3" w:rsidRPr="00DD2E0E">
              <w:rPr>
                <w:rStyle w:val="Hyperlink"/>
                <w:noProof/>
              </w:rPr>
              <w:t>De HR cyclus met het jaargesprek en de beoordeling</w:t>
            </w:r>
            <w:r w:rsidR="00910FB3">
              <w:rPr>
                <w:noProof/>
                <w:webHidden/>
              </w:rPr>
              <w:tab/>
            </w:r>
            <w:r w:rsidR="00910FB3">
              <w:rPr>
                <w:noProof/>
                <w:webHidden/>
              </w:rPr>
              <w:fldChar w:fldCharType="begin"/>
            </w:r>
            <w:r w:rsidR="00910FB3">
              <w:rPr>
                <w:noProof/>
                <w:webHidden/>
              </w:rPr>
              <w:instrText xml:space="preserve"> PAGEREF _Toc481483897 \h </w:instrText>
            </w:r>
            <w:r w:rsidR="00910FB3">
              <w:rPr>
                <w:noProof/>
                <w:webHidden/>
              </w:rPr>
            </w:r>
            <w:r w:rsidR="00910FB3">
              <w:rPr>
                <w:noProof/>
                <w:webHidden/>
              </w:rPr>
              <w:fldChar w:fldCharType="separate"/>
            </w:r>
            <w:r w:rsidR="00486575">
              <w:rPr>
                <w:noProof/>
                <w:webHidden/>
              </w:rPr>
              <w:t>59</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898" w:history="1">
            <w:r w:rsidR="00910FB3" w:rsidRPr="00DD2E0E">
              <w:rPr>
                <w:rStyle w:val="Hyperlink"/>
                <w:noProof/>
              </w:rPr>
              <w:t>Inleiding</w:t>
            </w:r>
            <w:r w:rsidR="00910FB3">
              <w:rPr>
                <w:noProof/>
                <w:webHidden/>
              </w:rPr>
              <w:tab/>
            </w:r>
            <w:r w:rsidR="00910FB3">
              <w:rPr>
                <w:noProof/>
                <w:webHidden/>
              </w:rPr>
              <w:fldChar w:fldCharType="begin"/>
            </w:r>
            <w:r w:rsidR="00910FB3">
              <w:rPr>
                <w:noProof/>
                <w:webHidden/>
              </w:rPr>
              <w:instrText xml:space="preserve"> PAGEREF _Toc481483898 \h </w:instrText>
            </w:r>
            <w:r w:rsidR="00910FB3">
              <w:rPr>
                <w:noProof/>
                <w:webHidden/>
              </w:rPr>
            </w:r>
            <w:r w:rsidR="00910FB3">
              <w:rPr>
                <w:noProof/>
                <w:webHidden/>
              </w:rPr>
              <w:fldChar w:fldCharType="separate"/>
            </w:r>
            <w:r w:rsidR="00486575">
              <w:rPr>
                <w:noProof/>
                <w:webHidden/>
              </w:rPr>
              <w:t>59</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899" w:history="1">
            <w:r w:rsidR="00910FB3" w:rsidRPr="00DD2E0E">
              <w:rPr>
                <w:rStyle w:val="Hyperlink"/>
                <w:noProof/>
              </w:rPr>
              <w:t>Uitgangspunten voor de HR cyclus:</w:t>
            </w:r>
            <w:r w:rsidR="00910FB3">
              <w:rPr>
                <w:noProof/>
                <w:webHidden/>
              </w:rPr>
              <w:tab/>
            </w:r>
            <w:r w:rsidR="00910FB3">
              <w:rPr>
                <w:noProof/>
                <w:webHidden/>
              </w:rPr>
              <w:fldChar w:fldCharType="begin"/>
            </w:r>
            <w:r w:rsidR="00910FB3">
              <w:rPr>
                <w:noProof/>
                <w:webHidden/>
              </w:rPr>
              <w:instrText xml:space="preserve"> PAGEREF _Toc481483899 \h </w:instrText>
            </w:r>
            <w:r w:rsidR="00910FB3">
              <w:rPr>
                <w:noProof/>
                <w:webHidden/>
              </w:rPr>
            </w:r>
            <w:r w:rsidR="00910FB3">
              <w:rPr>
                <w:noProof/>
                <w:webHidden/>
              </w:rPr>
              <w:fldChar w:fldCharType="separate"/>
            </w:r>
            <w:r w:rsidR="00486575">
              <w:rPr>
                <w:noProof/>
                <w:webHidden/>
              </w:rPr>
              <w:t>59</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900" w:history="1">
            <w:r w:rsidR="00910FB3" w:rsidRPr="00DD2E0E">
              <w:rPr>
                <w:rStyle w:val="Hyperlink"/>
                <w:noProof/>
              </w:rPr>
              <w:t>Gespreksonderwerpen voor het jaargesprek:</w:t>
            </w:r>
            <w:r w:rsidR="00910FB3">
              <w:rPr>
                <w:noProof/>
                <w:webHidden/>
              </w:rPr>
              <w:tab/>
            </w:r>
            <w:r w:rsidR="00910FB3">
              <w:rPr>
                <w:noProof/>
                <w:webHidden/>
              </w:rPr>
              <w:fldChar w:fldCharType="begin"/>
            </w:r>
            <w:r w:rsidR="00910FB3">
              <w:rPr>
                <w:noProof/>
                <w:webHidden/>
              </w:rPr>
              <w:instrText xml:space="preserve"> PAGEREF _Toc481483900 \h </w:instrText>
            </w:r>
            <w:r w:rsidR="00910FB3">
              <w:rPr>
                <w:noProof/>
                <w:webHidden/>
              </w:rPr>
            </w:r>
            <w:r w:rsidR="00910FB3">
              <w:rPr>
                <w:noProof/>
                <w:webHidden/>
              </w:rPr>
              <w:fldChar w:fldCharType="separate"/>
            </w:r>
            <w:r w:rsidR="00486575">
              <w:rPr>
                <w:noProof/>
                <w:webHidden/>
              </w:rPr>
              <w:t>59</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901" w:history="1">
            <w:r w:rsidR="00910FB3" w:rsidRPr="00DD2E0E">
              <w:rPr>
                <w:rStyle w:val="Hyperlink"/>
                <w:noProof/>
              </w:rPr>
              <w:t>*) De beoordeling in drie stappen</w:t>
            </w:r>
            <w:r w:rsidR="00910FB3">
              <w:rPr>
                <w:noProof/>
                <w:webHidden/>
              </w:rPr>
              <w:tab/>
            </w:r>
            <w:r w:rsidR="00910FB3">
              <w:rPr>
                <w:noProof/>
                <w:webHidden/>
              </w:rPr>
              <w:fldChar w:fldCharType="begin"/>
            </w:r>
            <w:r w:rsidR="00910FB3">
              <w:rPr>
                <w:noProof/>
                <w:webHidden/>
              </w:rPr>
              <w:instrText xml:space="preserve"> PAGEREF _Toc481483901 \h </w:instrText>
            </w:r>
            <w:r w:rsidR="00910FB3">
              <w:rPr>
                <w:noProof/>
                <w:webHidden/>
              </w:rPr>
            </w:r>
            <w:r w:rsidR="00910FB3">
              <w:rPr>
                <w:noProof/>
                <w:webHidden/>
              </w:rPr>
              <w:fldChar w:fldCharType="separate"/>
            </w:r>
            <w:r w:rsidR="00486575">
              <w:rPr>
                <w:noProof/>
                <w:webHidden/>
              </w:rPr>
              <w:t>60</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902" w:history="1">
            <w:r w:rsidR="00910FB3" w:rsidRPr="00DD2E0E">
              <w:rPr>
                <w:rStyle w:val="Hyperlink"/>
                <w:noProof/>
              </w:rPr>
              <w:t>Voorbeeld Formulier jaargesprek en beoordeling</w:t>
            </w:r>
            <w:r w:rsidR="00910FB3">
              <w:rPr>
                <w:noProof/>
                <w:webHidden/>
              </w:rPr>
              <w:tab/>
            </w:r>
            <w:r w:rsidR="00910FB3">
              <w:rPr>
                <w:noProof/>
                <w:webHidden/>
              </w:rPr>
              <w:fldChar w:fldCharType="begin"/>
            </w:r>
            <w:r w:rsidR="00910FB3">
              <w:rPr>
                <w:noProof/>
                <w:webHidden/>
              </w:rPr>
              <w:instrText xml:space="preserve"> PAGEREF _Toc481483902 \h </w:instrText>
            </w:r>
            <w:r w:rsidR="00910FB3">
              <w:rPr>
                <w:noProof/>
                <w:webHidden/>
              </w:rPr>
            </w:r>
            <w:r w:rsidR="00910FB3">
              <w:rPr>
                <w:noProof/>
                <w:webHidden/>
              </w:rPr>
              <w:fldChar w:fldCharType="separate"/>
            </w:r>
            <w:r w:rsidR="00486575">
              <w:rPr>
                <w:noProof/>
                <w:webHidden/>
              </w:rPr>
              <w:t>62</w:t>
            </w:r>
            <w:r w:rsidR="00910FB3">
              <w:rPr>
                <w:noProof/>
                <w:webHidden/>
              </w:rPr>
              <w:fldChar w:fldCharType="end"/>
            </w:r>
          </w:hyperlink>
        </w:p>
        <w:p w:rsidR="00910FB3" w:rsidRDefault="008E24B1">
          <w:pPr>
            <w:pStyle w:val="Inhopg1"/>
            <w:tabs>
              <w:tab w:val="right" w:leader="dot" w:pos="9062"/>
            </w:tabs>
            <w:rPr>
              <w:rFonts w:asciiTheme="minorHAnsi" w:eastAsiaTheme="minorEastAsia" w:hAnsiTheme="minorHAnsi"/>
              <w:noProof/>
              <w:color w:val="auto"/>
              <w:sz w:val="22"/>
              <w:lang w:eastAsia="nl-NL"/>
            </w:rPr>
          </w:pPr>
          <w:hyperlink w:anchor="_Toc481483903" w:history="1">
            <w:r w:rsidR="00910FB3" w:rsidRPr="00DD2E0E">
              <w:rPr>
                <w:rStyle w:val="Hyperlink"/>
                <w:noProof/>
              </w:rPr>
              <w:t>Bijlage 4. Toelichting feestdagen compensatie voor deeltijd medewerkers</w:t>
            </w:r>
            <w:r w:rsidR="00910FB3">
              <w:rPr>
                <w:noProof/>
                <w:webHidden/>
              </w:rPr>
              <w:tab/>
            </w:r>
            <w:r w:rsidR="00910FB3">
              <w:rPr>
                <w:noProof/>
                <w:webHidden/>
              </w:rPr>
              <w:fldChar w:fldCharType="begin"/>
            </w:r>
            <w:r w:rsidR="00910FB3">
              <w:rPr>
                <w:noProof/>
                <w:webHidden/>
              </w:rPr>
              <w:instrText xml:space="preserve"> PAGEREF _Toc481483903 \h </w:instrText>
            </w:r>
            <w:r w:rsidR="00910FB3">
              <w:rPr>
                <w:noProof/>
                <w:webHidden/>
              </w:rPr>
            </w:r>
            <w:r w:rsidR="00910FB3">
              <w:rPr>
                <w:noProof/>
                <w:webHidden/>
              </w:rPr>
              <w:fldChar w:fldCharType="separate"/>
            </w:r>
            <w:r w:rsidR="00486575">
              <w:rPr>
                <w:noProof/>
                <w:webHidden/>
              </w:rPr>
              <w:t>66</w:t>
            </w:r>
            <w:r w:rsidR="00910FB3">
              <w:rPr>
                <w:noProof/>
                <w:webHidden/>
              </w:rPr>
              <w:fldChar w:fldCharType="end"/>
            </w:r>
          </w:hyperlink>
        </w:p>
        <w:p w:rsidR="00910FB3" w:rsidRDefault="008E24B1">
          <w:pPr>
            <w:pStyle w:val="Inhopg1"/>
            <w:tabs>
              <w:tab w:val="right" w:leader="dot" w:pos="9062"/>
            </w:tabs>
            <w:rPr>
              <w:rFonts w:asciiTheme="minorHAnsi" w:eastAsiaTheme="minorEastAsia" w:hAnsiTheme="minorHAnsi"/>
              <w:noProof/>
              <w:color w:val="auto"/>
              <w:sz w:val="22"/>
              <w:lang w:eastAsia="nl-NL"/>
            </w:rPr>
          </w:pPr>
          <w:hyperlink w:anchor="_Toc481483904" w:history="1">
            <w:r w:rsidR="00910FB3" w:rsidRPr="00DD2E0E">
              <w:rPr>
                <w:rStyle w:val="Hyperlink"/>
                <w:noProof/>
              </w:rPr>
              <w:t>Bijlage 5. Toelichting afspraken uitbreiding werkingssfeer cao ZKN en invoeringsafspraken</w:t>
            </w:r>
            <w:r w:rsidR="00910FB3">
              <w:rPr>
                <w:noProof/>
                <w:webHidden/>
              </w:rPr>
              <w:tab/>
            </w:r>
            <w:r w:rsidR="00910FB3">
              <w:rPr>
                <w:noProof/>
                <w:webHidden/>
              </w:rPr>
              <w:fldChar w:fldCharType="begin"/>
            </w:r>
            <w:r w:rsidR="00910FB3">
              <w:rPr>
                <w:noProof/>
                <w:webHidden/>
              </w:rPr>
              <w:instrText xml:space="preserve"> PAGEREF _Toc481483904 \h </w:instrText>
            </w:r>
            <w:r w:rsidR="00910FB3">
              <w:rPr>
                <w:noProof/>
                <w:webHidden/>
              </w:rPr>
            </w:r>
            <w:r w:rsidR="00910FB3">
              <w:rPr>
                <w:noProof/>
                <w:webHidden/>
              </w:rPr>
              <w:fldChar w:fldCharType="separate"/>
            </w:r>
            <w:r w:rsidR="00486575">
              <w:rPr>
                <w:noProof/>
                <w:webHidden/>
              </w:rPr>
              <w:t>67</w:t>
            </w:r>
            <w:r w:rsidR="00910FB3">
              <w:rPr>
                <w:noProof/>
                <w:webHidden/>
              </w:rPr>
              <w:fldChar w:fldCharType="end"/>
            </w:r>
          </w:hyperlink>
        </w:p>
        <w:p w:rsidR="00910FB3" w:rsidRDefault="008E24B1">
          <w:pPr>
            <w:pStyle w:val="Inhopg2"/>
            <w:tabs>
              <w:tab w:val="right" w:leader="dot" w:pos="9062"/>
            </w:tabs>
            <w:rPr>
              <w:rFonts w:asciiTheme="minorHAnsi" w:eastAsiaTheme="minorEastAsia" w:hAnsiTheme="minorHAnsi"/>
              <w:noProof/>
              <w:color w:val="auto"/>
              <w:sz w:val="22"/>
              <w:lang w:eastAsia="nl-NL"/>
            </w:rPr>
          </w:pPr>
          <w:hyperlink w:anchor="_Toc481483905" w:history="1">
            <w:r w:rsidR="00910FB3" w:rsidRPr="00DD2E0E">
              <w:rPr>
                <w:rStyle w:val="Hyperlink"/>
                <w:noProof/>
              </w:rPr>
              <w:t>Artikel 1.1.1. cao ZKN Werkingssfeer</w:t>
            </w:r>
            <w:r w:rsidR="00910FB3">
              <w:rPr>
                <w:noProof/>
                <w:webHidden/>
              </w:rPr>
              <w:tab/>
            </w:r>
            <w:r w:rsidR="00910FB3">
              <w:rPr>
                <w:noProof/>
                <w:webHidden/>
              </w:rPr>
              <w:fldChar w:fldCharType="begin"/>
            </w:r>
            <w:r w:rsidR="00910FB3">
              <w:rPr>
                <w:noProof/>
                <w:webHidden/>
              </w:rPr>
              <w:instrText xml:space="preserve"> PAGEREF _Toc481483905 \h </w:instrText>
            </w:r>
            <w:r w:rsidR="00910FB3">
              <w:rPr>
                <w:noProof/>
                <w:webHidden/>
              </w:rPr>
            </w:r>
            <w:r w:rsidR="00910FB3">
              <w:rPr>
                <w:noProof/>
                <w:webHidden/>
              </w:rPr>
              <w:fldChar w:fldCharType="separate"/>
            </w:r>
            <w:r w:rsidR="00486575">
              <w:rPr>
                <w:noProof/>
                <w:webHidden/>
              </w:rPr>
              <w:t>67</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906" w:history="1">
            <w:r w:rsidR="00910FB3" w:rsidRPr="00DD2E0E">
              <w:rPr>
                <w:rStyle w:val="Hyperlink"/>
                <w:noProof/>
              </w:rPr>
              <w:t>Inpassing jaarinkomen in cao ZKN</w:t>
            </w:r>
            <w:r w:rsidR="00910FB3">
              <w:rPr>
                <w:noProof/>
                <w:webHidden/>
              </w:rPr>
              <w:tab/>
            </w:r>
            <w:r w:rsidR="00910FB3">
              <w:rPr>
                <w:noProof/>
                <w:webHidden/>
              </w:rPr>
              <w:fldChar w:fldCharType="begin"/>
            </w:r>
            <w:r w:rsidR="00910FB3">
              <w:rPr>
                <w:noProof/>
                <w:webHidden/>
              </w:rPr>
              <w:instrText xml:space="preserve"> PAGEREF _Toc481483906 \h </w:instrText>
            </w:r>
            <w:r w:rsidR="00910FB3">
              <w:rPr>
                <w:noProof/>
                <w:webHidden/>
              </w:rPr>
            </w:r>
            <w:r w:rsidR="00910FB3">
              <w:rPr>
                <w:noProof/>
                <w:webHidden/>
              </w:rPr>
              <w:fldChar w:fldCharType="separate"/>
            </w:r>
            <w:r w:rsidR="00486575">
              <w:rPr>
                <w:noProof/>
                <w:webHidden/>
              </w:rPr>
              <w:t>67</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907" w:history="1">
            <w:r w:rsidR="00910FB3" w:rsidRPr="00DD2E0E">
              <w:rPr>
                <w:rStyle w:val="Hyperlink"/>
                <w:noProof/>
              </w:rPr>
              <w:t>Overige afspraken</w:t>
            </w:r>
            <w:r w:rsidR="00910FB3">
              <w:rPr>
                <w:noProof/>
                <w:webHidden/>
              </w:rPr>
              <w:tab/>
            </w:r>
            <w:r w:rsidR="00910FB3">
              <w:rPr>
                <w:noProof/>
                <w:webHidden/>
              </w:rPr>
              <w:fldChar w:fldCharType="begin"/>
            </w:r>
            <w:r w:rsidR="00910FB3">
              <w:rPr>
                <w:noProof/>
                <w:webHidden/>
              </w:rPr>
              <w:instrText xml:space="preserve"> PAGEREF _Toc481483907 \h </w:instrText>
            </w:r>
            <w:r w:rsidR="00910FB3">
              <w:rPr>
                <w:noProof/>
                <w:webHidden/>
              </w:rPr>
            </w:r>
            <w:r w:rsidR="00910FB3">
              <w:rPr>
                <w:noProof/>
                <w:webHidden/>
              </w:rPr>
              <w:fldChar w:fldCharType="separate"/>
            </w:r>
            <w:r w:rsidR="00486575">
              <w:rPr>
                <w:noProof/>
                <w:webHidden/>
              </w:rPr>
              <w:t>68</w:t>
            </w:r>
            <w:r w:rsidR="00910FB3">
              <w:rPr>
                <w:noProof/>
                <w:webHidden/>
              </w:rPr>
              <w:fldChar w:fldCharType="end"/>
            </w:r>
          </w:hyperlink>
        </w:p>
        <w:p w:rsidR="00910FB3" w:rsidRDefault="008E24B1">
          <w:pPr>
            <w:pStyle w:val="Inhopg3"/>
            <w:tabs>
              <w:tab w:val="right" w:leader="dot" w:pos="9062"/>
            </w:tabs>
            <w:rPr>
              <w:rFonts w:asciiTheme="minorHAnsi" w:eastAsiaTheme="minorEastAsia" w:hAnsiTheme="minorHAnsi"/>
              <w:noProof/>
              <w:color w:val="auto"/>
              <w:sz w:val="22"/>
              <w:lang w:eastAsia="nl-NL"/>
            </w:rPr>
          </w:pPr>
          <w:hyperlink w:anchor="_Toc481483908" w:history="1">
            <w:r w:rsidR="00910FB3" w:rsidRPr="00DD2E0E">
              <w:rPr>
                <w:rStyle w:val="Hyperlink"/>
                <w:noProof/>
              </w:rPr>
              <w:t>Pensioenpremie PFZW</w:t>
            </w:r>
            <w:r w:rsidR="00910FB3">
              <w:rPr>
                <w:noProof/>
                <w:webHidden/>
              </w:rPr>
              <w:tab/>
            </w:r>
            <w:r w:rsidR="00910FB3">
              <w:rPr>
                <w:noProof/>
                <w:webHidden/>
              </w:rPr>
              <w:fldChar w:fldCharType="begin"/>
            </w:r>
            <w:r w:rsidR="00910FB3">
              <w:rPr>
                <w:noProof/>
                <w:webHidden/>
              </w:rPr>
              <w:instrText xml:space="preserve"> PAGEREF _Toc481483908 \h </w:instrText>
            </w:r>
            <w:r w:rsidR="00910FB3">
              <w:rPr>
                <w:noProof/>
                <w:webHidden/>
              </w:rPr>
            </w:r>
            <w:r w:rsidR="00910FB3">
              <w:rPr>
                <w:noProof/>
                <w:webHidden/>
              </w:rPr>
              <w:fldChar w:fldCharType="separate"/>
            </w:r>
            <w:r w:rsidR="00486575">
              <w:rPr>
                <w:noProof/>
                <w:webHidden/>
              </w:rPr>
              <w:t>68</w:t>
            </w:r>
            <w:r w:rsidR="00910FB3">
              <w:rPr>
                <w:noProof/>
                <w:webHidden/>
              </w:rPr>
              <w:fldChar w:fldCharType="end"/>
            </w:r>
          </w:hyperlink>
        </w:p>
        <w:p w:rsidR="00910FB3" w:rsidRDefault="008E24B1">
          <w:pPr>
            <w:pStyle w:val="Inhopg1"/>
            <w:tabs>
              <w:tab w:val="right" w:leader="dot" w:pos="9062"/>
            </w:tabs>
            <w:rPr>
              <w:rFonts w:asciiTheme="minorHAnsi" w:eastAsiaTheme="minorEastAsia" w:hAnsiTheme="minorHAnsi"/>
              <w:noProof/>
              <w:color w:val="auto"/>
              <w:sz w:val="22"/>
              <w:lang w:eastAsia="nl-NL"/>
            </w:rPr>
          </w:pPr>
          <w:hyperlink w:anchor="_Toc481483909" w:history="1">
            <w:r w:rsidR="00910FB3" w:rsidRPr="00DD2E0E">
              <w:rPr>
                <w:rStyle w:val="Hyperlink"/>
                <w:noProof/>
              </w:rPr>
              <w:t>Bijlage 6. Klokkenluidersregeling</w:t>
            </w:r>
            <w:r w:rsidR="00910FB3">
              <w:rPr>
                <w:noProof/>
                <w:webHidden/>
              </w:rPr>
              <w:tab/>
            </w:r>
            <w:r w:rsidR="00910FB3">
              <w:rPr>
                <w:noProof/>
                <w:webHidden/>
              </w:rPr>
              <w:fldChar w:fldCharType="begin"/>
            </w:r>
            <w:r w:rsidR="00910FB3">
              <w:rPr>
                <w:noProof/>
                <w:webHidden/>
              </w:rPr>
              <w:instrText xml:space="preserve"> PAGEREF _Toc481483909 \h </w:instrText>
            </w:r>
            <w:r w:rsidR="00910FB3">
              <w:rPr>
                <w:noProof/>
                <w:webHidden/>
              </w:rPr>
            </w:r>
            <w:r w:rsidR="00910FB3">
              <w:rPr>
                <w:noProof/>
                <w:webHidden/>
              </w:rPr>
              <w:fldChar w:fldCharType="separate"/>
            </w:r>
            <w:r w:rsidR="00486575">
              <w:rPr>
                <w:noProof/>
                <w:webHidden/>
              </w:rPr>
              <w:t>69</w:t>
            </w:r>
            <w:r w:rsidR="00910FB3">
              <w:rPr>
                <w:noProof/>
                <w:webHidden/>
              </w:rPr>
              <w:fldChar w:fldCharType="end"/>
            </w:r>
          </w:hyperlink>
        </w:p>
        <w:p w:rsidR="00910FB3" w:rsidRDefault="008E24B1">
          <w:pPr>
            <w:pStyle w:val="Inhopg1"/>
            <w:tabs>
              <w:tab w:val="right" w:leader="dot" w:pos="9062"/>
            </w:tabs>
            <w:rPr>
              <w:rFonts w:asciiTheme="minorHAnsi" w:eastAsiaTheme="minorEastAsia" w:hAnsiTheme="minorHAnsi"/>
              <w:noProof/>
              <w:color w:val="auto"/>
              <w:sz w:val="22"/>
              <w:lang w:eastAsia="nl-NL"/>
            </w:rPr>
          </w:pPr>
          <w:hyperlink w:anchor="_Toc481483910" w:history="1">
            <w:r w:rsidR="00910FB3" w:rsidRPr="00DD2E0E">
              <w:rPr>
                <w:rStyle w:val="Hyperlink"/>
                <w:noProof/>
              </w:rPr>
              <w:t>Bijlage 7. Transponeringstabel cao ZKN 2015–2016 naar cao ZKN 2017–2018</w:t>
            </w:r>
            <w:r w:rsidR="00910FB3">
              <w:rPr>
                <w:noProof/>
                <w:webHidden/>
              </w:rPr>
              <w:tab/>
            </w:r>
            <w:r w:rsidR="00910FB3">
              <w:rPr>
                <w:noProof/>
                <w:webHidden/>
              </w:rPr>
              <w:fldChar w:fldCharType="begin"/>
            </w:r>
            <w:r w:rsidR="00910FB3">
              <w:rPr>
                <w:noProof/>
                <w:webHidden/>
              </w:rPr>
              <w:instrText xml:space="preserve"> PAGEREF _Toc481483910 \h </w:instrText>
            </w:r>
            <w:r w:rsidR="00910FB3">
              <w:rPr>
                <w:noProof/>
                <w:webHidden/>
              </w:rPr>
            </w:r>
            <w:r w:rsidR="00910FB3">
              <w:rPr>
                <w:noProof/>
                <w:webHidden/>
              </w:rPr>
              <w:fldChar w:fldCharType="separate"/>
            </w:r>
            <w:r w:rsidR="00486575">
              <w:rPr>
                <w:noProof/>
                <w:webHidden/>
              </w:rPr>
              <w:t>70</w:t>
            </w:r>
            <w:r w:rsidR="00910FB3">
              <w:rPr>
                <w:noProof/>
                <w:webHidden/>
              </w:rPr>
              <w:fldChar w:fldCharType="end"/>
            </w:r>
          </w:hyperlink>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b/>
              <w:bCs/>
              <w:szCs w:val="20"/>
            </w:rPr>
            <w:fldChar w:fldCharType="end"/>
          </w:r>
        </w:p>
      </w:sdtContent>
    </w:sdt>
    <w:p w:rsidR="00812DCE" w:rsidRPr="00812DCE" w:rsidRDefault="00812DCE" w:rsidP="00B71F9E">
      <w:pPr>
        <w:spacing w:after="0"/>
        <w:rPr>
          <w:rFonts w:asciiTheme="minorHAnsi" w:eastAsiaTheme="majorEastAsia" w:hAnsiTheme="minorHAnsi" w:cstheme="minorHAnsi"/>
          <w:b/>
          <w:bCs/>
          <w:color w:val="2E74B5" w:themeColor="accent1" w:themeShade="BF"/>
          <w:szCs w:val="20"/>
        </w:rPr>
      </w:pPr>
      <w:r w:rsidRPr="00812DCE">
        <w:rPr>
          <w:rFonts w:asciiTheme="minorHAnsi" w:hAnsiTheme="minorHAnsi" w:cstheme="minorHAnsi"/>
          <w:szCs w:val="20"/>
        </w:rPr>
        <w:br w:type="page"/>
      </w:r>
    </w:p>
    <w:p w:rsidR="00812DCE" w:rsidRPr="00812DCE" w:rsidRDefault="00812DCE" w:rsidP="00B71F9E">
      <w:pPr>
        <w:pStyle w:val="Kop1"/>
      </w:pPr>
      <w:bookmarkStart w:id="8" w:name="_Toc481483729"/>
      <w:r w:rsidRPr="00812DCE">
        <w:lastRenderedPageBreak/>
        <w:t>Hoofdstuk 1. Algemene bepalingen</w:t>
      </w:r>
      <w:bookmarkEnd w:id="8"/>
      <w:bookmarkEnd w:id="7"/>
      <w:bookmarkEnd w:id="6"/>
      <w:bookmarkEnd w:id="5"/>
    </w:p>
    <w:p w:rsidR="00812DCE" w:rsidRPr="00812DCE" w:rsidRDefault="00812DCE" w:rsidP="00B71F9E">
      <w:pPr>
        <w:spacing w:after="0"/>
        <w:rPr>
          <w:rFonts w:asciiTheme="minorHAnsi" w:hAnsiTheme="minorHAnsi" w:cstheme="minorHAnsi"/>
          <w:szCs w:val="20"/>
        </w:rPr>
      </w:pPr>
    </w:p>
    <w:p w:rsidR="00812DCE" w:rsidRPr="000011A1" w:rsidRDefault="00812DCE" w:rsidP="000011A1">
      <w:pPr>
        <w:pStyle w:val="Kop2"/>
      </w:pPr>
      <w:bookmarkStart w:id="9" w:name="_Toc383681918"/>
      <w:bookmarkStart w:id="10" w:name="_Toc383687137"/>
      <w:bookmarkStart w:id="11" w:name="_Toc420941578"/>
      <w:bookmarkStart w:id="12" w:name="_Toc481483730"/>
      <w:r w:rsidRPr="000011A1">
        <w:t>Art. 1 Begripsbepalingen</w:t>
      </w:r>
      <w:bookmarkEnd w:id="9"/>
      <w:bookmarkEnd w:id="10"/>
      <w:bookmarkEnd w:id="11"/>
      <w:r w:rsidRPr="000011A1">
        <w:t xml:space="preserve"> en definities</w:t>
      </w:r>
      <w:bookmarkEnd w:id="12"/>
    </w:p>
    <w:p w:rsidR="00812DCE" w:rsidRPr="00B71F9E" w:rsidRDefault="00812DCE" w:rsidP="00B71F9E">
      <w:pPr>
        <w:pStyle w:val="Kop3"/>
      </w:pPr>
      <w:bookmarkStart w:id="13" w:name="_Toc481483731"/>
      <w:r w:rsidRPr="00B71F9E">
        <w:t>a. Werkgever</w:t>
      </w:r>
      <w:bookmarkEnd w:id="13"/>
    </w:p>
    <w:p w:rsidR="00812DCE" w:rsidRPr="00812DCE" w:rsidRDefault="00812DCE" w:rsidP="00B71F9E">
      <w:pPr>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t>Een Zelfstandige kliniek in de zin van deze cao is een rechtspersoon of een organisatorisch verband van meerdere rechtspersonen, waarvoor geldt dat die rechtspersoon - of binnen dat organisatorisch verband ten minste één rechtspersoon - ingevolge de Wet toelating Zorginstellingen (Uitvoeringsbesluit WTZi: Staatsblad 2005, nr. 575) is toegelaten waarbij:</w:t>
      </w:r>
    </w:p>
    <w:p w:rsidR="00812DCE" w:rsidRPr="00812DCE" w:rsidRDefault="00812DCE" w:rsidP="00B71F9E">
      <w:pPr>
        <w:pStyle w:val="Lijstalinea"/>
        <w:numPr>
          <w:ilvl w:val="0"/>
          <w:numId w:val="11"/>
        </w:numPr>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t>er door die rechtspersoon en/of het organisatorisch verband slechts een beperkt aantal medische specialismen wordt aangeboden én</w:t>
      </w:r>
    </w:p>
    <w:p w:rsidR="00812DCE" w:rsidRPr="00812DCE" w:rsidRDefault="00812DCE" w:rsidP="00B71F9E">
      <w:pPr>
        <w:pStyle w:val="Lijstalinea"/>
        <w:numPr>
          <w:ilvl w:val="0"/>
          <w:numId w:val="11"/>
        </w:numPr>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t>er binnen die rechtspersoon en/of het organisatorisch verband ten minste twee of meer medisch specialisten werkzaam zijn én</w:t>
      </w:r>
    </w:p>
    <w:p w:rsidR="00812DCE" w:rsidRPr="00812DCE" w:rsidRDefault="00812DCE" w:rsidP="00B71F9E">
      <w:pPr>
        <w:pStyle w:val="Lijstalinea"/>
        <w:numPr>
          <w:ilvl w:val="0"/>
          <w:numId w:val="11"/>
        </w:numPr>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t xml:space="preserve">er binnen die rechtspersoon en/of het organisatorisch verband vrijwel uitsluitend sprake is van het aanbieden van goed planbare niet-spoedeisende zorg waarbij patiënten niet, niet regelmatig of niet langdurig intramuraal worden verpleegd én  </w:t>
      </w:r>
    </w:p>
    <w:p w:rsidR="00812DCE" w:rsidRPr="00812DCE" w:rsidRDefault="00812DCE" w:rsidP="00B71F9E">
      <w:pPr>
        <w:pStyle w:val="Lijstalinea"/>
        <w:numPr>
          <w:ilvl w:val="0"/>
          <w:numId w:val="11"/>
        </w:numPr>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t>de door die rechtspersoon en/of het organisatorisch aangeboden curatieve medische zorg in enige mate*) of volledig gefinancierd is in het kader van de Zorgverzekeringswet (Staatsblad 2005, nr. 358).</w:t>
      </w:r>
    </w:p>
    <w:p w:rsidR="00812DCE" w:rsidRPr="00812DCE" w:rsidRDefault="00812DCE" w:rsidP="00B71F9E">
      <w:pPr>
        <w:autoSpaceDE w:val="0"/>
        <w:autoSpaceDN w:val="0"/>
        <w:adjustRightInd w:val="0"/>
        <w:spacing w:after="0"/>
        <w:rPr>
          <w:rFonts w:asciiTheme="minorHAnsi" w:hAnsiTheme="minorHAnsi" w:cstheme="minorHAnsi"/>
          <w:szCs w:val="20"/>
        </w:rPr>
      </w:pPr>
    </w:p>
    <w:p w:rsidR="00812DCE" w:rsidRPr="00812DCE" w:rsidRDefault="00812DCE" w:rsidP="00B71F9E">
      <w:pPr>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t xml:space="preserve">Je werkgever is een rechtspersoon die of een organisatorisch verband dat deel uitmaakt van een Zelfstandige kliniek, zoals hierboven gedefinieerd.  </w:t>
      </w:r>
    </w:p>
    <w:p w:rsidR="00812DCE" w:rsidRPr="00812DCE" w:rsidRDefault="00812DCE" w:rsidP="00B71F9E">
      <w:pPr>
        <w:autoSpaceDE w:val="0"/>
        <w:autoSpaceDN w:val="0"/>
        <w:adjustRightInd w:val="0"/>
        <w:spacing w:after="0"/>
        <w:rPr>
          <w:rFonts w:asciiTheme="minorHAnsi" w:hAnsiTheme="minorHAnsi" w:cstheme="minorHAnsi"/>
          <w:szCs w:val="20"/>
        </w:rPr>
      </w:pPr>
    </w:p>
    <w:p w:rsidR="00812DCE" w:rsidRPr="00812DCE" w:rsidRDefault="00812DCE" w:rsidP="00B71F9E">
      <w:pPr>
        <w:autoSpaceDE w:val="0"/>
        <w:autoSpaceDN w:val="0"/>
        <w:adjustRightInd w:val="0"/>
        <w:spacing w:after="0"/>
        <w:rPr>
          <w:rFonts w:asciiTheme="minorHAnsi" w:hAnsiTheme="minorHAnsi" w:cstheme="minorHAnsi"/>
          <w:i/>
          <w:szCs w:val="20"/>
        </w:rPr>
      </w:pPr>
      <w:r w:rsidRPr="00812DCE">
        <w:rPr>
          <w:rFonts w:asciiTheme="minorHAnsi" w:hAnsiTheme="minorHAnsi" w:cstheme="minorHAnsi"/>
          <w:i/>
          <w:szCs w:val="20"/>
        </w:rPr>
        <w:t>*) De werkingssfeer van de cao ZKN betrof tot 1 januari 2017 de Zelfstandige klinieken die meer dan 50% van hun omzet realiseren uit verzekerde zorg. Met ingang van 1 januari 2017 is de werkingssfeer van de cao uitgebreid met de Zelfstandige klinieken die ‘in enige mate’ omzet uit verzekerde zorg realiseren. Als gevolg van deze uitbreiding van de werkingssfeer vallen medewerkers die werkzaam zijn in de betreffende Zelfstandige klinieken die (aspirant-) lid zijn van ZKN met ingang van 1 januari 2017 onder de bepalingen van de cao ZKN. Dit heeft gevolgen voor de arbeidsvoorwaarden van de betreffende medewerkers.  Daarom hebben ZKN en AVV betreffende het van toepassing worden van de cao ZKN voor deze groep medewerkers invoeringsafspraken gemaakt. Ten behoeve van de invoering van de cao ZKN gelden in afwijking van de betreffende cao-artikelen de in bijlage 5 cao ZKN uitgewerkte invoeringsafspraken.</w:t>
      </w:r>
    </w:p>
    <w:p w:rsidR="00812DCE" w:rsidRPr="00812DCE" w:rsidRDefault="00812DCE" w:rsidP="00B71F9E">
      <w:pPr>
        <w:autoSpaceDE w:val="0"/>
        <w:autoSpaceDN w:val="0"/>
        <w:adjustRightInd w:val="0"/>
        <w:spacing w:after="0"/>
        <w:rPr>
          <w:rFonts w:asciiTheme="minorHAnsi" w:hAnsiTheme="minorHAnsi" w:cstheme="minorHAnsi"/>
          <w:szCs w:val="20"/>
        </w:rPr>
      </w:pPr>
    </w:p>
    <w:p w:rsidR="00812DCE" w:rsidRPr="00812DCE" w:rsidRDefault="00812DCE" w:rsidP="00B71F9E">
      <w:pPr>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t>Uitgezonderd van werkgever in de zin van deze cao zijn:</w:t>
      </w:r>
    </w:p>
    <w:p w:rsidR="00812DCE" w:rsidRPr="00812DCE" w:rsidRDefault="00812DCE" w:rsidP="00B71F9E">
      <w:pPr>
        <w:autoSpaceDE w:val="0"/>
        <w:autoSpaceDN w:val="0"/>
        <w:adjustRightInd w:val="0"/>
        <w:spacing w:after="0"/>
        <w:rPr>
          <w:rFonts w:asciiTheme="minorHAnsi" w:hAnsiTheme="minorHAnsi" w:cstheme="minorHAnsi"/>
          <w:szCs w:val="20"/>
        </w:rPr>
      </w:pPr>
    </w:p>
    <w:p w:rsidR="00812DCE" w:rsidRPr="00812DCE" w:rsidRDefault="00812DCE" w:rsidP="00B71F9E">
      <w:pPr>
        <w:pStyle w:val="Lijstalinea"/>
        <w:numPr>
          <w:ilvl w:val="0"/>
          <w:numId w:val="12"/>
        </w:numPr>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t>De werkgever die als privékliniek geen van overheidswege gefinancierde zorg verleent;</w:t>
      </w:r>
    </w:p>
    <w:p w:rsidR="00812DCE" w:rsidRPr="00812DCE" w:rsidRDefault="00812DCE" w:rsidP="00B71F9E">
      <w:pPr>
        <w:pStyle w:val="Lijstalinea"/>
        <w:numPr>
          <w:ilvl w:val="0"/>
          <w:numId w:val="12"/>
        </w:numPr>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t>Een rechtspersoon/organisatorisch verband met een concentratie van voorzieningen ten behoeve van regulier onderzoek en (intramurale) behandeling en verpleging (ziekenhuiszorgactiviteiten) welke concentratie de meest voorkomende specialismen bevat, zoals bijvoorbeeld cardiologie, orthopedie, gynaecologie, interne geneeskunde, enzovoorts (in zijn algemeenheid genoemd: ‘algemeen ziekenhuis’). Onder ziekenhuiszorgactiviteiten, als bedoeld in dit lid, worden mede verstaan werkzaamheden verricht door een:</w:t>
      </w:r>
    </w:p>
    <w:p w:rsidR="00812DCE" w:rsidRPr="00812DCE" w:rsidRDefault="00812DCE" w:rsidP="00B71F9E">
      <w:pPr>
        <w:pStyle w:val="Lijstalinea"/>
        <w:numPr>
          <w:ilvl w:val="0"/>
          <w:numId w:val="112"/>
        </w:numPr>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t>sterilisatiedienst</w:t>
      </w:r>
    </w:p>
    <w:p w:rsidR="00812DCE" w:rsidRPr="00812DCE" w:rsidRDefault="00812DCE" w:rsidP="00B71F9E">
      <w:pPr>
        <w:pStyle w:val="Lijstalinea"/>
        <w:numPr>
          <w:ilvl w:val="0"/>
          <w:numId w:val="112"/>
        </w:numPr>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t>diagnostisch centrum</w:t>
      </w:r>
    </w:p>
    <w:p w:rsidR="00812DCE" w:rsidRPr="00812DCE" w:rsidRDefault="00812DCE" w:rsidP="00B71F9E">
      <w:pPr>
        <w:pStyle w:val="Lijstalinea"/>
        <w:numPr>
          <w:ilvl w:val="0"/>
          <w:numId w:val="112"/>
        </w:numPr>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t>centrum voor geestelijke verzorging</w:t>
      </w:r>
    </w:p>
    <w:p w:rsidR="00812DCE" w:rsidRPr="00812DCE" w:rsidRDefault="00812DCE" w:rsidP="00B71F9E">
      <w:pPr>
        <w:pStyle w:val="Lijstalinea"/>
        <w:numPr>
          <w:ilvl w:val="0"/>
          <w:numId w:val="112"/>
        </w:numPr>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lastRenderedPageBreak/>
        <w:t>medische (orthopedische) instrumentmakerij</w:t>
      </w:r>
    </w:p>
    <w:p w:rsidR="00812DCE" w:rsidRPr="00812DCE" w:rsidRDefault="00812DCE" w:rsidP="00B71F9E">
      <w:pPr>
        <w:pStyle w:val="Lijstalinea"/>
        <w:numPr>
          <w:ilvl w:val="0"/>
          <w:numId w:val="112"/>
        </w:numPr>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t>apotheek</w:t>
      </w:r>
    </w:p>
    <w:p w:rsidR="00812DCE" w:rsidRPr="00812DCE" w:rsidRDefault="00812DCE" w:rsidP="00B71F9E">
      <w:pPr>
        <w:pStyle w:val="Lijstalinea"/>
        <w:numPr>
          <w:ilvl w:val="0"/>
          <w:numId w:val="112"/>
        </w:numPr>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t>klinisch chemisch-, microbiologisch- en/of pathologisch laboratorium</w:t>
      </w:r>
    </w:p>
    <w:p w:rsidR="00812DCE" w:rsidRPr="00812DCE" w:rsidRDefault="00812DCE" w:rsidP="00B71F9E">
      <w:pPr>
        <w:pStyle w:val="Lijstalinea"/>
        <w:numPr>
          <w:ilvl w:val="0"/>
          <w:numId w:val="112"/>
        </w:numPr>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t>(huisartsen)laboratorium</w:t>
      </w:r>
    </w:p>
    <w:p w:rsidR="00812DCE" w:rsidRPr="00812DCE" w:rsidRDefault="00812DCE" w:rsidP="00B71F9E">
      <w:pPr>
        <w:pStyle w:val="Lijstalinea"/>
        <w:numPr>
          <w:ilvl w:val="0"/>
          <w:numId w:val="112"/>
        </w:numPr>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t>trombosedienst</w:t>
      </w:r>
    </w:p>
    <w:p w:rsidR="00812DCE" w:rsidRPr="00812DCE" w:rsidRDefault="00812DCE" w:rsidP="00B71F9E">
      <w:pPr>
        <w:pStyle w:val="Lijstalinea"/>
        <w:numPr>
          <w:ilvl w:val="0"/>
          <w:numId w:val="112"/>
        </w:numPr>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t>paramedische instelling</w:t>
      </w:r>
    </w:p>
    <w:p w:rsidR="00812DCE" w:rsidRPr="00812DCE" w:rsidRDefault="00812DCE" w:rsidP="00B71F9E">
      <w:pPr>
        <w:pStyle w:val="Lijstalinea"/>
        <w:numPr>
          <w:ilvl w:val="0"/>
          <w:numId w:val="112"/>
        </w:numPr>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t>verloskundige instelling</w:t>
      </w:r>
    </w:p>
    <w:p w:rsidR="00812DCE" w:rsidRPr="00812DCE" w:rsidRDefault="00812DCE" w:rsidP="00B71F9E">
      <w:pPr>
        <w:autoSpaceDE w:val="0"/>
        <w:autoSpaceDN w:val="0"/>
        <w:adjustRightInd w:val="0"/>
        <w:spacing w:after="0"/>
        <w:rPr>
          <w:rFonts w:asciiTheme="minorHAnsi" w:hAnsiTheme="minorHAnsi" w:cstheme="minorHAnsi"/>
          <w:szCs w:val="20"/>
        </w:rPr>
      </w:pPr>
    </w:p>
    <w:p w:rsidR="00812DCE" w:rsidRPr="00812DCE" w:rsidRDefault="00812DCE" w:rsidP="00B71F9E">
      <w:pPr>
        <w:pStyle w:val="Lijstalinea"/>
        <w:numPr>
          <w:ilvl w:val="0"/>
          <w:numId w:val="12"/>
        </w:numPr>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t xml:space="preserve">Een rechtspersoon/organisatorisch verband met een concentratie van voorzieningen ten behoeve van onderzoek en behandeling en verpleging van een bepaalde categorie patiënten (in zijn algemeenheid genoemd: ’categoraal ziekenhuis’), te weten: </w:t>
      </w:r>
    </w:p>
    <w:p w:rsidR="00812DCE" w:rsidRPr="00812DCE" w:rsidRDefault="00812DCE" w:rsidP="00B71F9E">
      <w:pPr>
        <w:pStyle w:val="Lijstalinea"/>
        <w:numPr>
          <w:ilvl w:val="0"/>
          <w:numId w:val="111"/>
        </w:numPr>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t xml:space="preserve">Revalidatiecentra </w:t>
      </w:r>
    </w:p>
    <w:p w:rsidR="00812DCE" w:rsidRPr="00812DCE" w:rsidRDefault="00812DCE" w:rsidP="00B71F9E">
      <w:pPr>
        <w:pStyle w:val="Lijstalinea"/>
        <w:numPr>
          <w:ilvl w:val="0"/>
          <w:numId w:val="111"/>
        </w:numPr>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t xml:space="preserve">Astmacentra/longrevalidatiecentrum </w:t>
      </w:r>
    </w:p>
    <w:p w:rsidR="00812DCE" w:rsidRPr="00812DCE" w:rsidRDefault="00812DCE" w:rsidP="00B71F9E">
      <w:pPr>
        <w:pStyle w:val="Lijstalinea"/>
        <w:numPr>
          <w:ilvl w:val="0"/>
          <w:numId w:val="111"/>
        </w:numPr>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t xml:space="preserve">Epilepsiecentra </w:t>
      </w:r>
    </w:p>
    <w:p w:rsidR="00812DCE" w:rsidRPr="00812DCE" w:rsidRDefault="00812DCE" w:rsidP="00B71F9E">
      <w:pPr>
        <w:pStyle w:val="Lijstalinea"/>
        <w:numPr>
          <w:ilvl w:val="0"/>
          <w:numId w:val="111"/>
        </w:numPr>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t xml:space="preserve">Dialysecentra </w:t>
      </w:r>
    </w:p>
    <w:p w:rsidR="00812DCE" w:rsidRPr="00812DCE" w:rsidRDefault="00812DCE" w:rsidP="00B71F9E">
      <w:pPr>
        <w:pStyle w:val="Lijstalinea"/>
        <w:numPr>
          <w:ilvl w:val="0"/>
          <w:numId w:val="111"/>
        </w:numPr>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t>Audiologische centra</w:t>
      </w:r>
    </w:p>
    <w:p w:rsidR="00812DCE" w:rsidRPr="00812DCE" w:rsidRDefault="00812DCE" w:rsidP="00B71F9E">
      <w:pPr>
        <w:pStyle w:val="Lijstalinea"/>
        <w:numPr>
          <w:ilvl w:val="0"/>
          <w:numId w:val="111"/>
        </w:numPr>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t xml:space="preserve">Radiotherapeutische centra </w:t>
      </w:r>
    </w:p>
    <w:p w:rsidR="00812DCE" w:rsidRPr="00812DCE" w:rsidRDefault="00812DCE" w:rsidP="00B71F9E">
      <w:pPr>
        <w:pStyle w:val="Lijstalinea"/>
        <w:numPr>
          <w:ilvl w:val="0"/>
          <w:numId w:val="111"/>
        </w:numPr>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t>Klinisch genetische centra</w:t>
      </w:r>
    </w:p>
    <w:p w:rsidR="00812DCE" w:rsidRPr="00812DCE" w:rsidRDefault="00812DCE" w:rsidP="00B71F9E">
      <w:pPr>
        <w:autoSpaceDE w:val="0"/>
        <w:autoSpaceDN w:val="0"/>
        <w:adjustRightInd w:val="0"/>
        <w:spacing w:after="0"/>
        <w:rPr>
          <w:rFonts w:asciiTheme="minorHAnsi" w:hAnsiTheme="minorHAnsi" w:cstheme="minorHAnsi"/>
          <w:szCs w:val="20"/>
        </w:rPr>
      </w:pPr>
    </w:p>
    <w:p w:rsidR="00812DCE" w:rsidRPr="00812DCE" w:rsidRDefault="00812DCE" w:rsidP="00B71F9E">
      <w:pPr>
        <w:pStyle w:val="Lijstalinea"/>
        <w:numPr>
          <w:ilvl w:val="0"/>
          <w:numId w:val="12"/>
        </w:numPr>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t>Een rechtspersoon die een academisch ziekenhuis, als bedoeld in artikel 1:13 van de WET van 8 oktober 1992, houdende bepalingen met betrekking tot het hoger onderwijs en wetenschappelijk onderzoek, exploiteert.</w:t>
      </w:r>
    </w:p>
    <w:p w:rsidR="00812DCE" w:rsidRPr="00812DCE" w:rsidRDefault="00812DCE" w:rsidP="00B71F9E">
      <w:pPr>
        <w:autoSpaceDE w:val="0"/>
        <w:autoSpaceDN w:val="0"/>
        <w:adjustRightInd w:val="0"/>
        <w:spacing w:after="0"/>
        <w:rPr>
          <w:rFonts w:asciiTheme="minorHAnsi" w:hAnsiTheme="minorHAnsi" w:cstheme="minorHAnsi"/>
          <w:szCs w:val="20"/>
        </w:rPr>
      </w:pPr>
    </w:p>
    <w:p w:rsidR="00812DCE" w:rsidRPr="00812DCE" w:rsidRDefault="00812DCE" w:rsidP="00B71F9E">
      <w:pPr>
        <w:pStyle w:val="Lijstalinea"/>
        <w:numPr>
          <w:ilvl w:val="0"/>
          <w:numId w:val="12"/>
        </w:numPr>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t>Het Centraal Militair Hospitaal te Utrecht</w:t>
      </w:r>
    </w:p>
    <w:p w:rsidR="00812DCE" w:rsidRPr="00812DCE" w:rsidRDefault="00812DCE" w:rsidP="00B71F9E">
      <w:pPr>
        <w:autoSpaceDE w:val="0"/>
        <w:autoSpaceDN w:val="0"/>
        <w:adjustRightInd w:val="0"/>
        <w:spacing w:after="0"/>
        <w:rPr>
          <w:rFonts w:asciiTheme="minorHAnsi" w:hAnsiTheme="minorHAnsi" w:cstheme="minorHAnsi"/>
          <w:szCs w:val="20"/>
        </w:rPr>
      </w:pPr>
    </w:p>
    <w:p w:rsidR="00812DCE" w:rsidRPr="00812DCE" w:rsidRDefault="00812DCE" w:rsidP="00B71F9E">
      <w:pPr>
        <w:pStyle w:val="Lijstalinea"/>
        <w:numPr>
          <w:ilvl w:val="0"/>
          <w:numId w:val="12"/>
        </w:numPr>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t>Het militair revalidatiecentrum Aardenburg te Doorn</w:t>
      </w:r>
    </w:p>
    <w:p w:rsidR="00812DCE" w:rsidRPr="00812DCE" w:rsidRDefault="00812DCE" w:rsidP="00B71F9E">
      <w:pPr>
        <w:autoSpaceDE w:val="0"/>
        <w:autoSpaceDN w:val="0"/>
        <w:adjustRightInd w:val="0"/>
        <w:spacing w:after="0"/>
        <w:rPr>
          <w:rFonts w:asciiTheme="minorHAnsi" w:hAnsiTheme="minorHAnsi" w:cstheme="minorHAnsi"/>
          <w:szCs w:val="20"/>
        </w:rPr>
      </w:pPr>
    </w:p>
    <w:p w:rsidR="00812DCE" w:rsidRPr="00812DCE" w:rsidRDefault="00812DCE" w:rsidP="00B71F9E">
      <w:pPr>
        <w:pStyle w:val="Lijstalinea"/>
        <w:numPr>
          <w:ilvl w:val="0"/>
          <w:numId w:val="12"/>
        </w:numPr>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t>Een rechtspersoon die uitsluitend of nagenoeg uitsluitend geestelijke gezondheidszorg en/of verslavingszorg biedt.</w:t>
      </w:r>
    </w:p>
    <w:p w:rsidR="00812DCE" w:rsidRPr="00812DCE" w:rsidRDefault="00812DCE" w:rsidP="00B71F9E">
      <w:pPr>
        <w:autoSpaceDE w:val="0"/>
        <w:autoSpaceDN w:val="0"/>
        <w:adjustRightInd w:val="0"/>
        <w:spacing w:after="0"/>
        <w:rPr>
          <w:rFonts w:asciiTheme="minorHAnsi" w:hAnsiTheme="minorHAnsi" w:cstheme="minorHAnsi"/>
          <w:szCs w:val="20"/>
        </w:rPr>
      </w:pPr>
    </w:p>
    <w:p w:rsidR="00812DCE" w:rsidRPr="00812DCE" w:rsidRDefault="00812DCE" w:rsidP="00B71F9E">
      <w:pPr>
        <w:pStyle w:val="Lijstalinea"/>
        <w:numPr>
          <w:ilvl w:val="0"/>
          <w:numId w:val="12"/>
        </w:numPr>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t>Een rechtspersoon en/of een organisatorische eenheid die gehouden is de sector Cao Ambulancezorg toe te passen ten aanzien van de werknemers van die eenheid.</w:t>
      </w:r>
    </w:p>
    <w:p w:rsidR="00812DCE" w:rsidRPr="00812DCE" w:rsidRDefault="00812DCE" w:rsidP="00B71F9E">
      <w:pPr>
        <w:autoSpaceDE w:val="0"/>
        <w:autoSpaceDN w:val="0"/>
        <w:adjustRightInd w:val="0"/>
        <w:spacing w:after="0"/>
        <w:rPr>
          <w:rFonts w:asciiTheme="minorHAnsi" w:hAnsiTheme="minorHAnsi" w:cstheme="minorHAnsi"/>
          <w:szCs w:val="20"/>
        </w:rPr>
      </w:pPr>
    </w:p>
    <w:p w:rsidR="00812DCE" w:rsidRPr="00812DCE" w:rsidRDefault="00812DCE" w:rsidP="00B71F9E">
      <w:pPr>
        <w:pStyle w:val="Lijstalinea"/>
        <w:numPr>
          <w:ilvl w:val="0"/>
          <w:numId w:val="12"/>
        </w:numPr>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t>De rechtspersoon die, en/of een organisatorisch verband dat de onder a.1 gedefinieerde  zorg  verricht, waarbij een meerderheidsbelang (&gt;50%) in die rechtspersoon/organisatorisch verband in handen is van een werkgever als hierboven genoemd onder 1 tot en met 7, dan wel bij een academisch ziekenhuis en één (of meerdere) werkgever(s) als genoemd onder 1 tot en met 7 gezamenlijk.</w:t>
      </w:r>
    </w:p>
    <w:p w:rsidR="00812DCE" w:rsidRPr="00812DCE" w:rsidRDefault="00812DCE" w:rsidP="00B71F9E">
      <w:pPr>
        <w:autoSpaceDE w:val="0"/>
        <w:autoSpaceDN w:val="0"/>
        <w:adjustRightInd w:val="0"/>
        <w:spacing w:after="0"/>
        <w:rPr>
          <w:rFonts w:asciiTheme="minorHAnsi" w:hAnsiTheme="minorHAnsi" w:cstheme="minorHAnsi"/>
          <w:szCs w:val="20"/>
        </w:rPr>
      </w:pPr>
    </w:p>
    <w:p w:rsidR="00812DCE" w:rsidRPr="00812DCE" w:rsidRDefault="00812DCE" w:rsidP="00B71F9E">
      <w:pPr>
        <w:pStyle w:val="Kop3"/>
      </w:pPr>
      <w:bookmarkStart w:id="14" w:name="_Toc481483732"/>
      <w:r w:rsidRPr="00812DCE">
        <w:t>b. Werknemer</w:t>
      </w:r>
      <w:bookmarkEnd w:id="14"/>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Werknemer ben je als je een arbeidsovereenkomst bent aangegaan met de onder a genoemde werkgever, tenzij  je:</w:t>
      </w:r>
    </w:p>
    <w:p w:rsidR="00812DCE" w:rsidRPr="00812DCE" w:rsidRDefault="00812DCE" w:rsidP="00B71F9E">
      <w:pPr>
        <w:pStyle w:val="Lijstalinea"/>
        <w:numPr>
          <w:ilvl w:val="0"/>
          <w:numId w:val="13"/>
        </w:numPr>
        <w:spacing w:after="0"/>
        <w:rPr>
          <w:rFonts w:asciiTheme="minorHAnsi" w:hAnsiTheme="minorHAnsi" w:cstheme="minorHAnsi"/>
          <w:szCs w:val="20"/>
        </w:rPr>
      </w:pPr>
      <w:r w:rsidRPr="00812DCE">
        <w:rPr>
          <w:rFonts w:asciiTheme="minorHAnsi" w:hAnsiTheme="minorHAnsi" w:cstheme="minorHAnsi"/>
          <w:szCs w:val="20"/>
        </w:rPr>
        <w:t xml:space="preserve">Een 'bestuurder/directeur' bent, waaronder wordt verstaan degene die belast is met de beleidsvoorbereiding alsmede het totale beheer van het bedrijf en daarvoor rechtstreeks verantwoording </w:t>
      </w:r>
      <w:r w:rsidRPr="00812DCE">
        <w:rPr>
          <w:rFonts w:asciiTheme="minorHAnsi" w:hAnsiTheme="minorHAnsi" w:cstheme="minorHAnsi"/>
          <w:szCs w:val="20"/>
        </w:rPr>
        <w:lastRenderedPageBreak/>
        <w:t>verschuldigd is aan de Raad van Toezicht, of – indien er geen Raad van Toezicht is ingesteld – het bestuur. Je werkgever bepaalt wie volgens deze begripsbepaling 'directeur' bij de werkgever is.</w:t>
      </w:r>
    </w:p>
    <w:p w:rsidR="00812DCE" w:rsidRPr="00812DCE" w:rsidRDefault="00812DCE" w:rsidP="00B71F9E">
      <w:pPr>
        <w:pStyle w:val="Lijstalinea"/>
        <w:numPr>
          <w:ilvl w:val="0"/>
          <w:numId w:val="13"/>
        </w:numPr>
        <w:spacing w:after="0"/>
        <w:rPr>
          <w:rFonts w:asciiTheme="minorHAnsi" w:hAnsiTheme="minorHAnsi" w:cstheme="minorHAnsi"/>
          <w:szCs w:val="20"/>
        </w:rPr>
      </w:pPr>
      <w:r w:rsidRPr="00812DCE">
        <w:rPr>
          <w:rFonts w:asciiTheme="minorHAnsi" w:hAnsiTheme="minorHAnsi" w:cstheme="minorHAnsi"/>
          <w:szCs w:val="20"/>
        </w:rPr>
        <w:t>Incidenteel gedurende de schoolvakanties werkzaam bent voor een periode van maximaal zes aaneengesloten weken (vakantiekracht).</w:t>
      </w:r>
    </w:p>
    <w:p w:rsidR="00812DCE" w:rsidRPr="00812DCE" w:rsidRDefault="00812DCE" w:rsidP="00B71F9E">
      <w:pPr>
        <w:pStyle w:val="Lijstalinea"/>
        <w:numPr>
          <w:ilvl w:val="0"/>
          <w:numId w:val="13"/>
        </w:numPr>
        <w:spacing w:after="0"/>
        <w:rPr>
          <w:rFonts w:asciiTheme="minorHAnsi" w:hAnsiTheme="minorHAnsi" w:cstheme="minorHAnsi"/>
          <w:szCs w:val="20"/>
        </w:rPr>
      </w:pPr>
      <w:r w:rsidRPr="00812DCE">
        <w:rPr>
          <w:rFonts w:asciiTheme="minorHAnsi" w:hAnsiTheme="minorHAnsi" w:cstheme="minorHAnsi"/>
          <w:szCs w:val="20"/>
        </w:rPr>
        <w:t>Incidenteel werkzaamheden verricht als oproepmedewerker.</w:t>
      </w:r>
    </w:p>
    <w:p w:rsidR="00812DCE" w:rsidRPr="00812DCE" w:rsidRDefault="00812DCE" w:rsidP="00B71F9E">
      <w:pPr>
        <w:pStyle w:val="Lijstalinea"/>
        <w:numPr>
          <w:ilvl w:val="0"/>
          <w:numId w:val="13"/>
        </w:numPr>
        <w:spacing w:after="0"/>
        <w:rPr>
          <w:rFonts w:asciiTheme="minorHAnsi" w:hAnsiTheme="minorHAnsi" w:cstheme="minorHAnsi"/>
          <w:szCs w:val="20"/>
        </w:rPr>
      </w:pPr>
      <w:r w:rsidRPr="00812DCE">
        <w:rPr>
          <w:rFonts w:asciiTheme="minorHAnsi" w:hAnsiTheme="minorHAnsi" w:cstheme="minorHAnsi"/>
          <w:szCs w:val="20"/>
        </w:rPr>
        <w:t>Bent aangesteld voor het op projectbasis verrichten van tijdelijke activiteiten, welke niet gebruikelijk bij de werkgever plaatsvinden.</w:t>
      </w:r>
    </w:p>
    <w:p w:rsidR="00812DCE" w:rsidRPr="00812DCE" w:rsidRDefault="00812DCE" w:rsidP="00B71F9E">
      <w:pPr>
        <w:pStyle w:val="Lijstalinea"/>
        <w:numPr>
          <w:ilvl w:val="0"/>
          <w:numId w:val="13"/>
        </w:numPr>
        <w:spacing w:after="0"/>
        <w:rPr>
          <w:rFonts w:asciiTheme="minorHAnsi" w:hAnsiTheme="minorHAnsi" w:cstheme="minorHAnsi"/>
          <w:szCs w:val="20"/>
        </w:rPr>
      </w:pPr>
      <w:r w:rsidRPr="00812DCE">
        <w:rPr>
          <w:rFonts w:asciiTheme="minorHAnsi" w:hAnsiTheme="minorHAnsi" w:cstheme="minorHAnsi"/>
          <w:szCs w:val="20"/>
        </w:rPr>
        <w:t>Een door de RGS geregistreerde medisch specialist bent.</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3"/>
      </w:pPr>
      <w:bookmarkStart w:id="15" w:name="_Toc481483733"/>
      <w:r w:rsidRPr="00812DCE">
        <w:t>c. Partner</w:t>
      </w:r>
      <w:bookmarkEnd w:id="15"/>
    </w:p>
    <w:p w:rsidR="00812DCE" w:rsidRPr="00812DCE" w:rsidRDefault="00812DCE" w:rsidP="00B71F9E">
      <w:pPr>
        <w:pStyle w:val="Lijstalinea"/>
        <w:numPr>
          <w:ilvl w:val="0"/>
          <w:numId w:val="14"/>
        </w:numPr>
        <w:spacing w:after="0"/>
        <w:rPr>
          <w:rFonts w:asciiTheme="minorHAnsi" w:hAnsiTheme="minorHAnsi" w:cstheme="minorHAnsi"/>
          <w:szCs w:val="20"/>
        </w:rPr>
      </w:pPr>
      <w:r w:rsidRPr="00812DCE">
        <w:rPr>
          <w:rFonts w:asciiTheme="minorHAnsi" w:hAnsiTheme="minorHAnsi" w:cstheme="minorHAnsi"/>
          <w:szCs w:val="20"/>
        </w:rPr>
        <w:t>Onder partner wordt verstaan de geregistreerde partner dan wel degene met wie je ongehuwd samenleeft.</w:t>
      </w:r>
    </w:p>
    <w:p w:rsidR="00812DCE" w:rsidRPr="00812DCE" w:rsidRDefault="00812DCE" w:rsidP="00B71F9E">
      <w:pPr>
        <w:pStyle w:val="Lijstalinea"/>
        <w:numPr>
          <w:ilvl w:val="0"/>
          <w:numId w:val="14"/>
        </w:numPr>
        <w:spacing w:after="0"/>
        <w:rPr>
          <w:rFonts w:asciiTheme="minorHAnsi" w:hAnsiTheme="minorHAnsi" w:cstheme="minorHAnsi"/>
          <w:szCs w:val="20"/>
        </w:rPr>
      </w:pPr>
      <w:r w:rsidRPr="00812DCE">
        <w:rPr>
          <w:rFonts w:asciiTheme="minorHAnsi" w:hAnsiTheme="minorHAnsi" w:cstheme="minorHAnsi"/>
          <w:szCs w:val="20"/>
        </w:rPr>
        <w:t>Van ongehuwd samenleven is sprake als twee ongehuwde personen een gezamenlijke huishouding voeren met uitzondering van bloedverwanten in de eerste graad.</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3"/>
      </w:pPr>
      <w:bookmarkStart w:id="16" w:name="_Toc481483734"/>
      <w:r w:rsidRPr="00812DCE">
        <w:t>d. Het salaris</w:t>
      </w:r>
      <w:bookmarkEnd w:id="16"/>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Het voor jou geldende bruto-maandsalaris, exclusief de vergoedingen (waaronder overwerk, onregelmatige dienst, bereikbaarheids-, aanwezigheids- en consignatiedienst, gratificatie, arbeidsmarktknelpunt, bijzondere functievervulling, waarneming, vakantiebijslag, reiskosten woon-werkverkeer, reis- en verblijfkosten, BIG-registratiekosten en verhuiskosten), voor zover in de bepalingen van de cao niet anders is vermeld.</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3"/>
      </w:pPr>
      <w:bookmarkStart w:id="17" w:name="_Toc481483735"/>
      <w:r w:rsidRPr="00812DCE">
        <w:t>e. Uurloon</w:t>
      </w:r>
      <w:bookmarkEnd w:id="17"/>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 xml:space="preserve">1/ 173,92 deel van het salaris dat gebaseerd is op een voltijd dienstverband/normale arbeidsduur van  2087 uur per jaar (zie ook artikel 10.1). </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3"/>
      </w:pPr>
      <w:bookmarkStart w:id="18" w:name="_Toc481483736"/>
      <w:r w:rsidRPr="00812DCE">
        <w:t>f. Cao-bedragen</w:t>
      </w:r>
      <w:bookmarkEnd w:id="18"/>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De in de cao vermelde bedragen zijn bruto-bedragen tenzij anders vermeld.</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3"/>
      </w:pPr>
      <w:bookmarkStart w:id="19" w:name="_Toc481483737"/>
      <w:r w:rsidRPr="00812DCE">
        <w:t>g. FWG®-systeem</w:t>
      </w:r>
      <w:bookmarkEnd w:id="19"/>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Het in de zorgsector gehanteerde functiewaarderingssysteem.</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3"/>
      </w:pPr>
      <w:bookmarkStart w:id="20" w:name="_Toc481483738"/>
      <w:r w:rsidRPr="00812DCE">
        <w:t>h. Stagiair</w:t>
      </w:r>
      <w:bookmarkEnd w:id="20"/>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Een stagiair werkt op basis van een schriftelijke stageovereenkomst. Een stagiair is geen werknemer in de zin van de cao en wordt niet formatief ingezet.</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3"/>
      </w:pPr>
      <w:bookmarkStart w:id="21" w:name="_Toc481483739"/>
      <w:r w:rsidRPr="00812DCE">
        <w:t>i. Feest- en gedenkdagen</w:t>
      </w:r>
      <w:bookmarkEnd w:id="21"/>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Nieuwjaarsdag, eerste en tweede paasdag, Hemelvaartsdag, eerste en tweede pinksterdag, eerste en tweede kerstdag en de als zodanig door de overheid erkende nationale feest- en gedenkdagen, waaronder Koningsdag en Bevrijdingsdag (deze laatste in lustrumjaren 2020, 2025 etc.).</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3"/>
      </w:pPr>
      <w:bookmarkStart w:id="22" w:name="_Toc481483740"/>
      <w:r w:rsidRPr="00812DCE">
        <w:t>j. Arbeids- en rusttijdenpatroon</w:t>
      </w:r>
      <w:bookmarkEnd w:id="22"/>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De individuele regeling van jouw arbeids- en rusttijden.</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3"/>
      </w:pPr>
      <w:bookmarkStart w:id="23" w:name="_Toc481483741"/>
      <w:r w:rsidRPr="00812DCE">
        <w:lastRenderedPageBreak/>
        <w:t>k. In overleg en na overleg</w:t>
      </w:r>
      <w:bookmarkEnd w:id="23"/>
    </w:p>
    <w:p w:rsidR="00812DCE" w:rsidRPr="00812DCE" w:rsidRDefault="00812DCE" w:rsidP="00B71F9E">
      <w:pPr>
        <w:pStyle w:val="Lijstalinea"/>
        <w:numPr>
          <w:ilvl w:val="0"/>
          <w:numId w:val="15"/>
        </w:numPr>
        <w:spacing w:after="0"/>
        <w:rPr>
          <w:rFonts w:asciiTheme="minorHAnsi" w:hAnsiTheme="minorHAnsi" w:cstheme="minorHAnsi"/>
          <w:szCs w:val="20"/>
        </w:rPr>
      </w:pPr>
      <w:r w:rsidRPr="00812DCE">
        <w:rPr>
          <w:rFonts w:asciiTheme="minorHAnsi" w:hAnsiTheme="minorHAnsi" w:cstheme="minorHAnsi"/>
          <w:szCs w:val="20"/>
        </w:rPr>
        <w:t>Onder ‘in overleg’ wordt verstaan (afhankelijk van de context): instemming (van de ondernemingsraad/ personeelsvertegenwoordiging/jou) vereist.</w:t>
      </w:r>
    </w:p>
    <w:p w:rsidR="00812DCE" w:rsidRPr="00812DCE" w:rsidRDefault="00812DCE" w:rsidP="00B71F9E">
      <w:pPr>
        <w:pStyle w:val="Lijstalinea"/>
        <w:numPr>
          <w:ilvl w:val="0"/>
          <w:numId w:val="15"/>
        </w:numPr>
        <w:spacing w:after="0"/>
        <w:rPr>
          <w:rFonts w:asciiTheme="minorHAnsi" w:hAnsiTheme="minorHAnsi" w:cstheme="minorHAnsi"/>
          <w:szCs w:val="20"/>
        </w:rPr>
      </w:pPr>
      <w:r w:rsidRPr="00812DCE">
        <w:rPr>
          <w:rFonts w:asciiTheme="minorHAnsi" w:hAnsiTheme="minorHAnsi" w:cstheme="minorHAnsi"/>
          <w:szCs w:val="20"/>
        </w:rPr>
        <w:t>Onder na overleg wordt verstaan (afhankelijk van de context): moet zijn besproken met (de ondernemingsraad/personeelsvertegenwoordiging/jou).</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3"/>
      </w:pPr>
      <w:bookmarkStart w:id="24" w:name="_Toc481483742"/>
      <w:r w:rsidRPr="00812DCE">
        <w:t>l. Medezeggenschapsorgaan</w:t>
      </w:r>
      <w:bookmarkEnd w:id="24"/>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Waar in deze cao wordt gesproken over ondernemingsraad wordt het bevoegde medezeggenschapsorgaan bedoeld, waaronder een personeelsvertegenwoordiging.</w:t>
      </w:r>
    </w:p>
    <w:p w:rsidR="00812DCE" w:rsidRPr="00812DCE" w:rsidRDefault="00812DCE" w:rsidP="00B71F9E">
      <w:pPr>
        <w:spacing w:after="0"/>
        <w:rPr>
          <w:rFonts w:asciiTheme="minorHAnsi" w:hAnsiTheme="minorHAnsi" w:cstheme="minorHAnsi"/>
          <w:szCs w:val="20"/>
        </w:rPr>
      </w:pPr>
    </w:p>
    <w:p w:rsidR="00812DCE" w:rsidRPr="00B71F9E" w:rsidRDefault="00812DCE" w:rsidP="00B71F9E">
      <w:pPr>
        <w:pStyle w:val="Kop2"/>
      </w:pPr>
      <w:bookmarkStart w:id="25" w:name="_Toc383681920"/>
      <w:bookmarkStart w:id="26" w:name="_Toc383687139"/>
      <w:bookmarkStart w:id="27" w:name="_Toc420941580"/>
      <w:bookmarkStart w:id="28" w:name="_Toc481483743"/>
      <w:r w:rsidRPr="00B71F9E">
        <w:t>Art. 2 Werkingssfeer</w:t>
      </w:r>
      <w:bookmarkEnd w:id="25"/>
      <w:bookmarkEnd w:id="26"/>
      <w:bookmarkEnd w:id="27"/>
      <w:bookmarkEnd w:id="28"/>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Deze cao is van toepassing op de arbeidsverhouding tussen de werkgever als bedoeld in artikel 1 sub a en jou als de werknemer als bedoeld in artikel 1 sub b.</w:t>
      </w:r>
    </w:p>
    <w:p w:rsidR="00812DCE" w:rsidRPr="00812DCE" w:rsidRDefault="00812DCE" w:rsidP="00B71F9E">
      <w:pPr>
        <w:spacing w:after="0"/>
        <w:rPr>
          <w:rFonts w:asciiTheme="minorHAnsi" w:hAnsiTheme="minorHAnsi" w:cstheme="minorHAnsi"/>
          <w:szCs w:val="20"/>
        </w:rPr>
      </w:pPr>
      <w:bookmarkStart w:id="29" w:name="_Toc383681923"/>
      <w:bookmarkStart w:id="30" w:name="_Toc383687142"/>
      <w:bookmarkStart w:id="31" w:name="_Toc420941583"/>
    </w:p>
    <w:p w:rsidR="00812DCE" w:rsidRPr="00B71F9E" w:rsidRDefault="00812DCE" w:rsidP="00B71F9E">
      <w:pPr>
        <w:pStyle w:val="Kop2"/>
      </w:pPr>
      <w:bookmarkStart w:id="32" w:name="_Toc481483744"/>
      <w:bookmarkStart w:id="33" w:name="_Toc383681922"/>
      <w:bookmarkStart w:id="34" w:name="_Toc383687141"/>
      <w:bookmarkStart w:id="35" w:name="_Toc420941582"/>
      <w:r w:rsidRPr="00B71F9E">
        <w:t>Art. 3 Looptijd, wijziging en opzegging cao</w:t>
      </w:r>
      <w:bookmarkEnd w:id="32"/>
      <w:r w:rsidRPr="00B71F9E">
        <w:t xml:space="preserve"> </w:t>
      </w:r>
      <w:bookmarkEnd w:id="33"/>
      <w:bookmarkEnd w:id="34"/>
      <w:bookmarkEnd w:id="35"/>
    </w:p>
    <w:p w:rsidR="00812DCE" w:rsidRPr="00812DCE" w:rsidRDefault="00812DCE" w:rsidP="00B71F9E">
      <w:pPr>
        <w:pStyle w:val="Lijstalinea"/>
        <w:numPr>
          <w:ilvl w:val="0"/>
          <w:numId w:val="16"/>
        </w:numPr>
        <w:spacing w:after="0"/>
        <w:rPr>
          <w:rFonts w:asciiTheme="minorHAnsi" w:hAnsiTheme="minorHAnsi" w:cstheme="minorHAnsi"/>
          <w:szCs w:val="20"/>
        </w:rPr>
      </w:pPr>
      <w:r w:rsidRPr="00812DCE">
        <w:rPr>
          <w:rFonts w:asciiTheme="minorHAnsi" w:hAnsiTheme="minorHAnsi" w:cstheme="minorHAnsi"/>
          <w:szCs w:val="20"/>
        </w:rPr>
        <w:t>Deze cao treedt in werking op 1 januari 2017  en loopt tot en met 31 december 2018.</w:t>
      </w:r>
    </w:p>
    <w:p w:rsidR="00812DCE" w:rsidRPr="00812DCE" w:rsidRDefault="00812DCE" w:rsidP="00B71F9E">
      <w:pPr>
        <w:pStyle w:val="Lijstalinea"/>
        <w:numPr>
          <w:ilvl w:val="0"/>
          <w:numId w:val="16"/>
        </w:numPr>
        <w:spacing w:after="0"/>
        <w:rPr>
          <w:rFonts w:asciiTheme="minorHAnsi" w:hAnsiTheme="minorHAnsi" w:cstheme="minorHAnsi"/>
          <w:szCs w:val="20"/>
        </w:rPr>
      </w:pPr>
      <w:r w:rsidRPr="00812DCE">
        <w:rPr>
          <w:rFonts w:asciiTheme="minorHAnsi" w:hAnsiTheme="minorHAnsi" w:cstheme="minorHAnsi"/>
          <w:szCs w:val="20"/>
        </w:rPr>
        <w:t>Ingeval van bijzondere omstandigheden kan deze cao, met instemming van cao partijen, tussentijds worden gewijzigd.</w:t>
      </w:r>
    </w:p>
    <w:p w:rsidR="00812DCE" w:rsidRPr="00812DCE" w:rsidRDefault="00812DCE" w:rsidP="00B71F9E">
      <w:pPr>
        <w:pStyle w:val="Lijstalinea"/>
        <w:numPr>
          <w:ilvl w:val="0"/>
          <w:numId w:val="16"/>
        </w:numPr>
        <w:spacing w:after="0"/>
        <w:rPr>
          <w:rFonts w:asciiTheme="minorHAnsi" w:hAnsiTheme="minorHAnsi" w:cstheme="minorHAnsi"/>
          <w:szCs w:val="20"/>
        </w:rPr>
      </w:pPr>
      <w:r w:rsidRPr="00812DCE">
        <w:rPr>
          <w:rFonts w:asciiTheme="minorHAnsi" w:hAnsiTheme="minorHAnsi" w:cstheme="minorHAnsi"/>
          <w:szCs w:val="20"/>
        </w:rPr>
        <w:t>Indien geen van de cao-partijen uiterlijk een maand voor de datum waarop deze cao eindigt schriftelijk aan de andere partij(en) te kennen heeft gegeven dat zij de cao wenst te beëindigen of in één of meer bepalingen wijzigingen wenst, zal deze cao geacht worden telkens voor één jaar stilzwijgend te zijn verlengd.</w:t>
      </w:r>
    </w:p>
    <w:p w:rsidR="00812DCE" w:rsidRPr="00812DCE" w:rsidRDefault="00812DCE" w:rsidP="00B71F9E">
      <w:pPr>
        <w:pStyle w:val="Kop2"/>
        <w:rPr>
          <w:rFonts w:asciiTheme="minorHAnsi" w:hAnsiTheme="minorHAnsi" w:cstheme="minorHAnsi"/>
          <w:sz w:val="20"/>
          <w:szCs w:val="20"/>
        </w:rPr>
      </w:pPr>
    </w:p>
    <w:p w:rsidR="00812DCE" w:rsidRPr="00812DCE" w:rsidRDefault="00812DCE" w:rsidP="000011A1">
      <w:pPr>
        <w:pStyle w:val="Kop2"/>
      </w:pPr>
      <w:bookmarkStart w:id="36" w:name="_Toc481483745"/>
      <w:r w:rsidRPr="00812DCE">
        <w:t>Art. 4 Minimum cao</w:t>
      </w:r>
      <w:bookmarkEnd w:id="29"/>
      <w:bookmarkEnd w:id="30"/>
      <w:bookmarkEnd w:id="31"/>
      <w:bookmarkEnd w:id="36"/>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De bepalingen van deze cao hebben een minimum karakter. Dat wil zeggen dat, voor zover daarover in deze cao niet anders is bepaald, je werkgever kan afwijken van deze cao om gunstiger arbeidsvoorwaarden met je af te spreken of zaken met jou af te spreken die niet in deze cao zijn benoemd.</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2"/>
      </w:pPr>
      <w:bookmarkStart w:id="37" w:name="_Toc481483746"/>
      <w:r w:rsidRPr="00812DCE">
        <w:t>Art. 5 Dispensatie</w:t>
      </w:r>
      <w:bookmarkEnd w:id="37"/>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 xml:space="preserve">De werkgever die een eigen rechtsgeldige cao hanteert waarvan de werkingssfeer overlap vertoont met die van deze cao of de werkgever die strategische samenwerkingsverbanden onderhoudt met een algemeen ziekenhuis en de cao Ziekenhuizen hanteert kan een schriftelijk dispensatieverzoek richten tot ZKN of AVV. </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 xml:space="preserve">ZKN en AVV zullen dit verzoek gezamenlijk in behandeling nemen en binnen 8 weken tot een gemotiveerd besluit komen, dat schriftelijk aan de dispensatie-verzoekers wordt verstrekt. </w:t>
      </w: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 xml:space="preserve">Een gesprek met dispensatie-verzoekers en het opvragen van aanvullende informatie kunnen deel uitmaken van de procedure. De telling van deze behandeltermijn van 8 weken wordt onderbroken gedurende de periode tussen aanvragen van dit gesprek en het daadwerkelijke gesprek, alsmede tussen het opvragen van aanvullende informatie en het ontvangen ervan, waarna de telling wordt hervat. </w:t>
      </w: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 xml:space="preserve">In beginsel zullen ZKN en AVV een onderbouwd dispensatieverzoek honoreren, tenzij er redenen zijn om aan te nemen dat de cao waarvoor dispensatie wordt verzocht, concurreert op arbeidsvoorwaarden. </w:t>
      </w: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 xml:space="preserve">De dispensatie-verzoekers worden schriftelijk, voorzien van een motivatie, door ZKN en AVV over de beslissing op het verzoek geïnformeerd. </w:t>
      </w:r>
    </w:p>
    <w:p w:rsidR="00812DCE" w:rsidRPr="00B71F9E" w:rsidRDefault="00812DCE" w:rsidP="00B71F9E">
      <w:pPr>
        <w:pStyle w:val="Kop1"/>
      </w:pPr>
      <w:bookmarkStart w:id="38" w:name="_Toc481483747"/>
      <w:r w:rsidRPr="00B71F9E">
        <w:lastRenderedPageBreak/>
        <w:t>Hoofdstuk 2. Verplichtingen van werkgever en werknemer</w:t>
      </w:r>
      <w:bookmarkEnd w:id="38"/>
    </w:p>
    <w:p w:rsidR="00812DCE" w:rsidRPr="00812DCE" w:rsidRDefault="00812DCE" w:rsidP="00B71F9E">
      <w:pPr>
        <w:spacing w:after="0"/>
        <w:rPr>
          <w:rFonts w:asciiTheme="minorHAnsi" w:hAnsiTheme="minorHAnsi" w:cstheme="minorHAnsi"/>
          <w:szCs w:val="20"/>
        </w:rPr>
      </w:pPr>
    </w:p>
    <w:p w:rsidR="00812DCE" w:rsidRPr="00B71F9E" w:rsidRDefault="00812DCE" w:rsidP="00B71F9E">
      <w:pPr>
        <w:pStyle w:val="Kop2"/>
      </w:pPr>
      <w:bookmarkStart w:id="39" w:name="_Toc481483748"/>
      <w:r w:rsidRPr="00B71F9E">
        <w:t>Art. 6 Verplichtingen van je werkgever</w:t>
      </w:r>
      <w:bookmarkEnd w:id="39"/>
    </w:p>
    <w:p w:rsidR="00812DCE" w:rsidRPr="00812DCE" w:rsidRDefault="00812DCE" w:rsidP="00B71F9E">
      <w:pPr>
        <w:pStyle w:val="Kop3"/>
      </w:pPr>
      <w:bookmarkStart w:id="40" w:name="_Toc481483749"/>
      <w:r w:rsidRPr="00812DCE">
        <w:t>6.1 Algemene verplichtingen van je werkgever</w:t>
      </w:r>
      <w:bookmarkEnd w:id="40"/>
    </w:p>
    <w:p w:rsidR="00812DCE" w:rsidRPr="00812DCE" w:rsidRDefault="00812DCE" w:rsidP="00B71F9E">
      <w:pPr>
        <w:pStyle w:val="Lijstalinea"/>
        <w:numPr>
          <w:ilvl w:val="0"/>
          <w:numId w:val="17"/>
        </w:numPr>
        <w:spacing w:after="0"/>
        <w:ind w:left="360"/>
        <w:rPr>
          <w:rFonts w:asciiTheme="minorHAnsi" w:hAnsiTheme="minorHAnsi" w:cstheme="minorHAnsi"/>
          <w:szCs w:val="20"/>
        </w:rPr>
      </w:pPr>
      <w:r w:rsidRPr="00812DCE">
        <w:rPr>
          <w:rFonts w:asciiTheme="minorHAnsi" w:hAnsiTheme="minorHAnsi" w:cstheme="minorHAnsi"/>
          <w:szCs w:val="20"/>
        </w:rPr>
        <w:t>Je werkgever is verplicht al datgene te doen of na te laten wat een goed werkgever in gelijke omstandigheden behoort te doen of na te laten.</w:t>
      </w:r>
    </w:p>
    <w:p w:rsidR="00812DCE" w:rsidRPr="00812DCE" w:rsidRDefault="00812DCE" w:rsidP="00B71F9E">
      <w:pPr>
        <w:pStyle w:val="Lijstalinea"/>
        <w:numPr>
          <w:ilvl w:val="0"/>
          <w:numId w:val="17"/>
        </w:numPr>
        <w:spacing w:after="0"/>
        <w:ind w:left="360"/>
        <w:rPr>
          <w:rFonts w:asciiTheme="minorHAnsi" w:hAnsiTheme="minorHAnsi" w:cstheme="minorHAnsi"/>
          <w:szCs w:val="20"/>
        </w:rPr>
      </w:pPr>
      <w:r w:rsidRPr="00812DCE">
        <w:rPr>
          <w:rFonts w:asciiTheme="minorHAnsi" w:hAnsiTheme="minorHAnsi" w:cstheme="minorHAnsi"/>
          <w:szCs w:val="20"/>
        </w:rPr>
        <w:t>Je werkgever is verplicht het beleid ten aanzien van zorg-ethische kwesties, voor zover dit voor de functievervulling van werknemers noodzakelijk is, bekend te maken.</w:t>
      </w:r>
    </w:p>
    <w:p w:rsidR="00812DCE" w:rsidRPr="00812DCE" w:rsidRDefault="00812DCE" w:rsidP="00B71F9E">
      <w:pPr>
        <w:pStyle w:val="Lijstalinea"/>
        <w:numPr>
          <w:ilvl w:val="0"/>
          <w:numId w:val="17"/>
        </w:numPr>
        <w:spacing w:after="0"/>
        <w:ind w:left="360"/>
        <w:rPr>
          <w:rFonts w:asciiTheme="minorHAnsi" w:hAnsiTheme="minorHAnsi" w:cstheme="minorHAnsi"/>
          <w:szCs w:val="20"/>
        </w:rPr>
      </w:pPr>
      <w:r w:rsidRPr="00812DCE">
        <w:rPr>
          <w:rFonts w:asciiTheme="minorHAnsi" w:hAnsiTheme="minorHAnsi" w:cstheme="minorHAnsi"/>
          <w:szCs w:val="20"/>
        </w:rPr>
        <w:t>Je werkgever verschaft je de benodigde personele, instrumentele en ruimtelijke voorzieningen en zorgt ervoor dat de noodzakelijke vakliteratuur toegankelijk is. Dit na overleg met jou en de afdeling.</w:t>
      </w:r>
    </w:p>
    <w:p w:rsidR="00812DCE" w:rsidRPr="00812DCE" w:rsidRDefault="00812DCE" w:rsidP="00B71F9E">
      <w:pPr>
        <w:pStyle w:val="Lijstalinea"/>
        <w:numPr>
          <w:ilvl w:val="0"/>
          <w:numId w:val="17"/>
        </w:numPr>
        <w:spacing w:after="0"/>
        <w:ind w:left="360"/>
        <w:rPr>
          <w:rFonts w:asciiTheme="minorHAnsi" w:hAnsiTheme="minorHAnsi" w:cstheme="minorHAnsi"/>
          <w:szCs w:val="20"/>
        </w:rPr>
      </w:pPr>
      <w:r w:rsidRPr="00812DCE">
        <w:rPr>
          <w:rFonts w:asciiTheme="minorHAnsi" w:hAnsiTheme="minorHAnsi" w:cstheme="minorHAnsi"/>
          <w:szCs w:val="20"/>
        </w:rPr>
        <w:t>Je werkgever zal een actief beleid voeren ten aanzien van de deelname van vrouwen aan hogere en leidinggevende functies. Daartoe zal een beleidsplan worden opgesteld, waarin onder meer aandacht wordt besteed aan:</w:t>
      </w:r>
    </w:p>
    <w:p w:rsidR="00812DCE" w:rsidRPr="00812DCE" w:rsidRDefault="00812DCE" w:rsidP="00B71F9E">
      <w:pPr>
        <w:pStyle w:val="Lijstalinea"/>
        <w:numPr>
          <w:ilvl w:val="1"/>
          <w:numId w:val="17"/>
        </w:numPr>
        <w:spacing w:after="0"/>
        <w:ind w:left="1080"/>
        <w:rPr>
          <w:rFonts w:asciiTheme="minorHAnsi" w:hAnsiTheme="minorHAnsi" w:cstheme="minorHAnsi"/>
          <w:szCs w:val="20"/>
        </w:rPr>
      </w:pPr>
      <w:r w:rsidRPr="00812DCE">
        <w:rPr>
          <w:rFonts w:asciiTheme="minorHAnsi" w:hAnsiTheme="minorHAnsi" w:cstheme="minorHAnsi"/>
          <w:szCs w:val="20"/>
        </w:rPr>
        <w:t>functies, waarin sprake is van ondervertegenwoordiging;</w:t>
      </w:r>
    </w:p>
    <w:p w:rsidR="00812DCE" w:rsidRPr="00812DCE" w:rsidRDefault="00812DCE" w:rsidP="00B71F9E">
      <w:pPr>
        <w:pStyle w:val="Lijstalinea"/>
        <w:numPr>
          <w:ilvl w:val="1"/>
          <w:numId w:val="17"/>
        </w:numPr>
        <w:spacing w:after="0"/>
        <w:ind w:left="1080"/>
        <w:rPr>
          <w:rFonts w:asciiTheme="minorHAnsi" w:hAnsiTheme="minorHAnsi" w:cstheme="minorHAnsi"/>
          <w:szCs w:val="20"/>
        </w:rPr>
      </w:pPr>
      <w:r w:rsidRPr="00812DCE">
        <w:rPr>
          <w:rFonts w:asciiTheme="minorHAnsi" w:hAnsiTheme="minorHAnsi" w:cstheme="minorHAnsi"/>
          <w:szCs w:val="20"/>
        </w:rPr>
        <w:t>afspraken met betrekking tot het opheffen van ondervertegenwoordiging;</w:t>
      </w:r>
    </w:p>
    <w:p w:rsidR="00812DCE" w:rsidRPr="00812DCE" w:rsidRDefault="00812DCE" w:rsidP="00B71F9E">
      <w:pPr>
        <w:pStyle w:val="Lijstalinea"/>
        <w:numPr>
          <w:ilvl w:val="1"/>
          <w:numId w:val="17"/>
        </w:numPr>
        <w:spacing w:after="0"/>
        <w:ind w:left="1080"/>
        <w:rPr>
          <w:rFonts w:asciiTheme="minorHAnsi" w:hAnsiTheme="minorHAnsi" w:cstheme="minorHAnsi"/>
          <w:szCs w:val="20"/>
        </w:rPr>
      </w:pPr>
      <w:r w:rsidRPr="00812DCE">
        <w:rPr>
          <w:rFonts w:asciiTheme="minorHAnsi" w:hAnsiTheme="minorHAnsi" w:cstheme="minorHAnsi"/>
          <w:szCs w:val="20"/>
        </w:rPr>
        <w:t>werving;</w:t>
      </w:r>
    </w:p>
    <w:p w:rsidR="00812DCE" w:rsidRPr="00812DCE" w:rsidRDefault="00812DCE" w:rsidP="00B71F9E">
      <w:pPr>
        <w:pStyle w:val="Lijstalinea"/>
        <w:numPr>
          <w:ilvl w:val="1"/>
          <w:numId w:val="17"/>
        </w:numPr>
        <w:spacing w:after="0"/>
        <w:ind w:left="1080"/>
        <w:rPr>
          <w:rFonts w:asciiTheme="minorHAnsi" w:hAnsiTheme="minorHAnsi" w:cstheme="minorHAnsi"/>
          <w:szCs w:val="20"/>
        </w:rPr>
      </w:pPr>
      <w:r w:rsidRPr="00812DCE">
        <w:rPr>
          <w:rFonts w:asciiTheme="minorHAnsi" w:hAnsiTheme="minorHAnsi" w:cstheme="minorHAnsi"/>
          <w:szCs w:val="20"/>
        </w:rPr>
        <w:t xml:space="preserve">loopbaanbegeleiding en scholing. </w:t>
      </w:r>
    </w:p>
    <w:p w:rsidR="00812DCE" w:rsidRPr="00812DCE" w:rsidRDefault="00812DCE" w:rsidP="00B71F9E">
      <w:pPr>
        <w:pStyle w:val="Lijstalinea"/>
        <w:numPr>
          <w:ilvl w:val="0"/>
          <w:numId w:val="17"/>
        </w:numPr>
        <w:spacing w:after="0"/>
        <w:ind w:left="360"/>
        <w:rPr>
          <w:rFonts w:asciiTheme="minorHAnsi" w:hAnsiTheme="minorHAnsi" w:cstheme="minorHAnsi"/>
          <w:szCs w:val="20"/>
        </w:rPr>
      </w:pPr>
      <w:r w:rsidRPr="00812DCE">
        <w:rPr>
          <w:rFonts w:asciiTheme="minorHAnsi" w:hAnsiTheme="minorHAnsi" w:cstheme="minorHAnsi"/>
          <w:szCs w:val="20"/>
        </w:rPr>
        <w:t>Je werkgever besteedt, in het kader van arbeidsomstandighedenbeleid, aandacht aan werkdruk. Hierbij wordt de arbodienst betrokken indien de situatie daartoe aanleiding geeft.</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3"/>
      </w:pPr>
      <w:bookmarkStart w:id="41" w:name="_Toc481483750"/>
      <w:r w:rsidRPr="00812DCE">
        <w:t>6.2 Verzekeringsovereenkomst</w:t>
      </w:r>
      <w:bookmarkEnd w:id="41"/>
    </w:p>
    <w:p w:rsidR="00812DCE" w:rsidRPr="00812DCE" w:rsidRDefault="00812DCE" w:rsidP="00B71F9E">
      <w:pPr>
        <w:pStyle w:val="Lijstalinea"/>
        <w:numPr>
          <w:ilvl w:val="0"/>
          <w:numId w:val="18"/>
        </w:numPr>
        <w:spacing w:after="0"/>
        <w:rPr>
          <w:rFonts w:asciiTheme="minorHAnsi" w:hAnsiTheme="minorHAnsi" w:cstheme="minorHAnsi"/>
          <w:szCs w:val="20"/>
        </w:rPr>
      </w:pPr>
      <w:r w:rsidRPr="00812DCE">
        <w:rPr>
          <w:rFonts w:asciiTheme="minorHAnsi" w:hAnsiTheme="minorHAnsi" w:cstheme="minorHAnsi"/>
          <w:szCs w:val="20"/>
        </w:rPr>
        <w:t>Je werkgever is verplicht een verzekeringsovereenkomst te sluiten, die jouw persoonlijke burgerrechtelijke aansprakelijkheid dekt wegens overlijden, lichamelijk letsel en/of zaakschade, aan derden toegebracht in de uitoefening van je functie, met inbegrip van schade toegebracht aan derden door degene die je in opdracht van de werkgever in de werksituatie begeleidt.</w:t>
      </w:r>
    </w:p>
    <w:p w:rsidR="00812DCE" w:rsidRPr="00812DCE" w:rsidRDefault="00812DCE" w:rsidP="00B71F9E">
      <w:pPr>
        <w:pStyle w:val="Lijstalinea"/>
        <w:numPr>
          <w:ilvl w:val="0"/>
          <w:numId w:val="18"/>
        </w:numPr>
        <w:spacing w:after="0"/>
        <w:rPr>
          <w:rFonts w:asciiTheme="minorHAnsi" w:hAnsiTheme="minorHAnsi" w:cstheme="minorHAnsi"/>
          <w:szCs w:val="20"/>
        </w:rPr>
      </w:pPr>
      <w:r w:rsidRPr="00812DCE">
        <w:rPr>
          <w:rFonts w:asciiTheme="minorHAnsi" w:hAnsiTheme="minorHAnsi" w:cstheme="minorHAnsi"/>
          <w:szCs w:val="20"/>
        </w:rPr>
        <w:t>Je werkgever vrijwaart je voor aansprakelijkheid terzake en ziet af van de eventuele mogelijkheid van regres op jou, behoudens in geval de schade het gevolg is van opzet of bewuste roekeloosheid.</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3"/>
      </w:pPr>
      <w:bookmarkStart w:id="42" w:name="_Toc481483751"/>
      <w:r w:rsidRPr="00812DCE">
        <w:t>6.3 Rechtsbijstand</w:t>
      </w:r>
      <w:bookmarkEnd w:id="42"/>
    </w:p>
    <w:p w:rsidR="00812DCE" w:rsidRPr="00812DCE" w:rsidRDefault="00812DCE" w:rsidP="00B71F9E">
      <w:pPr>
        <w:pStyle w:val="Lijstalinea"/>
        <w:numPr>
          <w:ilvl w:val="0"/>
          <w:numId w:val="19"/>
        </w:numPr>
        <w:spacing w:after="0"/>
        <w:rPr>
          <w:rFonts w:asciiTheme="minorHAnsi" w:hAnsiTheme="minorHAnsi" w:cstheme="minorHAnsi"/>
          <w:szCs w:val="20"/>
        </w:rPr>
      </w:pPr>
      <w:r w:rsidRPr="00812DCE">
        <w:rPr>
          <w:rFonts w:asciiTheme="minorHAnsi" w:hAnsiTheme="minorHAnsi" w:cstheme="minorHAnsi"/>
          <w:szCs w:val="20"/>
        </w:rPr>
        <w:t>Je werkgever voorziet in rechtsbijstand indien je wordt betrokken in een in- of externe klachtenprocedure, inclusief tuchtrechtprocedures, tenzij sprake is van nalatigheid of bewuste roekeloosheid.</w:t>
      </w:r>
    </w:p>
    <w:p w:rsidR="00812DCE" w:rsidRPr="00812DCE" w:rsidRDefault="00812DCE" w:rsidP="00B71F9E">
      <w:pPr>
        <w:pStyle w:val="Lijstalinea"/>
        <w:numPr>
          <w:ilvl w:val="0"/>
          <w:numId w:val="19"/>
        </w:numPr>
        <w:spacing w:after="0"/>
        <w:rPr>
          <w:rFonts w:asciiTheme="minorHAnsi" w:hAnsiTheme="minorHAnsi" w:cstheme="minorHAnsi"/>
          <w:szCs w:val="20"/>
        </w:rPr>
      </w:pPr>
      <w:r w:rsidRPr="00812DCE">
        <w:rPr>
          <w:rFonts w:asciiTheme="minorHAnsi" w:hAnsiTheme="minorHAnsi" w:cstheme="minorHAnsi"/>
          <w:szCs w:val="20"/>
        </w:rPr>
        <w:t>Indien jouw nalatigheid of bewuste roekeloosheid niet vaststaat, voorziet je werkgever in adequate rechtsbijstand. Blijkt na de (klachten-/tuchtrecht-)procedure dat er aan jouw kant sprake is geweest van nalatigheid dan wel bewuste roekeloosheid, kan je werkgever besluiten de kosten verbonden aan de verleende rechtsbijstand op jou te verhalen.</w:t>
      </w:r>
    </w:p>
    <w:p w:rsidR="00812DCE" w:rsidRPr="00812DCE" w:rsidRDefault="00812DCE" w:rsidP="00B71F9E">
      <w:pPr>
        <w:pStyle w:val="Lijstalinea"/>
        <w:numPr>
          <w:ilvl w:val="0"/>
          <w:numId w:val="19"/>
        </w:numPr>
        <w:spacing w:after="0"/>
        <w:rPr>
          <w:rFonts w:asciiTheme="minorHAnsi" w:hAnsiTheme="minorHAnsi" w:cstheme="minorHAnsi"/>
          <w:szCs w:val="20"/>
        </w:rPr>
      </w:pPr>
      <w:r w:rsidRPr="00812DCE">
        <w:rPr>
          <w:rFonts w:asciiTheme="minorHAnsi" w:hAnsiTheme="minorHAnsi" w:cstheme="minorHAnsi"/>
          <w:szCs w:val="20"/>
        </w:rPr>
        <w:t>Dit artikel heeft geen betrekking op strafrechtelijke procedures.</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3"/>
      </w:pPr>
      <w:bookmarkStart w:id="43" w:name="_Toc481483752"/>
      <w:r w:rsidRPr="00812DCE">
        <w:t>6.4 Vergoeding materiële schade</w:t>
      </w:r>
      <w:bookmarkEnd w:id="43"/>
    </w:p>
    <w:p w:rsidR="00812DCE" w:rsidRPr="00812DCE" w:rsidRDefault="00812DCE" w:rsidP="00B71F9E">
      <w:pPr>
        <w:pStyle w:val="Lijstalinea"/>
        <w:numPr>
          <w:ilvl w:val="0"/>
          <w:numId w:val="23"/>
        </w:numPr>
        <w:spacing w:after="0"/>
        <w:rPr>
          <w:rFonts w:asciiTheme="minorHAnsi" w:hAnsiTheme="minorHAnsi" w:cstheme="minorHAnsi"/>
          <w:szCs w:val="20"/>
        </w:rPr>
      </w:pPr>
      <w:r w:rsidRPr="00812DCE">
        <w:rPr>
          <w:rFonts w:asciiTheme="minorHAnsi" w:hAnsiTheme="minorHAnsi" w:cstheme="minorHAnsi"/>
          <w:szCs w:val="20"/>
        </w:rPr>
        <w:t>Je werkgever vergoedt materiële schade die aan jou is toegebracht door een cliënt en die redelijkerwijs niet voorkomen kon worden, op basis van het onderstaande.</w:t>
      </w:r>
    </w:p>
    <w:p w:rsidR="00812DCE" w:rsidRPr="00812DCE" w:rsidRDefault="00812DCE" w:rsidP="00B71F9E">
      <w:pPr>
        <w:pStyle w:val="Lijstalinea"/>
        <w:numPr>
          <w:ilvl w:val="0"/>
          <w:numId w:val="23"/>
        </w:numPr>
        <w:spacing w:after="0"/>
        <w:rPr>
          <w:rFonts w:asciiTheme="minorHAnsi" w:hAnsiTheme="minorHAnsi" w:cstheme="minorHAnsi"/>
          <w:szCs w:val="20"/>
        </w:rPr>
      </w:pPr>
      <w:r w:rsidRPr="00812DCE">
        <w:rPr>
          <w:rFonts w:asciiTheme="minorHAnsi" w:hAnsiTheme="minorHAnsi" w:cstheme="minorHAnsi"/>
          <w:szCs w:val="20"/>
        </w:rPr>
        <w:t>Onder materiële schade wordt in dit verband verstaan:</w:t>
      </w:r>
    </w:p>
    <w:p w:rsidR="00812DCE" w:rsidRPr="00812DCE" w:rsidRDefault="00812DCE" w:rsidP="00B71F9E">
      <w:pPr>
        <w:pStyle w:val="Lijstalinea"/>
        <w:numPr>
          <w:ilvl w:val="1"/>
          <w:numId w:val="23"/>
        </w:numPr>
        <w:spacing w:after="0"/>
        <w:rPr>
          <w:rFonts w:asciiTheme="minorHAnsi" w:hAnsiTheme="minorHAnsi" w:cstheme="minorHAnsi"/>
          <w:szCs w:val="20"/>
        </w:rPr>
      </w:pPr>
      <w:r w:rsidRPr="00812DCE">
        <w:rPr>
          <w:rFonts w:asciiTheme="minorHAnsi" w:hAnsiTheme="minorHAnsi" w:cstheme="minorHAnsi"/>
          <w:szCs w:val="20"/>
        </w:rPr>
        <w:t>schade aan je goederen en/of</w:t>
      </w:r>
    </w:p>
    <w:p w:rsidR="00812DCE" w:rsidRPr="00812DCE" w:rsidRDefault="00812DCE" w:rsidP="00B71F9E">
      <w:pPr>
        <w:pStyle w:val="Lijstalinea"/>
        <w:numPr>
          <w:ilvl w:val="1"/>
          <w:numId w:val="23"/>
        </w:numPr>
        <w:spacing w:after="0"/>
        <w:rPr>
          <w:rFonts w:asciiTheme="minorHAnsi" w:hAnsiTheme="minorHAnsi" w:cstheme="minorHAnsi"/>
          <w:szCs w:val="20"/>
        </w:rPr>
      </w:pPr>
      <w:r w:rsidRPr="00812DCE">
        <w:rPr>
          <w:rFonts w:asciiTheme="minorHAnsi" w:hAnsiTheme="minorHAnsi" w:cstheme="minorHAnsi"/>
          <w:szCs w:val="20"/>
        </w:rPr>
        <w:lastRenderedPageBreak/>
        <w:t>schade ten gevolge van verwonding, voor zover het betreft herstelkosten en kosten wegens blijvende invaliditeit, één en ander voor ten hoogste 24 maanden te rekenen vanaf de dag waarop de schadeveroorzakende gebeurtenis plaatsvond. De genoemde schaden worden tezamen vergoed tot een maximum van € 2.270,- per gebeurtenis.</w:t>
      </w:r>
    </w:p>
    <w:p w:rsidR="00812DCE" w:rsidRPr="00812DCE" w:rsidRDefault="00812DCE" w:rsidP="00B71F9E">
      <w:pPr>
        <w:pStyle w:val="Lijstalinea"/>
        <w:numPr>
          <w:ilvl w:val="0"/>
          <w:numId w:val="23"/>
        </w:numPr>
        <w:spacing w:after="0"/>
        <w:rPr>
          <w:rFonts w:asciiTheme="minorHAnsi" w:hAnsiTheme="minorHAnsi" w:cstheme="minorHAnsi"/>
          <w:szCs w:val="20"/>
        </w:rPr>
      </w:pPr>
      <w:r w:rsidRPr="00812DCE">
        <w:rPr>
          <w:rFonts w:asciiTheme="minorHAnsi" w:hAnsiTheme="minorHAnsi" w:cstheme="minorHAnsi"/>
          <w:szCs w:val="20"/>
        </w:rPr>
        <w:t>Om voor vergoeding in aanmerking te komen, dien je aan te tonen dat:</w:t>
      </w:r>
    </w:p>
    <w:p w:rsidR="00812DCE" w:rsidRPr="00812DCE" w:rsidRDefault="00812DCE" w:rsidP="00B71F9E">
      <w:pPr>
        <w:pStyle w:val="Lijstalinea"/>
        <w:numPr>
          <w:ilvl w:val="1"/>
          <w:numId w:val="23"/>
        </w:numPr>
        <w:spacing w:after="0"/>
        <w:rPr>
          <w:rFonts w:asciiTheme="minorHAnsi" w:hAnsiTheme="minorHAnsi" w:cstheme="minorHAnsi"/>
          <w:szCs w:val="20"/>
        </w:rPr>
      </w:pPr>
      <w:r w:rsidRPr="00812DCE">
        <w:rPr>
          <w:rFonts w:asciiTheme="minorHAnsi" w:hAnsiTheme="minorHAnsi" w:cstheme="minorHAnsi"/>
          <w:szCs w:val="20"/>
        </w:rPr>
        <w:t>een cliënt de schade heeft toegebracht;</w:t>
      </w:r>
    </w:p>
    <w:p w:rsidR="00812DCE" w:rsidRPr="00812DCE" w:rsidRDefault="00812DCE" w:rsidP="00B71F9E">
      <w:pPr>
        <w:pStyle w:val="Lijstalinea"/>
        <w:numPr>
          <w:ilvl w:val="1"/>
          <w:numId w:val="23"/>
        </w:numPr>
        <w:spacing w:after="0"/>
        <w:rPr>
          <w:rFonts w:asciiTheme="minorHAnsi" w:hAnsiTheme="minorHAnsi" w:cstheme="minorHAnsi"/>
          <w:szCs w:val="20"/>
        </w:rPr>
      </w:pPr>
      <w:r w:rsidRPr="00812DCE">
        <w:rPr>
          <w:rFonts w:asciiTheme="minorHAnsi" w:hAnsiTheme="minorHAnsi" w:cstheme="minorHAnsi"/>
          <w:szCs w:val="20"/>
        </w:rPr>
        <w:t>je op geen andere wijze te dezer zake schadeloos gesteld kan worden;</w:t>
      </w:r>
    </w:p>
    <w:p w:rsidR="00812DCE" w:rsidRPr="00812DCE" w:rsidRDefault="00812DCE" w:rsidP="00B71F9E">
      <w:pPr>
        <w:pStyle w:val="Lijstalinea"/>
        <w:numPr>
          <w:ilvl w:val="1"/>
          <w:numId w:val="23"/>
        </w:numPr>
        <w:spacing w:after="0"/>
        <w:rPr>
          <w:rFonts w:asciiTheme="minorHAnsi" w:hAnsiTheme="minorHAnsi" w:cstheme="minorHAnsi"/>
          <w:szCs w:val="20"/>
        </w:rPr>
      </w:pPr>
      <w:r w:rsidRPr="00812DCE">
        <w:rPr>
          <w:rFonts w:asciiTheme="minorHAnsi" w:hAnsiTheme="minorHAnsi" w:cstheme="minorHAnsi"/>
          <w:szCs w:val="20"/>
        </w:rPr>
        <w:t>de schade is toegebracht in de uitoefening van je functie;</w:t>
      </w:r>
    </w:p>
    <w:p w:rsidR="00812DCE" w:rsidRPr="00812DCE" w:rsidRDefault="00812DCE" w:rsidP="00B71F9E">
      <w:pPr>
        <w:pStyle w:val="Lijstalinea"/>
        <w:numPr>
          <w:ilvl w:val="1"/>
          <w:numId w:val="23"/>
        </w:numPr>
        <w:spacing w:after="0"/>
        <w:rPr>
          <w:rFonts w:asciiTheme="minorHAnsi" w:hAnsiTheme="minorHAnsi" w:cstheme="minorHAnsi"/>
          <w:szCs w:val="20"/>
        </w:rPr>
      </w:pPr>
      <w:r w:rsidRPr="00812DCE">
        <w:rPr>
          <w:rFonts w:asciiTheme="minorHAnsi" w:hAnsiTheme="minorHAnsi" w:cstheme="minorHAnsi"/>
          <w:szCs w:val="20"/>
        </w:rPr>
        <w:t>je je overigens naar het oordeel van de werkgever genoegzaam hebt verzekerd voor risico’s, daar waar dit gebruikelijk is.</w:t>
      </w:r>
    </w:p>
    <w:p w:rsidR="00812DCE" w:rsidRPr="00812DCE" w:rsidRDefault="00812DCE" w:rsidP="00B71F9E">
      <w:pPr>
        <w:pStyle w:val="Lijstalinea"/>
        <w:numPr>
          <w:ilvl w:val="0"/>
          <w:numId w:val="23"/>
        </w:numPr>
        <w:spacing w:after="0"/>
        <w:rPr>
          <w:rFonts w:asciiTheme="minorHAnsi" w:hAnsiTheme="minorHAnsi" w:cstheme="minorHAnsi"/>
          <w:szCs w:val="20"/>
        </w:rPr>
      </w:pPr>
      <w:r w:rsidRPr="00812DCE">
        <w:rPr>
          <w:rFonts w:asciiTheme="minorHAnsi" w:hAnsiTheme="minorHAnsi" w:cstheme="minorHAnsi"/>
          <w:szCs w:val="20"/>
        </w:rPr>
        <w:t>Door je op grond van dit artikel schadeloos te stellen, treedt je werkgever tot een maximum van          € 2.270,- in jouw rechten die je mocht hebben tegenover degene die schade heeft veroorzaakt.</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3"/>
      </w:pPr>
      <w:bookmarkStart w:id="44" w:name="_Toc481483753"/>
      <w:r w:rsidRPr="00812DCE">
        <w:t>6.5 Klokkenluidersregeling</w:t>
      </w:r>
      <w:bookmarkEnd w:id="44"/>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Jouw werkgever draagt er zorg voor dat je op een veilige wijze melding kunt doen van eventuele vermoedens van misstanden in de kliniek. Voor de procedure en een voorbeeldregeling wordt verwezen naar bijlage 6 van de cao ZKN.</w:t>
      </w:r>
    </w:p>
    <w:p w:rsidR="00812DCE" w:rsidRPr="00812DCE" w:rsidRDefault="00812DCE" w:rsidP="00B71F9E">
      <w:pPr>
        <w:spacing w:after="0"/>
        <w:rPr>
          <w:rFonts w:asciiTheme="minorHAnsi" w:hAnsiTheme="minorHAnsi" w:cstheme="minorHAnsi"/>
          <w:szCs w:val="20"/>
        </w:rPr>
      </w:pPr>
    </w:p>
    <w:p w:rsidR="00812DCE" w:rsidRPr="00B71F9E" w:rsidRDefault="00812DCE" w:rsidP="00B71F9E">
      <w:pPr>
        <w:pStyle w:val="Kop2"/>
      </w:pPr>
      <w:bookmarkStart w:id="45" w:name="_Toc481483754"/>
      <w:r w:rsidRPr="00B71F9E">
        <w:t>Art. 7 Verplichtingen van jou als werknemer</w:t>
      </w:r>
      <w:bookmarkEnd w:id="45"/>
    </w:p>
    <w:p w:rsidR="00812DCE" w:rsidRPr="00812DCE" w:rsidRDefault="00812DCE" w:rsidP="00B71F9E">
      <w:pPr>
        <w:pStyle w:val="Kop3"/>
      </w:pPr>
      <w:bookmarkStart w:id="46" w:name="_Toc481483755"/>
      <w:r w:rsidRPr="00812DCE">
        <w:t>7.1 Algemene verplichtingen van jou als werknemer</w:t>
      </w:r>
      <w:bookmarkEnd w:id="46"/>
    </w:p>
    <w:p w:rsidR="00812DCE" w:rsidRPr="00812DCE" w:rsidRDefault="00812DCE" w:rsidP="00B71F9E">
      <w:pPr>
        <w:pStyle w:val="Lijstalinea"/>
        <w:numPr>
          <w:ilvl w:val="0"/>
          <w:numId w:val="20"/>
        </w:numPr>
        <w:spacing w:after="0"/>
        <w:rPr>
          <w:rFonts w:asciiTheme="minorHAnsi" w:hAnsiTheme="minorHAnsi" w:cstheme="minorHAnsi"/>
          <w:szCs w:val="20"/>
        </w:rPr>
      </w:pPr>
      <w:r w:rsidRPr="00812DCE">
        <w:rPr>
          <w:rFonts w:asciiTheme="minorHAnsi" w:hAnsiTheme="minorHAnsi" w:cstheme="minorHAnsi"/>
          <w:szCs w:val="20"/>
        </w:rPr>
        <w:t>Je bent verplicht de overeengekomen werkzaamheden naar je beste vermogen te verrichten en je daarbij te gedragen naar de aanwijzingen door of vanwege je leidinggevende gegeven. Hierbij wordt hetgeen is neergelegd in een professione(e)l(e) statuut/beroepscode, zoals dat/die per beroepsgroep is geformuleerd in acht genomen. Niettemin heb je het recht op grond van ernstige gewetensbezwaren het uitvoeren van bepaalde opdrachten te weigeren. In dit geval draagt je leidinggevende er zorg voor dat binnen je afdeling zodanige maatregelen worden getroffen dat dit recht effectueerbaar is. Je leidinggevende draagt zorg voor een juiste informatie aan alle betrokkenen binnen de afdeling.</w:t>
      </w:r>
    </w:p>
    <w:p w:rsidR="00812DCE" w:rsidRPr="00812DCE" w:rsidRDefault="00812DCE" w:rsidP="00B71F9E">
      <w:pPr>
        <w:pStyle w:val="Lijstalinea"/>
        <w:numPr>
          <w:ilvl w:val="0"/>
          <w:numId w:val="20"/>
        </w:numPr>
        <w:spacing w:after="0"/>
        <w:rPr>
          <w:rFonts w:asciiTheme="minorHAnsi" w:hAnsiTheme="minorHAnsi" w:cstheme="minorHAnsi"/>
          <w:szCs w:val="20"/>
        </w:rPr>
      </w:pPr>
      <w:r w:rsidRPr="00812DCE">
        <w:rPr>
          <w:rFonts w:asciiTheme="minorHAnsi" w:hAnsiTheme="minorHAnsi" w:cstheme="minorHAnsi"/>
          <w:szCs w:val="20"/>
        </w:rPr>
        <w:t>Binnen redelijke grenzen en voor zover dit direct of indirect voortvloeit uit het belang van het werk of die van je werkgever dan wel indien zich zodanige bijzondere omstandigheden voordoen dat voorafgaand overleg niet mogelijk is, ben je verplicht in te stemmen met:</w:t>
      </w:r>
    </w:p>
    <w:p w:rsidR="00812DCE" w:rsidRPr="00812DCE" w:rsidRDefault="00812DCE" w:rsidP="00B71F9E">
      <w:pPr>
        <w:pStyle w:val="Lijstalinea"/>
        <w:numPr>
          <w:ilvl w:val="1"/>
          <w:numId w:val="20"/>
        </w:numPr>
        <w:spacing w:after="0"/>
        <w:rPr>
          <w:rFonts w:asciiTheme="minorHAnsi" w:hAnsiTheme="minorHAnsi" w:cstheme="minorHAnsi"/>
          <w:szCs w:val="20"/>
        </w:rPr>
      </w:pPr>
      <w:r w:rsidRPr="00812DCE">
        <w:rPr>
          <w:rFonts w:asciiTheme="minorHAnsi" w:hAnsiTheme="minorHAnsi" w:cstheme="minorHAnsi"/>
          <w:szCs w:val="20"/>
        </w:rPr>
        <w:t>wijziging voor korte tijd en ten hoogste één maand van de aan je functie verbonden werkzaamheden;</w:t>
      </w:r>
    </w:p>
    <w:p w:rsidR="00812DCE" w:rsidRPr="00812DCE" w:rsidRDefault="00812DCE" w:rsidP="00B71F9E">
      <w:pPr>
        <w:pStyle w:val="Lijstalinea"/>
        <w:numPr>
          <w:ilvl w:val="1"/>
          <w:numId w:val="20"/>
        </w:numPr>
        <w:spacing w:after="0"/>
        <w:rPr>
          <w:rFonts w:asciiTheme="minorHAnsi" w:hAnsiTheme="minorHAnsi" w:cstheme="minorHAnsi"/>
          <w:szCs w:val="20"/>
        </w:rPr>
      </w:pPr>
      <w:r w:rsidRPr="00812DCE">
        <w:rPr>
          <w:rFonts w:asciiTheme="minorHAnsi" w:hAnsiTheme="minorHAnsi" w:cstheme="minorHAnsi"/>
          <w:szCs w:val="20"/>
        </w:rPr>
        <w:t>wijziging voor korte tijd en ten hoogste één maand in de regeling van je arbeidstijd.</w:t>
      </w:r>
    </w:p>
    <w:p w:rsidR="00812DCE" w:rsidRPr="00812DCE" w:rsidRDefault="00812DCE" w:rsidP="00B71F9E">
      <w:pPr>
        <w:keepNext/>
        <w:keepLines/>
        <w:spacing w:after="0"/>
        <w:outlineLvl w:val="2"/>
        <w:rPr>
          <w:rFonts w:asciiTheme="minorHAnsi" w:eastAsiaTheme="majorEastAsia" w:hAnsiTheme="minorHAnsi" w:cstheme="minorHAnsi"/>
          <w:b/>
          <w:bCs/>
          <w:color w:val="5B9BD5" w:themeColor="accent1"/>
          <w:szCs w:val="20"/>
        </w:rPr>
      </w:pPr>
    </w:p>
    <w:p w:rsidR="00812DCE" w:rsidRPr="00812DCE" w:rsidRDefault="00812DCE" w:rsidP="00B71F9E">
      <w:pPr>
        <w:pStyle w:val="Kop3"/>
      </w:pPr>
      <w:bookmarkStart w:id="47" w:name="_Toc481483756"/>
      <w:r w:rsidRPr="00812DCE">
        <w:t>7.2 Medisch onderzoek</w:t>
      </w:r>
      <w:bookmarkEnd w:id="47"/>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Als werknemer ben je verplicht mee te werken aan een door de werkgever met redenen omkleed noodzakelijk geacht medisch onderzoek, als het een onderzoek betreft met een preventieve werking ten opzichte van de gezondheidssituatie bij de werkgever.</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3"/>
      </w:pPr>
      <w:bookmarkStart w:id="48" w:name="_Toc481483757"/>
      <w:r w:rsidRPr="00812DCE">
        <w:lastRenderedPageBreak/>
        <w:t>7.3 Nevenfuncties</w:t>
      </w:r>
      <w:bookmarkEnd w:id="48"/>
    </w:p>
    <w:p w:rsidR="00812DCE" w:rsidRPr="00812DCE" w:rsidRDefault="00812DCE" w:rsidP="00B71F9E">
      <w:pPr>
        <w:pStyle w:val="Lijstalinea"/>
        <w:numPr>
          <w:ilvl w:val="0"/>
          <w:numId w:val="21"/>
        </w:numPr>
        <w:spacing w:after="0"/>
        <w:rPr>
          <w:rFonts w:asciiTheme="minorHAnsi" w:hAnsiTheme="minorHAnsi" w:cstheme="minorHAnsi"/>
          <w:szCs w:val="20"/>
        </w:rPr>
      </w:pPr>
      <w:r w:rsidRPr="00812DCE">
        <w:rPr>
          <w:rFonts w:asciiTheme="minorHAnsi" w:hAnsiTheme="minorHAnsi" w:cstheme="minorHAnsi"/>
          <w:szCs w:val="20"/>
        </w:rPr>
        <w:t>Het is je als werknemer niet toegestaan een al dan niet gehonoreerde nevenfunctie te vervullen of al dan niet gehonoreerde nevenwerkzaamheden te verrichten die redelijkerwijs geacht kunnen worden onverenigbaar te zijn met jouw functie dan wel met de belangen of het aanzien van de werkgever.</w:t>
      </w:r>
    </w:p>
    <w:p w:rsidR="00812DCE" w:rsidRPr="00812DCE" w:rsidRDefault="00812DCE" w:rsidP="00B71F9E">
      <w:pPr>
        <w:pStyle w:val="Lijstalinea"/>
        <w:numPr>
          <w:ilvl w:val="0"/>
          <w:numId w:val="21"/>
        </w:numPr>
        <w:spacing w:after="0"/>
        <w:rPr>
          <w:rFonts w:asciiTheme="minorHAnsi" w:hAnsiTheme="minorHAnsi" w:cstheme="minorHAnsi"/>
          <w:szCs w:val="20"/>
        </w:rPr>
      </w:pPr>
      <w:r w:rsidRPr="00812DCE">
        <w:rPr>
          <w:rFonts w:asciiTheme="minorHAnsi" w:hAnsiTheme="minorHAnsi" w:cstheme="minorHAnsi"/>
          <w:szCs w:val="20"/>
        </w:rPr>
        <w:t>Als je twijfelt over de (on)verenigbaarheid van nevenfunctie(s) word je geacht daarover vooraf overleg te plegen met je werkgever.</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3"/>
      </w:pPr>
      <w:bookmarkStart w:id="49" w:name="_Toc481483758"/>
      <w:r w:rsidRPr="00812DCE">
        <w:t>7.4 Geschenken, beloningen, erfenissen</w:t>
      </w:r>
      <w:bookmarkEnd w:id="49"/>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Het is behoudens nadrukkelijke toestemming van je werkgever, verboden om direct of indirect geschenken, beloningen of provisie aan te nemen of te vorderen van instanties of personen met wie je uit hoofde van je functie in aanraking komt;</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3"/>
      </w:pPr>
      <w:bookmarkStart w:id="50" w:name="_Toc481483759"/>
      <w:r w:rsidRPr="00812DCE">
        <w:t>7.5 Geheimhoudingsplicht</w:t>
      </w:r>
      <w:bookmarkEnd w:id="50"/>
    </w:p>
    <w:p w:rsidR="00812DCE" w:rsidRPr="00812DCE" w:rsidRDefault="00812DCE" w:rsidP="00B71F9E">
      <w:pPr>
        <w:pStyle w:val="Lijstalinea"/>
        <w:numPr>
          <w:ilvl w:val="0"/>
          <w:numId w:val="22"/>
        </w:numPr>
        <w:spacing w:after="0"/>
        <w:rPr>
          <w:rFonts w:asciiTheme="minorHAnsi" w:hAnsiTheme="minorHAnsi" w:cstheme="minorHAnsi"/>
          <w:szCs w:val="20"/>
        </w:rPr>
      </w:pPr>
      <w:r w:rsidRPr="00812DCE">
        <w:rPr>
          <w:rFonts w:asciiTheme="minorHAnsi" w:hAnsiTheme="minorHAnsi" w:cstheme="minorHAnsi"/>
          <w:szCs w:val="20"/>
        </w:rPr>
        <w:t>Je  bent verplicht tot geheimhouding van wat je uit hoofde van je functie ter  kennis komt, voor zover die verplichting uit de aard der zaak volgt of je uitdrukkelijk is opgelegd. Deze verplichting is neergelegd in artikel 272 van het Wetboek van Strafrecht en geldt ook na beëindiging van je arbeidsovereenkomst.</w:t>
      </w:r>
    </w:p>
    <w:p w:rsidR="00812DCE" w:rsidRPr="00812DCE" w:rsidRDefault="00812DCE" w:rsidP="00B71F9E">
      <w:pPr>
        <w:pStyle w:val="Lijstalinea"/>
        <w:numPr>
          <w:ilvl w:val="0"/>
          <w:numId w:val="22"/>
        </w:numPr>
        <w:spacing w:after="0"/>
        <w:rPr>
          <w:rFonts w:asciiTheme="minorHAnsi" w:hAnsiTheme="minorHAnsi" w:cstheme="minorHAnsi"/>
          <w:szCs w:val="20"/>
        </w:rPr>
      </w:pPr>
      <w:r w:rsidRPr="00812DCE">
        <w:rPr>
          <w:rFonts w:asciiTheme="minorHAnsi" w:hAnsiTheme="minorHAnsi" w:cstheme="minorHAnsi"/>
          <w:szCs w:val="20"/>
        </w:rPr>
        <w:t>De geheimhoudingsplicht geldt niet voor degenen die rechtstreeks of als vervanger betrokken zijn bij de uitvoering van de behandelingsovereenkomst (WGBO), het behandelingsplan (BOPZ) of het onderzoeksprotocol (WMO), voor zover de verstrekking noodzakelijk is voor de door hen in dat kader te verrichten werkzaamheden.</w:t>
      </w:r>
    </w:p>
    <w:p w:rsidR="00812DCE" w:rsidRPr="00812DCE" w:rsidRDefault="00812DCE" w:rsidP="00B71F9E">
      <w:pPr>
        <w:pStyle w:val="Lijstalinea"/>
        <w:numPr>
          <w:ilvl w:val="0"/>
          <w:numId w:val="22"/>
        </w:numPr>
        <w:spacing w:after="0"/>
        <w:rPr>
          <w:rFonts w:asciiTheme="minorHAnsi" w:hAnsiTheme="minorHAnsi" w:cstheme="minorHAnsi"/>
          <w:szCs w:val="20"/>
        </w:rPr>
      </w:pPr>
      <w:r w:rsidRPr="00812DCE">
        <w:rPr>
          <w:rFonts w:asciiTheme="minorHAnsi" w:hAnsiTheme="minorHAnsi" w:cstheme="minorHAnsi"/>
          <w:szCs w:val="20"/>
        </w:rPr>
        <w:t>De werkgever is verplicht tot geheimhouding van hetgeen hem met betrekking tot jou uit hoofde van je functie bekend is, tenzij je  tot het verstrekken van gegevens toestemming geeft.</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3"/>
      </w:pPr>
      <w:bookmarkStart w:id="51" w:name="_Toc481483760"/>
      <w:r w:rsidRPr="00812DCE">
        <w:t>7.6 Disciplinaire maatregelen</w:t>
      </w:r>
      <w:bookmarkEnd w:id="51"/>
      <w:r w:rsidRPr="00812DCE">
        <w:t xml:space="preserve"> </w:t>
      </w: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Je houdt je aan de regels van je arbeidsovereenkomst en eventuele aanvullende regels, procedures en instructies die voor jou gelden. Je leidinggevende kan een of meer van navolgende disciplinaire maatregelen nemen als je deze regels niet nakomt:</w:t>
      </w:r>
    </w:p>
    <w:p w:rsidR="00812DCE" w:rsidRPr="00812DCE" w:rsidRDefault="00812DCE" w:rsidP="00B71F9E">
      <w:pPr>
        <w:pStyle w:val="Lijstalinea"/>
        <w:numPr>
          <w:ilvl w:val="0"/>
          <w:numId w:val="24"/>
        </w:numPr>
        <w:spacing w:after="0"/>
        <w:rPr>
          <w:rFonts w:asciiTheme="minorHAnsi" w:hAnsiTheme="minorHAnsi" w:cstheme="minorHAnsi"/>
          <w:szCs w:val="20"/>
        </w:rPr>
      </w:pPr>
      <w:r w:rsidRPr="00812DCE">
        <w:rPr>
          <w:rFonts w:asciiTheme="minorHAnsi" w:hAnsiTheme="minorHAnsi" w:cstheme="minorHAnsi"/>
          <w:szCs w:val="20"/>
        </w:rPr>
        <w:t>Waarschuwing of berisping;</w:t>
      </w:r>
    </w:p>
    <w:p w:rsidR="00812DCE" w:rsidRPr="00812DCE" w:rsidRDefault="00812DCE" w:rsidP="00B71F9E">
      <w:pPr>
        <w:pStyle w:val="Lijstalinea"/>
        <w:numPr>
          <w:ilvl w:val="0"/>
          <w:numId w:val="24"/>
        </w:numPr>
        <w:spacing w:after="0"/>
        <w:rPr>
          <w:rFonts w:asciiTheme="minorHAnsi" w:hAnsiTheme="minorHAnsi" w:cstheme="minorHAnsi"/>
          <w:szCs w:val="20"/>
        </w:rPr>
      </w:pPr>
      <w:r w:rsidRPr="00812DCE">
        <w:rPr>
          <w:rFonts w:asciiTheme="minorHAnsi" w:hAnsiTheme="minorHAnsi" w:cstheme="minorHAnsi"/>
          <w:szCs w:val="20"/>
        </w:rPr>
        <w:t>Schorsing:</w:t>
      </w:r>
    </w:p>
    <w:p w:rsidR="00812DCE" w:rsidRPr="00812DCE" w:rsidRDefault="00812DCE" w:rsidP="00B71F9E">
      <w:pPr>
        <w:pStyle w:val="Lijstalinea"/>
        <w:numPr>
          <w:ilvl w:val="1"/>
          <w:numId w:val="24"/>
        </w:numPr>
        <w:spacing w:after="0"/>
        <w:rPr>
          <w:rFonts w:asciiTheme="minorHAnsi" w:hAnsiTheme="minorHAnsi" w:cstheme="minorHAnsi"/>
          <w:szCs w:val="20"/>
        </w:rPr>
      </w:pPr>
      <w:r w:rsidRPr="00812DCE">
        <w:rPr>
          <w:rFonts w:asciiTheme="minorHAnsi" w:hAnsiTheme="minorHAnsi" w:cstheme="minorHAnsi"/>
          <w:szCs w:val="20"/>
        </w:rPr>
        <w:t>Je werkgever kan je voor ten hoogste een week met behoud van salaris schorsen, indien hij meent dat er een zodanige ernstige reden is dat voortzetting van je werkzaamheden naar zijn oordeel niet langer verantwoord is.</w:t>
      </w:r>
    </w:p>
    <w:p w:rsidR="00812DCE" w:rsidRPr="00812DCE" w:rsidRDefault="00812DCE" w:rsidP="00B71F9E">
      <w:pPr>
        <w:pStyle w:val="Lijstalinea"/>
        <w:numPr>
          <w:ilvl w:val="1"/>
          <w:numId w:val="24"/>
        </w:numPr>
        <w:spacing w:after="0"/>
        <w:rPr>
          <w:rFonts w:asciiTheme="minorHAnsi" w:hAnsiTheme="minorHAnsi" w:cstheme="minorHAnsi"/>
          <w:szCs w:val="20"/>
        </w:rPr>
      </w:pPr>
      <w:r w:rsidRPr="00812DCE">
        <w:rPr>
          <w:rFonts w:asciiTheme="minorHAnsi" w:hAnsiTheme="minorHAnsi" w:cstheme="minorHAnsi"/>
          <w:szCs w:val="20"/>
        </w:rPr>
        <w:t>Je werkgever kan de schorsing eenmaal met maximaal één week verlengen. Je werkgever kan niet gelijktijdig met het uitspreken van de eerste schorsing een verlenging opleggen.</w:t>
      </w:r>
    </w:p>
    <w:p w:rsidR="00812DCE" w:rsidRPr="00812DCE" w:rsidRDefault="00812DCE" w:rsidP="00B71F9E">
      <w:pPr>
        <w:pStyle w:val="Lijstalinea"/>
        <w:numPr>
          <w:ilvl w:val="1"/>
          <w:numId w:val="24"/>
        </w:numPr>
        <w:spacing w:after="0"/>
        <w:rPr>
          <w:rFonts w:asciiTheme="minorHAnsi" w:hAnsiTheme="minorHAnsi" w:cstheme="minorHAnsi"/>
          <w:szCs w:val="20"/>
        </w:rPr>
      </w:pPr>
      <w:r w:rsidRPr="00812DCE">
        <w:rPr>
          <w:rFonts w:asciiTheme="minorHAnsi" w:hAnsiTheme="minorHAnsi" w:cstheme="minorHAnsi"/>
          <w:szCs w:val="20"/>
        </w:rPr>
        <w:t>Het besluit tot schorsing of het besluit tot verlenging hiervan wordt onverwijld en gemotiveerd aan je meegedeeld en schriftelijk bevestigd. Je wordt binnen vier dagen na dagtekening van het aangetekend schrijven (zaterdagen, zondagen en feestdagen niet meegerekend) in de gelegenheid gesteld je tegenover je werkgever te verantwoorden. Je kunt je daarbij laten vergezellen van een raadsman.</w:t>
      </w:r>
    </w:p>
    <w:p w:rsidR="00812DCE" w:rsidRPr="00812DCE" w:rsidRDefault="00812DCE" w:rsidP="00B71F9E">
      <w:pPr>
        <w:pStyle w:val="Lijstalinea"/>
        <w:numPr>
          <w:ilvl w:val="1"/>
          <w:numId w:val="24"/>
        </w:numPr>
        <w:spacing w:after="0"/>
        <w:rPr>
          <w:rFonts w:asciiTheme="minorHAnsi" w:hAnsiTheme="minorHAnsi" w:cstheme="minorHAnsi"/>
          <w:szCs w:val="20"/>
        </w:rPr>
      </w:pPr>
      <w:r w:rsidRPr="00812DCE">
        <w:rPr>
          <w:rFonts w:asciiTheme="minorHAnsi" w:hAnsiTheme="minorHAnsi" w:cstheme="minorHAnsi"/>
          <w:szCs w:val="20"/>
        </w:rPr>
        <w:t>De schorsing kan worden verlengd tot de datum van ingang van de beëindiging van de arbeidsovereenkomst wanneer werkgever inmiddels een ontslagprocedure in gang heeft gezet bij het UWV of de rechter.</w:t>
      </w:r>
    </w:p>
    <w:p w:rsidR="00812DCE" w:rsidRPr="00812DCE" w:rsidRDefault="00812DCE" w:rsidP="00B71F9E">
      <w:pPr>
        <w:pStyle w:val="Lijstalinea"/>
        <w:numPr>
          <w:ilvl w:val="1"/>
          <w:numId w:val="24"/>
        </w:numPr>
        <w:spacing w:after="0"/>
        <w:rPr>
          <w:rFonts w:asciiTheme="minorHAnsi" w:hAnsiTheme="minorHAnsi" w:cstheme="minorHAnsi"/>
          <w:szCs w:val="20"/>
        </w:rPr>
      </w:pPr>
      <w:r w:rsidRPr="00812DCE">
        <w:rPr>
          <w:rFonts w:asciiTheme="minorHAnsi" w:hAnsiTheme="minorHAnsi" w:cstheme="minorHAnsi"/>
          <w:szCs w:val="20"/>
        </w:rPr>
        <w:t>Tijdens de schorsing wordt je salaris doorbetaald.</w:t>
      </w:r>
    </w:p>
    <w:p w:rsidR="00812DCE" w:rsidRPr="00812DCE" w:rsidRDefault="00812DCE" w:rsidP="00B71F9E">
      <w:pPr>
        <w:pStyle w:val="Lijstalinea"/>
        <w:numPr>
          <w:ilvl w:val="1"/>
          <w:numId w:val="24"/>
        </w:numPr>
        <w:spacing w:after="0"/>
        <w:rPr>
          <w:rFonts w:asciiTheme="minorHAnsi" w:hAnsiTheme="minorHAnsi" w:cstheme="minorHAnsi"/>
          <w:szCs w:val="20"/>
        </w:rPr>
      </w:pPr>
      <w:r w:rsidRPr="00812DCE">
        <w:rPr>
          <w:rFonts w:asciiTheme="minorHAnsi" w:hAnsiTheme="minorHAnsi" w:cstheme="minorHAnsi"/>
          <w:szCs w:val="20"/>
        </w:rPr>
        <w:lastRenderedPageBreak/>
        <w:t>Je werkgever is bevoegd je gedurende de periode van schorsing de toegang tot de gebouwen en terreinen van de werkgever te ontzeggen.</w:t>
      </w:r>
    </w:p>
    <w:p w:rsidR="00812DCE" w:rsidRPr="00812DCE" w:rsidRDefault="00812DCE" w:rsidP="00B71F9E">
      <w:pPr>
        <w:pStyle w:val="Lijstalinea"/>
        <w:numPr>
          <w:ilvl w:val="1"/>
          <w:numId w:val="24"/>
        </w:numPr>
        <w:spacing w:after="0"/>
        <w:rPr>
          <w:rFonts w:asciiTheme="minorHAnsi" w:hAnsiTheme="minorHAnsi" w:cstheme="minorHAnsi"/>
          <w:szCs w:val="20"/>
        </w:rPr>
      </w:pPr>
      <w:r w:rsidRPr="00812DCE">
        <w:rPr>
          <w:rFonts w:asciiTheme="minorHAnsi" w:hAnsiTheme="minorHAnsi" w:cstheme="minorHAnsi"/>
          <w:szCs w:val="20"/>
        </w:rPr>
        <w:t>Indien blijkt dat je kennelijk ten onrechte door je werkgever werd geschorst, zal je werkgever je – op jouw verzoek - openlijk rehabiliteren en de door jou aangetoonde schade vergoeden.</w:t>
      </w:r>
    </w:p>
    <w:p w:rsidR="00812DCE" w:rsidRPr="00812DCE" w:rsidRDefault="00812DCE" w:rsidP="00B71F9E">
      <w:pPr>
        <w:keepNext/>
        <w:keepLines/>
        <w:spacing w:after="0"/>
        <w:outlineLvl w:val="0"/>
        <w:rPr>
          <w:rFonts w:asciiTheme="minorHAnsi" w:eastAsiaTheme="majorEastAsia" w:hAnsiTheme="minorHAnsi" w:cstheme="minorHAnsi"/>
          <w:b/>
          <w:bCs/>
          <w:color w:val="2E74B5" w:themeColor="accent1" w:themeShade="BF"/>
          <w:szCs w:val="20"/>
        </w:rPr>
      </w:pPr>
    </w:p>
    <w:p w:rsidR="00812DCE" w:rsidRPr="00812DCE" w:rsidRDefault="00812DCE" w:rsidP="00B71F9E">
      <w:pPr>
        <w:pStyle w:val="Kop3"/>
      </w:pPr>
      <w:bookmarkStart w:id="52" w:name="_Toc481483761"/>
      <w:r w:rsidRPr="00812DCE">
        <w:t>7.7 Op non actiefstelling</w:t>
      </w:r>
      <w:bookmarkEnd w:id="52"/>
    </w:p>
    <w:p w:rsidR="00812DCE" w:rsidRPr="00812DCE" w:rsidRDefault="00812DCE" w:rsidP="00B71F9E">
      <w:pPr>
        <w:pStyle w:val="Lijstalinea"/>
        <w:numPr>
          <w:ilvl w:val="0"/>
          <w:numId w:val="106"/>
        </w:numPr>
        <w:spacing w:after="0"/>
        <w:rPr>
          <w:rFonts w:asciiTheme="minorHAnsi" w:hAnsiTheme="minorHAnsi" w:cstheme="minorHAnsi"/>
          <w:szCs w:val="20"/>
        </w:rPr>
      </w:pPr>
      <w:r w:rsidRPr="00812DCE">
        <w:rPr>
          <w:rFonts w:asciiTheme="minorHAnsi" w:hAnsiTheme="minorHAnsi" w:cstheme="minorHAnsi"/>
          <w:szCs w:val="20"/>
        </w:rPr>
        <w:t>Je werkgever kan je maximaal drie weken op non-actief stellen, indien naar het oordeel van je werkgever de voortgang van de werkzaamheden - door welke oorzaak dan ook - ernstig wordt belemmerd.</w:t>
      </w:r>
    </w:p>
    <w:p w:rsidR="00812DCE" w:rsidRPr="00812DCE" w:rsidRDefault="00812DCE" w:rsidP="00B71F9E">
      <w:pPr>
        <w:pStyle w:val="Lijstalinea"/>
        <w:numPr>
          <w:ilvl w:val="0"/>
          <w:numId w:val="106"/>
        </w:numPr>
        <w:spacing w:after="0"/>
        <w:rPr>
          <w:rFonts w:asciiTheme="minorHAnsi" w:hAnsiTheme="minorHAnsi" w:cstheme="minorHAnsi"/>
          <w:szCs w:val="20"/>
        </w:rPr>
      </w:pPr>
      <w:r w:rsidRPr="00812DCE">
        <w:rPr>
          <w:rFonts w:asciiTheme="minorHAnsi" w:hAnsiTheme="minorHAnsi" w:cstheme="minorHAnsi"/>
          <w:szCs w:val="20"/>
        </w:rPr>
        <w:t>Je werkgever kan de non-actiefstelling éénmaal met maximaal drie weken verlengen. Met jouw toestemming kan nogmaals een verlenging van maximaal drie weken worden overeengekomen.</w:t>
      </w:r>
    </w:p>
    <w:p w:rsidR="00812DCE" w:rsidRPr="00812DCE" w:rsidRDefault="00812DCE" w:rsidP="00B71F9E">
      <w:pPr>
        <w:pStyle w:val="Lijstalinea"/>
        <w:numPr>
          <w:ilvl w:val="0"/>
          <w:numId w:val="106"/>
        </w:numPr>
        <w:spacing w:after="0"/>
        <w:rPr>
          <w:rFonts w:asciiTheme="minorHAnsi" w:hAnsiTheme="minorHAnsi" w:cstheme="minorHAnsi"/>
          <w:szCs w:val="20"/>
        </w:rPr>
      </w:pPr>
      <w:r w:rsidRPr="00812DCE">
        <w:rPr>
          <w:rFonts w:asciiTheme="minorHAnsi" w:hAnsiTheme="minorHAnsi" w:cstheme="minorHAnsi"/>
          <w:szCs w:val="20"/>
        </w:rPr>
        <w:t>Het besluit tot non-actiefstelling of het besluit tot verlenging hiervan wordt door je werkgever gemotiveerd aan je medegedeeld en zo spoedig mogelijk schriftelijk bevestigd.</w:t>
      </w:r>
    </w:p>
    <w:p w:rsidR="00812DCE" w:rsidRPr="00812DCE" w:rsidRDefault="00812DCE" w:rsidP="00B71F9E">
      <w:pPr>
        <w:pStyle w:val="Lijstalinea"/>
        <w:numPr>
          <w:ilvl w:val="0"/>
          <w:numId w:val="106"/>
        </w:numPr>
        <w:spacing w:after="0"/>
        <w:rPr>
          <w:rFonts w:asciiTheme="minorHAnsi" w:hAnsiTheme="minorHAnsi" w:cstheme="minorHAnsi"/>
          <w:szCs w:val="20"/>
        </w:rPr>
      </w:pPr>
      <w:r w:rsidRPr="00812DCE">
        <w:rPr>
          <w:rFonts w:asciiTheme="minorHAnsi" w:hAnsiTheme="minorHAnsi" w:cstheme="minorHAnsi"/>
          <w:szCs w:val="20"/>
        </w:rPr>
        <w:t>Je werkgever kan je, nadat een rechtsgeldige opzegtermijn is ingegaan, voor de resterende duur van de opzegtermijn op non-actief stellen. Voorwaarde is dat, naar het oordeel van je werkgever, zwaarwegende belangen dit noodzakelijk maken.</w:t>
      </w:r>
    </w:p>
    <w:p w:rsidR="00812DCE" w:rsidRPr="00812DCE" w:rsidRDefault="00812DCE" w:rsidP="00B71F9E">
      <w:pPr>
        <w:pStyle w:val="Lijstalinea"/>
        <w:numPr>
          <w:ilvl w:val="0"/>
          <w:numId w:val="106"/>
        </w:numPr>
        <w:spacing w:after="0"/>
        <w:rPr>
          <w:rFonts w:asciiTheme="minorHAnsi" w:hAnsiTheme="minorHAnsi" w:cstheme="minorHAnsi"/>
          <w:szCs w:val="20"/>
        </w:rPr>
      </w:pPr>
      <w:r w:rsidRPr="00812DCE">
        <w:rPr>
          <w:rFonts w:asciiTheme="minorHAnsi" w:hAnsiTheme="minorHAnsi" w:cstheme="minorHAnsi"/>
          <w:szCs w:val="20"/>
        </w:rPr>
        <w:t>Tijdens de non-actiefstelling behoud je je salaris en alle overige rechten voortvloeiende uit de arbeidsovereenkomst/cao.</w:t>
      </w:r>
    </w:p>
    <w:p w:rsidR="00812DCE" w:rsidRPr="00812DCE" w:rsidRDefault="00812DCE" w:rsidP="00B71F9E">
      <w:pPr>
        <w:pStyle w:val="Lijstalinea"/>
        <w:numPr>
          <w:ilvl w:val="0"/>
          <w:numId w:val="106"/>
        </w:numPr>
        <w:spacing w:after="0"/>
        <w:rPr>
          <w:rFonts w:asciiTheme="minorHAnsi" w:hAnsiTheme="minorHAnsi" w:cstheme="minorHAnsi"/>
          <w:szCs w:val="20"/>
        </w:rPr>
      </w:pPr>
      <w:r w:rsidRPr="00812DCE">
        <w:rPr>
          <w:rFonts w:asciiTheme="minorHAnsi" w:hAnsiTheme="minorHAnsi" w:cstheme="minorHAnsi"/>
          <w:szCs w:val="20"/>
        </w:rPr>
        <w:t>Je werkgever moet gedurende de periode van op non-actiefstelling bevorderen dat je je werkzaamheden kunt hervatten.</w:t>
      </w:r>
    </w:p>
    <w:p w:rsidR="00812DCE" w:rsidRPr="00812DCE" w:rsidRDefault="00812DCE" w:rsidP="00B71F9E">
      <w:pPr>
        <w:pStyle w:val="Lijstalinea"/>
        <w:numPr>
          <w:ilvl w:val="0"/>
          <w:numId w:val="106"/>
        </w:numPr>
        <w:spacing w:after="0"/>
        <w:rPr>
          <w:rFonts w:asciiTheme="minorHAnsi" w:hAnsiTheme="minorHAnsi" w:cstheme="minorHAnsi"/>
          <w:szCs w:val="20"/>
        </w:rPr>
      </w:pPr>
      <w:r w:rsidRPr="00812DCE">
        <w:rPr>
          <w:rFonts w:asciiTheme="minorHAnsi" w:hAnsiTheme="minorHAnsi" w:cstheme="minorHAnsi"/>
          <w:szCs w:val="20"/>
        </w:rPr>
        <w:t>Na het verstrijken van de periode van non-actiefstelling kun je je werkzaamheden hervatten.</w:t>
      </w:r>
    </w:p>
    <w:p w:rsidR="00812DCE" w:rsidRPr="00812DCE" w:rsidRDefault="00812DCE" w:rsidP="00B71F9E">
      <w:pPr>
        <w:pStyle w:val="Lijstalinea"/>
        <w:numPr>
          <w:ilvl w:val="0"/>
          <w:numId w:val="106"/>
        </w:numPr>
        <w:spacing w:after="0"/>
        <w:rPr>
          <w:rFonts w:asciiTheme="minorHAnsi" w:hAnsiTheme="minorHAnsi" w:cstheme="minorHAnsi"/>
          <w:szCs w:val="20"/>
        </w:rPr>
      </w:pPr>
      <w:r w:rsidRPr="00812DCE">
        <w:rPr>
          <w:rFonts w:asciiTheme="minorHAnsi" w:hAnsiTheme="minorHAnsi" w:cstheme="minorHAnsi"/>
          <w:szCs w:val="20"/>
        </w:rPr>
        <w:t>De non-actiefstelling kan niet bij wijze van strafmaatregel worden gebruikt.</w:t>
      </w:r>
    </w:p>
    <w:p w:rsidR="00812DCE" w:rsidRPr="00812DCE" w:rsidRDefault="00812DCE" w:rsidP="00B71F9E">
      <w:pPr>
        <w:keepNext/>
        <w:keepLines/>
        <w:spacing w:after="0"/>
        <w:outlineLvl w:val="0"/>
        <w:rPr>
          <w:rFonts w:asciiTheme="minorHAnsi" w:eastAsiaTheme="majorEastAsia" w:hAnsiTheme="minorHAnsi" w:cstheme="minorHAnsi"/>
          <w:b/>
          <w:bCs/>
          <w:color w:val="2E74B5" w:themeColor="accent1" w:themeShade="BF"/>
          <w:szCs w:val="20"/>
        </w:rPr>
      </w:pPr>
    </w:p>
    <w:p w:rsidR="00812DCE" w:rsidRPr="000011A1" w:rsidRDefault="00812DCE" w:rsidP="000011A1">
      <w:pPr>
        <w:pStyle w:val="Kop2"/>
      </w:pPr>
      <w:bookmarkStart w:id="53" w:name="_Toc481483762"/>
      <w:r w:rsidRPr="000011A1">
        <w:t>Art. 8 Klachten en klachtencommissie</w:t>
      </w:r>
      <w:bookmarkEnd w:id="53"/>
    </w:p>
    <w:p w:rsidR="00812DCE" w:rsidRPr="00812DCE" w:rsidRDefault="00812DCE" w:rsidP="00B71F9E">
      <w:pPr>
        <w:pStyle w:val="Lijstalinea"/>
        <w:numPr>
          <w:ilvl w:val="0"/>
          <w:numId w:val="25"/>
        </w:numPr>
        <w:spacing w:after="0"/>
        <w:ind w:left="360"/>
        <w:rPr>
          <w:rFonts w:asciiTheme="minorHAnsi" w:hAnsiTheme="minorHAnsi" w:cstheme="minorHAnsi"/>
          <w:szCs w:val="20"/>
        </w:rPr>
      </w:pPr>
      <w:r w:rsidRPr="00812DCE">
        <w:rPr>
          <w:rFonts w:asciiTheme="minorHAnsi" w:hAnsiTheme="minorHAnsi" w:cstheme="minorHAnsi"/>
          <w:szCs w:val="20"/>
        </w:rPr>
        <w:t>Van een klacht is sprake als je werkgever of jij als werknemer dit schriftelijk en gemotiveerd aan de ander kenbaar maakt. In geval van een klacht kun je een beroep doen op de klachtencommissie overeenkomstig dit artikel van deze cao.</w:t>
      </w:r>
    </w:p>
    <w:p w:rsidR="00812DCE" w:rsidRPr="00812DCE" w:rsidRDefault="00812DCE" w:rsidP="00B71F9E">
      <w:pPr>
        <w:pStyle w:val="Lijstalinea"/>
        <w:numPr>
          <w:ilvl w:val="0"/>
          <w:numId w:val="25"/>
        </w:numPr>
        <w:spacing w:after="0"/>
        <w:ind w:left="360"/>
        <w:rPr>
          <w:rFonts w:asciiTheme="minorHAnsi" w:hAnsiTheme="minorHAnsi" w:cstheme="minorHAnsi"/>
          <w:szCs w:val="20"/>
        </w:rPr>
      </w:pPr>
      <w:r w:rsidRPr="00812DCE">
        <w:rPr>
          <w:rFonts w:asciiTheme="minorHAnsi" w:hAnsiTheme="minorHAnsi" w:cstheme="minorHAnsi"/>
          <w:szCs w:val="20"/>
        </w:rPr>
        <w:t xml:space="preserve">De werkgever stelt een klachtenregeling op. Een modelregeling is op te vragen bij cao-partijen. </w:t>
      </w:r>
    </w:p>
    <w:p w:rsidR="00812DCE" w:rsidRPr="00812DCE" w:rsidRDefault="00812DCE" w:rsidP="00B71F9E">
      <w:pPr>
        <w:pStyle w:val="Lijstalinea"/>
        <w:numPr>
          <w:ilvl w:val="0"/>
          <w:numId w:val="25"/>
        </w:numPr>
        <w:spacing w:after="0"/>
        <w:ind w:left="360"/>
        <w:rPr>
          <w:rFonts w:asciiTheme="minorHAnsi" w:hAnsiTheme="minorHAnsi" w:cstheme="minorHAnsi"/>
          <w:szCs w:val="20"/>
        </w:rPr>
      </w:pPr>
      <w:r w:rsidRPr="00812DCE">
        <w:rPr>
          <w:rFonts w:asciiTheme="minorHAnsi" w:hAnsiTheme="minorHAnsi" w:cstheme="minorHAnsi"/>
          <w:szCs w:val="20"/>
        </w:rPr>
        <w:t>De werkgever stelt in de situatie als bedoeld in lid 1 een klachtencommissie in waarbij de werkgever en de ondernemingsraad of personeelsvertegenwoordiging een gelijk aantal commissieleden voordragen.</w:t>
      </w:r>
    </w:p>
    <w:p w:rsidR="00812DCE" w:rsidRPr="00812DCE" w:rsidRDefault="00812DCE" w:rsidP="00B71F9E">
      <w:pPr>
        <w:pStyle w:val="Lijstalinea"/>
        <w:numPr>
          <w:ilvl w:val="0"/>
          <w:numId w:val="25"/>
        </w:numPr>
        <w:spacing w:after="0"/>
        <w:ind w:left="360"/>
        <w:rPr>
          <w:rFonts w:asciiTheme="minorHAnsi" w:hAnsiTheme="minorHAnsi" w:cstheme="minorHAnsi"/>
          <w:szCs w:val="20"/>
        </w:rPr>
      </w:pPr>
      <w:r w:rsidRPr="00812DCE">
        <w:rPr>
          <w:rFonts w:asciiTheme="minorHAnsi" w:hAnsiTheme="minorHAnsi" w:cstheme="minorHAnsi"/>
          <w:szCs w:val="20"/>
        </w:rPr>
        <w:t xml:space="preserve">De klachtencommissie werkt conform de klachtenregeling. </w:t>
      </w:r>
    </w:p>
    <w:p w:rsidR="00812DCE" w:rsidRPr="00812DCE" w:rsidRDefault="00812DCE" w:rsidP="00B71F9E">
      <w:pPr>
        <w:pStyle w:val="Lijstalinea"/>
        <w:numPr>
          <w:ilvl w:val="0"/>
          <w:numId w:val="25"/>
        </w:numPr>
        <w:spacing w:after="0"/>
        <w:ind w:left="360"/>
        <w:rPr>
          <w:rFonts w:asciiTheme="minorHAnsi" w:hAnsiTheme="minorHAnsi" w:cstheme="minorHAnsi"/>
          <w:szCs w:val="20"/>
        </w:rPr>
      </w:pPr>
      <w:r w:rsidRPr="00812DCE">
        <w:rPr>
          <w:rFonts w:asciiTheme="minorHAnsi" w:hAnsiTheme="minorHAnsi" w:cstheme="minorHAnsi"/>
          <w:szCs w:val="20"/>
        </w:rPr>
        <w:t>De klachtencommissie brengt een zwaarwegend schriftelijk advies uit aan de werkgever. De werknemer ontvangt hiervan een afschrift.</w:t>
      </w:r>
    </w:p>
    <w:p w:rsidR="00812DCE" w:rsidRPr="00812DCE" w:rsidRDefault="00812DCE" w:rsidP="00B71F9E">
      <w:pPr>
        <w:spacing w:after="0"/>
        <w:rPr>
          <w:rFonts w:asciiTheme="minorHAnsi" w:eastAsiaTheme="majorEastAsia" w:hAnsiTheme="minorHAnsi" w:cstheme="minorHAnsi"/>
          <w:b/>
          <w:bCs/>
          <w:color w:val="2E74B5" w:themeColor="accent1" w:themeShade="BF"/>
          <w:szCs w:val="20"/>
        </w:rPr>
      </w:pPr>
      <w:bookmarkStart w:id="54" w:name="_Toc383681924"/>
      <w:bookmarkStart w:id="55" w:name="_Toc383687143"/>
      <w:bookmarkStart w:id="56" w:name="_Toc420941584"/>
      <w:r w:rsidRPr="00812DCE">
        <w:rPr>
          <w:rFonts w:asciiTheme="minorHAnsi" w:hAnsiTheme="minorHAnsi" w:cstheme="minorHAnsi"/>
          <w:szCs w:val="20"/>
        </w:rPr>
        <w:br w:type="page"/>
      </w:r>
    </w:p>
    <w:p w:rsidR="00812DCE" w:rsidRPr="00B71F9E" w:rsidRDefault="00812DCE" w:rsidP="00B71F9E">
      <w:pPr>
        <w:pStyle w:val="Kop1"/>
      </w:pPr>
      <w:bookmarkStart w:id="57" w:name="_Toc481483763"/>
      <w:r w:rsidRPr="00B71F9E">
        <w:lastRenderedPageBreak/>
        <w:t>Hoofdstuk 3. De arbeidsovereenkomst</w:t>
      </w:r>
      <w:bookmarkEnd w:id="57"/>
      <w:r w:rsidRPr="00B71F9E">
        <w:t xml:space="preserve"> </w:t>
      </w:r>
      <w:bookmarkEnd w:id="54"/>
      <w:bookmarkEnd w:id="55"/>
      <w:bookmarkEnd w:id="56"/>
    </w:p>
    <w:p w:rsidR="00812DCE" w:rsidRPr="00812DCE" w:rsidRDefault="00812DCE" w:rsidP="00B71F9E">
      <w:pPr>
        <w:spacing w:after="0"/>
        <w:rPr>
          <w:rFonts w:asciiTheme="minorHAnsi" w:hAnsiTheme="minorHAnsi" w:cstheme="minorHAnsi"/>
          <w:szCs w:val="20"/>
        </w:rPr>
      </w:pPr>
    </w:p>
    <w:p w:rsidR="00812DCE" w:rsidRPr="00B71F9E" w:rsidRDefault="00812DCE" w:rsidP="00B71F9E">
      <w:pPr>
        <w:pStyle w:val="Kop2"/>
      </w:pPr>
      <w:bookmarkStart w:id="58" w:name="_Toc383681925"/>
      <w:bookmarkStart w:id="59" w:name="_Toc383687144"/>
      <w:bookmarkStart w:id="60" w:name="_Toc420941585"/>
      <w:bookmarkStart w:id="61" w:name="_Toc481483764"/>
      <w:r w:rsidRPr="00B71F9E">
        <w:t>Art. 9 De arbeidsovereenkomst</w:t>
      </w:r>
      <w:bookmarkEnd w:id="58"/>
      <w:bookmarkEnd w:id="59"/>
      <w:bookmarkEnd w:id="60"/>
      <w:bookmarkEnd w:id="61"/>
    </w:p>
    <w:p w:rsidR="00812DCE" w:rsidRPr="00812DCE" w:rsidRDefault="00812DCE" w:rsidP="00B71F9E">
      <w:pPr>
        <w:pStyle w:val="Kop3"/>
      </w:pPr>
      <w:bookmarkStart w:id="62" w:name="_Toc383681926"/>
      <w:bookmarkStart w:id="63" w:name="_Toc383687145"/>
      <w:bookmarkStart w:id="64" w:name="_Toc420941586"/>
      <w:bookmarkStart w:id="65" w:name="_Toc481483765"/>
      <w:r w:rsidRPr="00812DCE">
        <w:t>9.1 De arbeidsovereenkomst</w:t>
      </w:r>
      <w:bookmarkEnd w:id="62"/>
      <w:bookmarkEnd w:id="63"/>
      <w:bookmarkEnd w:id="64"/>
      <w:bookmarkEnd w:id="65"/>
    </w:p>
    <w:p w:rsidR="00812DCE" w:rsidRPr="00812DCE" w:rsidRDefault="00812DCE" w:rsidP="00B71F9E">
      <w:pPr>
        <w:pStyle w:val="Lijstalinea"/>
        <w:numPr>
          <w:ilvl w:val="0"/>
          <w:numId w:val="26"/>
        </w:numPr>
        <w:spacing w:after="0"/>
        <w:rPr>
          <w:rFonts w:asciiTheme="minorHAnsi" w:hAnsiTheme="minorHAnsi" w:cstheme="minorHAnsi"/>
          <w:szCs w:val="20"/>
        </w:rPr>
      </w:pPr>
      <w:r w:rsidRPr="00812DCE">
        <w:rPr>
          <w:rFonts w:asciiTheme="minorHAnsi" w:hAnsiTheme="minorHAnsi" w:cstheme="minorHAnsi"/>
          <w:szCs w:val="20"/>
        </w:rPr>
        <w:t>Je arbeidsovereenkomst wordt schriftelijk aangegaan en gewijzigd en wordt in tweevoud opgemaakt.</w:t>
      </w:r>
    </w:p>
    <w:p w:rsidR="00812DCE" w:rsidRPr="00812DCE" w:rsidRDefault="00812DCE" w:rsidP="00B71F9E">
      <w:pPr>
        <w:pStyle w:val="Lijstalinea"/>
        <w:numPr>
          <w:ilvl w:val="0"/>
          <w:numId w:val="26"/>
        </w:numPr>
        <w:spacing w:after="0"/>
        <w:rPr>
          <w:rFonts w:asciiTheme="minorHAnsi" w:hAnsiTheme="minorHAnsi" w:cstheme="minorHAnsi"/>
          <w:szCs w:val="20"/>
        </w:rPr>
      </w:pPr>
      <w:r w:rsidRPr="00812DCE">
        <w:rPr>
          <w:rFonts w:asciiTheme="minorHAnsi" w:hAnsiTheme="minorHAnsi" w:cstheme="minorHAnsi"/>
          <w:szCs w:val="20"/>
        </w:rPr>
        <w:t>Je werkgever draagt er zorg voor dat je een door beide partijen ondertekend exemplaar van de arbeidsovereenkomst ontvangt of de wijziging daarvan.</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3"/>
      </w:pPr>
      <w:bookmarkStart w:id="66" w:name="_Toc383681927"/>
      <w:bookmarkStart w:id="67" w:name="_Toc383687146"/>
      <w:bookmarkStart w:id="68" w:name="_Toc420941587"/>
      <w:bookmarkStart w:id="69" w:name="_Toc481483766"/>
      <w:r w:rsidRPr="00812DCE">
        <w:t>9.2 Duur</w:t>
      </w:r>
      <w:bookmarkEnd w:id="66"/>
      <w:bookmarkEnd w:id="67"/>
      <w:bookmarkEnd w:id="68"/>
      <w:bookmarkEnd w:id="69"/>
      <w:r w:rsidRPr="00812DCE">
        <w:t xml:space="preserve"> </w:t>
      </w:r>
    </w:p>
    <w:p w:rsidR="00812DCE" w:rsidRPr="00812DCE" w:rsidRDefault="00812DCE" w:rsidP="00B71F9E">
      <w:pPr>
        <w:pStyle w:val="Lijstalinea"/>
        <w:numPr>
          <w:ilvl w:val="0"/>
          <w:numId w:val="27"/>
        </w:numPr>
        <w:spacing w:after="0"/>
        <w:rPr>
          <w:rFonts w:asciiTheme="minorHAnsi" w:hAnsiTheme="minorHAnsi" w:cstheme="minorHAnsi"/>
          <w:szCs w:val="20"/>
        </w:rPr>
      </w:pPr>
      <w:r w:rsidRPr="00812DCE">
        <w:rPr>
          <w:rFonts w:asciiTheme="minorHAnsi" w:hAnsiTheme="minorHAnsi" w:cstheme="minorHAnsi"/>
          <w:szCs w:val="20"/>
        </w:rPr>
        <w:t>Je arbeidsovereenkomst wordt aangegaan voor bepaalde of onbepaalde tijd.</w:t>
      </w:r>
    </w:p>
    <w:p w:rsidR="00812DCE" w:rsidRPr="00812DCE" w:rsidRDefault="00812DCE" w:rsidP="00B71F9E">
      <w:pPr>
        <w:pStyle w:val="Lijstalinea"/>
        <w:numPr>
          <w:ilvl w:val="0"/>
          <w:numId w:val="27"/>
        </w:numPr>
        <w:spacing w:after="0"/>
        <w:rPr>
          <w:rFonts w:asciiTheme="minorHAnsi" w:hAnsiTheme="minorHAnsi" w:cstheme="minorHAnsi"/>
          <w:szCs w:val="20"/>
        </w:rPr>
      </w:pPr>
      <w:r w:rsidRPr="00812DCE">
        <w:rPr>
          <w:rFonts w:asciiTheme="minorHAnsi" w:hAnsiTheme="minorHAnsi" w:cstheme="minorHAnsi"/>
          <w:szCs w:val="20"/>
        </w:rPr>
        <w:t>Nulurencontracten worden alleen toegepast in situaties, waarbij sprake is van:</w:t>
      </w:r>
    </w:p>
    <w:p w:rsidR="00812DCE" w:rsidRPr="00812DCE" w:rsidRDefault="00812DCE" w:rsidP="00B71F9E">
      <w:pPr>
        <w:pStyle w:val="Lijstalinea"/>
        <w:numPr>
          <w:ilvl w:val="1"/>
          <w:numId w:val="27"/>
        </w:numPr>
        <w:spacing w:after="0"/>
        <w:rPr>
          <w:rFonts w:asciiTheme="minorHAnsi" w:hAnsiTheme="minorHAnsi" w:cstheme="minorHAnsi"/>
          <w:szCs w:val="20"/>
        </w:rPr>
      </w:pPr>
      <w:r w:rsidRPr="00812DCE">
        <w:rPr>
          <w:rFonts w:asciiTheme="minorHAnsi" w:hAnsiTheme="minorHAnsi" w:cstheme="minorHAnsi"/>
          <w:szCs w:val="20"/>
        </w:rPr>
        <w:t>opvang van onvoorziene en onplanbare cliëntvragen of</w:t>
      </w:r>
    </w:p>
    <w:p w:rsidR="00812DCE" w:rsidRPr="00812DCE" w:rsidRDefault="00812DCE" w:rsidP="00B71F9E">
      <w:pPr>
        <w:pStyle w:val="Lijstalinea"/>
        <w:numPr>
          <w:ilvl w:val="1"/>
          <w:numId w:val="27"/>
        </w:numPr>
        <w:spacing w:after="0"/>
        <w:rPr>
          <w:rFonts w:asciiTheme="minorHAnsi" w:hAnsiTheme="minorHAnsi" w:cstheme="minorHAnsi"/>
          <w:szCs w:val="20"/>
        </w:rPr>
      </w:pPr>
      <w:r w:rsidRPr="00812DCE">
        <w:rPr>
          <w:rFonts w:asciiTheme="minorHAnsi" w:hAnsiTheme="minorHAnsi" w:cstheme="minorHAnsi"/>
          <w:szCs w:val="20"/>
        </w:rPr>
        <w:t>opvang van uitval van personeel die niet door in dienst zijnde medewerkers met een arbeidscontract waarin de arbeidsuren zijn vastgelegd, kan worden geleverd of alleen door onevenredige aantasting van geplande roosters mogelijk is of</w:t>
      </w:r>
    </w:p>
    <w:p w:rsidR="00812DCE" w:rsidRPr="00812DCE" w:rsidRDefault="00812DCE" w:rsidP="00B71F9E">
      <w:pPr>
        <w:pStyle w:val="Lijstalinea"/>
        <w:numPr>
          <w:ilvl w:val="1"/>
          <w:numId w:val="27"/>
        </w:numPr>
        <w:spacing w:after="0"/>
        <w:rPr>
          <w:rFonts w:asciiTheme="minorHAnsi" w:hAnsiTheme="minorHAnsi" w:cstheme="minorHAnsi"/>
          <w:szCs w:val="20"/>
        </w:rPr>
      </w:pPr>
      <w:r w:rsidRPr="00812DCE">
        <w:rPr>
          <w:rFonts w:asciiTheme="minorHAnsi" w:hAnsiTheme="minorHAnsi" w:cstheme="minorHAnsi"/>
          <w:szCs w:val="20"/>
        </w:rPr>
        <w:t>Opvang van tekort of krapte in de personeelsbezetting welke op korte of middellange termijn ingevuld moet worden.</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3"/>
      </w:pPr>
      <w:bookmarkStart w:id="70" w:name="_Toc383681931"/>
      <w:bookmarkStart w:id="71" w:name="_Toc383687150"/>
      <w:bookmarkStart w:id="72" w:name="_Toc420941591"/>
      <w:bookmarkStart w:id="73" w:name="_Toc481483767"/>
      <w:r w:rsidRPr="00812DCE">
        <w:t>9.3 Einde van de arbeidsovereenkomst</w:t>
      </w:r>
      <w:bookmarkEnd w:id="70"/>
      <w:bookmarkEnd w:id="71"/>
      <w:bookmarkEnd w:id="72"/>
      <w:bookmarkEnd w:id="73"/>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De arbeidsovereenkomst eindigt zonder opzegging op de dag waarop je als werknemer recht krijgt  op een AOW-uitkering, tenzij voorafgaand aan deze datum in overleg tussen werkgever en werknemer een andere einddatum is overeengekomen.</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3"/>
      </w:pPr>
      <w:bookmarkStart w:id="74" w:name="_Toc383681932"/>
      <w:bookmarkStart w:id="75" w:name="_Toc383687151"/>
      <w:bookmarkStart w:id="76" w:name="_Toc420941592"/>
      <w:bookmarkStart w:id="77" w:name="_Toc481483768"/>
      <w:r w:rsidRPr="00812DCE">
        <w:t>9.4 Opzegging van de arbeidsovereenkomst</w:t>
      </w:r>
      <w:bookmarkEnd w:id="74"/>
      <w:bookmarkEnd w:id="75"/>
      <w:bookmarkEnd w:id="76"/>
      <w:bookmarkEnd w:id="77"/>
      <w:r w:rsidRPr="00812DCE">
        <w:t xml:space="preserve"> </w:t>
      </w: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Bij de verlenging van de wettelijke werknemerstermijn betreffende het opzeggen van de arbeidsovereenkomst tot en met drie maanden mag de werkgeverstermijn gelijk worden gesteld aan de werknemerstermijn. Bij een verlenging van de werknemerstermijn tot een termijn van vier, vijf of zes maanden geldt voor de werkgever een verdubbeling van deze termijn.</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3"/>
      </w:pPr>
      <w:bookmarkStart w:id="78" w:name="_Toc383681933"/>
      <w:bookmarkStart w:id="79" w:name="_Toc383687152"/>
      <w:bookmarkStart w:id="80" w:name="_Toc420941593"/>
      <w:bookmarkStart w:id="81" w:name="_Toc481483769"/>
      <w:r w:rsidRPr="00812DCE">
        <w:t>9.5 Beëindiging na bevalling en herintreding</w:t>
      </w:r>
      <w:bookmarkEnd w:id="78"/>
      <w:bookmarkEnd w:id="79"/>
      <w:bookmarkEnd w:id="80"/>
      <w:bookmarkEnd w:id="81"/>
    </w:p>
    <w:p w:rsidR="00812DCE" w:rsidRPr="00812DCE" w:rsidRDefault="00812DCE" w:rsidP="00B71F9E">
      <w:pPr>
        <w:pStyle w:val="Lijstalinea"/>
        <w:numPr>
          <w:ilvl w:val="0"/>
          <w:numId w:val="28"/>
        </w:numPr>
        <w:spacing w:after="0"/>
        <w:rPr>
          <w:rFonts w:asciiTheme="minorHAnsi" w:hAnsiTheme="minorHAnsi" w:cstheme="minorHAnsi"/>
          <w:szCs w:val="20"/>
        </w:rPr>
      </w:pPr>
      <w:r w:rsidRPr="00812DCE">
        <w:rPr>
          <w:rFonts w:asciiTheme="minorHAnsi" w:hAnsiTheme="minorHAnsi" w:cstheme="minorHAnsi"/>
          <w:szCs w:val="20"/>
        </w:rPr>
        <w:t>Indien je in verband met een bevalling je arbeidsovereenkomst uiterlijk tien kalenderdagen na de bevalling opzegt, hoeven geldende opzegtermijnen niet in acht genomen te worden. Je dienstverband eindigt dan op de eerste dag van de volgende kalendermaand.</w:t>
      </w:r>
    </w:p>
    <w:p w:rsidR="00812DCE" w:rsidRPr="00812DCE" w:rsidRDefault="00812DCE" w:rsidP="00B71F9E">
      <w:pPr>
        <w:pStyle w:val="Lijstalinea"/>
        <w:numPr>
          <w:ilvl w:val="0"/>
          <w:numId w:val="28"/>
        </w:numPr>
        <w:spacing w:after="0"/>
        <w:rPr>
          <w:rFonts w:asciiTheme="minorHAnsi" w:hAnsiTheme="minorHAnsi" w:cstheme="minorHAnsi"/>
          <w:szCs w:val="20"/>
        </w:rPr>
      </w:pPr>
      <w:r w:rsidRPr="00812DCE">
        <w:rPr>
          <w:rFonts w:asciiTheme="minorHAnsi" w:hAnsiTheme="minorHAnsi" w:cstheme="minorHAnsi"/>
          <w:szCs w:val="20"/>
        </w:rPr>
        <w:t>Indien je in verband met een bevalling of in verband met de verzorging van je kind(eren) de arbeidsovereenkomst hebt beëindigd, heb je tot maximaal twee jaar na het ontslag recht op een voorkeursbehandeling in een sollicitatieprocedure bij je werkgever.</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spacing w:after="0"/>
        <w:rPr>
          <w:rFonts w:asciiTheme="minorHAnsi" w:eastAsiaTheme="majorEastAsia" w:hAnsiTheme="minorHAnsi" w:cstheme="minorHAnsi"/>
          <w:b/>
          <w:bCs/>
          <w:color w:val="2E74B5" w:themeColor="accent1" w:themeShade="BF"/>
          <w:szCs w:val="20"/>
        </w:rPr>
      </w:pPr>
      <w:bookmarkStart w:id="82" w:name="_Toc383681967"/>
      <w:bookmarkStart w:id="83" w:name="_Toc383687186"/>
      <w:bookmarkStart w:id="84" w:name="_Toc420941627"/>
      <w:r w:rsidRPr="00812DCE">
        <w:rPr>
          <w:rFonts w:asciiTheme="minorHAnsi" w:hAnsiTheme="minorHAnsi" w:cstheme="minorHAnsi"/>
          <w:szCs w:val="20"/>
        </w:rPr>
        <w:br w:type="page"/>
      </w:r>
    </w:p>
    <w:p w:rsidR="00812DCE" w:rsidRPr="00B71F9E" w:rsidRDefault="00812DCE" w:rsidP="00B71F9E">
      <w:pPr>
        <w:pStyle w:val="Kop1"/>
      </w:pPr>
      <w:bookmarkStart w:id="85" w:name="_Toc481483770"/>
      <w:r w:rsidRPr="00B71F9E">
        <w:lastRenderedPageBreak/>
        <w:t>Hoofdstuk 4. Arbeidsduur, arbeids- en rusttijden</w:t>
      </w:r>
      <w:bookmarkEnd w:id="82"/>
      <w:bookmarkEnd w:id="83"/>
      <w:bookmarkEnd w:id="84"/>
      <w:r w:rsidRPr="00B71F9E">
        <w:t>, vakantie</w:t>
      </w:r>
      <w:bookmarkEnd w:id="85"/>
      <w:r w:rsidRPr="00B71F9E">
        <w:t xml:space="preserve"> </w:t>
      </w:r>
    </w:p>
    <w:p w:rsidR="00812DCE" w:rsidRPr="00812DCE" w:rsidRDefault="00812DCE" w:rsidP="00B71F9E">
      <w:pPr>
        <w:spacing w:after="0"/>
        <w:rPr>
          <w:rFonts w:asciiTheme="minorHAnsi" w:hAnsiTheme="minorHAnsi" w:cstheme="minorHAnsi"/>
          <w:szCs w:val="20"/>
        </w:rPr>
      </w:pPr>
    </w:p>
    <w:p w:rsidR="00812DCE" w:rsidRPr="00B71F9E" w:rsidRDefault="00812DCE" w:rsidP="00B71F9E">
      <w:pPr>
        <w:pStyle w:val="Kop2"/>
      </w:pPr>
      <w:bookmarkStart w:id="86" w:name="_Toc383681968"/>
      <w:bookmarkStart w:id="87" w:name="_Toc383687187"/>
      <w:bookmarkStart w:id="88" w:name="_Toc420941628"/>
      <w:bookmarkStart w:id="89" w:name="_Toc481483771"/>
      <w:r w:rsidRPr="00B71F9E">
        <w:t>Art. 10 Arbeidsduur</w:t>
      </w:r>
      <w:bookmarkEnd w:id="86"/>
      <w:bookmarkEnd w:id="87"/>
      <w:bookmarkEnd w:id="88"/>
      <w:bookmarkEnd w:id="89"/>
    </w:p>
    <w:p w:rsidR="00812DCE" w:rsidRPr="00812DCE" w:rsidRDefault="00812DCE" w:rsidP="00B71F9E">
      <w:pPr>
        <w:pStyle w:val="Kop3"/>
      </w:pPr>
      <w:bookmarkStart w:id="90" w:name="_Toc481483772"/>
      <w:r w:rsidRPr="00812DCE">
        <w:t>10.1 Voltijdnorm/normale arbeidsduur</w:t>
      </w:r>
      <w:bookmarkEnd w:id="90"/>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De normale arbeidsduur bedraagt bij een voltijd dienstverband 2087*) uur per jaar (gemiddeld 40 uur per week).</w:t>
      </w:r>
    </w:p>
    <w:p w:rsidR="00812DCE" w:rsidRPr="00812DCE" w:rsidRDefault="00812DCE" w:rsidP="00B71F9E">
      <w:pPr>
        <w:suppressAutoHyphens/>
        <w:spacing w:after="0"/>
        <w:rPr>
          <w:rFonts w:asciiTheme="minorHAnsi" w:eastAsia="SimSun" w:hAnsiTheme="minorHAnsi" w:cstheme="minorHAnsi"/>
          <w:szCs w:val="20"/>
          <w:lang w:eastAsia="ar-SA"/>
        </w:rPr>
      </w:pPr>
    </w:p>
    <w:p w:rsidR="00812DCE" w:rsidRPr="00812DCE" w:rsidRDefault="00812DCE" w:rsidP="00B71F9E">
      <w:pPr>
        <w:suppressAutoHyphens/>
        <w:spacing w:after="0"/>
        <w:rPr>
          <w:rFonts w:asciiTheme="minorHAnsi" w:eastAsia="SimSun" w:hAnsiTheme="minorHAnsi" w:cstheme="minorHAnsi"/>
          <w:szCs w:val="20"/>
          <w:lang w:eastAsia="ar-SA"/>
        </w:rPr>
      </w:pPr>
      <w:r w:rsidRPr="00812DCE">
        <w:rPr>
          <w:rFonts w:asciiTheme="minorHAnsi" w:eastAsia="SimSun" w:hAnsiTheme="minorHAnsi" w:cstheme="minorHAnsi"/>
          <w:szCs w:val="20"/>
          <w:lang w:eastAsia="ar-SA"/>
        </w:rPr>
        <w:t xml:space="preserve">*) Het aantal jaaruren van 2087 is gebaseerd op het langjarig gemiddelde van een 40-urige werkweek, inclusief schrikkeljaren. Schrikkeldagen zijn gewone werkdagen. Op basis van een langjarig gemiddelde bestaat een jaar door de schrikkeldag niet uit 365 dagen maar uit 365,25 dagen (gemiddeld 0,25 extra per jaar van één extra dag in de vier jaar). Dat betekent dat een jaar afgerond gemiddeld 52,18 weken telt (365,25 dagen gedeeld door 7 dagen per week). Gemiddeld 52,18 weken maal 40 uur per week geeft het totaal van 2087 uur per jaar. </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3"/>
      </w:pPr>
      <w:bookmarkStart w:id="91" w:name="_Toc383681969"/>
      <w:bookmarkStart w:id="92" w:name="_Toc383687188"/>
      <w:bookmarkStart w:id="93" w:name="_Toc420941629"/>
      <w:bookmarkStart w:id="94" w:name="_Toc481483773"/>
      <w:r w:rsidRPr="00812DCE">
        <w:t>10.2 Jaarurensystematiek</w:t>
      </w:r>
      <w:bookmarkEnd w:id="91"/>
      <w:bookmarkEnd w:id="92"/>
      <w:bookmarkEnd w:id="93"/>
      <w:bookmarkEnd w:id="94"/>
    </w:p>
    <w:p w:rsidR="00812DCE" w:rsidRPr="00812DCE" w:rsidRDefault="00812DCE" w:rsidP="00B71F9E">
      <w:pPr>
        <w:pStyle w:val="Lijstalinea"/>
        <w:numPr>
          <w:ilvl w:val="0"/>
          <w:numId w:val="29"/>
        </w:numPr>
        <w:spacing w:after="0"/>
        <w:rPr>
          <w:rFonts w:asciiTheme="minorHAnsi" w:hAnsiTheme="minorHAnsi" w:cstheme="minorHAnsi"/>
          <w:szCs w:val="20"/>
        </w:rPr>
      </w:pPr>
      <w:r w:rsidRPr="00812DCE">
        <w:rPr>
          <w:rFonts w:asciiTheme="minorHAnsi" w:hAnsiTheme="minorHAnsi" w:cstheme="minorHAnsi"/>
          <w:szCs w:val="20"/>
        </w:rPr>
        <w:t>Het aantal uren dat je werkt op jaarbasis (netto) wordt bepaald door de overeengekomen arbeidsduur (bruto) te verminderen met vakantie uren, betaald verlof en feest- en gedenkdaguren (artikel 1. i cao ZKN.</w:t>
      </w:r>
    </w:p>
    <w:p w:rsidR="00812DCE" w:rsidRPr="00812DCE" w:rsidRDefault="00812DCE" w:rsidP="00B71F9E">
      <w:pPr>
        <w:pStyle w:val="Lijstalinea"/>
        <w:numPr>
          <w:ilvl w:val="0"/>
          <w:numId w:val="29"/>
        </w:numPr>
        <w:spacing w:after="0"/>
        <w:rPr>
          <w:rFonts w:asciiTheme="minorHAnsi" w:hAnsiTheme="minorHAnsi" w:cstheme="minorHAnsi"/>
          <w:szCs w:val="20"/>
        </w:rPr>
      </w:pPr>
      <w:r w:rsidRPr="00812DCE">
        <w:rPr>
          <w:rFonts w:asciiTheme="minorHAnsi" w:hAnsiTheme="minorHAnsi" w:cstheme="minorHAnsi"/>
          <w:szCs w:val="20"/>
        </w:rPr>
        <w:t>Het door jou netto te werken aantal uren, vermeerderd met vakantie uren, wordt vastgelegd in een individueel arbeids- en rusttijdenpatroon. De uren worden ingeroosterd op (contractueel) overeengekomen dagen.</w:t>
      </w:r>
    </w:p>
    <w:p w:rsidR="00812DCE" w:rsidRPr="00812DCE" w:rsidRDefault="00812DCE" w:rsidP="00B71F9E">
      <w:pPr>
        <w:pStyle w:val="Lijstalinea"/>
        <w:numPr>
          <w:ilvl w:val="0"/>
          <w:numId w:val="29"/>
        </w:numPr>
        <w:spacing w:after="0"/>
        <w:rPr>
          <w:rFonts w:asciiTheme="minorHAnsi" w:hAnsiTheme="minorHAnsi" w:cstheme="minorHAnsi"/>
          <w:szCs w:val="20"/>
        </w:rPr>
      </w:pPr>
      <w:r w:rsidRPr="00812DCE">
        <w:rPr>
          <w:rFonts w:asciiTheme="minorHAnsi" w:hAnsiTheme="minorHAnsi" w:cstheme="minorHAnsi"/>
          <w:szCs w:val="20"/>
        </w:rPr>
        <w:t xml:space="preserve">In overleg met jou wordt de indeling van je arbeidspatroon bepaald. Het overleg vindt ten minste jaarlijks plaats en is gericht op het bereiken van overeenstemming. Je leidinggevende houdt, voor zover dat redelijkerwijs van hem kan worden gevergd, bij de vaststelling van je arbeidstijdpatroon rekening met je persoonlijke omstandigheden, waaronder in elk geval begrepen de zorg(taken) voor kinderen, (afhankelijke) familieleden, verwanten en naasten alsmede maatschappelijke verantwoordelijkheden die door jou worden gedragen. Indien je wensen niet sporen met het werkgeversbelang, prevaleert het belang van de kliniek. </w:t>
      </w:r>
    </w:p>
    <w:p w:rsidR="00812DCE" w:rsidRPr="00812DCE" w:rsidRDefault="00812DCE" w:rsidP="00B71F9E">
      <w:pPr>
        <w:pStyle w:val="Lijstalinea"/>
        <w:numPr>
          <w:ilvl w:val="0"/>
          <w:numId w:val="29"/>
        </w:numPr>
        <w:spacing w:after="0"/>
        <w:rPr>
          <w:rFonts w:asciiTheme="minorHAnsi" w:hAnsiTheme="minorHAnsi" w:cstheme="minorHAnsi"/>
          <w:szCs w:val="20"/>
        </w:rPr>
      </w:pPr>
      <w:r w:rsidRPr="00812DCE">
        <w:rPr>
          <w:rFonts w:asciiTheme="minorHAnsi" w:hAnsiTheme="minorHAnsi" w:cstheme="minorHAnsi"/>
          <w:szCs w:val="20"/>
        </w:rPr>
        <w:t>De spreiding van het aantal te werken uren over het jaar dient te leiden tot een evenwichtig arbeidspatroon. In het arbeidspatroon dienen zowel de te werken uren als de geclusterde vrije tijd duidelijk herkenbaar te zijn. Onder geclusterde vrije tijd wordt 56 uur vrij van dienst  (uitgezonderd consignatie- en bereikbaarheidsdienst) verstaan.</w:t>
      </w:r>
    </w:p>
    <w:p w:rsidR="00812DCE" w:rsidRPr="00812DCE" w:rsidRDefault="00812DCE" w:rsidP="00B71F9E">
      <w:pPr>
        <w:pStyle w:val="Lijstalinea"/>
        <w:numPr>
          <w:ilvl w:val="0"/>
          <w:numId w:val="29"/>
        </w:numPr>
        <w:spacing w:after="0"/>
        <w:rPr>
          <w:rFonts w:asciiTheme="minorHAnsi" w:hAnsiTheme="minorHAnsi" w:cstheme="minorHAnsi"/>
          <w:szCs w:val="20"/>
        </w:rPr>
      </w:pPr>
      <w:r w:rsidRPr="00812DCE">
        <w:rPr>
          <w:rFonts w:asciiTheme="minorHAnsi" w:hAnsiTheme="minorHAnsi" w:cstheme="minorHAnsi"/>
          <w:szCs w:val="20"/>
        </w:rPr>
        <w:t>Een eenmaal overeengekomen arbeidspatroon kan in overleg tussentijds worden aangepast. Wanneer je in wisselende diensten werkt en je gemotiveerd aangeeft deze diensten niet langer te kunnen vervullen, zoeken jij en je werkgever in overleg naar een passende oplossing.</w:t>
      </w:r>
    </w:p>
    <w:p w:rsidR="00812DCE" w:rsidRPr="00812DCE" w:rsidRDefault="00812DCE" w:rsidP="00B71F9E">
      <w:pPr>
        <w:pStyle w:val="Lijstalinea"/>
        <w:numPr>
          <w:ilvl w:val="0"/>
          <w:numId w:val="29"/>
        </w:numPr>
        <w:spacing w:after="0"/>
        <w:rPr>
          <w:rFonts w:asciiTheme="minorHAnsi" w:hAnsiTheme="minorHAnsi" w:cstheme="minorHAnsi"/>
          <w:szCs w:val="20"/>
        </w:rPr>
      </w:pPr>
      <w:r w:rsidRPr="00812DCE">
        <w:rPr>
          <w:rFonts w:asciiTheme="minorHAnsi" w:hAnsiTheme="minorHAnsi" w:cstheme="minorHAnsi"/>
          <w:szCs w:val="20"/>
        </w:rPr>
        <w:t>Je salaris blijft gebaseerd op de overeengekomen gemiddelde arbeidsduur en is daarmee losgekoppeld van het feitelijk aantal gewerkte uren per maand.</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3"/>
      </w:pPr>
      <w:bookmarkStart w:id="95" w:name="_Toc383681979"/>
      <w:bookmarkStart w:id="96" w:name="_Toc383687198"/>
      <w:bookmarkStart w:id="97" w:name="_Toc420941639"/>
      <w:bookmarkStart w:id="98" w:name="_Toc481483774"/>
      <w:r w:rsidRPr="00812DCE">
        <w:t>10.3 Verschoven diensten</w:t>
      </w:r>
      <w:bookmarkEnd w:id="95"/>
      <w:bookmarkEnd w:id="96"/>
      <w:bookmarkEnd w:id="97"/>
      <w:bookmarkEnd w:id="98"/>
    </w:p>
    <w:p w:rsidR="00812DCE" w:rsidRPr="00812DCE" w:rsidRDefault="00812DCE" w:rsidP="00B71F9E">
      <w:pPr>
        <w:numPr>
          <w:ilvl w:val="0"/>
          <w:numId w:val="37"/>
        </w:numPr>
        <w:spacing w:after="0"/>
        <w:contextualSpacing/>
        <w:rPr>
          <w:rFonts w:asciiTheme="minorHAnsi" w:hAnsiTheme="minorHAnsi" w:cstheme="minorHAnsi"/>
          <w:szCs w:val="20"/>
        </w:rPr>
      </w:pPr>
      <w:r w:rsidRPr="00812DCE">
        <w:rPr>
          <w:rFonts w:asciiTheme="minorHAnsi" w:hAnsiTheme="minorHAnsi" w:cstheme="minorHAnsi"/>
          <w:szCs w:val="20"/>
        </w:rPr>
        <w:t>Je leidinggevende kan incidenteel en in bijzondere gevallen, als het dienstbelang dit noodzakelijk maakt, een wijziging aanbrengen in het reeds vastgestelde arbeids- en rusttijdenpatroon.</w:t>
      </w:r>
    </w:p>
    <w:p w:rsidR="00812DCE" w:rsidRPr="00812DCE" w:rsidRDefault="00812DCE" w:rsidP="00B71F9E">
      <w:pPr>
        <w:numPr>
          <w:ilvl w:val="0"/>
          <w:numId w:val="37"/>
        </w:numPr>
        <w:spacing w:after="0"/>
        <w:contextualSpacing/>
        <w:rPr>
          <w:rFonts w:asciiTheme="minorHAnsi" w:hAnsiTheme="minorHAnsi" w:cstheme="minorHAnsi"/>
          <w:szCs w:val="20"/>
        </w:rPr>
      </w:pPr>
      <w:r w:rsidRPr="00812DCE">
        <w:rPr>
          <w:rFonts w:asciiTheme="minorHAnsi" w:hAnsiTheme="minorHAnsi" w:cstheme="minorHAnsi"/>
          <w:szCs w:val="20"/>
        </w:rPr>
        <w:t>Van een verschoven dienst is sprake, als een aantal aaneengesloten uren, waarop je volgens het arbeids- en rusttijdenpatroon arbeid zou moeten verrichten, wordt verschoven naar enig ander moment, waarop je volgens dit patroon vrij zou zijn.</w:t>
      </w:r>
    </w:p>
    <w:p w:rsidR="00812DCE" w:rsidRPr="00812DCE" w:rsidRDefault="00812DCE" w:rsidP="00B71F9E">
      <w:pPr>
        <w:numPr>
          <w:ilvl w:val="0"/>
          <w:numId w:val="37"/>
        </w:numPr>
        <w:spacing w:after="0"/>
        <w:contextualSpacing/>
        <w:rPr>
          <w:rFonts w:asciiTheme="minorHAnsi" w:hAnsiTheme="minorHAnsi" w:cstheme="minorHAnsi"/>
          <w:szCs w:val="20"/>
        </w:rPr>
      </w:pPr>
      <w:r w:rsidRPr="00812DCE">
        <w:rPr>
          <w:rFonts w:asciiTheme="minorHAnsi" w:hAnsiTheme="minorHAnsi" w:cstheme="minorHAnsi"/>
          <w:szCs w:val="20"/>
        </w:rPr>
        <w:lastRenderedPageBreak/>
        <w:t>Je kunt een wijziging van dit patroon weigeren indien je daarvoor bijzondere persoonlijke redenen hebt of indien je meent dat je veiligheid/gezondheid gevaar loopt.</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3"/>
      </w:pPr>
      <w:bookmarkStart w:id="99" w:name="_Toc481483775"/>
      <w:r w:rsidRPr="00812DCE">
        <w:t>10.4 Plus en minuren</w:t>
      </w:r>
      <w:bookmarkEnd w:id="99"/>
    </w:p>
    <w:p w:rsidR="00812DCE" w:rsidRPr="00812DCE" w:rsidRDefault="00812DCE" w:rsidP="00B71F9E">
      <w:pPr>
        <w:pStyle w:val="Lijstalinea"/>
        <w:numPr>
          <w:ilvl w:val="0"/>
          <w:numId w:val="30"/>
        </w:numPr>
        <w:spacing w:after="0"/>
        <w:rPr>
          <w:rFonts w:asciiTheme="minorHAnsi" w:hAnsiTheme="minorHAnsi" w:cstheme="minorHAnsi"/>
          <w:szCs w:val="20"/>
        </w:rPr>
      </w:pPr>
      <w:r w:rsidRPr="00812DCE">
        <w:rPr>
          <w:rFonts w:asciiTheme="minorHAnsi" w:hAnsiTheme="minorHAnsi" w:cstheme="minorHAnsi"/>
          <w:szCs w:val="20"/>
        </w:rPr>
        <w:t>Je leidinggevende stelt je  in de gelegenheid  het aantal in het kader van de jaarurensystematiek vastgestelde uren te werken. Indien dit niet het geval is, mogen er geen vakantie uren worden afgeschreven.</w:t>
      </w:r>
    </w:p>
    <w:p w:rsidR="00812DCE" w:rsidRPr="00812DCE" w:rsidRDefault="00812DCE" w:rsidP="00B71F9E">
      <w:pPr>
        <w:pStyle w:val="Lijstalinea"/>
        <w:numPr>
          <w:ilvl w:val="0"/>
          <w:numId w:val="30"/>
        </w:numPr>
        <w:spacing w:after="0"/>
        <w:rPr>
          <w:rFonts w:asciiTheme="minorHAnsi" w:hAnsiTheme="minorHAnsi" w:cstheme="minorHAnsi"/>
          <w:szCs w:val="20"/>
        </w:rPr>
      </w:pPr>
      <w:r w:rsidRPr="00812DCE">
        <w:rPr>
          <w:rFonts w:asciiTheme="minorHAnsi" w:hAnsiTheme="minorHAnsi" w:cstheme="minorHAnsi"/>
          <w:szCs w:val="20"/>
        </w:rPr>
        <w:t xml:space="preserve">Je leidinggevende kan je vragen of verplichten meer of minder te werken dan met jou is afgesproken. </w:t>
      </w:r>
    </w:p>
    <w:p w:rsidR="00812DCE" w:rsidRPr="00812DCE" w:rsidRDefault="00812DCE" w:rsidP="00B71F9E">
      <w:pPr>
        <w:pStyle w:val="Default"/>
        <w:numPr>
          <w:ilvl w:val="0"/>
          <w:numId w:val="30"/>
        </w:numPr>
        <w:spacing w:line="276" w:lineRule="auto"/>
        <w:rPr>
          <w:rFonts w:asciiTheme="minorHAnsi" w:hAnsiTheme="minorHAnsi" w:cstheme="minorHAnsi"/>
          <w:sz w:val="20"/>
          <w:szCs w:val="20"/>
        </w:rPr>
      </w:pPr>
      <w:r w:rsidRPr="00812DCE">
        <w:rPr>
          <w:rFonts w:asciiTheme="minorHAnsi" w:hAnsiTheme="minorHAnsi" w:cstheme="minorHAnsi"/>
          <w:sz w:val="20"/>
          <w:szCs w:val="20"/>
        </w:rPr>
        <w:t xml:space="preserve">Je leidinggevende bepaalt over welke periode wordt berekend of je meer of minder hebt gewerkt dan met jou is afgesproken. Heb je langer respectievelijk korter gewerkt dan is er sprake van het verrichten van ‘plus’, respectievelijk ‘min’ uren. </w:t>
      </w:r>
    </w:p>
    <w:p w:rsidR="00812DCE" w:rsidRPr="00812DCE" w:rsidRDefault="00812DCE" w:rsidP="00B71F9E">
      <w:pPr>
        <w:pStyle w:val="Default"/>
        <w:numPr>
          <w:ilvl w:val="0"/>
          <w:numId w:val="30"/>
        </w:numPr>
        <w:spacing w:line="276" w:lineRule="auto"/>
        <w:rPr>
          <w:rFonts w:asciiTheme="minorHAnsi" w:hAnsiTheme="minorHAnsi" w:cstheme="minorHAnsi"/>
          <w:sz w:val="20"/>
          <w:szCs w:val="20"/>
        </w:rPr>
      </w:pPr>
      <w:r w:rsidRPr="00812DCE">
        <w:rPr>
          <w:rFonts w:asciiTheme="minorHAnsi" w:hAnsiTheme="minorHAnsi" w:cstheme="minorHAnsi"/>
          <w:sz w:val="20"/>
          <w:szCs w:val="20"/>
        </w:rPr>
        <w:t>Eén keer per jaar, aan het einde van het jaar, vervallen jouw op dat moment nog openstaande `min' uren.</w:t>
      </w:r>
    </w:p>
    <w:p w:rsidR="00812DCE" w:rsidRPr="00812DCE" w:rsidRDefault="00812DCE" w:rsidP="00B71F9E">
      <w:pPr>
        <w:pStyle w:val="Lijstalinea"/>
        <w:numPr>
          <w:ilvl w:val="0"/>
          <w:numId w:val="30"/>
        </w:numPr>
        <w:spacing w:after="0"/>
        <w:rPr>
          <w:rFonts w:asciiTheme="minorHAnsi" w:hAnsiTheme="minorHAnsi" w:cstheme="minorHAnsi"/>
          <w:szCs w:val="20"/>
        </w:rPr>
      </w:pPr>
      <w:r w:rsidRPr="00812DCE">
        <w:rPr>
          <w:rFonts w:asciiTheme="minorHAnsi" w:hAnsiTheme="minorHAnsi" w:cstheme="minorHAnsi"/>
          <w:szCs w:val="20"/>
        </w:rPr>
        <w:t>Bij het einde van de arbeidsovereenkomst worden te veel of te weinig gewerkte uren zoveel mogelijk gecorrigeerd binnen de opzegtermijn. Het resterende verschil wordt uitbetaald of verrekend met vakantie uren dan wel ingehouden op je laatste salaris.</w:t>
      </w:r>
    </w:p>
    <w:p w:rsidR="00812DCE" w:rsidRPr="00812DCE" w:rsidRDefault="00812DCE" w:rsidP="00B71F9E">
      <w:pPr>
        <w:keepNext/>
        <w:keepLines/>
        <w:spacing w:after="0"/>
        <w:outlineLvl w:val="1"/>
        <w:rPr>
          <w:rFonts w:asciiTheme="minorHAnsi" w:eastAsiaTheme="majorEastAsia" w:hAnsiTheme="minorHAnsi" w:cstheme="minorHAnsi"/>
          <w:b/>
          <w:bCs/>
          <w:color w:val="5B9BD5" w:themeColor="accent1"/>
          <w:szCs w:val="20"/>
        </w:rPr>
      </w:pPr>
      <w:bookmarkStart w:id="100" w:name="_Toc383681970"/>
      <w:bookmarkStart w:id="101" w:name="_Toc383687189"/>
      <w:bookmarkStart w:id="102" w:name="_Toc420941630"/>
    </w:p>
    <w:p w:rsidR="00812DCE" w:rsidRPr="00812DCE" w:rsidRDefault="00812DCE" w:rsidP="00B71F9E">
      <w:pPr>
        <w:pStyle w:val="Kop3"/>
      </w:pPr>
      <w:bookmarkStart w:id="103" w:name="_Toc481483776"/>
      <w:r w:rsidRPr="00812DCE">
        <w:t>10.5 Jaarurensystematiek en vakantie</w:t>
      </w:r>
      <w:bookmarkEnd w:id="100"/>
      <w:bookmarkEnd w:id="101"/>
      <w:bookmarkEnd w:id="102"/>
      <w:bookmarkEnd w:id="103"/>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Indien vakantie-uren worden opgenomen op een dag waarop volgens het arbeids- en rusttijdenpatroon een bepaald aantal uren zou worden gewerkt, dan wordt dit aantal uren geregistreerd als vakantie.</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3"/>
      </w:pPr>
      <w:bookmarkStart w:id="104" w:name="_Toc383681971"/>
      <w:bookmarkStart w:id="105" w:name="_Toc383687190"/>
      <w:bookmarkStart w:id="106" w:name="_Toc420941631"/>
      <w:bookmarkStart w:id="107" w:name="_Toc481483777"/>
      <w:r w:rsidRPr="00812DCE">
        <w:t>10.6 Jaarurensystematiek en feest- en gedenkdagen</w:t>
      </w:r>
      <w:bookmarkEnd w:id="104"/>
      <w:bookmarkEnd w:id="105"/>
      <w:bookmarkEnd w:id="106"/>
      <w:bookmarkEnd w:id="107"/>
    </w:p>
    <w:p w:rsidR="00812DCE" w:rsidRPr="00812DCE" w:rsidRDefault="00812DCE" w:rsidP="00B71F9E">
      <w:pPr>
        <w:pStyle w:val="Lijstalinea"/>
        <w:numPr>
          <w:ilvl w:val="0"/>
          <w:numId w:val="31"/>
        </w:numPr>
        <w:spacing w:after="0"/>
        <w:rPr>
          <w:rFonts w:asciiTheme="minorHAnsi" w:hAnsiTheme="minorHAnsi" w:cstheme="minorHAnsi"/>
          <w:szCs w:val="20"/>
        </w:rPr>
      </w:pPr>
      <w:r w:rsidRPr="00812DCE">
        <w:rPr>
          <w:rFonts w:asciiTheme="minorHAnsi" w:hAnsiTheme="minorHAnsi" w:cstheme="minorHAnsi"/>
          <w:szCs w:val="20"/>
        </w:rPr>
        <w:t>Het aantal uren waarop jaarlijks arbeid dient te worden verricht, wordt verminderd met 8 uur voor elke feest- en gedenkdag niet vallend op zaterdag of zondag.</w:t>
      </w:r>
    </w:p>
    <w:p w:rsidR="00812DCE" w:rsidRPr="00812DCE" w:rsidRDefault="00812DCE" w:rsidP="00B71F9E">
      <w:pPr>
        <w:pStyle w:val="Lijstalinea"/>
        <w:numPr>
          <w:ilvl w:val="0"/>
          <w:numId w:val="31"/>
        </w:numPr>
        <w:spacing w:after="0"/>
        <w:rPr>
          <w:rFonts w:asciiTheme="minorHAnsi" w:hAnsiTheme="minorHAnsi" w:cstheme="minorHAnsi"/>
          <w:szCs w:val="20"/>
        </w:rPr>
      </w:pPr>
      <w:r w:rsidRPr="00812DCE">
        <w:rPr>
          <w:rFonts w:asciiTheme="minorHAnsi" w:hAnsiTheme="minorHAnsi" w:cstheme="minorHAnsi"/>
          <w:szCs w:val="20"/>
        </w:rPr>
        <w:t>Als je een van de voltijdnorm afwijkende arbeidsduur hebt, wordt het naar rato-beginsel toegepast met betrekking tot de inzetbaarheid op feestdagen en met betrekking tot het bepaalde in lid 1 (zie ook bijlage 4 cao ZKN).</w:t>
      </w:r>
    </w:p>
    <w:p w:rsidR="00812DCE" w:rsidRPr="00812DCE" w:rsidRDefault="00812DCE" w:rsidP="00B71F9E">
      <w:pPr>
        <w:pStyle w:val="Lijstalinea"/>
        <w:numPr>
          <w:ilvl w:val="0"/>
          <w:numId w:val="31"/>
        </w:numPr>
        <w:spacing w:after="0"/>
        <w:rPr>
          <w:rFonts w:asciiTheme="minorHAnsi" w:hAnsiTheme="minorHAnsi" w:cstheme="minorHAnsi"/>
          <w:szCs w:val="20"/>
        </w:rPr>
      </w:pPr>
      <w:r w:rsidRPr="00812DCE">
        <w:rPr>
          <w:rFonts w:asciiTheme="minorHAnsi" w:hAnsiTheme="minorHAnsi" w:cstheme="minorHAnsi"/>
          <w:szCs w:val="20"/>
        </w:rPr>
        <w:t>Als je in de loop van het kalenderjaar in dienst treedt, geldt de vermindering op grond van de in het resterende deel van het kalenderjaar voorkomende feestdagen.</w:t>
      </w:r>
    </w:p>
    <w:p w:rsidR="00812DCE" w:rsidRPr="00812DCE" w:rsidRDefault="00812DCE" w:rsidP="00B71F9E">
      <w:pPr>
        <w:pStyle w:val="Lijstalinea"/>
        <w:numPr>
          <w:ilvl w:val="0"/>
          <w:numId w:val="31"/>
        </w:numPr>
        <w:spacing w:after="0"/>
        <w:rPr>
          <w:rFonts w:asciiTheme="minorHAnsi" w:hAnsiTheme="minorHAnsi" w:cstheme="minorHAnsi"/>
          <w:szCs w:val="20"/>
        </w:rPr>
      </w:pPr>
      <w:r w:rsidRPr="00812DCE">
        <w:rPr>
          <w:rFonts w:asciiTheme="minorHAnsi" w:hAnsiTheme="minorHAnsi" w:cstheme="minorHAnsi"/>
          <w:szCs w:val="20"/>
        </w:rPr>
        <w:t>Desgewenst kun je feest- en gedenkdagen inwisselen voor feest- en gedenkdagen die bij jouw levensovertuiging passen.</w:t>
      </w:r>
    </w:p>
    <w:p w:rsidR="00812DCE" w:rsidRPr="00812DCE" w:rsidRDefault="00812DCE" w:rsidP="00B71F9E">
      <w:pPr>
        <w:pStyle w:val="Lijstalinea"/>
        <w:numPr>
          <w:ilvl w:val="0"/>
          <w:numId w:val="31"/>
        </w:numPr>
        <w:spacing w:after="0"/>
        <w:rPr>
          <w:rFonts w:asciiTheme="minorHAnsi" w:hAnsiTheme="minorHAnsi" w:cstheme="minorHAnsi"/>
          <w:szCs w:val="20"/>
        </w:rPr>
      </w:pPr>
      <w:r w:rsidRPr="00812DCE">
        <w:rPr>
          <w:rFonts w:asciiTheme="minorHAnsi" w:hAnsiTheme="minorHAnsi" w:cstheme="minorHAnsi"/>
          <w:szCs w:val="20"/>
        </w:rPr>
        <w:t xml:space="preserve">Je werkgever kan in overleg met de ondernemingsraad een afwijkende regeling treffen. </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3"/>
      </w:pPr>
      <w:bookmarkStart w:id="108" w:name="_Toc383681972"/>
      <w:bookmarkStart w:id="109" w:name="_Toc383687191"/>
      <w:bookmarkStart w:id="110" w:name="_Toc420941632"/>
      <w:bookmarkStart w:id="111" w:name="_Toc481483778"/>
      <w:r w:rsidRPr="00812DCE">
        <w:t>10.7 Jaarurensystematiek en ziekte/arbeidsongeschiktheid</w:t>
      </w:r>
      <w:bookmarkEnd w:id="108"/>
      <w:bookmarkEnd w:id="109"/>
      <w:bookmarkEnd w:id="110"/>
      <w:bookmarkEnd w:id="111"/>
    </w:p>
    <w:p w:rsidR="00812DCE" w:rsidRPr="00812DCE" w:rsidRDefault="00812DCE" w:rsidP="00B71F9E">
      <w:pPr>
        <w:pStyle w:val="Lijstalinea"/>
        <w:numPr>
          <w:ilvl w:val="0"/>
          <w:numId w:val="32"/>
        </w:numPr>
        <w:spacing w:after="0"/>
        <w:rPr>
          <w:rFonts w:asciiTheme="minorHAnsi" w:hAnsiTheme="minorHAnsi" w:cstheme="minorHAnsi"/>
          <w:szCs w:val="20"/>
        </w:rPr>
      </w:pPr>
      <w:r w:rsidRPr="00812DCE">
        <w:rPr>
          <w:rFonts w:asciiTheme="minorHAnsi" w:hAnsiTheme="minorHAnsi" w:cstheme="minorHAnsi"/>
          <w:szCs w:val="20"/>
        </w:rPr>
        <w:t xml:space="preserve">Als je je arbeid ten gevolge van ziekte/arbeidsongeschiktheid niet verricht, wordt het aantal geregistreerde ziekte-uren gebaseerd op het overeengekomen arbeidspatroon. </w:t>
      </w:r>
    </w:p>
    <w:p w:rsidR="00812DCE" w:rsidRPr="00812DCE" w:rsidRDefault="00812DCE" w:rsidP="00B71F9E">
      <w:pPr>
        <w:pStyle w:val="Lijstalinea"/>
        <w:numPr>
          <w:ilvl w:val="0"/>
          <w:numId w:val="32"/>
        </w:numPr>
        <w:spacing w:after="0"/>
        <w:rPr>
          <w:rFonts w:asciiTheme="minorHAnsi" w:hAnsiTheme="minorHAnsi" w:cstheme="minorHAnsi"/>
          <w:szCs w:val="20"/>
        </w:rPr>
      </w:pPr>
      <w:r w:rsidRPr="00812DCE">
        <w:rPr>
          <w:rFonts w:asciiTheme="minorHAnsi" w:hAnsiTheme="minorHAnsi" w:cstheme="minorHAnsi"/>
          <w:szCs w:val="20"/>
        </w:rPr>
        <w:t>Wanneer geen arbeidspatroon is overeengekomen, geldt de gemiddelde contractuele arbeidsduur.</w:t>
      </w:r>
    </w:p>
    <w:p w:rsidR="00812DCE" w:rsidRPr="00812DCE" w:rsidRDefault="00812DCE" w:rsidP="00B71F9E">
      <w:pPr>
        <w:pStyle w:val="Lijstalinea"/>
        <w:numPr>
          <w:ilvl w:val="0"/>
          <w:numId w:val="32"/>
        </w:numPr>
        <w:spacing w:after="0"/>
        <w:rPr>
          <w:rFonts w:asciiTheme="minorHAnsi" w:hAnsiTheme="minorHAnsi" w:cstheme="minorHAnsi"/>
          <w:szCs w:val="20"/>
        </w:rPr>
      </w:pPr>
      <w:r w:rsidRPr="00812DCE">
        <w:rPr>
          <w:rFonts w:asciiTheme="minorHAnsi" w:hAnsiTheme="minorHAnsi" w:cstheme="minorHAnsi"/>
          <w:szCs w:val="20"/>
        </w:rPr>
        <w:t>Als je je arbeid ten gevolge van zwangerschaps- en bevallingsverlof niet verricht, geldt de gemiddelde contractuele arbeidsduur.</w:t>
      </w:r>
    </w:p>
    <w:p w:rsidR="00812DCE" w:rsidRPr="00812DCE" w:rsidRDefault="00812DCE" w:rsidP="00B71F9E">
      <w:pPr>
        <w:spacing w:after="0"/>
        <w:rPr>
          <w:rFonts w:asciiTheme="minorHAnsi" w:hAnsiTheme="minorHAnsi" w:cstheme="minorHAnsi"/>
          <w:szCs w:val="20"/>
        </w:rPr>
      </w:pPr>
    </w:p>
    <w:p w:rsidR="00812DCE" w:rsidRPr="000011A1" w:rsidRDefault="00812DCE" w:rsidP="000011A1">
      <w:pPr>
        <w:pStyle w:val="Kop2"/>
      </w:pPr>
      <w:bookmarkStart w:id="112" w:name="_Toc383681974"/>
      <w:bookmarkStart w:id="113" w:name="_Toc383687193"/>
      <w:bookmarkStart w:id="114" w:name="_Toc420941634"/>
      <w:bookmarkStart w:id="115" w:name="_Toc481483779"/>
      <w:r w:rsidRPr="000011A1">
        <w:t xml:space="preserve">Art. </w:t>
      </w:r>
      <w:r w:rsidR="002D4530">
        <w:t xml:space="preserve">11 </w:t>
      </w:r>
      <w:r w:rsidRPr="000011A1">
        <w:t>Arbeids- en rusttijden</w:t>
      </w:r>
      <w:bookmarkEnd w:id="112"/>
      <w:bookmarkEnd w:id="113"/>
      <w:bookmarkEnd w:id="114"/>
      <w:bookmarkEnd w:id="115"/>
    </w:p>
    <w:p w:rsidR="00812DCE" w:rsidRPr="00812DCE" w:rsidRDefault="00812DCE" w:rsidP="00B71F9E">
      <w:pPr>
        <w:pStyle w:val="Kop3"/>
      </w:pPr>
      <w:bookmarkStart w:id="116" w:name="_Toc481483780"/>
      <w:r w:rsidRPr="00812DCE">
        <w:t>11.1 Arbeids- en rusttijden</w:t>
      </w:r>
      <w:bookmarkEnd w:id="116"/>
    </w:p>
    <w:p w:rsidR="00812DCE" w:rsidRPr="00812DCE" w:rsidRDefault="00812DCE" w:rsidP="00B71F9E">
      <w:pPr>
        <w:pStyle w:val="Lijstalinea"/>
        <w:numPr>
          <w:ilvl w:val="0"/>
          <w:numId w:val="33"/>
        </w:numPr>
        <w:spacing w:after="0"/>
        <w:rPr>
          <w:rFonts w:asciiTheme="minorHAnsi" w:hAnsiTheme="minorHAnsi" w:cstheme="minorHAnsi"/>
          <w:szCs w:val="20"/>
        </w:rPr>
      </w:pPr>
      <w:r w:rsidRPr="00812DCE">
        <w:rPr>
          <w:rFonts w:asciiTheme="minorHAnsi" w:hAnsiTheme="minorHAnsi" w:cstheme="minorHAnsi"/>
          <w:szCs w:val="20"/>
        </w:rPr>
        <w:t>Voor zover in deze cao niet anders is bepaald, gelden de bepalingen van de Arbeidstijdenwet (Atw) en het Arbeidstijdenbesluit (Atb).</w:t>
      </w:r>
    </w:p>
    <w:p w:rsidR="00812DCE" w:rsidRPr="00812DCE" w:rsidRDefault="00812DCE" w:rsidP="00B71F9E">
      <w:pPr>
        <w:pStyle w:val="Lijstalinea"/>
        <w:numPr>
          <w:ilvl w:val="0"/>
          <w:numId w:val="33"/>
        </w:numPr>
        <w:spacing w:after="0"/>
        <w:rPr>
          <w:rFonts w:asciiTheme="minorHAnsi" w:hAnsiTheme="minorHAnsi" w:cstheme="minorHAnsi"/>
          <w:szCs w:val="20"/>
        </w:rPr>
      </w:pPr>
      <w:r w:rsidRPr="00812DCE">
        <w:rPr>
          <w:rFonts w:asciiTheme="minorHAnsi" w:hAnsiTheme="minorHAnsi" w:cstheme="minorHAnsi"/>
          <w:szCs w:val="20"/>
        </w:rPr>
        <w:lastRenderedPageBreak/>
        <w:t>Je werkgever deelt het arbeids- en rusttijdenpatroon ten minste 28 dagen van te voren aan je mee. Indien in verband met de aard van de arbeid het arbeids- en rusttijdenpatroon niet ten minste 28 dagen van te voren aan je meegedeeld kan worden, deelt je leidinggevende ten minste 28 dagen van te voren aan je mee op welke dag de wekelijkse rusttijd begint en op welke zondagen je  geen arbeid hoeft te verrichten. Tevens maakt je werkgever ten minste vier dagen van te voren de tijdstippen bekend waarop je arbeid moet verrichten.</w:t>
      </w:r>
    </w:p>
    <w:p w:rsidR="00812DCE" w:rsidRPr="00812DCE" w:rsidRDefault="00812DCE" w:rsidP="00B71F9E">
      <w:pPr>
        <w:pStyle w:val="Lijstalinea"/>
        <w:numPr>
          <w:ilvl w:val="0"/>
          <w:numId w:val="33"/>
        </w:numPr>
        <w:spacing w:after="0"/>
        <w:rPr>
          <w:rFonts w:asciiTheme="minorHAnsi" w:hAnsiTheme="minorHAnsi" w:cstheme="minorHAnsi"/>
          <w:szCs w:val="20"/>
        </w:rPr>
      </w:pPr>
      <w:r w:rsidRPr="00812DCE">
        <w:rPr>
          <w:rFonts w:asciiTheme="minorHAnsi" w:hAnsiTheme="minorHAnsi" w:cstheme="minorHAnsi"/>
          <w:szCs w:val="20"/>
        </w:rPr>
        <w:t>De indeling van de arbeids- en rusttijden wordt door de leidinggevende vastgesteld, met dien verstande dat de arbeidstijden bij voorkeur liggen tussen 07.00 uur en 20.00 uur op maandag tot en met vrijdag, en tussen 8.00 uur en 12.00 uur op zaterdag.</w:t>
      </w:r>
    </w:p>
    <w:p w:rsidR="00812DCE" w:rsidRPr="00812DCE" w:rsidRDefault="00812DCE" w:rsidP="00B71F9E">
      <w:pPr>
        <w:pStyle w:val="Lijstalinea"/>
        <w:numPr>
          <w:ilvl w:val="0"/>
          <w:numId w:val="33"/>
        </w:numPr>
        <w:spacing w:after="0"/>
        <w:rPr>
          <w:rFonts w:asciiTheme="minorHAnsi" w:hAnsiTheme="minorHAnsi" w:cstheme="minorHAnsi"/>
          <w:szCs w:val="20"/>
        </w:rPr>
      </w:pPr>
      <w:r w:rsidRPr="00812DCE">
        <w:rPr>
          <w:rFonts w:asciiTheme="minorHAnsi" w:hAnsiTheme="minorHAnsi" w:cstheme="minorHAnsi"/>
          <w:szCs w:val="20"/>
        </w:rPr>
        <w:t>Indien er sprake is van een arbeids- en rusttijdenregeling met wisselende diensten, dienen deze diensten zoveel mogelijk voorwaarts te roteren.</w:t>
      </w:r>
    </w:p>
    <w:p w:rsidR="00812DCE" w:rsidRPr="00812DCE" w:rsidRDefault="00812DCE" w:rsidP="00B71F9E">
      <w:pPr>
        <w:pStyle w:val="Lijstalinea"/>
        <w:numPr>
          <w:ilvl w:val="0"/>
          <w:numId w:val="33"/>
        </w:numPr>
        <w:spacing w:after="0"/>
        <w:rPr>
          <w:rFonts w:asciiTheme="minorHAnsi" w:hAnsiTheme="minorHAnsi" w:cstheme="minorHAnsi"/>
          <w:szCs w:val="20"/>
        </w:rPr>
      </w:pPr>
      <w:r w:rsidRPr="00812DCE">
        <w:rPr>
          <w:rFonts w:asciiTheme="minorHAnsi" w:hAnsiTheme="minorHAnsi" w:cstheme="minorHAnsi"/>
          <w:szCs w:val="20"/>
        </w:rPr>
        <w:t>Diensten waarin de uren tussen 23.00 uur en 07.00 uur geheel of ten dele zijn begrepen, kunnen uitsluitend worden opgedragen als je 18 jaar en ouder bent.</w:t>
      </w:r>
    </w:p>
    <w:p w:rsidR="00812DCE" w:rsidRPr="00812DCE" w:rsidRDefault="00812DCE" w:rsidP="00B71F9E">
      <w:pPr>
        <w:pStyle w:val="Lijstalinea"/>
        <w:numPr>
          <w:ilvl w:val="0"/>
          <w:numId w:val="33"/>
        </w:numPr>
        <w:spacing w:after="0"/>
        <w:rPr>
          <w:rFonts w:asciiTheme="minorHAnsi" w:hAnsiTheme="minorHAnsi" w:cstheme="minorHAnsi"/>
          <w:szCs w:val="20"/>
        </w:rPr>
      </w:pPr>
      <w:r w:rsidRPr="00812DCE">
        <w:rPr>
          <w:rFonts w:asciiTheme="minorHAnsi" w:hAnsiTheme="minorHAnsi" w:cstheme="minorHAnsi"/>
          <w:szCs w:val="20"/>
        </w:rPr>
        <w:t>De diensten worden aaneengesloten verricht, tenzij de aard van de werkzaamheden verbonden aan de functie zich hiertegen verzet. Als er naar het oordeel van je leidinggevende sprake is van de hier bedoelde omstandigheid, dan zal  dit met je worden besproken  alvorens er tot vaststelling van de niet-aaneengesloten diensten over wordt gegaan.</w:t>
      </w:r>
    </w:p>
    <w:p w:rsidR="00812DCE" w:rsidRPr="00812DCE" w:rsidRDefault="00812DCE" w:rsidP="00B71F9E">
      <w:pPr>
        <w:pStyle w:val="Lijstalinea"/>
        <w:numPr>
          <w:ilvl w:val="0"/>
          <w:numId w:val="33"/>
        </w:numPr>
        <w:spacing w:after="0"/>
        <w:rPr>
          <w:rFonts w:asciiTheme="minorHAnsi" w:hAnsiTheme="minorHAnsi" w:cstheme="minorHAnsi"/>
          <w:szCs w:val="20"/>
        </w:rPr>
      </w:pPr>
      <w:r w:rsidRPr="00812DCE">
        <w:rPr>
          <w:rFonts w:asciiTheme="minorHAnsi" w:hAnsiTheme="minorHAnsi" w:cstheme="minorHAnsi"/>
          <w:szCs w:val="20"/>
        </w:rPr>
        <w:t>Overdracht van dienst vindt plaats binnen arbeidstijd.</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3"/>
      </w:pPr>
      <w:bookmarkStart w:id="117" w:name="_Toc383681975"/>
      <w:bookmarkStart w:id="118" w:name="_Toc383687194"/>
      <w:bookmarkStart w:id="119" w:name="_Toc420941635"/>
      <w:bookmarkStart w:id="120" w:name="_Toc481483781"/>
      <w:r w:rsidRPr="00812DCE">
        <w:t>11.2 Koffie-/theepauzes</w:t>
      </w:r>
      <w:bookmarkEnd w:id="117"/>
      <w:bookmarkEnd w:id="118"/>
      <w:bookmarkEnd w:id="119"/>
      <w:bookmarkEnd w:id="120"/>
    </w:p>
    <w:p w:rsidR="00812DCE" w:rsidRPr="00812DCE" w:rsidRDefault="00812DCE" w:rsidP="00B71F9E">
      <w:pPr>
        <w:pStyle w:val="Lijstalinea"/>
        <w:numPr>
          <w:ilvl w:val="0"/>
          <w:numId w:val="34"/>
        </w:numPr>
        <w:spacing w:after="0"/>
        <w:rPr>
          <w:rFonts w:asciiTheme="minorHAnsi" w:hAnsiTheme="minorHAnsi" w:cstheme="minorHAnsi"/>
          <w:szCs w:val="20"/>
        </w:rPr>
      </w:pPr>
      <w:r w:rsidRPr="00812DCE">
        <w:rPr>
          <w:rFonts w:asciiTheme="minorHAnsi" w:hAnsiTheme="minorHAnsi" w:cstheme="minorHAnsi"/>
          <w:szCs w:val="20"/>
        </w:rPr>
        <w:t>Naast de wettelijke pauze volgens de Arbeidstijdenwet geeft je leidinggevende je de gelegenheid voor koffie-/theepauzes, te weten éénmaal per ochtend, middag, avond en/of nacht.</w:t>
      </w:r>
    </w:p>
    <w:p w:rsidR="00812DCE" w:rsidRPr="00812DCE" w:rsidRDefault="00812DCE" w:rsidP="00B71F9E">
      <w:pPr>
        <w:pStyle w:val="Lijstalinea"/>
        <w:numPr>
          <w:ilvl w:val="0"/>
          <w:numId w:val="34"/>
        </w:numPr>
        <w:spacing w:after="0"/>
        <w:rPr>
          <w:rFonts w:asciiTheme="minorHAnsi" w:hAnsiTheme="minorHAnsi" w:cstheme="minorHAnsi"/>
          <w:szCs w:val="20"/>
        </w:rPr>
      </w:pPr>
      <w:r w:rsidRPr="00812DCE">
        <w:rPr>
          <w:rFonts w:asciiTheme="minorHAnsi" w:hAnsiTheme="minorHAnsi" w:cstheme="minorHAnsi"/>
          <w:szCs w:val="20"/>
        </w:rPr>
        <w:t>Koffie- en theepauzes die minder dan een kwartier duren, worden als arbeidstijd aangemerkt.</w:t>
      </w:r>
    </w:p>
    <w:p w:rsidR="00812DCE" w:rsidRPr="00812DCE" w:rsidRDefault="00812DCE" w:rsidP="00B71F9E">
      <w:pPr>
        <w:pStyle w:val="Lijstalinea"/>
        <w:numPr>
          <w:ilvl w:val="0"/>
          <w:numId w:val="34"/>
        </w:numPr>
        <w:spacing w:after="0"/>
        <w:rPr>
          <w:rFonts w:asciiTheme="minorHAnsi" w:hAnsiTheme="minorHAnsi" w:cstheme="minorHAnsi"/>
          <w:szCs w:val="20"/>
        </w:rPr>
      </w:pPr>
      <w:r w:rsidRPr="00812DCE">
        <w:rPr>
          <w:rFonts w:asciiTheme="minorHAnsi" w:hAnsiTheme="minorHAnsi" w:cstheme="minorHAnsi"/>
          <w:szCs w:val="20"/>
        </w:rPr>
        <w:t>Indien koffie-/theepauzes vijftien minuten of langer duren én als eigen tijd worden aangemerkt, dient onafgebroken rust tijdens deze pauzes te zijn gewaarborgd.</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3"/>
      </w:pPr>
      <w:bookmarkStart w:id="121" w:name="_Toc383681976"/>
      <w:bookmarkStart w:id="122" w:name="_Toc383687195"/>
      <w:bookmarkStart w:id="123" w:name="_Toc420941636"/>
      <w:bookmarkStart w:id="124" w:name="_Toc481483782"/>
      <w:r w:rsidRPr="00812DCE">
        <w:t>11.3 Roostervrije weekeinden</w:t>
      </w:r>
      <w:bookmarkEnd w:id="121"/>
      <w:bookmarkEnd w:id="122"/>
      <w:bookmarkEnd w:id="123"/>
      <w:bookmarkEnd w:id="124"/>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Je hebt recht op ten minste 22 weekeinden vrij van iedere dienst per jaar. Als je daarmee instemt  mag hiervan worden afgeweken, met dien verstande dat je per jaar ten minste dertien zondagen vrij van iedere dienst bent (inclusief bijzondere diensten van artikel 21 cao ZKN).</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3"/>
      </w:pPr>
      <w:bookmarkStart w:id="125" w:name="_Toc383681977"/>
      <w:bookmarkStart w:id="126" w:name="_Toc383687196"/>
      <w:bookmarkStart w:id="127" w:name="_Toc420941637"/>
      <w:bookmarkStart w:id="128" w:name="_Toc481483783"/>
      <w:r w:rsidRPr="00812DCE">
        <w:t>11.4 Maximale arbeidstijd</w:t>
      </w:r>
      <w:bookmarkEnd w:id="125"/>
      <w:bookmarkEnd w:id="126"/>
      <w:bookmarkEnd w:id="127"/>
      <w:bookmarkEnd w:id="128"/>
    </w:p>
    <w:p w:rsidR="00812DCE" w:rsidRPr="00812DCE" w:rsidRDefault="00812DCE" w:rsidP="00B71F9E">
      <w:pPr>
        <w:pStyle w:val="Lijstalinea"/>
        <w:numPr>
          <w:ilvl w:val="0"/>
          <w:numId w:val="35"/>
        </w:numPr>
        <w:spacing w:after="0"/>
        <w:rPr>
          <w:rFonts w:asciiTheme="minorHAnsi" w:hAnsiTheme="minorHAnsi" w:cstheme="minorHAnsi"/>
          <w:szCs w:val="20"/>
        </w:rPr>
      </w:pPr>
      <w:r w:rsidRPr="00812DCE">
        <w:rPr>
          <w:rFonts w:asciiTheme="minorHAnsi" w:hAnsiTheme="minorHAnsi" w:cstheme="minorHAnsi"/>
          <w:szCs w:val="20"/>
        </w:rPr>
        <w:t>De arbeidstijd per dienst bedraagt exclusief overwerk ten hoogste tien uur, inclusief overwerk twaalf uur.</w:t>
      </w:r>
    </w:p>
    <w:p w:rsidR="00812DCE" w:rsidRPr="00812DCE" w:rsidRDefault="00812DCE" w:rsidP="00B71F9E">
      <w:pPr>
        <w:pStyle w:val="Lijstalinea"/>
        <w:numPr>
          <w:ilvl w:val="0"/>
          <w:numId w:val="35"/>
        </w:numPr>
        <w:spacing w:after="0"/>
        <w:rPr>
          <w:rFonts w:asciiTheme="minorHAnsi" w:hAnsiTheme="minorHAnsi" w:cstheme="minorHAnsi"/>
          <w:szCs w:val="20"/>
        </w:rPr>
      </w:pPr>
      <w:r w:rsidRPr="00812DCE">
        <w:rPr>
          <w:rFonts w:asciiTheme="minorHAnsi" w:hAnsiTheme="minorHAnsi" w:cstheme="minorHAnsi"/>
          <w:szCs w:val="20"/>
        </w:rPr>
        <w:t>De arbeidstijd per nachtdienst bedraagt exclusief overwerk ten hoogste negen uur, inclusief overwerk tien uur.</w:t>
      </w:r>
    </w:p>
    <w:p w:rsidR="00812DCE" w:rsidRPr="00812DCE" w:rsidRDefault="00812DCE" w:rsidP="00B71F9E">
      <w:pPr>
        <w:pStyle w:val="Lijstalinea"/>
        <w:numPr>
          <w:ilvl w:val="0"/>
          <w:numId w:val="35"/>
        </w:numPr>
        <w:spacing w:after="0"/>
        <w:rPr>
          <w:rFonts w:asciiTheme="minorHAnsi" w:hAnsiTheme="minorHAnsi" w:cstheme="minorHAnsi"/>
          <w:szCs w:val="20"/>
        </w:rPr>
      </w:pPr>
      <w:r w:rsidRPr="00812DCE">
        <w:rPr>
          <w:rFonts w:asciiTheme="minorHAnsi" w:hAnsiTheme="minorHAnsi" w:cstheme="minorHAnsi"/>
          <w:szCs w:val="20"/>
        </w:rPr>
        <w:t>De arbeidstijd per week bedraagt ten hoogste zestig uur.</w:t>
      </w:r>
    </w:p>
    <w:p w:rsidR="00812DCE" w:rsidRPr="00812DCE" w:rsidRDefault="00812DCE" w:rsidP="00B71F9E">
      <w:pPr>
        <w:pStyle w:val="Lijstalinea"/>
        <w:numPr>
          <w:ilvl w:val="0"/>
          <w:numId w:val="35"/>
        </w:numPr>
        <w:spacing w:after="0"/>
        <w:rPr>
          <w:rFonts w:asciiTheme="minorHAnsi" w:hAnsiTheme="minorHAnsi" w:cstheme="minorHAnsi"/>
          <w:szCs w:val="20"/>
        </w:rPr>
      </w:pPr>
      <w:r w:rsidRPr="00812DCE">
        <w:rPr>
          <w:rFonts w:asciiTheme="minorHAnsi" w:hAnsiTheme="minorHAnsi" w:cstheme="minorHAnsi"/>
          <w:szCs w:val="20"/>
        </w:rPr>
        <w:t>Je werkgever maakt geen gebruik van de mogelijkheden die de Atw (artikel 5:8 lid 3) en het Atb (artikelen 4.7:1, 4.7:2 en 5.20:2) bieden, om de arbeidstijd per dienst, per nachtdienst of per week te verlengen.</w:t>
      </w:r>
    </w:p>
    <w:p w:rsidR="00812DCE" w:rsidRPr="00812DCE" w:rsidRDefault="00812DCE" w:rsidP="00B71F9E">
      <w:pPr>
        <w:pStyle w:val="Lijstalinea"/>
        <w:numPr>
          <w:ilvl w:val="0"/>
          <w:numId w:val="35"/>
        </w:numPr>
        <w:spacing w:after="0"/>
        <w:rPr>
          <w:rFonts w:asciiTheme="minorHAnsi" w:hAnsiTheme="minorHAnsi" w:cstheme="minorHAnsi"/>
          <w:szCs w:val="20"/>
        </w:rPr>
      </w:pPr>
      <w:r w:rsidRPr="00812DCE">
        <w:rPr>
          <w:rFonts w:asciiTheme="minorHAnsi" w:hAnsiTheme="minorHAnsi" w:cstheme="minorHAnsi"/>
          <w:szCs w:val="20"/>
        </w:rPr>
        <w:t>De arbeidstijd per vier weken bedraagt ten hoogste gemiddeld 55 uur per week en per zestien weken niet meer dan gemiddeld 48 uur per week.</w:t>
      </w:r>
    </w:p>
    <w:p w:rsidR="00812DCE" w:rsidRPr="00812DCE" w:rsidRDefault="00812DCE" w:rsidP="00B71F9E">
      <w:pPr>
        <w:pStyle w:val="Lijstalinea"/>
        <w:numPr>
          <w:ilvl w:val="0"/>
          <w:numId w:val="35"/>
        </w:numPr>
        <w:spacing w:after="0"/>
        <w:rPr>
          <w:rFonts w:asciiTheme="minorHAnsi" w:hAnsiTheme="minorHAnsi" w:cstheme="minorHAnsi"/>
          <w:szCs w:val="20"/>
        </w:rPr>
      </w:pPr>
      <w:r w:rsidRPr="00812DCE">
        <w:rPr>
          <w:rFonts w:asciiTheme="minorHAnsi" w:hAnsiTheme="minorHAnsi" w:cstheme="minorHAnsi"/>
          <w:szCs w:val="20"/>
        </w:rPr>
        <w:t>De arbeidstijd per zestien weken bedraagt ten hoogste gemiddeld veertig uur per week, als je in een periode van zestien weken zestien of meer nachtdiensten verricht. Voor basisartsen in deze situatie bedraagt de arbeidstijd niet meer dan gemiddeld 48 uur per week in een periode van dertien weken.</w:t>
      </w:r>
    </w:p>
    <w:p w:rsidR="00812DCE" w:rsidRPr="00812DCE" w:rsidRDefault="00812DCE" w:rsidP="00B71F9E">
      <w:pPr>
        <w:pStyle w:val="Kop3"/>
      </w:pPr>
      <w:bookmarkStart w:id="129" w:name="_Toc383681978"/>
      <w:bookmarkStart w:id="130" w:name="_Toc383687197"/>
      <w:bookmarkStart w:id="131" w:name="_Toc420941638"/>
      <w:bookmarkStart w:id="132" w:name="_Toc481483784"/>
      <w:r w:rsidRPr="00812DCE">
        <w:lastRenderedPageBreak/>
        <w:t>11.5 Maximaal aantal nachtdiensten</w:t>
      </w:r>
      <w:bookmarkEnd w:id="129"/>
      <w:bookmarkEnd w:id="130"/>
      <w:bookmarkEnd w:id="131"/>
      <w:bookmarkEnd w:id="132"/>
    </w:p>
    <w:p w:rsidR="00812DCE" w:rsidRPr="00812DCE" w:rsidRDefault="00812DCE" w:rsidP="00B71F9E">
      <w:pPr>
        <w:pStyle w:val="Lijstalinea"/>
        <w:numPr>
          <w:ilvl w:val="0"/>
          <w:numId w:val="36"/>
        </w:numPr>
        <w:spacing w:after="0"/>
        <w:rPr>
          <w:rFonts w:asciiTheme="minorHAnsi" w:hAnsiTheme="minorHAnsi" w:cstheme="minorHAnsi"/>
          <w:szCs w:val="20"/>
        </w:rPr>
      </w:pPr>
      <w:r w:rsidRPr="00812DCE">
        <w:rPr>
          <w:rFonts w:asciiTheme="minorHAnsi" w:hAnsiTheme="minorHAnsi" w:cstheme="minorHAnsi"/>
          <w:szCs w:val="20"/>
        </w:rPr>
        <w:t>Je mag ten hoogste vijf achtereenvolgende nachtdiensten verrichten.</w:t>
      </w:r>
    </w:p>
    <w:p w:rsidR="00812DCE" w:rsidRPr="00812DCE" w:rsidRDefault="00812DCE" w:rsidP="00B71F9E">
      <w:pPr>
        <w:pStyle w:val="Lijstalinea"/>
        <w:numPr>
          <w:ilvl w:val="0"/>
          <w:numId w:val="36"/>
        </w:numPr>
        <w:spacing w:after="0"/>
        <w:rPr>
          <w:rFonts w:asciiTheme="minorHAnsi" w:hAnsiTheme="minorHAnsi" w:cstheme="minorHAnsi"/>
          <w:szCs w:val="20"/>
        </w:rPr>
      </w:pPr>
      <w:r w:rsidRPr="00812DCE">
        <w:rPr>
          <w:rFonts w:asciiTheme="minorHAnsi" w:hAnsiTheme="minorHAnsi" w:cstheme="minorHAnsi"/>
          <w:szCs w:val="20"/>
        </w:rPr>
        <w:t>Je kunt aan je leidinggevende voorstellen en vervolgens overeenkomen dat je ten hoogste zeven achtereenvolgende nachtdiensten verricht, maar niet meer dan 43 nachtdiensten per zestien weken. Je leidinggevende maakt geen gebruik van de mogelijkheid die de Atw (artikel 5:8 lid 9) biedt, om het aantal nachtdiensten te verhogen.</w:t>
      </w:r>
    </w:p>
    <w:p w:rsidR="00812DCE" w:rsidRPr="00812DCE" w:rsidRDefault="00812DCE" w:rsidP="00B71F9E">
      <w:pPr>
        <w:pStyle w:val="Lijstalinea"/>
        <w:numPr>
          <w:ilvl w:val="0"/>
          <w:numId w:val="36"/>
        </w:numPr>
        <w:spacing w:after="0"/>
        <w:rPr>
          <w:rFonts w:asciiTheme="minorHAnsi" w:hAnsiTheme="minorHAnsi" w:cstheme="minorHAnsi"/>
          <w:szCs w:val="20"/>
        </w:rPr>
      </w:pPr>
      <w:r w:rsidRPr="00812DCE">
        <w:rPr>
          <w:rFonts w:asciiTheme="minorHAnsi" w:hAnsiTheme="minorHAnsi" w:cstheme="minorHAnsi"/>
          <w:szCs w:val="20"/>
        </w:rPr>
        <w:t>Wanneer je gebruik maakt van de overgangsbepaling permanente nachtarbeid als bedoeld in artikel 8.1:1 Atb, zijn de leden 1 en 2 van dit artikel niet van toepassing.</w:t>
      </w:r>
    </w:p>
    <w:p w:rsidR="00812DCE" w:rsidRPr="00812DCE" w:rsidRDefault="00812DCE" w:rsidP="00B71F9E">
      <w:pPr>
        <w:spacing w:after="0"/>
        <w:rPr>
          <w:rFonts w:asciiTheme="minorHAnsi" w:hAnsiTheme="minorHAnsi" w:cstheme="minorHAnsi"/>
          <w:szCs w:val="20"/>
        </w:rPr>
      </w:pPr>
    </w:p>
    <w:p w:rsidR="00812DCE" w:rsidRPr="000011A1" w:rsidRDefault="00812DCE" w:rsidP="000011A1">
      <w:pPr>
        <w:pStyle w:val="Kop2"/>
      </w:pPr>
      <w:bookmarkStart w:id="133" w:name="_Toc383682036"/>
      <w:bookmarkStart w:id="134" w:name="_Toc383687255"/>
      <w:bookmarkStart w:id="135" w:name="_Toc420941698"/>
      <w:bookmarkStart w:id="136" w:name="_Toc481483785"/>
      <w:bookmarkStart w:id="137" w:name="_Toc383681980"/>
      <w:bookmarkStart w:id="138" w:name="_Toc383687199"/>
      <w:r w:rsidRPr="000011A1">
        <w:t>Art. 12 Vakantie</w:t>
      </w:r>
      <w:bookmarkEnd w:id="133"/>
      <w:bookmarkEnd w:id="134"/>
      <w:bookmarkEnd w:id="135"/>
      <w:bookmarkEnd w:id="136"/>
      <w:r w:rsidRPr="000011A1">
        <w:t xml:space="preserve">  </w:t>
      </w:r>
    </w:p>
    <w:p w:rsidR="00812DCE" w:rsidRPr="00812DCE" w:rsidRDefault="00812DCE" w:rsidP="00B71F9E">
      <w:pPr>
        <w:pStyle w:val="Kop3"/>
      </w:pPr>
      <w:bookmarkStart w:id="139" w:name="_Toc383682037"/>
      <w:bookmarkStart w:id="140" w:name="_Toc383687256"/>
      <w:bookmarkStart w:id="141" w:name="_Toc420941699"/>
      <w:bookmarkStart w:id="142" w:name="_Toc481483786"/>
      <w:r w:rsidRPr="00812DCE">
        <w:t>12.1 Definities</w:t>
      </w:r>
      <w:bookmarkEnd w:id="139"/>
      <w:bookmarkEnd w:id="140"/>
      <w:bookmarkEnd w:id="141"/>
      <w:bookmarkEnd w:id="142"/>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Voor zover in deze paragraaf niet afwijkend of aanvullend is bepaald, zijn de bepalingen van het Burgerlijk Wetboek met betrekking tot vakantie van toepassing (artikel 7:634 t/m 7:645 BW). Van deze wettelijke bepalingen mag niet worden afgeweken.</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3"/>
      </w:pPr>
      <w:bookmarkStart w:id="143" w:name="_Toc383682038"/>
      <w:bookmarkStart w:id="144" w:name="_Toc383687257"/>
      <w:bookmarkStart w:id="145" w:name="_Toc420941700"/>
      <w:bookmarkStart w:id="146" w:name="_Toc481483787"/>
      <w:r w:rsidRPr="00812DCE">
        <w:t>12.2 Omvang en opbouw vakantie-uren</w:t>
      </w:r>
      <w:bookmarkEnd w:id="143"/>
      <w:bookmarkEnd w:id="144"/>
      <w:bookmarkEnd w:id="145"/>
      <w:bookmarkEnd w:id="146"/>
      <w:r w:rsidRPr="00812DCE">
        <w:t xml:space="preserve"> </w:t>
      </w:r>
    </w:p>
    <w:p w:rsidR="00812DCE" w:rsidRPr="00812DCE" w:rsidRDefault="00812DCE" w:rsidP="00B71F9E">
      <w:pPr>
        <w:pStyle w:val="Lijstalinea"/>
        <w:numPr>
          <w:ilvl w:val="0"/>
          <w:numId w:val="38"/>
        </w:numPr>
        <w:spacing w:after="0"/>
        <w:rPr>
          <w:rFonts w:asciiTheme="minorHAnsi" w:hAnsiTheme="minorHAnsi" w:cstheme="minorHAnsi"/>
          <w:szCs w:val="20"/>
        </w:rPr>
      </w:pPr>
      <w:r w:rsidRPr="00812DCE">
        <w:rPr>
          <w:rFonts w:asciiTheme="minorHAnsi" w:hAnsiTheme="minorHAnsi" w:cstheme="minorHAnsi"/>
          <w:szCs w:val="20"/>
        </w:rPr>
        <w:t>Je hebt met behoud van het salaris recht op 160 vakantie-uren per kalenderjaar. Wanneer je een van de voltijdnorm afwijkende arbeidsduur hebt, wordt het naar rato-beginsel toegepast.</w:t>
      </w:r>
    </w:p>
    <w:p w:rsidR="00812DCE" w:rsidRPr="00812DCE" w:rsidRDefault="00812DCE" w:rsidP="00B71F9E">
      <w:pPr>
        <w:pStyle w:val="Lijstalinea"/>
        <w:numPr>
          <w:ilvl w:val="0"/>
          <w:numId w:val="38"/>
        </w:numPr>
        <w:spacing w:after="0"/>
        <w:rPr>
          <w:rFonts w:asciiTheme="minorHAnsi" w:hAnsiTheme="minorHAnsi" w:cstheme="minorHAnsi"/>
          <w:szCs w:val="20"/>
        </w:rPr>
      </w:pPr>
      <w:r w:rsidRPr="00812DCE">
        <w:rPr>
          <w:rFonts w:asciiTheme="minorHAnsi" w:hAnsiTheme="minorHAnsi" w:cstheme="minorHAnsi"/>
          <w:szCs w:val="20"/>
        </w:rPr>
        <w:t>Een maand waarin het dienstverband voor de 16de is ingegaan of na de 15de is geëindigd, wordt voor de bepaling van de vakantieomvang als een volle kalendermaand beschouwd.</w:t>
      </w:r>
    </w:p>
    <w:p w:rsidR="00812DCE" w:rsidRPr="00812DCE" w:rsidRDefault="00812DCE" w:rsidP="00B71F9E">
      <w:pPr>
        <w:pStyle w:val="Lijstalinea"/>
        <w:numPr>
          <w:ilvl w:val="0"/>
          <w:numId w:val="38"/>
        </w:numPr>
        <w:spacing w:after="0"/>
        <w:rPr>
          <w:rFonts w:asciiTheme="minorHAnsi" w:hAnsiTheme="minorHAnsi" w:cstheme="minorHAnsi"/>
          <w:szCs w:val="20"/>
        </w:rPr>
      </w:pPr>
      <w:r w:rsidRPr="00812DCE">
        <w:rPr>
          <w:rFonts w:asciiTheme="minorHAnsi" w:hAnsiTheme="minorHAnsi" w:cstheme="minorHAnsi"/>
          <w:szCs w:val="20"/>
        </w:rPr>
        <w:t>Indien het dienstverband na de 15de van de kalendermaand is ingegaan of voor de 16de van de maand is geëindigd, vindt de opbouw van vakantierechten naar rato plaats.</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3"/>
      </w:pPr>
      <w:bookmarkStart w:id="147" w:name="_Toc383682039"/>
      <w:bookmarkStart w:id="148" w:name="_Toc383687258"/>
      <w:bookmarkStart w:id="149" w:name="_Toc420941701"/>
      <w:bookmarkStart w:id="150" w:name="_Toc481483788"/>
      <w:r w:rsidRPr="00812DCE">
        <w:t>12.3 Aanwijzen vakantiedagen</w:t>
      </w:r>
      <w:bookmarkEnd w:id="147"/>
      <w:bookmarkEnd w:id="148"/>
      <w:bookmarkEnd w:id="149"/>
      <w:bookmarkEnd w:id="150"/>
    </w:p>
    <w:p w:rsidR="00812DCE" w:rsidRPr="00812DCE" w:rsidRDefault="00812DCE" w:rsidP="00B71F9E">
      <w:pPr>
        <w:pStyle w:val="Lijstalinea"/>
        <w:numPr>
          <w:ilvl w:val="0"/>
          <w:numId w:val="39"/>
        </w:numPr>
        <w:spacing w:after="0"/>
        <w:rPr>
          <w:rFonts w:asciiTheme="minorHAnsi" w:hAnsiTheme="minorHAnsi" w:cstheme="minorHAnsi"/>
          <w:szCs w:val="20"/>
        </w:rPr>
      </w:pPr>
      <w:r w:rsidRPr="00812DCE">
        <w:rPr>
          <w:rFonts w:asciiTheme="minorHAnsi" w:hAnsiTheme="minorHAnsi" w:cstheme="minorHAnsi"/>
          <w:szCs w:val="20"/>
        </w:rPr>
        <w:t xml:space="preserve">Je werkgever kan bepalen dat je op maximaal twee door hem aan te wijzen werkdagen vakantieverlof geniet. Bedoeld verlof is begrepen in het aantal uren, genoemd in artikel 12.2. </w:t>
      </w:r>
    </w:p>
    <w:p w:rsidR="00812DCE" w:rsidRPr="00812DCE" w:rsidRDefault="00812DCE" w:rsidP="00B71F9E">
      <w:pPr>
        <w:pStyle w:val="Lijstalinea"/>
        <w:numPr>
          <w:ilvl w:val="0"/>
          <w:numId w:val="39"/>
        </w:numPr>
        <w:spacing w:after="0"/>
        <w:rPr>
          <w:rFonts w:asciiTheme="minorHAnsi" w:hAnsiTheme="minorHAnsi" w:cstheme="minorHAnsi"/>
          <w:szCs w:val="20"/>
        </w:rPr>
      </w:pPr>
      <w:r w:rsidRPr="00812DCE">
        <w:rPr>
          <w:rFonts w:asciiTheme="minorHAnsi" w:hAnsiTheme="minorHAnsi" w:cstheme="minorHAnsi"/>
          <w:szCs w:val="20"/>
        </w:rPr>
        <w:t>Toepassing van dit artikel vindt plaats in overleg met de ondernemingsraad. Het besluit heeft betrekking op één of meer groepen werknemers en wordt uiterlijk aan het einde van de maand januari genomen.</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3"/>
      </w:pPr>
      <w:bookmarkStart w:id="151" w:name="_Toc383682040"/>
      <w:bookmarkStart w:id="152" w:name="_Toc383687259"/>
      <w:bookmarkStart w:id="153" w:name="_Toc420941702"/>
      <w:bookmarkStart w:id="154" w:name="_Toc481483789"/>
      <w:r w:rsidRPr="00812DCE">
        <w:t>12.4 Opnemen van vakantie-uren</w:t>
      </w:r>
      <w:bookmarkEnd w:id="151"/>
      <w:bookmarkEnd w:id="152"/>
      <w:bookmarkEnd w:id="153"/>
      <w:bookmarkEnd w:id="154"/>
      <w:r w:rsidRPr="00812DCE">
        <w:t xml:space="preserve"> </w:t>
      </w:r>
    </w:p>
    <w:p w:rsidR="00812DCE" w:rsidRPr="00812DCE" w:rsidRDefault="00812DCE" w:rsidP="00B71F9E">
      <w:pPr>
        <w:pStyle w:val="Lijstalinea"/>
        <w:numPr>
          <w:ilvl w:val="0"/>
          <w:numId w:val="40"/>
        </w:numPr>
        <w:spacing w:after="0"/>
        <w:rPr>
          <w:rFonts w:asciiTheme="minorHAnsi" w:hAnsiTheme="minorHAnsi" w:cstheme="minorHAnsi"/>
          <w:szCs w:val="20"/>
        </w:rPr>
      </w:pPr>
      <w:r w:rsidRPr="00812DCE">
        <w:rPr>
          <w:rFonts w:asciiTheme="minorHAnsi" w:hAnsiTheme="minorHAnsi" w:cstheme="minorHAnsi"/>
          <w:szCs w:val="20"/>
        </w:rPr>
        <w:t>Je werkgever is verplicht je ieder jaar in de gelegenheid te stellen de toegekende vakantie-uren op te nemen.</w:t>
      </w:r>
    </w:p>
    <w:p w:rsidR="00812DCE" w:rsidRPr="00812DCE" w:rsidRDefault="00812DCE" w:rsidP="00B71F9E">
      <w:pPr>
        <w:pStyle w:val="Lijstalinea"/>
        <w:numPr>
          <w:ilvl w:val="0"/>
          <w:numId w:val="40"/>
        </w:numPr>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t xml:space="preserve">De werknemer kan aanspraak maken op een vakantie van ten minste drie weken aaneengesloten met inbegrip van de weekenden daaraan voorafgaand en daarop aansluitend. </w:t>
      </w:r>
    </w:p>
    <w:p w:rsidR="00812DCE" w:rsidRPr="00812DCE" w:rsidRDefault="00812DCE" w:rsidP="00B71F9E">
      <w:pPr>
        <w:pStyle w:val="Lijstalinea"/>
        <w:numPr>
          <w:ilvl w:val="0"/>
          <w:numId w:val="40"/>
        </w:numPr>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t>Indien vakantie-uren worden opgenomen op een dag waarop volgens het arbeids- en rusttijdenpatroon een bepaald aantal uren zou worden gewerkt, dan wordt dit aantal uren geregistreerd als vakantie.</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3"/>
      </w:pPr>
      <w:bookmarkStart w:id="155" w:name="_Toc383682041"/>
      <w:bookmarkStart w:id="156" w:name="_Toc383687260"/>
      <w:bookmarkStart w:id="157" w:name="_Toc420941703"/>
      <w:bookmarkStart w:id="158" w:name="_Toc481483790"/>
      <w:r w:rsidRPr="00812DCE">
        <w:t>12.5 Wijziging vakantieperiode</w:t>
      </w:r>
      <w:bookmarkEnd w:id="155"/>
      <w:bookmarkEnd w:id="156"/>
      <w:bookmarkEnd w:id="157"/>
      <w:bookmarkEnd w:id="158"/>
    </w:p>
    <w:p w:rsidR="00812DCE" w:rsidRPr="00812DCE" w:rsidRDefault="00812DCE" w:rsidP="00B71F9E">
      <w:pPr>
        <w:pStyle w:val="Lijstalinea"/>
        <w:numPr>
          <w:ilvl w:val="0"/>
          <w:numId w:val="41"/>
        </w:numPr>
        <w:spacing w:after="0"/>
        <w:rPr>
          <w:rFonts w:asciiTheme="minorHAnsi" w:hAnsiTheme="minorHAnsi" w:cstheme="minorHAnsi"/>
          <w:szCs w:val="20"/>
        </w:rPr>
      </w:pPr>
      <w:r w:rsidRPr="00812DCE">
        <w:rPr>
          <w:rFonts w:asciiTheme="minorHAnsi" w:hAnsiTheme="minorHAnsi" w:cstheme="minorHAnsi"/>
          <w:szCs w:val="20"/>
        </w:rPr>
        <w:t>Je werkgever kan, indien zich omstandigheden voordoen, welke hij op het moment van vaststelling van het tijdvak van de vakantie niet kon voorzien en ten gevolge waarvan het functioneren van de kliniek of van de dienst of afdeling ernstig in gevaar komt, het door hem vastgestelde tijdvak van de vakantie wijzigen.</w:t>
      </w:r>
    </w:p>
    <w:p w:rsidR="00812DCE" w:rsidRPr="00812DCE" w:rsidRDefault="00812DCE" w:rsidP="00B71F9E">
      <w:pPr>
        <w:pStyle w:val="Lijstalinea"/>
        <w:numPr>
          <w:ilvl w:val="0"/>
          <w:numId w:val="41"/>
        </w:numPr>
        <w:spacing w:after="0"/>
        <w:rPr>
          <w:rFonts w:asciiTheme="minorHAnsi" w:hAnsiTheme="minorHAnsi" w:cstheme="minorHAnsi"/>
          <w:szCs w:val="20"/>
        </w:rPr>
      </w:pPr>
      <w:r w:rsidRPr="00812DCE">
        <w:rPr>
          <w:rFonts w:asciiTheme="minorHAnsi" w:hAnsiTheme="minorHAnsi" w:cstheme="minorHAnsi"/>
          <w:szCs w:val="20"/>
        </w:rPr>
        <w:t>Je werkgever stelt in overleg met jou het nieuwe tijdvak van de vakantie vast.</w:t>
      </w:r>
    </w:p>
    <w:p w:rsidR="00812DCE" w:rsidRPr="00812DCE" w:rsidRDefault="00812DCE" w:rsidP="00B71F9E">
      <w:pPr>
        <w:pStyle w:val="Lijstalinea"/>
        <w:numPr>
          <w:ilvl w:val="0"/>
          <w:numId w:val="41"/>
        </w:numPr>
        <w:spacing w:after="0"/>
        <w:rPr>
          <w:rFonts w:asciiTheme="minorHAnsi" w:hAnsiTheme="minorHAnsi" w:cstheme="minorHAnsi"/>
          <w:szCs w:val="20"/>
        </w:rPr>
      </w:pPr>
      <w:r w:rsidRPr="00812DCE">
        <w:rPr>
          <w:rFonts w:asciiTheme="minorHAnsi" w:hAnsiTheme="minorHAnsi" w:cstheme="minorHAnsi"/>
          <w:szCs w:val="20"/>
        </w:rPr>
        <w:t>De schade welke je ten gevolge van deze wijziging lijdt, wordt door je werkgever vergoed.</w:t>
      </w:r>
    </w:p>
    <w:p w:rsidR="00812DCE" w:rsidRPr="00812DCE" w:rsidRDefault="00812DCE" w:rsidP="00B71F9E">
      <w:pPr>
        <w:pStyle w:val="Kop3"/>
      </w:pPr>
      <w:bookmarkStart w:id="159" w:name="_Toc383682042"/>
      <w:bookmarkStart w:id="160" w:name="_Toc383687261"/>
      <w:bookmarkStart w:id="161" w:name="_Toc420941704"/>
      <w:bookmarkStart w:id="162" w:name="_Toc481483791"/>
      <w:r w:rsidRPr="00812DCE">
        <w:lastRenderedPageBreak/>
        <w:t>12.6 Arbeidsongeschiktheid tijdens vakantie</w:t>
      </w:r>
      <w:bookmarkEnd w:id="159"/>
      <w:bookmarkEnd w:id="160"/>
      <w:bookmarkEnd w:id="161"/>
      <w:bookmarkEnd w:id="162"/>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 xml:space="preserve">Als je je tijdens je vakantie ziek meldt, overeenkomstig het in artikel 38 cao  genoemde reglement ziekmelding, worden de ziektedagen vanaf het moment van ziekmelding niet aangemerkt als vakantiedagen.  </w:t>
      </w:r>
    </w:p>
    <w:p w:rsidR="00812DCE" w:rsidRPr="00812DCE" w:rsidRDefault="00812DCE" w:rsidP="00B71F9E">
      <w:pPr>
        <w:spacing w:after="0"/>
        <w:rPr>
          <w:rFonts w:asciiTheme="minorHAnsi" w:eastAsiaTheme="majorEastAsia" w:hAnsiTheme="minorHAnsi" w:cstheme="minorHAnsi"/>
          <w:b/>
          <w:bCs/>
          <w:color w:val="2E74B5" w:themeColor="accent1" w:themeShade="BF"/>
          <w:szCs w:val="20"/>
        </w:rPr>
      </w:pPr>
    </w:p>
    <w:p w:rsidR="00812DCE" w:rsidRPr="00812DCE" w:rsidRDefault="00812DCE" w:rsidP="00B71F9E">
      <w:pPr>
        <w:spacing w:after="0"/>
        <w:rPr>
          <w:rFonts w:asciiTheme="minorHAnsi" w:eastAsiaTheme="majorEastAsia" w:hAnsiTheme="minorHAnsi" w:cstheme="minorHAnsi"/>
          <w:b/>
          <w:bCs/>
          <w:color w:val="2E74B5" w:themeColor="accent1" w:themeShade="BF"/>
          <w:szCs w:val="20"/>
        </w:rPr>
      </w:pPr>
      <w:bookmarkStart w:id="163" w:name="_Toc420941640"/>
      <w:r w:rsidRPr="00812DCE">
        <w:rPr>
          <w:rFonts w:asciiTheme="minorHAnsi" w:hAnsiTheme="minorHAnsi" w:cstheme="minorHAnsi"/>
          <w:szCs w:val="20"/>
        </w:rPr>
        <w:br w:type="page"/>
      </w:r>
    </w:p>
    <w:p w:rsidR="00812DCE" w:rsidRPr="000011A1" w:rsidRDefault="00812DCE" w:rsidP="000011A1">
      <w:pPr>
        <w:pStyle w:val="Kop1"/>
      </w:pPr>
      <w:bookmarkStart w:id="164" w:name="_Toc481483792"/>
      <w:r w:rsidRPr="000011A1">
        <w:lastRenderedPageBreak/>
        <w:t xml:space="preserve">Hoofdstuk 5. </w:t>
      </w:r>
      <w:bookmarkEnd w:id="137"/>
      <w:bookmarkEnd w:id="138"/>
      <w:bookmarkEnd w:id="163"/>
      <w:r w:rsidRPr="000011A1">
        <w:t>Beloningen</w:t>
      </w:r>
      <w:bookmarkEnd w:id="164"/>
    </w:p>
    <w:p w:rsidR="00812DCE" w:rsidRPr="00812DCE" w:rsidRDefault="00812DCE" w:rsidP="00B71F9E">
      <w:pPr>
        <w:spacing w:after="0"/>
        <w:rPr>
          <w:rFonts w:asciiTheme="minorHAnsi" w:hAnsiTheme="minorHAnsi" w:cstheme="minorHAnsi"/>
          <w:szCs w:val="20"/>
        </w:rPr>
      </w:pPr>
    </w:p>
    <w:p w:rsidR="00812DCE" w:rsidRPr="00B71F9E" w:rsidRDefault="00812DCE" w:rsidP="000011A1">
      <w:pPr>
        <w:pStyle w:val="Kop2"/>
      </w:pPr>
      <w:bookmarkStart w:id="165" w:name="_Toc383681981"/>
      <w:bookmarkStart w:id="166" w:name="_Toc383687200"/>
      <w:bookmarkStart w:id="167" w:name="_Toc420941641"/>
      <w:bookmarkStart w:id="168" w:name="_Toc481483793"/>
      <w:r w:rsidRPr="00B71F9E">
        <w:t>Art. 13 Salaris</w:t>
      </w:r>
      <w:bookmarkEnd w:id="165"/>
      <w:bookmarkEnd w:id="166"/>
      <w:bookmarkEnd w:id="167"/>
      <w:bookmarkEnd w:id="168"/>
    </w:p>
    <w:p w:rsidR="00812DCE" w:rsidRPr="00812DCE" w:rsidRDefault="00812DCE" w:rsidP="00B71F9E">
      <w:pPr>
        <w:pStyle w:val="Kop3"/>
      </w:pPr>
      <w:bookmarkStart w:id="169" w:name="_Toc383681982"/>
      <w:bookmarkStart w:id="170" w:name="_Toc383687201"/>
      <w:bookmarkStart w:id="171" w:name="_Toc420941642"/>
      <w:bookmarkStart w:id="172" w:name="_Toc481483794"/>
      <w:r w:rsidRPr="00812DCE">
        <w:t>13.1 Algemeen</w:t>
      </w:r>
      <w:bookmarkEnd w:id="169"/>
      <w:bookmarkEnd w:id="170"/>
      <w:bookmarkEnd w:id="171"/>
      <w:bookmarkEnd w:id="172"/>
    </w:p>
    <w:p w:rsidR="00812DCE" w:rsidRPr="00812DCE" w:rsidRDefault="00812DCE" w:rsidP="00B71F9E">
      <w:pPr>
        <w:pStyle w:val="Lijstalinea"/>
        <w:numPr>
          <w:ilvl w:val="0"/>
          <w:numId w:val="42"/>
        </w:numPr>
        <w:spacing w:after="0"/>
        <w:rPr>
          <w:rFonts w:asciiTheme="minorHAnsi" w:hAnsiTheme="minorHAnsi" w:cstheme="minorHAnsi"/>
          <w:szCs w:val="20"/>
        </w:rPr>
      </w:pPr>
      <w:r w:rsidRPr="00812DCE">
        <w:rPr>
          <w:rFonts w:asciiTheme="minorHAnsi" w:hAnsiTheme="minorHAnsi" w:cstheme="minorHAnsi"/>
          <w:szCs w:val="20"/>
        </w:rPr>
        <w:t>Je ontvangt een salaris op basis van één van de salarisschalen behorende bij de functiegroepen 5 t/m 80.</w:t>
      </w:r>
    </w:p>
    <w:p w:rsidR="00812DCE" w:rsidRPr="00812DCE" w:rsidRDefault="00812DCE" w:rsidP="00B71F9E">
      <w:pPr>
        <w:pStyle w:val="Lijstalinea"/>
        <w:numPr>
          <w:ilvl w:val="0"/>
          <w:numId w:val="42"/>
        </w:numPr>
        <w:spacing w:after="0"/>
        <w:rPr>
          <w:rFonts w:asciiTheme="minorHAnsi" w:hAnsiTheme="minorHAnsi" w:cstheme="minorHAnsi"/>
          <w:szCs w:val="20"/>
        </w:rPr>
      </w:pPr>
      <w:r w:rsidRPr="00812DCE">
        <w:rPr>
          <w:rFonts w:asciiTheme="minorHAnsi" w:hAnsiTheme="minorHAnsi" w:cstheme="minorHAnsi"/>
          <w:szCs w:val="20"/>
        </w:rPr>
        <w:t>De vermelde bedragen zijn gebaseerd op een voltijd arbeidsduur van 2087 uur per jaar (gemiddeld 40 uur per week). Wanneer je een hiervan  afwijkende arbeidsduur  hebt, wordt het naar rato-beginsel toegepast.</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3"/>
      </w:pPr>
      <w:bookmarkStart w:id="173" w:name="_Toc383681983"/>
      <w:bookmarkStart w:id="174" w:name="_Toc383687202"/>
      <w:bookmarkStart w:id="175" w:name="_Toc420941643"/>
      <w:bookmarkStart w:id="176" w:name="_Toc481483795"/>
      <w:r w:rsidRPr="00812DCE">
        <w:t>13.2 Uitbetaling salaris</w:t>
      </w:r>
      <w:bookmarkEnd w:id="173"/>
      <w:bookmarkEnd w:id="174"/>
      <w:bookmarkEnd w:id="175"/>
      <w:bookmarkEnd w:id="176"/>
    </w:p>
    <w:p w:rsidR="00812DCE" w:rsidRPr="00812DCE" w:rsidRDefault="00812DCE" w:rsidP="00B71F9E">
      <w:pPr>
        <w:pStyle w:val="Lijstalinea"/>
        <w:numPr>
          <w:ilvl w:val="0"/>
          <w:numId w:val="43"/>
        </w:numPr>
        <w:spacing w:after="0"/>
        <w:rPr>
          <w:rFonts w:asciiTheme="minorHAnsi" w:hAnsiTheme="minorHAnsi" w:cstheme="minorHAnsi"/>
          <w:szCs w:val="20"/>
        </w:rPr>
      </w:pPr>
      <w:r w:rsidRPr="00812DCE">
        <w:rPr>
          <w:rFonts w:asciiTheme="minorHAnsi" w:hAnsiTheme="minorHAnsi" w:cstheme="minorHAnsi"/>
          <w:szCs w:val="20"/>
        </w:rPr>
        <w:t>Je moet uiterlijk twee dagen, zon- en feestdagen niet meegerekend, voor het einde van de kalendermaand over je salaris over die maand kunnen beschikken.</w:t>
      </w:r>
    </w:p>
    <w:p w:rsidR="00812DCE" w:rsidRPr="00812DCE" w:rsidRDefault="00812DCE" w:rsidP="00B71F9E">
      <w:pPr>
        <w:pStyle w:val="Lijstalinea"/>
        <w:numPr>
          <w:ilvl w:val="0"/>
          <w:numId w:val="43"/>
        </w:numPr>
        <w:spacing w:after="0"/>
        <w:rPr>
          <w:rFonts w:asciiTheme="minorHAnsi" w:hAnsiTheme="minorHAnsi" w:cstheme="minorHAnsi"/>
          <w:szCs w:val="20"/>
        </w:rPr>
      </w:pPr>
      <w:r w:rsidRPr="00812DCE">
        <w:rPr>
          <w:rFonts w:asciiTheme="minorHAnsi" w:hAnsiTheme="minorHAnsi" w:cstheme="minorHAnsi"/>
          <w:szCs w:val="20"/>
        </w:rPr>
        <w:t>De vergoeding voor onregelmatige dienst, bereikbaarheids-, aanwezigheids- en consignatiedienst,  woon-werkverkeer en reis- en verblijfkosten in een maand wordt uiterlijk in de daaropvolgende kalendermaand uitbetaald.</w:t>
      </w:r>
    </w:p>
    <w:p w:rsidR="00812DCE" w:rsidRPr="00812DCE" w:rsidRDefault="00812DCE" w:rsidP="00B71F9E">
      <w:pPr>
        <w:pStyle w:val="Lijstalinea"/>
        <w:numPr>
          <w:ilvl w:val="0"/>
          <w:numId w:val="43"/>
        </w:numPr>
        <w:spacing w:after="0"/>
        <w:rPr>
          <w:rFonts w:asciiTheme="minorHAnsi" w:hAnsiTheme="minorHAnsi" w:cstheme="minorHAnsi"/>
          <w:szCs w:val="20"/>
        </w:rPr>
      </w:pPr>
      <w:r w:rsidRPr="00812DCE">
        <w:rPr>
          <w:rFonts w:asciiTheme="minorHAnsi" w:hAnsiTheme="minorHAnsi" w:cstheme="minorHAnsi"/>
          <w:szCs w:val="20"/>
        </w:rPr>
        <w:t>Je ontvangt een schriftelijke specificatie van wijzigingen in het salaris en/of in de salarisberekening.</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3"/>
      </w:pPr>
      <w:bookmarkStart w:id="177" w:name="_Toc383681984"/>
      <w:bookmarkStart w:id="178" w:name="_Toc383687203"/>
      <w:bookmarkStart w:id="179" w:name="_Toc420941644"/>
      <w:bookmarkStart w:id="180" w:name="_Toc481483796"/>
      <w:r w:rsidRPr="00812DCE">
        <w:t>13.3 Werkwijze betreffende FunctieWaardering Gezondheidzorg (FWG)</w:t>
      </w:r>
      <w:bookmarkEnd w:id="177"/>
      <w:bookmarkEnd w:id="178"/>
      <w:bookmarkEnd w:id="179"/>
      <w:bookmarkEnd w:id="180"/>
      <w:r w:rsidRPr="00812DCE">
        <w:t xml:space="preserve">  </w:t>
      </w:r>
    </w:p>
    <w:p w:rsidR="00812DCE" w:rsidRPr="00812DCE" w:rsidRDefault="00812DCE" w:rsidP="00B71F9E">
      <w:pPr>
        <w:pStyle w:val="Lijstalinea"/>
        <w:numPr>
          <w:ilvl w:val="0"/>
          <w:numId w:val="115"/>
        </w:numPr>
        <w:spacing w:after="0"/>
        <w:rPr>
          <w:rFonts w:asciiTheme="minorHAnsi" w:hAnsiTheme="minorHAnsi" w:cstheme="minorHAnsi"/>
          <w:szCs w:val="20"/>
        </w:rPr>
      </w:pPr>
      <w:r w:rsidRPr="00812DCE">
        <w:rPr>
          <w:rFonts w:asciiTheme="minorHAnsi" w:hAnsiTheme="minorHAnsi" w:cstheme="minorHAnsi"/>
          <w:szCs w:val="20"/>
        </w:rPr>
        <w:t>De werkgever kan:</w:t>
      </w:r>
    </w:p>
    <w:p w:rsidR="00812DCE" w:rsidRPr="00812DCE" w:rsidRDefault="00812DCE" w:rsidP="00B71F9E">
      <w:pPr>
        <w:pStyle w:val="Lijstalinea"/>
        <w:numPr>
          <w:ilvl w:val="1"/>
          <w:numId w:val="115"/>
        </w:numPr>
        <w:spacing w:after="0"/>
        <w:rPr>
          <w:rFonts w:asciiTheme="minorHAnsi" w:hAnsiTheme="minorHAnsi" w:cstheme="minorHAnsi"/>
          <w:szCs w:val="20"/>
        </w:rPr>
      </w:pPr>
      <w:r w:rsidRPr="00812DCE">
        <w:rPr>
          <w:rFonts w:asciiTheme="minorHAnsi" w:hAnsiTheme="minorHAnsi" w:cstheme="minorHAnsi"/>
          <w:szCs w:val="20"/>
        </w:rPr>
        <w:t xml:space="preserve">een nieuwe functie instellen of </w:t>
      </w:r>
    </w:p>
    <w:p w:rsidR="00812DCE" w:rsidRPr="00812DCE" w:rsidRDefault="00812DCE" w:rsidP="00B71F9E">
      <w:pPr>
        <w:pStyle w:val="Lijstalinea"/>
        <w:numPr>
          <w:ilvl w:val="1"/>
          <w:numId w:val="115"/>
        </w:numPr>
        <w:spacing w:after="0"/>
        <w:rPr>
          <w:rFonts w:asciiTheme="minorHAnsi" w:hAnsiTheme="minorHAnsi" w:cstheme="minorHAnsi"/>
          <w:szCs w:val="20"/>
        </w:rPr>
      </w:pPr>
      <w:r w:rsidRPr="00812DCE">
        <w:rPr>
          <w:rFonts w:asciiTheme="minorHAnsi" w:hAnsiTheme="minorHAnsi" w:cstheme="minorHAnsi"/>
          <w:szCs w:val="20"/>
        </w:rPr>
        <w:t>een bestaande functie (eventueel op verzoek van de werknemer) herschrijven of</w:t>
      </w:r>
    </w:p>
    <w:p w:rsidR="00812DCE" w:rsidRPr="00812DCE" w:rsidRDefault="00812DCE" w:rsidP="00B71F9E">
      <w:pPr>
        <w:pStyle w:val="Lijstalinea"/>
        <w:numPr>
          <w:ilvl w:val="1"/>
          <w:numId w:val="115"/>
        </w:numPr>
        <w:spacing w:after="0"/>
        <w:rPr>
          <w:rFonts w:asciiTheme="minorHAnsi" w:hAnsiTheme="minorHAnsi" w:cstheme="minorHAnsi"/>
          <w:szCs w:val="20"/>
        </w:rPr>
      </w:pPr>
      <w:r w:rsidRPr="00812DCE">
        <w:rPr>
          <w:rFonts w:asciiTheme="minorHAnsi" w:hAnsiTheme="minorHAnsi" w:cstheme="minorHAnsi"/>
          <w:szCs w:val="20"/>
        </w:rPr>
        <w:t>een bestaande functie (eventueel op verzoek van de werknemer) opnieuw indelen.</w:t>
      </w:r>
    </w:p>
    <w:p w:rsidR="00812DCE" w:rsidRPr="00812DCE" w:rsidRDefault="00812DCE" w:rsidP="00B71F9E">
      <w:pPr>
        <w:pStyle w:val="Lijstalinea"/>
        <w:numPr>
          <w:ilvl w:val="0"/>
          <w:numId w:val="115"/>
        </w:numPr>
        <w:spacing w:after="0"/>
        <w:rPr>
          <w:rFonts w:asciiTheme="minorHAnsi" w:hAnsiTheme="minorHAnsi" w:cstheme="minorHAnsi"/>
          <w:szCs w:val="20"/>
        </w:rPr>
      </w:pPr>
      <w:r w:rsidRPr="00812DCE">
        <w:rPr>
          <w:rFonts w:asciiTheme="minorHAnsi" w:hAnsiTheme="minorHAnsi" w:cstheme="minorHAnsi"/>
          <w:szCs w:val="20"/>
        </w:rPr>
        <w:t>Een nieuwe functie is een functie die qua inhoud en functie-eisen niet overeenkomt met een binnen de Zelfstandige kliniek reeds beschreven en ingedeelde functie en waarvoor het niet mogelijk is een daadwerkelijk uitgeoefende functie als basis te nemen voor de beschrijving.</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3"/>
      </w:pPr>
      <w:bookmarkStart w:id="181" w:name="_Toc481483797"/>
      <w:r w:rsidRPr="00812DCE">
        <w:t>13.4 Procedure vaststellen functiebeschrijving</w:t>
      </w:r>
      <w:bookmarkEnd w:id="181"/>
    </w:p>
    <w:p w:rsidR="00812DCE" w:rsidRPr="00812DCE" w:rsidRDefault="00812DCE" w:rsidP="00B71F9E">
      <w:pPr>
        <w:pStyle w:val="Lijstalinea"/>
        <w:numPr>
          <w:ilvl w:val="0"/>
          <w:numId w:val="116"/>
        </w:numPr>
        <w:spacing w:after="0"/>
        <w:rPr>
          <w:rFonts w:asciiTheme="minorHAnsi" w:hAnsiTheme="minorHAnsi" w:cstheme="minorHAnsi"/>
          <w:szCs w:val="20"/>
        </w:rPr>
      </w:pPr>
      <w:r w:rsidRPr="00812DCE">
        <w:rPr>
          <w:rFonts w:asciiTheme="minorHAnsi" w:hAnsiTheme="minorHAnsi" w:cstheme="minorHAnsi"/>
          <w:szCs w:val="20"/>
        </w:rPr>
        <w:t>Indeling zoals bedoeld in artikel 13.4 cao ZKN of herindeling zoals bedoeld in artikel 13.5 cao  ZKN vindt plaats op basis van een functiebeschrijving, die aan navolgende kwaliteitseisen voldoet:</w:t>
      </w:r>
    </w:p>
    <w:p w:rsidR="00812DCE" w:rsidRPr="00812DCE" w:rsidRDefault="00812DCE" w:rsidP="00B71F9E">
      <w:pPr>
        <w:pStyle w:val="Lijstalinea"/>
        <w:numPr>
          <w:ilvl w:val="1"/>
          <w:numId w:val="116"/>
        </w:numPr>
        <w:spacing w:after="0"/>
        <w:rPr>
          <w:rFonts w:asciiTheme="minorHAnsi" w:hAnsiTheme="minorHAnsi" w:cstheme="minorHAnsi"/>
          <w:szCs w:val="20"/>
        </w:rPr>
      </w:pPr>
      <w:r w:rsidRPr="00812DCE">
        <w:rPr>
          <w:rFonts w:asciiTheme="minorHAnsi" w:hAnsiTheme="minorHAnsi" w:cstheme="minorHAnsi"/>
          <w:szCs w:val="20"/>
        </w:rPr>
        <w:t>De functiebeschrijving is actueel: een heldere weergave van de lokale IST-situatie;</w:t>
      </w:r>
    </w:p>
    <w:p w:rsidR="00812DCE" w:rsidRPr="00812DCE" w:rsidRDefault="00812DCE" w:rsidP="00B71F9E">
      <w:pPr>
        <w:pStyle w:val="Lijstalinea"/>
        <w:numPr>
          <w:ilvl w:val="1"/>
          <w:numId w:val="116"/>
        </w:numPr>
        <w:spacing w:after="0"/>
        <w:rPr>
          <w:rFonts w:asciiTheme="minorHAnsi" w:hAnsiTheme="minorHAnsi" w:cstheme="minorHAnsi"/>
          <w:szCs w:val="20"/>
        </w:rPr>
      </w:pPr>
      <w:r w:rsidRPr="00812DCE">
        <w:rPr>
          <w:rFonts w:asciiTheme="minorHAnsi" w:hAnsiTheme="minorHAnsi" w:cstheme="minorHAnsi"/>
          <w:szCs w:val="20"/>
        </w:rPr>
        <w:t>De hoofdtaken/resultaten dienen helder, herkenbaar en informatief beschreven te zijn, waarbij het gaat om kenmerkende werkzaamheden die feitelijk worden verricht;</w:t>
      </w:r>
    </w:p>
    <w:p w:rsidR="00812DCE" w:rsidRPr="00812DCE" w:rsidRDefault="00812DCE" w:rsidP="00B71F9E">
      <w:pPr>
        <w:pStyle w:val="Lijstalinea"/>
        <w:numPr>
          <w:ilvl w:val="1"/>
          <w:numId w:val="116"/>
        </w:numPr>
        <w:spacing w:after="0"/>
        <w:rPr>
          <w:rFonts w:asciiTheme="minorHAnsi" w:hAnsiTheme="minorHAnsi" w:cstheme="minorHAnsi"/>
          <w:szCs w:val="20"/>
        </w:rPr>
      </w:pPr>
      <w:r w:rsidRPr="00812DCE">
        <w:rPr>
          <w:rFonts w:asciiTheme="minorHAnsi" w:hAnsiTheme="minorHAnsi" w:cstheme="minorHAnsi"/>
          <w:szCs w:val="20"/>
        </w:rPr>
        <w:t xml:space="preserve">De functiebeschrijving bevat in ieder geval de volgende gegevens: de plaats in de organisatie, de kern van de functie, de taken/resultaten en een toelichting van relevante zaken per FWG-gezichtspunt.  </w:t>
      </w:r>
    </w:p>
    <w:p w:rsidR="00812DCE" w:rsidRPr="00812DCE" w:rsidRDefault="00812DCE" w:rsidP="00B71F9E">
      <w:pPr>
        <w:pStyle w:val="Lijstalinea"/>
        <w:numPr>
          <w:ilvl w:val="0"/>
          <w:numId w:val="116"/>
        </w:numPr>
        <w:spacing w:after="0"/>
        <w:rPr>
          <w:rFonts w:asciiTheme="minorHAnsi" w:hAnsiTheme="minorHAnsi" w:cstheme="minorHAnsi"/>
          <w:szCs w:val="20"/>
        </w:rPr>
      </w:pPr>
      <w:r w:rsidRPr="00812DCE">
        <w:rPr>
          <w:rFonts w:asciiTheme="minorHAnsi" w:hAnsiTheme="minorHAnsi" w:cstheme="minorHAnsi"/>
          <w:szCs w:val="20"/>
        </w:rPr>
        <w:t xml:space="preserve">De werkgever stelt in geval van het instellen van een nieuwe functie of het herschrijven van een bestaande functie een voorlopige functiebeschrijving op met inachtneming van bovenstaande kwaliteitseisen. </w:t>
      </w:r>
    </w:p>
    <w:p w:rsidR="00812DCE" w:rsidRPr="00812DCE" w:rsidRDefault="00812DCE" w:rsidP="00B71F9E">
      <w:pPr>
        <w:pStyle w:val="Lijstalinea"/>
        <w:numPr>
          <w:ilvl w:val="0"/>
          <w:numId w:val="116"/>
        </w:numPr>
        <w:spacing w:after="0"/>
        <w:rPr>
          <w:rFonts w:asciiTheme="minorHAnsi" w:hAnsiTheme="minorHAnsi" w:cstheme="minorHAnsi"/>
          <w:szCs w:val="20"/>
        </w:rPr>
      </w:pPr>
      <w:r w:rsidRPr="00812DCE">
        <w:rPr>
          <w:rFonts w:asciiTheme="minorHAnsi" w:hAnsiTheme="minorHAnsi" w:cstheme="minorHAnsi"/>
          <w:szCs w:val="20"/>
        </w:rPr>
        <w:t xml:space="preserve">De voorlopige functiebeschrijving wordt schriftelijk aan jou aangeboden. Indien je akkoord bent met de voorlopige beschrijving van de functie wordt de functiebeschrijving door de werkgever vastgesteld. </w:t>
      </w:r>
    </w:p>
    <w:p w:rsidR="00812DCE" w:rsidRPr="00812DCE" w:rsidRDefault="00812DCE" w:rsidP="00B71F9E">
      <w:pPr>
        <w:pStyle w:val="Lijstalinea"/>
        <w:numPr>
          <w:ilvl w:val="0"/>
          <w:numId w:val="116"/>
        </w:numPr>
        <w:spacing w:after="0"/>
        <w:rPr>
          <w:rFonts w:asciiTheme="minorHAnsi" w:hAnsiTheme="minorHAnsi" w:cstheme="minorHAnsi"/>
          <w:szCs w:val="20"/>
        </w:rPr>
      </w:pPr>
      <w:r w:rsidRPr="00812DCE">
        <w:rPr>
          <w:rFonts w:asciiTheme="minorHAnsi" w:hAnsiTheme="minorHAnsi" w:cstheme="minorHAnsi"/>
          <w:szCs w:val="20"/>
        </w:rPr>
        <w:t xml:space="preserve">Indien je niet akkoord bent met de voorlopige beschrijving van de functie bespreek je met je werkgever op welke onderdelen de voorlopige beschrijving van de functie volgens jou zou moeten worden aangepast. Indien daar overeenstemming over wordt bereikt wordt de aangepaste functiebeschrijving door de werkgever vastgesteld. Indien er geen overeenstemming wordt bereikt over de voorlopige beschrijving van </w:t>
      </w:r>
      <w:r w:rsidRPr="00812DCE">
        <w:rPr>
          <w:rFonts w:asciiTheme="minorHAnsi" w:hAnsiTheme="minorHAnsi" w:cstheme="minorHAnsi"/>
          <w:szCs w:val="20"/>
        </w:rPr>
        <w:lastRenderedPageBreak/>
        <w:t xml:space="preserve">de functie kun je gebruik maken van het klachtrecht overeenkomstig artikel 8 cao ZKN. Na verkregen advies van de klachtencommissie, wordt de functiebeschrijving door de werkgever definitief vastgesteld. </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3"/>
      </w:pPr>
      <w:bookmarkStart w:id="182" w:name="_Toc481483798"/>
      <w:r w:rsidRPr="00812DCE">
        <w:t>13.5  Waardering en indeling van functies</w:t>
      </w:r>
      <w:bookmarkEnd w:id="182"/>
    </w:p>
    <w:p w:rsidR="00812DCE" w:rsidRPr="00812DCE" w:rsidRDefault="00812DCE" w:rsidP="00B71F9E">
      <w:pPr>
        <w:pStyle w:val="Lijstalinea"/>
        <w:numPr>
          <w:ilvl w:val="0"/>
          <w:numId w:val="117"/>
        </w:numPr>
        <w:spacing w:after="0"/>
        <w:rPr>
          <w:rFonts w:asciiTheme="minorHAnsi" w:hAnsiTheme="minorHAnsi" w:cstheme="minorHAnsi"/>
          <w:szCs w:val="20"/>
        </w:rPr>
      </w:pPr>
      <w:r w:rsidRPr="00812DCE">
        <w:rPr>
          <w:rFonts w:asciiTheme="minorHAnsi" w:hAnsiTheme="minorHAnsi" w:cstheme="minorHAnsi"/>
          <w:szCs w:val="20"/>
        </w:rPr>
        <w:t>Nadat de functiebeschrijving definitief is vastgesteld, bepaalt de werkgever met behulp van het FWG® functiewaarderingsysteem de FWG-waardering en –indeling van de functie. Dit systeem wordt periodiek geactualiseerd. Cao-partijen bepalen welke systeemversie van kracht is.</w:t>
      </w:r>
    </w:p>
    <w:p w:rsidR="00812DCE" w:rsidRPr="00812DCE" w:rsidRDefault="00812DCE" w:rsidP="00B71F9E">
      <w:pPr>
        <w:pStyle w:val="Lijstalinea"/>
        <w:numPr>
          <w:ilvl w:val="0"/>
          <w:numId w:val="117"/>
        </w:numPr>
        <w:spacing w:after="0"/>
        <w:rPr>
          <w:rFonts w:asciiTheme="minorHAnsi" w:hAnsiTheme="minorHAnsi" w:cstheme="minorHAnsi"/>
          <w:szCs w:val="20"/>
        </w:rPr>
      </w:pPr>
      <w:r w:rsidRPr="00812DCE">
        <w:rPr>
          <w:rFonts w:asciiTheme="minorHAnsi" w:hAnsiTheme="minorHAnsi" w:cstheme="minorHAnsi"/>
          <w:szCs w:val="20"/>
        </w:rPr>
        <w:t>Het vaststellen van de FWG-waardering en -indeling van de functie door de werkgever vindt plaats met behulp van:</w:t>
      </w:r>
    </w:p>
    <w:p w:rsidR="00812DCE" w:rsidRPr="00812DCE" w:rsidRDefault="00812DCE" w:rsidP="00B71F9E">
      <w:pPr>
        <w:pStyle w:val="Lijstalinea"/>
        <w:numPr>
          <w:ilvl w:val="1"/>
          <w:numId w:val="117"/>
        </w:numPr>
        <w:spacing w:after="0"/>
        <w:rPr>
          <w:rFonts w:asciiTheme="minorHAnsi" w:hAnsiTheme="minorHAnsi" w:cstheme="minorHAnsi"/>
          <w:szCs w:val="20"/>
        </w:rPr>
      </w:pPr>
      <w:r w:rsidRPr="00812DCE">
        <w:rPr>
          <w:rFonts w:asciiTheme="minorHAnsi" w:hAnsiTheme="minorHAnsi" w:cstheme="minorHAnsi"/>
          <w:szCs w:val="20"/>
        </w:rPr>
        <w:t>Het computerondersteunde FWG®-systeem of</w:t>
      </w:r>
    </w:p>
    <w:p w:rsidR="00812DCE" w:rsidRPr="00812DCE" w:rsidRDefault="00812DCE" w:rsidP="00B71F9E">
      <w:pPr>
        <w:pStyle w:val="Lijstalinea"/>
        <w:numPr>
          <w:ilvl w:val="1"/>
          <w:numId w:val="117"/>
        </w:numPr>
        <w:spacing w:after="0"/>
        <w:rPr>
          <w:rFonts w:asciiTheme="minorHAnsi" w:hAnsiTheme="minorHAnsi" w:cstheme="minorHAnsi"/>
          <w:szCs w:val="20"/>
        </w:rPr>
      </w:pPr>
      <w:r w:rsidRPr="00812DCE">
        <w:rPr>
          <w:rFonts w:asciiTheme="minorHAnsi" w:hAnsiTheme="minorHAnsi" w:cstheme="minorHAnsi"/>
          <w:szCs w:val="20"/>
        </w:rPr>
        <w:t>Het ZKN FWG Functiehandboek of</w:t>
      </w:r>
    </w:p>
    <w:p w:rsidR="00812DCE" w:rsidRPr="00812DCE" w:rsidRDefault="00812DCE" w:rsidP="00B71F9E">
      <w:pPr>
        <w:pStyle w:val="Lijstalinea"/>
        <w:numPr>
          <w:ilvl w:val="1"/>
          <w:numId w:val="117"/>
        </w:numPr>
        <w:spacing w:after="0"/>
        <w:rPr>
          <w:rFonts w:asciiTheme="minorHAnsi" w:hAnsiTheme="minorHAnsi" w:cstheme="minorHAnsi"/>
          <w:szCs w:val="20"/>
        </w:rPr>
      </w:pPr>
      <w:r w:rsidRPr="00812DCE">
        <w:rPr>
          <w:rFonts w:asciiTheme="minorHAnsi" w:hAnsiTheme="minorHAnsi" w:cstheme="minorHAnsi"/>
          <w:szCs w:val="20"/>
        </w:rPr>
        <w:t>Een consulent van de systeemhouder FWG.</w:t>
      </w:r>
    </w:p>
    <w:p w:rsidR="00812DCE" w:rsidRPr="00812DCE" w:rsidRDefault="00812DCE" w:rsidP="00B71F9E">
      <w:pPr>
        <w:pStyle w:val="Lijstalinea"/>
        <w:numPr>
          <w:ilvl w:val="0"/>
          <w:numId w:val="117"/>
        </w:numPr>
        <w:spacing w:after="0"/>
        <w:rPr>
          <w:rFonts w:asciiTheme="minorHAnsi" w:hAnsiTheme="minorHAnsi" w:cstheme="minorHAnsi"/>
          <w:szCs w:val="20"/>
        </w:rPr>
      </w:pPr>
      <w:r w:rsidRPr="00812DCE">
        <w:rPr>
          <w:rFonts w:asciiTheme="minorHAnsi" w:hAnsiTheme="minorHAnsi" w:cstheme="minorHAnsi"/>
          <w:szCs w:val="20"/>
        </w:rPr>
        <w:t>Je krijgt op verzoek een toelichting op de werking van het systeem en de uitkomst van de functiewaardering. Noot: Voor informatie over het FWG ®-systeem zie: www.fwg.nl.</w:t>
      </w:r>
    </w:p>
    <w:p w:rsidR="00812DCE" w:rsidRPr="00812DCE" w:rsidRDefault="00812DCE" w:rsidP="00B71F9E">
      <w:pPr>
        <w:pStyle w:val="Lijstalinea"/>
        <w:numPr>
          <w:ilvl w:val="0"/>
          <w:numId w:val="43"/>
        </w:numPr>
        <w:spacing w:after="0"/>
        <w:rPr>
          <w:rFonts w:asciiTheme="minorHAnsi" w:hAnsiTheme="minorHAnsi" w:cstheme="minorHAnsi"/>
          <w:szCs w:val="20"/>
        </w:rPr>
      </w:pPr>
      <w:r w:rsidRPr="00812DCE">
        <w:rPr>
          <w:rFonts w:asciiTheme="minorHAnsi" w:hAnsiTheme="minorHAnsi" w:cstheme="minorHAnsi"/>
          <w:szCs w:val="20"/>
        </w:rPr>
        <w:t>Je werkgever deelt je functie met behulp van het FWG®-systeem in, in één van de functiegroepen 5 tot en met 80 van de geldende ZKN salaristabel (bijlage 2 cao ZKN):</w:t>
      </w:r>
    </w:p>
    <w:p w:rsidR="00812DCE" w:rsidRPr="00812DCE" w:rsidRDefault="00812DCE" w:rsidP="00B71F9E">
      <w:pPr>
        <w:numPr>
          <w:ilvl w:val="0"/>
          <w:numId w:val="4"/>
        </w:numPr>
        <w:spacing w:after="0"/>
        <w:contextualSpacing/>
        <w:rPr>
          <w:rFonts w:asciiTheme="minorHAnsi" w:hAnsiTheme="minorHAnsi" w:cstheme="minorHAnsi"/>
          <w:szCs w:val="20"/>
        </w:rPr>
      </w:pPr>
      <w:r w:rsidRPr="00812DCE">
        <w:rPr>
          <w:rFonts w:asciiTheme="minorHAnsi" w:hAnsiTheme="minorHAnsi" w:cstheme="minorHAnsi"/>
          <w:szCs w:val="20"/>
        </w:rPr>
        <w:t>Salaristabel per 1 januari 2017</w:t>
      </w:r>
    </w:p>
    <w:p w:rsidR="00812DCE" w:rsidRPr="00812DCE" w:rsidRDefault="00812DCE" w:rsidP="00B71F9E">
      <w:pPr>
        <w:numPr>
          <w:ilvl w:val="0"/>
          <w:numId w:val="4"/>
        </w:numPr>
        <w:spacing w:after="0"/>
        <w:contextualSpacing/>
        <w:rPr>
          <w:rFonts w:asciiTheme="minorHAnsi" w:hAnsiTheme="minorHAnsi" w:cstheme="minorHAnsi"/>
          <w:szCs w:val="20"/>
        </w:rPr>
      </w:pPr>
      <w:r w:rsidRPr="00812DCE">
        <w:rPr>
          <w:rFonts w:asciiTheme="minorHAnsi" w:hAnsiTheme="minorHAnsi" w:cstheme="minorHAnsi"/>
          <w:szCs w:val="20"/>
        </w:rPr>
        <w:t>Salaristabel per 1 mei 2017, verhoogd met 1%</w:t>
      </w:r>
    </w:p>
    <w:p w:rsidR="00812DCE" w:rsidRPr="00812DCE" w:rsidRDefault="00812DCE" w:rsidP="00B71F9E">
      <w:pPr>
        <w:numPr>
          <w:ilvl w:val="0"/>
          <w:numId w:val="4"/>
        </w:numPr>
        <w:spacing w:after="0"/>
        <w:contextualSpacing/>
        <w:rPr>
          <w:rFonts w:asciiTheme="minorHAnsi" w:hAnsiTheme="minorHAnsi" w:cstheme="minorHAnsi"/>
          <w:szCs w:val="20"/>
        </w:rPr>
      </w:pPr>
      <w:r w:rsidRPr="00812DCE">
        <w:rPr>
          <w:rFonts w:asciiTheme="minorHAnsi" w:hAnsiTheme="minorHAnsi" w:cstheme="minorHAnsi"/>
          <w:szCs w:val="20"/>
        </w:rPr>
        <w:t>Salaristabel per 1 mei 2018, verhoogd met 1,25%</w:t>
      </w:r>
    </w:p>
    <w:p w:rsidR="00812DCE" w:rsidRPr="00812DCE" w:rsidRDefault="00812DCE" w:rsidP="00B71F9E">
      <w:pPr>
        <w:pStyle w:val="Lijstalinea"/>
        <w:numPr>
          <w:ilvl w:val="0"/>
          <w:numId w:val="43"/>
        </w:numPr>
        <w:spacing w:after="0"/>
        <w:rPr>
          <w:rFonts w:asciiTheme="minorHAnsi" w:hAnsiTheme="minorHAnsi" w:cstheme="minorHAnsi"/>
          <w:szCs w:val="20"/>
        </w:rPr>
      </w:pPr>
      <w:r w:rsidRPr="00812DCE">
        <w:rPr>
          <w:rFonts w:asciiTheme="minorHAnsi" w:hAnsiTheme="minorHAnsi" w:cstheme="minorHAnsi"/>
          <w:szCs w:val="20"/>
        </w:rPr>
        <w:t xml:space="preserve">Het nummer van de salarisschaal correspondeert met de functiegroep. </w:t>
      </w:r>
    </w:p>
    <w:p w:rsidR="00812DCE" w:rsidRPr="00812DCE" w:rsidRDefault="00812DCE" w:rsidP="00B71F9E">
      <w:pPr>
        <w:pStyle w:val="Lijstalinea"/>
        <w:numPr>
          <w:ilvl w:val="0"/>
          <w:numId w:val="43"/>
        </w:numPr>
        <w:spacing w:after="0"/>
        <w:rPr>
          <w:rFonts w:asciiTheme="minorHAnsi" w:hAnsiTheme="minorHAnsi" w:cstheme="minorHAnsi"/>
          <w:szCs w:val="20"/>
        </w:rPr>
      </w:pPr>
      <w:r w:rsidRPr="00812DCE">
        <w:rPr>
          <w:rFonts w:asciiTheme="minorHAnsi" w:hAnsiTheme="minorHAnsi" w:cstheme="minorHAnsi"/>
          <w:szCs w:val="20"/>
        </w:rPr>
        <w:t>Inpassing in de salarisschaal vindt plaats op basis van al dan niet elders verkregen ervaring.</w:t>
      </w:r>
    </w:p>
    <w:p w:rsidR="00812DCE" w:rsidRPr="00812DCE" w:rsidRDefault="00812DCE" w:rsidP="00B71F9E">
      <w:pPr>
        <w:spacing w:after="0"/>
        <w:contextualSpacing/>
        <w:rPr>
          <w:rFonts w:asciiTheme="minorHAnsi" w:hAnsiTheme="minorHAnsi" w:cstheme="minorHAnsi"/>
          <w:szCs w:val="20"/>
        </w:rPr>
      </w:pPr>
    </w:p>
    <w:p w:rsidR="00812DCE" w:rsidRPr="00812DCE" w:rsidRDefault="00812DCE" w:rsidP="00B71F9E">
      <w:pPr>
        <w:pStyle w:val="Kop3"/>
      </w:pPr>
      <w:bookmarkStart w:id="183" w:name="_Toc481483799"/>
      <w:r w:rsidRPr="00812DCE">
        <w:t>13.6 Herindeling van een functie</w:t>
      </w:r>
      <w:bookmarkEnd w:id="183"/>
      <w:r w:rsidRPr="00812DCE">
        <w:t xml:space="preserve"> </w:t>
      </w:r>
    </w:p>
    <w:p w:rsidR="00812DCE" w:rsidRPr="00812DCE" w:rsidRDefault="00812DCE" w:rsidP="00B71F9E">
      <w:pPr>
        <w:pStyle w:val="Lijstalinea"/>
        <w:numPr>
          <w:ilvl w:val="0"/>
          <w:numId w:val="118"/>
        </w:numPr>
        <w:spacing w:after="0"/>
        <w:rPr>
          <w:rFonts w:asciiTheme="minorHAnsi" w:hAnsiTheme="minorHAnsi" w:cstheme="minorHAnsi"/>
          <w:szCs w:val="20"/>
        </w:rPr>
      </w:pPr>
      <w:r w:rsidRPr="00812DCE">
        <w:rPr>
          <w:rFonts w:asciiTheme="minorHAnsi" w:hAnsiTheme="minorHAnsi" w:cstheme="minorHAnsi"/>
          <w:szCs w:val="20"/>
        </w:rPr>
        <w:t xml:space="preserve">De werkgever kan op eigen initiatief of op jouw verzoek een herindelingsprocedure starten indien de werkgever of jij van mening is/bent dat ten gevolge van de herbeschrijving de functie-inhoud en/of functie-eisen niet meer aansluiten bij de functie of het niveau zoals deze bij de laatste (her)indeling is vastgelegd. </w:t>
      </w:r>
    </w:p>
    <w:p w:rsidR="00812DCE" w:rsidRPr="00812DCE" w:rsidRDefault="00812DCE" w:rsidP="00B71F9E">
      <w:pPr>
        <w:pStyle w:val="Lijstalinea"/>
        <w:numPr>
          <w:ilvl w:val="0"/>
          <w:numId w:val="118"/>
        </w:numPr>
        <w:spacing w:after="0"/>
        <w:rPr>
          <w:rFonts w:asciiTheme="minorHAnsi" w:hAnsiTheme="minorHAnsi" w:cstheme="minorHAnsi"/>
          <w:szCs w:val="20"/>
        </w:rPr>
      </w:pPr>
      <w:r w:rsidRPr="00812DCE">
        <w:rPr>
          <w:rFonts w:asciiTheme="minorHAnsi" w:hAnsiTheme="minorHAnsi" w:cstheme="minorHAnsi"/>
          <w:szCs w:val="20"/>
        </w:rPr>
        <w:t>Wanneer besloten wordt een herindelings-procedure te starten wordt eerst de procedure Vaststellen functiebeschrijving overeenkomstig artikel 13.4 cao ZKN doorlopen.</w:t>
      </w:r>
    </w:p>
    <w:p w:rsidR="00812DCE" w:rsidRPr="00812DCE" w:rsidRDefault="00812DCE" w:rsidP="00B71F9E">
      <w:pPr>
        <w:pStyle w:val="Lijstalinea"/>
        <w:numPr>
          <w:ilvl w:val="0"/>
          <w:numId w:val="118"/>
        </w:numPr>
        <w:spacing w:after="0"/>
        <w:rPr>
          <w:rFonts w:asciiTheme="minorHAnsi" w:hAnsiTheme="minorHAnsi" w:cstheme="minorHAnsi"/>
          <w:szCs w:val="20"/>
        </w:rPr>
      </w:pPr>
      <w:r w:rsidRPr="00812DCE">
        <w:rPr>
          <w:rFonts w:asciiTheme="minorHAnsi" w:hAnsiTheme="minorHAnsi" w:cstheme="minorHAnsi"/>
          <w:szCs w:val="20"/>
        </w:rPr>
        <w:t>Vervolgens bepaalt de werkgever de waardering en indeling van de functie met behulp van het FWG®-systeem overeenkomstig artikel 13.5 cao ZKN.</w:t>
      </w:r>
    </w:p>
    <w:p w:rsidR="00812DCE" w:rsidRPr="00812DCE" w:rsidRDefault="00812DCE" w:rsidP="00B71F9E">
      <w:pPr>
        <w:pStyle w:val="Lijstalinea"/>
        <w:numPr>
          <w:ilvl w:val="0"/>
          <w:numId w:val="118"/>
        </w:numPr>
        <w:spacing w:after="0"/>
        <w:rPr>
          <w:rFonts w:asciiTheme="minorHAnsi" w:hAnsiTheme="minorHAnsi" w:cstheme="minorHAnsi"/>
          <w:szCs w:val="20"/>
        </w:rPr>
      </w:pPr>
      <w:r w:rsidRPr="00812DCE">
        <w:rPr>
          <w:rFonts w:asciiTheme="minorHAnsi" w:hAnsiTheme="minorHAnsi" w:cstheme="minorHAnsi"/>
          <w:szCs w:val="20"/>
        </w:rPr>
        <w:t>De uitkomst van de herindelingsprocedure werkt terug tot het moment waarop tussen werkgever en jou overeenstemming bestaat over de (herschreven) functiebeschrijving.</w:t>
      </w:r>
    </w:p>
    <w:p w:rsidR="00812DCE" w:rsidRPr="00812DCE" w:rsidRDefault="00812DCE" w:rsidP="00B71F9E">
      <w:pPr>
        <w:pStyle w:val="Lijstalinea"/>
        <w:numPr>
          <w:ilvl w:val="0"/>
          <w:numId w:val="118"/>
        </w:numPr>
        <w:spacing w:after="0"/>
        <w:rPr>
          <w:rFonts w:asciiTheme="minorHAnsi" w:hAnsiTheme="minorHAnsi" w:cstheme="minorHAnsi"/>
          <w:szCs w:val="20"/>
        </w:rPr>
      </w:pPr>
      <w:r w:rsidRPr="00812DCE">
        <w:rPr>
          <w:rFonts w:asciiTheme="minorHAnsi" w:hAnsiTheme="minorHAnsi" w:cstheme="minorHAnsi"/>
          <w:szCs w:val="20"/>
        </w:rPr>
        <w:t>Indien ten gevolge van het herindelingsbesluit een lagere functiegroep voor jou van kracht wordt, kun je het maximum salaris zoals vastgelegd in de arbeidsovereenkomst bereiken voor zover dit het maximum salaris plus 10% behorend bij de lagere functiegroep niet overstijgt. Indien je salaris meer bedraagt dan het maximum salaris van de lagere functiegroep vermeerderd met 10%, dan wordt het salaris, zoals vastgelegd in de arbeidsovereenkomst, bevroren.</w:t>
      </w:r>
    </w:p>
    <w:p w:rsidR="00812DCE" w:rsidRPr="00812DCE" w:rsidRDefault="00812DCE" w:rsidP="00B71F9E">
      <w:pPr>
        <w:pStyle w:val="Lijstalinea"/>
        <w:numPr>
          <w:ilvl w:val="0"/>
          <w:numId w:val="118"/>
        </w:numPr>
        <w:spacing w:after="0"/>
        <w:rPr>
          <w:rFonts w:asciiTheme="minorHAnsi" w:hAnsiTheme="minorHAnsi" w:cstheme="minorHAnsi"/>
          <w:szCs w:val="20"/>
        </w:rPr>
      </w:pPr>
      <w:r w:rsidRPr="00812DCE">
        <w:rPr>
          <w:rFonts w:asciiTheme="minorHAnsi" w:hAnsiTheme="minorHAnsi" w:cstheme="minorHAnsi"/>
          <w:szCs w:val="20"/>
        </w:rPr>
        <w:t>Het uiteindelijk te bereiken of bevroren salaris zoals bedoeld in lid 5 wordt aangepast met de algemene loonaanpassingen zoals van toepassing voor deze cao.</w:t>
      </w:r>
    </w:p>
    <w:p w:rsidR="00812DCE" w:rsidRPr="00812DCE" w:rsidRDefault="00812DCE" w:rsidP="00B71F9E">
      <w:pPr>
        <w:pStyle w:val="Lijstalinea"/>
        <w:numPr>
          <w:ilvl w:val="0"/>
          <w:numId w:val="118"/>
        </w:numPr>
        <w:spacing w:after="0"/>
        <w:rPr>
          <w:rFonts w:asciiTheme="minorHAnsi" w:hAnsiTheme="minorHAnsi" w:cstheme="minorHAnsi"/>
          <w:szCs w:val="20"/>
        </w:rPr>
      </w:pPr>
      <w:r w:rsidRPr="00812DCE">
        <w:rPr>
          <w:rFonts w:asciiTheme="minorHAnsi" w:hAnsiTheme="minorHAnsi" w:cstheme="minorHAnsi"/>
          <w:szCs w:val="20"/>
        </w:rPr>
        <w:t xml:space="preserve">Indien ten gevolge van het herindelingsbesluit een hogere functiegroep voor jou van kracht wordt, worden de salarisschalen behorend bij de hogere functiegroep van toepassing. De uitkomst van een herindelingsprocedure werkt terug tot het moment waarop in de herindelingsprocedure tussen jou en je </w:t>
      </w:r>
      <w:r w:rsidRPr="00812DCE">
        <w:rPr>
          <w:rFonts w:asciiTheme="minorHAnsi" w:hAnsiTheme="minorHAnsi" w:cstheme="minorHAnsi"/>
          <w:szCs w:val="20"/>
        </w:rPr>
        <w:lastRenderedPageBreak/>
        <w:t>werkgever overeenstemming bestaat over de functiebeschrijving. Bij de inpassing in de nieuwe salarisschaal geldt ten minste het bedrag dat overeenkomt met je oude salaris. Wanneer dit bedrag niet in de nieuwe salarisschaal voorkomt, dan geldt het naast hogere bedrag van die salarisschaal.</w:t>
      </w:r>
    </w:p>
    <w:p w:rsidR="00812DCE" w:rsidRPr="00812DCE" w:rsidRDefault="00812DCE" w:rsidP="00B71F9E">
      <w:pPr>
        <w:pStyle w:val="Lijstalinea"/>
        <w:numPr>
          <w:ilvl w:val="0"/>
          <w:numId w:val="118"/>
        </w:numPr>
        <w:spacing w:after="0"/>
        <w:rPr>
          <w:rFonts w:asciiTheme="minorHAnsi" w:hAnsiTheme="minorHAnsi" w:cstheme="minorHAnsi"/>
          <w:szCs w:val="20"/>
        </w:rPr>
      </w:pPr>
      <w:r w:rsidRPr="00812DCE">
        <w:rPr>
          <w:rFonts w:asciiTheme="minorHAnsi" w:hAnsiTheme="minorHAnsi" w:cstheme="minorHAnsi"/>
          <w:szCs w:val="20"/>
        </w:rPr>
        <w:t>Een herindeling in een hogere functiegroep is geen bevordering in de zin van artikel 14.3 cao ZKN.</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3"/>
      </w:pPr>
      <w:bookmarkStart w:id="184" w:name="_Toc481483800"/>
      <w:r w:rsidRPr="00812DCE">
        <w:t>13.7 Bezwaar tegen de indeling of herindeling van de functie</w:t>
      </w:r>
      <w:bookmarkEnd w:id="184"/>
    </w:p>
    <w:p w:rsidR="00812DCE" w:rsidRPr="00812DCE" w:rsidRDefault="00812DCE" w:rsidP="00B71F9E">
      <w:pPr>
        <w:pStyle w:val="Lijstalinea"/>
        <w:numPr>
          <w:ilvl w:val="0"/>
          <w:numId w:val="119"/>
        </w:numPr>
        <w:spacing w:after="0"/>
        <w:rPr>
          <w:rFonts w:asciiTheme="minorHAnsi" w:hAnsiTheme="minorHAnsi" w:cstheme="minorHAnsi"/>
          <w:szCs w:val="20"/>
        </w:rPr>
      </w:pPr>
      <w:r w:rsidRPr="00812DCE">
        <w:rPr>
          <w:rFonts w:asciiTheme="minorHAnsi" w:hAnsiTheme="minorHAnsi" w:cstheme="minorHAnsi"/>
          <w:szCs w:val="20"/>
        </w:rPr>
        <w:t>Ben je het niet eens met de uitkomst van de (her-)indeling van je functie, dan kun je daar bezwaar tegen maken.</w:t>
      </w:r>
    </w:p>
    <w:p w:rsidR="00812DCE" w:rsidRPr="00812DCE" w:rsidRDefault="00812DCE" w:rsidP="00B71F9E">
      <w:pPr>
        <w:pStyle w:val="Lijstalinea"/>
        <w:numPr>
          <w:ilvl w:val="0"/>
          <w:numId w:val="119"/>
        </w:numPr>
        <w:spacing w:after="0"/>
        <w:rPr>
          <w:rFonts w:asciiTheme="minorHAnsi" w:hAnsiTheme="minorHAnsi" w:cstheme="minorHAnsi"/>
          <w:szCs w:val="20"/>
        </w:rPr>
      </w:pPr>
      <w:r w:rsidRPr="00812DCE">
        <w:rPr>
          <w:rFonts w:asciiTheme="minorHAnsi" w:hAnsiTheme="minorHAnsi" w:cstheme="minorHAnsi"/>
          <w:szCs w:val="20"/>
        </w:rPr>
        <w:t xml:space="preserve">In eerste instantie dien je je bezwaar in bij de werkgever. Gezamenlijk wordt overeenkomstig artikel 13.5 lid 3 cao ZKN overleg gevoerd over de uitkomst van de functiewaardering en -indeling. </w:t>
      </w:r>
    </w:p>
    <w:p w:rsidR="00812DCE" w:rsidRPr="00812DCE" w:rsidRDefault="00812DCE" w:rsidP="00B71F9E">
      <w:pPr>
        <w:pStyle w:val="Lijstalinea"/>
        <w:numPr>
          <w:ilvl w:val="0"/>
          <w:numId w:val="119"/>
        </w:numPr>
        <w:spacing w:after="0"/>
        <w:rPr>
          <w:rFonts w:asciiTheme="minorHAnsi" w:hAnsiTheme="minorHAnsi" w:cstheme="minorHAnsi"/>
          <w:szCs w:val="20"/>
        </w:rPr>
      </w:pPr>
      <w:r w:rsidRPr="00812DCE">
        <w:rPr>
          <w:rFonts w:asciiTheme="minorHAnsi" w:hAnsiTheme="minorHAnsi" w:cstheme="minorHAnsi"/>
          <w:szCs w:val="20"/>
        </w:rPr>
        <w:t>Bij een blijvend verschil van mening met betrekking tot de waardering en indeling van de functie, kun je als medewerker een deskundigenoordeel bij systeemhouder FWG aanvragen (zie https://www.fwg.nl/deskundigenoordeel).</w:t>
      </w:r>
    </w:p>
    <w:p w:rsidR="00812DCE" w:rsidRPr="00812DCE" w:rsidRDefault="00812DCE" w:rsidP="00B71F9E">
      <w:pPr>
        <w:keepNext/>
        <w:keepLines/>
        <w:spacing w:after="0"/>
        <w:outlineLvl w:val="2"/>
        <w:rPr>
          <w:rFonts w:asciiTheme="minorHAnsi" w:eastAsiaTheme="majorEastAsia" w:hAnsiTheme="minorHAnsi" w:cstheme="minorHAnsi"/>
          <w:b/>
          <w:bCs/>
          <w:color w:val="5B9BD5" w:themeColor="accent1"/>
          <w:szCs w:val="20"/>
        </w:rPr>
      </w:pPr>
    </w:p>
    <w:p w:rsidR="00812DCE" w:rsidRPr="000011A1" w:rsidRDefault="00812DCE" w:rsidP="000011A1">
      <w:pPr>
        <w:pStyle w:val="Kop2"/>
      </w:pPr>
      <w:bookmarkStart w:id="185" w:name="_Toc481483801"/>
      <w:r w:rsidRPr="000011A1">
        <w:t>Art. 14 HR-cyclus en periodieke verhoging van het salaris</w:t>
      </w:r>
      <w:bookmarkEnd w:id="185"/>
    </w:p>
    <w:p w:rsidR="00812DCE" w:rsidRPr="00812DCE" w:rsidRDefault="00812DCE" w:rsidP="00B71F9E">
      <w:pPr>
        <w:pStyle w:val="Kop3"/>
      </w:pPr>
      <w:bookmarkStart w:id="186" w:name="_Toc481483802"/>
      <w:r w:rsidRPr="00812DCE">
        <w:t>14.1 HR Cyclus</w:t>
      </w:r>
      <w:bookmarkEnd w:id="186"/>
    </w:p>
    <w:p w:rsidR="00812DCE" w:rsidRPr="00812DCE" w:rsidRDefault="00812DCE" w:rsidP="00B71F9E">
      <w:pPr>
        <w:pStyle w:val="Lijstalinea"/>
        <w:numPr>
          <w:ilvl w:val="0"/>
          <w:numId w:val="44"/>
        </w:numPr>
        <w:spacing w:after="0"/>
        <w:ind w:left="360"/>
        <w:rPr>
          <w:rFonts w:asciiTheme="minorHAnsi" w:hAnsiTheme="minorHAnsi" w:cstheme="minorHAnsi"/>
          <w:szCs w:val="20"/>
        </w:rPr>
      </w:pPr>
      <w:r w:rsidRPr="00812DCE">
        <w:rPr>
          <w:rFonts w:asciiTheme="minorHAnsi" w:hAnsiTheme="minorHAnsi" w:cstheme="minorHAnsi"/>
          <w:szCs w:val="20"/>
        </w:rPr>
        <w:t>Je werkgever voert jaarlijks minimaal één maar bij voorkeur twee, gesprek(ken) met je waarin tenminste aandacht wordt besteed aan:</w:t>
      </w:r>
    </w:p>
    <w:p w:rsidR="00812DCE" w:rsidRPr="00812DCE" w:rsidRDefault="00812DCE" w:rsidP="00B71F9E">
      <w:pPr>
        <w:pStyle w:val="Lijstalinea"/>
        <w:numPr>
          <w:ilvl w:val="1"/>
          <w:numId w:val="44"/>
        </w:numPr>
        <w:spacing w:after="0"/>
        <w:ind w:left="1080"/>
        <w:rPr>
          <w:rFonts w:asciiTheme="minorHAnsi" w:hAnsiTheme="minorHAnsi" w:cstheme="minorHAnsi"/>
          <w:szCs w:val="20"/>
        </w:rPr>
      </w:pPr>
      <w:r w:rsidRPr="00812DCE">
        <w:rPr>
          <w:rFonts w:asciiTheme="minorHAnsi" w:hAnsiTheme="minorHAnsi" w:cstheme="minorHAnsi"/>
          <w:szCs w:val="20"/>
        </w:rPr>
        <w:t>je functie en de beoordeling van jouw functioneren;</w:t>
      </w:r>
    </w:p>
    <w:p w:rsidR="00812DCE" w:rsidRPr="00812DCE" w:rsidRDefault="00812DCE" w:rsidP="00B71F9E">
      <w:pPr>
        <w:pStyle w:val="Lijstalinea"/>
        <w:numPr>
          <w:ilvl w:val="1"/>
          <w:numId w:val="44"/>
        </w:numPr>
        <w:spacing w:after="0"/>
        <w:ind w:left="1080"/>
        <w:rPr>
          <w:rFonts w:asciiTheme="minorHAnsi" w:hAnsiTheme="minorHAnsi" w:cstheme="minorHAnsi"/>
          <w:szCs w:val="20"/>
        </w:rPr>
      </w:pPr>
      <w:r w:rsidRPr="00812DCE">
        <w:rPr>
          <w:rFonts w:asciiTheme="minorHAnsi" w:hAnsiTheme="minorHAnsi" w:cstheme="minorHAnsi"/>
          <w:szCs w:val="20"/>
        </w:rPr>
        <w:t>de invulling van het arbeids- en rusttijdenpatroon over het komende kalenderjaar en de door jou gewerkte plus- en minuren;</w:t>
      </w:r>
    </w:p>
    <w:p w:rsidR="00812DCE" w:rsidRPr="00812DCE" w:rsidRDefault="00812DCE" w:rsidP="00B71F9E">
      <w:pPr>
        <w:pStyle w:val="Lijstalinea"/>
        <w:numPr>
          <w:ilvl w:val="1"/>
          <w:numId w:val="44"/>
        </w:numPr>
        <w:spacing w:after="0"/>
        <w:ind w:left="1080"/>
        <w:rPr>
          <w:rFonts w:asciiTheme="minorHAnsi" w:hAnsiTheme="minorHAnsi" w:cstheme="minorHAnsi"/>
          <w:szCs w:val="20"/>
        </w:rPr>
      </w:pPr>
      <w:r w:rsidRPr="00812DCE">
        <w:rPr>
          <w:rFonts w:asciiTheme="minorHAnsi" w:hAnsiTheme="minorHAnsi" w:cstheme="minorHAnsi"/>
          <w:szCs w:val="20"/>
        </w:rPr>
        <w:t>de besteding van het persoonlijk levensfasebudget;</w:t>
      </w:r>
    </w:p>
    <w:p w:rsidR="00812DCE" w:rsidRPr="00812DCE" w:rsidRDefault="00812DCE" w:rsidP="00B71F9E">
      <w:pPr>
        <w:pStyle w:val="Lijstalinea"/>
        <w:numPr>
          <w:ilvl w:val="1"/>
          <w:numId w:val="44"/>
        </w:numPr>
        <w:spacing w:after="0"/>
        <w:ind w:left="1080"/>
        <w:rPr>
          <w:rFonts w:asciiTheme="minorHAnsi" w:hAnsiTheme="minorHAnsi" w:cstheme="minorHAnsi"/>
          <w:szCs w:val="20"/>
        </w:rPr>
      </w:pPr>
      <w:r w:rsidRPr="00812DCE">
        <w:rPr>
          <w:rFonts w:asciiTheme="minorHAnsi" w:hAnsiTheme="minorHAnsi" w:cstheme="minorHAnsi"/>
          <w:szCs w:val="20"/>
        </w:rPr>
        <w:t>je wensen om gebruik te maken van het meerkeuzesysteem arbeidsvoorwaarden voor het komende kalenderjaar;</w:t>
      </w:r>
    </w:p>
    <w:p w:rsidR="00812DCE" w:rsidRPr="00812DCE" w:rsidRDefault="00812DCE" w:rsidP="00B71F9E">
      <w:pPr>
        <w:pStyle w:val="Lijstalinea"/>
        <w:numPr>
          <w:ilvl w:val="1"/>
          <w:numId w:val="44"/>
        </w:numPr>
        <w:spacing w:after="0"/>
        <w:ind w:left="1080"/>
        <w:rPr>
          <w:rFonts w:asciiTheme="minorHAnsi" w:hAnsiTheme="minorHAnsi" w:cstheme="minorHAnsi"/>
          <w:szCs w:val="20"/>
        </w:rPr>
      </w:pPr>
      <w:r w:rsidRPr="00812DCE">
        <w:rPr>
          <w:rFonts w:asciiTheme="minorHAnsi" w:hAnsiTheme="minorHAnsi" w:cstheme="minorHAnsi"/>
          <w:szCs w:val="20"/>
        </w:rPr>
        <w:t>de inzetbaarheid in de nachtelijke uren als je  vijftig jaar of  ouder bent;</w:t>
      </w:r>
    </w:p>
    <w:p w:rsidR="00812DCE" w:rsidRPr="00812DCE" w:rsidRDefault="00812DCE" w:rsidP="00B71F9E">
      <w:pPr>
        <w:pStyle w:val="Lijstalinea"/>
        <w:numPr>
          <w:ilvl w:val="1"/>
          <w:numId w:val="44"/>
        </w:numPr>
        <w:spacing w:after="0"/>
        <w:ind w:left="1080"/>
        <w:rPr>
          <w:rFonts w:asciiTheme="minorHAnsi" w:hAnsiTheme="minorHAnsi" w:cstheme="minorHAnsi"/>
          <w:szCs w:val="20"/>
        </w:rPr>
      </w:pPr>
      <w:r w:rsidRPr="00812DCE">
        <w:rPr>
          <w:rFonts w:asciiTheme="minorHAnsi" w:hAnsiTheme="minorHAnsi" w:cstheme="minorHAnsi"/>
          <w:szCs w:val="20"/>
        </w:rPr>
        <w:t>de werkomstandigheden/klimaat (arbo);</w:t>
      </w:r>
    </w:p>
    <w:p w:rsidR="00812DCE" w:rsidRPr="00812DCE" w:rsidRDefault="00812DCE" w:rsidP="00B71F9E">
      <w:pPr>
        <w:pStyle w:val="Lijstalinea"/>
        <w:numPr>
          <w:ilvl w:val="1"/>
          <w:numId w:val="44"/>
        </w:numPr>
        <w:spacing w:after="0"/>
        <w:ind w:left="1080"/>
        <w:rPr>
          <w:rFonts w:asciiTheme="minorHAnsi" w:hAnsiTheme="minorHAnsi" w:cstheme="minorHAnsi"/>
          <w:szCs w:val="20"/>
        </w:rPr>
      </w:pPr>
      <w:r w:rsidRPr="00812DCE">
        <w:rPr>
          <w:rFonts w:asciiTheme="minorHAnsi" w:hAnsiTheme="minorHAnsi" w:cstheme="minorHAnsi"/>
          <w:szCs w:val="20"/>
        </w:rPr>
        <w:t>jouw ontwikkeling  (inclusief functie-opleidingen en toekomst gerichte opleidingen) ;</w:t>
      </w:r>
    </w:p>
    <w:p w:rsidR="00812DCE" w:rsidRPr="00812DCE" w:rsidRDefault="00812DCE" w:rsidP="00B71F9E">
      <w:pPr>
        <w:pStyle w:val="Lijstalinea"/>
        <w:numPr>
          <w:ilvl w:val="1"/>
          <w:numId w:val="44"/>
        </w:numPr>
        <w:spacing w:after="0"/>
        <w:ind w:left="1080"/>
        <w:rPr>
          <w:rFonts w:asciiTheme="minorHAnsi" w:hAnsiTheme="minorHAnsi" w:cstheme="minorHAnsi"/>
          <w:szCs w:val="20"/>
        </w:rPr>
      </w:pPr>
      <w:r w:rsidRPr="00812DCE">
        <w:rPr>
          <w:rFonts w:asciiTheme="minorHAnsi" w:hAnsiTheme="minorHAnsi" w:cstheme="minorHAnsi"/>
          <w:szCs w:val="20"/>
        </w:rPr>
        <w:t>de balans tussen werk en privé.</w:t>
      </w:r>
    </w:p>
    <w:p w:rsidR="00812DCE" w:rsidRPr="00812DCE" w:rsidRDefault="00812DCE" w:rsidP="00B71F9E">
      <w:pPr>
        <w:pStyle w:val="Lijstalinea"/>
        <w:numPr>
          <w:ilvl w:val="0"/>
          <w:numId w:val="44"/>
        </w:numPr>
        <w:spacing w:after="0"/>
        <w:ind w:left="360"/>
        <w:rPr>
          <w:rFonts w:asciiTheme="minorHAnsi" w:hAnsiTheme="minorHAnsi" w:cstheme="minorHAnsi"/>
          <w:szCs w:val="20"/>
        </w:rPr>
      </w:pPr>
      <w:r w:rsidRPr="00812DCE">
        <w:rPr>
          <w:rFonts w:asciiTheme="minorHAnsi" w:hAnsiTheme="minorHAnsi" w:cstheme="minorHAnsi"/>
          <w:szCs w:val="20"/>
        </w:rPr>
        <w:t>Je werkgever houdt zich aan de procedure en de checklist voor de HR-cyclus die is beschreven in bijlage 3, dan wel stelt ter uitvoering van dit artikel in overleg met de ondernemingsraad een regeling op waarin bovenstaande thema’s zijn opgenomen.</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3"/>
      </w:pPr>
      <w:bookmarkStart w:id="187" w:name="_Toc383681987"/>
      <w:bookmarkStart w:id="188" w:name="_Toc383687206"/>
      <w:bookmarkStart w:id="189" w:name="_Toc420941647"/>
      <w:bookmarkStart w:id="190" w:name="_Toc481483803"/>
      <w:r w:rsidRPr="00812DCE">
        <w:t>14.2 Periodieke verhogingen</w:t>
      </w:r>
      <w:bookmarkEnd w:id="187"/>
      <w:bookmarkEnd w:id="188"/>
      <w:bookmarkEnd w:id="189"/>
      <w:r w:rsidRPr="00812DCE">
        <w:t xml:space="preserve"> van het salaris</w:t>
      </w:r>
      <w:bookmarkEnd w:id="190"/>
    </w:p>
    <w:p w:rsidR="00812DCE" w:rsidRPr="00812DCE" w:rsidRDefault="00812DCE" w:rsidP="00B71F9E">
      <w:pPr>
        <w:pStyle w:val="Lijstalinea"/>
        <w:numPr>
          <w:ilvl w:val="0"/>
          <w:numId w:val="45"/>
        </w:numPr>
        <w:spacing w:after="0"/>
        <w:rPr>
          <w:rFonts w:asciiTheme="minorHAnsi" w:hAnsiTheme="minorHAnsi" w:cstheme="minorHAnsi"/>
          <w:szCs w:val="20"/>
        </w:rPr>
      </w:pPr>
      <w:r w:rsidRPr="00812DCE">
        <w:rPr>
          <w:rFonts w:asciiTheme="minorHAnsi" w:hAnsiTheme="minorHAnsi" w:cstheme="minorHAnsi"/>
          <w:szCs w:val="20"/>
        </w:rPr>
        <w:t xml:space="preserve">Tenzij hierover in de arbeidsovereenkomst anders is bepaald, wordt één maal per jaar afhankelijk van de beoordeling van je functioneren een salarisverhoging binnen de functionele schaal toegekend.  </w:t>
      </w:r>
    </w:p>
    <w:p w:rsidR="00812DCE" w:rsidRPr="00812DCE" w:rsidRDefault="00812DCE" w:rsidP="00B71F9E">
      <w:pPr>
        <w:pStyle w:val="Lijstalinea"/>
        <w:numPr>
          <w:ilvl w:val="0"/>
          <w:numId w:val="45"/>
        </w:numPr>
        <w:spacing w:after="0"/>
        <w:rPr>
          <w:rFonts w:asciiTheme="minorHAnsi" w:hAnsiTheme="minorHAnsi" w:cstheme="minorHAnsi"/>
          <w:szCs w:val="20"/>
        </w:rPr>
      </w:pPr>
      <w:r w:rsidRPr="00812DCE">
        <w:rPr>
          <w:rFonts w:asciiTheme="minorHAnsi" w:hAnsiTheme="minorHAnsi" w:cstheme="minorHAnsi"/>
          <w:szCs w:val="20"/>
        </w:rPr>
        <w:t xml:space="preserve">De beoordeling maakt onderdeel uit van het HR cyclusgesprek.  </w:t>
      </w:r>
    </w:p>
    <w:p w:rsidR="00812DCE" w:rsidRPr="00812DCE" w:rsidRDefault="00812DCE" w:rsidP="00B71F9E">
      <w:pPr>
        <w:pStyle w:val="Lijstalinea"/>
        <w:numPr>
          <w:ilvl w:val="0"/>
          <w:numId w:val="45"/>
        </w:numPr>
        <w:spacing w:after="0"/>
        <w:rPr>
          <w:rFonts w:asciiTheme="minorHAnsi" w:hAnsiTheme="minorHAnsi" w:cstheme="minorHAnsi"/>
          <w:szCs w:val="20"/>
        </w:rPr>
      </w:pPr>
      <w:r w:rsidRPr="00812DCE">
        <w:rPr>
          <w:rFonts w:asciiTheme="minorHAnsi" w:hAnsiTheme="minorHAnsi" w:cstheme="minorHAnsi"/>
          <w:szCs w:val="20"/>
        </w:rPr>
        <w:t xml:space="preserve">De beoordeling kan zijn: functioneert op de norm, functioneert boven de norm of functioneert onder de norm. </w:t>
      </w:r>
    </w:p>
    <w:p w:rsidR="00812DCE" w:rsidRPr="00812DCE" w:rsidRDefault="00812DCE" w:rsidP="00B71F9E">
      <w:pPr>
        <w:pStyle w:val="Lijstalinea"/>
        <w:numPr>
          <w:ilvl w:val="0"/>
          <w:numId w:val="45"/>
        </w:numPr>
        <w:spacing w:after="0"/>
        <w:rPr>
          <w:rFonts w:asciiTheme="minorHAnsi" w:hAnsiTheme="minorHAnsi" w:cstheme="minorHAnsi"/>
          <w:szCs w:val="20"/>
        </w:rPr>
      </w:pPr>
      <w:r w:rsidRPr="00812DCE">
        <w:rPr>
          <w:rFonts w:asciiTheme="minorHAnsi" w:hAnsiTheme="minorHAnsi" w:cstheme="minorHAnsi"/>
          <w:szCs w:val="20"/>
        </w:rPr>
        <w:t xml:space="preserve">Als de vastgestelde beoordeling op de norm is, wordt de periodieke verhoging volgens de op jouw functie van toepassing zijnde salarisschaal aan je toegekend voor zolang jij het maximum van de schaal nog niet hebt bereikt. </w:t>
      </w:r>
    </w:p>
    <w:p w:rsidR="00812DCE" w:rsidRPr="00812DCE" w:rsidRDefault="00812DCE" w:rsidP="00B71F9E">
      <w:pPr>
        <w:pStyle w:val="Lijstalinea"/>
        <w:numPr>
          <w:ilvl w:val="0"/>
          <w:numId w:val="45"/>
        </w:numPr>
        <w:spacing w:after="0"/>
        <w:rPr>
          <w:rFonts w:asciiTheme="minorHAnsi" w:hAnsiTheme="minorHAnsi" w:cstheme="minorHAnsi"/>
          <w:szCs w:val="20"/>
        </w:rPr>
      </w:pPr>
      <w:r w:rsidRPr="00812DCE">
        <w:rPr>
          <w:rFonts w:asciiTheme="minorHAnsi" w:hAnsiTheme="minorHAnsi" w:cstheme="minorHAnsi"/>
          <w:szCs w:val="20"/>
        </w:rPr>
        <w:lastRenderedPageBreak/>
        <w:t xml:space="preserve">Als de vastgestelde beoordeling boven de norm is, wordt ten minste de periodieke verhoging volgens de op jouw functie van toepassing zijnde salarisschaal aan je toegekend voor zolang jij het maximum van de schaal nog niet hebt bereikt.  </w:t>
      </w:r>
    </w:p>
    <w:p w:rsidR="00812DCE" w:rsidRPr="00812DCE" w:rsidRDefault="00812DCE" w:rsidP="00B71F9E">
      <w:pPr>
        <w:pStyle w:val="Lijstalinea"/>
        <w:numPr>
          <w:ilvl w:val="0"/>
          <w:numId w:val="45"/>
        </w:numPr>
        <w:spacing w:after="0"/>
        <w:rPr>
          <w:rFonts w:asciiTheme="minorHAnsi" w:hAnsiTheme="minorHAnsi" w:cstheme="minorHAnsi"/>
          <w:szCs w:val="20"/>
        </w:rPr>
      </w:pPr>
      <w:r w:rsidRPr="00812DCE">
        <w:rPr>
          <w:rFonts w:asciiTheme="minorHAnsi" w:hAnsiTheme="minorHAnsi" w:cstheme="minorHAnsi"/>
          <w:szCs w:val="20"/>
        </w:rPr>
        <w:t xml:space="preserve">Als de vastgestelde beoordeling onder de norm is, stel je in overleg met je werkgever een actieplan op, waarbij het streven is om jouw functioneren binnen zes maanden op de norm te krijgen. Na zes maanden vindt een nieuwe beoordeling plaats; indien daarbij vastgesteld wordt dat je functioneren op de norm is, wordt met ingang van de daaropvolgende maand alsnog de periodieke verhoging volgens de van toepassing zijnde salarisschaal aan je toegekend. </w:t>
      </w:r>
    </w:p>
    <w:p w:rsidR="00812DCE" w:rsidRPr="00812DCE" w:rsidRDefault="00812DCE" w:rsidP="00B71F9E">
      <w:pPr>
        <w:pStyle w:val="Lijstalinea"/>
        <w:numPr>
          <w:ilvl w:val="0"/>
          <w:numId w:val="45"/>
        </w:numPr>
        <w:spacing w:after="0"/>
        <w:rPr>
          <w:rFonts w:asciiTheme="minorHAnsi" w:hAnsiTheme="minorHAnsi" w:cstheme="minorHAnsi"/>
          <w:szCs w:val="20"/>
        </w:rPr>
      </w:pPr>
      <w:r w:rsidRPr="00812DCE">
        <w:rPr>
          <w:rFonts w:asciiTheme="minorHAnsi" w:hAnsiTheme="minorHAnsi" w:cstheme="minorHAnsi"/>
          <w:szCs w:val="20"/>
        </w:rPr>
        <w:t xml:space="preserve">Onderdeel van de beoordelingsregeling is een escalatiemogelijkheid, als jij en je direct leidinggevende en het samen oneens blijven over de beoordeling. </w:t>
      </w:r>
    </w:p>
    <w:p w:rsidR="00812DCE" w:rsidRPr="00812DCE" w:rsidRDefault="00812DCE" w:rsidP="00B71F9E">
      <w:pPr>
        <w:pStyle w:val="Lijstalinea"/>
        <w:numPr>
          <w:ilvl w:val="0"/>
          <w:numId w:val="45"/>
        </w:numPr>
        <w:spacing w:after="0"/>
        <w:rPr>
          <w:rFonts w:asciiTheme="minorHAnsi" w:hAnsiTheme="minorHAnsi" w:cstheme="minorHAnsi"/>
          <w:szCs w:val="20"/>
        </w:rPr>
      </w:pPr>
      <w:r w:rsidRPr="00812DCE">
        <w:rPr>
          <w:rFonts w:asciiTheme="minorHAnsi" w:hAnsiTheme="minorHAnsi" w:cstheme="minorHAnsi"/>
          <w:szCs w:val="20"/>
        </w:rPr>
        <w:t>De beoordelingsregeling is opgenomen als bijlage 3 van deze cao.  Als er een ondernemingsraad is, kan je werkgever in afwijking van de beoordelingsregeling van de cao ZKN een eigen beoordelingssysteem vaststellen met instemming van de ondernemingsraad.</w:t>
      </w:r>
    </w:p>
    <w:p w:rsidR="00812DCE" w:rsidRPr="00812DCE" w:rsidRDefault="00812DCE" w:rsidP="00B71F9E">
      <w:pPr>
        <w:pStyle w:val="Lijstalinea"/>
        <w:numPr>
          <w:ilvl w:val="0"/>
          <w:numId w:val="45"/>
        </w:numPr>
        <w:spacing w:after="0"/>
        <w:rPr>
          <w:rFonts w:asciiTheme="minorHAnsi" w:hAnsiTheme="minorHAnsi" w:cstheme="minorHAnsi"/>
          <w:szCs w:val="20"/>
        </w:rPr>
      </w:pPr>
      <w:r w:rsidRPr="00812DCE">
        <w:rPr>
          <w:rFonts w:asciiTheme="minorHAnsi" w:hAnsiTheme="minorHAnsi" w:cstheme="minorHAnsi"/>
          <w:szCs w:val="20"/>
        </w:rPr>
        <w:t>De datum van de periodieke salarisverhoging is , met uitzondering van het bepaalde in lid 10 en 11 de datum van indiensttreding.</w:t>
      </w:r>
    </w:p>
    <w:p w:rsidR="00812DCE" w:rsidRPr="00812DCE" w:rsidRDefault="00812DCE" w:rsidP="00B71F9E">
      <w:pPr>
        <w:pStyle w:val="Lijstalinea"/>
        <w:numPr>
          <w:ilvl w:val="0"/>
          <w:numId w:val="45"/>
        </w:numPr>
        <w:spacing w:after="0"/>
        <w:rPr>
          <w:rFonts w:asciiTheme="minorHAnsi" w:hAnsiTheme="minorHAnsi" w:cstheme="minorHAnsi"/>
          <w:szCs w:val="20"/>
        </w:rPr>
      </w:pPr>
      <w:r w:rsidRPr="00812DCE">
        <w:rPr>
          <w:rFonts w:asciiTheme="minorHAnsi" w:hAnsiTheme="minorHAnsi" w:cstheme="minorHAnsi"/>
          <w:szCs w:val="20"/>
        </w:rPr>
        <w:t>Wanneer je in de loop van de kalendermaand in dienst treedt, geldt als periodiekdatum de eerste van de maand volgend op de maand van indiensttreding.</w:t>
      </w:r>
    </w:p>
    <w:p w:rsidR="00812DCE" w:rsidRPr="00812DCE" w:rsidRDefault="00812DCE" w:rsidP="00B71F9E">
      <w:pPr>
        <w:pStyle w:val="Lijstalinea"/>
        <w:numPr>
          <w:ilvl w:val="0"/>
          <w:numId w:val="45"/>
        </w:numPr>
        <w:spacing w:after="0"/>
        <w:rPr>
          <w:rFonts w:asciiTheme="minorHAnsi" w:hAnsiTheme="minorHAnsi" w:cstheme="minorHAnsi"/>
          <w:szCs w:val="20"/>
        </w:rPr>
      </w:pPr>
      <w:r w:rsidRPr="00812DCE">
        <w:rPr>
          <w:rFonts w:asciiTheme="minorHAnsi" w:hAnsiTheme="minorHAnsi" w:cstheme="minorHAnsi"/>
          <w:szCs w:val="20"/>
        </w:rPr>
        <w:t>Iedere periodiekdatum wijzigt ten gevolge van een bevordering, bij  bevordering wordt de bevorderingsdatum de nieuwe periodiekdatum.</w:t>
      </w:r>
    </w:p>
    <w:p w:rsidR="00812DCE" w:rsidRPr="00812DCE" w:rsidRDefault="00812DCE" w:rsidP="00B71F9E">
      <w:pPr>
        <w:pStyle w:val="Lijstalinea"/>
        <w:numPr>
          <w:ilvl w:val="0"/>
          <w:numId w:val="45"/>
        </w:numPr>
        <w:spacing w:after="0"/>
        <w:rPr>
          <w:rFonts w:asciiTheme="minorHAnsi" w:hAnsiTheme="minorHAnsi" w:cstheme="minorHAnsi"/>
          <w:szCs w:val="20"/>
        </w:rPr>
      </w:pPr>
      <w:r w:rsidRPr="00812DCE">
        <w:rPr>
          <w:rFonts w:asciiTheme="minorHAnsi" w:hAnsiTheme="minorHAnsi" w:cstheme="minorHAnsi"/>
          <w:szCs w:val="20"/>
        </w:rPr>
        <w:t xml:space="preserve">De werkgever kan in afwijking van lid 9, 10 en 11 één vast moment per jaar vaststellen waarop de periodieke verhoging wordt toegekend. Eventuele nadelige effecten voor de werknemer als gevolg van deze wijziging worden, in overleg met de werknemer of indien aanwezig met de ondernemingsraad,  gecompenseerd door de werkgever. </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3"/>
      </w:pPr>
      <w:bookmarkStart w:id="191" w:name="_Toc383681989"/>
      <w:bookmarkStart w:id="192" w:name="_Toc383687208"/>
      <w:bookmarkStart w:id="193" w:name="_Toc420941649"/>
      <w:bookmarkStart w:id="194" w:name="_Toc481483804"/>
      <w:r w:rsidRPr="00812DCE">
        <w:t>14.3 Bevordering</w:t>
      </w:r>
      <w:bookmarkEnd w:id="191"/>
      <w:bookmarkEnd w:id="192"/>
      <w:bookmarkEnd w:id="193"/>
      <w:bookmarkEnd w:id="194"/>
    </w:p>
    <w:p w:rsidR="00812DCE" w:rsidRPr="00812DCE" w:rsidRDefault="00812DCE" w:rsidP="00B71F9E">
      <w:pPr>
        <w:pStyle w:val="Lijstalinea"/>
        <w:numPr>
          <w:ilvl w:val="0"/>
          <w:numId w:val="46"/>
        </w:numPr>
        <w:spacing w:after="0"/>
        <w:rPr>
          <w:rFonts w:asciiTheme="minorHAnsi" w:hAnsiTheme="minorHAnsi" w:cstheme="minorHAnsi"/>
          <w:szCs w:val="20"/>
        </w:rPr>
      </w:pPr>
      <w:r w:rsidRPr="00812DCE">
        <w:rPr>
          <w:rFonts w:asciiTheme="minorHAnsi" w:hAnsiTheme="minorHAnsi" w:cstheme="minorHAnsi"/>
          <w:szCs w:val="20"/>
        </w:rPr>
        <w:t>Wanneer je wordt bevorderd naar een functie die is ingedeeld in een hogere functiegroep wordt je nieuwe salaris gebaseerd op de salarisschaal behorende bij de hogere functiegroep. Je oude salaris wordt hiertoe met twee periodieken verhoogd, waarna inpassing in de hogere schaal plaatsvindt.</w:t>
      </w:r>
    </w:p>
    <w:p w:rsidR="00812DCE" w:rsidRPr="00812DCE" w:rsidRDefault="00812DCE" w:rsidP="00B71F9E">
      <w:pPr>
        <w:pStyle w:val="Lijstalinea"/>
        <w:numPr>
          <w:ilvl w:val="0"/>
          <w:numId w:val="46"/>
        </w:numPr>
        <w:spacing w:after="0"/>
        <w:rPr>
          <w:rFonts w:asciiTheme="minorHAnsi" w:hAnsiTheme="minorHAnsi" w:cstheme="minorHAnsi"/>
          <w:szCs w:val="20"/>
        </w:rPr>
      </w:pPr>
      <w:r w:rsidRPr="00812DCE">
        <w:rPr>
          <w:rFonts w:asciiTheme="minorHAnsi" w:hAnsiTheme="minorHAnsi" w:cstheme="minorHAnsi"/>
          <w:szCs w:val="20"/>
        </w:rPr>
        <w:t>Indien toekenning van twee periodieken niet mogelijk is in verband met het bereiken van het schaalmaximum, wordt de salarisschaal verlengd met de benodigde inpassingstabelnummers, waarna inpassing in de hogere schaal plaatsvindt.</w:t>
      </w:r>
    </w:p>
    <w:p w:rsidR="00812DCE" w:rsidRPr="00812DCE" w:rsidRDefault="00812DCE" w:rsidP="00B71F9E">
      <w:pPr>
        <w:pStyle w:val="Lijstalinea"/>
        <w:numPr>
          <w:ilvl w:val="0"/>
          <w:numId w:val="46"/>
        </w:numPr>
        <w:spacing w:after="0"/>
        <w:rPr>
          <w:rFonts w:asciiTheme="minorHAnsi" w:hAnsiTheme="minorHAnsi" w:cstheme="minorHAnsi"/>
          <w:szCs w:val="20"/>
        </w:rPr>
      </w:pPr>
      <w:r w:rsidRPr="00812DCE">
        <w:rPr>
          <w:rFonts w:asciiTheme="minorHAnsi" w:hAnsiTheme="minorHAnsi" w:cstheme="minorHAnsi"/>
          <w:szCs w:val="20"/>
        </w:rPr>
        <w:t>Je werkgever kan in overleg met de ondernemingsraad een afwijkende regeling treffen.</w:t>
      </w:r>
    </w:p>
    <w:p w:rsidR="00812DCE" w:rsidRPr="00812DCE" w:rsidRDefault="00812DCE" w:rsidP="00B71F9E">
      <w:pPr>
        <w:spacing w:after="0"/>
        <w:rPr>
          <w:rFonts w:asciiTheme="minorHAnsi" w:hAnsiTheme="minorHAnsi" w:cstheme="minorHAnsi"/>
          <w:szCs w:val="20"/>
        </w:rPr>
      </w:pPr>
    </w:p>
    <w:p w:rsidR="00812DCE" w:rsidRPr="000011A1" w:rsidRDefault="00812DCE" w:rsidP="000011A1">
      <w:pPr>
        <w:pStyle w:val="Kop2"/>
      </w:pPr>
      <w:bookmarkStart w:id="195" w:name="_Toc383681998"/>
      <w:bookmarkStart w:id="196" w:name="_Toc383687217"/>
      <w:bookmarkStart w:id="197" w:name="_Toc420941658"/>
      <w:bookmarkStart w:id="198" w:name="_Toc481483805"/>
      <w:bookmarkStart w:id="199" w:name="_Toc383681988"/>
      <w:bookmarkStart w:id="200" w:name="_Toc383687207"/>
      <w:bookmarkStart w:id="201" w:name="_Toc420941648"/>
      <w:r w:rsidRPr="000011A1">
        <w:t>Art. 15 Vakantiebijslag</w:t>
      </w:r>
      <w:bookmarkEnd w:id="195"/>
      <w:bookmarkEnd w:id="196"/>
      <w:bookmarkEnd w:id="197"/>
      <w:bookmarkEnd w:id="198"/>
    </w:p>
    <w:p w:rsidR="00812DCE" w:rsidRPr="00812DCE" w:rsidRDefault="00812DCE" w:rsidP="00B71F9E">
      <w:pPr>
        <w:pStyle w:val="Lijstalinea"/>
        <w:numPr>
          <w:ilvl w:val="0"/>
          <w:numId w:val="47"/>
        </w:numPr>
        <w:spacing w:after="0"/>
        <w:rPr>
          <w:rFonts w:asciiTheme="minorHAnsi" w:hAnsiTheme="minorHAnsi" w:cstheme="minorHAnsi"/>
          <w:szCs w:val="20"/>
        </w:rPr>
      </w:pPr>
      <w:r w:rsidRPr="00812DCE">
        <w:rPr>
          <w:rFonts w:asciiTheme="minorHAnsi" w:hAnsiTheme="minorHAnsi" w:cstheme="minorHAnsi"/>
          <w:szCs w:val="20"/>
        </w:rPr>
        <w:t>De vakantiebijslag bedraagt, wanneer je op 31 mei een vol jaar in dienst bent geweest, 8% van het jaarsalaris. Voor de toepassing hiervan wordt verstaan onder jaarsalaris: de feitelijk genoten maandsalarissen over de periode juni – mei.</w:t>
      </w:r>
    </w:p>
    <w:p w:rsidR="00812DCE" w:rsidRPr="00812DCE" w:rsidRDefault="00812DCE" w:rsidP="00B71F9E">
      <w:pPr>
        <w:pStyle w:val="Lijstalinea"/>
        <w:numPr>
          <w:ilvl w:val="0"/>
          <w:numId w:val="47"/>
        </w:numPr>
        <w:spacing w:after="0"/>
        <w:rPr>
          <w:rFonts w:asciiTheme="minorHAnsi" w:hAnsiTheme="minorHAnsi" w:cstheme="minorHAnsi"/>
          <w:szCs w:val="20"/>
        </w:rPr>
      </w:pPr>
      <w:r w:rsidRPr="00812DCE">
        <w:rPr>
          <w:rFonts w:asciiTheme="minorHAnsi" w:hAnsiTheme="minorHAnsi" w:cstheme="minorHAnsi"/>
          <w:szCs w:val="20"/>
        </w:rPr>
        <w:t>Wanneer je 22 jaar of ouder bent, bedraagt in enig jaar de vakantiebijslag bij een vol jaar dienstverband minimaal € 1.780,63. Het minimumbedrag wordt in de maand mei van het uitkeringsjaar verhoogd met:</w:t>
      </w:r>
    </w:p>
    <w:p w:rsidR="00812DCE" w:rsidRPr="00812DCE" w:rsidRDefault="00812DCE" w:rsidP="00B71F9E">
      <w:pPr>
        <w:pStyle w:val="Lijstalinea"/>
        <w:numPr>
          <w:ilvl w:val="1"/>
          <w:numId w:val="47"/>
        </w:numPr>
        <w:spacing w:after="0"/>
        <w:rPr>
          <w:rFonts w:asciiTheme="minorHAnsi" w:hAnsiTheme="minorHAnsi" w:cstheme="minorHAnsi"/>
          <w:szCs w:val="20"/>
        </w:rPr>
      </w:pPr>
      <w:r w:rsidRPr="00812DCE">
        <w:rPr>
          <w:rFonts w:asciiTheme="minorHAnsi" w:hAnsiTheme="minorHAnsi" w:cstheme="minorHAnsi"/>
          <w:szCs w:val="20"/>
        </w:rPr>
        <w:t>de eventuele algemene loonaanpassingen die in het kader van de cao ZKN hebben plaatsgevonden;</w:t>
      </w:r>
    </w:p>
    <w:p w:rsidR="00812DCE" w:rsidRPr="00812DCE" w:rsidRDefault="00812DCE" w:rsidP="00B71F9E">
      <w:pPr>
        <w:pStyle w:val="Lijstalinea"/>
        <w:numPr>
          <w:ilvl w:val="1"/>
          <w:numId w:val="47"/>
        </w:numPr>
        <w:spacing w:after="0"/>
        <w:rPr>
          <w:rFonts w:asciiTheme="minorHAnsi" w:hAnsiTheme="minorHAnsi" w:cstheme="minorHAnsi"/>
          <w:szCs w:val="20"/>
        </w:rPr>
      </w:pPr>
      <w:r w:rsidRPr="00812DCE">
        <w:rPr>
          <w:rFonts w:asciiTheme="minorHAnsi" w:hAnsiTheme="minorHAnsi" w:cstheme="minorHAnsi"/>
          <w:szCs w:val="20"/>
        </w:rPr>
        <w:t>het effect van de eventuele verhoging in het afgelopen jaar van het vakantiebijslagpercentage.</w:t>
      </w:r>
    </w:p>
    <w:p w:rsidR="00812DCE" w:rsidRPr="00812DCE" w:rsidRDefault="00812DCE" w:rsidP="00B71F9E">
      <w:pPr>
        <w:pStyle w:val="Lijstalinea"/>
        <w:numPr>
          <w:ilvl w:val="0"/>
          <w:numId w:val="47"/>
        </w:numPr>
        <w:spacing w:after="0"/>
        <w:rPr>
          <w:rFonts w:asciiTheme="minorHAnsi" w:hAnsiTheme="minorHAnsi" w:cstheme="minorHAnsi"/>
          <w:szCs w:val="20"/>
        </w:rPr>
      </w:pPr>
      <w:r w:rsidRPr="00812DCE">
        <w:rPr>
          <w:rFonts w:asciiTheme="minorHAnsi" w:hAnsiTheme="minorHAnsi" w:cstheme="minorHAnsi"/>
          <w:szCs w:val="20"/>
        </w:rPr>
        <w:lastRenderedPageBreak/>
        <w:t>Wanneer je slechts een deel van de periode waarover vakantiebijslag wordt berekend in dienst bent geweest en/of je in die periode, of een deel daarvan in deeltijd, hebt gewerkt, heb je naar rato recht op vakantiebijslag.</w:t>
      </w:r>
    </w:p>
    <w:p w:rsidR="00812DCE" w:rsidRPr="00812DCE" w:rsidRDefault="00812DCE" w:rsidP="00B71F9E">
      <w:pPr>
        <w:pStyle w:val="Lijstalinea"/>
        <w:numPr>
          <w:ilvl w:val="0"/>
          <w:numId w:val="47"/>
        </w:numPr>
        <w:spacing w:after="0"/>
        <w:rPr>
          <w:rFonts w:asciiTheme="minorHAnsi" w:hAnsiTheme="minorHAnsi" w:cstheme="minorHAnsi"/>
          <w:szCs w:val="20"/>
        </w:rPr>
      </w:pPr>
      <w:r w:rsidRPr="00812DCE">
        <w:rPr>
          <w:rFonts w:asciiTheme="minorHAnsi" w:hAnsiTheme="minorHAnsi" w:cstheme="minorHAnsi"/>
          <w:szCs w:val="20"/>
        </w:rPr>
        <w:t>Wanneer je arbeidsovereenkomst eindigt voor de uitkeringsdatum, wordt de vakantiebijslag naar rato van het aantal maanden dat de arbeidsovereenkomst na de maand mei heeft geduurd, uitgekeerd.</w:t>
      </w:r>
    </w:p>
    <w:p w:rsidR="00812DCE" w:rsidRPr="00812DCE" w:rsidRDefault="00812DCE" w:rsidP="00B71F9E">
      <w:pPr>
        <w:pStyle w:val="Lijstalinea"/>
        <w:numPr>
          <w:ilvl w:val="0"/>
          <w:numId w:val="47"/>
        </w:numPr>
        <w:spacing w:after="0"/>
        <w:rPr>
          <w:rFonts w:asciiTheme="minorHAnsi" w:hAnsiTheme="minorHAnsi" w:cstheme="minorHAnsi"/>
          <w:szCs w:val="20"/>
        </w:rPr>
      </w:pPr>
      <w:r w:rsidRPr="00812DCE">
        <w:rPr>
          <w:rFonts w:asciiTheme="minorHAnsi" w:hAnsiTheme="minorHAnsi" w:cstheme="minorHAnsi"/>
          <w:szCs w:val="20"/>
        </w:rPr>
        <w:t>Uitbetaling van je vakantiebijslag vindt plaats in de maand mei, met uitzondering van de in lid 4 genoemde situatie.</w:t>
      </w:r>
    </w:p>
    <w:p w:rsidR="00812DCE" w:rsidRPr="00812DCE" w:rsidRDefault="00812DCE" w:rsidP="00B71F9E">
      <w:pPr>
        <w:pStyle w:val="Lijstalinea"/>
        <w:numPr>
          <w:ilvl w:val="0"/>
          <w:numId w:val="47"/>
        </w:numPr>
        <w:spacing w:after="0"/>
        <w:rPr>
          <w:rFonts w:asciiTheme="minorHAnsi" w:hAnsiTheme="minorHAnsi" w:cstheme="minorHAnsi"/>
          <w:szCs w:val="20"/>
        </w:rPr>
      </w:pPr>
      <w:r w:rsidRPr="00812DCE">
        <w:rPr>
          <w:rFonts w:asciiTheme="minorHAnsi" w:hAnsiTheme="minorHAnsi" w:cstheme="minorHAnsi"/>
          <w:szCs w:val="20"/>
        </w:rPr>
        <w:t>Je werkgever kan in overleg met de ondernemingsraad een afwijkende regeling treffen wanneer je hebt aangegeven dat je je vakantiebijslag maandelijks wilt ontvangen. Indien de uitkering maandelijks geschiedt, bedraagt de hoogte van de bijslag 8% van het geldende maandsalaris.</w:t>
      </w:r>
    </w:p>
    <w:bookmarkEnd w:id="199"/>
    <w:bookmarkEnd w:id="200"/>
    <w:bookmarkEnd w:id="201"/>
    <w:p w:rsidR="00812DCE" w:rsidRPr="00812DCE" w:rsidRDefault="00812DCE" w:rsidP="00B71F9E">
      <w:pPr>
        <w:pStyle w:val="Kop2"/>
        <w:rPr>
          <w:rFonts w:asciiTheme="minorHAnsi" w:hAnsiTheme="minorHAnsi" w:cstheme="minorHAnsi"/>
          <w:sz w:val="20"/>
          <w:szCs w:val="20"/>
        </w:rPr>
      </w:pPr>
    </w:p>
    <w:p w:rsidR="00812DCE" w:rsidRPr="000011A1" w:rsidRDefault="00812DCE" w:rsidP="000011A1">
      <w:pPr>
        <w:pStyle w:val="Kop2"/>
      </w:pPr>
      <w:bookmarkStart w:id="202" w:name="_Toc481483806"/>
      <w:r w:rsidRPr="000011A1">
        <w:t>Art. 16 Eindejaarsuitkering</w:t>
      </w:r>
      <w:bookmarkEnd w:id="202"/>
    </w:p>
    <w:p w:rsidR="00812DCE" w:rsidRPr="00812DCE" w:rsidRDefault="00812DCE" w:rsidP="00B71F9E">
      <w:pPr>
        <w:pStyle w:val="Lijstalinea"/>
        <w:numPr>
          <w:ilvl w:val="0"/>
          <w:numId w:val="48"/>
        </w:numPr>
        <w:spacing w:after="0"/>
        <w:rPr>
          <w:rFonts w:asciiTheme="minorHAnsi" w:hAnsiTheme="minorHAnsi" w:cstheme="minorHAnsi"/>
          <w:szCs w:val="20"/>
        </w:rPr>
      </w:pPr>
      <w:r w:rsidRPr="00812DCE">
        <w:rPr>
          <w:rFonts w:asciiTheme="minorHAnsi" w:hAnsiTheme="minorHAnsi" w:cstheme="minorHAnsi"/>
          <w:szCs w:val="20"/>
        </w:rPr>
        <w:t xml:space="preserve">De eindejaarsuitkering bedraagt  8,33% van het jaarsalaris. Voor de toepassing hiervan wordt verstaan onder jaarsalaris: de som van de feitelijk genoten maandsalarissen over de periode januari tot en met december. </w:t>
      </w:r>
    </w:p>
    <w:p w:rsidR="00812DCE" w:rsidRPr="00812DCE" w:rsidRDefault="00812DCE" w:rsidP="00B71F9E">
      <w:pPr>
        <w:pStyle w:val="Lijstalinea"/>
        <w:numPr>
          <w:ilvl w:val="0"/>
          <w:numId w:val="48"/>
        </w:numPr>
        <w:spacing w:after="0"/>
        <w:rPr>
          <w:rFonts w:asciiTheme="minorHAnsi" w:hAnsiTheme="minorHAnsi" w:cstheme="minorHAnsi"/>
          <w:szCs w:val="20"/>
        </w:rPr>
      </w:pPr>
      <w:r w:rsidRPr="00812DCE">
        <w:rPr>
          <w:rFonts w:asciiTheme="minorHAnsi" w:hAnsiTheme="minorHAnsi" w:cstheme="minorHAnsi"/>
          <w:szCs w:val="20"/>
        </w:rPr>
        <w:t>Wanneer je een deel van de periode waarover de eindejaarsuitkering wordt berekend in dienst bent geweest en/of je in die periode, of een deel daarvan, in deeltijd hebt gewerkt, heb je naar rato recht op de eindejaarsuitkering.</w:t>
      </w:r>
    </w:p>
    <w:p w:rsidR="00812DCE" w:rsidRPr="00812DCE" w:rsidRDefault="00812DCE" w:rsidP="00B71F9E">
      <w:pPr>
        <w:pStyle w:val="Lijstalinea"/>
        <w:numPr>
          <w:ilvl w:val="0"/>
          <w:numId w:val="48"/>
        </w:numPr>
        <w:spacing w:after="0"/>
        <w:rPr>
          <w:rFonts w:asciiTheme="minorHAnsi" w:hAnsiTheme="minorHAnsi" w:cstheme="minorHAnsi"/>
          <w:szCs w:val="20"/>
        </w:rPr>
      </w:pPr>
      <w:r w:rsidRPr="00812DCE">
        <w:rPr>
          <w:rFonts w:asciiTheme="minorHAnsi" w:hAnsiTheme="minorHAnsi" w:cstheme="minorHAnsi"/>
          <w:szCs w:val="20"/>
        </w:rPr>
        <w:t>Wanneer je de dienst verlaat voor de uitkeringsdatum, wordt op basis van het maandsalaris geldend bij einde dienstverband je eindejaarsuitkering naar rato van het aantal maanden, dat de arbeidsovereenkomst na de maand december heeft geduurd, uitgekeerd.</w:t>
      </w:r>
    </w:p>
    <w:p w:rsidR="00812DCE" w:rsidRPr="00812DCE" w:rsidRDefault="00812DCE" w:rsidP="00B71F9E">
      <w:pPr>
        <w:pStyle w:val="Lijstalinea"/>
        <w:numPr>
          <w:ilvl w:val="0"/>
          <w:numId w:val="48"/>
        </w:numPr>
        <w:spacing w:after="0"/>
        <w:rPr>
          <w:rFonts w:asciiTheme="minorHAnsi" w:hAnsiTheme="minorHAnsi" w:cstheme="minorHAnsi"/>
          <w:szCs w:val="20"/>
        </w:rPr>
      </w:pPr>
      <w:r w:rsidRPr="00812DCE">
        <w:rPr>
          <w:rFonts w:asciiTheme="minorHAnsi" w:hAnsiTheme="minorHAnsi" w:cstheme="minorHAnsi"/>
          <w:szCs w:val="20"/>
        </w:rPr>
        <w:t>Uitbetaling van je eindejaarsuitkering vindt plaats in de maand december, met uitzondering van de in lid 3 genoemde situatie.</w:t>
      </w:r>
    </w:p>
    <w:p w:rsidR="00812DCE" w:rsidRPr="00812DCE" w:rsidRDefault="00812DCE" w:rsidP="00B71F9E">
      <w:pPr>
        <w:spacing w:after="0"/>
        <w:rPr>
          <w:rFonts w:asciiTheme="minorHAnsi" w:hAnsiTheme="minorHAnsi" w:cstheme="minorHAnsi"/>
          <w:szCs w:val="20"/>
        </w:rPr>
      </w:pPr>
    </w:p>
    <w:p w:rsidR="00812DCE" w:rsidRPr="000011A1" w:rsidRDefault="00812DCE" w:rsidP="000011A1">
      <w:pPr>
        <w:pStyle w:val="Kop2"/>
      </w:pPr>
      <w:bookmarkStart w:id="203" w:name="_Toc481483807"/>
      <w:r w:rsidRPr="000011A1">
        <w:t>Art. 17 Gratificaties</w:t>
      </w:r>
      <w:bookmarkEnd w:id="203"/>
    </w:p>
    <w:p w:rsidR="00812DCE" w:rsidRPr="00812DCE" w:rsidRDefault="00812DCE" w:rsidP="00B71F9E">
      <w:pPr>
        <w:pStyle w:val="Kop3"/>
      </w:pPr>
      <w:bookmarkStart w:id="204" w:name="_Toc481483808"/>
      <w:r w:rsidRPr="00812DCE">
        <w:t>17.1 Dienstjaren gratificatie</w:t>
      </w:r>
      <w:bookmarkEnd w:id="204"/>
    </w:p>
    <w:p w:rsidR="00812DCE" w:rsidRPr="00812DCE" w:rsidRDefault="00812DCE" w:rsidP="00B71F9E">
      <w:pPr>
        <w:pStyle w:val="Lijstalinea"/>
        <w:numPr>
          <w:ilvl w:val="0"/>
          <w:numId w:val="67"/>
        </w:numPr>
        <w:spacing w:after="0"/>
        <w:rPr>
          <w:rFonts w:asciiTheme="minorHAnsi" w:hAnsiTheme="minorHAnsi" w:cstheme="minorHAnsi"/>
          <w:szCs w:val="20"/>
        </w:rPr>
      </w:pPr>
      <w:r w:rsidRPr="00812DCE">
        <w:rPr>
          <w:rFonts w:asciiTheme="minorHAnsi" w:hAnsiTheme="minorHAnsi" w:cstheme="minorHAnsi"/>
          <w:szCs w:val="20"/>
        </w:rPr>
        <w:t>Wanneer je onafgebroken in dienst van je werkgever bent geweest, heb je recht op een éénmalige gratificatie van:</w:t>
      </w:r>
    </w:p>
    <w:p w:rsidR="00812DCE" w:rsidRPr="00812DCE" w:rsidRDefault="00812DCE" w:rsidP="00B71F9E">
      <w:pPr>
        <w:pStyle w:val="Lijstalinea"/>
        <w:numPr>
          <w:ilvl w:val="1"/>
          <w:numId w:val="67"/>
        </w:numPr>
        <w:spacing w:after="0"/>
        <w:rPr>
          <w:rFonts w:asciiTheme="minorHAnsi" w:hAnsiTheme="minorHAnsi" w:cstheme="minorHAnsi"/>
          <w:szCs w:val="20"/>
        </w:rPr>
      </w:pPr>
      <w:r w:rsidRPr="00812DCE">
        <w:rPr>
          <w:rFonts w:asciiTheme="minorHAnsi" w:hAnsiTheme="minorHAnsi" w:cstheme="minorHAnsi"/>
          <w:szCs w:val="20"/>
        </w:rPr>
        <w:t>een kwart van je salaris bij een dienstverband van 12,5 jaar;</w:t>
      </w:r>
    </w:p>
    <w:p w:rsidR="00812DCE" w:rsidRPr="00812DCE" w:rsidRDefault="00812DCE" w:rsidP="00B71F9E">
      <w:pPr>
        <w:pStyle w:val="Lijstalinea"/>
        <w:numPr>
          <w:ilvl w:val="1"/>
          <w:numId w:val="67"/>
        </w:numPr>
        <w:spacing w:after="0"/>
        <w:rPr>
          <w:rFonts w:asciiTheme="minorHAnsi" w:hAnsiTheme="minorHAnsi" w:cstheme="minorHAnsi"/>
          <w:szCs w:val="20"/>
        </w:rPr>
      </w:pPr>
      <w:r w:rsidRPr="00812DCE">
        <w:rPr>
          <w:rFonts w:asciiTheme="minorHAnsi" w:hAnsiTheme="minorHAnsi" w:cstheme="minorHAnsi"/>
          <w:szCs w:val="20"/>
        </w:rPr>
        <w:t>de helft van je salaris bij een dienstverband van 25 jaar en</w:t>
      </w:r>
    </w:p>
    <w:p w:rsidR="00812DCE" w:rsidRPr="00812DCE" w:rsidRDefault="00812DCE" w:rsidP="00B71F9E">
      <w:pPr>
        <w:pStyle w:val="Lijstalinea"/>
        <w:numPr>
          <w:ilvl w:val="1"/>
          <w:numId w:val="67"/>
        </w:numPr>
        <w:spacing w:after="0"/>
        <w:rPr>
          <w:rFonts w:asciiTheme="minorHAnsi" w:hAnsiTheme="minorHAnsi" w:cstheme="minorHAnsi"/>
          <w:szCs w:val="20"/>
        </w:rPr>
      </w:pPr>
      <w:r w:rsidRPr="00812DCE">
        <w:rPr>
          <w:rFonts w:asciiTheme="minorHAnsi" w:hAnsiTheme="minorHAnsi" w:cstheme="minorHAnsi"/>
          <w:szCs w:val="20"/>
        </w:rPr>
        <w:t>een volledig salaris bij een dienstverband van 40 jaar.</w:t>
      </w:r>
    </w:p>
    <w:p w:rsidR="00812DCE" w:rsidRPr="00812DCE" w:rsidRDefault="00812DCE" w:rsidP="00B71F9E">
      <w:pPr>
        <w:pStyle w:val="Lijstalinea"/>
        <w:numPr>
          <w:ilvl w:val="0"/>
          <w:numId w:val="67"/>
        </w:numPr>
        <w:spacing w:after="0"/>
        <w:rPr>
          <w:rFonts w:asciiTheme="minorHAnsi" w:hAnsiTheme="minorHAnsi" w:cstheme="minorHAnsi"/>
          <w:szCs w:val="20"/>
        </w:rPr>
      </w:pPr>
      <w:r w:rsidRPr="00812DCE">
        <w:rPr>
          <w:rFonts w:asciiTheme="minorHAnsi" w:hAnsiTheme="minorHAnsi" w:cstheme="minorHAnsi"/>
          <w:szCs w:val="20"/>
        </w:rPr>
        <w:t>Indien de contractuele arbeidsduur in de relevante dienstjaren (een) wijziging(en) heeft ondergaan, wordt het salaris naar evenredigheid verhoogd of verlaagd.</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3"/>
      </w:pPr>
      <w:bookmarkStart w:id="205" w:name="_Toc481483809"/>
      <w:r w:rsidRPr="00812DCE">
        <w:t>17.2 Gratificatie einde dienstverband</w:t>
      </w:r>
      <w:bookmarkEnd w:id="205"/>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Wanneer je arbeidsovereenkomst eindigt ten gevolge van het bereiken van de AOW-gerechtigde leeftijd, heb je recht op een gratificatie ter hoogte van de helft van het salaris.</w:t>
      </w:r>
    </w:p>
    <w:p w:rsidR="00812DCE" w:rsidRPr="00812DCE" w:rsidRDefault="00812DCE" w:rsidP="00B71F9E">
      <w:pPr>
        <w:pStyle w:val="Kop3"/>
      </w:pPr>
    </w:p>
    <w:p w:rsidR="00812DCE" w:rsidRPr="00812DCE" w:rsidRDefault="00812DCE" w:rsidP="00B71F9E">
      <w:pPr>
        <w:pStyle w:val="Kop3"/>
      </w:pPr>
      <w:bookmarkStart w:id="206" w:name="_Toc481483810"/>
      <w:r w:rsidRPr="00812DCE">
        <w:t>17.3 Algemene gratificatie of toeslag</w:t>
      </w:r>
      <w:bookmarkEnd w:id="206"/>
    </w:p>
    <w:p w:rsidR="00812DCE" w:rsidRPr="00812DCE" w:rsidRDefault="00812DCE" w:rsidP="00B71F9E">
      <w:pPr>
        <w:pStyle w:val="Lijstalinea"/>
        <w:numPr>
          <w:ilvl w:val="0"/>
          <w:numId w:val="68"/>
        </w:numPr>
        <w:spacing w:after="0"/>
        <w:rPr>
          <w:rFonts w:asciiTheme="minorHAnsi" w:hAnsiTheme="minorHAnsi" w:cstheme="minorHAnsi"/>
          <w:szCs w:val="20"/>
        </w:rPr>
      </w:pPr>
      <w:r w:rsidRPr="00812DCE">
        <w:rPr>
          <w:rFonts w:asciiTheme="minorHAnsi" w:hAnsiTheme="minorHAnsi" w:cstheme="minorHAnsi"/>
          <w:szCs w:val="20"/>
        </w:rPr>
        <w:t>Je werkgever kan je een algemene gratificatie of (tijdelijke) toeslag toekennen, bijvoorbeeld op basis van je functioneren of je arbeidsmarktsituatie.</w:t>
      </w:r>
    </w:p>
    <w:p w:rsidR="00812DCE" w:rsidRPr="00812DCE" w:rsidRDefault="00812DCE" w:rsidP="00B71F9E">
      <w:pPr>
        <w:pStyle w:val="Lijstalinea"/>
        <w:numPr>
          <w:ilvl w:val="0"/>
          <w:numId w:val="68"/>
        </w:numPr>
        <w:spacing w:after="0"/>
        <w:rPr>
          <w:rFonts w:asciiTheme="minorHAnsi" w:hAnsiTheme="minorHAnsi" w:cstheme="minorHAnsi"/>
          <w:szCs w:val="20"/>
        </w:rPr>
      </w:pPr>
      <w:r w:rsidRPr="00812DCE">
        <w:rPr>
          <w:rFonts w:asciiTheme="minorHAnsi" w:hAnsiTheme="minorHAnsi" w:cstheme="minorHAnsi"/>
          <w:szCs w:val="20"/>
        </w:rPr>
        <w:t>De gratificatie en tijdelijke toeslagen hebben geen structureel karakter en worden niet tot het pensioengevend salaris gerekend.</w:t>
      </w:r>
    </w:p>
    <w:p w:rsidR="00812DCE" w:rsidRPr="000011A1" w:rsidRDefault="00812DCE" w:rsidP="000011A1">
      <w:pPr>
        <w:pStyle w:val="Kop1"/>
      </w:pPr>
      <w:bookmarkStart w:id="207" w:name="_Toc481483811"/>
      <w:r w:rsidRPr="000011A1">
        <w:lastRenderedPageBreak/>
        <w:t>Hoofdstuk 6. Vergoedingen</w:t>
      </w:r>
      <w:bookmarkEnd w:id="207"/>
    </w:p>
    <w:p w:rsidR="00812DCE" w:rsidRPr="00812DCE" w:rsidRDefault="00812DCE" w:rsidP="00B71F9E">
      <w:pPr>
        <w:spacing w:after="0"/>
        <w:rPr>
          <w:rFonts w:asciiTheme="minorHAnsi" w:hAnsiTheme="minorHAnsi" w:cstheme="minorHAnsi"/>
          <w:szCs w:val="20"/>
        </w:rPr>
      </w:pPr>
    </w:p>
    <w:p w:rsidR="00812DCE" w:rsidRPr="000011A1" w:rsidRDefault="00812DCE" w:rsidP="000011A1">
      <w:pPr>
        <w:pStyle w:val="Kop2"/>
      </w:pPr>
      <w:bookmarkStart w:id="208" w:name="_Toc481483812"/>
      <w:r w:rsidRPr="000011A1">
        <w:t>Art. 18 Meeruren</w:t>
      </w:r>
      <w:bookmarkEnd w:id="208"/>
      <w:r w:rsidRPr="000011A1">
        <w:t xml:space="preserve"> </w:t>
      </w:r>
    </w:p>
    <w:p w:rsidR="00812DCE" w:rsidRPr="00812DCE" w:rsidRDefault="00812DCE" w:rsidP="00B71F9E">
      <w:pPr>
        <w:pStyle w:val="Kop3"/>
      </w:pPr>
      <w:bookmarkStart w:id="209" w:name="_Toc481483813"/>
      <w:r w:rsidRPr="00812DCE">
        <w:t>18.1 Definitie meeruren</w:t>
      </w:r>
      <w:bookmarkEnd w:id="209"/>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Er is sprake van meeruren als je:</w:t>
      </w:r>
    </w:p>
    <w:p w:rsidR="00812DCE" w:rsidRPr="00812DCE" w:rsidRDefault="00812DCE" w:rsidP="00B71F9E">
      <w:pPr>
        <w:pStyle w:val="Default"/>
        <w:numPr>
          <w:ilvl w:val="0"/>
          <w:numId w:val="107"/>
        </w:numPr>
        <w:spacing w:line="276" w:lineRule="auto"/>
        <w:rPr>
          <w:rFonts w:asciiTheme="minorHAnsi" w:hAnsiTheme="minorHAnsi" w:cstheme="minorHAnsi"/>
          <w:sz w:val="20"/>
          <w:szCs w:val="20"/>
        </w:rPr>
      </w:pPr>
      <w:r w:rsidRPr="00812DCE">
        <w:rPr>
          <w:rFonts w:asciiTheme="minorHAnsi" w:hAnsiTheme="minorHAnsi" w:cstheme="minorHAnsi"/>
          <w:sz w:val="20"/>
          <w:szCs w:val="20"/>
        </w:rPr>
        <w:t xml:space="preserve">deeltijdwerker bent en je </w:t>
      </w:r>
    </w:p>
    <w:p w:rsidR="00812DCE" w:rsidRPr="00812DCE" w:rsidRDefault="00812DCE" w:rsidP="00B71F9E">
      <w:pPr>
        <w:pStyle w:val="Default"/>
        <w:numPr>
          <w:ilvl w:val="0"/>
          <w:numId w:val="107"/>
        </w:numPr>
        <w:spacing w:line="276" w:lineRule="auto"/>
        <w:rPr>
          <w:rFonts w:asciiTheme="minorHAnsi" w:hAnsiTheme="minorHAnsi" w:cstheme="minorHAnsi"/>
          <w:sz w:val="20"/>
          <w:szCs w:val="20"/>
        </w:rPr>
      </w:pPr>
      <w:r w:rsidRPr="00812DCE">
        <w:rPr>
          <w:rFonts w:asciiTheme="minorHAnsi" w:hAnsiTheme="minorHAnsi" w:cstheme="minorHAnsi"/>
          <w:sz w:val="20"/>
          <w:szCs w:val="20"/>
        </w:rPr>
        <w:t xml:space="preserve">in opdracht van je leidinggevende meer moet werken dan de uren die met jou in je contract zijn afgesproken. </w:t>
      </w:r>
    </w:p>
    <w:p w:rsidR="00812DCE" w:rsidRPr="00812DCE" w:rsidRDefault="00812DCE" w:rsidP="00B71F9E">
      <w:pPr>
        <w:pStyle w:val="Kop3"/>
      </w:pPr>
      <w:bookmarkStart w:id="210" w:name="_Toc481483814"/>
      <w:r w:rsidRPr="00812DCE">
        <w:t>18.2 Vergoeding meeruren</w:t>
      </w:r>
      <w:bookmarkEnd w:id="210"/>
    </w:p>
    <w:p w:rsidR="00812DCE" w:rsidRPr="00812DCE" w:rsidRDefault="00812DCE" w:rsidP="00B71F9E">
      <w:pPr>
        <w:pStyle w:val="Default"/>
        <w:numPr>
          <w:ilvl w:val="0"/>
          <w:numId w:val="49"/>
        </w:numPr>
        <w:spacing w:line="276" w:lineRule="auto"/>
        <w:rPr>
          <w:rFonts w:asciiTheme="minorHAnsi" w:hAnsiTheme="minorHAnsi" w:cstheme="minorHAnsi"/>
          <w:sz w:val="20"/>
          <w:szCs w:val="20"/>
        </w:rPr>
      </w:pPr>
      <w:r w:rsidRPr="00812DCE">
        <w:rPr>
          <w:rFonts w:asciiTheme="minorHAnsi" w:hAnsiTheme="minorHAnsi" w:cstheme="minorHAnsi"/>
          <w:sz w:val="20"/>
          <w:szCs w:val="20"/>
        </w:rPr>
        <w:t>De vergoeding voor meeruren bestaat uit het voor jou geldende uurloon, voor zover het totaal aantal gewerkte uren, niet méér bedraagt dan de voltijd arbeidsduur (40 uur per week). Werk je meer dan de normale arbeidsduur (40 uur per week) dan is er voor de gewerkte uren boven die normale arbeidsduur sprake van overwerk (zie artikel 19.1 cao ZKN).</w:t>
      </w:r>
    </w:p>
    <w:p w:rsidR="00812DCE" w:rsidRPr="00812DCE" w:rsidRDefault="00812DCE" w:rsidP="00B71F9E">
      <w:pPr>
        <w:pStyle w:val="Default"/>
        <w:numPr>
          <w:ilvl w:val="0"/>
          <w:numId w:val="49"/>
        </w:numPr>
        <w:spacing w:line="276" w:lineRule="auto"/>
        <w:rPr>
          <w:rFonts w:asciiTheme="minorHAnsi" w:hAnsiTheme="minorHAnsi" w:cstheme="minorHAnsi"/>
          <w:sz w:val="20"/>
          <w:szCs w:val="20"/>
        </w:rPr>
      </w:pPr>
      <w:r w:rsidRPr="00812DCE">
        <w:rPr>
          <w:rFonts w:asciiTheme="minorHAnsi" w:hAnsiTheme="minorHAnsi" w:cstheme="minorHAnsi"/>
          <w:sz w:val="20"/>
          <w:szCs w:val="20"/>
        </w:rPr>
        <w:t>Daarbij heb je over gewerkte meeruren recht op opbouw van vakantie uren, aanspraak op vakantiebijslag en indien van toepassing recht op een onregelmatigheidstoeslag over het betreffende uurloon.</w:t>
      </w:r>
    </w:p>
    <w:p w:rsidR="00812DCE" w:rsidRPr="00812DCE" w:rsidRDefault="00812DCE" w:rsidP="00B71F9E">
      <w:pPr>
        <w:pStyle w:val="Default"/>
        <w:numPr>
          <w:ilvl w:val="0"/>
          <w:numId w:val="49"/>
        </w:numPr>
        <w:spacing w:line="276" w:lineRule="auto"/>
        <w:rPr>
          <w:rFonts w:asciiTheme="minorHAnsi" w:hAnsiTheme="minorHAnsi" w:cstheme="minorHAnsi"/>
          <w:sz w:val="20"/>
          <w:szCs w:val="20"/>
        </w:rPr>
      </w:pPr>
      <w:bookmarkStart w:id="211" w:name="_Hlk479932568"/>
      <w:r w:rsidRPr="00812DCE">
        <w:rPr>
          <w:rFonts w:asciiTheme="minorHAnsi" w:hAnsiTheme="minorHAnsi" w:cstheme="minorHAnsi"/>
          <w:sz w:val="20"/>
          <w:szCs w:val="20"/>
        </w:rPr>
        <w:t xml:space="preserve">Je krijgt geen vergoeding als je aansluitend aan je normale werktijd incidenteel minder dan 30 minuten langer werkt. </w:t>
      </w:r>
    </w:p>
    <w:bookmarkEnd w:id="211"/>
    <w:p w:rsidR="00812DCE" w:rsidRPr="00812DCE" w:rsidRDefault="00812DCE" w:rsidP="00B71F9E">
      <w:pPr>
        <w:spacing w:after="0"/>
        <w:rPr>
          <w:rFonts w:asciiTheme="minorHAnsi" w:hAnsiTheme="minorHAnsi" w:cstheme="minorHAnsi"/>
          <w:szCs w:val="20"/>
        </w:rPr>
      </w:pPr>
    </w:p>
    <w:p w:rsidR="00812DCE" w:rsidRPr="000011A1" w:rsidRDefault="00812DCE" w:rsidP="000011A1">
      <w:pPr>
        <w:pStyle w:val="Kop2"/>
      </w:pPr>
      <w:bookmarkStart w:id="212" w:name="_Toc481483815"/>
      <w:r w:rsidRPr="000011A1">
        <w:t>Art. 19 Overwerk</w:t>
      </w:r>
      <w:bookmarkEnd w:id="212"/>
      <w:r w:rsidRPr="000011A1">
        <w:t xml:space="preserve"> </w:t>
      </w:r>
    </w:p>
    <w:p w:rsidR="00812DCE" w:rsidRPr="00812DCE" w:rsidRDefault="00812DCE" w:rsidP="00B71F9E">
      <w:pPr>
        <w:pStyle w:val="Kop3"/>
      </w:pPr>
      <w:bookmarkStart w:id="213" w:name="_Toc481483816"/>
      <w:r w:rsidRPr="00812DCE">
        <w:t>19.1 Definitie overwerk</w:t>
      </w:r>
      <w:bookmarkEnd w:id="213"/>
    </w:p>
    <w:p w:rsidR="00812DCE" w:rsidRPr="00812DCE" w:rsidRDefault="00812DCE" w:rsidP="00B71F9E">
      <w:pPr>
        <w:pStyle w:val="Geenafstand"/>
        <w:spacing w:line="276" w:lineRule="auto"/>
        <w:rPr>
          <w:rFonts w:asciiTheme="minorHAnsi" w:hAnsiTheme="minorHAnsi" w:cstheme="minorHAnsi"/>
          <w:szCs w:val="20"/>
        </w:rPr>
      </w:pPr>
      <w:r w:rsidRPr="00812DCE">
        <w:rPr>
          <w:rFonts w:asciiTheme="minorHAnsi" w:hAnsiTheme="minorHAnsi" w:cstheme="minorHAnsi"/>
          <w:szCs w:val="20"/>
        </w:rPr>
        <w:t>Er is sprake van overwerk als:</w:t>
      </w:r>
    </w:p>
    <w:p w:rsidR="00812DCE" w:rsidRPr="00812DCE" w:rsidRDefault="00812DCE" w:rsidP="00B71F9E">
      <w:pPr>
        <w:pStyle w:val="Geenafstand"/>
        <w:numPr>
          <w:ilvl w:val="1"/>
          <w:numId w:val="100"/>
        </w:numPr>
        <w:spacing w:line="276" w:lineRule="auto"/>
        <w:ind w:left="360"/>
        <w:rPr>
          <w:rFonts w:asciiTheme="minorHAnsi" w:hAnsiTheme="minorHAnsi" w:cstheme="minorHAnsi"/>
          <w:szCs w:val="20"/>
        </w:rPr>
      </w:pPr>
      <w:r w:rsidRPr="00812DCE">
        <w:rPr>
          <w:rFonts w:asciiTheme="minorHAnsi" w:hAnsiTheme="minorHAnsi" w:cstheme="minorHAnsi"/>
          <w:szCs w:val="20"/>
        </w:rPr>
        <w:t>je een deeltijddienstverband hebt en je inclusief meeruren in opdracht van je leidinggevende incidenteel meer dan gemiddeld 40 uur per week werkt of;</w:t>
      </w:r>
    </w:p>
    <w:p w:rsidR="00812DCE" w:rsidRPr="00812DCE" w:rsidRDefault="00812DCE" w:rsidP="00B71F9E">
      <w:pPr>
        <w:pStyle w:val="Geenafstand"/>
        <w:numPr>
          <w:ilvl w:val="1"/>
          <w:numId w:val="100"/>
        </w:numPr>
        <w:spacing w:line="276" w:lineRule="auto"/>
        <w:ind w:left="360"/>
        <w:rPr>
          <w:rFonts w:asciiTheme="minorHAnsi" w:hAnsiTheme="minorHAnsi" w:cstheme="minorHAnsi"/>
          <w:szCs w:val="20"/>
        </w:rPr>
      </w:pPr>
      <w:r w:rsidRPr="00812DCE">
        <w:rPr>
          <w:rFonts w:asciiTheme="minorHAnsi" w:hAnsiTheme="minorHAnsi" w:cstheme="minorHAnsi"/>
          <w:szCs w:val="20"/>
        </w:rPr>
        <w:t xml:space="preserve">je een voltijddienstverband hebt (gemiddeld 40 uur per week) en je in opdracht van je leidinggevende incidenteel meer dan 40 uur per week werkt; </w:t>
      </w:r>
    </w:p>
    <w:p w:rsidR="00812DCE" w:rsidRPr="00812DCE" w:rsidRDefault="00812DCE" w:rsidP="00B71F9E">
      <w:pPr>
        <w:pStyle w:val="Geenafstand"/>
        <w:spacing w:line="276" w:lineRule="auto"/>
        <w:rPr>
          <w:rFonts w:asciiTheme="minorHAnsi" w:hAnsiTheme="minorHAnsi" w:cstheme="minorHAnsi"/>
          <w:szCs w:val="20"/>
        </w:rPr>
      </w:pPr>
      <w:r w:rsidRPr="00812DCE">
        <w:rPr>
          <w:rFonts w:asciiTheme="minorHAnsi" w:hAnsiTheme="minorHAnsi" w:cstheme="minorHAnsi"/>
          <w:szCs w:val="20"/>
        </w:rPr>
        <w:t xml:space="preserve">en dat extra uren betreffen die vallen buiten het met jou afgesproken arbeidspatroon. Overwerk betreft dus de incidenteel, in opdracht van je leidinggevende gewerkte uren boven gemiddeld 40 uur per week.  </w:t>
      </w:r>
    </w:p>
    <w:p w:rsidR="00812DCE" w:rsidRPr="00812DCE" w:rsidRDefault="00812DCE" w:rsidP="00B71F9E">
      <w:pPr>
        <w:pStyle w:val="Default"/>
        <w:spacing w:line="276" w:lineRule="auto"/>
        <w:rPr>
          <w:rFonts w:asciiTheme="minorHAnsi" w:hAnsiTheme="minorHAnsi" w:cstheme="minorHAnsi"/>
          <w:sz w:val="20"/>
          <w:szCs w:val="20"/>
        </w:rPr>
      </w:pPr>
    </w:p>
    <w:p w:rsidR="00812DCE" w:rsidRPr="00812DCE" w:rsidRDefault="00812DCE" w:rsidP="00B71F9E">
      <w:pPr>
        <w:pStyle w:val="Kop3"/>
      </w:pPr>
      <w:bookmarkStart w:id="214" w:name="_Toc481483817"/>
      <w:r w:rsidRPr="00812DCE">
        <w:t>19.2 Vergoeding overwerk</w:t>
      </w:r>
      <w:bookmarkEnd w:id="214"/>
    </w:p>
    <w:p w:rsidR="00812DCE" w:rsidRPr="00812DCE" w:rsidRDefault="00812DCE" w:rsidP="00B71F9E">
      <w:pPr>
        <w:pStyle w:val="Default"/>
        <w:numPr>
          <w:ilvl w:val="0"/>
          <w:numId w:val="50"/>
        </w:numPr>
        <w:spacing w:line="276" w:lineRule="auto"/>
        <w:rPr>
          <w:rFonts w:asciiTheme="minorHAnsi" w:hAnsiTheme="minorHAnsi" w:cstheme="minorHAnsi"/>
          <w:sz w:val="20"/>
          <w:szCs w:val="20"/>
        </w:rPr>
      </w:pPr>
      <w:r w:rsidRPr="00812DCE">
        <w:rPr>
          <w:rFonts w:asciiTheme="minorHAnsi" w:hAnsiTheme="minorHAnsi" w:cstheme="minorHAnsi"/>
          <w:sz w:val="20"/>
          <w:szCs w:val="20"/>
        </w:rPr>
        <w:t xml:space="preserve">De vergoeding voor overwerk bestaat uit een: </w:t>
      </w:r>
    </w:p>
    <w:p w:rsidR="00812DCE" w:rsidRPr="00812DCE" w:rsidRDefault="00812DCE" w:rsidP="00B71F9E">
      <w:pPr>
        <w:pStyle w:val="Default"/>
        <w:numPr>
          <w:ilvl w:val="1"/>
          <w:numId w:val="50"/>
        </w:numPr>
        <w:spacing w:line="276" w:lineRule="auto"/>
        <w:rPr>
          <w:rFonts w:asciiTheme="minorHAnsi" w:hAnsiTheme="minorHAnsi" w:cstheme="minorHAnsi"/>
          <w:sz w:val="20"/>
          <w:szCs w:val="20"/>
        </w:rPr>
      </w:pPr>
      <w:r w:rsidRPr="00812DCE">
        <w:rPr>
          <w:rFonts w:asciiTheme="minorHAnsi" w:hAnsiTheme="minorHAnsi" w:cstheme="minorHAnsi"/>
          <w:sz w:val="20"/>
          <w:szCs w:val="20"/>
        </w:rPr>
        <w:t>vergoeding in tijd, gelijk aan het aantal overwerkuren en daarenboven</w:t>
      </w:r>
    </w:p>
    <w:p w:rsidR="00812DCE" w:rsidRPr="00812DCE" w:rsidRDefault="00812DCE" w:rsidP="00B71F9E">
      <w:pPr>
        <w:pStyle w:val="Default"/>
        <w:numPr>
          <w:ilvl w:val="1"/>
          <w:numId w:val="50"/>
        </w:numPr>
        <w:spacing w:line="276" w:lineRule="auto"/>
        <w:rPr>
          <w:rFonts w:asciiTheme="minorHAnsi" w:hAnsiTheme="minorHAnsi" w:cstheme="minorHAnsi"/>
          <w:sz w:val="20"/>
          <w:szCs w:val="20"/>
        </w:rPr>
      </w:pPr>
      <w:r w:rsidRPr="00812DCE">
        <w:rPr>
          <w:rFonts w:asciiTheme="minorHAnsi" w:hAnsiTheme="minorHAnsi" w:cstheme="minorHAnsi"/>
          <w:sz w:val="20"/>
          <w:szCs w:val="20"/>
        </w:rPr>
        <w:t xml:space="preserve">vergoeding in geld voor elk overwerkuur. </w:t>
      </w:r>
    </w:p>
    <w:p w:rsidR="00812DCE" w:rsidRPr="00812DCE" w:rsidRDefault="00812DCE" w:rsidP="00B71F9E">
      <w:pPr>
        <w:pStyle w:val="Default"/>
        <w:numPr>
          <w:ilvl w:val="0"/>
          <w:numId w:val="50"/>
        </w:numPr>
        <w:spacing w:line="276" w:lineRule="auto"/>
        <w:rPr>
          <w:rFonts w:asciiTheme="minorHAnsi" w:hAnsiTheme="minorHAnsi" w:cstheme="minorHAnsi"/>
          <w:sz w:val="20"/>
          <w:szCs w:val="20"/>
        </w:rPr>
      </w:pPr>
      <w:r w:rsidRPr="00812DCE">
        <w:rPr>
          <w:rFonts w:asciiTheme="minorHAnsi" w:hAnsiTheme="minorHAnsi" w:cstheme="minorHAnsi"/>
          <w:sz w:val="20"/>
          <w:szCs w:val="20"/>
        </w:rPr>
        <w:t xml:space="preserve">Je krijgt geen vergoeding als je aansluitend aan je normale werktijd incidenteel minder dan 30 minuten langer werkt. </w:t>
      </w:r>
    </w:p>
    <w:p w:rsidR="00812DCE" w:rsidRPr="00812DCE" w:rsidRDefault="00812DCE" w:rsidP="00B71F9E">
      <w:pPr>
        <w:pStyle w:val="Default"/>
        <w:numPr>
          <w:ilvl w:val="0"/>
          <w:numId w:val="50"/>
        </w:numPr>
        <w:spacing w:line="276" w:lineRule="auto"/>
        <w:rPr>
          <w:rFonts w:asciiTheme="minorHAnsi" w:hAnsiTheme="minorHAnsi" w:cstheme="minorHAnsi"/>
          <w:sz w:val="20"/>
          <w:szCs w:val="20"/>
        </w:rPr>
      </w:pPr>
      <w:r w:rsidRPr="00812DCE">
        <w:rPr>
          <w:rFonts w:asciiTheme="minorHAnsi" w:hAnsiTheme="minorHAnsi" w:cstheme="minorHAnsi"/>
          <w:sz w:val="20"/>
          <w:szCs w:val="20"/>
        </w:rPr>
        <w:t xml:space="preserve">De vergoeding in tijd krijg je zo snel mogelijk toegekend. Je leidinggevende houdt zoveel mogelijk rekening met jouw wensen. Je leidinggevende kan besluiten dat vergoeding in tijd niet in het belang van de werkgever is. In dat geval krijg je een vergoeding in geld van het salaris per uur voor elk overwerkuur. </w:t>
      </w:r>
    </w:p>
    <w:p w:rsidR="00812DCE" w:rsidRPr="00812DCE" w:rsidRDefault="00812DCE" w:rsidP="00B71F9E">
      <w:pPr>
        <w:pStyle w:val="Default"/>
        <w:numPr>
          <w:ilvl w:val="0"/>
          <w:numId w:val="50"/>
        </w:numPr>
        <w:spacing w:line="276" w:lineRule="auto"/>
        <w:rPr>
          <w:rFonts w:asciiTheme="minorHAnsi" w:hAnsiTheme="minorHAnsi" w:cstheme="minorHAnsi"/>
          <w:sz w:val="20"/>
          <w:szCs w:val="20"/>
        </w:rPr>
      </w:pPr>
      <w:r w:rsidRPr="00812DCE">
        <w:rPr>
          <w:rFonts w:asciiTheme="minorHAnsi" w:hAnsiTheme="minorHAnsi" w:cstheme="minorHAnsi"/>
          <w:sz w:val="20"/>
          <w:szCs w:val="20"/>
        </w:rPr>
        <w:t xml:space="preserve">De vergoeding in geld is een percentage van je salaris per uur. Dit percentage bedraagt: </w:t>
      </w:r>
    </w:p>
    <w:p w:rsidR="00812DCE" w:rsidRPr="00812DCE" w:rsidRDefault="00812DCE" w:rsidP="00B71F9E">
      <w:pPr>
        <w:pStyle w:val="Default"/>
        <w:spacing w:line="276" w:lineRule="auto"/>
        <w:rPr>
          <w:rFonts w:asciiTheme="minorHAnsi" w:hAnsiTheme="minorHAnsi" w:cstheme="minorHAnsi"/>
          <w:sz w:val="20"/>
          <w:szCs w:val="20"/>
        </w:rPr>
      </w:pPr>
    </w:p>
    <w:tbl>
      <w:tblPr>
        <w:tblStyle w:val="Tabelraster2"/>
        <w:tblW w:w="0" w:type="auto"/>
        <w:tblLayout w:type="fixed"/>
        <w:tblLook w:val="0000" w:firstRow="0" w:lastRow="0" w:firstColumn="0" w:lastColumn="0" w:noHBand="0" w:noVBand="0"/>
      </w:tblPr>
      <w:tblGrid>
        <w:gridCol w:w="2263"/>
        <w:gridCol w:w="1459"/>
        <w:gridCol w:w="1460"/>
        <w:gridCol w:w="1459"/>
        <w:gridCol w:w="1460"/>
      </w:tblGrid>
      <w:tr w:rsidR="00812DCE" w:rsidRPr="00812DCE" w:rsidTr="00842CCA">
        <w:trPr>
          <w:trHeight w:val="77"/>
        </w:trPr>
        <w:tc>
          <w:tcPr>
            <w:tcW w:w="2263" w:type="dxa"/>
          </w:tcPr>
          <w:p w:rsidR="00812DCE" w:rsidRPr="00812DCE" w:rsidRDefault="00812DCE" w:rsidP="00B71F9E">
            <w:pPr>
              <w:autoSpaceDE w:val="0"/>
              <w:autoSpaceDN w:val="0"/>
              <w:adjustRightInd w:val="0"/>
              <w:spacing w:after="0"/>
              <w:rPr>
                <w:rFonts w:asciiTheme="minorHAnsi" w:hAnsiTheme="minorHAnsi" w:cstheme="minorHAnsi"/>
                <w:b/>
                <w:color w:val="000000"/>
                <w:szCs w:val="20"/>
              </w:rPr>
            </w:pPr>
            <w:r w:rsidRPr="00812DCE">
              <w:rPr>
                <w:rFonts w:asciiTheme="minorHAnsi" w:hAnsiTheme="minorHAnsi" w:cstheme="minorHAnsi"/>
                <w:b/>
                <w:color w:val="000000"/>
                <w:szCs w:val="20"/>
              </w:rPr>
              <w:t xml:space="preserve">Uren: </w:t>
            </w:r>
          </w:p>
        </w:tc>
        <w:tc>
          <w:tcPr>
            <w:tcW w:w="1459" w:type="dxa"/>
          </w:tcPr>
          <w:p w:rsidR="00812DCE" w:rsidRPr="00812DCE" w:rsidRDefault="00812DCE" w:rsidP="00B71F9E">
            <w:pPr>
              <w:autoSpaceDE w:val="0"/>
              <w:autoSpaceDN w:val="0"/>
              <w:adjustRightInd w:val="0"/>
              <w:spacing w:after="0"/>
              <w:rPr>
                <w:rFonts w:asciiTheme="minorHAnsi" w:hAnsiTheme="minorHAnsi" w:cstheme="minorHAnsi"/>
                <w:b/>
                <w:color w:val="000000"/>
                <w:szCs w:val="20"/>
              </w:rPr>
            </w:pPr>
            <w:r w:rsidRPr="00812DCE">
              <w:rPr>
                <w:rFonts w:asciiTheme="minorHAnsi" w:hAnsiTheme="minorHAnsi" w:cstheme="minorHAnsi"/>
                <w:b/>
                <w:color w:val="000000"/>
                <w:szCs w:val="20"/>
              </w:rPr>
              <w:t xml:space="preserve">00.00-06.00 </w:t>
            </w:r>
          </w:p>
        </w:tc>
        <w:tc>
          <w:tcPr>
            <w:tcW w:w="1460" w:type="dxa"/>
          </w:tcPr>
          <w:p w:rsidR="00812DCE" w:rsidRPr="00812DCE" w:rsidRDefault="00812DCE" w:rsidP="00B71F9E">
            <w:pPr>
              <w:autoSpaceDE w:val="0"/>
              <w:autoSpaceDN w:val="0"/>
              <w:adjustRightInd w:val="0"/>
              <w:spacing w:after="0"/>
              <w:rPr>
                <w:rFonts w:asciiTheme="minorHAnsi" w:hAnsiTheme="minorHAnsi" w:cstheme="minorHAnsi"/>
                <w:b/>
                <w:color w:val="000000"/>
                <w:szCs w:val="20"/>
              </w:rPr>
            </w:pPr>
            <w:r w:rsidRPr="00812DCE">
              <w:rPr>
                <w:rFonts w:asciiTheme="minorHAnsi" w:hAnsiTheme="minorHAnsi" w:cstheme="minorHAnsi"/>
                <w:b/>
                <w:color w:val="000000"/>
                <w:szCs w:val="20"/>
              </w:rPr>
              <w:t xml:space="preserve">06.00-18.00 </w:t>
            </w:r>
          </w:p>
        </w:tc>
        <w:tc>
          <w:tcPr>
            <w:tcW w:w="1459" w:type="dxa"/>
          </w:tcPr>
          <w:p w:rsidR="00812DCE" w:rsidRPr="00812DCE" w:rsidRDefault="00812DCE" w:rsidP="00B71F9E">
            <w:pPr>
              <w:autoSpaceDE w:val="0"/>
              <w:autoSpaceDN w:val="0"/>
              <w:adjustRightInd w:val="0"/>
              <w:spacing w:after="0"/>
              <w:rPr>
                <w:rFonts w:asciiTheme="minorHAnsi" w:hAnsiTheme="minorHAnsi" w:cstheme="minorHAnsi"/>
                <w:b/>
                <w:color w:val="000000"/>
                <w:szCs w:val="20"/>
              </w:rPr>
            </w:pPr>
            <w:r w:rsidRPr="00812DCE">
              <w:rPr>
                <w:rFonts w:asciiTheme="minorHAnsi" w:hAnsiTheme="minorHAnsi" w:cstheme="minorHAnsi"/>
                <w:b/>
                <w:color w:val="000000"/>
                <w:szCs w:val="20"/>
              </w:rPr>
              <w:t xml:space="preserve">18.00-22.00 </w:t>
            </w:r>
          </w:p>
        </w:tc>
        <w:tc>
          <w:tcPr>
            <w:tcW w:w="1460" w:type="dxa"/>
          </w:tcPr>
          <w:p w:rsidR="00812DCE" w:rsidRPr="00812DCE" w:rsidRDefault="00812DCE" w:rsidP="00B71F9E">
            <w:pPr>
              <w:autoSpaceDE w:val="0"/>
              <w:autoSpaceDN w:val="0"/>
              <w:adjustRightInd w:val="0"/>
              <w:spacing w:after="0"/>
              <w:rPr>
                <w:rFonts w:asciiTheme="minorHAnsi" w:hAnsiTheme="minorHAnsi" w:cstheme="minorHAnsi"/>
                <w:b/>
                <w:color w:val="000000"/>
                <w:szCs w:val="20"/>
              </w:rPr>
            </w:pPr>
            <w:r w:rsidRPr="00812DCE">
              <w:rPr>
                <w:rFonts w:asciiTheme="minorHAnsi" w:hAnsiTheme="minorHAnsi" w:cstheme="minorHAnsi"/>
                <w:b/>
                <w:color w:val="000000"/>
                <w:szCs w:val="20"/>
              </w:rPr>
              <w:t xml:space="preserve">22.00-24.00 </w:t>
            </w:r>
          </w:p>
        </w:tc>
      </w:tr>
      <w:tr w:rsidR="00812DCE" w:rsidRPr="00812DCE" w:rsidTr="00842CCA">
        <w:trPr>
          <w:trHeight w:val="171"/>
        </w:trPr>
        <w:tc>
          <w:tcPr>
            <w:tcW w:w="2263" w:type="dxa"/>
          </w:tcPr>
          <w:p w:rsidR="00812DCE" w:rsidRPr="00812DCE" w:rsidRDefault="00812DCE" w:rsidP="00B71F9E">
            <w:pPr>
              <w:autoSpaceDE w:val="0"/>
              <w:autoSpaceDN w:val="0"/>
              <w:adjustRightInd w:val="0"/>
              <w:spacing w:after="0"/>
              <w:rPr>
                <w:rFonts w:asciiTheme="minorHAnsi" w:hAnsiTheme="minorHAnsi" w:cstheme="minorHAnsi"/>
                <w:color w:val="000000"/>
                <w:szCs w:val="20"/>
              </w:rPr>
            </w:pPr>
            <w:r w:rsidRPr="00812DCE">
              <w:rPr>
                <w:rFonts w:asciiTheme="minorHAnsi" w:hAnsiTheme="minorHAnsi" w:cstheme="minorHAnsi"/>
                <w:color w:val="000000"/>
                <w:szCs w:val="20"/>
              </w:rPr>
              <w:t xml:space="preserve">Maandag t/m vrijdag: </w:t>
            </w:r>
          </w:p>
        </w:tc>
        <w:tc>
          <w:tcPr>
            <w:tcW w:w="1459" w:type="dxa"/>
          </w:tcPr>
          <w:p w:rsidR="00812DCE" w:rsidRPr="00812DCE" w:rsidRDefault="00812DCE" w:rsidP="00B71F9E">
            <w:pPr>
              <w:autoSpaceDE w:val="0"/>
              <w:autoSpaceDN w:val="0"/>
              <w:adjustRightInd w:val="0"/>
              <w:spacing w:after="0"/>
              <w:jc w:val="center"/>
              <w:rPr>
                <w:rFonts w:asciiTheme="minorHAnsi" w:hAnsiTheme="minorHAnsi" w:cstheme="minorHAnsi"/>
                <w:color w:val="000000"/>
                <w:szCs w:val="20"/>
              </w:rPr>
            </w:pPr>
            <w:r w:rsidRPr="00812DCE">
              <w:rPr>
                <w:rFonts w:asciiTheme="minorHAnsi" w:hAnsiTheme="minorHAnsi" w:cstheme="minorHAnsi"/>
                <w:color w:val="000000"/>
                <w:szCs w:val="20"/>
              </w:rPr>
              <w:t>50%</w:t>
            </w:r>
          </w:p>
        </w:tc>
        <w:tc>
          <w:tcPr>
            <w:tcW w:w="1460" w:type="dxa"/>
          </w:tcPr>
          <w:p w:rsidR="00812DCE" w:rsidRPr="00812DCE" w:rsidRDefault="00812DCE" w:rsidP="00B71F9E">
            <w:pPr>
              <w:autoSpaceDE w:val="0"/>
              <w:autoSpaceDN w:val="0"/>
              <w:adjustRightInd w:val="0"/>
              <w:spacing w:after="0"/>
              <w:jc w:val="center"/>
              <w:rPr>
                <w:rFonts w:asciiTheme="minorHAnsi" w:hAnsiTheme="minorHAnsi" w:cstheme="minorHAnsi"/>
                <w:color w:val="000000"/>
                <w:szCs w:val="20"/>
              </w:rPr>
            </w:pPr>
            <w:r w:rsidRPr="00812DCE">
              <w:rPr>
                <w:rFonts w:asciiTheme="minorHAnsi" w:hAnsiTheme="minorHAnsi" w:cstheme="minorHAnsi"/>
                <w:color w:val="000000"/>
                <w:szCs w:val="20"/>
              </w:rPr>
              <w:t>25%*</w:t>
            </w:r>
          </w:p>
        </w:tc>
        <w:tc>
          <w:tcPr>
            <w:tcW w:w="1459" w:type="dxa"/>
          </w:tcPr>
          <w:p w:rsidR="00812DCE" w:rsidRPr="00812DCE" w:rsidRDefault="00812DCE" w:rsidP="00B71F9E">
            <w:pPr>
              <w:autoSpaceDE w:val="0"/>
              <w:autoSpaceDN w:val="0"/>
              <w:adjustRightInd w:val="0"/>
              <w:spacing w:after="0"/>
              <w:jc w:val="center"/>
              <w:rPr>
                <w:rFonts w:asciiTheme="minorHAnsi" w:hAnsiTheme="minorHAnsi" w:cstheme="minorHAnsi"/>
                <w:color w:val="000000"/>
                <w:szCs w:val="20"/>
              </w:rPr>
            </w:pPr>
            <w:r w:rsidRPr="00812DCE">
              <w:rPr>
                <w:rFonts w:asciiTheme="minorHAnsi" w:hAnsiTheme="minorHAnsi" w:cstheme="minorHAnsi"/>
                <w:color w:val="000000"/>
                <w:szCs w:val="20"/>
              </w:rPr>
              <w:t>25%*</w:t>
            </w:r>
          </w:p>
        </w:tc>
        <w:tc>
          <w:tcPr>
            <w:tcW w:w="1460" w:type="dxa"/>
          </w:tcPr>
          <w:p w:rsidR="00812DCE" w:rsidRPr="00812DCE" w:rsidRDefault="00812DCE" w:rsidP="00B71F9E">
            <w:pPr>
              <w:autoSpaceDE w:val="0"/>
              <w:autoSpaceDN w:val="0"/>
              <w:adjustRightInd w:val="0"/>
              <w:spacing w:after="0"/>
              <w:jc w:val="center"/>
              <w:rPr>
                <w:rFonts w:asciiTheme="minorHAnsi" w:hAnsiTheme="minorHAnsi" w:cstheme="minorHAnsi"/>
                <w:color w:val="000000"/>
                <w:szCs w:val="20"/>
              </w:rPr>
            </w:pPr>
            <w:r w:rsidRPr="00812DCE">
              <w:rPr>
                <w:rFonts w:asciiTheme="minorHAnsi" w:hAnsiTheme="minorHAnsi" w:cstheme="minorHAnsi"/>
                <w:color w:val="000000"/>
                <w:szCs w:val="20"/>
              </w:rPr>
              <w:t>50%**</w:t>
            </w:r>
          </w:p>
        </w:tc>
      </w:tr>
      <w:tr w:rsidR="00812DCE" w:rsidRPr="00812DCE" w:rsidTr="00842CCA">
        <w:trPr>
          <w:trHeight w:val="77"/>
        </w:trPr>
        <w:tc>
          <w:tcPr>
            <w:tcW w:w="2263" w:type="dxa"/>
          </w:tcPr>
          <w:p w:rsidR="00812DCE" w:rsidRPr="00812DCE" w:rsidRDefault="00812DCE" w:rsidP="00B71F9E">
            <w:pPr>
              <w:autoSpaceDE w:val="0"/>
              <w:autoSpaceDN w:val="0"/>
              <w:adjustRightInd w:val="0"/>
              <w:spacing w:after="0"/>
              <w:rPr>
                <w:rFonts w:asciiTheme="minorHAnsi" w:hAnsiTheme="minorHAnsi" w:cstheme="minorHAnsi"/>
                <w:color w:val="000000"/>
                <w:szCs w:val="20"/>
              </w:rPr>
            </w:pPr>
            <w:r w:rsidRPr="00812DCE">
              <w:rPr>
                <w:rFonts w:asciiTheme="minorHAnsi" w:hAnsiTheme="minorHAnsi" w:cstheme="minorHAnsi"/>
                <w:color w:val="000000"/>
                <w:szCs w:val="20"/>
              </w:rPr>
              <w:t xml:space="preserve">Zaterdag: </w:t>
            </w:r>
          </w:p>
        </w:tc>
        <w:tc>
          <w:tcPr>
            <w:tcW w:w="1459" w:type="dxa"/>
          </w:tcPr>
          <w:p w:rsidR="00812DCE" w:rsidRPr="00812DCE" w:rsidRDefault="00812DCE" w:rsidP="00B71F9E">
            <w:pPr>
              <w:autoSpaceDE w:val="0"/>
              <w:autoSpaceDN w:val="0"/>
              <w:adjustRightInd w:val="0"/>
              <w:spacing w:after="0"/>
              <w:jc w:val="center"/>
              <w:rPr>
                <w:rFonts w:asciiTheme="minorHAnsi" w:hAnsiTheme="minorHAnsi" w:cstheme="minorHAnsi"/>
                <w:color w:val="000000"/>
                <w:szCs w:val="20"/>
              </w:rPr>
            </w:pPr>
            <w:r w:rsidRPr="00812DCE">
              <w:rPr>
                <w:rFonts w:asciiTheme="minorHAnsi" w:hAnsiTheme="minorHAnsi" w:cstheme="minorHAnsi"/>
                <w:color w:val="000000"/>
                <w:szCs w:val="20"/>
              </w:rPr>
              <w:t>75%</w:t>
            </w:r>
          </w:p>
        </w:tc>
        <w:tc>
          <w:tcPr>
            <w:tcW w:w="1460" w:type="dxa"/>
          </w:tcPr>
          <w:p w:rsidR="00812DCE" w:rsidRPr="00812DCE" w:rsidRDefault="00812DCE" w:rsidP="00B71F9E">
            <w:pPr>
              <w:autoSpaceDE w:val="0"/>
              <w:autoSpaceDN w:val="0"/>
              <w:adjustRightInd w:val="0"/>
              <w:spacing w:after="0"/>
              <w:jc w:val="center"/>
              <w:rPr>
                <w:rFonts w:asciiTheme="minorHAnsi" w:hAnsiTheme="minorHAnsi" w:cstheme="minorHAnsi"/>
                <w:color w:val="000000"/>
                <w:szCs w:val="20"/>
              </w:rPr>
            </w:pPr>
            <w:r w:rsidRPr="00812DCE">
              <w:rPr>
                <w:rFonts w:asciiTheme="minorHAnsi" w:hAnsiTheme="minorHAnsi" w:cstheme="minorHAnsi"/>
                <w:color w:val="000000"/>
                <w:szCs w:val="20"/>
              </w:rPr>
              <w:t>75%</w:t>
            </w:r>
          </w:p>
        </w:tc>
        <w:tc>
          <w:tcPr>
            <w:tcW w:w="1459" w:type="dxa"/>
          </w:tcPr>
          <w:p w:rsidR="00812DCE" w:rsidRPr="00812DCE" w:rsidRDefault="00812DCE" w:rsidP="00B71F9E">
            <w:pPr>
              <w:autoSpaceDE w:val="0"/>
              <w:autoSpaceDN w:val="0"/>
              <w:adjustRightInd w:val="0"/>
              <w:spacing w:after="0"/>
              <w:jc w:val="center"/>
              <w:rPr>
                <w:rFonts w:asciiTheme="minorHAnsi" w:hAnsiTheme="minorHAnsi" w:cstheme="minorHAnsi"/>
                <w:color w:val="000000"/>
                <w:szCs w:val="20"/>
              </w:rPr>
            </w:pPr>
            <w:r w:rsidRPr="00812DCE">
              <w:rPr>
                <w:rFonts w:asciiTheme="minorHAnsi" w:hAnsiTheme="minorHAnsi" w:cstheme="minorHAnsi"/>
                <w:color w:val="000000"/>
                <w:szCs w:val="20"/>
              </w:rPr>
              <w:t>100%</w:t>
            </w:r>
          </w:p>
        </w:tc>
        <w:tc>
          <w:tcPr>
            <w:tcW w:w="1460" w:type="dxa"/>
          </w:tcPr>
          <w:p w:rsidR="00812DCE" w:rsidRPr="00812DCE" w:rsidRDefault="00812DCE" w:rsidP="00B71F9E">
            <w:pPr>
              <w:autoSpaceDE w:val="0"/>
              <w:autoSpaceDN w:val="0"/>
              <w:adjustRightInd w:val="0"/>
              <w:spacing w:after="0"/>
              <w:jc w:val="center"/>
              <w:rPr>
                <w:rFonts w:asciiTheme="minorHAnsi" w:hAnsiTheme="minorHAnsi" w:cstheme="minorHAnsi"/>
                <w:color w:val="000000"/>
                <w:szCs w:val="20"/>
              </w:rPr>
            </w:pPr>
            <w:r w:rsidRPr="00812DCE">
              <w:rPr>
                <w:rFonts w:asciiTheme="minorHAnsi" w:hAnsiTheme="minorHAnsi" w:cstheme="minorHAnsi"/>
                <w:color w:val="000000"/>
                <w:szCs w:val="20"/>
              </w:rPr>
              <w:t>100%</w:t>
            </w:r>
          </w:p>
        </w:tc>
      </w:tr>
      <w:tr w:rsidR="00812DCE" w:rsidRPr="00812DCE" w:rsidTr="00842CCA">
        <w:trPr>
          <w:trHeight w:val="77"/>
        </w:trPr>
        <w:tc>
          <w:tcPr>
            <w:tcW w:w="2263" w:type="dxa"/>
          </w:tcPr>
          <w:p w:rsidR="00812DCE" w:rsidRPr="00812DCE" w:rsidRDefault="00812DCE" w:rsidP="00B71F9E">
            <w:pPr>
              <w:autoSpaceDE w:val="0"/>
              <w:autoSpaceDN w:val="0"/>
              <w:adjustRightInd w:val="0"/>
              <w:spacing w:after="0"/>
              <w:rPr>
                <w:rFonts w:asciiTheme="minorHAnsi" w:hAnsiTheme="minorHAnsi" w:cstheme="minorHAnsi"/>
                <w:color w:val="000000"/>
                <w:szCs w:val="20"/>
              </w:rPr>
            </w:pPr>
            <w:r w:rsidRPr="00812DCE">
              <w:rPr>
                <w:rFonts w:asciiTheme="minorHAnsi" w:hAnsiTheme="minorHAnsi" w:cstheme="minorHAnsi"/>
                <w:color w:val="000000"/>
                <w:szCs w:val="20"/>
              </w:rPr>
              <w:lastRenderedPageBreak/>
              <w:t xml:space="preserve">Zon- &amp; feestdagen: </w:t>
            </w:r>
          </w:p>
        </w:tc>
        <w:tc>
          <w:tcPr>
            <w:tcW w:w="1459" w:type="dxa"/>
          </w:tcPr>
          <w:p w:rsidR="00812DCE" w:rsidRPr="00812DCE" w:rsidRDefault="00812DCE" w:rsidP="00B71F9E">
            <w:pPr>
              <w:autoSpaceDE w:val="0"/>
              <w:autoSpaceDN w:val="0"/>
              <w:adjustRightInd w:val="0"/>
              <w:spacing w:after="0"/>
              <w:jc w:val="center"/>
              <w:rPr>
                <w:rFonts w:asciiTheme="minorHAnsi" w:hAnsiTheme="minorHAnsi" w:cstheme="minorHAnsi"/>
                <w:color w:val="000000"/>
                <w:szCs w:val="20"/>
              </w:rPr>
            </w:pPr>
            <w:r w:rsidRPr="00812DCE">
              <w:rPr>
                <w:rFonts w:asciiTheme="minorHAnsi" w:hAnsiTheme="minorHAnsi" w:cstheme="minorHAnsi"/>
                <w:color w:val="000000"/>
                <w:szCs w:val="20"/>
              </w:rPr>
              <w:t>100%</w:t>
            </w:r>
          </w:p>
        </w:tc>
        <w:tc>
          <w:tcPr>
            <w:tcW w:w="1460" w:type="dxa"/>
          </w:tcPr>
          <w:p w:rsidR="00812DCE" w:rsidRPr="00812DCE" w:rsidRDefault="00812DCE" w:rsidP="00B71F9E">
            <w:pPr>
              <w:autoSpaceDE w:val="0"/>
              <w:autoSpaceDN w:val="0"/>
              <w:adjustRightInd w:val="0"/>
              <w:spacing w:after="0"/>
              <w:jc w:val="center"/>
              <w:rPr>
                <w:rFonts w:asciiTheme="minorHAnsi" w:hAnsiTheme="minorHAnsi" w:cstheme="minorHAnsi"/>
                <w:color w:val="000000"/>
                <w:szCs w:val="20"/>
              </w:rPr>
            </w:pPr>
            <w:r w:rsidRPr="00812DCE">
              <w:rPr>
                <w:rFonts w:asciiTheme="minorHAnsi" w:hAnsiTheme="minorHAnsi" w:cstheme="minorHAnsi"/>
                <w:color w:val="000000"/>
                <w:szCs w:val="20"/>
              </w:rPr>
              <w:t>100%</w:t>
            </w:r>
          </w:p>
        </w:tc>
        <w:tc>
          <w:tcPr>
            <w:tcW w:w="1459" w:type="dxa"/>
          </w:tcPr>
          <w:p w:rsidR="00812DCE" w:rsidRPr="00812DCE" w:rsidRDefault="00812DCE" w:rsidP="00B71F9E">
            <w:pPr>
              <w:autoSpaceDE w:val="0"/>
              <w:autoSpaceDN w:val="0"/>
              <w:adjustRightInd w:val="0"/>
              <w:spacing w:after="0"/>
              <w:jc w:val="center"/>
              <w:rPr>
                <w:rFonts w:asciiTheme="minorHAnsi" w:hAnsiTheme="minorHAnsi" w:cstheme="minorHAnsi"/>
                <w:color w:val="000000"/>
                <w:szCs w:val="20"/>
              </w:rPr>
            </w:pPr>
            <w:r w:rsidRPr="00812DCE">
              <w:rPr>
                <w:rFonts w:asciiTheme="minorHAnsi" w:hAnsiTheme="minorHAnsi" w:cstheme="minorHAnsi"/>
                <w:color w:val="000000"/>
                <w:szCs w:val="20"/>
              </w:rPr>
              <w:t>100%***</w:t>
            </w:r>
          </w:p>
        </w:tc>
        <w:tc>
          <w:tcPr>
            <w:tcW w:w="1460" w:type="dxa"/>
          </w:tcPr>
          <w:p w:rsidR="00812DCE" w:rsidRPr="00812DCE" w:rsidRDefault="00812DCE" w:rsidP="00B71F9E">
            <w:pPr>
              <w:autoSpaceDE w:val="0"/>
              <w:autoSpaceDN w:val="0"/>
              <w:adjustRightInd w:val="0"/>
              <w:spacing w:after="0"/>
              <w:jc w:val="center"/>
              <w:rPr>
                <w:rFonts w:asciiTheme="minorHAnsi" w:hAnsiTheme="minorHAnsi" w:cstheme="minorHAnsi"/>
                <w:color w:val="000000"/>
                <w:szCs w:val="20"/>
              </w:rPr>
            </w:pPr>
            <w:r w:rsidRPr="00812DCE">
              <w:rPr>
                <w:rFonts w:asciiTheme="minorHAnsi" w:hAnsiTheme="minorHAnsi" w:cstheme="minorHAnsi"/>
                <w:color w:val="000000"/>
                <w:szCs w:val="20"/>
              </w:rPr>
              <w:t>100%***</w:t>
            </w:r>
          </w:p>
        </w:tc>
      </w:tr>
      <w:tr w:rsidR="00812DCE" w:rsidRPr="00812DCE" w:rsidTr="00842CCA">
        <w:trPr>
          <w:trHeight w:val="77"/>
        </w:trPr>
        <w:tc>
          <w:tcPr>
            <w:tcW w:w="2263" w:type="dxa"/>
          </w:tcPr>
          <w:p w:rsidR="00812DCE" w:rsidRPr="00812DCE" w:rsidRDefault="00812DCE" w:rsidP="00B71F9E">
            <w:pPr>
              <w:autoSpaceDE w:val="0"/>
              <w:autoSpaceDN w:val="0"/>
              <w:adjustRightInd w:val="0"/>
              <w:spacing w:after="0"/>
              <w:rPr>
                <w:rFonts w:asciiTheme="minorHAnsi" w:hAnsiTheme="minorHAnsi" w:cstheme="minorHAnsi"/>
                <w:color w:val="000000"/>
                <w:szCs w:val="20"/>
              </w:rPr>
            </w:pPr>
            <w:r w:rsidRPr="00812DCE">
              <w:rPr>
                <w:rFonts w:asciiTheme="minorHAnsi" w:hAnsiTheme="minorHAnsi" w:cstheme="minorHAnsi"/>
                <w:color w:val="000000"/>
                <w:szCs w:val="20"/>
              </w:rPr>
              <w:t>Vrije dagen</w:t>
            </w:r>
          </w:p>
        </w:tc>
        <w:tc>
          <w:tcPr>
            <w:tcW w:w="1459" w:type="dxa"/>
          </w:tcPr>
          <w:p w:rsidR="00812DCE" w:rsidRPr="00812DCE" w:rsidRDefault="00812DCE" w:rsidP="00B71F9E">
            <w:pPr>
              <w:autoSpaceDE w:val="0"/>
              <w:autoSpaceDN w:val="0"/>
              <w:adjustRightInd w:val="0"/>
              <w:spacing w:after="0"/>
              <w:jc w:val="center"/>
              <w:rPr>
                <w:rFonts w:asciiTheme="minorHAnsi" w:hAnsiTheme="minorHAnsi" w:cstheme="minorHAnsi"/>
                <w:color w:val="000000"/>
                <w:szCs w:val="20"/>
              </w:rPr>
            </w:pPr>
            <w:r w:rsidRPr="00812DCE">
              <w:rPr>
                <w:rFonts w:asciiTheme="minorHAnsi" w:hAnsiTheme="minorHAnsi" w:cstheme="minorHAnsi"/>
                <w:color w:val="000000"/>
                <w:szCs w:val="20"/>
              </w:rPr>
              <w:t>75%</w:t>
            </w:r>
          </w:p>
        </w:tc>
        <w:tc>
          <w:tcPr>
            <w:tcW w:w="1460" w:type="dxa"/>
          </w:tcPr>
          <w:p w:rsidR="00812DCE" w:rsidRPr="00812DCE" w:rsidRDefault="00812DCE" w:rsidP="00B71F9E">
            <w:pPr>
              <w:autoSpaceDE w:val="0"/>
              <w:autoSpaceDN w:val="0"/>
              <w:adjustRightInd w:val="0"/>
              <w:spacing w:after="0"/>
              <w:jc w:val="center"/>
              <w:rPr>
                <w:rFonts w:asciiTheme="minorHAnsi" w:hAnsiTheme="minorHAnsi" w:cstheme="minorHAnsi"/>
                <w:color w:val="000000"/>
                <w:szCs w:val="20"/>
              </w:rPr>
            </w:pPr>
            <w:r w:rsidRPr="00812DCE">
              <w:rPr>
                <w:rFonts w:asciiTheme="minorHAnsi" w:hAnsiTheme="minorHAnsi" w:cstheme="minorHAnsi"/>
                <w:color w:val="000000"/>
                <w:szCs w:val="20"/>
              </w:rPr>
              <w:t>75%</w:t>
            </w:r>
          </w:p>
        </w:tc>
        <w:tc>
          <w:tcPr>
            <w:tcW w:w="1459" w:type="dxa"/>
          </w:tcPr>
          <w:p w:rsidR="00812DCE" w:rsidRPr="00812DCE" w:rsidRDefault="00812DCE" w:rsidP="00B71F9E">
            <w:pPr>
              <w:autoSpaceDE w:val="0"/>
              <w:autoSpaceDN w:val="0"/>
              <w:adjustRightInd w:val="0"/>
              <w:spacing w:after="0"/>
              <w:jc w:val="center"/>
              <w:rPr>
                <w:rFonts w:asciiTheme="minorHAnsi" w:hAnsiTheme="minorHAnsi" w:cstheme="minorHAnsi"/>
                <w:color w:val="000000"/>
                <w:szCs w:val="20"/>
              </w:rPr>
            </w:pPr>
            <w:r w:rsidRPr="00812DCE">
              <w:rPr>
                <w:rFonts w:asciiTheme="minorHAnsi" w:hAnsiTheme="minorHAnsi" w:cstheme="minorHAnsi"/>
                <w:color w:val="000000"/>
                <w:szCs w:val="20"/>
              </w:rPr>
              <w:t>75%</w:t>
            </w:r>
          </w:p>
        </w:tc>
        <w:tc>
          <w:tcPr>
            <w:tcW w:w="1460" w:type="dxa"/>
          </w:tcPr>
          <w:p w:rsidR="00812DCE" w:rsidRPr="00812DCE" w:rsidRDefault="00812DCE" w:rsidP="00B71F9E">
            <w:pPr>
              <w:autoSpaceDE w:val="0"/>
              <w:autoSpaceDN w:val="0"/>
              <w:adjustRightInd w:val="0"/>
              <w:spacing w:after="0"/>
              <w:jc w:val="center"/>
              <w:rPr>
                <w:rFonts w:asciiTheme="minorHAnsi" w:hAnsiTheme="minorHAnsi" w:cstheme="minorHAnsi"/>
                <w:color w:val="000000"/>
                <w:szCs w:val="20"/>
              </w:rPr>
            </w:pPr>
            <w:r w:rsidRPr="00812DCE">
              <w:rPr>
                <w:rFonts w:asciiTheme="minorHAnsi" w:hAnsiTheme="minorHAnsi" w:cstheme="minorHAnsi"/>
                <w:color w:val="000000"/>
                <w:szCs w:val="20"/>
              </w:rPr>
              <w:t>75%</w:t>
            </w:r>
          </w:p>
        </w:tc>
      </w:tr>
    </w:tbl>
    <w:p w:rsidR="00812DCE" w:rsidRPr="00812DCE" w:rsidRDefault="00812DCE" w:rsidP="00B71F9E">
      <w:pPr>
        <w:autoSpaceDE w:val="0"/>
        <w:autoSpaceDN w:val="0"/>
        <w:adjustRightInd w:val="0"/>
        <w:spacing w:after="0"/>
        <w:rPr>
          <w:rFonts w:asciiTheme="minorHAnsi" w:hAnsiTheme="minorHAnsi" w:cstheme="minorHAnsi"/>
          <w:color w:val="000000"/>
          <w:szCs w:val="20"/>
        </w:rPr>
      </w:pPr>
    </w:p>
    <w:p w:rsidR="00812DCE" w:rsidRPr="00812DCE" w:rsidRDefault="00812DCE" w:rsidP="00B71F9E">
      <w:pPr>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t>*   met dien verstande dat in een periode van zeven dagen het aantal aldus te belonen uren</w:t>
      </w:r>
    </w:p>
    <w:p w:rsidR="00812DCE" w:rsidRPr="00812DCE" w:rsidRDefault="00812DCE" w:rsidP="00B71F9E">
      <w:pPr>
        <w:pStyle w:val="Default"/>
        <w:spacing w:line="276" w:lineRule="auto"/>
        <w:rPr>
          <w:rFonts w:asciiTheme="minorHAnsi" w:hAnsiTheme="minorHAnsi" w:cstheme="minorHAnsi"/>
          <w:sz w:val="20"/>
          <w:szCs w:val="20"/>
        </w:rPr>
      </w:pPr>
      <w:r w:rsidRPr="00812DCE">
        <w:rPr>
          <w:rFonts w:asciiTheme="minorHAnsi" w:hAnsiTheme="minorHAnsi" w:cstheme="minorHAnsi"/>
          <w:sz w:val="20"/>
          <w:szCs w:val="20"/>
        </w:rPr>
        <w:t xml:space="preserve">     maximaal vijf bedraagt; de overige uren worden beloond met 50%;</w:t>
      </w:r>
    </w:p>
    <w:p w:rsidR="00812DCE" w:rsidRPr="00812DCE" w:rsidRDefault="00812DCE" w:rsidP="00B71F9E">
      <w:pPr>
        <w:pStyle w:val="Default"/>
        <w:spacing w:line="276" w:lineRule="auto"/>
        <w:rPr>
          <w:rFonts w:asciiTheme="minorHAnsi" w:hAnsiTheme="minorHAnsi" w:cstheme="minorHAnsi"/>
          <w:sz w:val="20"/>
          <w:szCs w:val="20"/>
        </w:rPr>
      </w:pPr>
      <w:r w:rsidRPr="00812DCE">
        <w:rPr>
          <w:rFonts w:asciiTheme="minorHAnsi" w:hAnsiTheme="minorHAnsi" w:cstheme="minorHAnsi"/>
          <w:sz w:val="20"/>
          <w:szCs w:val="20"/>
        </w:rPr>
        <w:t>** Vrijdag van 22.00-24.00: 75%</w:t>
      </w:r>
    </w:p>
    <w:p w:rsidR="00812DCE" w:rsidRPr="00812DCE" w:rsidRDefault="00812DCE" w:rsidP="00B71F9E">
      <w:pPr>
        <w:pStyle w:val="Default"/>
        <w:spacing w:line="276" w:lineRule="auto"/>
        <w:rPr>
          <w:rFonts w:asciiTheme="minorHAnsi" w:hAnsiTheme="minorHAnsi" w:cstheme="minorHAnsi"/>
          <w:sz w:val="20"/>
          <w:szCs w:val="20"/>
        </w:rPr>
      </w:pPr>
      <w:r w:rsidRPr="00812DCE">
        <w:rPr>
          <w:rFonts w:asciiTheme="minorHAnsi" w:hAnsiTheme="minorHAnsi" w:cstheme="minorHAnsi"/>
          <w:sz w:val="20"/>
          <w:szCs w:val="20"/>
        </w:rPr>
        <w:t>*** Kerstavond en oudejaarsavond tussen 18.00 en 24.00u: 100%</w:t>
      </w:r>
    </w:p>
    <w:p w:rsidR="00812DCE" w:rsidRPr="00812DCE" w:rsidRDefault="00812DCE" w:rsidP="00B71F9E">
      <w:pPr>
        <w:pStyle w:val="Default"/>
        <w:spacing w:line="276" w:lineRule="auto"/>
        <w:rPr>
          <w:rFonts w:asciiTheme="minorHAnsi" w:hAnsiTheme="minorHAnsi" w:cstheme="minorHAnsi"/>
          <w:sz w:val="20"/>
          <w:szCs w:val="20"/>
        </w:rPr>
      </w:pPr>
      <w:r w:rsidRPr="00812DCE">
        <w:rPr>
          <w:rFonts w:asciiTheme="minorHAnsi" w:hAnsiTheme="minorHAnsi" w:cstheme="minorHAnsi"/>
          <w:sz w:val="20"/>
          <w:szCs w:val="20"/>
        </w:rPr>
        <w:t>Onder vrije dagen worden voor de toepassing van dit artikel verstaan: de dagen, niet zijnde een zondag of feestdag, waarop je volgens je arbeids- en rusttijdenpatroon niet zou hoeven te werken.</w:t>
      </w:r>
    </w:p>
    <w:p w:rsidR="00812DCE" w:rsidRPr="00812DCE" w:rsidRDefault="00812DCE" w:rsidP="00B71F9E">
      <w:pPr>
        <w:autoSpaceDE w:val="0"/>
        <w:autoSpaceDN w:val="0"/>
        <w:adjustRightInd w:val="0"/>
        <w:spacing w:after="0"/>
        <w:rPr>
          <w:rFonts w:asciiTheme="minorHAnsi" w:hAnsiTheme="minorHAnsi" w:cstheme="minorHAnsi"/>
          <w:szCs w:val="20"/>
        </w:rPr>
      </w:pPr>
    </w:p>
    <w:p w:rsidR="00812DCE" w:rsidRPr="00812DCE" w:rsidRDefault="00812DCE" w:rsidP="00B71F9E">
      <w:pPr>
        <w:pStyle w:val="Lijstalinea"/>
        <w:numPr>
          <w:ilvl w:val="0"/>
          <w:numId w:val="50"/>
        </w:numPr>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t>Het recht op vergoeding van overwerk als genoemd in lid 1 wordt toegekend als:</w:t>
      </w:r>
    </w:p>
    <w:p w:rsidR="00812DCE" w:rsidRPr="00812DCE" w:rsidRDefault="00812DCE" w:rsidP="00B71F9E">
      <w:pPr>
        <w:pStyle w:val="Lijstalinea"/>
        <w:numPr>
          <w:ilvl w:val="1"/>
          <w:numId w:val="50"/>
        </w:numPr>
        <w:tabs>
          <w:tab w:val="left" w:pos="284"/>
        </w:tabs>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t>je salaris ip-nr 48 niet overschrijdt;</w:t>
      </w:r>
    </w:p>
    <w:p w:rsidR="00812DCE" w:rsidRPr="00812DCE" w:rsidRDefault="00812DCE" w:rsidP="00B71F9E">
      <w:pPr>
        <w:pStyle w:val="Lijstalinea"/>
        <w:numPr>
          <w:ilvl w:val="1"/>
          <w:numId w:val="50"/>
        </w:numPr>
        <w:tabs>
          <w:tab w:val="left" w:pos="284"/>
        </w:tabs>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t>je salaris ip-nr 48 te boven gaat, doch ip-nr 74 van die tabel niet overschrijdt: als en voor zover het aantal gewerkte uren boven de in het arbeids- en rusttijdenpatroon opgenomen arbeidsduur méér dan zes gemiddeld per week bedraagt, te meten over de periode waarvoor het arbeids- en rusttijdenpatroon geldt.</w:t>
      </w:r>
    </w:p>
    <w:p w:rsidR="00812DCE" w:rsidRPr="00812DCE" w:rsidRDefault="00812DCE" w:rsidP="00B71F9E">
      <w:pPr>
        <w:pStyle w:val="Lijstalinea"/>
        <w:numPr>
          <w:ilvl w:val="1"/>
          <w:numId w:val="50"/>
        </w:numPr>
        <w:tabs>
          <w:tab w:val="left" w:pos="284"/>
        </w:tabs>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t>je salaris boven ip-nr 74 ligt: als en voor zover het aantal gewerkte uren boven de in het arbeids- en rusttijdenpatroon opgenomen arbeidsduur méér dan zestien gemiddeld per week bedraagt, te meten over de periode waarvoor het arbeids- en rusttijdenpatroon geldt.</w:t>
      </w:r>
    </w:p>
    <w:p w:rsidR="00812DCE" w:rsidRPr="00812DCE" w:rsidRDefault="00812DCE" w:rsidP="00B71F9E">
      <w:pPr>
        <w:pStyle w:val="Default"/>
        <w:spacing w:line="276" w:lineRule="auto"/>
        <w:rPr>
          <w:rFonts w:asciiTheme="minorHAnsi" w:hAnsiTheme="minorHAnsi" w:cstheme="minorHAnsi"/>
          <w:sz w:val="20"/>
          <w:szCs w:val="20"/>
        </w:rPr>
      </w:pPr>
    </w:p>
    <w:p w:rsidR="00812DCE" w:rsidRPr="00812DCE" w:rsidRDefault="00812DCE" w:rsidP="00B71F9E">
      <w:pPr>
        <w:pStyle w:val="Kop3"/>
      </w:pPr>
      <w:bookmarkStart w:id="215" w:name="_Toc481483818"/>
      <w:r w:rsidRPr="00812DCE">
        <w:t>19.3 Opnemen vergoeding overwerk</w:t>
      </w:r>
      <w:bookmarkEnd w:id="215"/>
    </w:p>
    <w:p w:rsidR="00812DCE" w:rsidRPr="00812DCE" w:rsidRDefault="00812DCE" w:rsidP="00B71F9E">
      <w:pPr>
        <w:pStyle w:val="Default"/>
        <w:spacing w:line="276" w:lineRule="auto"/>
        <w:rPr>
          <w:rFonts w:asciiTheme="minorHAnsi" w:hAnsiTheme="minorHAnsi" w:cstheme="minorHAnsi"/>
          <w:bCs/>
          <w:sz w:val="20"/>
          <w:szCs w:val="20"/>
        </w:rPr>
      </w:pPr>
      <w:r w:rsidRPr="00812DCE">
        <w:rPr>
          <w:rFonts w:asciiTheme="minorHAnsi" w:hAnsiTheme="minorHAnsi" w:cstheme="minorHAnsi"/>
          <w:bCs/>
          <w:sz w:val="20"/>
          <w:szCs w:val="20"/>
        </w:rPr>
        <w:t>Als het belang van de werkzaamheden zich naar het oordeel van je werkgever verzet tegen het geven van de in artikel 19 lid 2 cao ZKN bedoelde vrije tijd, ontvang je voor de vrije tijd een geldbedrag, bestaande uit het evenredige deel van het salaris.</w:t>
      </w:r>
    </w:p>
    <w:p w:rsidR="00812DCE" w:rsidRPr="00812DCE" w:rsidRDefault="00812DCE" w:rsidP="00B71F9E">
      <w:pPr>
        <w:pStyle w:val="Default"/>
        <w:spacing w:line="276" w:lineRule="auto"/>
        <w:rPr>
          <w:rFonts w:asciiTheme="minorHAnsi" w:hAnsiTheme="minorHAnsi" w:cstheme="minorHAnsi"/>
          <w:sz w:val="20"/>
          <w:szCs w:val="20"/>
        </w:rPr>
      </w:pPr>
    </w:p>
    <w:p w:rsidR="00812DCE" w:rsidRPr="00812DCE" w:rsidRDefault="00812DCE" w:rsidP="00B71F9E">
      <w:pPr>
        <w:pStyle w:val="Kop3"/>
      </w:pPr>
      <w:bookmarkStart w:id="216" w:name="_Toc481483819"/>
      <w:r w:rsidRPr="00812DCE">
        <w:t>19.4 Maximaal aantal uren overwerk</w:t>
      </w:r>
      <w:bookmarkEnd w:id="216"/>
    </w:p>
    <w:p w:rsidR="00812DCE" w:rsidRPr="00812DCE" w:rsidRDefault="00812DCE" w:rsidP="00B71F9E">
      <w:pPr>
        <w:pStyle w:val="Default"/>
        <w:numPr>
          <w:ilvl w:val="0"/>
          <w:numId w:val="51"/>
        </w:numPr>
        <w:spacing w:line="276" w:lineRule="auto"/>
        <w:rPr>
          <w:rFonts w:asciiTheme="minorHAnsi" w:hAnsiTheme="minorHAnsi" w:cstheme="minorHAnsi"/>
          <w:bCs/>
          <w:sz w:val="20"/>
          <w:szCs w:val="20"/>
        </w:rPr>
      </w:pPr>
      <w:r w:rsidRPr="00812DCE">
        <w:rPr>
          <w:rFonts w:asciiTheme="minorHAnsi" w:hAnsiTheme="minorHAnsi" w:cstheme="minorHAnsi"/>
          <w:bCs/>
          <w:sz w:val="20"/>
          <w:szCs w:val="20"/>
        </w:rPr>
        <w:t>Het aantal uren overwerk mag gemiddeld per week, te meten per kwartaal niet méér bedragen dan 10%:</w:t>
      </w:r>
    </w:p>
    <w:p w:rsidR="00812DCE" w:rsidRPr="00812DCE" w:rsidRDefault="00812DCE" w:rsidP="00B71F9E">
      <w:pPr>
        <w:pStyle w:val="Default"/>
        <w:numPr>
          <w:ilvl w:val="1"/>
          <w:numId w:val="51"/>
        </w:numPr>
        <w:spacing w:line="276" w:lineRule="auto"/>
        <w:rPr>
          <w:rFonts w:asciiTheme="minorHAnsi" w:hAnsiTheme="minorHAnsi" w:cstheme="minorHAnsi"/>
          <w:bCs/>
          <w:sz w:val="20"/>
          <w:szCs w:val="20"/>
        </w:rPr>
      </w:pPr>
      <w:r w:rsidRPr="00812DCE">
        <w:rPr>
          <w:rFonts w:asciiTheme="minorHAnsi" w:hAnsiTheme="minorHAnsi" w:cstheme="minorHAnsi"/>
          <w:bCs/>
          <w:sz w:val="20"/>
          <w:szCs w:val="20"/>
        </w:rPr>
        <w:t>van 40 uur, indien je salaris ip-nr 48 niet overschrijdt;</w:t>
      </w:r>
    </w:p>
    <w:p w:rsidR="00812DCE" w:rsidRPr="00812DCE" w:rsidRDefault="00812DCE" w:rsidP="00B71F9E">
      <w:pPr>
        <w:pStyle w:val="Default"/>
        <w:numPr>
          <w:ilvl w:val="1"/>
          <w:numId w:val="51"/>
        </w:numPr>
        <w:spacing w:line="276" w:lineRule="auto"/>
        <w:rPr>
          <w:rFonts w:asciiTheme="minorHAnsi" w:hAnsiTheme="minorHAnsi" w:cstheme="minorHAnsi"/>
          <w:bCs/>
          <w:sz w:val="20"/>
          <w:szCs w:val="20"/>
        </w:rPr>
      </w:pPr>
      <w:r w:rsidRPr="00812DCE">
        <w:rPr>
          <w:rFonts w:asciiTheme="minorHAnsi" w:hAnsiTheme="minorHAnsi" w:cstheme="minorHAnsi"/>
          <w:bCs/>
          <w:sz w:val="20"/>
          <w:szCs w:val="20"/>
        </w:rPr>
        <w:t>van 46 uur, indien je salaris ip-nr 48 te boven gaat doch ip-nr 74 van die tabel niet overschrijdt;</w:t>
      </w:r>
    </w:p>
    <w:p w:rsidR="00812DCE" w:rsidRPr="00812DCE" w:rsidRDefault="00812DCE" w:rsidP="00B71F9E">
      <w:pPr>
        <w:pStyle w:val="Default"/>
        <w:numPr>
          <w:ilvl w:val="1"/>
          <w:numId w:val="51"/>
        </w:numPr>
        <w:spacing w:line="276" w:lineRule="auto"/>
        <w:rPr>
          <w:rFonts w:asciiTheme="minorHAnsi" w:hAnsiTheme="minorHAnsi" w:cstheme="minorHAnsi"/>
          <w:bCs/>
          <w:sz w:val="20"/>
          <w:szCs w:val="20"/>
        </w:rPr>
      </w:pPr>
      <w:r w:rsidRPr="00812DCE">
        <w:rPr>
          <w:rFonts w:asciiTheme="minorHAnsi" w:hAnsiTheme="minorHAnsi" w:cstheme="minorHAnsi"/>
          <w:bCs/>
          <w:sz w:val="20"/>
          <w:szCs w:val="20"/>
        </w:rPr>
        <w:t xml:space="preserve">van 56 uur, indien je salaris ip-nr 74 overschrijdt. </w:t>
      </w:r>
    </w:p>
    <w:p w:rsidR="00812DCE" w:rsidRPr="00812DCE" w:rsidRDefault="00812DCE" w:rsidP="00B71F9E">
      <w:pPr>
        <w:pStyle w:val="Default"/>
        <w:numPr>
          <w:ilvl w:val="0"/>
          <w:numId w:val="51"/>
        </w:numPr>
        <w:spacing w:line="276" w:lineRule="auto"/>
        <w:rPr>
          <w:rFonts w:asciiTheme="minorHAnsi" w:hAnsiTheme="minorHAnsi" w:cstheme="minorHAnsi"/>
          <w:bCs/>
          <w:sz w:val="20"/>
          <w:szCs w:val="20"/>
        </w:rPr>
      </w:pPr>
      <w:r w:rsidRPr="00812DCE">
        <w:rPr>
          <w:rFonts w:asciiTheme="minorHAnsi" w:hAnsiTheme="minorHAnsi" w:cstheme="minorHAnsi"/>
          <w:bCs/>
          <w:sz w:val="20"/>
          <w:szCs w:val="20"/>
        </w:rPr>
        <w:t xml:space="preserve">Als je arbeidsduur afwijkt van de voltijdnorm wordt het naar rato-beginsel toegepast. </w:t>
      </w:r>
    </w:p>
    <w:p w:rsidR="00812DCE" w:rsidRPr="00812DCE" w:rsidRDefault="00812DCE" w:rsidP="00B71F9E">
      <w:pPr>
        <w:pStyle w:val="Default"/>
        <w:numPr>
          <w:ilvl w:val="0"/>
          <w:numId w:val="51"/>
        </w:numPr>
        <w:spacing w:line="276" w:lineRule="auto"/>
        <w:rPr>
          <w:rFonts w:asciiTheme="minorHAnsi" w:hAnsiTheme="minorHAnsi" w:cstheme="minorHAnsi"/>
          <w:bCs/>
          <w:sz w:val="20"/>
          <w:szCs w:val="20"/>
        </w:rPr>
      </w:pPr>
      <w:r w:rsidRPr="00812DCE">
        <w:rPr>
          <w:rFonts w:asciiTheme="minorHAnsi" w:hAnsiTheme="minorHAnsi" w:cstheme="minorHAnsi"/>
          <w:bCs/>
          <w:sz w:val="20"/>
          <w:szCs w:val="20"/>
        </w:rPr>
        <w:t>Indien het percentage van 10% wordt overschreden, wordt op jouw verzoek overgegaan tot of het verlenen van assistentie of het stellen van een vacature.</w:t>
      </w:r>
    </w:p>
    <w:p w:rsidR="00812DCE" w:rsidRPr="00812DCE" w:rsidRDefault="00812DCE" w:rsidP="00B71F9E">
      <w:pPr>
        <w:pStyle w:val="Default"/>
        <w:numPr>
          <w:ilvl w:val="0"/>
          <w:numId w:val="51"/>
        </w:numPr>
        <w:spacing w:line="276" w:lineRule="auto"/>
        <w:rPr>
          <w:rFonts w:asciiTheme="minorHAnsi" w:hAnsiTheme="minorHAnsi" w:cstheme="minorHAnsi"/>
          <w:bCs/>
          <w:sz w:val="20"/>
          <w:szCs w:val="20"/>
        </w:rPr>
      </w:pPr>
      <w:r w:rsidRPr="00812DCE">
        <w:rPr>
          <w:rFonts w:asciiTheme="minorHAnsi" w:hAnsiTheme="minorHAnsi" w:cstheme="minorHAnsi"/>
          <w:bCs/>
          <w:sz w:val="20"/>
          <w:szCs w:val="20"/>
        </w:rPr>
        <w:t xml:space="preserve">Indien je in deeltijd werkt en over enig kwartaal meer dan 10% van je contractuele arbeidsduur overwerkt, wordt op jouw verzoek een contract voor de meerdere uren aangeboden. Als je hier niet om verzoekt, wordt overgegaan tot het verlenen van assistentie of het stellen van een vacature. </w:t>
      </w:r>
    </w:p>
    <w:p w:rsidR="00812DCE" w:rsidRPr="00812DCE" w:rsidRDefault="00812DCE" w:rsidP="00B71F9E">
      <w:pPr>
        <w:pStyle w:val="Default"/>
        <w:spacing w:line="276" w:lineRule="auto"/>
        <w:rPr>
          <w:rFonts w:asciiTheme="minorHAnsi" w:hAnsiTheme="minorHAnsi" w:cstheme="minorHAnsi"/>
          <w:sz w:val="20"/>
          <w:szCs w:val="20"/>
        </w:rPr>
      </w:pPr>
    </w:p>
    <w:p w:rsidR="00812DCE" w:rsidRPr="00812DCE" w:rsidRDefault="00812DCE" w:rsidP="00B71F9E">
      <w:pPr>
        <w:pStyle w:val="Kop3"/>
      </w:pPr>
      <w:bookmarkStart w:id="217" w:name="_Toc383682008"/>
      <w:bookmarkStart w:id="218" w:name="_Toc383687227"/>
      <w:bookmarkStart w:id="219" w:name="_Toc420941669"/>
      <w:bookmarkStart w:id="220" w:name="_Toc481483820"/>
      <w:r w:rsidRPr="00812DCE">
        <w:t xml:space="preserve">19.5 </w:t>
      </w:r>
      <w:bookmarkStart w:id="221" w:name="_Toc383682009"/>
      <w:bookmarkStart w:id="222" w:name="_Toc383687228"/>
      <w:bookmarkStart w:id="223" w:name="_Toc420941670"/>
      <w:bookmarkEnd w:id="217"/>
      <w:bookmarkEnd w:id="218"/>
      <w:bookmarkEnd w:id="219"/>
      <w:r w:rsidRPr="00812DCE">
        <w:t>Overwerk tijdens zwangerschap</w:t>
      </w:r>
      <w:bookmarkEnd w:id="221"/>
      <w:bookmarkEnd w:id="222"/>
      <w:bookmarkEnd w:id="223"/>
      <w:bookmarkEnd w:id="220"/>
    </w:p>
    <w:p w:rsidR="00812DCE" w:rsidRPr="00812DCE" w:rsidRDefault="00812DCE" w:rsidP="00B71F9E">
      <w:pPr>
        <w:pStyle w:val="Default"/>
        <w:spacing w:line="276" w:lineRule="auto"/>
        <w:rPr>
          <w:rFonts w:asciiTheme="minorHAnsi" w:hAnsiTheme="minorHAnsi" w:cstheme="minorHAnsi"/>
          <w:bCs/>
          <w:sz w:val="20"/>
          <w:szCs w:val="20"/>
        </w:rPr>
      </w:pPr>
      <w:r w:rsidRPr="00812DCE">
        <w:rPr>
          <w:rFonts w:asciiTheme="minorHAnsi" w:hAnsiTheme="minorHAnsi" w:cstheme="minorHAnsi"/>
          <w:sz w:val="20"/>
          <w:szCs w:val="20"/>
        </w:rPr>
        <w:t>Wanneer je zwanger bent wordt aan jou na de derde maand van de zwangerschap geen overwerk opgedragen, tenzij je er mee instemt om overwerk te verrichten. (artikel 4:5 Atw).</w:t>
      </w:r>
    </w:p>
    <w:p w:rsidR="00812DCE" w:rsidRPr="00812DCE" w:rsidRDefault="00812DCE" w:rsidP="00B71F9E">
      <w:pPr>
        <w:pStyle w:val="Default"/>
        <w:spacing w:line="276" w:lineRule="auto"/>
        <w:rPr>
          <w:rFonts w:asciiTheme="minorHAnsi" w:hAnsiTheme="minorHAnsi" w:cstheme="minorHAnsi"/>
          <w:bCs/>
          <w:sz w:val="20"/>
          <w:szCs w:val="20"/>
        </w:rPr>
      </w:pPr>
    </w:p>
    <w:p w:rsidR="00812DCE" w:rsidRPr="00812DCE" w:rsidRDefault="00812DCE" w:rsidP="00B71F9E">
      <w:pPr>
        <w:pStyle w:val="Default"/>
        <w:spacing w:line="276" w:lineRule="auto"/>
        <w:rPr>
          <w:rFonts w:asciiTheme="minorHAnsi" w:hAnsiTheme="minorHAnsi" w:cstheme="minorHAnsi"/>
          <w:bCs/>
          <w:sz w:val="20"/>
          <w:szCs w:val="20"/>
        </w:rPr>
      </w:pPr>
    </w:p>
    <w:p w:rsidR="00812DCE" w:rsidRPr="000011A1" w:rsidRDefault="00812DCE" w:rsidP="000011A1">
      <w:pPr>
        <w:pStyle w:val="Kop2"/>
      </w:pPr>
      <w:bookmarkStart w:id="224" w:name="_Toc481483821"/>
      <w:r w:rsidRPr="000011A1">
        <w:lastRenderedPageBreak/>
        <w:t>Art. 20 Onregelmatige dienst</w:t>
      </w:r>
      <w:bookmarkEnd w:id="224"/>
    </w:p>
    <w:p w:rsidR="00812DCE" w:rsidRPr="00812DCE" w:rsidRDefault="00812DCE" w:rsidP="00B71F9E">
      <w:pPr>
        <w:pStyle w:val="Kop3"/>
      </w:pPr>
      <w:bookmarkStart w:id="225" w:name="_Toc481483822"/>
      <w:r w:rsidRPr="00812DCE">
        <w:t>20.1 Definitie onregelmatige dienst</w:t>
      </w:r>
      <w:bookmarkEnd w:id="225"/>
    </w:p>
    <w:p w:rsidR="00812DCE" w:rsidRPr="00812DCE" w:rsidRDefault="00812DCE" w:rsidP="00B71F9E">
      <w:pPr>
        <w:pStyle w:val="Lijstalinea"/>
        <w:numPr>
          <w:ilvl w:val="0"/>
          <w:numId w:val="52"/>
        </w:numPr>
        <w:autoSpaceDE w:val="0"/>
        <w:autoSpaceDN w:val="0"/>
        <w:adjustRightInd w:val="0"/>
        <w:spacing w:after="0"/>
        <w:rPr>
          <w:rFonts w:asciiTheme="minorHAnsi" w:hAnsiTheme="minorHAnsi" w:cstheme="minorHAnsi"/>
          <w:color w:val="000000"/>
          <w:szCs w:val="20"/>
        </w:rPr>
      </w:pPr>
      <w:r w:rsidRPr="00812DCE">
        <w:rPr>
          <w:rFonts w:asciiTheme="minorHAnsi" w:hAnsiTheme="minorHAnsi" w:cstheme="minorHAnsi"/>
          <w:color w:val="000000"/>
          <w:szCs w:val="20"/>
        </w:rPr>
        <w:t xml:space="preserve">Je komt in aanmerking voor een vergoeding onregelmatige dienst als: </w:t>
      </w:r>
    </w:p>
    <w:p w:rsidR="00812DCE" w:rsidRPr="00812DCE" w:rsidRDefault="00812DCE" w:rsidP="00B71F9E">
      <w:pPr>
        <w:pStyle w:val="Lijstalinea"/>
        <w:numPr>
          <w:ilvl w:val="1"/>
          <w:numId w:val="52"/>
        </w:numPr>
        <w:autoSpaceDE w:val="0"/>
        <w:autoSpaceDN w:val="0"/>
        <w:adjustRightInd w:val="0"/>
        <w:spacing w:after="0"/>
        <w:rPr>
          <w:rFonts w:asciiTheme="minorHAnsi" w:hAnsiTheme="minorHAnsi" w:cstheme="minorHAnsi"/>
          <w:color w:val="000000"/>
          <w:szCs w:val="20"/>
        </w:rPr>
      </w:pPr>
      <w:r w:rsidRPr="00812DCE">
        <w:rPr>
          <w:rFonts w:asciiTheme="minorHAnsi" w:hAnsiTheme="minorHAnsi" w:cstheme="minorHAnsi"/>
          <w:color w:val="000000"/>
          <w:szCs w:val="20"/>
        </w:rPr>
        <w:t>je bent ingedeeld in functiegroep 65 of lager en</w:t>
      </w:r>
    </w:p>
    <w:p w:rsidR="00812DCE" w:rsidRPr="00812DCE" w:rsidRDefault="00812DCE" w:rsidP="00B71F9E">
      <w:pPr>
        <w:pStyle w:val="Lijstalinea"/>
        <w:numPr>
          <w:ilvl w:val="1"/>
          <w:numId w:val="52"/>
        </w:numPr>
        <w:autoSpaceDE w:val="0"/>
        <w:autoSpaceDN w:val="0"/>
        <w:adjustRightInd w:val="0"/>
        <w:spacing w:after="0"/>
        <w:rPr>
          <w:rFonts w:asciiTheme="minorHAnsi" w:hAnsiTheme="minorHAnsi" w:cstheme="minorHAnsi"/>
          <w:color w:val="000000"/>
          <w:szCs w:val="20"/>
        </w:rPr>
      </w:pPr>
      <w:r w:rsidRPr="00812DCE">
        <w:rPr>
          <w:rFonts w:asciiTheme="minorHAnsi" w:hAnsiTheme="minorHAnsi" w:cstheme="minorHAnsi"/>
          <w:color w:val="000000"/>
          <w:szCs w:val="20"/>
        </w:rPr>
        <w:t xml:space="preserve">je volgens je dienstrooster werkt op tijden waar volgens onderstaande tabel een vergoeding voor geldt.  </w:t>
      </w:r>
    </w:p>
    <w:p w:rsidR="00812DCE" w:rsidRPr="00812DCE" w:rsidRDefault="00812DCE" w:rsidP="00B71F9E">
      <w:pPr>
        <w:pStyle w:val="Lijstalinea"/>
        <w:numPr>
          <w:ilvl w:val="1"/>
          <w:numId w:val="52"/>
        </w:numPr>
        <w:autoSpaceDE w:val="0"/>
        <w:autoSpaceDN w:val="0"/>
        <w:adjustRightInd w:val="0"/>
        <w:spacing w:after="0"/>
        <w:rPr>
          <w:rFonts w:asciiTheme="minorHAnsi" w:hAnsiTheme="minorHAnsi" w:cstheme="minorHAnsi"/>
          <w:color w:val="000000"/>
          <w:szCs w:val="20"/>
        </w:rPr>
      </w:pPr>
      <w:r w:rsidRPr="00812DCE">
        <w:rPr>
          <w:rFonts w:asciiTheme="minorHAnsi" w:hAnsiTheme="minorHAnsi" w:cstheme="minorHAnsi"/>
          <w:color w:val="000000"/>
          <w:szCs w:val="20"/>
        </w:rPr>
        <w:t xml:space="preserve">er geen sprake is van overwerk. </w:t>
      </w:r>
    </w:p>
    <w:p w:rsidR="00812DCE" w:rsidRPr="00812DCE" w:rsidRDefault="00812DCE" w:rsidP="00B71F9E">
      <w:pPr>
        <w:autoSpaceDE w:val="0"/>
        <w:autoSpaceDN w:val="0"/>
        <w:adjustRightInd w:val="0"/>
        <w:spacing w:after="0"/>
        <w:rPr>
          <w:rFonts w:asciiTheme="minorHAnsi" w:hAnsiTheme="minorHAnsi" w:cstheme="minorHAnsi"/>
          <w:color w:val="000000"/>
          <w:szCs w:val="20"/>
        </w:rPr>
      </w:pPr>
    </w:p>
    <w:p w:rsidR="00812DCE" w:rsidRPr="00812DCE" w:rsidRDefault="00812DCE" w:rsidP="00B71F9E">
      <w:pPr>
        <w:pStyle w:val="Kop3"/>
      </w:pPr>
      <w:bookmarkStart w:id="226" w:name="_Toc481483823"/>
      <w:r w:rsidRPr="00812DCE">
        <w:t>20.2 Vergoeding onregelmatige dienst</w:t>
      </w:r>
      <w:bookmarkEnd w:id="226"/>
    </w:p>
    <w:p w:rsidR="00812DCE" w:rsidRPr="00812DCE" w:rsidRDefault="00812DCE" w:rsidP="00B71F9E">
      <w:pPr>
        <w:pStyle w:val="Lijstalinea"/>
        <w:numPr>
          <w:ilvl w:val="0"/>
          <w:numId w:val="53"/>
        </w:numPr>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t>De hoogte van de vergoeding is een percentage van je salaris per uur. Dit percentage is afhankelijk van de dag en het tijdstip waarop je hebt gewerkt. Zie de tabel hieronder.</w:t>
      </w:r>
    </w:p>
    <w:p w:rsidR="00812DCE" w:rsidRPr="00812DCE" w:rsidRDefault="00812DCE" w:rsidP="00B71F9E">
      <w:pPr>
        <w:spacing w:after="0"/>
        <w:rPr>
          <w:rFonts w:asciiTheme="minorHAnsi" w:hAnsiTheme="minorHAnsi" w:cstheme="minorHAnsi"/>
          <w:szCs w:val="20"/>
        </w:rPr>
      </w:pPr>
    </w:p>
    <w:tbl>
      <w:tblPr>
        <w:tblStyle w:val="Tabelraster1"/>
        <w:tblW w:w="9747" w:type="dxa"/>
        <w:tblLayout w:type="fixed"/>
        <w:tblLook w:val="0000" w:firstRow="0" w:lastRow="0" w:firstColumn="0" w:lastColumn="0" w:noHBand="0" w:noVBand="0"/>
      </w:tblPr>
      <w:tblGrid>
        <w:gridCol w:w="1555"/>
        <w:gridCol w:w="1024"/>
        <w:gridCol w:w="1024"/>
        <w:gridCol w:w="1024"/>
        <w:gridCol w:w="1024"/>
        <w:gridCol w:w="1024"/>
        <w:gridCol w:w="1024"/>
        <w:gridCol w:w="1024"/>
        <w:gridCol w:w="1024"/>
      </w:tblGrid>
      <w:tr w:rsidR="00812DCE" w:rsidRPr="00812DCE" w:rsidTr="00842CCA">
        <w:trPr>
          <w:trHeight w:val="75"/>
        </w:trPr>
        <w:tc>
          <w:tcPr>
            <w:tcW w:w="1555" w:type="dxa"/>
          </w:tcPr>
          <w:p w:rsidR="00812DCE" w:rsidRPr="00812DCE" w:rsidRDefault="00812DCE" w:rsidP="00B71F9E">
            <w:pPr>
              <w:autoSpaceDE w:val="0"/>
              <w:autoSpaceDN w:val="0"/>
              <w:adjustRightInd w:val="0"/>
              <w:spacing w:after="0"/>
              <w:rPr>
                <w:rFonts w:asciiTheme="minorHAnsi" w:hAnsiTheme="minorHAnsi" w:cstheme="minorHAnsi"/>
                <w:b/>
                <w:color w:val="000000"/>
                <w:szCs w:val="20"/>
              </w:rPr>
            </w:pPr>
            <w:r w:rsidRPr="00812DCE">
              <w:rPr>
                <w:rFonts w:asciiTheme="minorHAnsi" w:hAnsiTheme="minorHAnsi" w:cstheme="minorHAnsi"/>
                <w:b/>
                <w:color w:val="000000"/>
                <w:szCs w:val="20"/>
              </w:rPr>
              <w:t xml:space="preserve"> Uren: </w:t>
            </w:r>
          </w:p>
        </w:tc>
        <w:tc>
          <w:tcPr>
            <w:tcW w:w="1024" w:type="dxa"/>
          </w:tcPr>
          <w:p w:rsidR="00812DCE" w:rsidRPr="00812DCE" w:rsidRDefault="00812DCE" w:rsidP="00B71F9E">
            <w:pPr>
              <w:autoSpaceDE w:val="0"/>
              <w:autoSpaceDN w:val="0"/>
              <w:adjustRightInd w:val="0"/>
              <w:spacing w:after="0"/>
              <w:rPr>
                <w:rFonts w:asciiTheme="minorHAnsi" w:hAnsiTheme="minorHAnsi" w:cstheme="minorHAnsi"/>
                <w:b/>
                <w:color w:val="000000"/>
                <w:szCs w:val="20"/>
              </w:rPr>
            </w:pPr>
            <w:r w:rsidRPr="00812DCE">
              <w:rPr>
                <w:rFonts w:asciiTheme="minorHAnsi" w:hAnsiTheme="minorHAnsi" w:cstheme="minorHAnsi"/>
                <w:b/>
                <w:color w:val="000000"/>
                <w:szCs w:val="20"/>
              </w:rPr>
              <w:t xml:space="preserve">00.00-06.00 </w:t>
            </w:r>
          </w:p>
        </w:tc>
        <w:tc>
          <w:tcPr>
            <w:tcW w:w="1024" w:type="dxa"/>
          </w:tcPr>
          <w:p w:rsidR="00812DCE" w:rsidRPr="00812DCE" w:rsidRDefault="00812DCE" w:rsidP="00B71F9E">
            <w:pPr>
              <w:autoSpaceDE w:val="0"/>
              <w:autoSpaceDN w:val="0"/>
              <w:adjustRightInd w:val="0"/>
              <w:spacing w:after="0"/>
              <w:rPr>
                <w:rFonts w:asciiTheme="minorHAnsi" w:hAnsiTheme="minorHAnsi" w:cstheme="minorHAnsi"/>
                <w:b/>
                <w:color w:val="000000"/>
                <w:szCs w:val="20"/>
              </w:rPr>
            </w:pPr>
            <w:r w:rsidRPr="00812DCE">
              <w:rPr>
                <w:rFonts w:asciiTheme="minorHAnsi" w:hAnsiTheme="minorHAnsi" w:cstheme="minorHAnsi"/>
                <w:b/>
                <w:color w:val="000000"/>
                <w:szCs w:val="20"/>
              </w:rPr>
              <w:t xml:space="preserve">06.00-07.00 </w:t>
            </w:r>
          </w:p>
        </w:tc>
        <w:tc>
          <w:tcPr>
            <w:tcW w:w="1024" w:type="dxa"/>
          </w:tcPr>
          <w:p w:rsidR="00812DCE" w:rsidRPr="00812DCE" w:rsidRDefault="00812DCE" w:rsidP="00B71F9E">
            <w:pPr>
              <w:autoSpaceDE w:val="0"/>
              <w:autoSpaceDN w:val="0"/>
              <w:adjustRightInd w:val="0"/>
              <w:spacing w:after="0"/>
              <w:rPr>
                <w:rFonts w:asciiTheme="minorHAnsi" w:hAnsiTheme="minorHAnsi" w:cstheme="minorHAnsi"/>
                <w:b/>
                <w:color w:val="000000"/>
                <w:szCs w:val="20"/>
              </w:rPr>
            </w:pPr>
            <w:r w:rsidRPr="00812DCE">
              <w:rPr>
                <w:rFonts w:asciiTheme="minorHAnsi" w:hAnsiTheme="minorHAnsi" w:cstheme="minorHAnsi"/>
                <w:b/>
                <w:color w:val="000000"/>
                <w:szCs w:val="20"/>
              </w:rPr>
              <w:t xml:space="preserve">07.00-08.00 </w:t>
            </w:r>
          </w:p>
        </w:tc>
        <w:tc>
          <w:tcPr>
            <w:tcW w:w="1024" w:type="dxa"/>
          </w:tcPr>
          <w:p w:rsidR="00812DCE" w:rsidRPr="00812DCE" w:rsidRDefault="00812DCE" w:rsidP="00B71F9E">
            <w:pPr>
              <w:autoSpaceDE w:val="0"/>
              <w:autoSpaceDN w:val="0"/>
              <w:adjustRightInd w:val="0"/>
              <w:spacing w:after="0"/>
              <w:rPr>
                <w:rFonts w:asciiTheme="minorHAnsi" w:hAnsiTheme="minorHAnsi" w:cstheme="minorHAnsi"/>
                <w:b/>
                <w:color w:val="000000"/>
                <w:szCs w:val="20"/>
              </w:rPr>
            </w:pPr>
            <w:r w:rsidRPr="00812DCE">
              <w:rPr>
                <w:rFonts w:asciiTheme="minorHAnsi" w:hAnsiTheme="minorHAnsi" w:cstheme="minorHAnsi"/>
                <w:b/>
                <w:color w:val="000000"/>
                <w:szCs w:val="20"/>
              </w:rPr>
              <w:t xml:space="preserve">08.00-12.00 </w:t>
            </w:r>
          </w:p>
        </w:tc>
        <w:tc>
          <w:tcPr>
            <w:tcW w:w="1024" w:type="dxa"/>
          </w:tcPr>
          <w:p w:rsidR="00812DCE" w:rsidRPr="00812DCE" w:rsidRDefault="00812DCE" w:rsidP="00B71F9E">
            <w:pPr>
              <w:autoSpaceDE w:val="0"/>
              <w:autoSpaceDN w:val="0"/>
              <w:adjustRightInd w:val="0"/>
              <w:spacing w:after="0"/>
              <w:rPr>
                <w:rFonts w:asciiTheme="minorHAnsi" w:hAnsiTheme="minorHAnsi" w:cstheme="minorHAnsi"/>
                <w:b/>
                <w:color w:val="000000"/>
                <w:szCs w:val="20"/>
              </w:rPr>
            </w:pPr>
            <w:r w:rsidRPr="00812DCE">
              <w:rPr>
                <w:rFonts w:asciiTheme="minorHAnsi" w:hAnsiTheme="minorHAnsi" w:cstheme="minorHAnsi"/>
                <w:b/>
                <w:color w:val="000000"/>
                <w:szCs w:val="20"/>
              </w:rPr>
              <w:t xml:space="preserve">12.00-18.00 </w:t>
            </w:r>
          </w:p>
        </w:tc>
        <w:tc>
          <w:tcPr>
            <w:tcW w:w="1024" w:type="dxa"/>
          </w:tcPr>
          <w:p w:rsidR="00812DCE" w:rsidRPr="00812DCE" w:rsidRDefault="00812DCE" w:rsidP="00B71F9E">
            <w:pPr>
              <w:autoSpaceDE w:val="0"/>
              <w:autoSpaceDN w:val="0"/>
              <w:adjustRightInd w:val="0"/>
              <w:spacing w:after="0"/>
              <w:rPr>
                <w:rFonts w:asciiTheme="minorHAnsi" w:hAnsiTheme="minorHAnsi" w:cstheme="minorHAnsi"/>
                <w:b/>
                <w:color w:val="000000"/>
                <w:szCs w:val="20"/>
              </w:rPr>
            </w:pPr>
            <w:r w:rsidRPr="00812DCE">
              <w:rPr>
                <w:rFonts w:asciiTheme="minorHAnsi" w:hAnsiTheme="minorHAnsi" w:cstheme="minorHAnsi"/>
                <w:b/>
                <w:color w:val="000000"/>
                <w:szCs w:val="20"/>
              </w:rPr>
              <w:t>18.00-20.00</w:t>
            </w:r>
          </w:p>
        </w:tc>
        <w:tc>
          <w:tcPr>
            <w:tcW w:w="1024" w:type="dxa"/>
          </w:tcPr>
          <w:p w:rsidR="00812DCE" w:rsidRPr="00812DCE" w:rsidRDefault="00812DCE" w:rsidP="00B71F9E">
            <w:pPr>
              <w:autoSpaceDE w:val="0"/>
              <w:autoSpaceDN w:val="0"/>
              <w:adjustRightInd w:val="0"/>
              <w:spacing w:after="0"/>
              <w:rPr>
                <w:rFonts w:asciiTheme="minorHAnsi" w:hAnsiTheme="minorHAnsi" w:cstheme="minorHAnsi"/>
                <w:b/>
                <w:color w:val="000000"/>
                <w:szCs w:val="20"/>
              </w:rPr>
            </w:pPr>
            <w:r w:rsidRPr="00812DCE">
              <w:rPr>
                <w:rFonts w:asciiTheme="minorHAnsi" w:hAnsiTheme="minorHAnsi" w:cstheme="minorHAnsi"/>
                <w:b/>
                <w:color w:val="000000"/>
                <w:szCs w:val="20"/>
              </w:rPr>
              <w:t xml:space="preserve">20.00-22.00 </w:t>
            </w:r>
          </w:p>
        </w:tc>
        <w:tc>
          <w:tcPr>
            <w:tcW w:w="1024" w:type="dxa"/>
          </w:tcPr>
          <w:p w:rsidR="00812DCE" w:rsidRPr="00812DCE" w:rsidRDefault="00812DCE" w:rsidP="00B71F9E">
            <w:pPr>
              <w:autoSpaceDE w:val="0"/>
              <w:autoSpaceDN w:val="0"/>
              <w:adjustRightInd w:val="0"/>
              <w:spacing w:after="0"/>
              <w:rPr>
                <w:rFonts w:asciiTheme="minorHAnsi" w:hAnsiTheme="minorHAnsi" w:cstheme="minorHAnsi"/>
                <w:b/>
                <w:color w:val="000000"/>
                <w:szCs w:val="20"/>
              </w:rPr>
            </w:pPr>
            <w:r w:rsidRPr="00812DCE">
              <w:rPr>
                <w:rFonts w:asciiTheme="minorHAnsi" w:hAnsiTheme="minorHAnsi" w:cstheme="minorHAnsi"/>
                <w:b/>
                <w:color w:val="000000"/>
                <w:szCs w:val="20"/>
              </w:rPr>
              <w:t xml:space="preserve">22.00-24.00 </w:t>
            </w:r>
          </w:p>
        </w:tc>
      </w:tr>
      <w:tr w:rsidR="00812DCE" w:rsidRPr="00812DCE" w:rsidTr="00842CCA">
        <w:trPr>
          <w:trHeight w:val="166"/>
        </w:trPr>
        <w:tc>
          <w:tcPr>
            <w:tcW w:w="1555" w:type="dxa"/>
          </w:tcPr>
          <w:p w:rsidR="00812DCE" w:rsidRPr="00812DCE" w:rsidRDefault="00812DCE" w:rsidP="00B71F9E">
            <w:pPr>
              <w:autoSpaceDE w:val="0"/>
              <w:autoSpaceDN w:val="0"/>
              <w:adjustRightInd w:val="0"/>
              <w:spacing w:after="0"/>
              <w:rPr>
                <w:rFonts w:asciiTheme="minorHAnsi" w:hAnsiTheme="minorHAnsi" w:cstheme="minorHAnsi"/>
                <w:color w:val="000000"/>
                <w:szCs w:val="20"/>
              </w:rPr>
            </w:pPr>
            <w:r w:rsidRPr="00812DCE">
              <w:rPr>
                <w:rFonts w:asciiTheme="minorHAnsi" w:hAnsiTheme="minorHAnsi" w:cstheme="minorHAnsi"/>
                <w:color w:val="000000"/>
                <w:szCs w:val="20"/>
              </w:rPr>
              <w:t xml:space="preserve">Maandag t/m vrijdag: </w:t>
            </w:r>
          </w:p>
        </w:tc>
        <w:tc>
          <w:tcPr>
            <w:tcW w:w="1024" w:type="dxa"/>
          </w:tcPr>
          <w:p w:rsidR="00812DCE" w:rsidRPr="00812DCE" w:rsidRDefault="00812DCE" w:rsidP="00B71F9E">
            <w:pPr>
              <w:autoSpaceDE w:val="0"/>
              <w:autoSpaceDN w:val="0"/>
              <w:adjustRightInd w:val="0"/>
              <w:spacing w:after="0"/>
              <w:rPr>
                <w:rFonts w:asciiTheme="minorHAnsi" w:hAnsiTheme="minorHAnsi" w:cstheme="minorHAnsi"/>
                <w:color w:val="000000"/>
                <w:szCs w:val="20"/>
              </w:rPr>
            </w:pPr>
            <w:r w:rsidRPr="00812DCE">
              <w:rPr>
                <w:rFonts w:asciiTheme="minorHAnsi" w:hAnsiTheme="minorHAnsi" w:cstheme="minorHAnsi"/>
                <w:color w:val="000000"/>
                <w:szCs w:val="20"/>
              </w:rPr>
              <w:t>47%</w:t>
            </w:r>
          </w:p>
        </w:tc>
        <w:tc>
          <w:tcPr>
            <w:tcW w:w="1024" w:type="dxa"/>
          </w:tcPr>
          <w:p w:rsidR="00812DCE" w:rsidRPr="00812DCE" w:rsidRDefault="00812DCE" w:rsidP="00B71F9E">
            <w:pPr>
              <w:autoSpaceDE w:val="0"/>
              <w:autoSpaceDN w:val="0"/>
              <w:adjustRightInd w:val="0"/>
              <w:spacing w:after="0"/>
              <w:rPr>
                <w:rFonts w:asciiTheme="minorHAnsi" w:hAnsiTheme="minorHAnsi" w:cstheme="minorHAnsi"/>
                <w:color w:val="000000"/>
                <w:szCs w:val="20"/>
              </w:rPr>
            </w:pPr>
            <w:r w:rsidRPr="00812DCE">
              <w:rPr>
                <w:rFonts w:asciiTheme="minorHAnsi" w:hAnsiTheme="minorHAnsi" w:cstheme="minorHAnsi"/>
                <w:color w:val="000000"/>
                <w:szCs w:val="20"/>
              </w:rPr>
              <w:t xml:space="preserve">22% </w:t>
            </w:r>
          </w:p>
        </w:tc>
        <w:tc>
          <w:tcPr>
            <w:tcW w:w="1024" w:type="dxa"/>
          </w:tcPr>
          <w:p w:rsidR="00812DCE" w:rsidRPr="00812DCE" w:rsidRDefault="00812DCE" w:rsidP="00B71F9E">
            <w:pPr>
              <w:autoSpaceDE w:val="0"/>
              <w:autoSpaceDN w:val="0"/>
              <w:adjustRightInd w:val="0"/>
              <w:spacing w:after="0"/>
              <w:rPr>
                <w:rFonts w:asciiTheme="minorHAnsi" w:hAnsiTheme="minorHAnsi" w:cstheme="minorHAnsi"/>
                <w:color w:val="000000"/>
                <w:szCs w:val="20"/>
              </w:rPr>
            </w:pPr>
            <w:r w:rsidRPr="00812DCE">
              <w:rPr>
                <w:rFonts w:asciiTheme="minorHAnsi" w:hAnsiTheme="minorHAnsi" w:cstheme="minorHAnsi"/>
                <w:color w:val="000000"/>
                <w:szCs w:val="20"/>
              </w:rPr>
              <w:t>-</w:t>
            </w:r>
          </w:p>
        </w:tc>
        <w:tc>
          <w:tcPr>
            <w:tcW w:w="1024" w:type="dxa"/>
          </w:tcPr>
          <w:p w:rsidR="00812DCE" w:rsidRPr="00812DCE" w:rsidRDefault="00812DCE" w:rsidP="00B71F9E">
            <w:pPr>
              <w:autoSpaceDE w:val="0"/>
              <w:autoSpaceDN w:val="0"/>
              <w:adjustRightInd w:val="0"/>
              <w:spacing w:after="0"/>
              <w:rPr>
                <w:rFonts w:asciiTheme="minorHAnsi" w:hAnsiTheme="minorHAnsi" w:cstheme="minorHAnsi"/>
                <w:color w:val="000000"/>
                <w:szCs w:val="20"/>
              </w:rPr>
            </w:pPr>
            <w:r w:rsidRPr="00812DCE">
              <w:rPr>
                <w:rFonts w:asciiTheme="minorHAnsi" w:hAnsiTheme="minorHAnsi" w:cstheme="minorHAnsi"/>
                <w:color w:val="000000"/>
                <w:szCs w:val="20"/>
              </w:rPr>
              <w:t xml:space="preserve">- </w:t>
            </w:r>
          </w:p>
        </w:tc>
        <w:tc>
          <w:tcPr>
            <w:tcW w:w="1024" w:type="dxa"/>
          </w:tcPr>
          <w:p w:rsidR="00812DCE" w:rsidRPr="00812DCE" w:rsidRDefault="00812DCE" w:rsidP="00B71F9E">
            <w:pPr>
              <w:autoSpaceDE w:val="0"/>
              <w:autoSpaceDN w:val="0"/>
              <w:adjustRightInd w:val="0"/>
              <w:spacing w:after="0"/>
              <w:rPr>
                <w:rFonts w:asciiTheme="minorHAnsi" w:hAnsiTheme="minorHAnsi" w:cstheme="minorHAnsi"/>
                <w:color w:val="000000"/>
                <w:szCs w:val="20"/>
              </w:rPr>
            </w:pPr>
            <w:r w:rsidRPr="00812DCE">
              <w:rPr>
                <w:rFonts w:asciiTheme="minorHAnsi" w:hAnsiTheme="minorHAnsi" w:cstheme="minorHAnsi"/>
                <w:color w:val="000000"/>
                <w:szCs w:val="20"/>
              </w:rPr>
              <w:t xml:space="preserve">- </w:t>
            </w:r>
          </w:p>
        </w:tc>
        <w:tc>
          <w:tcPr>
            <w:tcW w:w="1024" w:type="dxa"/>
          </w:tcPr>
          <w:p w:rsidR="00812DCE" w:rsidRPr="00812DCE" w:rsidRDefault="00812DCE" w:rsidP="00B71F9E">
            <w:pPr>
              <w:autoSpaceDE w:val="0"/>
              <w:autoSpaceDN w:val="0"/>
              <w:adjustRightInd w:val="0"/>
              <w:spacing w:after="0"/>
              <w:rPr>
                <w:rFonts w:asciiTheme="minorHAnsi" w:hAnsiTheme="minorHAnsi" w:cstheme="minorHAnsi"/>
                <w:color w:val="000000"/>
                <w:szCs w:val="20"/>
              </w:rPr>
            </w:pPr>
            <w:r w:rsidRPr="00812DCE">
              <w:rPr>
                <w:rFonts w:asciiTheme="minorHAnsi" w:hAnsiTheme="minorHAnsi" w:cstheme="minorHAnsi"/>
                <w:color w:val="000000"/>
                <w:szCs w:val="20"/>
              </w:rPr>
              <w:t>-</w:t>
            </w:r>
          </w:p>
        </w:tc>
        <w:tc>
          <w:tcPr>
            <w:tcW w:w="1024" w:type="dxa"/>
          </w:tcPr>
          <w:p w:rsidR="00812DCE" w:rsidRPr="00812DCE" w:rsidRDefault="00812DCE" w:rsidP="00B71F9E">
            <w:pPr>
              <w:autoSpaceDE w:val="0"/>
              <w:autoSpaceDN w:val="0"/>
              <w:adjustRightInd w:val="0"/>
              <w:spacing w:after="0"/>
              <w:rPr>
                <w:rFonts w:asciiTheme="minorHAnsi" w:hAnsiTheme="minorHAnsi" w:cstheme="minorHAnsi"/>
                <w:color w:val="000000"/>
                <w:szCs w:val="20"/>
              </w:rPr>
            </w:pPr>
            <w:r w:rsidRPr="00812DCE">
              <w:rPr>
                <w:rFonts w:asciiTheme="minorHAnsi" w:hAnsiTheme="minorHAnsi" w:cstheme="minorHAnsi"/>
                <w:color w:val="000000"/>
                <w:szCs w:val="20"/>
              </w:rPr>
              <w:t xml:space="preserve">22% </w:t>
            </w:r>
          </w:p>
        </w:tc>
        <w:tc>
          <w:tcPr>
            <w:tcW w:w="1024" w:type="dxa"/>
          </w:tcPr>
          <w:p w:rsidR="00812DCE" w:rsidRPr="00812DCE" w:rsidRDefault="00812DCE" w:rsidP="00B71F9E">
            <w:pPr>
              <w:autoSpaceDE w:val="0"/>
              <w:autoSpaceDN w:val="0"/>
              <w:adjustRightInd w:val="0"/>
              <w:spacing w:after="0"/>
              <w:rPr>
                <w:rFonts w:asciiTheme="minorHAnsi" w:hAnsiTheme="minorHAnsi" w:cstheme="minorHAnsi"/>
                <w:color w:val="000000"/>
                <w:szCs w:val="20"/>
              </w:rPr>
            </w:pPr>
            <w:r w:rsidRPr="00812DCE">
              <w:rPr>
                <w:rFonts w:asciiTheme="minorHAnsi" w:hAnsiTheme="minorHAnsi" w:cstheme="minorHAnsi"/>
                <w:color w:val="000000"/>
                <w:szCs w:val="20"/>
              </w:rPr>
              <w:t>47%</w:t>
            </w:r>
          </w:p>
        </w:tc>
      </w:tr>
      <w:tr w:rsidR="00812DCE" w:rsidRPr="00812DCE" w:rsidTr="00842CCA">
        <w:trPr>
          <w:trHeight w:val="75"/>
        </w:trPr>
        <w:tc>
          <w:tcPr>
            <w:tcW w:w="1555" w:type="dxa"/>
          </w:tcPr>
          <w:p w:rsidR="00812DCE" w:rsidRPr="00812DCE" w:rsidRDefault="00812DCE" w:rsidP="00B71F9E">
            <w:pPr>
              <w:autoSpaceDE w:val="0"/>
              <w:autoSpaceDN w:val="0"/>
              <w:adjustRightInd w:val="0"/>
              <w:spacing w:after="0"/>
              <w:rPr>
                <w:rFonts w:asciiTheme="minorHAnsi" w:hAnsiTheme="minorHAnsi" w:cstheme="minorHAnsi"/>
                <w:color w:val="000000"/>
                <w:szCs w:val="20"/>
              </w:rPr>
            </w:pPr>
            <w:r w:rsidRPr="00812DCE">
              <w:rPr>
                <w:rFonts w:asciiTheme="minorHAnsi" w:hAnsiTheme="minorHAnsi" w:cstheme="minorHAnsi"/>
                <w:color w:val="000000"/>
                <w:szCs w:val="20"/>
              </w:rPr>
              <w:t xml:space="preserve">Zaterdag: </w:t>
            </w:r>
          </w:p>
        </w:tc>
        <w:tc>
          <w:tcPr>
            <w:tcW w:w="1024" w:type="dxa"/>
          </w:tcPr>
          <w:p w:rsidR="00812DCE" w:rsidRPr="00812DCE" w:rsidRDefault="00812DCE" w:rsidP="00B71F9E">
            <w:pPr>
              <w:autoSpaceDE w:val="0"/>
              <w:autoSpaceDN w:val="0"/>
              <w:adjustRightInd w:val="0"/>
              <w:spacing w:after="0"/>
              <w:rPr>
                <w:rFonts w:asciiTheme="minorHAnsi" w:hAnsiTheme="minorHAnsi" w:cstheme="minorHAnsi"/>
                <w:color w:val="000000"/>
                <w:szCs w:val="20"/>
              </w:rPr>
            </w:pPr>
            <w:r w:rsidRPr="00812DCE">
              <w:rPr>
                <w:rFonts w:asciiTheme="minorHAnsi" w:hAnsiTheme="minorHAnsi" w:cstheme="minorHAnsi"/>
                <w:color w:val="000000"/>
                <w:szCs w:val="20"/>
              </w:rPr>
              <w:t>52%</w:t>
            </w:r>
          </w:p>
        </w:tc>
        <w:tc>
          <w:tcPr>
            <w:tcW w:w="1024" w:type="dxa"/>
          </w:tcPr>
          <w:p w:rsidR="00812DCE" w:rsidRPr="00812DCE" w:rsidRDefault="00812DCE" w:rsidP="00B71F9E">
            <w:pPr>
              <w:autoSpaceDE w:val="0"/>
              <w:autoSpaceDN w:val="0"/>
              <w:adjustRightInd w:val="0"/>
              <w:spacing w:after="0"/>
              <w:rPr>
                <w:rFonts w:asciiTheme="minorHAnsi" w:hAnsiTheme="minorHAnsi" w:cstheme="minorHAnsi"/>
                <w:color w:val="000000"/>
                <w:szCs w:val="20"/>
              </w:rPr>
            </w:pPr>
            <w:r w:rsidRPr="00812DCE">
              <w:rPr>
                <w:rFonts w:asciiTheme="minorHAnsi" w:hAnsiTheme="minorHAnsi" w:cstheme="minorHAnsi"/>
                <w:color w:val="000000"/>
                <w:szCs w:val="20"/>
              </w:rPr>
              <w:t>38%</w:t>
            </w:r>
          </w:p>
        </w:tc>
        <w:tc>
          <w:tcPr>
            <w:tcW w:w="1024" w:type="dxa"/>
          </w:tcPr>
          <w:p w:rsidR="00812DCE" w:rsidRPr="00812DCE" w:rsidRDefault="00812DCE" w:rsidP="00B71F9E">
            <w:pPr>
              <w:autoSpaceDE w:val="0"/>
              <w:autoSpaceDN w:val="0"/>
              <w:adjustRightInd w:val="0"/>
              <w:spacing w:after="0"/>
              <w:rPr>
                <w:rFonts w:asciiTheme="minorHAnsi" w:hAnsiTheme="minorHAnsi" w:cstheme="minorHAnsi"/>
                <w:color w:val="000000"/>
                <w:szCs w:val="20"/>
              </w:rPr>
            </w:pPr>
            <w:r w:rsidRPr="00812DCE">
              <w:rPr>
                <w:rFonts w:asciiTheme="minorHAnsi" w:hAnsiTheme="minorHAnsi" w:cstheme="minorHAnsi"/>
                <w:color w:val="000000"/>
                <w:szCs w:val="20"/>
              </w:rPr>
              <w:t>38%</w:t>
            </w:r>
          </w:p>
        </w:tc>
        <w:tc>
          <w:tcPr>
            <w:tcW w:w="1024" w:type="dxa"/>
          </w:tcPr>
          <w:p w:rsidR="00812DCE" w:rsidRPr="00812DCE" w:rsidRDefault="00812DCE" w:rsidP="00B71F9E">
            <w:pPr>
              <w:autoSpaceDE w:val="0"/>
              <w:autoSpaceDN w:val="0"/>
              <w:adjustRightInd w:val="0"/>
              <w:spacing w:after="0"/>
              <w:rPr>
                <w:rFonts w:asciiTheme="minorHAnsi" w:hAnsiTheme="minorHAnsi" w:cstheme="minorHAnsi"/>
                <w:color w:val="000000"/>
                <w:szCs w:val="20"/>
              </w:rPr>
            </w:pPr>
            <w:r w:rsidRPr="00812DCE">
              <w:rPr>
                <w:rFonts w:asciiTheme="minorHAnsi" w:hAnsiTheme="minorHAnsi" w:cstheme="minorHAnsi"/>
                <w:color w:val="000000"/>
                <w:szCs w:val="20"/>
              </w:rPr>
              <w:t>-</w:t>
            </w:r>
          </w:p>
        </w:tc>
        <w:tc>
          <w:tcPr>
            <w:tcW w:w="1024" w:type="dxa"/>
          </w:tcPr>
          <w:p w:rsidR="00812DCE" w:rsidRPr="00812DCE" w:rsidRDefault="00812DCE" w:rsidP="00B71F9E">
            <w:pPr>
              <w:autoSpaceDE w:val="0"/>
              <w:autoSpaceDN w:val="0"/>
              <w:adjustRightInd w:val="0"/>
              <w:spacing w:after="0"/>
              <w:rPr>
                <w:rFonts w:asciiTheme="minorHAnsi" w:hAnsiTheme="minorHAnsi" w:cstheme="minorHAnsi"/>
                <w:color w:val="000000"/>
                <w:szCs w:val="20"/>
              </w:rPr>
            </w:pPr>
            <w:r w:rsidRPr="00812DCE">
              <w:rPr>
                <w:rFonts w:asciiTheme="minorHAnsi" w:hAnsiTheme="minorHAnsi" w:cstheme="minorHAnsi"/>
                <w:color w:val="000000"/>
                <w:szCs w:val="20"/>
              </w:rPr>
              <w:t>38%</w:t>
            </w:r>
          </w:p>
        </w:tc>
        <w:tc>
          <w:tcPr>
            <w:tcW w:w="1024" w:type="dxa"/>
          </w:tcPr>
          <w:p w:rsidR="00812DCE" w:rsidRPr="00812DCE" w:rsidRDefault="00812DCE" w:rsidP="00B71F9E">
            <w:pPr>
              <w:autoSpaceDE w:val="0"/>
              <w:autoSpaceDN w:val="0"/>
              <w:adjustRightInd w:val="0"/>
              <w:spacing w:after="0"/>
              <w:rPr>
                <w:rFonts w:asciiTheme="minorHAnsi" w:hAnsiTheme="minorHAnsi" w:cstheme="minorHAnsi"/>
                <w:color w:val="000000"/>
                <w:szCs w:val="20"/>
              </w:rPr>
            </w:pPr>
            <w:r w:rsidRPr="00812DCE">
              <w:rPr>
                <w:rFonts w:asciiTheme="minorHAnsi" w:hAnsiTheme="minorHAnsi" w:cstheme="minorHAnsi"/>
                <w:color w:val="000000"/>
                <w:szCs w:val="20"/>
              </w:rPr>
              <w:t>38%</w:t>
            </w:r>
          </w:p>
        </w:tc>
        <w:tc>
          <w:tcPr>
            <w:tcW w:w="1024" w:type="dxa"/>
          </w:tcPr>
          <w:p w:rsidR="00812DCE" w:rsidRPr="00812DCE" w:rsidRDefault="00812DCE" w:rsidP="00B71F9E">
            <w:pPr>
              <w:autoSpaceDE w:val="0"/>
              <w:autoSpaceDN w:val="0"/>
              <w:adjustRightInd w:val="0"/>
              <w:spacing w:after="0"/>
              <w:rPr>
                <w:rFonts w:asciiTheme="minorHAnsi" w:hAnsiTheme="minorHAnsi" w:cstheme="minorHAnsi"/>
                <w:color w:val="000000"/>
                <w:szCs w:val="20"/>
              </w:rPr>
            </w:pPr>
            <w:r w:rsidRPr="00812DCE">
              <w:rPr>
                <w:rFonts w:asciiTheme="minorHAnsi" w:hAnsiTheme="minorHAnsi" w:cstheme="minorHAnsi"/>
                <w:color w:val="000000"/>
                <w:szCs w:val="20"/>
              </w:rPr>
              <w:t>38%</w:t>
            </w:r>
          </w:p>
        </w:tc>
        <w:tc>
          <w:tcPr>
            <w:tcW w:w="1024" w:type="dxa"/>
          </w:tcPr>
          <w:p w:rsidR="00812DCE" w:rsidRPr="00812DCE" w:rsidRDefault="00812DCE" w:rsidP="00B71F9E">
            <w:pPr>
              <w:autoSpaceDE w:val="0"/>
              <w:autoSpaceDN w:val="0"/>
              <w:adjustRightInd w:val="0"/>
              <w:spacing w:after="0"/>
              <w:rPr>
                <w:rFonts w:asciiTheme="minorHAnsi" w:hAnsiTheme="minorHAnsi" w:cstheme="minorHAnsi"/>
                <w:color w:val="000000"/>
                <w:szCs w:val="20"/>
              </w:rPr>
            </w:pPr>
            <w:r w:rsidRPr="00812DCE">
              <w:rPr>
                <w:rFonts w:asciiTheme="minorHAnsi" w:hAnsiTheme="minorHAnsi" w:cstheme="minorHAnsi"/>
                <w:color w:val="000000"/>
                <w:szCs w:val="20"/>
              </w:rPr>
              <w:t>52%</w:t>
            </w:r>
          </w:p>
        </w:tc>
      </w:tr>
      <w:tr w:rsidR="00812DCE" w:rsidRPr="00812DCE" w:rsidTr="00842CCA">
        <w:trPr>
          <w:trHeight w:val="75"/>
        </w:trPr>
        <w:tc>
          <w:tcPr>
            <w:tcW w:w="1555" w:type="dxa"/>
          </w:tcPr>
          <w:p w:rsidR="00812DCE" w:rsidRPr="00812DCE" w:rsidRDefault="00812DCE" w:rsidP="00B71F9E">
            <w:pPr>
              <w:autoSpaceDE w:val="0"/>
              <w:autoSpaceDN w:val="0"/>
              <w:adjustRightInd w:val="0"/>
              <w:spacing w:after="0"/>
              <w:rPr>
                <w:rFonts w:asciiTheme="minorHAnsi" w:hAnsiTheme="minorHAnsi" w:cstheme="minorHAnsi"/>
                <w:color w:val="000000"/>
                <w:szCs w:val="20"/>
              </w:rPr>
            </w:pPr>
            <w:r w:rsidRPr="00812DCE">
              <w:rPr>
                <w:rFonts w:asciiTheme="minorHAnsi" w:hAnsiTheme="minorHAnsi" w:cstheme="minorHAnsi"/>
                <w:color w:val="000000"/>
                <w:szCs w:val="20"/>
              </w:rPr>
              <w:t xml:space="preserve">Zon- &amp; feestdagen: </w:t>
            </w:r>
          </w:p>
        </w:tc>
        <w:tc>
          <w:tcPr>
            <w:tcW w:w="1024" w:type="dxa"/>
          </w:tcPr>
          <w:p w:rsidR="00812DCE" w:rsidRPr="00812DCE" w:rsidRDefault="00812DCE" w:rsidP="00B71F9E">
            <w:pPr>
              <w:autoSpaceDE w:val="0"/>
              <w:autoSpaceDN w:val="0"/>
              <w:adjustRightInd w:val="0"/>
              <w:spacing w:after="0"/>
              <w:rPr>
                <w:rFonts w:asciiTheme="minorHAnsi" w:hAnsiTheme="minorHAnsi" w:cstheme="minorHAnsi"/>
                <w:color w:val="000000"/>
                <w:szCs w:val="20"/>
              </w:rPr>
            </w:pPr>
            <w:r w:rsidRPr="00812DCE">
              <w:rPr>
                <w:rFonts w:asciiTheme="minorHAnsi" w:hAnsiTheme="minorHAnsi" w:cstheme="minorHAnsi"/>
                <w:color w:val="000000"/>
                <w:szCs w:val="20"/>
              </w:rPr>
              <w:t>60%</w:t>
            </w:r>
          </w:p>
        </w:tc>
        <w:tc>
          <w:tcPr>
            <w:tcW w:w="1024" w:type="dxa"/>
          </w:tcPr>
          <w:p w:rsidR="00812DCE" w:rsidRPr="00812DCE" w:rsidRDefault="00812DCE" w:rsidP="00B71F9E">
            <w:pPr>
              <w:autoSpaceDE w:val="0"/>
              <w:autoSpaceDN w:val="0"/>
              <w:adjustRightInd w:val="0"/>
              <w:spacing w:after="0"/>
              <w:rPr>
                <w:rFonts w:asciiTheme="minorHAnsi" w:hAnsiTheme="minorHAnsi" w:cstheme="minorHAnsi"/>
                <w:color w:val="000000"/>
                <w:szCs w:val="20"/>
              </w:rPr>
            </w:pPr>
            <w:r w:rsidRPr="00812DCE">
              <w:rPr>
                <w:rFonts w:asciiTheme="minorHAnsi" w:hAnsiTheme="minorHAnsi" w:cstheme="minorHAnsi"/>
                <w:color w:val="000000"/>
                <w:szCs w:val="20"/>
              </w:rPr>
              <w:t>60%</w:t>
            </w:r>
          </w:p>
        </w:tc>
        <w:tc>
          <w:tcPr>
            <w:tcW w:w="1024" w:type="dxa"/>
          </w:tcPr>
          <w:p w:rsidR="00812DCE" w:rsidRPr="00812DCE" w:rsidRDefault="00812DCE" w:rsidP="00B71F9E">
            <w:pPr>
              <w:autoSpaceDE w:val="0"/>
              <w:autoSpaceDN w:val="0"/>
              <w:adjustRightInd w:val="0"/>
              <w:spacing w:after="0"/>
              <w:rPr>
                <w:rFonts w:asciiTheme="minorHAnsi" w:hAnsiTheme="minorHAnsi" w:cstheme="minorHAnsi"/>
                <w:color w:val="000000"/>
                <w:szCs w:val="20"/>
              </w:rPr>
            </w:pPr>
            <w:r w:rsidRPr="00812DCE">
              <w:rPr>
                <w:rFonts w:asciiTheme="minorHAnsi" w:hAnsiTheme="minorHAnsi" w:cstheme="minorHAnsi"/>
                <w:color w:val="000000"/>
                <w:szCs w:val="20"/>
              </w:rPr>
              <w:t>60%</w:t>
            </w:r>
          </w:p>
        </w:tc>
        <w:tc>
          <w:tcPr>
            <w:tcW w:w="1024" w:type="dxa"/>
          </w:tcPr>
          <w:p w:rsidR="00812DCE" w:rsidRPr="00812DCE" w:rsidRDefault="00812DCE" w:rsidP="00B71F9E">
            <w:pPr>
              <w:autoSpaceDE w:val="0"/>
              <w:autoSpaceDN w:val="0"/>
              <w:adjustRightInd w:val="0"/>
              <w:spacing w:after="0"/>
              <w:rPr>
                <w:rFonts w:asciiTheme="minorHAnsi" w:hAnsiTheme="minorHAnsi" w:cstheme="minorHAnsi"/>
                <w:color w:val="000000"/>
                <w:szCs w:val="20"/>
              </w:rPr>
            </w:pPr>
            <w:r w:rsidRPr="00812DCE">
              <w:rPr>
                <w:rFonts w:asciiTheme="minorHAnsi" w:hAnsiTheme="minorHAnsi" w:cstheme="minorHAnsi"/>
                <w:color w:val="000000"/>
                <w:szCs w:val="20"/>
              </w:rPr>
              <w:t>60%</w:t>
            </w:r>
          </w:p>
        </w:tc>
        <w:tc>
          <w:tcPr>
            <w:tcW w:w="1024" w:type="dxa"/>
          </w:tcPr>
          <w:p w:rsidR="00812DCE" w:rsidRPr="00812DCE" w:rsidRDefault="00812DCE" w:rsidP="00B71F9E">
            <w:pPr>
              <w:autoSpaceDE w:val="0"/>
              <w:autoSpaceDN w:val="0"/>
              <w:adjustRightInd w:val="0"/>
              <w:spacing w:after="0"/>
              <w:rPr>
                <w:rFonts w:asciiTheme="minorHAnsi" w:hAnsiTheme="minorHAnsi" w:cstheme="minorHAnsi"/>
                <w:color w:val="000000"/>
                <w:szCs w:val="20"/>
              </w:rPr>
            </w:pPr>
            <w:r w:rsidRPr="00812DCE">
              <w:rPr>
                <w:rFonts w:asciiTheme="minorHAnsi" w:hAnsiTheme="minorHAnsi" w:cstheme="minorHAnsi"/>
                <w:color w:val="000000"/>
                <w:szCs w:val="20"/>
              </w:rPr>
              <w:t>60%</w:t>
            </w:r>
          </w:p>
        </w:tc>
        <w:tc>
          <w:tcPr>
            <w:tcW w:w="1024" w:type="dxa"/>
          </w:tcPr>
          <w:p w:rsidR="00812DCE" w:rsidRPr="00812DCE" w:rsidRDefault="00812DCE" w:rsidP="00B71F9E">
            <w:pPr>
              <w:autoSpaceDE w:val="0"/>
              <w:autoSpaceDN w:val="0"/>
              <w:adjustRightInd w:val="0"/>
              <w:spacing w:after="0"/>
              <w:rPr>
                <w:rFonts w:asciiTheme="minorHAnsi" w:hAnsiTheme="minorHAnsi" w:cstheme="minorHAnsi"/>
                <w:color w:val="000000"/>
                <w:szCs w:val="20"/>
              </w:rPr>
            </w:pPr>
            <w:r w:rsidRPr="00812DCE">
              <w:rPr>
                <w:rFonts w:asciiTheme="minorHAnsi" w:hAnsiTheme="minorHAnsi" w:cstheme="minorHAnsi"/>
                <w:color w:val="000000"/>
                <w:szCs w:val="20"/>
              </w:rPr>
              <w:t>60%</w:t>
            </w:r>
          </w:p>
        </w:tc>
        <w:tc>
          <w:tcPr>
            <w:tcW w:w="1024" w:type="dxa"/>
          </w:tcPr>
          <w:p w:rsidR="00812DCE" w:rsidRPr="00812DCE" w:rsidRDefault="00812DCE" w:rsidP="00B71F9E">
            <w:pPr>
              <w:autoSpaceDE w:val="0"/>
              <w:autoSpaceDN w:val="0"/>
              <w:adjustRightInd w:val="0"/>
              <w:spacing w:after="0"/>
              <w:rPr>
                <w:rFonts w:asciiTheme="minorHAnsi" w:hAnsiTheme="minorHAnsi" w:cstheme="minorHAnsi"/>
                <w:color w:val="000000"/>
                <w:szCs w:val="20"/>
              </w:rPr>
            </w:pPr>
            <w:r w:rsidRPr="00812DCE">
              <w:rPr>
                <w:rFonts w:asciiTheme="minorHAnsi" w:hAnsiTheme="minorHAnsi" w:cstheme="minorHAnsi"/>
                <w:color w:val="000000"/>
                <w:szCs w:val="20"/>
              </w:rPr>
              <w:t>60%</w:t>
            </w:r>
          </w:p>
        </w:tc>
        <w:tc>
          <w:tcPr>
            <w:tcW w:w="1024" w:type="dxa"/>
          </w:tcPr>
          <w:p w:rsidR="00812DCE" w:rsidRPr="00812DCE" w:rsidRDefault="00812DCE" w:rsidP="00B71F9E">
            <w:pPr>
              <w:autoSpaceDE w:val="0"/>
              <w:autoSpaceDN w:val="0"/>
              <w:adjustRightInd w:val="0"/>
              <w:spacing w:after="0"/>
              <w:rPr>
                <w:rFonts w:asciiTheme="minorHAnsi" w:hAnsiTheme="minorHAnsi" w:cstheme="minorHAnsi"/>
                <w:color w:val="000000"/>
                <w:szCs w:val="20"/>
              </w:rPr>
            </w:pPr>
            <w:r w:rsidRPr="00812DCE">
              <w:rPr>
                <w:rFonts w:asciiTheme="minorHAnsi" w:hAnsiTheme="minorHAnsi" w:cstheme="minorHAnsi"/>
                <w:color w:val="000000"/>
                <w:szCs w:val="20"/>
              </w:rPr>
              <w:t>60%</w:t>
            </w:r>
          </w:p>
        </w:tc>
      </w:tr>
      <w:tr w:rsidR="00812DCE" w:rsidRPr="00812DCE" w:rsidTr="00842CCA">
        <w:trPr>
          <w:trHeight w:val="75"/>
        </w:trPr>
        <w:tc>
          <w:tcPr>
            <w:tcW w:w="1555" w:type="dxa"/>
          </w:tcPr>
          <w:p w:rsidR="00812DCE" w:rsidRPr="00812DCE" w:rsidRDefault="00812DCE" w:rsidP="00B71F9E">
            <w:pPr>
              <w:autoSpaceDE w:val="0"/>
              <w:autoSpaceDN w:val="0"/>
              <w:adjustRightInd w:val="0"/>
              <w:spacing w:after="0"/>
              <w:rPr>
                <w:rFonts w:asciiTheme="minorHAnsi" w:hAnsiTheme="minorHAnsi" w:cstheme="minorHAnsi"/>
                <w:color w:val="000000"/>
                <w:szCs w:val="20"/>
              </w:rPr>
            </w:pPr>
            <w:r w:rsidRPr="00812DCE">
              <w:rPr>
                <w:rFonts w:asciiTheme="minorHAnsi" w:hAnsiTheme="minorHAnsi" w:cstheme="minorHAnsi"/>
                <w:color w:val="000000"/>
                <w:szCs w:val="20"/>
              </w:rPr>
              <w:t>Kerst- en</w:t>
            </w:r>
          </w:p>
          <w:p w:rsidR="00812DCE" w:rsidRPr="00812DCE" w:rsidRDefault="00812DCE" w:rsidP="00B71F9E">
            <w:pPr>
              <w:autoSpaceDE w:val="0"/>
              <w:autoSpaceDN w:val="0"/>
              <w:adjustRightInd w:val="0"/>
              <w:spacing w:after="0"/>
              <w:rPr>
                <w:rFonts w:asciiTheme="minorHAnsi" w:hAnsiTheme="minorHAnsi" w:cstheme="minorHAnsi"/>
                <w:color w:val="000000"/>
                <w:szCs w:val="20"/>
              </w:rPr>
            </w:pPr>
            <w:r w:rsidRPr="00812DCE">
              <w:rPr>
                <w:rFonts w:asciiTheme="minorHAnsi" w:hAnsiTheme="minorHAnsi" w:cstheme="minorHAnsi"/>
                <w:color w:val="000000"/>
                <w:szCs w:val="20"/>
              </w:rPr>
              <w:t>Oude-jaarsavond</w:t>
            </w:r>
          </w:p>
        </w:tc>
        <w:tc>
          <w:tcPr>
            <w:tcW w:w="1024" w:type="dxa"/>
          </w:tcPr>
          <w:p w:rsidR="00812DCE" w:rsidRPr="00812DCE" w:rsidRDefault="00812DCE" w:rsidP="00B71F9E">
            <w:pPr>
              <w:autoSpaceDE w:val="0"/>
              <w:autoSpaceDN w:val="0"/>
              <w:adjustRightInd w:val="0"/>
              <w:spacing w:after="0"/>
              <w:rPr>
                <w:rFonts w:asciiTheme="minorHAnsi" w:hAnsiTheme="minorHAnsi" w:cstheme="minorHAnsi"/>
                <w:color w:val="000000"/>
                <w:szCs w:val="20"/>
              </w:rPr>
            </w:pPr>
            <w:r w:rsidRPr="00812DCE">
              <w:rPr>
                <w:rFonts w:asciiTheme="minorHAnsi" w:hAnsiTheme="minorHAnsi" w:cstheme="minorHAnsi"/>
                <w:color w:val="000000"/>
                <w:szCs w:val="20"/>
              </w:rPr>
              <w:t>-</w:t>
            </w:r>
          </w:p>
        </w:tc>
        <w:tc>
          <w:tcPr>
            <w:tcW w:w="1024" w:type="dxa"/>
          </w:tcPr>
          <w:p w:rsidR="00812DCE" w:rsidRPr="00812DCE" w:rsidRDefault="00812DCE" w:rsidP="00B71F9E">
            <w:pPr>
              <w:autoSpaceDE w:val="0"/>
              <w:autoSpaceDN w:val="0"/>
              <w:adjustRightInd w:val="0"/>
              <w:spacing w:after="0"/>
              <w:rPr>
                <w:rFonts w:asciiTheme="minorHAnsi" w:hAnsiTheme="minorHAnsi" w:cstheme="minorHAnsi"/>
                <w:color w:val="000000"/>
                <w:szCs w:val="20"/>
              </w:rPr>
            </w:pPr>
            <w:r w:rsidRPr="00812DCE">
              <w:rPr>
                <w:rFonts w:asciiTheme="minorHAnsi" w:hAnsiTheme="minorHAnsi" w:cstheme="minorHAnsi"/>
                <w:color w:val="000000"/>
                <w:szCs w:val="20"/>
              </w:rPr>
              <w:t>-</w:t>
            </w:r>
          </w:p>
        </w:tc>
        <w:tc>
          <w:tcPr>
            <w:tcW w:w="1024" w:type="dxa"/>
          </w:tcPr>
          <w:p w:rsidR="00812DCE" w:rsidRPr="00812DCE" w:rsidRDefault="00812DCE" w:rsidP="00B71F9E">
            <w:pPr>
              <w:autoSpaceDE w:val="0"/>
              <w:autoSpaceDN w:val="0"/>
              <w:adjustRightInd w:val="0"/>
              <w:spacing w:after="0"/>
              <w:rPr>
                <w:rFonts w:asciiTheme="minorHAnsi" w:hAnsiTheme="minorHAnsi" w:cstheme="minorHAnsi"/>
                <w:color w:val="000000"/>
                <w:szCs w:val="20"/>
              </w:rPr>
            </w:pPr>
            <w:r w:rsidRPr="00812DCE">
              <w:rPr>
                <w:rFonts w:asciiTheme="minorHAnsi" w:hAnsiTheme="minorHAnsi" w:cstheme="minorHAnsi"/>
                <w:color w:val="000000"/>
                <w:szCs w:val="20"/>
              </w:rPr>
              <w:t>-</w:t>
            </w:r>
          </w:p>
        </w:tc>
        <w:tc>
          <w:tcPr>
            <w:tcW w:w="1024" w:type="dxa"/>
          </w:tcPr>
          <w:p w:rsidR="00812DCE" w:rsidRPr="00812DCE" w:rsidRDefault="00812DCE" w:rsidP="00B71F9E">
            <w:pPr>
              <w:autoSpaceDE w:val="0"/>
              <w:autoSpaceDN w:val="0"/>
              <w:adjustRightInd w:val="0"/>
              <w:spacing w:after="0"/>
              <w:rPr>
                <w:rFonts w:asciiTheme="minorHAnsi" w:hAnsiTheme="minorHAnsi" w:cstheme="minorHAnsi"/>
                <w:color w:val="000000"/>
                <w:szCs w:val="20"/>
              </w:rPr>
            </w:pPr>
            <w:r w:rsidRPr="00812DCE">
              <w:rPr>
                <w:rFonts w:asciiTheme="minorHAnsi" w:hAnsiTheme="minorHAnsi" w:cstheme="minorHAnsi"/>
                <w:color w:val="000000"/>
                <w:szCs w:val="20"/>
              </w:rPr>
              <w:t>-</w:t>
            </w:r>
          </w:p>
        </w:tc>
        <w:tc>
          <w:tcPr>
            <w:tcW w:w="1024" w:type="dxa"/>
          </w:tcPr>
          <w:p w:rsidR="00812DCE" w:rsidRPr="00812DCE" w:rsidRDefault="00812DCE" w:rsidP="00B71F9E">
            <w:pPr>
              <w:autoSpaceDE w:val="0"/>
              <w:autoSpaceDN w:val="0"/>
              <w:adjustRightInd w:val="0"/>
              <w:spacing w:after="0"/>
              <w:rPr>
                <w:rFonts w:asciiTheme="minorHAnsi" w:hAnsiTheme="minorHAnsi" w:cstheme="minorHAnsi"/>
                <w:color w:val="000000"/>
                <w:szCs w:val="20"/>
              </w:rPr>
            </w:pPr>
            <w:r w:rsidRPr="00812DCE">
              <w:rPr>
                <w:rFonts w:asciiTheme="minorHAnsi" w:hAnsiTheme="minorHAnsi" w:cstheme="minorHAnsi"/>
                <w:color w:val="000000"/>
                <w:szCs w:val="20"/>
              </w:rPr>
              <w:t>-</w:t>
            </w:r>
          </w:p>
        </w:tc>
        <w:tc>
          <w:tcPr>
            <w:tcW w:w="1024" w:type="dxa"/>
          </w:tcPr>
          <w:p w:rsidR="00812DCE" w:rsidRPr="00812DCE" w:rsidRDefault="00812DCE" w:rsidP="00B71F9E">
            <w:pPr>
              <w:autoSpaceDE w:val="0"/>
              <w:autoSpaceDN w:val="0"/>
              <w:adjustRightInd w:val="0"/>
              <w:spacing w:after="0"/>
              <w:rPr>
                <w:rFonts w:asciiTheme="minorHAnsi" w:hAnsiTheme="minorHAnsi" w:cstheme="minorHAnsi"/>
                <w:color w:val="000000"/>
                <w:szCs w:val="20"/>
              </w:rPr>
            </w:pPr>
            <w:r w:rsidRPr="00812DCE">
              <w:rPr>
                <w:rFonts w:asciiTheme="minorHAnsi" w:hAnsiTheme="minorHAnsi" w:cstheme="minorHAnsi"/>
                <w:color w:val="000000"/>
                <w:szCs w:val="20"/>
              </w:rPr>
              <w:t>60%</w:t>
            </w:r>
          </w:p>
        </w:tc>
        <w:tc>
          <w:tcPr>
            <w:tcW w:w="1024" w:type="dxa"/>
          </w:tcPr>
          <w:p w:rsidR="00812DCE" w:rsidRPr="00812DCE" w:rsidRDefault="00812DCE" w:rsidP="00B71F9E">
            <w:pPr>
              <w:autoSpaceDE w:val="0"/>
              <w:autoSpaceDN w:val="0"/>
              <w:adjustRightInd w:val="0"/>
              <w:spacing w:after="0"/>
              <w:rPr>
                <w:rFonts w:asciiTheme="minorHAnsi" w:hAnsiTheme="minorHAnsi" w:cstheme="minorHAnsi"/>
                <w:color w:val="000000"/>
                <w:szCs w:val="20"/>
              </w:rPr>
            </w:pPr>
            <w:r w:rsidRPr="00812DCE">
              <w:rPr>
                <w:rFonts w:asciiTheme="minorHAnsi" w:hAnsiTheme="minorHAnsi" w:cstheme="minorHAnsi"/>
                <w:color w:val="000000"/>
                <w:szCs w:val="20"/>
              </w:rPr>
              <w:t>60%</w:t>
            </w:r>
          </w:p>
        </w:tc>
        <w:tc>
          <w:tcPr>
            <w:tcW w:w="1024" w:type="dxa"/>
          </w:tcPr>
          <w:p w:rsidR="00812DCE" w:rsidRPr="00812DCE" w:rsidRDefault="00812DCE" w:rsidP="00B71F9E">
            <w:pPr>
              <w:autoSpaceDE w:val="0"/>
              <w:autoSpaceDN w:val="0"/>
              <w:adjustRightInd w:val="0"/>
              <w:spacing w:after="0"/>
              <w:rPr>
                <w:rFonts w:asciiTheme="minorHAnsi" w:hAnsiTheme="minorHAnsi" w:cstheme="minorHAnsi"/>
                <w:color w:val="000000"/>
                <w:szCs w:val="20"/>
              </w:rPr>
            </w:pPr>
            <w:r w:rsidRPr="00812DCE">
              <w:rPr>
                <w:rFonts w:asciiTheme="minorHAnsi" w:hAnsiTheme="minorHAnsi" w:cstheme="minorHAnsi"/>
                <w:color w:val="000000"/>
                <w:szCs w:val="20"/>
              </w:rPr>
              <w:t>60%</w:t>
            </w:r>
          </w:p>
        </w:tc>
      </w:tr>
    </w:tbl>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Lijstalinea"/>
        <w:numPr>
          <w:ilvl w:val="0"/>
          <w:numId w:val="53"/>
        </w:numPr>
        <w:spacing w:after="0"/>
        <w:rPr>
          <w:rFonts w:asciiTheme="minorHAnsi" w:hAnsiTheme="minorHAnsi" w:cstheme="minorHAnsi"/>
          <w:szCs w:val="20"/>
        </w:rPr>
      </w:pPr>
      <w:r w:rsidRPr="00812DCE">
        <w:rPr>
          <w:rFonts w:asciiTheme="minorHAnsi" w:hAnsiTheme="minorHAnsi" w:cstheme="minorHAnsi"/>
          <w:szCs w:val="20"/>
        </w:rPr>
        <w:t>Wanneer je zwanger bent, wordt na de derde maand van de zwangerschap geen onregelmatige dienst opgedragen, tenzij je hiertegen geen bezwaar maakt.</w:t>
      </w:r>
    </w:p>
    <w:p w:rsidR="00812DCE" w:rsidRPr="00812DCE" w:rsidRDefault="00812DCE" w:rsidP="00B71F9E">
      <w:pPr>
        <w:pStyle w:val="Lijstalinea"/>
        <w:numPr>
          <w:ilvl w:val="0"/>
          <w:numId w:val="53"/>
        </w:numPr>
        <w:spacing w:after="0"/>
        <w:rPr>
          <w:rFonts w:asciiTheme="minorHAnsi" w:hAnsiTheme="minorHAnsi" w:cstheme="minorHAnsi"/>
          <w:szCs w:val="20"/>
        </w:rPr>
      </w:pPr>
      <w:r w:rsidRPr="00812DCE">
        <w:rPr>
          <w:rFonts w:asciiTheme="minorHAnsi" w:hAnsiTheme="minorHAnsi" w:cstheme="minorHAnsi"/>
          <w:szCs w:val="20"/>
        </w:rPr>
        <w:t xml:space="preserve">Wanneer je 59 jaar en ouder bent wordt geen nachtdienst opgedragen, tenzij je hiertegen geen bezwaar maakt. Als je in dit geval afziet van het recht op vrijstelling van nachtdiensten ontvang je 44,44 uur per jaar. Deze uren worden in mindering gebracht op het aantal te werken jaaruren (voor deeltijd naar rato).  </w:t>
      </w:r>
    </w:p>
    <w:p w:rsidR="00812DCE" w:rsidRPr="00812DCE" w:rsidRDefault="00812DCE" w:rsidP="00B71F9E">
      <w:pPr>
        <w:pStyle w:val="Lijstalinea"/>
        <w:numPr>
          <w:ilvl w:val="0"/>
          <w:numId w:val="53"/>
        </w:numPr>
        <w:spacing w:after="0"/>
        <w:rPr>
          <w:rFonts w:asciiTheme="minorHAnsi" w:hAnsiTheme="minorHAnsi" w:cstheme="minorHAnsi"/>
          <w:szCs w:val="20"/>
        </w:rPr>
      </w:pPr>
      <w:r w:rsidRPr="00812DCE">
        <w:rPr>
          <w:rFonts w:asciiTheme="minorHAnsi" w:hAnsiTheme="minorHAnsi" w:cstheme="minorHAnsi"/>
          <w:szCs w:val="20"/>
        </w:rPr>
        <w:t xml:space="preserve">ORT wordt met ingang van 1 januari 2017 ook over genoten verlofuren uitbetaald indien werken op ORT-toeslag gevende uren een wezenlijk aspect is voor de betreffende medewerker van de uitvoering van de functie. De ORT over verlofuren wordt eens per zes maanden, of bij uitdiensttreding, achteraf vastgesteld door het percentage ORT te berekenen over de gedurende die zes maanden genoten vakantie-uren, als zou zijn gewerkt. </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3"/>
      </w:pPr>
      <w:bookmarkStart w:id="227" w:name="_Toc481483824"/>
      <w:r w:rsidRPr="00812DCE">
        <w:t>20.3 Afbouwregeling vergoeding onregelmatige dienst</w:t>
      </w:r>
      <w:bookmarkEnd w:id="227"/>
    </w:p>
    <w:p w:rsidR="00812DCE" w:rsidRPr="00812DCE" w:rsidRDefault="00812DCE" w:rsidP="00B71F9E">
      <w:pPr>
        <w:pStyle w:val="Lijstalinea"/>
        <w:numPr>
          <w:ilvl w:val="0"/>
          <w:numId w:val="54"/>
        </w:numPr>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t xml:space="preserve">Als je onregelmatige dienst door de werkgever wordt beëindigd of verminderd dan wel de beëindiging of vermindering plaatsvindt op medisch advies en niet is te wijten aan je eigen schuld of toedoen, heb je aanspraak op een tegemoetkoming op de voet van de volgende leden. Onder beëindiging of vermindering van de onregelmatige dienst door de werkgever wordt eveneens verstaan een bevordering van de werknemer. </w:t>
      </w:r>
    </w:p>
    <w:p w:rsidR="00812DCE" w:rsidRPr="00812DCE" w:rsidRDefault="00812DCE" w:rsidP="00B71F9E">
      <w:pPr>
        <w:pStyle w:val="Lijstalinea"/>
        <w:numPr>
          <w:ilvl w:val="0"/>
          <w:numId w:val="54"/>
        </w:numPr>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t>Voorwaarden voor de in lid 1 genoemde tegemoetkoming zijn, dat:</w:t>
      </w:r>
    </w:p>
    <w:p w:rsidR="00812DCE" w:rsidRPr="00812DCE" w:rsidRDefault="00812DCE" w:rsidP="00B71F9E">
      <w:pPr>
        <w:pStyle w:val="Lijstalinea"/>
        <w:numPr>
          <w:ilvl w:val="1"/>
          <w:numId w:val="54"/>
        </w:numPr>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t>je  op het moment van de onder lid 1 bedoelde beëindiging dan wel vermindering tenminste drie jaren onafgebroken onregelmatige dienst hebt verricht;</w:t>
      </w:r>
    </w:p>
    <w:p w:rsidR="00812DCE" w:rsidRPr="00812DCE" w:rsidRDefault="00812DCE" w:rsidP="00B71F9E">
      <w:pPr>
        <w:pStyle w:val="Lijstalinea"/>
        <w:numPr>
          <w:ilvl w:val="1"/>
          <w:numId w:val="54"/>
        </w:numPr>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lastRenderedPageBreak/>
        <w:t>er geen sprake is van een tijdelijke beëindiging of vermindering van de onregelmatige dienst;</w:t>
      </w:r>
    </w:p>
    <w:p w:rsidR="00812DCE" w:rsidRPr="00812DCE" w:rsidRDefault="00812DCE" w:rsidP="00B71F9E">
      <w:pPr>
        <w:pStyle w:val="Lijstalinea"/>
        <w:numPr>
          <w:ilvl w:val="1"/>
          <w:numId w:val="54"/>
        </w:numPr>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t>het verschil tussen het salaris bedoeld onder lid 3 sub a en sub b meer bedraagt dan 2% van sub a;</w:t>
      </w:r>
    </w:p>
    <w:p w:rsidR="00812DCE" w:rsidRPr="00812DCE" w:rsidRDefault="00812DCE" w:rsidP="00B71F9E">
      <w:pPr>
        <w:pStyle w:val="Lijstalinea"/>
        <w:numPr>
          <w:ilvl w:val="1"/>
          <w:numId w:val="54"/>
        </w:numPr>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t>het onder lid 3 sub b berekende bedrag lager is dan het onder lid 3 sub a berekende bedrag.</w:t>
      </w:r>
    </w:p>
    <w:p w:rsidR="00812DCE" w:rsidRPr="00812DCE" w:rsidRDefault="00812DCE" w:rsidP="00B71F9E">
      <w:pPr>
        <w:pStyle w:val="Lijstalinea"/>
        <w:numPr>
          <w:ilvl w:val="0"/>
          <w:numId w:val="54"/>
        </w:numPr>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t>De tegemoetkoming wordt berekend over het verschil tussen:</w:t>
      </w:r>
    </w:p>
    <w:p w:rsidR="00812DCE" w:rsidRPr="00812DCE" w:rsidRDefault="00812DCE" w:rsidP="00B71F9E">
      <w:pPr>
        <w:pStyle w:val="Lijstalinea"/>
        <w:numPr>
          <w:ilvl w:val="1"/>
          <w:numId w:val="54"/>
        </w:numPr>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t>het salaris verhoogd met de gemiddeld per maand in de voorgaande twaalf maanden genoten vergoeding voor onregelmatige dienst en</w:t>
      </w:r>
    </w:p>
    <w:p w:rsidR="00812DCE" w:rsidRPr="00812DCE" w:rsidRDefault="00812DCE" w:rsidP="00B71F9E">
      <w:pPr>
        <w:pStyle w:val="Lijstalinea"/>
        <w:numPr>
          <w:ilvl w:val="1"/>
          <w:numId w:val="54"/>
        </w:numPr>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t>het al dan niet nieuwe salaris, verhoogd met de eventueel nog te genieten gemiddelde vergoeding voor onregelmatige dienst per maand. Dit salaris wordt gemeten over een periode van drie maanden na de in lid 1 bedoelde beëindiging of vermindering van de onregelmatige dienst.</w:t>
      </w:r>
    </w:p>
    <w:p w:rsidR="00812DCE" w:rsidRPr="00812DCE" w:rsidRDefault="00812DCE" w:rsidP="00B71F9E">
      <w:pPr>
        <w:pStyle w:val="Lijstalinea"/>
        <w:numPr>
          <w:ilvl w:val="0"/>
          <w:numId w:val="54"/>
        </w:numPr>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t>Het volgens lid 3 berekende verschil verminderd met 2% van het bedrag als bedoeld onder lid 3 sub a vormt de grondslag voor de tegemoetkoming. Deze grondslag blijft gedurende de in lid 5 genoemde periode ongewijzigd.</w:t>
      </w:r>
    </w:p>
    <w:p w:rsidR="00812DCE" w:rsidRPr="00812DCE" w:rsidRDefault="00812DCE" w:rsidP="00B71F9E">
      <w:pPr>
        <w:pStyle w:val="Lijstalinea"/>
        <w:numPr>
          <w:ilvl w:val="0"/>
          <w:numId w:val="54"/>
        </w:numPr>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t>De tegemoetkoming bedraagt gedurende het eerste jaar 75%, gedurende het tweede jaar 50% en gedurende het derde jaar 25% van het op grond van de vorige leden berekende bedrag.</w:t>
      </w:r>
    </w:p>
    <w:p w:rsidR="00812DCE" w:rsidRPr="00812DCE" w:rsidRDefault="00812DCE" w:rsidP="00B71F9E">
      <w:pPr>
        <w:pStyle w:val="Default"/>
        <w:spacing w:line="276" w:lineRule="auto"/>
        <w:rPr>
          <w:rFonts w:asciiTheme="minorHAnsi" w:hAnsiTheme="minorHAnsi" w:cstheme="minorHAnsi"/>
          <w:bCs/>
          <w:sz w:val="20"/>
          <w:szCs w:val="20"/>
        </w:rPr>
      </w:pPr>
    </w:p>
    <w:p w:rsidR="00812DCE" w:rsidRPr="00812DCE" w:rsidRDefault="00812DCE" w:rsidP="000011A1">
      <w:pPr>
        <w:pStyle w:val="Kop2"/>
      </w:pPr>
      <w:bookmarkStart w:id="228" w:name="_Toc481483825"/>
      <w:r w:rsidRPr="00812DCE">
        <w:t>Art. 21 B</w:t>
      </w:r>
      <w:bookmarkStart w:id="229" w:name="_Toc383682014"/>
      <w:bookmarkStart w:id="230" w:name="_Toc383687233"/>
      <w:bookmarkStart w:id="231" w:name="_Toc420941676"/>
      <w:r w:rsidRPr="00812DCE">
        <w:t>ereikbaarheidsdienst, aanwezigheidsdienst en consignatie</w:t>
      </w:r>
      <w:bookmarkEnd w:id="228"/>
    </w:p>
    <w:p w:rsidR="00812DCE" w:rsidRPr="00812DCE" w:rsidRDefault="00812DCE" w:rsidP="00B71F9E">
      <w:pPr>
        <w:pStyle w:val="Kop3"/>
      </w:pPr>
      <w:bookmarkStart w:id="232" w:name="_Toc481483826"/>
      <w:r w:rsidRPr="00812DCE">
        <w:t>21.1 Definities</w:t>
      </w:r>
      <w:bookmarkEnd w:id="229"/>
      <w:bookmarkEnd w:id="230"/>
      <w:bookmarkEnd w:id="231"/>
      <w:bookmarkEnd w:id="232"/>
    </w:p>
    <w:p w:rsidR="00812DCE" w:rsidRPr="00812DCE" w:rsidRDefault="00812DCE" w:rsidP="00B71F9E">
      <w:pPr>
        <w:pStyle w:val="Lijstalinea"/>
        <w:numPr>
          <w:ilvl w:val="0"/>
          <w:numId w:val="55"/>
        </w:numPr>
        <w:spacing w:after="0"/>
        <w:rPr>
          <w:rFonts w:asciiTheme="minorHAnsi" w:hAnsiTheme="minorHAnsi" w:cstheme="minorHAnsi"/>
          <w:szCs w:val="20"/>
        </w:rPr>
      </w:pPr>
      <w:r w:rsidRPr="00812DCE">
        <w:rPr>
          <w:rFonts w:asciiTheme="minorHAnsi" w:hAnsiTheme="minorHAnsi" w:cstheme="minorHAnsi"/>
          <w:szCs w:val="20"/>
        </w:rPr>
        <w:t>Onder bereikbaarheidsdienst wordt verstaan een aaneengesloten periode van ten hoogste 24 uren waarin je, naast het verrichten van de in de individuele arbeidsovereenkomst bedongen arbeid, verplicht bent om bereikbaar te zijn om op oproep zo spoedig mogelijk de bedongen arbeid te verrichten.</w:t>
      </w:r>
    </w:p>
    <w:p w:rsidR="00812DCE" w:rsidRPr="00812DCE" w:rsidRDefault="00812DCE" w:rsidP="00B71F9E">
      <w:pPr>
        <w:pStyle w:val="Lijstalinea"/>
        <w:numPr>
          <w:ilvl w:val="0"/>
          <w:numId w:val="55"/>
        </w:numPr>
        <w:spacing w:after="0"/>
        <w:rPr>
          <w:rFonts w:asciiTheme="minorHAnsi" w:hAnsiTheme="minorHAnsi" w:cstheme="minorHAnsi"/>
          <w:szCs w:val="20"/>
        </w:rPr>
      </w:pPr>
      <w:r w:rsidRPr="00812DCE">
        <w:rPr>
          <w:rFonts w:asciiTheme="minorHAnsi" w:hAnsiTheme="minorHAnsi" w:cstheme="minorHAnsi"/>
          <w:szCs w:val="20"/>
        </w:rPr>
        <w:t xml:space="preserve">Onder aanwezigheidsdienst wordt verstaan een aaneengesloten periode van ten hoogste 24 uren waarin je, naast het verrichten van de in de individuele arbeidsovereenkomst bedongen arbeid, verplicht bent op de arbeidsplaats aanwezig te zijn om op oproep zo spoedig mogelijk de bedongen arbeid te verrichten. </w:t>
      </w:r>
    </w:p>
    <w:p w:rsidR="00812DCE" w:rsidRPr="00812DCE" w:rsidRDefault="00812DCE" w:rsidP="00B71F9E">
      <w:pPr>
        <w:pStyle w:val="Lijstalinea"/>
        <w:numPr>
          <w:ilvl w:val="0"/>
          <w:numId w:val="55"/>
        </w:numPr>
        <w:spacing w:after="0"/>
        <w:rPr>
          <w:rFonts w:asciiTheme="minorHAnsi" w:hAnsiTheme="minorHAnsi" w:cstheme="minorHAnsi"/>
          <w:szCs w:val="20"/>
        </w:rPr>
      </w:pPr>
      <w:r w:rsidRPr="00812DCE">
        <w:rPr>
          <w:rFonts w:asciiTheme="minorHAnsi" w:hAnsiTheme="minorHAnsi" w:cstheme="minorHAnsi"/>
          <w:szCs w:val="20"/>
        </w:rPr>
        <w:t>Onder consignatie wordt verstaan een periode tussen twee opeenvolgende diensten of tijdens een pauze, waarin je uitsluitend verplicht bent bereikbaar te zijn om in geval van onvoorziene omstandigheden op oproep zo spoedig mogelijk de bedongen arbeid te verrichten.</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3"/>
      </w:pPr>
      <w:bookmarkStart w:id="233" w:name="_Toc383682015"/>
      <w:bookmarkStart w:id="234" w:name="_Toc383687234"/>
      <w:bookmarkStart w:id="235" w:name="_Toc420941677"/>
      <w:bookmarkStart w:id="236" w:name="_Toc481483827"/>
      <w:r w:rsidRPr="00812DCE">
        <w:t>21.2 Werkingssfeer en vrijgestelde werknemers</w:t>
      </w:r>
      <w:bookmarkEnd w:id="233"/>
      <w:bookmarkEnd w:id="234"/>
      <w:bookmarkEnd w:id="235"/>
      <w:bookmarkEnd w:id="236"/>
    </w:p>
    <w:p w:rsidR="00812DCE" w:rsidRPr="00812DCE" w:rsidRDefault="00812DCE" w:rsidP="00B71F9E">
      <w:pPr>
        <w:pStyle w:val="Lijstalinea"/>
        <w:numPr>
          <w:ilvl w:val="0"/>
          <w:numId w:val="56"/>
        </w:numPr>
        <w:spacing w:after="0"/>
        <w:rPr>
          <w:rFonts w:asciiTheme="minorHAnsi" w:hAnsiTheme="minorHAnsi" w:cstheme="minorHAnsi"/>
          <w:szCs w:val="20"/>
        </w:rPr>
      </w:pPr>
      <w:r w:rsidRPr="00812DCE">
        <w:rPr>
          <w:rFonts w:asciiTheme="minorHAnsi" w:hAnsiTheme="minorHAnsi" w:cstheme="minorHAnsi"/>
          <w:szCs w:val="20"/>
        </w:rPr>
        <w:t>Wanneer je werkzaam bent in de verpleging en de verzorging in de zin van het Atb, en wanneer je  Geneeskundige bent, zijn de geldende normen uit het Atb van toepassing. Er wordt geen gebruik gemaakt van artikel 4.8:2 lid 2 (maatwerkregeling/opt-out) van het Arbeidstijdenbesluit.</w:t>
      </w:r>
    </w:p>
    <w:p w:rsidR="00812DCE" w:rsidRPr="00812DCE" w:rsidRDefault="00812DCE" w:rsidP="00B71F9E">
      <w:pPr>
        <w:pStyle w:val="Lijstalinea"/>
        <w:numPr>
          <w:ilvl w:val="0"/>
          <w:numId w:val="56"/>
        </w:numPr>
        <w:spacing w:after="0"/>
        <w:rPr>
          <w:rFonts w:asciiTheme="minorHAnsi" w:hAnsiTheme="minorHAnsi" w:cstheme="minorHAnsi"/>
          <w:szCs w:val="20"/>
        </w:rPr>
      </w:pPr>
      <w:r w:rsidRPr="00812DCE">
        <w:rPr>
          <w:rFonts w:asciiTheme="minorHAnsi" w:hAnsiTheme="minorHAnsi" w:cstheme="minorHAnsi"/>
          <w:szCs w:val="20"/>
        </w:rPr>
        <w:t>Je bent ten minste twee weekeinden per 28 achtereenvolgende dagen vrij van de in artikel 21.1 cao ZKN genoemde diensten.</w:t>
      </w:r>
    </w:p>
    <w:p w:rsidR="00812DCE" w:rsidRPr="00812DCE" w:rsidRDefault="00812DCE" w:rsidP="00B71F9E">
      <w:pPr>
        <w:pStyle w:val="Lijstalinea"/>
        <w:numPr>
          <w:ilvl w:val="0"/>
          <w:numId w:val="56"/>
        </w:numPr>
        <w:spacing w:after="0"/>
        <w:rPr>
          <w:rFonts w:asciiTheme="minorHAnsi" w:hAnsiTheme="minorHAnsi" w:cstheme="minorHAnsi"/>
          <w:szCs w:val="20"/>
        </w:rPr>
      </w:pPr>
      <w:r w:rsidRPr="00812DCE">
        <w:rPr>
          <w:rFonts w:asciiTheme="minorHAnsi" w:hAnsiTheme="minorHAnsi" w:cstheme="minorHAnsi"/>
          <w:szCs w:val="20"/>
        </w:rPr>
        <w:t>Wanneer je tijdens de bereikbaarheidsdienst in de uren die liggen tussen 00.00 uur en 06.00 uur gedurende meer dan twee uren arbeid verricht, of ten minste tweemaal gevolg geeft aan een oproep naar de kliniek te komen, hebt je recht op ten minste zes uur onafgebroken rust aansluitend aan de laatste periode van de daadwerkelijk verrichte arbeid. De reeds ingeroosterde uren van de dagdienst die dientengevolge als rusttijd aangemerkt dienen te worden, worden door de werkgever doorbetaald als ware er sprake van arbeidsuren.</w:t>
      </w:r>
    </w:p>
    <w:p w:rsidR="00812DCE" w:rsidRPr="00812DCE" w:rsidRDefault="00812DCE" w:rsidP="00B71F9E">
      <w:pPr>
        <w:pStyle w:val="Lijstalinea"/>
        <w:numPr>
          <w:ilvl w:val="0"/>
          <w:numId w:val="56"/>
        </w:numPr>
        <w:spacing w:after="0"/>
        <w:rPr>
          <w:rFonts w:asciiTheme="minorHAnsi" w:hAnsiTheme="minorHAnsi" w:cstheme="minorHAnsi"/>
          <w:szCs w:val="20"/>
        </w:rPr>
      </w:pPr>
      <w:r w:rsidRPr="00812DCE">
        <w:rPr>
          <w:rFonts w:asciiTheme="minorHAnsi" w:hAnsiTheme="minorHAnsi" w:cstheme="minorHAnsi"/>
          <w:szCs w:val="20"/>
        </w:rPr>
        <w:t>Wanneer je zwanger bent wordt na de derde maand van de zwangerschap geen bereikbaarheids-, aanwezigheids- of consignatiedienst opgedragen, tenzij je tegen deze diensten geen bezwaar maakt.</w:t>
      </w:r>
    </w:p>
    <w:p w:rsidR="00812DCE" w:rsidRPr="00812DCE" w:rsidRDefault="00812DCE" w:rsidP="00B71F9E">
      <w:pPr>
        <w:pStyle w:val="Lijstalinea"/>
        <w:numPr>
          <w:ilvl w:val="0"/>
          <w:numId w:val="56"/>
        </w:numPr>
        <w:spacing w:after="0"/>
        <w:rPr>
          <w:rFonts w:asciiTheme="minorHAnsi" w:hAnsiTheme="minorHAnsi" w:cstheme="minorHAnsi"/>
          <w:szCs w:val="20"/>
        </w:rPr>
      </w:pPr>
      <w:r w:rsidRPr="00812DCE">
        <w:rPr>
          <w:rFonts w:asciiTheme="minorHAnsi" w:hAnsiTheme="minorHAnsi" w:cstheme="minorHAnsi"/>
          <w:szCs w:val="20"/>
        </w:rPr>
        <w:t>Wanneer je 58 jaar en ouder bent, wordt tijdens de uren tussen 00:00 en 06:00 uur geen bereikbaarheids-, aanwezigheids- of consignatiedienst opgedragen, tenzij je tegen deze diensten geen bezwaar maakt.</w:t>
      </w:r>
    </w:p>
    <w:p w:rsidR="00812DCE" w:rsidRPr="00812DCE" w:rsidRDefault="00812DCE" w:rsidP="00B71F9E">
      <w:pPr>
        <w:pStyle w:val="Kop3"/>
      </w:pPr>
      <w:bookmarkStart w:id="237" w:name="_Toc420941679"/>
      <w:bookmarkStart w:id="238" w:name="_Toc481483828"/>
      <w:r w:rsidRPr="00812DCE">
        <w:lastRenderedPageBreak/>
        <w:t>21.3 Vergoeding bereikbaarheids-, aanwezigheids- en consignatiedienst</w:t>
      </w:r>
      <w:bookmarkEnd w:id="237"/>
      <w:bookmarkEnd w:id="238"/>
    </w:p>
    <w:p w:rsidR="00812DCE" w:rsidRPr="00812DCE" w:rsidRDefault="00812DCE" w:rsidP="00B71F9E">
      <w:pPr>
        <w:pStyle w:val="Lijstalinea"/>
        <w:numPr>
          <w:ilvl w:val="0"/>
          <w:numId w:val="57"/>
        </w:numPr>
        <w:spacing w:after="0"/>
        <w:rPr>
          <w:rFonts w:asciiTheme="minorHAnsi" w:hAnsiTheme="minorHAnsi" w:cstheme="minorHAnsi"/>
          <w:szCs w:val="20"/>
        </w:rPr>
      </w:pPr>
      <w:r w:rsidRPr="00812DCE">
        <w:rPr>
          <w:rFonts w:asciiTheme="minorHAnsi" w:hAnsiTheme="minorHAnsi" w:cstheme="minorHAnsi"/>
          <w:szCs w:val="20"/>
        </w:rPr>
        <w:t>Wanneer je salaris niet meer bedraagt dan het onder ip-nr 88 aangegeven bedrag, ontvang je voor de uren doorgebracht in bereikbaarheids-, consignatiedienst en/of aanwezigheidsdienst een compensatie in vrije tijd.</w:t>
      </w:r>
    </w:p>
    <w:p w:rsidR="00812DCE" w:rsidRPr="00812DCE" w:rsidRDefault="00812DCE" w:rsidP="00B71F9E">
      <w:pPr>
        <w:pStyle w:val="Lijstalinea"/>
        <w:numPr>
          <w:ilvl w:val="0"/>
          <w:numId w:val="57"/>
        </w:numPr>
        <w:spacing w:after="0"/>
        <w:rPr>
          <w:rFonts w:asciiTheme="minorHAnsi" w:hAnsiTheme="minorHAnsi" w:cstheme="minorHAnsi"/>
          <w:szCs w:val="20"/>
        </w:rPr>
      </w:pPr>
      <w:r w:rsidRPr="00812DCE">
        <w:rPr>
          <w:rFonts w:asciiTheme="minorHAnsi" w:hAnsiTheme="minorHAnsi" w:cstheme="minorHAnsi"/>
          <w:szCs w:val="20"/>
        </w:rPr>
        <w:t xml:space="preserve">De in het vorige lid bedoelde compensatie bedraagt in minuten per uur: </w:t>
      </w:r>
    </w:p>
    <w:p w:rsidR="00812DCE" w:rsidRPr="00812DCE" w:rsidRDefault="00812DCE" w:rsidP="00B71F9E">
      <w:pPr>
        <w:spacing w:after="0"/>
        <w:rPr>
          <w:rFonts w:asciiTheme="minorHAnsi" w:hAnsiTheme="minorHAnsi" w:cstheme="minorHAnsi"/>
          <w:b/>
          <w:szCs w:val="20"/>
        </w:rPr>
      </w:pPr>
    </w:p>
    <w:tbl>
      <w:tblPr>
        <w:tblStyle w:val="Tabelraster3"/>
        <w:tblW w:w="0" w:type="auto"/>
        <w:tblBorders>
          <w:insideH w:val="single" w:sz="6" w:space="0" w:color="auto"/>
          <w:insideV w:val="single" w:sz="6" w:space="0" w:color="auto"/>
        </w:tblBorders>
        <w:tblLook w:val="04A0" w:firstRow="1" w:lastRow="0" w:firstColumn="1" w:lastColumn="0" w:noHBand="0" w:noVBand="1"/>
      </w:tblPr>
      <w:tblGrid>
        <w:gridCol w:w="3256"/>
        <w:gridCol w:w="1935"/>
        <w:gridCol w:w="1935"/>
        <w:gridCol w:w="1936"/>
      </w:tblGrid>
      <w:tr w:rsidR="00812DCE" w:rsidRPr="00812DCE" w:rsidTr="00842CCA">
        <w:tc>
          <w:tcPr>
            <w:tcW w:w="3256" w:type="dxa"/>
          </w:tcPr>
          <w:p w:rsidR="00812DCE" w:rsidRPr="00812DCE" w:rsidRDefault="00812DCE" w:rsidP="00B71F9E">
            <w:pPr>
              <w:spacing w:after="0"/>
              <w:rPr>
                <w:rFonts w:asciiTheme="minorHAnsi" w:hAnsiTheme="minorHAnsi" w:cstheme="minorHAnsi"/>
                <w:b/>
                <w:szCs w:val="20"/>
              </w:rPr>
            </w:pPr>
            <w:r w:rsidRPr="00812DCE">
              <w:rPr>
                <w:rFonts w:asciiTheme="minorHAnsi" w:hAnsiTheme="minorHAnsi" w:cstheme="minorHAnsi"/>
                <w:b/>
                <w:szCs w:val="20"/>
              </w:rPr>
              <w:t>Type dienst</w:t>
            </w:r>
          </w:p>
        </w:tc>
        <w:tc>
          <w:tcPr>
            <w:tcW w:w="1935" w:type="dxa"/>
          </w:tcPr>
          <w:p w:rsidR="00812DCE" w:rsidRPr="00812DCE" w:rsidRDefault="00812DCE" w:rsidP="00B71F9E">
            <w:pPr>
              <w:spacing w:after="0"/>
              <w:rPr>
                <w:rFonts w:asciiTheme="minorHAnsi" w:hAnsiTheme="minorHAnsi" w:cstheme="minorHAnsi"/>
                <w:b/>
                <w:szCs w:val="20"/>
              </w:rPr>
            </w:pPr>
            <w:r w:rsidRPr="00812DCE">
              <w:rPr>
                <w:rFonts w:asciiTheme="minorHAnsi" w:hAnsiTheme="minorHAnsi" w:cstheme="minorHAnsi"/>
                <w:b/>
                <w:szCs w:val="20"/>
              </w:rPr>
              <w:t>Erkende feestdag</w:t>
            </w:r>
          </w:p>
        </w:tc>
        <w:tc>
          <w:tcPr>
            <w:tcW w:w="1935" w:type="dxa"/>
          </w:tcPr>
          <w:p w:rsidR="00812DCE" w:rsidRPr="00812DCE" w:rsidRDefault="00812DCE" w:rsidP="00B71F9E">
            <w:pPr>
              <w:spacing w:after="0"/>
              <w:rPr>
                <w:rFonts w:asciiTheme="minorHAnsi" w:hAnsiTheme="minorHAnsi" w:cstheme="minorHAnsi"/>
                <w:b/>
                <w:szCs w:val="20"/>
              </w:rPr>
            </w:pPr>
            <w:r w:rsidRPr="00812DCE">
              <w:rPr>
                <w:rFonts w:asciiTheme="minorHAnsi" w:hAnsiTheme="minorHAnsi" w:cstheme="minorHAnsi"/>
                <w:b/>
                <w:szCs w:val="20"/>
              </w:rPr>
              <w:t>Zaterdag/zondag</w:t>
            </w:r>
          </w:p>
        </w:tc>
        <w:tc>
          <w:tcPr>
            <w:tcW w:w="1936" w:type="dxa"/>
          </w:tcPr>
          <w:p w:rsidR="00812DCE" w:rsidRPr="00812DCE" w:rsidRDefault="00812DCE" w:rsidP="00B71F9E">
            <w:pPr>
              <w:spacing w:after="0"/>
              <w:rPr>
                <w:rFonts w:asciiTheme="minorHAnsi" w:hAnsiTheme="minorHAnsi" w:cstheme="minorHAnsi"/>
                <w:b/>
                <w:szCs w:val="20"/>
              </w:rPr>
            </w:pPr>
            <w:r w:rsidRPr="00812DCE">
              <w:rPr>
                <w:rFonts w:asciiTheme="minorHAnsi" w:hAnsiTheme="minorHAnsi" w:cstheme="minorHAnsi"/>
                <w:b/>
                <w:szCs w:val="20"/>
              </w:rPr>
              <w:t>Overige dagen</w:t>
            </w:r>
          </w:p>
        </w:tc>
      </w:tr>
      <w:tr w:rsidR="00812DCE" w:rsidRPr="00812DCE" w:rsidTr="00842CCA">
        <w:tc>
          <w:tcPr>
            <w:tcW w:w="3256" w:type="dxa"/>
          </w:tcPr>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Bereikbaar/consignatie</w:t>
            </w:r>
          </w:p>
        </w:tc>
        <w:tc>
          <w:tcPr>
            <w:tcW w:w="1935" w:type="dxa"/>
          </w:tcPr>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15</w:t>
            </w:r>
            <w:r w:rsidRPr="00812DCE">
              <w:rPr>
                <w:rFonts w:asciiTheme="minorHAnsi" w:hAnsiTheme="minorHAnsi" w:cstheme="minorHAnsi"/>
                <w:szCs w:val="20"/>
              </w:rPr>
              <w:tab/>
              <w:t xml:space="preserve"> </w:t>
            </w:r>
          </w:p>
        </w:tc>
        <w:tc>
          <w:tcPr>
            <w:tcW w:w="1935" w:type="dxa"/>
          </w:tcPr>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12</w:t>
            </w:r>
          </w:p>
        </w:tc>
        <w:tc>
          <w:tcPr>
            <w:tcW w:w="1936" w:type="dxa"/>
          </w:tcPr>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8</w:t>
            </w:r>
          </w:p>
        </w:tc>
      </w:tr>
      <w:tr w:rsidR="00812DCE" w:rsidRPr="00812DCE" w:rsidTr="00842CCA">
        <w:tc>
          <w:tcPr>
            <w:tcW w:w="3256" w:type="dxa"/>
          </w:tcPr>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Aanwezigheid 6.00 - 24.00 uur</w:t>
            </w:r>
          </w:p>
        </w:tc>
        <w:tc>
          <w:tcPr>
            <w:tcW w:w="1935" w:type="dxa"/>
          </w:tcPr>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22</w:t>
            </w:r>
          </w:p>
        </w:tc>
        <w:tc>
          <w:tcPr>
            <w:tcW w:w="1935" w:type="dxa"/>
          </w:tcPr>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18</w:t>
            </w:r>
          </w:p>
        </w:tc>
        <w:tc>
          <w:tcPr>
            <w:tcW w:w="1936" w:type="dxa"/>
          </w:tcPr>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12</w:t>
            </w:r>
          </w:p>
        </w:tc>
      </w:tr>
      <w:tr w:rsidR="00812DCE" w:rsidRPr="00812DCE" w:rsidTr="00842CCA">
        <w:tc>
          <w:tcPr>
            <w:tcW w:w="3256" w:type="dxa"/>
          </w:tcPr>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Aanwezigheid 24.00 - 6.00 uur</w:t>
            </w:r>
          </w:p>
        </w:tc>
        <w:tc>
          <w:tcPr>
            <w:tcW w:w="1935" w:type="dxa"/>
          </w:tcPr>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28</w:t>
            </w:r>
          </w:p>
        </w:tc>
        <w:tc>
          <w:tcPr>
            <w:tcW w:w="1935" w:type="dxa"/>
          </w:tcPr>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25</w:t>
            </w:r>
          </w:p>
        </w:tc>
        <w:tc>
          <w:tcPr>
            <w:tcW w:w="1936" w:type="dxa"/>
          </w:tcPr>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15</w:t>
            </w:r>
          </w:p>
        </w:tc>
      </w:tr>
    </w:tbl>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Lijstalinea"/>
        <w:numPr>
          <w:ilvl w:val="0"/>
          <w:numId w:val="57"/>
        </w:numPr>
        <w:spacing w:after="0"/>
        <w:rPr>
          <w:rFonts w:asciiTheme="minorHAnsi" w:hAnsiTheme="minorHAnsi" w:cstheme="minorHAnsi"/>
          <w:szCs w:val="20"/>
        </w:rPr>
      </w:pPr>
      <w:r w:rsidRPr="00812DCE">
        <w:rPr>
          <w:rFonts w:asciiTheme="minorHAnsi" w:hAnsiTheme="minorHAnsi" w:cstheme="minorHAnsi"/>
          <w:szCs w:val="20"/>
        </w:rPr>
        <w:t>De vergoeding voor een geconsigneerde pauze is in deze tabel opgenomen.</w:t>
      </w:r>
    </w:p>
    <w:p w:rsidR="00812DCE" w:rsidRPr="00812DCE" w:rsidRDefault="00812DCE" w:rsidP="00B71F9E">
      <w:pPr>
        <w:pStyle w:val="Lijstalinea"/>
        <w:numPr>
          <w:ilvl w:val="0"/>
          <w:numId w:val="57"/>
        </w:numPr>
        <w:spacing w:after="0"/>
        <w:rPr>
          <w:rFonts w:asciiTheme="minorHAnsi" w:hAnsiTheme="minorHAnsi" w:cstheme="minorHAnsi"/>
          <w:szCs w:val="20"/>
        </w:rPr>
      </w:pPr>
      <w:r w:rsidRPr="00812DCE">
        <w:rPr>
          <w:rFonts w:asciiTheme="minorHAnsi" w:hAnsiTheme="minorHAnsi" w:cstheme="minorHAnsi"/>
          <w:szCs w:val="20"/>
        </w:rPr>
        <w:t>Indien je in een tijdvak van drie achtereenvolgende perioden van 28 dagen met inachtneming van het bepaalde in artikel 21.2 cao ZKN, gedurende meer dan acht weekenddagen bereikbaarheids- en/of consignatiedienst verricht, ontvang je boven de in lid 2 genoemde compensatie, voor de meerdere bereikbaarheids- en consignatiediensten op weekenddagen een vergoeding van 50% van deze compensatie. Artikel 21 lid 4 cao ZKN is op deze toeslag niet van toepassing.</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3"/>
      </w:pPr>
      <w:bookmarkStart w:id="239" w:name="_Toc481483829"/>
      <w:r w:rsidRPr="00812DCE">
        <w:t>21.4 Opnemen vergoeding bereikbaarheids-, aanwezigheids- en consignatiedienst</w:t>
      </w:r>
      <w:bookmarkEnd w:id="239"/>
    </w:p>
    <w:p w:rsidR="00812DCE" w:rsidRPr="00812DCE" w:rsidRDefault="00812DCE" w:rsidP="00B71F9E">
      <w:pPr>
        <w:pStyle w:val="Lijstalinea"/>
        <w:numPr>
          <w:ilvl w:val="0"/>
          <w:numId w:val="58"/>
        </w:numPr>
        <w:spacing w:after="0"/>
        <w:rPr>
          <w:rFonts w:asciiTheme="minorHAnsi" w:hAnsiTheme="minorHAnsi" w:cstheme="minorHAnsi"/>
          <w:szCs w:val="20"/>
        </w:rPr>
      </w:pPr>
      <w:r w:rsidRPr="00812DCE">
        <w:rPr>
          <w:rFonts w:asciiTheme="minorHAnsi" w:hAnsiTheme="minorHAnsi" w:cstheme="minorHAnsi"/>
          <w:szCs w:val="20"/>
        </w:rPr>
        <w:t>De in artikel 11.4 genoemde vrije tijd dient te worden verleend en opgenomen binnen een tijdvak van twee maanden na het verrichten van de bereikbaarheids-, aanwezigheids- of consignatiedienst, tenzij tussen je leidinggevende en  jou anders is overeengekomen.</w:t>
      </w:r>
    </w:p>
    <w:p w:rsidR="00812DCE" w:rsidRPr="00812DCE" w:rsidRDefault="00812DCE" w:rsidP="00B71F9E">
      <w:pPr>
        <w:pStyle w:val="Lijstalinea"/>
        <w:numPr>
          <w:ilvl w:val="0"/>
          <w:numId w:val="58"/>
        </w:numPr>
        <w:spacing w:after="0"/>
        <w:rPr>
          <w:rFonts w:asciiTheme="minorHAnsi" w:hAnsiTheme="minorHAnsi" w:cstheme="minorHAnsi"/>
          <w:szCs w:val="20"/>
        </w:rPr>
      </w:pPr>
      <w:r w:rsidRPr="00812DCE">
        <w:rPr>
          <w:rFonts w:asciiTheme="minorHAnsi" w:hAnsiTheme="minorHAnsi" w:cstheme="minorHAnsi"/>
          <w:szCs w:val="20"/>
        </w:rPr>
        <w:t>De in artikel 11.5 genoemde vrije tijd dient na overleg met jou te worden verleend en opgenomen uiterlijk in het kwartaal, volgend op het kwartaal waarin de arbeid is verricht, tenzij tussen je leidinggevende en jou anders is overeengekomen.</w:t>
      </w:r>
    </w:p>
    <w:p w:rsidR="00812DCE" w:rsidRPr="00812DCE" w:rsidRDefault="00812DCE" w:rsidP="00B71F9E">
      <w:pPr>
        <w:pStyle w:val="Lijstalinea"/>
        <w:numPr>
          <w:ilvl w:val="0"/>
          <w:numId w:val="58"/>
        </w:numPr>
        <w:spacing w:after="0"/>
        <w:rPr>
          <w:rFonts w:asciiTheme="minorHAnsi" w:hAnsiTheme="minorHAnsi" w:cstheme="minorHAnsi"/>
          <w:szCs w:val="20"/>
        </w:rPr>
      </w:pPr>
      <w:r w:rsidRPr="00812DCE">
        <w:rPr>
          <w:rFonts w:asciiTheme="minorHAnsi" w:hAnsiTheme="minorHAnsi" w:cstheme="minorHAnsi"/>
          <w:szCs w:val="20"/>
        </w:rPr>
        <w:t>Als het belang van de werkgever zich naar het oordeel van je leidinggevende verzet tegen het geven van vrije tijd, wordt de vrije tijd als bedoeld in lid 1 tot ten hoogste de helft omgezet in een geldbedrag, bestaande uit het evenredige deel van het salaris. De vrije tijd als bedoeld in lid 2 kan volledig in geld worden omgezet.</w:t>
      </w:r>
    </w:p>
    <w:p w:rsidR="00812DCE" w:rsidRPr="00812DCE" w:rsidRDefault="00812DCE" w:rsidP="00B71F9E">
      <w:pPr>
        <w:pStyle w:val="Lijstalinea"/>
        <w:numPr>
          <w:ilvl w:val="0"/>
          <w:numId w:val="58"/>
        </w:numPr>
        <w:spacing w:after="0"/>
        <w:rPr>
          <w:rFonts w:asciiTheme="minorHAnsi" w:hAnsiTheme="minorHAnsi" w:cstheme="minorHAnsi"/>
          <w:szCs w:val="20"/>
        </w:rPr>
      </w:pPr>
      <w:r w:rsidRPr="00812DCE">
        <w:rPr>
          <w:rFonts w:asciiTheme="minorHAnsi" w:hAnsiTheme="minorHAnsi" w:cstheme="minorHAnsi"/>
          <w:szCs w:val="20"/>
        </w:rPr>
        <w:t>De ondernemingsraad ontvangt op zijn verzoek inzicht in de toepassing van het bepaalde in lid 3.</w:t>
      </w:r>
    </w:p>
    <w:p w:rsidR="00812DCE" w:rsidRPr="00812DCE" w:rsidRDefault="00812DCE" w:rsidP="00B71F9E">
      <w:pPr>
        <w:pStyle w:val="Lijstalinea"/>
        <w:numPr>
          <w:ilvl w:val="0"/>
          <w:numId w:val="58"/>
        </w:numPr>
        <w:spacing w:after="0"/>
        <w:rPr>
          <w:rFonts w:asciiTheme="minorHAnsi" w:hAnsiTheme="minorHAnsi" w:cstheme="minorHAnsi"/>
          <w:szCs w:val="20"/>
        </w:rPr>
      </w:pPr>
      <w:r w:rsidRPr="00812DCE">
        <w:rPr>
          <w:rFonts w:asciiTheme="minorHAnsi" w:hAnsiTheme="minorHAnsi" w:cstheme="minorHAnsi"/>
          <w:szCs w:val="20"/>
        </w:rPr>
        <w:t>Ingeval bereikbaarheids-, aanwezigheids- of consignatiedienst wordt verricht op een door je leidinggevende aangewezen vakantiedag als bedoeld in artikel 12.4 blijft de aanspraak van jou op die dag behouden.</w:t>
      </w:r>
    </w:p>
    <w:p w:rsidR="00812DCE" w:rsidRPr="00812DCE" w:rsidRDefault="00812DCE" w:rsidP="00B71F9E">
      <w:pPr>
        <w:pStyle w:val="Kop3"/>
      </w:pPr>
    </w:p>
    <w:p w:rsidR="00812DCE" w:rsidRPr="00812DCE" w:rsidRDefault="00812DCE" w:rsidP="00B71F9E">
      <w:pPr>
        <w:pStyle w:val="Kop3"/>
      </w:pPr>
      <w:bookmarkStart w:id="240" w:name="_Toc481483830"/>
      <w:r w:rsidRPr="00812DCE">
        <w:t>21.5 Werken tijdens bereikbaarheids-, aanwezigheids- en consignatiedienst</w:t>
      </w:r>
      <w:bookmarkEnd w:id="240"/>
    </w:p>
    <w:p w:rsidR="00812DCE" w:rsidRPr="00812DCE" w:rsidRDefault="00812DCE" w:rsidP="00B71F9E">
      <w:pPr>
        <w:pStyle w:val="Lijstalinea"/>
        <w:numPr>
          <w:ilvl w:val="0"/>
          <w:numId w:val="59"/>
        </w:numPr>
        <w:spacing w:after="0"/>
        <w:rPr>
          <w:rFonts w:asciiTheme="minorHAnsi" w:hAnsiTheme="minorHAnsi" w:cstheme="minorHAnsi"/>
          <w:szCs w:val="20"/>
        </w:rPr>
      </w:pPr>
      <w:r w:rsidRPr="00812DCE">
        <w:rPr>
          <w:rFonts w:asciiTheme="minorHAnsi" w:hAnsiTheme="minorHAnsi" w:cstheme="minorHAnsi"/>
          <w:szCs w:val="20"/>
        </w:rPr>
        <w:t>Ingeval je tijdens de aanwezigheidsdienst wordt opgeroepen, wordt voor de berekening van de vergoeding uitgegaan van een periode van ten minste een half uur; indien deze oproep geschiedt tijdens de bereikbaarheidsdienst of consignatiedienst wordt voor genoemde berekening uitgegaan van een periode van ten minste een half uur, te vermeerderen met de werkelijke reistijd.</w:t>
      </w:r>
    </w:p>
    <w:p w:rsidR="00812DCE" w:rsidRPr="00812DCE" w:rsidRDefault="00812DCE" w:rsidP="00B71F9E">
      <w:pPr>
        <w:pStyle w:val="Lijstalinea"/>
        <w:numPr>
          <w:ilvl w:val="0"/>
          <w:numId w:val="59"/>
        </w:numPr>
        <w:spacing w:after="0"/>
        <w:rPr>
          <w:rFonts w:asciiTheme="minorHAnsi" w:hAnsiTheme="minorHAnsi" w:cstheme="minorHAnsi"/>
          <w:szCs w:val="20"/>
        </w:rPr>
      </w:pPr>
      <w:r w:rsidRPr="00812DCE">
        <w:rPr>
          <w:rFonts w:asciiTheme="minorHAnsi" w:hAnsiTheme="minorHAnsi" w:cstheme="minorHAnsi"/>
          <w:szCs w:val="20"/>
        </w:rPr>
        <w:t>Indien je werkt gedurende een periode langer dan een half uur, wordt deze periode afgerond op een heel uur.</w:t>
      </w:r>
    </w:p>
    <w:p w:rsidR="00812DCE" w:rsidRPr="00812DCE" w:rsidRDefault="00812DCE" w:rsidP="00B71F9E">
      <w:pPr>
        <w:pStyle w:val="Lijstalinea"/>
        <w:numPr>
          <w:ilvl w:val="0"/>
          <w:numId w:val="59"/>
        </w:numPr>
        <w:spacing w:after="0"/>
        <w:rPr>
          <w:rFonts w:asciiTheme="minorHAnsi" w:hAnsiTheme="minorHAnsi" w:cstheme="minorHAnsi"/>
          <w:szCs w:val="20"/>
        </w:rPr>
      </w:pPr>
      <w:r w:rsidRPr="00812DCE">
        <w:rPr>
          <w:rFonts w:asciiTheme="minorHAnsi" w:hAnsiTheme="minorHAnsi" w:cstheme="minorHAnsi"/>
          <w:szCs w:val="20"/>
        </w:rPr>
        <w:t>Indien je werkt gedurende een periode langer dan een uur, wordt deze periode naar boven afgerond op halve respectievelijk hele uren.</w:t>
      </w:r>
    </w:p>
    <w:p w:rsidR="00812DCE" w:rsidRPr="00812DCE" w:rsidRDefault="00812DCE" w:rsidP="00B71F9E">
      <w:pPr>
        <w:pStyle w:val="Lijstalinea"/>
        <w:numPr>
          <w:ilvl w:val="0"/>
          <w:numId w:val="59"/>
        </w:numPr>
        <w:spacing w:after="0"/>
        <w:rPr>
          <w:rFonts w:asciiTheme="minorHAnsi" w:hAnsiTheme="minorHAnsi" w:cstheme="minorHAnsi"/>
          <w:szCs w:val="20"/>
        </w:rPr>
      </w:pPr>
      <w:r w:rsidRPr="00812DCE">
        <w:rPr>
          <w:rFonts w:asciiTheme="minorHAnsi" w:hAnsiTheme="minorHAnsi" w:cstheme="minorHAnsi"/>
          <w:szCs w:val="20"/>
        </w:rPr>
        <w:lastRenderedPageBreak/>
        <w:t>Het aantal uren werk tijdens de in artikel 11.1 genoemde diensten mag gemiddeld per week, te meten per kwartaal niet meer bedragen dan 10%:</w:t>
      </w:r>
    </w:p>
    <w:p w:rsidR="00812DCE" w:rsidRPr="00812DCE" w:rsidRDefault="00812DCE" w:rsidP="00B71F9E">
      <w:pPr>
        <w:pStyle w:val="Lijstalinea"/>
        <w:numPr>
          <w:ilvl w:val="1"/>
          <w:numId w:val="59"/>
        </w:numPr>
        <w:spacing w:after="0"/>
        <w:rPr>
          <w:rFonts w:asciiTheme="minorHAnsi" w:hAnsiTheme="minorHAnsi" w:cstheme="minorHAnsi"/>
          <w:szCs w:val="20"/>
        </w:rPr>
      </w:pPr>
      <w:r w:rsidRPr="00812DCE">
        <w:rPr>
          <w:rFonts w:asciiTheme="minorHAnsi" w:hAnsiTheme="minorHAnsi" w:cstheme="minorHAnsi"/>
          <w:szCs w:val="20"/>
        </w:rPr>
        <w:t>van 40 uur, indien je salaris ip-nr 48 niet overschrijdt;</w:t>
      </w:r>
    </w:p>
    <w:p w:rsidR="00812DCE" w:rsidRPr="00812DCE" w:rsidRDefault="00812DCE" w:rsidP="00B71F9E">
      <w:pPr>
        <w:pStyle w:val="Lijstalinea"/>
        <w:numPr>
          <w:ilvl w:val="1"/>
          <w:numId w:val="59"/>
        </w:numPr>
        <w:spacing w:after="0"/>
        <w:rPr>
          <w:rFonts w:asciiTheme="minorHAnsi" w:hAnsiTheme="minorHAnsi" w:cstheme="minorHAnsi"/>
          <w:szCs w:val="20"/>
        </w:rPr>
      </w:pPr>
      <w:r w:rsidRPr="00812DCE">
        <w:rPr>
          <w:rFonts w:asciiTheme="minorHAnsi" w:hAnsiTheme="minorHAnsi" w:cstheme="minorHAnsi"/>
          <w:szCs w:val="20"/>
        </w:rPr>
        <w:t>van 46 uur, indien je salaris ip-nr 48 te boven gaat doch ip-nr 74 van die tabel niet overschrijdt;</w:t>
      </w:r>
    </w:p>
    <w:p w:rsidR="00812DCE" w:rsidRPr="00812DCE" w:rsidRDefault="00812DCE" w:rsidP="00B71F9E">
      <w:pPr>
        <w:pStyle w:val="Lijstalinea"/>
        <w:numPr>
          <w:ilvl w:val="1"/>
          <w:numId w:val="59"/>
        </w:numPr>
        <w:spacing w:after="0"/>
        <w:rPr>
          <w:rFonts w:asciiTheme="minorHAnsi" w:hAnsiTheme="minorHAnsi" w:cstheme="minorHAnsi"/>
          <w:szCs w:val="20"/>
        </w:rPr>
      </w:pPr>
      <w:r w:rsidRPr="00812DCE">
        <w:rPr>
          <w:rFonts w:asciiTheme="minorHAnsi" w:hAnsiTheme="minorHAnsi" w:cstheme="minorHAnsi"/>
          <w:szCs w:val="20"/>
        </w:rPr>
        <w:t xml:space="preserve">van 56 uur, indien je salaris ip-nr 74 overschrijdt. </w:t>
      </w:r>
    </w:p>
    <w:p w:rsidR="00812DCE" w:rsidRPr="00812DCE" w:rsidRDefault="00812DCE" w:rsidP="00B71F9E">
      <w:pPr>
        <w:pStyle w:val="Lijstalinea"/>
        <w:numPr>
          <w:ilvl w:val="0"/>
          <w:numId w:val="59"/>
        </w:numPr>
        <w:spacing w:after="0"/>
        <w:rPr>
          <w:rFonts w:asciiTheme="minorHAnsi" w:hAnsiTheme="minorHAnsi" w:cstheme="minorHAnsi"/>
          <w:szCs w:val="20"/>
        </w:rPr>
      </w:pPr>
      <w:r w:rsidRPr="00812DCE">
        <w:rPr>
          <w:rFonts w:asciiTheme="minorHAnsi" w:hAnsiTheme="minorHAnsi" w:cstheme="minorHAnsi"/>
          <w:szCs w:val="20"/>
        </w:rPr>
        <w:t>Indien het percentage van 10% wordt overschreden, wordt op jouw verzoek overgegaan tot het verlenen van assistentie of het stellen van een vacature.</w:t>
      </w:r>
    </w:p>
    <w:p w:rsidR="00812DCE" w:rsidRPr="00812DCE" w:rsidRDefault="00812DCE" w:rsidP="00B71F9E">
      <w:pPr>
        <w:pStyle w:val="Lijstalinea"/>
        <w:numPr>
          <w:ilvl w:val="0"/>
          <w:numId w:val="59"/>
        </w:numPr>
        <w:spacing w:after="0"/>
        <w:rPr>
          <w:rFonts w:asciiTheme="minorHAnsi" w:hAnsiTheme="minorHAnsi" w:cstheme="minorHAnsi"/>
          <w:szCs w:val="20"/>
        </w:rPr>
      </w:pPr>
      <w:r w:rsidRPr="00812DCE">
        <w:rPr>
          <w:rFonts w:asciiTheme="minorHAnsi" w:hAnsiTheme="minorHAnsi" w:cstheme="minorHAnsi"/>
          <w:szCs w:val="20"/>
        </w:rPr>
        <w:t>Indien je als deeltijdwerker over enig kwartaal meer dan 10% van je contractuele arbeidsduur overwerkt, wordt op jouw verzoek een contract voor de meerdere uren aangeboden. Indien je hier niet om verzoekt, wordt overgegaan tot het verlenen van assistentie of het stellen van een vacature.</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3"/>
      </w:pPr>
      <w:bookmarkStart w:id="241" w:name="_Toc383682018"/>
      <w:bookmarkStart w:id="242" w:name="_Toc383687237"/>
      <w:bookmarkStart w:id="243" w:name="_Toc420941680"/>
      <w:bookmarkStart w:id="244" w:name="_Toc481483831"/>
      <w:r w:rsidRPr="00812DCE">
        <w:t>21.6 Vergoeding werken tijdens bereikbaarheids-, aanwezigheids- en consignatiedienst</w:t>
      </w:r>
      <w:bookmarkEnd w:id="241"/>
      <w:bookmarkEnd w:id="242"/>
      <w:bookmarkEnd w:id="243"/>
      <w:bookmarkEnd w:id="244"/>
    </w:p>
    <w:p w:rsidR="00812DCE" w:rsidRPr="00812DCE" w:rsidRDefault="00812DCE" w:rsidP="00B71F9E">
      <w:pPr>
        <w:pStyle w:val="Lijstalinea"/>
        <w:numPr>
          <w:ilvl w:val="0"/>
          <w:numId w:val="60"/>
        </w:numPr>
        <w:spacing w:after="0"/>
        <w:rPr>
          <w:rFonts w:asciiTheme="minorHAnsi" w:hAnsiTheme="minorHAnsi" w:cstheme="minorHAnsi"/>
          <w:szCs w:val="20"/>
        </w:rPr>
      </w:pPr>
      <w:r w:rsidRPr="00812DCE">
        <w:rPr>
          <w:rFonts w:asciiTheme="minorHAnsi" w:hAnsiTheme="minorHAnsi" w:cstheme="minorHAnsi"/>
          <w:szCs w:val="20"/>
        </w:rPr>
        <w:t>De vergoeding voor het werken tijdens de in artikel 21.1 cao ZKN genoemde diensten wordt, voor zover lid 4 niet anders bepaalt en met inachtneming van het bepaalde in artikel 21 lid 4 cao ZKN, verstrekt in de vorm van vrije tijd, gelijk aan het aantal uren waarop arbeid is verricht en daarenboven in de vorm van een geldelijke beloning als bedoeld in lid 2.</w:t>
      </w:r>
    </w:p>
    <w:p w:rsidR="00812DCE" w:rsidRPr="00812DCE" w:rsidRDefault="00812DCE" w:rsidP="00B71F9E">
      <w:pPr>
        <w:pStyle w:val="Lijstalinea"/>
        <w:numPr>
          <w:ilvl w:val="0"/>
          <w:numId w:val="60"/>
        </w:numPr>
        <w:spacing w:after="0"/>
        <w:rPr>
          <w:rFonts w:asciiTheme="minorHAnsi" w:hAnsiTheme="minorHAnsi" w:cstheme="minorHAnsi"/>
          <w:szCs w:val="20"/>
        </w:rPr>
      </w:pPr>
      <w:r w:rsidRPr="00812DCE">
        <w:rPr>
          <w:rFonts w:asciiTheme="minorHAnsi" w:hAnsiTheme="minorHAnsi" w:cstheme="minorHAnsi"/>
          <w:szCs w:val="20"/>
        </w:rPr>
        <w:t>De geldelijke beloning bestaat uit een percentage van het uurloon en wel:</w:t>
      </w:r>
    </w:p>
    <w:p w:rsidR="00812DCE" w:rsidRPr="00812DCE" w:rsidRDefault="00812DCE" w:rsidP="00B71F9E">
      <w:pPr>
        <w:spacing w:after="0"/>
        <w:rPr>
          <w:rFonts w:asciiTheme="minorHAnsi" w:hAnsiTheme="minorHAnsi" w:cstheme="minorHAnsi"/>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263"/>
        <w:gridCol w:w="1465"/>
        <w:gridCol w:w="1465"/>
        <w:gridCol w:w="1465"/>
        <w:gridCol w:w="1466"/>
      </w:tblGrid>
      <w:tr w:rsidR="00812DCE" w:rsidRPr="00812DCE" w:rsidTr="00842CCA">
        <w:trPr>
          <w:trHeight w:val="83"/>
        </w:trPr>
        <w:tc>
          <w:tcPr>
            <w:tcW w:w="2263" w:type="dxa"/>
          </w:tcPr>
          <w:p w:rsidR="00812DCE" w:rsidRPr="00812DCE" w:rsidRDefault="00812DCE" w:rsidP="00B71F9E">
            <w:pPr>
              <w:autoSpaceDE w:val="0"/>
              <w:autoSpaceDN w:val="0"/>
              <w:adjustRightInd w:val="0"/>
              <w:spacing w:after="0"/>
              <w:rPr>
                <w:rFonts w:asciiTheme="minorHAnsi" w:hAnsiTheme="minorHAnsi" w:cstheme="minorHAnsi"/>
                <w:b/>
                <w:color w:val="000000"/>
                <w:szCs w:val="20"/>
              </w:rPr>
            </w:pPr>
            <w:r w:rsidRPr="00812DCE">
              <w:rPr>
                <w:rFonts w:asciiTheme="minorHAnsi" w:hAnsiTheme="minorHAnsi" w:cstheme="minorHAnsi"/>
                <w:b/>
                <w:color w:val="000000"/>
                <w:szCs w:val="20"/>
              </w:rPr>
              <w:t xml:space="preserve">Uren: </w:t>
            </w:r>
          </w:p>
        </w:tc>
        <w:tc>
          <w:tcPr>
            <w:tcW w:w="1465" w:type="dxa"/>
          </w:tcPr>
          <w:p w:rsidR="00812DCE" w:rsidRPr="00812DCE" w:rsidRDefault="00812DCE" w:rsidP="00B71F9E">
            <w:pPr>
              <w:autoSpaceDE w:val="0"/>
              <w:autoSpaceDN w:val="0"/>
              <w:adjustRightInd w:val="0"/>
              <w:spacing w:after="0"/>
              <w:rPr>
                <w:rFonts w:asciiTheme="minorHAnsi" w:hAnsiTheme="minorHAnsi" w:cstheme="minorHAnsi"/>
                <w:b/>
                <w:color w:val="000000"/>
                <w:szCs w:val="20"/>
              </w:rPr>
            </w:pPr>
            <w:r w:rsidRPr="00812DCE">
              <w:rPr>
                <w:rFonts w:asciiTheme="minorHAnsi" w:hAnsiTheme="minorHAnsi" w:cstheme="minorHAnsi"/>
                <w:b/>
                <w:color w:val="000000"/>
                <w:szCs w:val="20"/>
              </w:rPr>
              <w:t xml:space="preserve">00.00-06.00 </w:t>
            </w:r>
          </w:p>
        </w:tc>
        <w:tc>
          <w:tcPr>
            <w:tcW w:w="1465" w:type="dxa"/>
          </w:tcPr>
          <w:p w:rsidR="00812DCE" w:rsidRPr="00812DCE" w:rsidRDefault="00812DCE" w:rsidP="00B71F9E">
            <w:pPr>
              <w:autoSpaceDE w:val="0"/>
              <w:autoSpaceDN w:val="0"/>
              <w:adjustRightInd w:val="0"/>
              <w:spacing w:after="0"/>
              <w:rPr>
                <w:rFonts w:asciiTheme="minorHAnsi" w:hAnsiTheme="minorHAnsi" w:cstheme="minorHAnsi"/>
                <w:b/>
                <w:color w:val="000000"/>
                <w:szCs w:val="20"/>
              </w:rPr>
            </w:pPr>
            <w:r w:rsidRPr="00812DCE">
              <w:rPr>
                <w:rFonts w:asciiTheme="minorHAnsi" w:hAnsiTheme="minorHAnsi" w:cstheme="minorHAnsi"/>
                <w:b/>
                <w:color w:val="000000"/>
                <w:szCs w:val="20"/>
              </w:rPr>
              <w:t xml:space="preserve">06.00-18.00 </w:t>
            </w:r>
          </w:p>
        </w:tc>
        <w:tc>
          <w:tcPr>
            <w:tcW w:w="1465" w:type="dxa"/>
          </w:tcPr>
          <w:p w:rsidR="00812DCE" w:rsidRPr="00812DCE" w:rsidRDefault="00812DCE" w:rsidP="00B71F9E">
            <w:pPr>
              <w:autoSpaceDE w:val="0"/>
              <w:autoSpaceDN w:val="0"/>
              <w:adjustRightInd w:val="0"/>
              <w:spacing w:after="0"/>
              <w:rPr>
                <w:rFonts w:asciiTheme="minorHAnsi" w:hAnsiTheme="minorHAnsi" w:cstheme="minorHAnsi"/>
                <w:b/>
                <w:color w:val="000000"/>
                <w:szCs w:val="20"/>
              </w:rPr>
            </w:pPr>
            <w:r w:rsidRPr="00812DCE">
              <w:rPr>
                <w:rFonts w:asciiTheme="minorHAnsi" w:hAnsiTheme="minorHAnsi" w:cstheme="minorHAnsi"/>
                <w:b/>
                <w:color w:val="000000"/>
                <w:szCs w:val="20"/>
              </w:rPr>
              <w:t xml:space="preserve">18.00-22.00 </w:t>
            </w:r>
          </w:p>
        </w:tc>
        <w:tc>
          <w:tcPr>
            <w:tcW w:w="1466" w:type="dxa"/>
          </w:tcPr>
          <w:p w:rsidR="00812DCE" w:rsidRPr="00812DCE" w:rsidRDefault="00812DCE" w:rsidP="00B71F9E">
            <w:pPr>
              <w:autoSpaceDE w:val="0"/>
              <w:autoSpaceDN w:val="0"/>
              <w:adjustRightInd w:val="0"/>
              <w:spacing w:after="0"/>
              <w:rPr>
                <w:rFonts w:asciiTheme="minorHAnsi" w:hAnsiTheme="minorHAnsi" w:cstheme="minorHAnsi"/>
                <w:b/>
                <w:color w:val="000000"/>
                <w:szCs w:val="20"/>
              </w:rPr>
            </w:pPr>
            <w:r w:rsidRPr="00812DCE">
              <w:rPr>
                <w:rFonts w:asciiTheme="minorHAnsi" w:hAnsiTheme="minorHAnsi" w:cstheme="minorHAnsi"/>
                <w:b/>
                <w:color w:val="000000"/>
                <w:szCs w:val="20"/>
              </w:rPr>
              <w:t xml:space="preserve">22.00-24.00 </w:t>
            </w:r>
          </w:p>
        </w:tc>
      </w:tr>
      <w:tr w:rsidR="00812DCE" w:rsidRPr="00812DCE" w:rsidTr="00842CCA">
        <w:trPr>
          <w:trHeight w:val="186"/>
        </w:trPr>
        <w:tc>
          <w:tcPr>
            <w:tcW w:w="2263" w:type="dxa"/>
          </w:tcPr>
          <w:p w:rsidR="00812DCE" w:rsidRPr="00812DCE" w:rsidRDefault="00812DCE" w:rsidP="00B71F9E">
            <w:pPr>
              <w:autoSpaceDE w:val="0"/>
              <w:autoSpaceDN w:val="0"/>
              <w:adjustRightInd w:val="0"/>
              <w:spacing w:after="0"/>
              <w:rPr>
                <w:rFonts w:asciiTheme="minorHAnsi" w:hAnsiTheme="minorHAnsi" w:cstheme="minorHAnsi"/>
                <w:color w:val="000000"/>
                <w:szCs w:val="20"/>
              </w:rPr>
            </w:pPr>
            <w:r w:rsidRPr="00812DCE">
              <w:rPr>
                <w:rFonts w:asciiTheme="minorHAnsi" w:hAnsiTheme="minorHAnsi" w:cstheme="minorHAnsi"/>
                <w:color w:val="000000"/>
                <w:szCs w:val="20"/>
              </w:rPr>
              <w:t>Maandag t/m vrijdag</w:t>
            </w:r>
          </w:p>
        </w:tc>
        <w:tc>
          <w:tcPr>
            <w:tcW w:w="1465" w:type="dxa"/>
          </w:tcPr>
          <w:p w:rsidR="00812DCE" w:rsidRPr="00812DCE" w:rsidRDefault="00812DCE" w:rsidP="00B71F9E">
            <w:pPr>
              <w:autoSpaceDE w:val="0"/>
              <w:autoSpaceDN w:val="0"/>
              <w:adjustRightInd w:val="0"/>
              <w:spacing w:after="0"/>
              <w:jc w:val="center"/>
              <w:rPr>
                <w:rFonts w:asciiTheme="minorHAnsi" w:hAnsiTheme="minorHAnsi" w:cstheme="minorHAnsi"/>
                <w:color w:val="000000"/>
                <w:szCs w:val="20"/>
              </w:rPr>
            </w:pPr>
            <w:r w:rsidRPr="00812DCE">
              <w:rPr>
                <w:rFonts w:asciiTheme="minorHAnsi" w:hAnsiTheme="minorHAnsi" w:cstheme="minorHAnsi"/>
                <w:color w:val="000000"/>
                <w:szCs w:val="20"/>
              </w:rPr>
              <w:t>50%</w:t>
            </w:r>
          </w:p>
        </w:tc>
        <w:tc>
          <w:tcPr>
            <w:tcW w:w="1465" w:type="dxa"/>
          </w:tcPr>
          <w:p w:rsidR="00812DCE" w:rsidRPr="00812DCE" w:rsidRDefault="00812DCE" w:rsidP="00B71F9E">
            <w:pPr>
              <w:autoSpaceDE w:val="0"/>
              <w:autoSpaceDN w:val="0"/>
              <w:adjustRightInd w:val="0"/>
              <w:spacing w:after="0"/>
              <w:jc w:val="center"/>
              <w:rPr>
                <w:rFonts w:asciiTheme="minorHAnsi" w:hAnsiTheme="minorHAnsi" w:cstheme="minorHAnsi"/>
                <w:color w:val="000000"/>
                <w:szCs w:val="20"/>
              </w:rPr>
            </w:pPr>
            <w:r w:rsidRPr="00812DCE">
              <w:rPr>
                <w:rFonts w:asciiTheme="minorHAnsi" w:hAnsiTheme="minorHAnsi" w:cstheme="minorHAnsi"/>
                <w:color w:val="000000"/>
                <w:szCs w:val="20"/>
              </w:rPr>
              <w:t>25%*</w:t>
            </w:r>
          </w:p>
        </w:tc>
        <w:tc>
          <w:tcPr>
            <w:tcW w:w="1465" w:type="dxa"/>
          </w:tcPr>
          <w:p w:rsidR="00812DCE" w:rsidRPr="00812DCE" w:rsidRDefault="00812DCE" w:rsidP="00B71F9E">
            <w:pPr>
              <w:autoSpaceDE w:val="0"/>
              <w:autoSpaceDN w:val="0"/>
              <w:adjustRightInd w:val="0"/>
              <w:spacing w:after="0"/>
              <w:jc w:val="center"/>
              <w:rPr>
                <w:rFonts w:asciiTheme="minorHAnsi" w:hAnsiTheme="minorHAnsi" w:cstheme="minorHAnsi"/>
                <w:color w:val="000000"/>
                <w:szCs w:val="20"/>
              </w:rPr>
            </w:pPr>
            <w:r w:rsidRPr="00812DCE">
              <w:rPr>
                <w:rFonts w:asciiTheme="minorHAnsi" w:hAnsiTheme="minorHAnsi" w:cstheme="minorHAnsi"/>
                <w:color w:val="000000"/>
                <w:szCs w:val="20"/>
              </w:rPr>
              <w:t>25%*</w:t>
            </w:r>
          </w:p>
        </w:tc>
        <w:tc>
          <w:tcPr>
            <w:tcW w:w="1466" w:type="dxa"/>
          </w:tcPr>
          <w:p w:rsidR="00812DCE" w:rsidRPr="00812DCE" w:rsidRDefault="00812DCE" w:rsidP="00B71F9E">
            <w:pPr>
              <w:autoSpaceDE w:val="0"/>
              <w:autoSpaceDN w:val="0"/>
              <w:adjustRightInd w:val="0"/>
              <w:spacing w:after="0"/>
              <w:jc w:val="center"/>
              <w:rPr>
                <w:rFonts w:asciiTheme="minorHAnsi" w:hAnsiTheme="minorHAnsi" w:cstheme="minorHAnsi"/>
                <w:color w:val="000000"/>
                <w:szCs w:val="20"/>
              </w:rPr>
            </w:pPr>
            <w:r w:rsidRPr="00812DCE">
              <w:rPr>
                <w:rFonts w:asciiTheme="minorHAnsi" w:hAnsiTheme="minorHAnsi" w:cstheme="minorHAnsi"/>
                <w:color w:val="000000"/>
                <w:szCs w:val="20"/>
              </w:rPr>
              <w:t>50%</w:t>
            </w:r>
          </w:p>
        </w:tc>
      </w:tr>
      <w:tr w:rsidR="00812DCE" w:rsidRPr="00812DCE" w:rsidTr="00842CCA">
        <w:trPr>
          <w:trHeight w:val="83"/>
        </w:trPr>
        <w:tc>
          <w:tcPr>
            <w:tcW w:w="2263" w:type="dxa"/>
          </w:tcPr>
          <w:p w:rsidR="00812DCE" w:rsidRPr="00812DCE" w:rsidRDefault="00812DCE" w:rsidP="00B71F9E">
            <w:pPr>
              <w:autoSpaceDE w:val="0"/>
              <w:autoSpaceDN w:val="0"/>
              <w:adjustRightInd w:val="0"/>
              <w:spacing w:after="0"/>
              <w:rPr>
                <w:rFonts w:asciiTheme="minorHAnsi" w:hAnsiTheme="minorHAnsi" w:cstheme="minorHAnsi"/>
                <w:color w:val="000000"/>
                <w:szCs w:val="20"/>
              </w:rPr>
            </w:pPr>
            <w:r w:rsidRPr="00812DCE">
              <w:rPr>
                <w:rFonts w:asciiTheme="minorHAnsi" w:hAnsiTheme="minorHAnsi" w:cstheme="minorHAnsi"/>
                <w:color w:val="000000"/>
                <w:szCs w:val="20"/>
              </w:rPr>
              <w:t>Zaterdag</w:t>
            </w:r>
          </w:p>
        </w:tc>
        <w:tc>
          <w:tcPr>
            <w:tcW w:w="1465" w:type="dxa"/>
          </w:tcPr>
          <w:p w:rsidR="00812DCE" w:rsidRPr="00812DCE" w:rsidRDefault="00812DCE" w:rsidP="00B71F9E">
            <w:pPr>
              <w:autoSpaceDE w:val="0"/>
              <w:autoSpaceDN w:val="0"/>
              <w:adjustRightInd w:val="0"/>
              <w:spacing w:after="0"/>
              <w:jc w:val="center"/>
              <w:rPr>
                <w:rFonts w:asciiTheme="minorHAnsi" w:hAnsiTheme="minorHAnsi" w:cstheme="minorHAnsi"/>
                <w:color w:val="000000"/>
                <w:szCs w:val="20"/>
              </w:rPr>
            </w:pPr>
            <w:r w:rsidRPr="00812DCE">
              <w:rPr>
                <w:rFonts w:asciiTheme="minorHAnsi" w:hAnsiTheme="minorHAnsi" w:cstheme="minorHAnsi"/>
                <w:color w:val="000000"/>
                <w:szCs w:val="20"/>
              </w:rPr>
              <w:t>75%</w:t>
            </w:r>
          </w:p>
        </w:tc>
        <w:tc>
          <w:tcPr>
            <w:tcW w:w="1465" w:type="dxa"/>
          </w:tcPr>
          <w:p w:rsidR="00812DCE" w:rsidRPr="00812DCE" w:rsidRDefault="00812DCE" w:rsidP="00B71F9E">
            <w:pPr>
              <w:autoSpaceDE w:val="0"/>
              <w:autoSpaceDN w:val="0"/>
              <w:adjustRightInd w:val="0"/>
              <w:spacing w:after="0"/>
              <w:jc w:val="center"/>
              <w:rPr>
                <w:rFonts w:asciiTheme="minorHAnsi" w:hAnsiTheme="minorHAnsi" w:cstheme="minorHAnsi"/>
                <w:color w:val="000000"/>
                <w:szCs w:val="20"/>
              </w:rPr>
            </w:pPr>
            <w:r w:rsidRPr="00812DCE">
              <w:rPr>
                <w:rFonts w:asciiTheme="minorHAnsi" w:hAnsiTheme="minorHAnsi" w:cstheme="minorHAnsi"/>
                <w:color w:val="000000"/>
                <w:szCs w:val="20"/>
              </w:rPr>
              <w:t>75%</w:t>
            </w:r>
          </w:p>
        </w:tc>
        <w:tc>
          <w:tcPr>
            <w:tcW w:w="1465" w:type="dxa"/>
          </w:tcPr>
          <w:p w:rsidR="00812DCE" w:rsidRPr="00812DCE" w:rsidRDefault="00812DCE" w:rsidP="00B71F9E">
            <w:pPr>
              <w:autoSpaceDE w:val="0"/>
              <w:autoSpaceDN w:val="0"/>
              <w:adjustRightInd w:val="0"/>
              <w:spacing w:after="0"/>
              <w:jc w:val="center"/>
              <w:rPr>
                <w:rFonts w:asciiTheme="minorHAnsi" w:hAnsiTheme="minorHAnsi" w:cstheme="minorHAnsi"/>
                <w:color w:val="000000"/>
                <w:szCs w:val="20"/>
              </w:rPr>
            </w:pPr>
            <w:r w:rsidRPr="00812DCE">
              <w:rPr>
                <w:rFonts w:asciiTheme="minorHAnsi" w:hAnsiTheme="minorHAnsi" w:cstheme="minorHAnsi"/>
                <w:color w:val="000000"/>
                <w:szCs w:val="20"/>
              </w:rPr>
              <w:t>100%</w:t>
            </w:r>
          </w:p>
        </w:tc>
        <w:tc>
          <w:tcPr>
            <w:tcW w:w="1466" w:type="dxa"/>
          </w:tcPr>
          <w:p w:rsidR="00812DCE" w:rsidRPr="00812DCE" w:rsidRDefault="00812DCE" w:rsidP="00B71F9E">
            <w:pPr>
              <w:autoSpaceDE w:val="0"/>
              <w:autoSpaceDN w:val="0"/>
              <w:adjustRightInd w:val="0"/>
              <w:spacing w:after="0"/>
              <w:jc w:val="center"/>
              <w:rPr>
                <w:rFonts w:asciiTheme="minorHAnsi" w:hAnsiTheme="minorHAnsi" w:cstheme="minorHAnsi"/>
                <w:color w:val="000000"/>
                <w:szCs w:val="20"/>
              </w:rPr>
            </w:pPr>
            <w:r w:rsidRPr="00812DCE">
              <w:rPr>
                <w:rFonts w:asciiTheme="minorHAnsi" w:hAnsiTheme="minorHAnsi" w:cstheme="minorHAnsi"/>
                <w:color w:val="000000"/>
                <w:szCs w:val="20"/>
              </w:rPr>
              <w:t>100%</w:t>
            </w:r>
          </w:p>
        </w:tc>
      </w:tr>
      <w:tr w:rsidR="00812DCE" w:rsidRPr="00812DCE" w:rsidTr="00842CCA">
        <w:trPr>
          <w:trHeight w:val="83"/>
        </w:trPr>
        <w:tc>
          <w:tcPr>
            <w:tcW w:w="2263" w:type="dxa"/>
          </w:tcPr>
          <w:p w:rsidR="00812DCE" w:rsidRPr="00812DCE" w:rsidRDefault="00812DCE" w:rsidP="00B71F9E">
            <w:pPr>
              <w:autoSpaceDE w:val="0"/>
              <w:autoSpaceDN w:val="0"/>
              <w:adjustRightInd w:val="0"/>
              <w:spacing w:after="0"/>
              <w:rPr>
                <w:rFonts w:asciiTheme="minorHAnsi" w:hAnsiTheme="minorHAnsi" w:cstheme="minorHAnsi"/>
                <w:color w:val="000000"/>
                <w:szCs w:val="20"/>
              </w:rPr>
            </w:pPr>
            <w:r w:rsidRPr="00812DCE">
              <w:rPr>
                <w:rFonts w:asciiTheme="minorHAnsi" w:hAnsiTheme="minorHAnsi" w:cstheme="minorHAnsi"/>
                <w:color w:val="000000"/>
                <w:szCs w:val="20"/>
              </w:rPr>
              <w:t>Zon- &amp; feestdagen</w:t>
            </w:r>
          </w:p>
        </w:tc>
        <w:tc>
          <w:tcPr>
            <w:tcW w:w="1465" w:type="dxa"/>
          </w:tcPr>
          <w:p w:rsidR="00812DCE" w:rsidRPr="00812DCE" w:rsidRDefault="00812DCE" w:rsidP="00B71F9E">
            <w:pPr>
              <w:autoSpaceDE w:val="0"/>
              <w:autoSpaceDN w:val="0"/>
              <w:adjustRightInd w:val="0"/>
              <w:spacing w:after="0"/>
              <w:jc w:val="center"/>
              <w:rPr>
                <w:rFonts w:asciiTheme="minorHAnsi" w:hAnsiTheme="minorHAnsi" w:cstheme="minorHAnsi"/>
                <w:color w:val="000000"/>
                <w:szCs w:val="20"/>
              </w:rPr>
            </w:pPr>
            <w:r w:rsidRPr="00812DCE">
              <w:rPr>
                <w:rFonts w:asciiTheme="minorHAnsi" w:hAnsiTheme="minorHAnsi" w:cstheme="minorHAnsi"/>
                <w:color w:val="000000"/>
                <w:szCs w:val="20"/>
              </w:rPr>
              <w:t>100%</w:t>
            </w:r>
          </w:p>
        </w:tc>
        <w:tc>
          <w:tcPr>
            <w:tcW w:w="1465" w:type="dxa"/>
          </w:tcPr>
          <w:p w:rsidR="00812DCE" w:rsidRPr="00812DCE" w:rsidRDefault="00812DCE" w:rsidP="00B71F9E">
            <w:pPr>
              <w:autoSpaceDE w:val="0"/>
              <w:autoSpaceDN w:val="0"/>
              <w:adjustRightInd w:val="0"/>
              <w:spacing w:after="0"/>
              <w:jc w:val="center"/>
              <w:rPr>
                <w:rFonts w:asciiTheme="minorHAnsi" w:hAnsiTheme="minorHAnsi" w:cstheme="minorHAnsi"/>
                <w:color w:val="000000"/>
                <w:szCs w:val="20"/>
              </w:rPr>
            </w:pPr>
            <w:r w:rsidRPr="00812DCE">
              <w:rPr>
                <w:rFonts w:asciiTheme="minorHAnsi" w:hAnsiTheme="minorHAnsi" w:cstheme="minorHAnsi"/>
                <w:color w:val="000000"/>
                <w:szCs w:val="20"/>
              </w:rPr>
              <w:t>100%</w:t>
            </w:r>
          </w:p>
        </w:tc>
        <w:tc>
          <w:tcPr>
            <w:tcW w:w="1465" w:type="dxa"/>
          </w:tcPr>
          <w:p w:rsidR="00812DCE" w:rsidRPr="00812DCE" w:rsidRDefault="00812DCE" w:rsidP="00B71F9E">
            <w:pPr>
              <w:autoSpaceDE w:val="0"/>
              <w:autoSpaceDN w:val="0"/>
              <w:adjustRightInd w:val="0"/>
              <w:spacing w:after="0"/>
              <w:jc w:val="center"/>
              <w:rPr>
                <w:rFonts w:asciiTheme="minorHAnsi" w:hAnsiTheme="minorHAnsi" w:cstheme="minorHAnsi"/>
                <w:color w:val="000000"/>
                <w:szCs w:val="20"/>
              </w:rPr>
            </w:pPr>
            <w:r w:rsidRPr="00812DCE">
              <w:rPr>
                <w:rFonts w:asciiTheme="minorHAnsi" w:hAnsiTheme="minorHAnsi" w:cstheme="minorHAnsi"/>
                <w:color w:val="000000"/>
                <w:szCs w:val="20"/>
              </w:rPr>
              <w:t>100%**</w:t>
            </w:r>
          </w:p>
        </w:tc>
        <w:tc>
          <w:tcPr>
            <w:tcW w:w="1466" w:type="dxa"/>
          </w:tcPr>
          <w:p w:rsidR="00812DCE" w:rsidRPr="00812DCE" w:rsidRDefault="00812DCE" w:rsidP="00B71F9E">
            <w:pPr>
              <w:autoSpaceDE w:val="0"/>
              <w:autoSpaceDN w:val="0"/>
              <w:adjustRightInd w:val="0"/>
              <w:spacing w:after="0"/>
              <w:jc w:val="center"/>
              <w:rPr>
                <w:rFonts w:asciiTheme="minorHAnsi" w:hAnsiTheme="minorHAnsi" w:cstheme="minorHAnsi"/>
                <w:color w:val="000000"/>
                <w:szCs w:val="20"/>
              </w:rPr>
            </w:pPr>
            <w:r w:rsidRPr="00812DCE">
              <w:rPr>
                <w:rFonts w:asciiTheme="minorHAnsi" w:hAnsiTheme="minorHAnsi" w:cstheme="minorHAnsi"/>
                <w:color w:val="000000"/>
                <w:szCs w:val="20"/>
              </w:rPr>
              <w:t>100%**</w:t>
            </w:r>
          </w:p>
        </w:tc>
      </w:tr>
      <w:tr w:rsidR="00812DCE" w:rsidRPr="00812DCE" w:rsidTr="00842CCA">
        <w:trPr>
          <w:trHeight w:val="83"/>
        </w:trPr>
        <w:tc>
          <w:tcPr>
            <w:tcW w:w="2263" w:type="dxa"/>
          </w:tcPr>
          <w:p w:rsidR="00812DCE" w:rsidRPr="00812DCE" w:rsidRDefault="00812DCE" w:rsidP="00B71F9E">
            <w:pPr>
              <w:autoSpaceDE w:val="0"/>
              <w:autoSpaceDN w:val="0"/>
              <w:adjustRightInd w:val="0"/>
              <w:spacing w:after="0"/>
              <w:rPr>
                <w:rFonts w:asciiTheme="minorHAnsi" w:hAnsiTheme="minorHAnsi" w:cstheme="minorHAnsi"/>
                <w:color w:val="000000"/>
                <w:szCs w:val="20"/>
              </w:rPr>
            </w:pPr>
            <w:r w:rsidRPr="00812DCE">
              <w:rPr>
                <w:rFonts w:asciiTheme="minorHAnsi" w:hAnsiTheme="minorHAnsi" w:cstheme="minorHAnsi"/>
                <w:color w:val="000000"/>
                <w:szCs w:val="20"/>
              </w:rPr>
              <w:t>Vrije dagen</w:t>
            </w:r>
          </w:p>
        </w:tc>
        <w:tc>
          <w:tcPr>
            <w:tcW w:w="1465" w:type="dxa"/>
          </w:tcPr>
          <w:p w:rsidR="00812DCE" w:rsidRPr="00812DCE" w:rsidRDefault="00812DCE" w:rsidP="00B71F9E">
            <w:pPr>
              <w:autoSpaceDE w:val="0"/>
              <w:autoSpaceDN w:val="0"/>
              <w:adjustRightInd w:val="0"/>
              <w:spacing w:after="0"/>
              <w:jc w:val="center"/>
              <w:rPr>
                <w:rFonts w:asciiTheme="minorHAnsi" w:hAnsiTheme="minorHAnsi" w:cstheme="minorHAnsi"/>
                <w:color w:val="000000"/>
                <w:szCs w:val="20"/>
              </w:rPr>
            </w:pPr>
            <w:r w:rsidRPr="00812DCE">
              <w:rPr>
                <w:rFonts w:asciiTheme="minorHAnsi" w:hAnsiTheme="minorHAnsi" w:cstheme="minorHAnsi"/>
                <w:color w:val="000000"/>
                <w:szCs w:val="20"/>
              </w:rPr>
              <w:t>75%</w:t>
            </w:r>
          </w:p>
        </w:tc>
        <w:tc>
          <w:tcPr>
            <w:tcW w:w="1465" w:type="dxa"/>
          </w:tcPr>
          <w:p w:rsidR="00812DCE" w:rsidRPr="00812DCE" w:rsidRDefault="00812DCE" w:rsidP="00B71F9E">
            <w:pPr>
              <w:autoSpaceDE w:val="0"/>
              <w:autoSpaceDN w:val="0"/>
              <w:adjustRightInd w:val="0"/>
              <w:spacing w:after="0"/>
              <w:jc w:val="center"/>
              <w:rPr>
                <w:rFonts w:asciiTheme="minorHAnsi" w:hAnsiTheme="minorHAnsi" w:cstheme="minorHAnsi"/>
                <w:color w:val="000000"/>
                <w:szCs w:val="20"/>
              </w:rPr>
            </w:pPr>
            <w:r w:rsidRPr="00812DCE">
              <w:rPr>
                <w:rFonts w:asciiTheme="minorHAnsi" w:hAnsiTheme="minorHAnsi" w:cstheme="minorHAnsi"/>
                <w:color w:val="000000"/>
                <w:szCs w:val="20"/>
              </w:rPr>
              <w:t>75%</w:t>
            </w:r>
          </w:p>
        </w:tc>
        <w:tc>
          <w:tcPr>
            <w:tcW w:w="1465" w:type="dxa"/>
          </w:tcPr>
          <w:p w:rsidR="00812DCE" w:rsidRPr="00812DCE" w:rsidRDefault="00812DCE" w:rsidP="00B71F9E">
            <w:pPr>
              <w:autoSpaceDE w:val="0"/>
              <w:autoSpaceDN w:val="0"/>
              <w:adjustRightInd w:val="0"/>
              <w:spacing w:after="0"/>
              <w:jc w:val="center"/>
              <w:rPr>
                <w:rFonts w:asciiTheme="minorHAnsi" w:hAnsiTheme="minorHAnsi" w:cstheme="minorHAnsi"/>
                <w:color w:val="000000"/>
                <w:szCs w:val="20"/>
              </w:rPr>
            </w:pPr>
            <w:r w:rsidRPr="00812DCE">
              <w:rPr>
                <w:rFonts w:asciiTheme="minorHAnsi" w:hAnsiTheme="minorHAnsi" w:cstheme="minorHAnsi"/>
                <w:color w:val="000000"/>
                <w:szCs w:val="20"/>
              </w:rPr>
              <w:t>75%</w:t>
            </w:r>
          </w:p>
        </w:tc>
        <w:tc>
          <w:tcPr>
            <w:tcW w:w="1466" w:type="dxa"/>
          </w:tcPr>
          <w:p w:rsidR="00812DCE" w:rsidRPr="00812DCE" w:rsidRDefault="00812DCE" w:rsidP="00B71F9E">
            <w:pPr>
              <w:autoSpaceDE w:val="0"/>
              <w:autoSpaceDN w:val="0"/>
              <w:adjustRightInd w:val="0"/>
              <w:spacing w:after="0"/>
              <w:jc w:val="center"/>
              <w:rPr>
                <w:rFonts w:asciiTheme="minorHAnsi" w:hAnsiTheme="minorHAnsi" w:cstheme="minorHAnsi"/>
                <w:color w:val="000000"/>
                <w:szCs w:val="20"/>
              </w:rPr>
            </w:pPr>
            <w:r w:rsidRPr="00812DCE">
              <w:rPr>
                <w:rFonts w:asciiTheme="minorHAnsi" w:hAnsiTheme="minorHAnsi" w:cstheme="minorHAnsi"/>
                <w:color w:val="000000"/>
                <w:szCs w:val="20"/>
              </w:rPr>
              <w:t>75%</w:t>
            </w:r>
          </w:p>
        </w:tc>
      </w:tr>
    </w:tbl>
    <w:p w:rsidR="00812DCE" w:rsidRPr="00812DCE" w:rsidRDefault="00812DCE" w:rsidP="00B71F9E">
      <w:pPr>
        <w:spacing w:after="0"/>
        <w:rPr>
          <w:rFonts w:asciiTheme="minorHAnsi" w:hAnsiTheme="minorHAnsi" w:cstheme="minorHAnsi"/>
          <w:szCs w:val="20"/>
        </w:rPr>
      </w:pP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 met dien verstande dat in een periode van zeven dagen het aantal aldus te belonen uren maximaal vijf bedraagt; de overige uren worden beloond met 50%;</w:t>
      </w: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 kerstavond en oudejaarsavond tussen 18.00 en 24.00 u: 100%.</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Lijstalinea"/>
        <w:numPr>
          <w:ilvl w:val="0"/>
          <w:numId w:val="60"/>
        </w:numPr>
        <w:spacing w:after="0"/>
        <w:rPr>
          <w:rFonts w:asciiTheme="minorHAnsi" w:hAnsiTheme="minorHAnsi" w:cstheme="minorHAnsi"/>
          <w:szCs w:val="20"/>
        </w:rPr>
      </w:pPr>
      <w:r w:rsidRPr="00812DCE">
        <w:rPr>
          <w:rFonts w:asciiTheme="minorHAnsi" w:hAnsiTheme="minorHAnsi" w:cstheme="minorHAnsi"/>
          <w:szCs w:val="20"/>
        </w:rPr>
        <w:t>Onder vrije dagen worden voor de toepassing van dit artikel verstaan: de dagen, niet zijnde een zondag of feestdag, waarop je volgens je arbeids- en rusttijdenpatroon niet zou behoeven te werken.</w:t>
      </w:r>
    </w:p>
    <w:p w:rsidR="00812DCE" w:rsidRPr="00812DCE" w:rsidRDefault="00812DCE" w:rsidP="00B71F9E">
      <w:pPr>
        <w:pStyle w:val="Lijstalinea"/>
        <w:numPr>
          <w:ilvl w:val="0"/>
          <w:numId w:val="60"/>
        </w:numPr>
        <w:spacing w:after="0"/>
        <w:rPr>
          <w:rFonts w:asciiTheme="minorHAnsi" w:hAnsiTheme="minorHAnsi" w:cstheme="minorHAnsi"/>
          <w:szCs w:val="20"/>
        </w:rPr>
      </w:pPr>
      <w:r w:rsidRPr="00812DCE">
        <w:rPr>
          <w:rFonts w:asciiTheme="minorHAnsi" w:hAnsiTheme="minorHAnsi" w:cstheme="minorHAnsi"/>
          <w:szCs w:val="20"/>
        </w:rPr>
        <w:t>De vergoeding als bedoeld in lid 1 wordt toegekend, ongeacht je salaris, voor zover het aantal gewerkte uren de gemiddelde 40 uur per week, te meten over de periode waarvoor het arbeids- en rusttijdenpatroon geldt, niet overschrijdt.</w:t>
      </w:r>
    </w:p>
    <w:p w:rsidR="00812DCE" w:rsidRPr="00812DCE" w:rsidRDefault="00812DCE" w:rsidP="00B71F9E">
      <w:pPr>
        <w:pStyle w:val="Lijstalinea"/>
        <w:numPr>
          <w:ilvl w:val="0"/>
          <w:numId w:val="60"/>
        </w:numPr>
        <w:spacing w:after="0"/>
        <w:rPr>
          <w:rFonts w:asciiTheme="minorHAnsi" w:hAnsiTheme="minorHAnsi" w:cstheme="minorHAnsi"/>
          <w:szCs w:val="20"/>
        </w:rPr>
      </w:pPr>
      <w:r w:rsidRPr="00812DCE">
        <w:rPr>
          <w:rFonts w:asciiTheme="minorHAnsi" w:hAnsiTheme="minorHAnsi" w:cstheme="minorHAnsi"/>
          <w:szCs w:val="20"/>
        </w:rPr>
        <w:t>Indien het in lid 3 genoemde gemiddelde wordt overschreden, wordt het recht op vergoeding toegekend indien:</w:t>
      </w:r>
    </w:p>
    <w:p w:rsidR="00812DCE" w:rsidRPr="00812DCE" w:rsidRDefault="00812DCE" w:rsidP="00B71F9E">
      <w:pPr>
        <w:pStyle w:val="Lijstalinea"/>
        <w:numPr>
          <w:ilvl w:val="0"/>
          <w:numId w:val="60"/>
        </w:numPr>
        <w:spacing w:after="0"/>
        <w:rPr>
          <w:rFonts w:asciiTheme="minorHAnsi" w:hAnsiTheme="minorHAnsi" w:cstheme="minorHAnsi"/>
          <w:szCs w:val="20"/>
        </w:rPr>
      </w:pPr>
      <w:r w:rsidRPr="00812DCE">
        <w:rPr>
          <w:rFonts w:asciiTheme="minorHAnsi" w:hAnsiTheme="minorHAnsi" w:cstheme="minorHAnsi"/>
          <w:szCs w:val="20"/>
        </w:rPr>
        <w:t>je salaris ip-nr 48 niet overschrijdt;</w:t>
      </w:r>
    </w:p>
    <w:p w:rsidR="00812DCE" w:rsidRPr="00812DCE" w:rsidRDefault="00812DCE" w:rsidP="00B71F9E">
      <w:pPr>
        <w:pStyle w:val="Lijstalinea"/>
        <w:numPr>
          <w:ilvl w:val="0"/>
          <w:numId w:val="60"/>
        </w:numPr>
        <w:spacing w:after="0"/>
        <w:rPr>
          <w:rFonts w:asciiTheme="minorHAnsi" w:hAnsiTheme="minorHAnsi" w:cstheme="minorHAnsi"/>
          <w:szCs w:val="20"/>
        </w:rPr>
      </w:pPr>
      <w:r w:rsidRPr="00812DCE">
        <w:rPr>
          <w:rFonts w:asciiTheme="minorHAnsi" w:hAnsiTheme="minorHAnsi" w:cstheme="minorHAnsi"/>
          <w:szCs w:val="20"/>
        </w:rPr>
        <w:t>je salaris ip-nr 48 te boven gaat, doch ip-nr. 74 van die tabel niet overschrijdt: indien en voor zover het aantal gewerkte uren boven de in het arbeids- en rusttijdenpatroon opgenomen arbeidsduur méér dan zes gemiddeld per week bedraagt, te meten over de periode waarvoor het arbeids- en rusttijdenpatroon geldt;</w:t>
      </w:r>
    </w:p>
    <w:p w:rsidR="00812DCE" w:rsidRPr="00812DCE" w:rsidRDefault="00812DCE" w:rsidP="00B71F9E">
      <w:pPr>
        <w:pStyle w:val="Lijstalinea"/>
        <w:numPr>
          <w:ilvl w:val="0"/>
          <w:numId w:val="60"/>
        </w:numPr>
        <w:spacing w:after="0"/>
        <w:rPr>
          <w:rFonts w:asciiTheme="minorHAnsi" w:hAnsiTheme="minorHAnsi" w:cstheme="minorHAnsi"/>
          <w:szCs w:val="20"/>
        </w:rPr>
      </w:pPr>
      <w:r w:rsidRPr="00812DCE">
        <w:rPr>
          <w:rFonts w:asciiTheme="minorHAnsi" w:hAnsiTheme="minorHAnsi" w:cstheme="minorHAnsi"/>
          <w:szCs w:val="20"/>
        </w:rPr>
        <w:t>je salaris boven ip-nr 74 ligt: indien en voor zover het aantal gewerkte uren boven de in het arbeids- en rusttijdenpatroon opgenomen arbeidsduur méér dan zestien gemiddeld per week bedraagt, te meten over de periode waarvoor het arbeids- en rusttijdenpatroon geldt.</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3"/>
      </w:pPr>
      <w:bookmarkStart w:id="245" w:name="_Toc481483832"/>
      <w:r w:rsidRPr="00812DCE">
        <w:lastRenderedPageBreak/>
        <w:t>21.8 Maaltijdverstrekking en telefoonkostenvergoeding</w:t>
      </w:r>
      <w:bookmarkEnd w:id="245"/>
    </w:p>
    <w:p w:rsidR="00812DCE" w:rsidRPr="00812DCE" w:rsidRDefault="00812DCE" w:rsidP="00B71F9E">
      <w:pPr>
        <w:pStyle w:val="Lijstalinea"/>
        <w:numPr>
          <w:ilvl w:val="0"/>
          <w:numId w:val="61"/>
        </w:numPr>
        <w:spacing w:after="0"/>
        <w:ind w:left="360"/>
        <w:rPr>
          <w:rFonts w:asciiTheme="minorHAnsi" w:hAnsiTheme="minorHAnsi" w:cstheme="minorHAnsi"/>
          <w:szCs w:val="20"/>
        </w:rPr>
      </w:pPr>
      <w:r w:rsidRPr="00812DCE">
        <w:rPr>
          <w:rFonts w:asciiTheme="minorHAnsi" w:hAnsiTheme="minorHAnsi" w:cstheme="minorHAnsi"/>
          <w:szCs w:val="20"/>
        </w:rPr>
        <w:t>Tijdens het verrichten van aanwezigheidsdienst worden de maaltijden door je werkgever gratis verstrekt.</w:t>
      </w:r>
    </w:p>
    <w:p w:rsidR="00812DCE" w:rsidRPr="00812DCE" w:rsidRDefault="00812DCE" w:rsidP="00B71F9E">
      <w:pPr>
        <w:pStyle w:val="Lijstalinea"/>
        <w:numPr>
          <w:ilvl w:val="0"/>
          <w:numId w:val="61"/>
        </w:numPr>
        <w:spacing w:after="0"/>
        <w:ind w:left="360"/>
        <w:rPr>
          <w:rFonts w:asciiTheme="minorHAnsi" w:hAnsiTheme="minorHAnsi" w:cstheme="minorHAnsi"/>
          <w:szCs w:val="20"/>
        </w:rPr>
      </w:pPr>
      <w:r w:rsidRPr="00812DCE">
        <w:rPr>
          <w:rFonts w:asciiTheme="minorHAnsi" w:hAnsiTheme="minorHAnsi" w:cstheme="minorHAnsi"/>
          <w:szCs w:val="20"/>
        </w:rPr>
        <w:t>De werkgever stelt aan jou een (mobiele) telefoon ter beschikking die in het kader van de bereikbaarheids- of consignatiedienst bereikbaar moet zijn.</w:t>
      </w:r>
    </w:p>
    <w:p w:rsidR="00812DCE" w:rsidRPr="00812DCE" w:rsidRDefault="00812DCE" w:rsidP="00B71F9E">
      <w:pPr>
        <w:pStyle w:val="Lijstalinea"/>
        <w:numPr>
          <w:ilvl w:val="0"/>
          <w:numId w:val="61"/>
        </w:numPr>
        <w:spacing w:after="0"/>
        <w:ind w:left="360"/>
        <w:rPr>
          <w:rFonts w:asciiTheme="minorHAnsi" w:hAnsiTheme="minorHAnsi" w:cstheme="minorHAnsi"/>
          <w:szCs w:val="20"/>
        </w:rPr>
      </w:pPr>
      <w:r w:rsidRPr="00812DCE">
        <w:rPr>
          <w:rFonts w:asciiTheme="minorHAnsi" w:hAnsiTheme="minorHAnsi" w:cstheme="minorHAnsi"/>
          <w:szCs w:val="20"/>
        </w:rPr>
        <w:t>Wanneer je gebruik moet maken van je privé-telefoon, worden afspraken gemaakt over de vergoeding van de abonnements- en zakelijke gesprekskosten.</w:t>
      </w:r>
    </w:p>
    <w:p w:rsidR="00812DCE" w:rsidRPr="00812DCE" w:rsidRDefault="00812DCE" w:rsidP="00B71F9E">
      <w:pPr>
        <w:keepNext/>
        <w:keepLines/>
        <w:spacing w:after="0"/>
        <w:outlineLvl w:val="0"/>
        <w:rPr>
          <w:rFonts w:asciiTheme="minorHAnsi" w:eastAsiaTheme="majorEastAsia" w:hAnsiTheme="minorHAnsi" w:cstheme="minorHAnsi"/>
          <w:b/>
          <w:bCs/>
          <w:color w:val="2E74B5" w:themeColor="accent1" w:themeShade="BF"/>
          <w:szCs w:val="20"/>
        </w:rPr>
      </w:pPr>
    </w:p>
    <w:p w:rsidR="00812DCE" w:rsidRPr="000011A1" w:rsidRDefault="00812DCE" w:rsidP="000011A1">
      <w:pPr>
        <w:pStyle w:val="Kop2"/>
      </w:pPr>
      <w:bookmarkStart w:id="246" w:name="_Toc481483833"/>
      <w:r w:rsidRPr="000011A1">
        <w:t>Art. 22 Vergoeding reiskosten woon-werk</w:t>
      </w:r>
      <w:bookmarkEnd w:id="246"/>
    </w:p>
    <w:p w:rsidR="00812DCE" w:rsidRPr="00812DCE" w:rsidRDefault="00812DCE" w:rsidP="00B71F9E">
      <w:pPr>
        <w:pStyle w:val="Lijstalinea"/>
        <w:numPr>
          <w:ilvl w:val="0"/>
          <w:numId w:val="62"/>
        </w:numPr>
        <w:spacing w:after="0"/>
        <w:ind w:left="360"/>
        <w:rPr>
          <w:rFonts w:asciiTheme="minorHAnsi" w:hAnsiTheme="minorHAnsi" w:cstheme="minorHAnsi"/>
          <w:szCs w:val="20"/>
        </w:rPr>
      </w:pPr>
      <w:r w:rsidRPr="00812DCE">
        <w:rPr>
          <w:rFonts w:asciiTheme="minorHAnsi" w:hAnsiTheme="minorHAnsi" w:cstheme="minorHAnsi"/>
          <w:szCs w:val="20"/>
        </w:rPr>
        <w:t xml:space="preserve">De bijdrage van je werkgever bedraagt € 0,19 per kilometer, ongeacht de wijze van vervoer, voor zowel de heen- als terugreis. De maximale vergoeding is gebaseerd op een enkele reisafstand van maximaal 50 kilometer, gebaseerd op ‘snelste route’. </w:t>
      </w:r>
    </w:p>
    <w:p w:rsidR="00812DCE" w:rsidRPr="00812DCE" w:rsidRDefault="00812DCE" w:rsidP="00B71F9E">
      <w:pPr>
        <w:pStyle w:val="Lijstalinea"/>
        <w:numPr>
          <w:ilvl w:val="0"/>
          <w:numId w:val="62"/>
        </w:numPr>
        <w:spacing w:after="0"/>
        <w:ind w:left="360"/>
        <w:rPr>
          <w:rFonts w:asciiTheme="minorHAnsi" w:hAnsiTheme="minorHAnsi" w:cstheme="minorHAnsi"/>
          <w:szCs w:val="20"/>
        </w:rPr>
      </w:pPr>
      <w:r w:rsidRPr="00812DCE">
        <w:rPr>
          <w:rFonts w:asciiTheme="minorHAnsi" w:hAnsiTheme="minorHAnsi" w:cstheme="minorHAnsi"/>
          <w:szCs w:val="20"/>
        </w:rPr>
        <w:t>Je woon-werkverkeervergoeding bestaat tevens voor de kosten voortvloeiend uit:</w:t>
      </w:r>
    </w:p>
    <w:p w:rsidR="00812DCE" w:rsidRPr="00812DCE" w:rsidRDefault="00812DCE" w:rsidP="00B71F9E">
      <w:pPr>
        <w:pStyle w:val="Lijstalinea"/>
        <w:numPr>
          <w:ilvl w:val="1"/>
          <w:numId w:val="62"/>
        </w:numPr>
        <w:spacing w:after="0"/>
        <w:ind w:left="1080"/>
        <w:rPr>
          <w:rFonts w:asciiTheme="minorHAnsi" w:hAnsiTheme="minorHAnsi" w:cstheme="minorHAnsi"/>
          <w:szCs w:val="20"/>
        </w:rPr>
      </w:pPr>
      <w:r w:rsidRPr="00812DCE">
        <w:rPr>
          <w:rFonts w:asciiTheme="minorHAnsi" w:hAnsiTheme="minorHAnsi" w:cstheme="minorHAnsi"/>
          <w:szCs w:val="20"/>
        </w:rPr>
        <w:t xml:space="preserve">het meer dan eenmaal per dag heen en weer reizen tussen woning en werk ten gevolge </w:t>
      </w:r>
    </w:p>
    <w:p w:rsidR="00812DCE" w:rsidRPr="00812DCE" w:rsidRDefault="00812DCE" w:rsidP="00B71F9E">
      <w:pPr>
        <w:spacing w:after="0"/>
        <w:ind w:left="720"/>
        <w:rPr>
          <w:rFonts w:asciiTheme="minorHAnsi" w:hAnsiTheme="minorHAnsi" w:cstheme="minorHAnsi"/>
          <w:szCs w:val="20"/>
        </w:rPr>
      </w:pPr>
      <w:r w:rsidRPr="00812DCE">
        <w:rPr>
          <w:rFonts w:asciiTheme="minorHAnsi" w:hAnsiTheme="minorHAnsi" w:cstheme="minorHAnsi"/>
          <w:szCs w:val="20"/>
        </w:rPr>
        <w:t>van een gebroken dienst met een onderbreking langer dan twee uur;</w:t>
      </w:r>
    </w:p>
    <w:p w:rsidR="00812DCE" w:rsidRPr="00812DCE" w:rsidRDefault="00812DCE" w:rsidP="00B71F9E">
      <w:pPr>
        <w:pStyle w:val="Lijstalinea"/>
        <w:numPr>
          <w:ilvl w:val="1"/>
          <w:numId w:val="62"/>
        </w:numPr>
        <w:spacing w:after="0"/>
        <w:ind w:left="1080"/>
        <w:rPr>
          <w:rFonts w:asciiTheme="minorHAnsi" w:hAnsiTheme="minorHAnsi" w:cstheme="minorHAnsi"/>
          <w:szCs w:val="20"/>
        </w:rPr>
      </w:pPr>
      <w:r w:rsidRPr="00812DCE">
        <w:rPr>
          <w:rFonts w:asciiTheme="minorHAnsi" w:hAnsiTheme="minorHAnsi" w:cstheme="minorHAnsi"/>
          <w:szCs w:val="20"/>
        </w:rPr>
        <w:t>aanwezigheidsdienst op uren die niet aansluiten op de normale arbeidstijd.</w:t>
      </w:r>
    </w:p>
    <w:p w:rsidR="00812DCE" w:rsidRPr="00812DCE" w:rsidRDefault="00812DCE" w:rsidP="00B71F9E">
      <w:pPr>
        <w:pStyle w:val="Lijstalinea"/>
        <w:numPr>
          <w:ilvl w:val="0"/>
          <w:numId w:val="62"/>
        </w:numPr>
        <w:spacing w:after="0"/>
        <w:ind w:left="360"/>
        <w:rPr>
          <w:rFonts w:asciiTheme="minorHAnsi" w:hAnsiTheme="minorHAnsi" w:cstheme="minorHAnsi"/>
          <w:szCs w:val="20"/>
        </w:rPr>
      </w:pPr>
      <w:r w:rsidRPr="00812DCE">
        <w:rPr>
          <w:rFonts w:asciiTheme="minorHAnsi" w:hAnsiTheme="minorHAnsi" w:cstheme="minorHAnsi"/>
          <w:szCs w:val="20"/>
        </w:rPr>
        <w:t>Indien je reiskosten maakt die voortvloeien uit een oproep in het kader van een bereikbaarheids-, consignatiedienst of overwerk, worden de werkelijk gemaakte reiskosten, dan wel indien gebruik wordt gemaakt van een eigen auto, € 0,19 per kilometer vergoed.</w:t>
      </w:r>
    </w:p>
    <w:p w:rsidR="00812DCE" w:rsidRPr="00812DCE" w:rsidRDefault="00812DCE" w:rsidP="00B71F9E">
      <w:pPr>
        <w:pStyle w:val="Lijstalinea"/>
        <w:numPr>
          <w:ilvl w:val="0"/>
          <w:numId w:val="62"/>
        </w:numPr>
        <w:spacing w:after="0"/>
        <w:ind w:left="360"/>
        <w:rPr>
          <w:rFonts w:asciiTheme="minorHAnsi" w:hAnsiTheme="minorHAnsi" w:cstheme="minorHAnsi"/>
          <w:szCs w:val="20"/>
        </w:rPr>
      </w:pPr>
      <w:r w:rsidRPr="00812DCE">
        <w:rPr>
          <w:rFonts w:asciiTheme="minorHAnsi" w:hAnsiTheme="minorHAnsi" w:cstheme="minorHAnsi"/>
          <w:szCs w:val="20"/>
        </w:rPr>
        <w:t>De stagiair ontvangt eveneens een reiskostenvergoeding woon-werkverkeer conform dit artikel behoudens de situatie dat de stagiair over een ov-jaarkaart beschikt waarmee de reiskosten reeds zijn gedekt. Voorwaarde is dat de stage tenminste 144 uur per studiejaar bedraagt.</w:t>
      </w:r>
    </w:p>
    <w:p w:rsidR="00812DCE" w:rsidRPr="00812DCE" w:rsidRDefault="00812DCE" w:rsidP="00B71F9E">
      <w:pPr>
        <w:spacing w:after="0"/>
        <w:rPr>
          <w:rFonts w:asciiTheme="minorHAnsi" w:hAnsiTheme="minorHAnsi" w:cstheme="minorHAnsi"/>
          <w:szCs w:val="20"/>
        </w:rPr>
      </w:pPr>
    </w:p>
    <w:p w:rsidR="00812DCE" w:rsidRPr="000011A1" w:rsidRDefault="00812DCE" w:rsidP="000011A1">
      <w:pPr>
        <w:pStyle w:val="Kop2"/>
      </w:pPr>
      <w:bookmarkStart w:id="247" w:name="_Toc481483834"/>
      <w:r w:rsidRPr="000011A1">
        <w:t>Art. 23 Vergoeding reiskosten dienstreizen</w:t>
      </w:r>
      <w:bookmarkEnd w:id="247"/>
    </w:p>
    <w:p w:rsidR="00812DCE" w:rsidRPr="00812DCE" w:rsidRDefault="00812DCE" w:rsidP="00B71F9E">
      <w:pPr>
        <w:pStyle w:val="Lijstalinea"/>
        <w:numPr>
          <w:ilvl w:val="0"/>
          <w:numId w:val="63"/>
        </w:numPr>
        <w:spacing w:after="0"/>
        <w:rPr>
          <w:rFonts w:asciiTheme="minorHAnsi" w:hAnsiTheme="minorHAnsi" w:cstheme="minorHAnsi"/>
          <w:szCs w:val="20"/>
        </w:rPr>
      </w:pPr>
      <w:r w:rsidRPr="00812DCE">
        <w:rPr>
          <w:rFonts w:asciiTheme="minorHAnsi" w:hAnsiTheme="minorHAnsi" w:cstheme="minorHAnsi"/>
          <w:szCs w:val="20"/>
        </w:rPr>
        <w:t>Je  ontvangt een vergoeding van de reis- en verblijfkosten verbonden aan het maken van een dienstreis.</w:t>
      </w:r>
    </w:p>
    <w:p w:rsidR="00812DCE" w:rsidRPr="00812DCE" w:rsidRDefault="00812DCE" w:rsidP="00B71F9E">
      <w:pPr>
        <w:pStyle w:val="Lijstalinea"/>
        <w:numPr>
          <w:ilvl w:val="0"/>
          <w:numId w:val="63"/>
        </w:numPr>
        <w:spacing w:after="0"/>
        <w:rPr>
          <w:rFonts w:asciiTheme="minorHAnsi" w:hAnsiTheme="minorHAnsi" w:cstheme="minorHAnsi"/>
          <w:szCs w:val="20"/>
        </w:rPr>
      </w:pPr>
      <w:r w:rsidRPr="00812DCE">
        <w:rPr>
          <w:rFonts w:asciiTheme="minorHAnsi" w:hAnsiTheme="minorHAnsi" w:cstheme="minorHAnsi"/>
          <w:szCs w:val="20"/>
        </w:rPr>
        <w:t>Onder een dienstreis wordt verstaan het in opdracht van je werkgever, in het kader van je  werkzaamheden, incidenteel reizen en verblijven.</w:t>
      </w:r>
    </w:p>
    <w:p w:rsidR="00812DCE" w:rsidRPr="00812DCE" w:rsidRDefault="00812DCE" w:rsidP="00B71F9E">
      <w:pPr>
        <w:pStyle w:val="Lijstalinea"/>
        <w:numPr>
          <w:ilvl w:val="0"/>
          <w:numId w:val="63"/>
        </w:numPr>
        <w:spacing w:after="0"/>
        <w:rPr>
          <w:rFonts w:asciiTheme="minorHAnsi" w:hAnsiTheme="minorHAnsi" w:cstheme="minorHAnsi"/>
          <w:szCs w:val="20"/>
        </w:rPr>
      </w:pPr>
      <w:r w:rsidRPr="00812DCE">
        <w:rPr>
          <w:rFonts w:asciiTheme="minorHAnsi" w:hAnsiTheme="minorHAnsi" w:cstheme="minorHAnsi"/>
          <w:szCs w:val="20"/>
        </w:rPr>
        <w:t>Indien je  een dienstreis gemaakt die geheel of gedeeltelijk samenvalt met de route waarvoor je  reiskostenvergoeding woon-werkverkeer ontvangt, dan worden de regelingen uit artikel 22 en 23 onafhankelijk van elkaar toegepast. Voor de berekening van de vergoeding wordt  uitgegaan van de afstand standplaats - dienstreisadres.</w:t>
      </w:r>
    </w:p>
    <w:p w:rsidR="00812DCE" w:rsidRPr="00812DCE" w:rsidRDefault="00812DCE" w:rsidP="00B71F9E">
      <w:pPr>
        <w:pStyle w:val="Lijstalinea"/>
        <w:numPr>
          <w:ilvl w:val="0"/>
          <w:numId w:val="63"/>
        </w:numPr>
        <w:spacing w:after="0"/>
        <w:rPr>
          <w:rFonts w:asciiTheme="minorHAnsi" w:hAnsiTheme="minorHAnsi" w:cstheme="minorHAnsi"/>
          <w:szCs w:val="20"/>
        </w:rPr>
      </w:pPr>
      <w:r w:rsidRPr="00812DCE">
        <w:rPr>
          <w:rFonts w:asciiTheme="minorHAnsi" w:hAnsiTheme="minorHAnsi" w:cstheme="minorHAnsi"/>
          <w:szCs w:val="20"/>
        </w:rPr>
        <w:t>Reiskosten worden vergoed op basis van de laagste klasse van het openbaar vervoer en het goedkoopste tarief, dan wel indien de werknemer met toestemming van de werkgever van een eigen auto gebruikt maakt, € 0,19 per kilometer.</w:t>
      </w:r>
    </w:p>
    <w:p w:rsidR="00812DCE" w:rsidRDefault="00812DCE" w:rsidP="00B71F9E">
      <w:pPr>
        <w:pStyle w:val="Lijstalinea"/>
        <w:numPr>
          <w:ilvl w:val="0"/>
          <w:numId w:val="63"/>
        </w:numPr>
        <w:spacing w:after="0"/>
        <w:rPr>
          <w:rFonts w:cstheme="minorHAnsi"/>
          <w:szCs w:val="20"/>
        </w:rPr>
      </w:pPr>
      <w:r w:rsidRPr="00812DCE">
        <w:rPr>
          <w:rFonts w:asciiTheme="minorHAnsi" w:hAnsiTheme="minorHAnsi" w:cstheme="minorHAnsi"/>
          <w:szCs w:val="20"/>
        </w:rPr>
        <w:t>Verblijfkosten worden vergoed op basis van de noodzakelijk gemaakte kosten. Op verzoek van je werkgever dien je de bescheiden te overleggen waaruit het bedrag van de vergoeding kan worden vastgesteld.</w:t>
      </w:r>
    </w:p>
    <w:p w:rsidR="00E56CB1" w:rsidRPr="00E56CB1" w:rsidRDefault="00E56CB1" w:rsidP="00E56CB1">
      <w:pPr>
        <w:spacing w:after="0"/>
        <w:rPr>
          <w:rFonts w:cstheme="minorHAnsi"/>
          <w:szCs w:val="20"/>
        </w:rPr>
      </w:pPr>
    </w:p>
    <w:p w:rsidR="00812DCE" w:rsidRPr="000011A1" w:rsidRDefault="00812DCE" w:rsidP="000011A1">
      <w:pPr>
        <w:pStyle w:val="Kop2"/>
      </w:pPr>
      <w:bookmarkStart w:id="248" w:name="_Toc481483835"/>
      <w:r w:rsidRPr="000011A1">
        <w:t>Art. 24 Vergoeding registratiekosten BIG- en kwaliteitsregister</w:t>
      </w:r>
      <w:bookmarkEnd w:id="248"/>
    </w:p>
    <w:p w:rsidR="00812DCE" w:rsidRPr="00812DCE" w:rsidRDefault="00812DCE" w:rsidP="00B71F9E">
      <w:pPr>
        <w:pStyle w:val="Lijstalinea"/>
        <w:numPr>
          <w:ilvl w:val="0"/>
          <w:numId w:val="101"/>
        </w:numPr>
        <w:spacing w:after="0"/>
        <w:ind w:left="360"/>
        <w:rPr>
          <w:rFonts w:asciiTheme="minorHAnsi" w:hAnsiTheme="minorHAnsi" w:cstheme="minorHAnsi"/>
          <w:szCs w:val="20"/>
        </w:rPr>
      </w:pPr>
      <w:r w:rsidRPr="00812DCE">
        <w:rPr>
          <w:rFonts w:asciiTheme="minorHAnsi" w:hAnsiTheme="minorHAnsi" w:cstheme="minorHAnsi"/>
          <w:szCs w:val="20"/>
        </w:rPr>
        <w:t>Als je verplicht bent om je te registeren op grond van artikel 3 Wet BIG worden de kosten verbonden aan de initiële registratie aan jou vergoed, indien je de functie daadwerkelijk uitoefent. De kosten verbonden aan de herregistratie worden één maal in de vijf jaar vergoed.</w:t>
      </w:r>
    </w:p>
    <w:p w:rsidR="00812DCE" w:rsidRPr="00812DCE" w:rsidRDefault="00812DCE" w:rsidP="00B71F9E">
      <w:pPr>
        <w:pStyle w:val="Lijstalinea"/>
        <w:numPr>
          <w:ilvl w:val="0"/>
          <w:numId w:val="101"/>
        </w:numPr>
        <w:spacing w:after="0"/>
        <w:ind w:left="360"/>
        <w:rPr>
          <w:rFonts w:asciiTheme="minorHAnsi" w:hAnsiTheme="minorHAnsi" w:cstheme="minorHAnsi"/>
          <w:szCs w:val="20"/>
        </w:rPr>
      </w:pPr>
      <w:r w:rsidRPr="00812DCE">
        <w:rPr>
          <w:rFonts w:asciiTheme="minorHAnsi" w:hAnsiTheme="minorHAnsi" w:cstheme="minorHAnsi"/>
          <w:szCs w:val="20"/>
        </w:rPr>
        <w:lastRenderedPageBreak/>
        <w:t>Als je een opleiding hebt gevolgd en een beroep uitoefent als genoemd in artikel 3 van de Wet BIG, of een opleiding die bij AMvB valt onder artikel 34 van de Wet BIG, worden de registratiekosten die verbonden zijn aan de kwaliteitsregistratie eveneens vergoed.</w:t>
      </w:r>
    </w:p>
    <w:p w:rsidR="00812DCE" w:rsidRPr="00812DCE" w:rsidRDefault="00812DCE" w:rsidP="00B71F9E">
      <w:pPr>
        <w:pStyle w:val="Lijstalinea"/>
        <w:numPr>
          <w:ilvl w:val="0"/>
          <w:numId w:val="101"/>
        </w:numPr>
        <w:spacing w:after="0"/>
        <w:ind w:left="360"/>
        <w:rPr>
          <w:rFonts w:asciiTheme="minorHAnsi" w:hAnsiTheme="minorHAnsi" w:cstheme="minorHAnsi"/>
          <w:szCs w:val="20"/>
        </w:rPr>
      </w:pPr>
      <w:r w:rsidRPr="00812DCE">
        <w:rPr>
          <w:rFonts w:asciiTheme="minorHAnsi" w:hAnsiTheme="minorHAnsi" w:cstheme="minorHAnsi"/>
          <w:szCs w:val="20"/>
        </w:rPr>
        <w:t>Registratiekosten ten behoeve van kwaliteitsregisters die op grond van lid 2 niet voor vergoeding in aanmerking komen kunnen, in overleg met de ondernemingsraad, door de werkgever worden vergoed.</w:t>
      </w:r>
    </w:p>
    <w:p w:rsidR="00812DCE" w:rsidRPr="00812DCE" w:rsidRDefault="00812DCE" w:rsidP="00B71F9E">
      <w:pPr>
        <w:spacing w:after="0"/>
        <w:rPr>
          <w:rFonts w:asciiTheme="minorHAnsi" w:hAnsiTheme="minorHAnsi" w:cstheme="minorHAnsi"/>
          <w:szCs w:val="20"/>
        </w:rPr>
      </w:pPr>
    </w:p>
    <w:p w:rsidR="00812DCE" w:rsidRPr="000011A1" w:rsidRDefault="00812DCE" w:rsidP="000011A1">
      <w:pPr>
        <w:pStyle w:val="Kop2"/>
      </w:pPr>
      <w:bookmarkStart w:id="249" w:name="_Toc481483836"/>
      <w:r w:rsidRPr="000011A1">
        <w:t>Art. 25 Vergoeding kosten voorgeschreven kleding</w:t>
      </w:r>
      <w:bookmarkEnd w:id="249"/>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Indien sprake is van een kledingvoorschrift, is je werkgever verplicht in overleg met de ondernemingsraad een regeling op te stellen. De regeling bevat tenminste een vergoeding van de kosten van deze kleding.</w:t>
      </w:r>
    </w:p>
    <w:p w:rsidR="00812DCE" w:rsidRPr="00812DCE" w:rsidRDefault="00812DCE" w:rsidP="00B71F9E">
      <w:pPr>
        <w:spacing w:after="0"/>
        <w:rPr>
          <w:rFonts w:asciiTheme="minorHAnsi" w:hAnsiTheme="minorHAnsi" w:cstheme="minorHAnsi"/>
          <w:szCs w:val="20"/>
        </w:rPr>
      </w:pPr>
    </w:p>
    <w:p w:rsidR="00812DCE" w:rsidRPr="000011A1" w:rsidRDefault="00812DCE" w:rsidP="000011A1">
      <w:pPr>
        <w:pStyle w:val="Kop2"/>
      </w:pPr>
      <w:bookmarkStart w:id="250" w:name="_Toc481483837"/>
      <w:r w:rsidRPr="000011A1">
        <w:t>Art. 26 Vergoeding verhuiskosten</w:t>
      </w:r>
      <w:bookmarkEnd w:id="250"/>
    </w:p>
    <w:p w:rsidR="00812DCE" w:rsidRPr="00812DCE" w:rsidRDefault="00812DCE" w:rsidP="00B71F9E">
      <w:pPr>
        <w:pStyle w:val="Kop3"/>
      </w:pPr>
      <w:bookmarkStart w:id="251" w:name="_Toc481483838"/>
      <w:r w:rsidRPr="00812DCE">
        <w:t>26.1 Vergoeding tegemoetkoming verhuiskosten</w:t>
      </w:r>
      <w:bookmarkEnd w:id="251"/>
    </w:p>
    <w:p w:rsidR="00812DCE" w:rsidRPr="00812DCE" w:rsidRDefault="00812DCE" w:rsidP="00B71F9E">
      <w:pPr>
        <w:pStyle w:val="Lijstalinea"/>
        <w:numPr>
          <w:ilvl w:val="0"/>
          <w:numId w:val="64"/>
        </w:numPr>
        <w:spacing w:after="0"/>
        <w:rPr>
          <w:rFonts w:asciiTheme="minorHAnsi" w:hAnsiTheme="minorHAnsi" w:cstheme="minorHAnsi"/>
          <w:szCs w:val="20"/>
        </w:rPr>
      </w:pPr>
      <w:r w:rsidRPr="00812DCE">
        <w:rPr>
          <w:rFonts w:asciiTheme="minorHAnsi" w:hAnsiTheme="minorHAnsi" w:cstheme="minorHAnsi"/>
          <w:szCs w:val="20"/>
        </w:rPr>
        <w:t>Ga je op het verzoek van je werkgever verhuizen naar het door hem aangewezen woongebied, dan ontvang je een tegemoetkoming in de kosten van de verhuizing.</w:t>
      </w:r>
    </w:p>
    <w:p w:rsidR="00812DCE" w:rsidRPr="00812DCE" w:rsidRDefault="00812DCE" w:rsidP="00B71F9E">
      <w:pPr>
        <w:pStyle w:val="Lijstalinea"/>
        <w:numPr>
          <w:ilvl w:val="0"/>
          <w:numId w:val="64"/>
        </w:numPr>
        <w:spacing w:after="0"/>
        <w:rPr>
          <w:rFonts w:asciiTheme="minorHAnsi" w:hAnsiTheme="minorHAnsi" w:cstheme="minorHAnsi"/>
          <w:szCs w:val="20"/>
        </w:rPr>
      </w:pPr>
      <w:r w:rsidRPr="00812DCE">
        <w:rPr>
          <w:rFonts w:asciiTheme="minorHAnsi" w:hAnsiTheme="minorHAnsi" w:cstheme="minorHAnsi"/>
          <w:szCs w:val="20"/>
        </w:rPr>
        <w:t>De tegemoetkoming in de kosten van de verhuizing bestaat uit:</w:t>
      </w:r>
    </w:p>
    <w:p w:rsidR="00812DCE" w:rsidRPr="00812DCE" w:rsidRDefault="00812DCE" w:rsidP="00B71F9E">
      <w:pPr>
        <w:pStyle w:val="Lijstalinea"/>
        <w:numPr>
          <w:ilvl w:val="1"/>
          <w:numId w:val="64"/>
        </w:numPr>
        <w:spacing w:after="0"/>
        <w:rPr>
          <w:rFonts w:asciiTheme="minorHAnsi" w:hAnsiTheme="minorHAnsi" w:cstheme="minorHAnsi"/>
          <w:szCs w:val="20"/>
        </w:rPr>
      </w:pPr>
      <w:r w:rsidRPr="00812DCE">
        <w:rPr>
          <w:rFonts w:asciiTheme="minorHAnsi" w:hAnsiTheme="minorHAnsi" w:cstheme="minorHAnsi"/>
          <w:szCs w:val="20"/>
        </w:rPr>
        <w:t>de transportkosten van je eigen inboedel, inclusief de kosten van in en uitpakken en</w:t>
      </w:r>
    </w:p>
    <w:p w:rsidR="00812DCE" w:rsidRPr="00812DCE" w:rsidRDefault="00812DCE" w:rsidP="00B71F9E">
      <w:pPr>
        <w:pStyle w:val="Lijstalinea"/>
        <w:numPr>
          <w:ilvl w:val="1"/>
          <w:numId w:val="64"/>
        </w:numPr>
        <w:spacing w:after="0"/>
        <w:rPr>
          <w:rFonts w:asciiTheme="minorHAnsi" w:hAnsiTheme="minorHAnsi" w:cstheme="minorHAnsi"/>
          <w:szCs w:val="20"/>
        </w:rPr>
      </w:pPr>
      <w:r w:rsidRPr="00812DCE">
        <w:rPr>
          <w:rFonts w:asciiTheme="minorHAnsi" w:hAnsiTheme="minorHAnsi" w:cstheme="minorHAnsi"/>
          <w:szCs w:val="20"/>
        </w:rPr>
        <w:t>vergoeding van de ten laste van jou komende huurkosten van de oude woning tot een maximum van twee maanden, indien tegelijkertijd reeds de huur voor de nieuwe woning moet worden betaald;</w:t>
      </w:r>
    </w:p>
    <w:p w:rsidR="00812DCE" w:rsidRPr="00812DCE" w:rsidRDefault="00812DCE" w:rsidP="00B71F9E">
      <w:pPr>
        <w:pStyle w:val="Lijstalinea"/>
        <w:numPr>
          <w:ilvl w:val="1"/>
          <w:numId w:val="64"/>
        </w:numPr>
        <w:spacing w:after="0"/>
        <w:rPr>
          <w:rFonts w:asciiTheme="minorHAnsi" w:hAnsiTheme="minorHAnsi" w:cstheme="minorHAnsi"/>
          <w:szCs w:val="20"/>
        </w:rPr>
      </w:pPr>
      <w:r w:rsidRPr="00812DCE">
        <w:rPr>
          <w:rFonts w:asciiTheme="minorHAnsi" w:hAnsiTheme="minorHAnsi" w:cstheme="minorHAnsi"/>
          <w:szCs w:val="20"/>
        </w:rPr>
        <w:t>vergoeding van de overige uit de verhuizing werkelijk gemaakte voortvloeiende kosten:</w:t>
      </w:r>
    </w:p>
    <w:p w:rsidR="00812DCE" w:rsidRPr="00812DCE" w:rsidRDefault="00812DCE" w:rsidP="00B71F9E">
      <w:pPr>
        <w:pStyle w:val="Lijstalinea"/>
        <w:numPr>
          <w:ilvl w:val="2"/>
          <w:numId w:val="64"/>
        </w:numPr>
        <w:spacing w:after="0"/>
        <w:rPr>
          <w:rFonts w:asciiTheme="minorHAnsi" w:hAnsiTheme="minorHAnsi" w:cstheme="minorHAnsi"/>
          <w:szCs w:val="20"/>
        </w:rPr>
      </w:pPr>
      <w:r w:rsidRPr="00812DCE">
        <w:rPr>
          <w:rFonts w:asciiTheme="minorHAnsi" w:hAnsiTheme="minorHAnsi" w:cstheme="minorHAnsi"/>
          <w:szCs w:val="20"/>
        </w:rPr>
        <w:t xml:space="preserve">bij het voeren van een eigen huishouding tot een maximum van 12% van jouw jaarsalaris; </w:t>
      </w:r>
    </w:p>
    <w:p w:rsidR="00812DCE" w:rsidRPr="00812DCE" w:rsidRDefault="00812DCE" w:rsidP="00B71F9E">
      <w:pPr>
        <w:pStyle w:val="Lijstalinea"/>
        <w:numPr>
          <w:ilvl w:val="2"/>
          <w:numId w:val="64"/>
        </w:numPr>
        <w:spacing w:after="0"/>
        <w:rPr>
          <w:rFonts w:asciiTheme="minorHAnsi" w:hAnsiTheme="minorHAnsi" w:cstheme="minorHAnsi"/>
          <w:szCs w:val="20"/>
        </w:rPr>
      </w:pPr>
      <w:r w:rsidRPr="00812DCE">
        <w:rPr>
          <w:rFonts w:asciiTheme="minorHAnsi" w:hAnsiTheme="minorHAnsi" w:cstheme="minorHAnsi"/>
          <w:szCs w:val="20"/>
        </w:rPr>
        <w:t>indien je geen eigen huishouding voert tot een maximum van 4% van je jaarsalaris.</w:t>
      </w:r>
    </w:p>
    <w:p w:rsidR="00812DCE" w:rsidRPr="00812DCE" w:rsidRDefault="00812DCE" w:rsidP="00B71F9E">
      <w:pPr>
        <w:pStyle w:val="Lijstalinea"/>
        <w:numPr>
          <w:ilvl w:val="1"/>
          <w:numId w:val="64"/>
        </w:numPr>
        <w:spacing w:after="0"/>
        <w:rPr>
          <w:rFonts w:asciiTheme="minorHAnsi" w:hAnsiTheme="minorHAnsi" w:cstheme="minorHAnsi"/>
          <w:szCs w:val="20"/>
        </w:rPr>
      </w:pPr>
      <w:r w:rsidRPr="00812DCE">
        <w:rPr>
          <w:rFonts w:asciiTheme="minorHAnsi" w:hAnsiTheme="minorHAnsi" w:cstheme="minorHAnsi"/>
          <w:szCs w:val="20"/>
        </w:rPr>
        <w:t>Onder jaarsalaris wordt verstaan:</w:t>
      </w:r>
    </w:p>
    <w:p w:rsidR="00812DCE" w:rsidRPr="00812DCE" w:rsidRDefault="00812DCE" w:rsidP="00B71F9E">
      <w:pPr>
        <w:pStyle w:val="Lijstalinea"/>
        <w:numPr>
          <w:ilvl w:val="2"/>
          <w:numId w:val="64"/>
        </w:numPr>
        <w:spacing w:after="0"/>
        <w:rPr>
          <w:rFonts w:asciiTheme="minorHAnsi" w:hAnsiTheme="minorHAnsi" w:cstheme="minorHAnsi"/>
          <w:szCs w:val="20"/>
        </w:rPr>
      </w:pPr>
      <w:r w:rsidRPr="00812DCE">
        <w:rPr>
          <w:rFonts w:asciiTheme="minorHAnsi" w:hAnsiTheme="minorHAnsi" w:cstheme="minorHAnsi"/>
          <w:szCs w:val="20"/>
        </w:rPr>
        <w:t>twaalf maal het salaris van de maand waarin de verhuizing plaatsvindt, waarvoor ten deze als minimum geldt het salaris als aangegeven onder ip-nr 16 en als maximum het salaris onder ip-nr 90;</w:t>
      </w:r>
    </w:p>
    <w:p w:rsidR="00812DCE" w:rsidRPr="00812DCE" w:rsidRDefault="00812DCE" w:rsidP="00B71F9E">
      <w:pPr>
        <w:pStyle w:val="Lijstalinea"/>
        <w:numPr>
          <w:ilvl w:val="2"/>
          <w:numId w:val="64"/>
        </w:numPr>
        <w:spacing w:after="0"/>
        <w:rPr>
          <w:rFonts w:asciiTheme="minorHAnsi" w:hAnsiTheme="minorHAnsi" w:cstheme="minorHAnsi"/>
          <w:szCs w:val="20"/>
        </w:rPr>
      </w:pPr>
      <w:r w:rsidRPr="00812DCE">
        <w:rPr>
          <w:rFonts w:asciiTheme="minorHAnsi" w:hAnsiTheme="minorHAnsi" w:cstheme="minorHAnsi"/>
          <w:szCs w:val="20"/>
        </w:rPr>
        <w:t>wanneer de verhuizing voor de indiensttreding plaatsvindt, twaalf maal het salaris zoals overeengekomen als aanvangssalaris in de arbeidsovereenkomst met inachtneming van voornoemd minimum en maximum;</w:t>
      </w:r>
    </w:p>
    <w:p w:rsidR="00812DCE" w:rsidRPr="00812DCE" w:rsidRDefault="00812DCE" w:rsidP="00B71F9E">
      <w:pPr>
        <w:pStyle w:val="Lijstalinea"/>
        <w:numPr>
          <w:ilvl w:val="2"/>
          <w:numId w:val="64"/>
        </w:numPr>
        <w:spacing w:after="0"/>
        <w:rPr>
          <w:rFonts w:asciiTheme="minorHAnsi" w:hAnsiTheme="minorHAnsi" w:cstheme="minorHAnsi"/>
          <w:szCs w:val="20"/>
        </w:rPr>
      </w:pPr>
      <w:r w:rsidRPr="00812DCE">
        <w:rPr>
          <w:rFonts w:asciiTheme="minorHAnsi" w:hAnsiTheme="minorHAnsi" w:cstheme="minorHAnsi"/>
          <w:szCs w:val="20"/>
        </w:rPr>
        <w:t>de vakantiebijslag over het hiervoor genoemde bedrag;</w:t>
      </w:r>
    </w:p>
    <w:p w:rsidR="00812DCE" w:rsidRPr="00812DCE" w:rsidRDefault="00812DCE" w:rsidP="00B71F9E">
      <w:pPr>
        <w:pStyle w:val="Lijstalinea"/>
        <w:numPr>
          <w:ilvl w:val="2"/>
          <w:numId w:val="64"/>
        </w:numPr>
        <w:spacing w:after="0"/>
        <w:rPr>
          <w:rFonts w:asciiTheme="minorHAnsi" w:hAnsiTheme="minorHAnsi" w:cstheme="minorHAnsi"/>
          <w:szCs w:val="20"/>
        </w:rPr>
      </w:pPr>
      <w:r w:rsidRPr="00812DCE">
        <w:rPr>
          <w:rFonts w:asciiTheme="minorHAnsi" w:hAnsiTheme="minorHAnsi" w:cstheme="minorHAnsi"/>
          <w:szCs w:val="20"/>
        </w:rPr>
        <w:t>wanneer je een deeltijd arbeidsduur hebt, wordt voor de vaststelling of voornoemd minimum of maximum van toepassing is, je salaris tot een salarisbedrag bij volledig dienstverband herleid.</w:t>
      </w:r>
    </w:p>
    <w:p w:rsidR="00812DCE" w:rsidRPr="00812DCE" w:rsidRDefault="00812DCE" w:rsidP="00B71F9E">
      <w:pPr>
        <w:pStyle w:val="Lijstalinea"/>
        <w:numPr>
          <w:ilvl w:val="1"/>
          <w:numId w:val="64"/>
        </w:numPr>
        <w:spacing w:after="0"/>
        <w:rPr>
          <w:rFonts w:asciiTheme="minorHAnsi" w:hAnsiTheme="minorHAnsi" w:cstheme="minorHAnsi"/>
          <w:szCs w:val="20"/>
        </w:rPr>
      </w:pPr>
      <w:r w:rsidRPr="00812DCE">
        <w:rPr>
          <w:rFonts w:asciiTheme="minorHAnsi" w:hAnsiTheme="minorHAnsi" w:cstheme="minorHAnsi"/>
          <w:szCs w:val="20"/>
        </w:rPr>
        <w:t>vergoeding van € 45,38 per meeverhuizend kind.</w:t>
      </w:r>
    </w:p>
    <w:p w:rsidR="00812DCE" w:rsidRPr="00812DCE" w:rsidRDefault="00812DCE" w:rsidP="00B71F9E">
      <w:pPr>
        <w:pStyle w:val="Lijstalinea"/>
        <w:numPr>
          <w:ilvl w:val="0"/>
          <w:numId w:val="64"/>
        </w:numPr>
        <w:spacing w:after="0"/>
        <w:rPr>
          <w:rFonts w:asciiTheme="minorHAnsi" w:hAnsiTheme="minorHAnsi" w:cstheme="minorHAnsi"/>
          <w:szCs w:val="20"/>
        </w:rPr>
      </w:pPr>
      <w:r w:rsidRPr="00812DCE">
        <w:rPr>
          <w:rFonts w:asciiTheme="minorHAnsi" w:hAnsiTheme="minorHAnsi" w:cstheme="minorHAnsi"/>
          <w:szCs w:val="20"/>
        </w:rPr>
        <w:t>Om in aanmerking te komen voor een tegemoetkoming in je verhuiskosten moet je binnen een jaar na je verplaatsing of indiensttreding, verhuizen.</w:t>
      </w:r>
    </w:p>
    <w:p w:rsidR="00812DCE" w:rsidRPr="00812DCE" w:rsidRDefault="00812DCE" w:rsidP="00B71F9E">
      <w:pPr>
        <w:pStyle w:val="Lijstalinea"/>
        <w:numPr>
          <w:ilvl w:val="0"/>
          <w:numId w:val="64"/>
        </w:numPr>
        <w:spacing w:after="0"/>
        <w:rPr>
          <w:rFonts w:asciiTheme="minorHAnsi" w:hAnsiTheme="minorHAnsi" w:cstheme="minorHAnsi"/>
          <w:szCs w:val="20"/>
        </w:rPr>
      </w:pPr>
      <w:r w:rsidRPr="00812DCE">
        <w:rPr>
          <w:rFonts w:asciiTheme="minorHAnsi" w:hAnsiTheme="minorHAnsi" w:cstheme="minorHAnsi"/>
          <w:szCs w:val="20"/>
        </w:rPr>
        <w:t>Het kan zijn dat over de tegemoetkoming loonheffing en sociale verzekeringspremies moeten worden betaald. In dat geval brengt je werkgever deze in mindering op de tegemoetkoming.</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3"/>
      </w:pPr>
      <w:bookmarkStart w:id="252" w:name="_Toc481483839"/>
      <w:r w:rsidRPr="00812DCE">
        <w:t>26.2 Terugbetaling verhuiskosten</w:t>
      </w:r>
      <w:bookmarkEnd w:id="252"/>
      <w:r w:rsidRPr="00812DCE">
        <w:t xml:space="preserve"> </w:t>
      </w:r>
    </w:p>
    <w:p w:rsidR="00812DCE" w:rsidRPr="00812DCE" w:rsidRDefault="00812DCE" w:rsidP="00B71F9E">
      <w:pPr>
        <w:pStyle w:val="Lijstalinea"/>
        <w:numPr>
          <w:ilvl w:val="0"/>
          <w:numId w:val="65"/>
        </w:numPr>
        <w:spacing w:after="0"/>
        <w:rPr>
          <w:rFonts w:asciiTheme="minorHAnsi" w:hAnsiTheme="minorHAnsi" w:cstheme="minorHAnsi"/>
          <w:szCs w:val="20"/>
        </w:rPr>
      </w:pPr>
      <w:r w:rsidRPr="00812DCE">
        <w:rPr>
          <w:rFonts w:asciiTheme="minorHAnsi" w:hAnsiTheme="minorHAnsi" w:cstheme="minorHAnsi"/>
          <w:szCs w:val="20"/>
        </w:rPr>
        <w:t>De in dit artikel onder 26 lid 1 cao ZKN omschreven vergoeding zul je moeten terugbetalen indien je arbeidsovereenkomst op jouw verzoek of ten gevolge van dringende, door jou veroorzaakte en jou verwijtbare redenen binnen twee jaar na de verhuizing wordt beëindigd.</w:t>
      </w:r>
    </w:p>
    <w:p w:rsidR="00812DCE" w:rsidRPr="00812DCE" w:rsidRDefault="00812DCE" w:rsidP="00B71F9E">
      <w:pPr>
        <w:pStyle w:val="Lijstalinea"/>
        <w:numPr>
          <w:ilvl w:val="0"/>
          <w:numId w:val="65"/>
        </w:numPr>
        <w:spacing w:after="0"/>
        <w:rPr>
          <w:rFonts w:asciiTheme="minorHAnsi" w:hAnsiTheme="minorHAnsi" w:cstheme="minorHAnsi"/>
          <w:szCs w:val="20"/>
        </w:rPr>
      </w:pPr>
      <w:r w:rsidRPr="00812DCE">
        <w:rPr>
          <w:rFonts w:asciiTheme="minorHAnsi" w:hAnsiTheme="minorHAnsi" w:cstheme="minorHAnsi"/>
          <w:szCs w:val="20"/>
        </w:rPr>
        <w:lastRenderedPageBreak/>
        <w:t>De terugbetaling vindt niet plaats in het geval de arbeidsovereenkomst op verzoek van jou op medische grond wordt beëindigd en deze beëindiging ook naar het oordeel van je werkgever op die grond geboden is.</w:t>
      </w:r>
    </w:p>
    <w:p w:rsidR="00812DCE" w:rsidRPr="00812DCE" w:rsidRDefault="00812DCE" w:rsidP="00B71F9E">
      <w:pPr>
        <w:pStyle w:val="Lijstalinea"/>
        <w:numPr>
          <w:ilvl w:val="0"/>
          <w:numId w:val="65"/>
        </w:numPr>
        <w:spacing w:after="0"/>
        <w:rPr>
          <w:rFonts w:asciiTheme="minorHAnsi" w:hAnsiTheme="minorHAnsi" w:cstheme="minorHAnsi"/>
          <w:szCs w:val="20"/>
        </w:rPr>
      </w:pPr>
      <w:r w:rsidRPr="00812DCE">
        <w:rPr>
          <w:rFonts w:asciiTheme="minorHAnsi" w:hAnsiTheme="minorHAnsi" w:cstheme="minorHAnsi"/>
          <w:szCs w:val="20"/>
        </w:rPr>
        <w:t>De terugbetaling bedraagt het bedrag van de vergoeding als bedoeld in artikel 26.1 cao ZKN lid 2 onder c i of ii verminderd met 1/24 voor elke volle maand dat de arbeidsovereenkomst na de dag van de verhuizing heeft geduurd.</w:t>
      </w:r>
    </w:p>
    <w:p w:rsidR="00812DCE" w:rsidRPr="00812DCE" w:rsidRDefault="00812DCE" w:rsidP="00B71F9E">
      <w:pPr>
        <w:spacing w:after="0"/>
        <w:rPr>
          <w:rFonts w:asciiTheme="minorHAnsi" w:hAnsiTheme="minorHAnsi" w:cstheme="minorHAnsi"/>
          <w:szCs w:val="20"/>
        </w:rPr>
      </w:pPr>
    </w:p>
    <w:p w:rsidR="00812DCE" w:rsidRPr="000011A1" w:rsidRDefault="00812DCE" w:rsidP="000011A1">
      <w:pPr>
        <w:pStyle w:val="Kop2"/>
      </w:pPr>
      <w:bookmarkStart w:id="253" w:name="_Toc481483840"/>
      <w:r w:rsidRPr="000011A1">
        <w:t>Art. 27 Waarnemingsvergoeding</w:t>
      </w:r>
      <w:bookmarkEnd w:id="253"/>
    </w:p>
    <w:p w:rsidR="00812DCE" w:rsidRPr="00812DCE" w:rsidRDefault="00812DCE" w:rsidP="00B71F9E">
      <w:pPr>
        <w:pStyle w:val="Lijstalinea"/>
        <w:numPr>
          <w:ilvl w:val="0"/>
          <w:numId w:val="66"/>
        </w:numPr>
        <w:spacing w:after="0"/>
        <w:ind w:left="360"/>
        <w:rPr>
          <w:rFonts w:asciiTheme="minorHAnsi" w:hAnsiTheme="minorHAnsi" w:cstheme="minorHAnsi"/>
          <w:szCs w:val="20"/>
        </w:rPr>
      </w:pPr>
      <w:r w:rsidRPr="00812DCE">
        <w:rPr>
          <w:rFonts w:asciiTheme="minorHAnsi" w:hAnsiTheme="minorHAnsi" w:cstheme="minorHAnsi"/>
          <w:szCs w:val="20"/>
        </w:rPr>
        <w:t>Wanneer je, op verzoek van je werkgever, de functie van een werknemer die in een hogere functiegroep is ingedeeld, geheel of nagenoeg geheel waarneemt, ontvang  je hiervoor een vergoeding.</w:t>
      </w:r>
    </w:p>
    <w:p w:rsidR="00812DCE" w:rsidRPr="00812DCE" w:rsidRDefault="00812DCE" w:rsidP="00B71F9E">
      <w:pPr>
        <w:pStyle w:val="Lijstalinea"/>
        <w:numPr>
          <w:ilvl w:val="0"/>
          <w:numId w:val="66"/>
        </w:numPr>
        <w:spacing w:after="0"/>
        <w:ind w:left="360"/>
        <w:rPr>
          <w:rFonts w:asciiTheme="minorHAnsi" w:hAnsiTheme="minorHAnsi" w:cstheme="minorHAnsi"/>
          <w:szCs w:val="20"/>
        </w:rPr>
      </w:pPr>
      <w:r w:rsidRPr="00812DCE">
        <w:rPr>
          <w:rFonts w:asciiTheme="minorHAnsi" w:hAnsiTheme="minorHAnsi" w:cstheme="minorHAnsi"/>
          <w:szCs w:val="20"/>
        </w:rPr>
        <w:t>Wanneer je voor tenminste de helft van de dagelijkse arbeidsduur waarneemt, wordt ten aanzien van de vergoeding, het naar rato-beginsel toegepast.</w:t>
      </w:r>
    </w:p>
    <w:p w:rsidR="00812DCE" w:rsidRPr="00812DCE" w:rsidRDefault="00812DCE" w:rsidP="00B71F9E">
      <w:pPr>
        <w:pStyle w:val="Lijstalinea"/>
        <w:numPr>
          <w:ilvl w:val="0"/>
          <w:numId w:val="66"/>
        </w:numPr>
        <w:spacing w:after="0"/>
        <w:ind w:left="360"/>
        <w:rPr>
          <w:rFonts w:asciiTheme="minorHAnsi" w:hAnsiTheme="minorHAnsi" w:cstheme="minorHAnsi"/>
          <w:szCs w:val="20"/>
        </w:rPr>
      </w:pPr>
      <w:r w:rsidRPr="00812DCE">
        <w:rPr>
          <w:rFonts w:asciiTheme="minorHAnsi" w:hAnsiTheme="minorHAnsi" w:cstheme="minorHAnsi"/>
          <w:szCs w:val="20"/>
        </w:rPr>
        <w:t>De hoogte van de waarnemingsvergoeding is gelijk aan het verschil tussen je huidige salaris en het aanvangssalaris van de hoger ingedeelde functie, met een minimum van twee periodieken.</w:t>
      </w:r>
    </w:p>
    <w:p w:rsidR="00812DCE" w:rsidRPr="00812DCE" w:rsidRDefault="00812DCE" w:rsidP="00B71F9E">
      <w:pPr>
        <w:pStyle w:val="Lijstalinea"/>
        <w:numPr>
          <w:ilvl w:val="0"/>
          <w:numId w:val="66"/>
        </w:numPr>
        <w:spacing w:after="0"/>
        <w:ind w:left="360"/>
        <w:rPr>
          <w:rFonts w:asciiTheme="minorHAnsi" w:hAnsiTheme="minorHAnsi" w:cstheme="minorHAnsi"/>
          <w:szCs w:val="20"/>
        </w:rPr>
      </w:pPr>
      <w:r w:rsidRPr="00812DCE">
        <w:rPr>
          <w:rFonts w:asciiTheme="minorHAnsi" w:hAnsiTheme="minorHAnsi" w:cstheme="minorHAnsi"/>
          <w:szCs w:val="20"/>
        </w:rPr>
        <w:t>Indien toekenning van twee periodieken niet mogelijk is in verband met het bereiken van het schaalmaximum wordt de schaal verlengd met de benodigde inpassingstabelnummers.</w:t>
      </w:r>
    </w:p>
    <w:p w:rsidR="00812DCE" w:rsidRPr="00812DCE" w:rsidRDefault="00812DCE" w:rsidP="00B71F9E">
      <w:pPr>
        <w:pStyle w:val="Lijstalinea"/>
        <w:numPr>
          <w:ilvl w:val="0"/>
          <w:numId w:val="66"/>
        </w:numPr>
        <w:spacing w:after="0"/>
        <w:ind w:left="360"/>
        <w:rPr>
          <w:rFonts w:asciiTheme="minorHAnsi" w:hAnsiTheme="minorHAnsi" w:cstheme="minorHAnsi"/>
          <w:szCs w:val="20"/>
        </w:rPr>
      </w:pPr>
      <w:r w:rsidRPr="00812DCE">
        <w:rPr>
          <w:rFonts w:asciiTheme="minorHAnsi" w:hAnsiTheme="minorHAnsi" w:cstheme="minorHAnsi"/>
          <w:szCs w:val="20"/>
        </w:rPr>
        <w:t>Je salaris inclusief de vergoeding kan niet meer bedragen dan het maximum van de schaal van de functie die je waarneemt.</w:t>
      </w:r>
    </w:p>
    <w:p w:rsidR="00812DCE" w:rsidRPr="00812DCE" w:rsidRDefault="00812DCE" w:rsidP="00B71F9E">
      <w:pPr>
        <w:pStyle w:val="Lijstalinea"/>
        <w:numPr>
          <w:ilvl w:val="0"/>
          <w:numId w:val="66"/>
        </w:numPr>
        <w:spacing w:after="0"/>
        <w:ind w:left="360"/>
        <w:rPr>
          <w:rFonts w:asciiTheme="minorHAnsi" w:hAnsiTheme="minorHAnsi" w:cstheme="minorHAnsi"/>
          <w:szCs w:val="20"/>
        </w:rPr>
      </w:pPr>
      <w:r w:rsidRPr="00812DCE">
        <w:rPr>
          <w:rFonts w:asciiTheme="minorHAnsi" w:hAnsiTheme="minorHAnsi" w:cstheme="minorHAnsi"/>
          <w:szCs w:val="20"/>
        </w:rPr>
        <w:t>Waarnemingen in verband met vakantie of korter dan één maand komen niet voor vergoeding in aanmerking.</w:t>
      </w:r>
    </w:p>
    <w:p w:rsidR="00812DCE" w:rsidRPr="00812DCE" w:rsidRDefault="00812DCE" w:rsidP="00B71F9E">
      <w:pPr>
        <w:pStyle w:val="Lijstalinea"/>
        <w:numPr>
          <w:ilvl w:val="0"/>
          <w:numId w:val="66"/>
        </w:numPr>
        <w:spacing w:after="0"/>
        <w:ind w:left="360"/>
        <w:rPr>
          <w:rFonts w:asciiTheme="minorHAnsi" w:hAnsiTheme="minorHAnsi" w:cstheme="minorHAnsi"/>
          <w:szCs w:val="20"/>
        </w:rPr>
      </w:pPr>
      <w:r w:rsidRPr="00812DCE">
        <w:rPr>
          <w:rFonts w:asciiTheme="minorHAnsi" w:hAnsiTheme="minorHAnsi" w:cstheme="minorHAnsi"/>
          <w:szCs w:val="20"/>
        </w:rPr>
        <w:t>Je werkgever kan in overleg met de ondernemingsraad een afwijkende regeling treffen.</w:t>
      </w:r>
    </w:p>
    <w:p w:rsidR="00812DCE" w:rsidRPr="00812DCE" w:rsidRDefault="00812DCE" w:rsidP="00B71F9E">
      <w:pPr>
        <w:pStyle w:val="Lijstalinea"/>
        <w:numPr>
          <w:ilvl w:val="0"/>
          <w:numId w:val="66"/>
        </w:numPr>
        <w:spacing w:after="0"/>
        <w:ind w:left="360"/>
        <w:rPr>
          <w:rFonts w:asciiTheme="minorHAnsi" w:hAnsiTheme="minorHAnsi" w:cstheme="minorHAnsi"/>
          <w:szCs w:val="20"/>
        </w:rPr>
      </w:pPr>
      <w:r w:rsidRPr="00812DCE">
        <w:rPr>
          <w:rFonts w:asciiTheme="minorHAnsi" w:hAnsiTheme="minorHAnsi" w:cstheme="minorHAnsi"/>
          <w:szCs w:val="20"/>
        </w:rPr>
        <w:t>De waarnemingstoeslag heeft geen structureel karakter en wordt niet tot het pensioengevend salaris gerekend.</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spacing w:after="0"/>
        <w:rPr>
          <w:rFonts w:asciiTheme="minorHAnsi" w:hAnsiTheme="minorHAnsi" w:cstheme="minorHAnsi"/>
          <w:szCs w:val="20"/>
        </w:rPr>
      </w:pPr>
      <w:bookmarkStart w:id="254" w:name="_Toc383681953"/>
      <w:bookmarkStart w:id="255" w:name="_Toc383687172"/>
      <w:bookmarkStart w:id="256" w:name="_Toc420941613"/>
      <w:bookmarkStart w:id="257" w:name="_Toc383681999"/>
      <w:bookmarkStart w:id="258" w:name="_Toc383687218"/>
      <w:bookmarkStart w:id="259" w:name="_Toc420941659"/>
    </w:p>
    <w:p w:rsidR="00812DCE" w:rsidRPr="00812DCE" w:rsidRDefault="00812DCE" w:rsidP="00B71F9E">
      <w:pPr>
        <w:spacing w:after="0"/>
        <w:rPr>
          <w:rFonts w:asciiTheme="minorHAnsi" w:eastAsiaTheme="majorEastAsia" w:hAnsiTheme="minorHAnsi" w:cstheme="minorHAnsi"/>
          <w:b/>
          <w:bCs/>
          <w:color w:val="2E74B5" w:themeColor="accent1" w:themeShade="BF"/>
          <w:szCs w:val="20"/>
        </w:rPr>
      </w:pPr>
      <w:bookmarkStart w:id="260" w:name="_Toc383682035"/>
      <w:bookmarkStart w:id="261" w:name="_Toc383687254"/>
      <w:bookmarkStart w:id="262" w:name="_Toc420941697"/>
      <w:bookmarkEnd w:id="254"/>
      <w:bookmarkEnd w:id="255"/>
      <w:bookmarkEnd w:id="256"/>
      <w:bookmarkEnd w:id="257"/>
      <w:bookmarkEnd w:id="258"/>
      <w:bookmarkEnd w:id="259"/>
    </w:p>
    <w:p w:rsidR="00812DCE" w:rsidRPr="00812DCE" w:rsidRDefault="00812DCE" w:rsidP="00B71F9E">
      <w:pPr>
        <w:spacing w:after="0"/>
        <w:rPr>
          <w:rFonts w:asciiTheme="minorHAnsi" w:eastAsiaTheme="majorEastAsia" w:hAnsiTheme="minorHAnsi" w:cstheme="minorHAnsi"/>
          <w:b/>
          <w:bCs/>
          <w:color w:val="2E74B5" w:themeColor="accent1" w:themeShade="BF"/>
          <w:szCs w:val="20"/>
        </w:rPr>
      </w:pPr>
      <w:r w:rsidRPr="00812DCE">
        <w:rPr>
          <w:rFonts w:asciiTheme="minorHAnsi" w:hAnsiTheme="minorHAnsi" w:cstheme="minorHAnsi"/>
          <w:szCs w:val="20"/>
        </w:rPr>
        <w:br w:type="page"/>
      </w:r>
    </w:p>
    <w:p w:rsidR="00812DCE" w:rsidRPr="00E56CB1" w:rsidRDefault="00812DCE" w:rsidP="00E56CB1">
      <w:pPr>
        <w:pStyle w:val="Kop1"/>
      </w:pPr>
      <w:bookmarkStart w:id="263" w:name="_Toc481483841"/>
      <w:r w:rsidRPr="00E56CB1">
        <w:lastRenderedPageBreak/>
        <w:t xml:space="preserve">Hoofdstuk </w:t>
      </w:r>
      <w:bookmarkEnd w:id="260"/>
      <w:bookmarkEnd w:id="261"/>
      <w:bookmarkEnd w:id="262"/>
      <w:r w:rsidRPr="00E56CB1">
        <w:t>7. Fit naar je werk, nu en straks</w:t>
      </w:r>
      <w:bookmarkEnd w:id="263"/>
    </w:p>
    <w:p w:rsidR="00812DCE" w:rsidRPr="00812DCE" w:rsidRDefault="00812DCE" w:rsidP="00B71F9E">
      <w:pPr>
        <w:spacing w:after="0"/>
        <w:rPr>
          <w:rFonts w:asciiTheme="minorHAnsi" w:hAnsiTheme="minorHAnsi" w:cstheme="minorHAnsi"/>
          <w:szCs w:val="20"/>
        </w:rPr>
      </w:pPr>
    </w:p>
    <w:p w:rsidR="00812DCE" w:rsidRPr="000011A1" w:rsidRDefault="00812DCE" w:rsidP="000011A1">
      <w:pPr>
        <w:pStyle w:val="Kop2"/>
      </w:pPr>
      <w:bookmarkStart w:id="264" w:name="_Toc481483842"/>
      <w:r w:rsidRPr="000011A1">
        <w:t>Uitgangspunt gezamenlijke verantwoordelijkheid ‘Fit naar je werk, nu en straks’</w:t>
      </w:r>
      <w:bookmarkEnd w:id="264"/>
    </w:p>
    <w:p w:rsidR="00812DCE" w:rsidRPr="00812DCE" w:rsidRDefault="00812DCE" w:rsidP="00B71F9E">
      <w:pPr>
        <w:pStyle w:val="Lijstalinea"/>
        <w:numPr>
          <w:ilvl w:val="0"/>
          <w:numId w:val="113"/>
        </w:numPr>
        <w:spacing w:after="0"/>
        <w:rPr>
          <w:rFonts w:asciiTheme="minorHAnsi" w:hAnsiTheme="minorHAnsi" w:cstheme="minorHAnsi"/>
          <w:i/>
          <w:szCs w:val="20"/>
        </w:rPr>
      </w:pPr>
      <w:r w:rsidRPr="00812DCE">
        <w:rPr>
          <w:rFonts w:asciiTheme="minorHAnsi" w:hAnsiTheme="minorHAnsi" w:cstheme="minorHAnsi"/>
          <w:i/>
          <w:szCs w:val="20"/>
        </w:rPr>
        <w:t xml:space="preserve">De maatschappij is volop in beweging, wij leven in een dynamische tijd. Veranderingen volgen elkaar in snel tempo op. Gedurende je loopbaan krijgt iedere medewerker te maken met veranderingen, zowel in je werk als privé. Het is jou eigen verantwoordelijkheid om gevolgen van veranderingen in jouw eigen omgeving in goede banen te leiden. Maar ook jouw werkgever heeft daar belang bij. Daarom is in deze cao een  aantal faciliteiten afgesproken die jij kunt inzetten om werk en privé optimaal te combineren. </w:t>
      </w:r>
    </w:p>
    <w:p w:rsidR="00812DCE" w:rsidRPr="00812DCE" w:rsidRDefault="00812DCE" w:rsidP="00B71F9E">
      <w:pPr>
        <w:pStyle w:val="Lijstalinea"/>
        <w:numPr>
          <w:ilvl w:val="0"/>
          <w:numId w:val="113"/>
        </w:numPr>
        <w:spacing w:after="0"/>
        <w:rPr>
          <w:rFonts w:asciiTheme="minorHAnsi" w:hAnsiTheme="minorHAnsi" w:cstheme="minorHAnsi"/>
          <w:i/>
          <w:szCs w:val="20"/>
        </w:rPr>
      </w:pPr>
      <w:r w:rsidRPr="00812DCE">
        <w:rPr>
          <w:rFonts w:asciiTheme="minorHAnsi" w:hAnsiTheme="minorHAnsi" w:cstheme="minorHAnsi"/>
          <w:i/>
          <w:szCs w:val="20"/>
        </w:rPr>
        <w:t>Ook de zorgsector blijft veranderen. Het is daarom belangrijk om maximaal inzetbaar te zijn binnen de sector en dat ook te blijven. Het is daarom belangrijk dat je je kennis bijhoudt en dat je weet wat je nog meer kunt betekenen in de zorgsector, eventueel ook in een baan elders. Je werkgever biedt jou opleidingsmogelijkheden, tijd en geld om je te blijven ontwikkelen, zowel voor de korte als de lange termijn.</w:t>
      </w:r>
    </w:p>
    <w:p w:rsidR="00812DCE" w:rsidRPr="00812DCE" w:rsidRDefault="00812DCE" w:rsidP="00B71F9E">
      <w:pPr>
        <w:pStyle w:val="Lijstalinea"/>
        <w:numPr>
          <w:ilvl w:val="0"/>
          <w:numId w:val="113"/>
        </w:numPr>
        <w:spacing w:after="0"/>
        <w:rPr>
          <w:rFonts w:asciiTheme="minorHAnsi" w:hAnsiTheme="minorHAnsi" w:cstheme="minorHAnsi"/>
          <w:i/>
          <w:szCs w:val="20"/>
        </w:rPr>
      </w:pPr>
      <w:r w:rsidRPr="00812DCE">
        <w:rPr>
          <w:rFonts w:asciiTheme="minorHAnsi" w:hAnsiTheme="minorHAnsi" w:cstheme="minorHAnsi"/>
          <w:i/>
          <w:szCs w:val="20"/>
        </w:rPr>
        <w:t xml:space="preserve">Jouw inzetbaarheid op de lange termijn (duurzame inzetbaarheid) is een gezamenlijke verantwoordelijkheid: jouw werkgever biedt de faciliteiten, jij kiest ervoor die in te zetten om je inzetbaarheid te vergroten of te behouden. De faciliteiten betreffende jouw opleiding, ontwikkeling en het DI-budget ondersteunen jouw permanente ontwikkeling. De grotere wendbaarheid en arbeidsmarktwaarde die daardoor voor jou ontstaat, stelt je in staat om optimaal zorg te dragen voor je eigen welzijn en welvaart, nu en in de toekomst. </w:t>
      </w:r>
    </w:p>
    <w:p w:rsidR="00812DCE" w:rsidRPr="00812DCE" w:rsidRDefault="00812DCE" w:rsidP="00B71F9E">
      <w:pPr>
        <w:spacing w:after="0"/>
        <w:rPr>
          <w:rFonts w:asciiTheme="minorHAnsi" w:hAnsiTheme="minorHAnsi" w:cstheme="minorHAnsi"/>
          <w:szCs w:val="20"/>
        </w:rPr>
      </w:pPr>
    </w:p>
    <w:p w:rsidR="00812DCE" w:rsidRPr="000011A1" w:rsidRDefault="002D4530" w:rsidP="000011A1">
      <w:pPr>
        <w:pStyle w:val="Kop2"/>
      </w:pPr>
      <w:bookmarkStart w:id="265" w:name="_Toc383682043"/>
      <w:bookmarkStart w:id="266" w:name="_Toc383687262"/>
      <w:bookmarkStart w:id="267" w:name="_Toc420941706"/>
      <w:bookmarkStart w:id="268" w:name="_Toc481483843"/>
      <w:r>
        <w:t>Art.</w:t>
      </w:r>
      <w:r w:rsidR="00812DCE" w:rsidRPr="000011A1">
        <w:t xml:space="preserve"> 28 Het Persoonlijk Levensfase Budget </w:t>
      </w:r>
      <w:bookmarkEnd w:id="265"/>
      <w:bookmarkEnd w:id="266"/>
      <w:bookmarkEnd w:id="267"/>
      <w:r w:rsidR="00812DCE" w:rsidRPr="000011A1">
        <w:t>(PLB-uren)</w:t>
      </w:r>
      <w:bookmarkEnd w:id="268"/>
    </w:p>
    <w:p w:rsidR="00812DCE" w:rsidRPr="00812DCE" w:rsidRDefault="00812DCE" w:rsidP="00B71F9E">
      <w:pPr>
        <w:pStyle w:val="Kop3"/>
      </w:pPr>
      <w:bookmarkStart w:id="269" w:name="_Toc481483844"/>
      <w:r w:rsidRPr="00812DCE">
        <w:t>28.1 Budget PLB-uren</w:t>
      </w:r>
      <w:bookmarkEnd w:id="269"/>
    </w:p>
    <w:p w:rsidR="00812DCE" w:rsidRPr="00812DCE" w:rsidRDefault="00812DCE" w:rsidP="00B71F9E">
      <w:pPr>
        <w:numPr>
          <w:ilvl w:val="0"/>
          <w:numId w:val="79"/>
        </w:numPr>
        <w:spacing w:after="0"/>
        <w:rPr>
          <w:rFonts w:asciiTheme="minorHAnsi" w:hAnsiTheme="minorHAnsi" w:cstheme="minorHAnsi"/>
          <w:szCs w:val="20"/>
        </w:rPr>
      </w:pPr>
      <w:r w:rsidRPr="00812DCE">
        <w:rPr>
          <w:rFonts w:asciiTheme="minorHAnsi" w:hAnsiTheme="minorHAnsi" w:cstheme="minorHAnsi"/>
          <w:szCs w:val="20"/>
        </w:rPr>
        <w:t>Je ontvangt – naast het wettelijk verlof overeenkomstig artikel 12 .2 cao ZKN - jaarlijks een budget van 72 PLB-uren.</w:t>
      </w:r>
    </w:p>
    <w:p w:rsidR="00812DCE" w:rsidRPr="00812DCE" w:rsidRDefault="00812DCE" w:rsidP="00B71F9E">
      <w:pPr>
        <w:numPr>
          <w:ilvl w:val="0"/>
          <w:numId w:val="79"/>
        </w:numPr>
        <w:spacing w:after="0"/>
        <w:contextualSpacing/>
        <w:rPr>
          <w:rFonts w:asciiTheme="minorHAnsi" w:hAnsiTheme="minorHAnsi" w:cstheme="minorHAnsi"/>
          <w:szCs w:val="20"/>
        </w:rPr>
      </w:pPr>
      <w:r w:rsidRPr="00812DCE">
        <w:rPr>
          <w:rFonts w:asciiTheme="minorHAnsi" w:hAnsiTheme="minorHAnsi" w:cstheme="minorHAnsi"/>
          <w:szCs w:val="20"/>
        </w:rPr>
        <w:t>Bij indienst- en uitdiensttreding binnen een kalenderjaar worden de PLB-tijdsuren naar rato toegekend over het aantal maanden dat je in dienst bent.</w:t>
      </w:r>
    </w:p>
    <w:p w:rsidR="00812DCE" w:rsidRPr="00812DCE" w:rsidRDefault="00812DCE" w:rsidP="00B71F9E">
      <w:pPr>
        <w:numPr>
          <w:ilvl w:val="0"/>
          <w:numId w:val="79"/>
        </w:numPr>
        <w:spacing w:after="0"/>
        <w:contextualSpacing/>
        <w:rPr>
          <w:rFonts w:asciiTheme="minorHAnsi" w:hAnsiTheme="minorHAnsi" w:cstheme="minorHAnsi"/>
          <w:szCs w:val="20"/>
        </w:rPr>
      </w:pPr>
      <w:r w:rsidRPr="00812DCE">
        <w:rPr>
          <w:rFonts w:asciiTheme="minorHAnsi" w:hAnsiTheme="minorHAnsi" w:cstheme="minorHAnsi"/>
          <w:szCs w:val="20"/>
        </w:rPr>
        <w:t>Heb je een van de voltijdnorm afwijkende arbeidsduur, dan wordt het naar ratobeginsel toegepast.</w:t>
      </w: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 xml:space="preserve"> </w:t>
      </w:r>
    </w:p>
    <w:p w:rsidR="00812DCE" w:rsidRPr="00812DCE" w:rsidRDefault="00812DCE" w:rsidP="00B71F9E">
      <w:pPr>
        <w:pStyle w:val="Kop3"/>
      </w:pPr>
      <w:bookmarkStart w:id="270" w:name="_Toc383682044"/>
      <w:bookmarkStart w:id="271" w:name="_Toc383687263"/>
      <w:bookmarkStart w:id="272" w:name="_Toc420941707"/>
      <w:bookmarkStart w:id="273" w:name="_Toc481483845"/>
      <w:r w:rsidRPr="00812DCE">
        <w:t xml:space="preserve">28.2 Uitgangspunten </w:t>
      </w:r>
      <w:bookmarkEnd w:id="270"/>
      <w:bookmarkEnd w:id="271"/>
      <w:bookmarkEnd w:id="272"/>
      <w:r w:rsidRPr="00812DCE">
        <w:t>PLB-uren</w:t>
      </w:r>
      <w:bookmarkEnd w:id="273"/>
    </w:p>
    <w:p w:rsidR="00812DCE" w:rsidRPr="00812DCE" w:rsidRDefault="00812DCE" w:rsidP="00B71F9E">
      <w:pPr>
        <w:numPr>
          <w:ilvl w:val="0"/>
          <w:numId w:val="80"/>
        </w:numPr>
        <w:spacing w:after="0"/>
        <w:contextualSpacing/>
        <w:rPr>
          <w:rFonts w:asciiTheme="minorHAnsi" w:hAnsiTheme="minorHAnsi" w:cstheme="minorHAnsi"/>
          <w:szCs w:val="20"/>
        </w:rPr>
      </w:pPr>
      <w:r w:rsidRPr="00812DCE">
        <w:rPr>
          <w:rFonts w:asciiTheme="minorHAnsi" w:hAnsiTheme="minorHAnsi" w:cstheme="minorHAnsi"/>
          <w:szCs w:val="20"/>
        </w:rPr>
        <w:t>Je werkgever voert de administratie van je budget PLB -uren. Bij wijziging van het dienstverbandpercentage en bij het einde van je arbeidsovereenkomst ontvang  je een nieuw overzicht van je opgebouwde budget PLB-uren.</w:t>
      </w:r>
    </w:p>
    <w:p w:rsidR="00812DCE" w:rsidRPr="00812DCE" w:rsidRDefault="00812DCE" w:rsidP="00B71F9E">
      <w:pPr>
        <w:numPr>
          <w:ilvl w:val="0"/>
          <w:numId w:val="80"/>
        </w:numPr>
        <w:spacing w:after="0"/>
        <w:contextualSpacing/>
        <w:rPr>
          <w:rFonts w:asciiTheme="minorHAnsi" w:hAnsiTheme="minorHAnsi" w:cstheme="minorHAnsi"/>
          <w:szCs w:val="20"/>
        </w:rPr>
      </w:pPr>
      <w:r w:rsidRPr="00812DCE">
        <w:rPr>
          <w:rFonts w:asciiTheme="minorHAnsi" w:hAnsiTheme="minorHAnsi" w:cstheme="minorHAnsi"/>
          <w:szCs w:val="20"/>
        </w:rPr>
        <w:t>Het budget  PLB-uren wordt behoudens het gestelde in artikel 35.2 cao ZKN in beginsel aangewend voor bestedingsdoelen in tijd. Het doel van de regeling is om je de mogelijkheid te geven een gespaard budget te gebruiken wanneer je persoonlijke levensfase daartoe aanleiding vormt. Het gebruik van PKB-uren beoogt tevens je duurzame inzetbaarheid te bevorderen (zie artikel 35.2 cao ZKN). Opname van de PLB-uren kan naar je eigen inzicht en wensen, met inachtneming van de volgende bepalingen:</w:t>
      </w:r>
    </w:p>
    <w:p w:rsidR="00812DCE" w:rsidRPr="00812DCE" w:rsidRDefault="00812DCE" w:rsidP="00B71F9E">
      <w:pPr>
        <w:numPr>
          <w:ilvl w:val="1"/>
          <w:numId w:val="80"/>
        </w:numPr>
        <w:spacing w:after="0"/>
        <w:contextualSpacing/>
        <w:rPr>
          <w:rFonts w:asciiTheme="minorHAnsi" w:hAnsiTheme="minorHAnsi" w:cstheme="minorHAnsi"/>
          <w:szCs w:val="20"/>
        </w:rPr>
      </w:pPr>
      <w:r w:rsidRPr="00812DCE">
        <w:rPr>
          <w:rFonts w:asciiTheme="minorHAnsi" w:hAnsiTheme="minorHAnsi" w:cstheme="minorHAnsi"/>
          <w:szCs w:val="20"/>
        </w:rPr>
        <w:t>wanneer je substantieel verlof uit je PLB-tijdsuren wilt opnemen vraag dit ten minste vier maanden voor het tijdstip van ingang van het verlof schriftelijk, onder opgave van de duur en omvang van het verlof, bij je werkgever aan;</w:t>
      </w:r>
    </w:p>
    <w:p w:rsidR="00812DCE" w:rsidRPr="00812DCE" w:rsidRDefault="00812DCE" w:rsidP="00B71F9E">
      <w:pPr>
        <w:numPr>
          <w:ilvl w:val="1"/>
          <w:numId w:val="80"/>
        </w:numPr>
        <w:spacing w:after="0"/>
        <w:contextualSpacing/>
        <w:rPr>
          <w:rFonts w:asciiTheme="minorHAnsi" w:hAnsiTheme="minorHAnsi" w:cstheme="minorHAnsi"/>
          <w:szCs w:val="20"/>
        </w:rPr>
      </w:pPr>
      <w:r w:rsidRPr="00812DCE">
        <w:rPr>
          <w:rFonts w:asciiTheme="minorHAnsi" w:hAnsiTheme="minorHAnsi" w:cstheme="minorHAnsi"/>
          <w:szCs w:val="20"/>
        </w:rPr>
        <w:t>de periode van vier maanden is niet van toepassing als er geen sprake is van een substantiële verlofopname;</w:t>
      </w:r>
    </w:p>
    <w:p w:rsidR="00812DCE" w:rsidRPr="00812DCE" w:rsidRDefault="00812DCE" w:rsidP="00B71F9E">
      <w:pPr>
        <w:numPr>
          <w:ilvl w:val="1"/>
          <w:numId w:val="80"/>
        </w:numPr>
        <w:spacing w:after="0"/>
        <w:contextualSpacing/>
        <w:rPr>
          <w:rFonts w:asciiTheme="minorHAnsi" w:hAnsiTheme="minorHAnsi" w:cstheme="minorHAnsi"/>
          <w:szCs w:val="20"/>
        </w:rPr>
      </w:pPr>
      <w:r w:rsidRPr="00812DCE">
        <w:rPr>
          <w:rFonts w:asciiTheme="minorHAnsi" w:hAnsiTheme="minorHAnsi" w:cstheme="minorHAnsi"/>
          <w:szCs w:val="20"/>
        </w:rPr>
        <w:lastRenderedPageBreak/>
        <w:t>je werkgever willigt het verzoek om verlof in tenzij een zodanig bedrijfs- of dienstbelang zich tegen het opnemen van verlof verzet dat jouw belang daarvoor naar maatstaven van redelijkheid en billijkheid moet wijken</w:t>
      </w:r>
    </w:p>
    <w:p w:rsidR="00812DCE" w:rsidRPr="00812DCE" w:rsidRDefault="00812DCE" w:rsidP="00B71F9E">
      <w:pPr>
        <w:numPr>
          <w:ilvl w:val="1"/>
          <w:numId w:val="80"/>
        </w:numPr>
        <w:spacing w:after="0"/>
        <w:contextualSpacing/>
        <w:rPr>
          <w:rFonts w:asciiTheme="minorHAnsi" w:hAnsiTheme="minorHAnsi" w:cstheme="minorHAnsi"/>
          <w:szCs w:val="20"/>
        </w:rPr>
      </w:pPr>
      <w:r w:rsidRPr="00812DCE">
        <w:rPr>
          <w:rFonts w:asciiTheme="minorHAnsi" w:hAnsiTheme="minorHAnsi" w:cstheme="minorHAnsi"/>
          <w:szCs w:val="20"/>
        </w:rPr>
        <w:t xml:space="preserve">In overleg met je werkgever kun je het aantal op te nemen PLB-uren verlengen met onbetaald verlof tot een maximum van een half jaar. </w:t>
      </w:r>
    </w:p>
    <w:p w:rsidR="00812DCE" w:rsidRPr="00812DCE" w:rsidRDefault="00812DCE" w:rsidP="00B71F9E">
      <w:pPr>
        <w:numPr>
          <w:ilvl w:val="0"/>
          <w:numId w:val="80"/>
        </w:numPr>
        <w:spacing w:after="0"/>
        <w:contextualSpacing/>
        <w:rPr>
          <w:rFonts w:asciiTheme="minorHAnsi" w:hAnsiTheme="minorHAnsi" w:cstheme="minorHAnsi"/>
          <w:szCs w:val="20"/>
        </w:rPr>
      </w:pPr>
      <w:r w:rsidRPr="00812DCE">
        <w:rPr>
          <w:rFonts w:asciiTheme="minorHAnsi" w:hAnsiTheme="minorHAnsi" w:cstheme="minorHAnsi"/>
          <w:szCs w:val="20"/>
        </w:rPr>
        <w:t>Je kunt voorafgaand aan de pensioengerechtigde leeftijd PLB-uren opnemen voor ten hoogste de helft van je arbeidsduur van het voorafgaande kalenderjaar, tenzij je de resterende PLB-uren wegens zwaarwegend bedrijfsbelang niet eerder hebt kunnen opnemen.</w:t>
      </w:r>
    </w:p>
    <w:p w:rsidR="00812DCE" w:rsidRPr="00812DCE" w:rsidRDefault="00812DCE" w:rsidP="00B71F9E">
      <w:pPr>
        <w:numPr>
          <w:ilvl w:val="0"/>
          <w:numId w:val="80"/>
        </w:numPr>
        <w:spacing w:after="0"/>
        <w:contextualSpacing/>
        <w:rPr>
          <w:rFonts w:asciiTheme="minorHAnsi" w:hAnsiTheme="minorHAnsi" w:cstheme="minorHAnsi"/>
          <w:szCs w:val="20"/>
        </w:rPr>
      </w:pPr>
      <w:r w:rsidRPr="00812DCE">
        <w:rPr>
          <w:rFonts w:asciiTheme="minorHAnsi" w:hAnsiTheme="minorHAnsi" w:cstheme="minorHAnsi"/>
          <w:szCs w:val="20"/>
        </w:rPr>
        <w:t>Wanneer je een van de voltijdnorm afwijkende arbeidsduur hebt en incidenteel overwerkt ontvang je in beginsel PLB-uren over de extra gewerkte uren in de vorm van een toeslag op je uurloon.</w:t>
      </w:r>
    </w:p>
    <w:p w:rsidR="00812DCE" w:rsidRPr="00812DCE" w:rsidRDefault="00812DCE" w:rsidP="00B71F9E">
      <w:pPr>
        <w:numPr>
          <w:ilvl w:val="0"/>
          <w:numId w:val="80"/>
        </w:numPr>
        <w:spacing w:after="0"/>
        <w:contextualSpacing/>
        <w:rPr>
          <w:rFonts w:asciiTheme="minorHAnsi" w:hAnsiTheme="minorHAnsi" w:cstheme="minorHAnsi"/>
          <w:szCs w:val="20"/>
        </w:rPr>
      </w:pPr>
      <w:r w:rsidRPr="00812DCE">
        <w:rPr>
          <w:rFonts w:asciiTheme="minorHAnsi" w:hAnsiTheme="minorHAnsi" w:cstheme="minorHAnsi"/>
          <w:szCs w:val="20"/>
        </w:rPr>
        <w:t xml:space="preserve">Het budget aan PLB-uren kent geen verjaringstermijn. </w:t>
      </w:r>
    </w:p>
    <w:p w:rsidR="00812DCE" w:rsidRPr="00812DCE" w:rsidRDefault="00812DCE" w:rsidP="00B71F9E">
      <w:pPr>
        <w:numPr>
          <w:ilvl w:val="0"/>
          <w:numId w:val="80"/>
        </w:numPr>
        <w:spacing w:after="0"/>
        <w:contextualSpacing/>
        <w:rPr>
          <w:rFonts w:asciiTheme="minorHAnsi" w:hAnsiTheme="minorHAnsi" w:cstheme="minorHAnsi"/>
          <w:szCs w:val="20"/>
        </w:rPr>
      </w:pPr>
      <w:r w:rsidRPr="00812DCE">
        <w:rPr>
          <w:rFonts w:asciiTheme="minorHAnsi" w:hAnsiTheme="minorHAnsi" w:cstheme="minorHAnsi"/>
          <w:szCs w:val="20"/>
        </w:rPr>
        <w:t>Jaarlijks kan op jouw verzoek maximaal 30 uur van je budget PLB-uren worden uitgeruild in het kader van artikel 29 cao. Voor deze inzet is het naar rato beginsel voor deeltijdwerkers niet van toepassing.</w:t>
      </w:r>
    </w:p>
    <w:p w:rsidR="00812DCE" w:rsidRPr="00812DCE" w:rsidRDefault="00812DCE" w:rsidP="00B71F9E">
      <w:pPr>
        <w:numPr>
          <w:ilvl w:val="0"/>
          <w:numId w:val="80"/>
        </w:numPr>
        <w:spacing w:after="0"/>
        <w:contextualSpacing/>
        <w:rPr>
          <w:rFonts w:asciiTheme="minorHAnsi" w:hAnsiTheme="minorHAnsi" w:cstheme="minorHAnsi"/>
          <w:szCs w:val="20"/>
        </w:rPr>
      </w:pPr>
      <w:r w:rsidRPr="00812DCE">
        <w:rPr>
          <w:rFonts w:asciiTheme="minorHAnsi" w:hAnsiTheme="minorHAnsi" w:cstheme="minorHAnsi"/>
          <w:szCs w:val="20"/>
        </w:rPr>
        <w:t>Bij beëindiging van je arbeidsovereenkomst, bij overlijden en door uitruil overeenkomstig artikel 30 cao kan sprake zijn van een uitbetaling van opgebouwde rechten. De waarde van een opgebouwd uur bedraagt jouw uurloon op het moment van de afkoop.</w:t>
      </w:r>
    </w:p>
    <w:p w:rsidR="00812DCE" w:rsidRPr="00812DCE" w:rsidRDefault="00812DCE" w:rsidP="00B71F9E">
      <w:pPr>
        <w:numPr>
          <w:ilvl w:val="0"/>
          <w:numId w:val="80"/>
        </w:numPr>
        <w:spacing w:after="0"/>
        <w:contextualSpacing/>
        <w:rPr>
          <w:rFonts w:asciiTheme="minorHAnsi" w:hAnsiTheme="minorHAnsi" w:cstheme="minorHAnsi"/>
          <w:szCs w:val="20"/>
        </w:rPr>
      </w:pPr>
      <w:r w:rsidRPr="00812DCE">
        <w:rPr>
          <w:rFonts w:asciiTheme="minorHAnsi" w:hAnsiTheme="minorHAnsi" w:cstheme="minorHAnsi"/>
          <w:szCs w:val="20"/>
        </w:rPr>
        <w:t>Bij beëindiging van je arbeidsovereenkomst wordt het budget aan PLB-uren op jouw verzoek overgedragen aan een nieuwe werkgever die lid is van ZKN. De overdracht moet betrekking hebben op ten minste vijftig PLB-tijdsuren. Indien je niet beschikt over ten minste vijftig PLB-uren, wijst je werkgever je direct na ontvangst van de opzegging op de gevolgen van deze bepaling.</w:t>
      </w:r>
    </w:p>
    <w:p w:rsidR="00812DCE" w:rsidRPr="00812DCE" w:rsidRDefault="00812DCE" w:rsidP="00B71F9E">
      <w:pPr>
        <w:numPr>
          <w:ilvl w:val="0"/>
          <w:numId w:val="80"/>
        </w:numPr>
        <w:spacing w:after="0"/>
        <w:contextualSpacing/>
        <w:rPr>
          <w:rFonts w:asciiTheme="minorHAnsi" w:hAnsiTheme="minorHAnsi" w:cstheme="minorHAnsi"/>
          <w:szCs w:val="20"/>
        </w:rPr>
      </w:pPr>
      <w:r w:rsidRPr="00812DCE">
        <w:rPr>
          <w:rFonts w:asciiTheme="minorHAnsi" w:hAnsiTheme="minorHAnsi" w:cstheme="minorHAnsi"/>
          <w:szCs w:val="20"/>
        </w:rPr>
        <w:t>De opbouw van PLB-uren wordt in geval van ziekte/arbeidsongeschiktheid voortgezet over maximaal zes maanden. Ter bepaling van de zes maanden worden tijdvakken samengeteld als zij elkaar met onderbreking van minder dan vier weken opvolgen.</w:t>
      </w:r>
    </w:p>
    <w:p w:rsidR="00812DCE" w:rsidRPr="00812DCE" w:rsidRDefault="00812DCE" w:rsidP="00B71F9E">
      <w:pPr>
        <w:numPr>
          <w:ilvl w:val="0"/>
          <w:numId w:val="80"/>
        </w:numPr>
        <w:spacing w:after="0"/>
        <w:contextualSpacing/>
        <w:rPr>
          <w:rFonts w:asciiTheme="minorHAnsi" w:hAnsiTheme="minorHAnsi" w:cstheme="minorHAnsi"/>
          <w:szCs w:val="20"/>
        </w:rPr>
      </w:pPr>
      <w:r w:rsidRPr="00812DCE">
        <w:rPr>
          <w:rFonts w:asciiTheme="minorHAnsi" w:hAnsiTheme="minorHAnsi" w:cstheme="minorHAnsi"/>
          <w:szCs w:val="20"/>
        </w:rPr>
        <w:t>Eenmaal opgebouwde PLB-uren vervallen niet tijdens ziekte/arbeidsongeschiktheid</w:t>
      </w:r>
    </w:p>
    <w:p w:rsidR="00812DCE" w:rsidRPr="00812DCE" w:rsidRDefault="00812DCE" w:rsidP="00B71F9E">
      <w:pPr>
        <w:spacing w:after="0"/>
        <w:rPr>
          <w:rFonts w:asciiTheme="minorHAnsi" w:hAnsiTheme="minorHAnsi" w:cstheme="minorHAnsi"/>
          <w:szCs w:val="20"/>
        </w:rPr>
      </w:pPr>
    </w:p>
    <w:p w:rsidR="00812DCE" w:rsidRPr="000011A1" w:rsidRDefault="00812DCE" w:rsidP="000011A1">
      <w:pPr>
        <w:pStyle w:val="Kop2"/>
      </w:pPr>
      <w:bookmarkStart w:id="274" w:name="_Toc481483846"/>
      <w:r w:rsidRPr="000011A1">
        <w:t>Art. 29 Uitruilen van tijd- en/of geldaanspraken.</w:t>
      </w:r>
      <w:bookmarkEnd w:id="274"/>
      <w:r w:rsidRPr="000011A1">
        <w:t xml:space="preserve"> </w:t>
      </w:r>
    </w:p>
    <w:p w:rsidR="00812DCE" w:rsidRPr="00812DCE" w:rsidRDefault="00812DCE" w:rsidP="00B71F9E">
      <w:pPr>
        <w:pStyle w:val="Lijstalinea"/>
        <w:numPr>
          <w:ilvl w:val="0"/>
          <w:numId w:val="103"/>
        </w:numPr>
        <w:spacing w:after="0"/>
        <w:rPr>
          <w:rFonts w:asciiTheme="minorHAnsi" w:hAnsiTheme="minorHAnsi" w:cstheme="minorHAnsi"/>
          <w:szCs w:val="20"/>
        </w:rPr>
      </w:pPr>
      <w:r w:rsidRPr="00812DCE">
        <w:rPr>
          <w:rFonts w:asciiTheme="minorHAnsi" w:hAnsiTheme="minorHAnsi" w:cstheme="minorHAnsi"/>
          <w:szCs w:val="20"/>
        </w:rPr>
        <w:t xml:space="preserve">Voor de door jou opgebouwde tijd- en/of geldaanspraken (bruto loon, eindejaarsuitkering, PLB-uren, meeruren, overwerkuren, ORT, gratificaties en vakantiebijslag of overwerktoeslag) is er de mogelijkheid deze onderling uit te ruilen, mits dat valt binnen de wettelijke grenzen en cao-bepalingen. </w:t>
      </w:r>
    </w:p>
    <w:p w:rsidR="00812DCE" w:rsidRPr="00812DCE" w:rsidRDefault="00812DCE" w:rsidP="00B71F9E">
      <w:pPr>
        <w:pStyle w:val="Lijstalinea"/>
        <w:numPr>
          <w:ilvl w:val="0"/>
          <w:numId w:val="103"/>
        </w:numPr>
        <w:spacing w:after="0"/>
        <w:rPr>
          <w:rFonts w:asciiTheme="minorHAnsi" w:hAnsiTheme="minorHAnsi" w:cstheme="minorHAnsi"/>
          <w:szCs w:val="20"/>
        </w:rPr>
      </w:pPr>
      <w:r w:rsidRPr="00812DCE">
        <w:rPr>
          <w:rFonts w:asciiTheme="minorHAnsi" w:hAnsiTheme="minorHAnsi" w:cstheme="minorHAnsi"/>
          <w:szCs w:val="20"/>
        </w:rPr>
        <w:t xml:space="preserve">Als je hier gebruik van wilt maken, stel je dit aan de orde in het jaargesprek. Eventueel hierover gemaakte afspraken worden schriftelijk vastgelegd. </w:t>
      </w:r>
    </w:p>
    <w:p w:rsidR="00812DCE" w:rsidRPr="00812DCE" w:rsidRDefault="00812DCE" w:rsidP="00B71F9E">
      <w:pPr>
        <w:pStyle w:val="Lijstalinea"/>
        <w:numPr>
          <w:ilvl w:val="0"/>
          <w:numId w:val="103"/>
        </w:numPr>
        <w:spacing w:after="0"/>
        <w:rPr>
          <w:rFonts w:asciiTheme="minorHAnsi" w:hAnsiTheme="minorHAnsi" w:cstheme="minorHAnsi"/>
          <w:szCs w:val="20"/>
        </w:rPr>
      </w:pPr>
      <w:r w:rsidRPr="00812DCE">
        <w:rPr>
          <w:rFonts w:asciiTheme="minorHAnsi" w:hAnsiTheme="minorHAnsi" w:cstheme="minorHAnsi"/>
          <w:szCs w:val="20"/>
        </w:rPr>
        <w:t xml:space="preserve">Mocht je werkgever jouw verzoek willen afwijzen, dan kan dit alleen met een schriftelijke motivatie.  </w:t>
      </w:r>
    </w:p>
    <w:p w:rsidR="00812DCE" w:rsidRPr="00812DCE" w:rsidRDefault="00812DCE" w:rsidP="00B71F9E">
      <w:pPr>
        <w:pStyle w:val="Lijstalinea"/>
        <w:numPr>
          <w:ilvl w:val="0"/>
          <w:numId w:val="103"/>
        </w:numPr>
        <w:spacing w:after="0"/>
        <w:rPr>
          <w:rFonts w:asciiTheme="minorHAnsi" w:hAnsiTheme="minorHAnsi" w:cstheme="minorHAnsi"/>
          <w:szCs w:val="20"/>
        </w:rPr>
      </w:pPr>
      <w:r w:rsidRPr="00812DCE">
        <w:rPr>
          <w:rFonts w:asciiTheme="minorHAnsi" w:hAnsiTheme="minorHAnsi" w:cstheme="minorHAnsi"/>
          <w:szCs w:val="20"/>
        </w:rPr>
        <w:t>Het eventueel optredende fiscale voordeel van het uitruilen van arbeidsvoorwaarden valt onder het algemene forfait van de Werkkostenregeling. Je werkgever heeft de mogelijkheid om het uitruilen van arbeidsvoorwaarden in te perken of te weigeren in het geval het budget overeenkomstig de Werkkostenregeling benut is.</w:t>
      </w:r>
    </w:p>
    <w:p w:rsidR="00812DCE" w:rsidRPr="00812DCE" w:rsidRDefault="00812DCE" w:rsidP="00B71F9E">
      <w:pPr>
        <w:spacing w:after="0"/>
        <w:rPr>
          <w:rFonts w:asciiTheme="minorHAnsi" w:hAnsiTheme="minorHAnsi" w:cstheme="minorHAnsi"/>
          <w:szCs w:val="20"/>
        </w:rPr>
      </w:pPr>
    </w:p>
    <w:p w:rsidR="00812DCE" w:rsidRPr="000011A1" w:rsidRDefault="00812DCE" w:rsidP="000011A1">
      <w:pPr>
        <w:pStyle w:val="Kop2"/>
      </w:pPr>
      <w:bookmarkStart w:id="275" w:name="_Toc383682045"/>
      <w:bookmarkStart w:id="276" w:name="_Toc383687264"/>
      <w:bookmarkStart w:id="277" w:name="_Toc420941708"/>
      <w:bookmarkStart w:id="278" w:name="_Toc481483847"/>
      <w:r w:rsidRPr="000011A1">
        <w:t>Art. 30 Betaald en onbetaald verlof</w:t>
      </w:r>
      <w:bookmarkEnd w:id="275"/>
      <w:bookmarkEnd w:id="276"/>
      <w:bookmarkEnd w:id="277"/>
      <w:bookmarkEnd w:id="278"/>
    </w:p>
    <w:p w:rsidR="00812DCE" w:rsidRPr="00812DCE" w:rsidRDefault="00812DCE" w:rsidP="00B71F9E">
      <w:pPr>
        <w:pStyle w:val="Kop3"/>
      </w:pPr>
      <w:bookmarkStart w:id="279" w:name="_Toc383682046"/>
      <w:bookmarkStart w:id="280" w:name="_Toc383687265"/>
      <w:bookmarkStart w:id="281" w:name="_Toc420941709"/>
      <w:bookmarkStart w:id="282" w:name="_Toc481483848"/>
      <w:r w:rsidRPr="00812DCE">
        <w:t>30.1 Definities</w:t>
      </w:r>
      <w:bookmarkEnd w:id="279"/>
      <w:bookmarkEnd w:id="280"/>
      <w:bookmarkEnd w:id="281"/>
      <w:bookmarkEnd w:id="282"/>
    </w:p>
    <w:p w:rsidR="00812DCE" w:rsidRPr="00812DCE" w:rsidRDefault="00812DCE" w:rsidP="00B71F9E">
      <w:pPr>
        <w:pStyle w:val="Lijstalinea"/>
        <w:numPr>
          <w:ilvl w:val="0"/>
          <w:numId w:val="84"/>
        </w:numPr>
        <w:spacing w:after="0"/>
        <w:rPr>
          <w:rFonts w:asciiTheme="minorHAnsi" w:hAnsiTheme="minorHAnsi" w:cstheme="minorHAnsi"/>
          <w:szCs w:val="20"/>
        </w:rPr>
      </w:pPr>
      <w:r w:rsidRPr="00812DCE">
        <w:rPr>
          <w:rFonts w:asciiTheme="minorHAnsi" w:hAnsiTheme="minorHAnsi" w:cstheme="minorHAnsi"/>
          <w:szCs w:val="20"/>
        </w:rPr>
        <w:t>Onder betaald verlof wordt het in een werktijdregeling door jou op grond van dit artikel op te nemen aantal uren verlof verstaan waarop geen arbeid behoeft te worden verricht. Deze uren tellen mee bij de vaststelling van de totale arbeidsduur.</w:t>
      </w:r>
    </w:p>
    <w:p w:rsidR="00812DCE" w:rsidRPr="00812DCE" w:rsidRDefault="00812DCE" w:rsidP="00B71F9E">
      <w:pPr>
        <w:pStyle w:val="Lijstalinea"/>
        <w:numPr>
          <w:ilvl w:val="0"/>
          <w:numId w:val="84"/>
        </w:numPr>
        <w:spacing w:after="0"/>
        <w:rPr>
          <w:rFonts w:asciiTheme="minorHAnsi" w:hAnsiTheme="minorHAnsi" w:cstheme="minorHAnsi"/>
          <w:szCs w:val="20"/>
        </w:rPr>
      </w:pPr>
      <w:r w:rsidRPr="00812DCE">
        <w:rPr>
          <w:rFonts w:asciiTheme="minorHAnsi" w:hAnsiTheme="minorHAnsi" w:cstheme="minorHAnsi"/>
          <w:szCs w:val="20"/>
        </w:rPr>
        <w:lastRenderedPageBreak/>
        <w:t>In dit artikel wordt verstaan onder onbetaald verlof het recht op vrij van iedere dienst. Het op grond van dit artikel verleende onbetaalde verlof wordt bij de vaststelling van de totale arbeidsduur buiten beschouwing gelaten.</w:t>
      </w:r>
    </w:p>
    <w:p w:rsidR="00812DCE" w:rsidRPr="00812DCE" w:rsidRDefault="00812DCE" w:rsidP="00B71F9E">
      <w:pPr>
        <w:pStyle w:val="Lijstalinea"/>
        <w:numPr>
          <w:ilvl w:val="0"/>
          <w:numId w:val="84"/>
        </w:numPr>
        <w:spacing w:after="0"/>
        <w:rPr>
          <w:rFonts w:asciiTheme="minorHAnsi" w:hAnsiTheme="minorHAnsi" w:cstheme="minorHAnsi"/>
          <w:szCs w:val="20"/>
        </w:rPr>
      </w:pPr>
      <w:r w:rsidRPr="00812DCE">
        <w:rPr>
          <w:rFonts w:asciiTheme="minorHAnsi" w:hAnsiTheme="minorHAnsi" w:cstheme="minorHAnsi"/>
          <w:szCs w:val="20"/>
        </w:rPr>
        <w:t>De in jouw gezin verblijvende kinderen voor wie een adoptieaanvraag is ingediend, worden voor de toepassing van deze paragraaf als jouw kind aangemerkt.</w:t>
      </w:r>
    </w:p>
    <w:p w:rsidR="00812DCE" w:rsidRPr="00812DCE" w:rsidRDefault="00812DCE" w:rsidP="00B71F9E">
      <w:pPr>
        <w:pStyle w:val="Lijstalinea"/>
        <w:numPr>
          <w:ilvl w:val="0"/>
          <w:numId w:val="84"/>
        </w:numPr>
        <w:spacing w:after="0"/>
        <w:rPr>
          <w:rFonts w:asciiTheme="minorHAnsi" w:hAnsiTheme="minorHAnsi" w:cstheme="minorHAnsi"/>
          <w:szCs w:val="20"/>
        </w:rPr>
      </w:pPr>
      <w:r w:rsidRPr="00812DCE">
        <w:rPr>
          <w:rFonts w:asciiTheme="minorHAnsi" w:hAnsiTheme="minorHAnsi" w:cstheme="minorHAnsi"/>
          <w:szCs w:val="20"/>
        </w:rPr>
        <w:t>Wanneer  je lid bent van een religieuze communiteit, is dit artikel van overeenkomstige toepassing. In dat geval wordt een priesterjubileum gelijk gesteld met een huwelijksfeest.</w:t>
      </w:r>
    </w:p>
    <w:p w:rsidR="00812DCE" w:rsidRPr="00812DCE" w:rsidRDefault="00812DCE" w:rsidP="00B71F9E">
      <w:pPr>
        <w:pStyle w:val="Lijstalinea"/>
        <w:numPr>
          <w:ilvl w:val="0"/>
          <w:numId w:val="84"/>
        </w:numPr>
        <w:spacing w:after="0"/>
        <w:rPr>
          <w:rFonts w:asciiTheme="minorHAnsi" w:hAnsiTheme="minorHAnsi" w:cstheme="minorHAnsi"/>
          <w:szCs w:val="20"/>
        </w:rPr>
      </w:pPr>
      <w:r w:rsidRPr="00812DCE">
        <w:rPr>
          <w:rFonts w:asciiTheme="minorHAnsi" w:hAnsiTheme="minorHAnsi" w:cstheme="minorHAnsi"/>
          <w:szCs w:val="20"/>
        </w:rPr>
        <w:t>Wanneer je een van de voltijdnorm afwijkende arbeidsduur hebt, wordt het naar rato-beginsel toegepast.</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3"/>
      </w:pPr>
      <w:bookmarkStart w:id="283" w:name="_Toc383682047"/>
      <w:bookmarkStart w:id="284" w:name="_Toc383687266"/>
      <w:bookmarkStart w:id="285" w:name="_Toc420941710"/>
      <w:bookmarkStart w:id="286" w:name="_Toc481483849"/>
      <w:r w:rsidRPr="00812DCE">
        <w:t>30.2 Premies tijdens onbetaald verlof</w:t>
      </w:r>
      <w:bookmarkEnd w:id="283"/>
      <w:bookmarkEnd w:id="284"/>
      <w:bookmarkEnd w:id="285"/>
      <w:bookmarkEnd w:id="286"/>
    </w:p>
    <w:p w:rsidR="00812DCE" w:rsidRPr="00812DCE" w:rsidRDefault="00812DCE" w:rsidP="00B71F9E">
      <w:pPr>
        <w:pStyle w:val="Lijstalinea"/>
        <w:numPr>
          <w:ilvl w:val="0"/>
          <w:numId w:val="85"/>
        </w:numPr>
        <w:spacing w:after="0"/>
        <w:rPr>
          <w:rFonts w:asciiTheme="minorHAnsi" w:hAnsiTheme="minorHAnsi" w:cstheme="minorHAnsi"/>
          <w:szCs w:val="20"/>
        </w:rPr>
      </w:pPr>
      <w:r w:rsidRPr="00812DCE">
        <w:rPr>
          <w:rFonts w:asciiTheme="minorHAnsi" w:hAnsiTheme="minorHAnsi" w:cstheme="minorHAnsi"/>
          <w:szCs w:val="20"/>
        </w:rPr>
        <w:t>De over de periode van onbetaald verlof verschuldigde premies ten laste van je werkgever kunnen op jou worden verhaald.</w:t>
      </w:r>
    </w:p>
    <w:p w:rsidR="00812DCE" w:rsidRPr="00812DCE" w:rsidRDefault="00812DCE" w:rsidP="00B71F9E">
      <w:pPr>
        <w:pStyle w:val="Lijstalinea"/>
        <w:numPr>
          <w:ilvl w:val="0"/>
          <w:numId w:val="85"/>
        </w:numPr>
        <w:spacing w:after="0"/>
        <w:rPr>
          <w:rFonts w:asciiTheme="minorHAnsi" w:hAnsiTheme="minorHAnsi" w:cstheme="minorHAnsi"/>
          <w:szCs w:val="20"/>
        </w:rPr>
      </w:pPr>
      <w:r w:rsidRPr="00812DCE">
        <w:rPr>
          <w:rFonts w:asciiTheme="minorHAnsi" w:hAnsiTheme="minorHAnsi" w:cstheme="minorHAnsi"/>
          <w:szCs w:val="20"/>
        </w:rPr>
        <w:t>Onder de voorwaarden zoals opgenomen in het pensioenreglement, kun je tijdens de periode van de verlenging van het bevallingsverlof, tijdens ouderschaps- en levensloopverlof de pensioenverzekering vrijwillig voortzetten. Je  ontvangt, in afwijking van lid 1, de vastgestelde werkgeversbijdrage in de pensioenpremie op basis van het gekozen niveau van de voortzetting.</w:t>
      </w:r>
    </w:p>
    <w:p w:rsidR="00812DCE" w:rsidRPr="00812DCE" w:rsidRDefault="00812DCE" w:rsidP="00B71F9E">
      <w:pPr>
        <w:pStyle w:val="Lijstalinea"/>
        <w:numPr>
          <w:ilvl w:val="0"/>
          <w:numId w:val="85"/>
        </w:numPr>
        <w:spacing w:after="0"/>
        <w:rPr>
          <w:rFonts w:asciiTheme="minorHAnsi" w:hAnsiTheme="minorHAnsi" w:cstheme="minorHAnsi"/>
          <w:szCs w:val="20"/>
        </w:rPr>
      </w:pPr>
      <w:r w:rsidRPr="00812DCE">
        <w:rPr>
          <w:rFonts w:asciiTheme="minorHAnsi" w:hAnsiTheme="minorHAnsi" w:cstheme="minorHAnsi"/>
          <w:szCs w:val="20"/>
        </w:rPr>
        <w:t>Lid 2 is uitsluitend van toepassing indien je, na het onbetaalde verlof, je arbeidsovereenkomst gedurende ten minste zes maanden voortzet. Bij het beëindigen van je arbeidsovereenkomst binnen deze termijn wordt het voor rekening van je werkgever komende deel van de premies in de periode van onbetaald verlof door jou terugbetaald.</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3"/>
      </w:pPr>
      <w:bookmarkStart w:id="287" w:name="_Toc383682048"/>
      <w:bookmarkStart w:id="288" w:name="_Toc383687267"/>
      <w:bookmarkStart w:id="289" w:name="_Toc420941711"/>
      <w:bookmarkStart w:id="290" w:name="_Toc481483850"/>
      <w:r w:rsidRPr="00812DCE">
        <w:t>30.3 Betaald verlof in verband met bijzondere gebeurtenissen</w:t>
      </w:r>
      <w:bookmarkEnd w:id="287"/>
      <w:bookmarkEnd w:id="288"/>
      <w:bookmarkEnd w:id="289"/>
      <w:bookmarkEnd w:id="290"/>
    </w:p>
    <w:p w:rsidR="00812DCE" w:rsidRPr="00812DCE" w:rsidRDefault="00812DCE" w:rsidP="00B71F9E">
      <w:pPr>
        <w:pStyle w:val="Lijstalinea"/>
        <w:numPr>
          <w:ilvl w:val="0"/>
          <w:numId w:val="86"/>
        </w:numPr>
        <w:spacing w:after="0"/>
        <w:rPr>
          <w:rFonts w:asciiTheme="minorHAnsi" w:hAnsiTheme="minorHAnsi" w:cstheme="minorHAnsi"/>
          <w:szCs w:val="20"/>
        </w:rPr>
      </w:pPr>
      <w:r w:rsidRPr="00812DCE">
        <w:rPr>
          <w:rFonts w:asciiTheme="minorHAnsi" w:hAnsiTheme="minorHAnsi" w:cstheme="minorHAnsi"/>
          <w:szCs w:val="20"/>
        </w:rPr>
        <w:t>Je leidinggevende stelt je in de gelegenheid om aan de hierna vermelde gebeurtenissen gedurende de bij die gebeurtenissen vermelde periode deel te nemen. Je leidinggevende verleent jou, indien de bijzondere gebeurtenis op een dag valt die volgens jouw afgesproken arbeidspatroon een werkdag voor je is, je daartoe betaald verlof.</w:t>
      </w:r>
    </w:p>
    <w:p w:rsidR="00812DCE" w:rsidRPr="00812DCE" w:rsidRDefault="00812DCE" w:rsidP="00B71F9E">
      <w:pPr>
        <w:spacing w:after="0"/>
        <w:rPr>
          <w:rFonts w:asciiTheme="minorHAnsi" w:hAnsiTheme="minorHAnsi" w:cstheme="minorHAnsi"/>
          <w:szCs w:val="20"/>
        </w:rPr>
      </w:pPr>
    </w:p>
    <w:tbl>
      <w:tblPr>
        <w:tblStyle w:val="Tabelraster"/>
        <w:tblW w:w="0" w:type="auto"/>
        <w:tblLook w:val="04A0" w:firstRow="1" w:lastRow="0" w:firstColumn="1" w:lastColumn="0" w:noHBand="0" w:noVBand="1"/>
      </w:tblPr>
      <w:tblGrid>
        <w:gridCol w:w="7792"/>
        <w:gridCol w:w="1270"/>
      </w:tblGrid>
      <w:tr w:rsidR="00812DCE" w:rsidRPr="00812DCE" w:rsidTr="00842CCA">
        <w:tc>
          <w:tcPr>
            <w:tcW w:w="7792" w:type="dxa"/>
          </w:tcPr>
          <w:p w:rsidR="00812DCE" w:rsidRPr="00812DCE" w:rsidRDefault="00812DCE" w:rsidP="00B71F9E">
            <w:pPr>
              <w:spacing w:after="0"/>
              <w:rPr>
                <w:rFonts w:asciiTheme="minorHAnsi" w:hAnsiTheme="minorHAnsi" w:cstheme="minorHAnsi"/>
                <w:b/>
                <w:szCs w:val="20"/>
              </w:rPr>
            </w:pPr>
            <w:r w:rsidRPr="00812DCE">
              <w:rPr>
                <w:rFonts w:asciiTheme="minorHAnsi" w:hAnsiTheme="minorHAnsi" w:cstheme="minorHAnsi"/>
                <w:b/>
                <w:szCs w:val="20"/>
              </w:rPr>
              <w:t>Gebeurtenis</w:t>
            </w:r>
          </w:p>
        </w:tc>
        <w:tc>
          <w:tcPr>
            <w:tcW w:w="1270" w:type="dxa"/>
          </w:tcPr>
          <w:p w:rsidR="00812DCE" w:rsidRPr="00812DCE" w:rsidRDefault="00812DCE" w:rsidP="00B71F9E">
            <w:pPr>
              <w:spacing w:after="0"/>
              <w:rPr>
                <w:rFonts w:asciiTheme="minorHAnsi" w:hAnsiTheme="minorHAnsi" w:cstheme="minorHAnsi"/>
                <w:b/>
                <w:szCs w:val="20"/>
              </w:rPr>
            </w:pPr>
            <w:r w:rsidRPr="00812DCE">
              <w:rPr>
                <w:rFonts w:asciiTheme="minorHAnsi" w:hAnsiTheme="minorHAnsi" w:cstheme="minorHAnsi"/>
                <w:b/>
                <w:szCs w:val="20"/>
              </w:rPr>
              <w:t xml:space="preserve">Dag/dagen </w:t>
            </w:r>
          </w:p>
        </w:tc>
      </w:tr>
      <w:tr w:rsidR="00812DCE" w:rsidRPr="00812DCE" w:rsidTr="00842CCA">
        <w:tc>
          <w:tcPr>
            <w:tcW w:w="7792" w:type="dxa"/>
          </w:tcPr>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je verhuizing in opdracht van de werkgever</w:t>
            </w:r>
          </w:p>
        </w:tc>
        <w:tc>
          <w:tcPr>
            <w:tcW w:w="1270" w:type="dxa"/>
          </w:tcPr>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2</w:t>
            </w:r>
          </w:p>
        </w:tc>
      </w:tr>
      <w:tr w:rsidR="00812DCE" w:rsidRPr="00812DCE" w:rsidTr="00842CCA">
        <w:tc>
          <w:tcPr>
            <w:tcW w:w="7792" w:type="dxa"/>
          </w:tcPr>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huwelijk of registratie van partnerschap van één van de leden van je gezin</w:t>
            </w:r>
          </w:p>
        </w:tc>
        <w:tc>
          <w:tcPr>
            <w:tcW w:w="1270" w:type="dxa"/>
          </w:tcPr>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1</w:t>
            </w:r>
          </w:p>
        </w:tc>
      </w:tr>
      <w:tr w:rsidR="00812DCE" w:rsidRPr="00812DCE" w:rsidTr="00842CCA">
        <w:tc>
          <w:tcPr>
            <w:tcW w:w="7792" w:type="dxa"/>
          </w:tcPr>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huwelijk of registratie van partnerschap van je bloedverwanten in de eerste en tweede graad, van je echtgeno(o)t(e) of partner</w:t>
            </w:r>
          </w:p>
        </w:tc>
        <w:tc>
          <w:tcPr>
            <w:tcW w:w="1270" w:type="dxa"/>
          </w:tcPr>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1</w:t>
            </w:r>
          </w:p>
        </w:tc>
      </w:tr>
      <w:tr w:rsidR="00812DCE" w:rsidRPr="00812DCE" w:rsidTr="00842CCA">
        <w:tc>
          <w:tcPr>
            <w:tcW w:w="7792" w:type="dxa"/>
          </w:tcPr>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jouw 25- en 40-jarig huwelijk</w:t>
            </w:r>
          </w:p>
        </w:tc>
        <w:tc>
          <w:tcPr>
            <w:tcW w:w="1270" w:type="dxa"/>
          </w:tcPr>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1</w:t>
            </w:r>
          </w:p>
        </w:tc>
      </w:tr>
      <w:tr w:rsidR="00812DCE" w:rsidRPr="00812DCE" w:rsidTr="00842CCA">
        <w:tc>
          <w:tcPr>
            <w:tcW w:w="7792" w:type="dxa"/>
          </w:tcPr>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het 25-, 40-, 50-, 60-jarig huwelijk van jouw ouders of pleegouders, van je echtgeno(o)t(e) of partner</w:t>
            </w:r>
          </w:p>
        </w:tc>
        <w:tc>
          <w:tcPr>
            <w:tcW w:w="1270" w:type="dxa"/>
          </w:tcPr>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1</w:t>
            </w:r>
          </w:p>
        </w:tc>
      </w:tr>
      <w:tr w:rsidR="00812DCE" w:rsidRPr="00812DCE" w:rsidTr="00842CCA">
        <w:tc>
          <w:tcPr>
            <w:tcW w:w="7792" w:type="dxa"/>
          </w:tcPr>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jouw 25- en 40-jarig dienstjubileum</w:t>
            </w:r>
          </w:p>
        </w:tc>
        <w:tc>
          <w:tcPr>
            <w:tcW w:w="1270" w:type="dxa"/>
          </w:tcPr>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1</w:t>
            </w:r>
          </w:p>
        </w:tc>
      </w:tr>
      <w:tr w:rsidR="00812DCE" w:rsidRPr="00812DCE" w:rsidTr="00842CCA">
        <w:tc>
          <w:tcPr>
            <w:tcW w:w="7792" w:type="dxa"/>
          </w:tcPr>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bestuurlijke en ministeriële commissies op het gebied van de gezondheidszorg en medische tuchtcolleges</w:t>
            </w:r>
          </w:p>
        </w:tc>
        <w:tc>
          <w:tcPr>
            <w:tcW w:w="1270" w:type="dxa"/>
          </w:tcPr>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1</w:t>
            </w:r>
          </w:p>
        </w:tc>
      </w:tr>
    </w:tbl>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Lijstalinea"/>
        <w:numPr>
          <w:ilvl w:val="0"/>
          <w:numId w:val="86"/>
        </w:numPr>
        <w:spacing w:after="0"/>
        <w:rPr>
          <w:rFonts w:asciiTheme="minorHAnsi" w:hAnsiTheme="minorHAnsi" w:cstheme="minorHAnsi"/>
          <w:szCs w:val="20"/>
        </w:rPr>
      </w:pPr>
      <w:r w:rsidRPr="00812DCE">
        <w:rPr>
          <w:rFonts w:asciiTheme="minorHAnsi" w:hAnsiTheme="minorHAnsi" w:cstheme="minorHAnsi"/>
          <w:szCs w:val="20"/>
        </w:rPr>
        <w:t>Voor de gebeurtenissen genoemd in lid 1 geldt dat je veertien dagen voor de gebeurtenis aan je leidinggevende moet melden dat  je de gebeurtenis wenst bij te wonen en wordt het naar rato-beginsel niet toegepast.</w:t>
      </w:r>
    </w:p>
    <w:p w:rsidR="00812DCE" w:rsidRPr="00812DCE" w:rsidRDefault="00812DCE" w:rsidP="00B71F9E">
      <w:pPr>
        <w:pStyle w:val="Lijstalinea"/>
        <w:numPr>
          <w:ilvl w:val="0"/>
          <w:numId w:val="86"/>
        </w:numPr>
        <w:spacing w:after="0"/>
        <w:rPr>
          <w:rFonts w:asciiTheme="minorHAnsi" w:hAnsiTheme="minorHAnsi" w:cstheme="minorHAnsi"/>
          <w:szCs w:val="20"/>
        </w:rPr>
      </w:pPr>
      <w:r w:rsidRPr="00812DCE">
        <w:rPr>
          <w:rFonts w:asciiTheme="minorHAnsi" w:hAnsiTheme="minorHAnsi" w:cstheme="minorHAnsi"/>
          <w:szCs w:val="20"/>
        </w:rPr>
        <w:lastRenderedPageBreak/>
        <w:t>Indien je in het huwelijk treedt of op andere wijze een samenlevingsverband aangaat, bij notariële akte of gemeentelijke of kerkelijke registratie, wordt  16 uren betaald verlof toegekend. (Je werkgever behoeft slechts éénmaal de verlofuren toe te kennen zolang het hetzelfde samenlevingsverband betreft).</w:t>
      </w:r>
    </w:p>
    <w:p w:rsidR="00812DCE" w:rsidRPr="00812DCE" w:rsidRDefault="00812DCE" w:rsidP="00B71F9E">
      <w:pPr>
        <w:pStyle w:val="Lijstalinea"/>
        <w:numPr>
          <w:ilvl w:val="0"/>
          <w:numId w:val="86"/>
        </w:numPr>
        <w:spacing w:after="0"/>
        <w:rPr>
          <w:rFonts w:asciiTheme="minorHAnsi" w:hAnsiTheme="minorHAnsi" w:cstheme="minorHAnsi"/>
          <w:szCs w:val="20"/>
        </w:rPr>
      </w:pPr>
      <w:r w:rsidRPr="00812DCE">
        <w:rPr>
          <w:rFonts w:asciiTheme="minorHAnsi" w:hAnsiTheme="minorHAnsi" w:cstheme="minorHAnsi"/>
          <w:szCs w:val="20"/>
        </w:rPr>
        <w:t>In die gevallen waarin je, in verband met het bezoek aan een (tand)arts, redelijkerwijs niet een afspraak buiten de vastgestelde werktijden hebt kunnen maken, verleent je leidinggevende aan jou betaald verlof.</w:t>
      </w:r>
    </w:p>
    <w:p w:rsidR="00812DCE" w:rsidRPr="00812DCE" w:rsidRDefault="00812DCE" w:rsidP="00B71F9E">
      <w:pPr>
        <w:autoSpaceDE w:val="0"/>
        <w:autoSpaceDN w:val="0"/>
        <w:adjustRightInd w:val="0"/>
        <w:spacing w:after="0"/>
        <w:rPr>
          <w:rFonts w:asciiTheme="minorHAnsi" w:hAnsiTheme="minorHAnsi" w:cstheme="minorHAnsi"/>
          <w:szCs w:val="20"/>
        </w:rPr>
      </w:pPr>
    </w:p>
    <w:p w:rsidR="00812DCE" w:rsidRPr="00812DCE" w:rsidRDefault="00812DCE" w:rsidP="00B71F9E">
      <w:pPr>
        <w:pStyle w:val="Kop3"/>
      </w:pPr>
      <w:bookmarkStart w:id="291" w:name="_Toc383682049"/>
      <w:bookmarkStart w:id="292" w:name="_Toc383687268"/>
      <w:bookmarkStart w:id="293" w:name="_Toc420941712"/>
      <w:bookmarkStart w:id="294" w:name="_Toc481483851"/>
      <w:r w:rsidRPr="00812DCE">
        <w:t>30.4 Betaald of onbetaald verlof in verband met bijzondere gebeurtenissen</w:t>
      </w:r>
      <w:bookmarkEnd w:id="291"/>
      <w:bookmarkEnd w:id="292"/>
      <w:bookmarkEnd w:id="293"/>
      <w:bookmarkEnd w:id="294"/>
    </w:p>
    <w:p w:rsidR="00812DCE" w:rsidRPr="00812DCE" w:rsidRDefault="00812DCE" w:rsidP="00B71F9E">
      <w:pPr>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t>Je werkgever stelt je in de gelegenheid om deel te nemen aan vergaderingen</w:t>
      </w: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en zittingen van publiekrechtelijke colleges waarin je bent verkozen en benoemd.</w:t>
      </w:r>
    </w:p>
    <w:p w:rsidR="00812DCE" w:rsidRPr="00812DCE" w:rsidRDefault="00812DCE" w:rsidP="00B71F9E">
      <w:pPr>
        <w:spacing w:after="0"/>
        <w:rPr>
          <w:rFonts w:asciiTheme="minorHAnsi" w:hAnsiTheme="minorHAnsi" w:cstheme="minorHAnsi"/>
          <w:szCs w:val="20"/>
        </w:rPr>
      </w:pPr>
    </w:p>
    <w:p w:rsidR="00812DCE" w:rsidRPr="00202C30" w:rsidRDefault="00812DCE" w:rsidP="00202C30">
      <w:pPr>
        <w:pStyle w:val="Kop2"/>
      </w:pPr>
      <w:bookmarkStart w:id="295" w:name="_Toc383682050"/>
      <w:bookmarkStart w:id="296" w:name="_Toc383687269"/>
      <w:bookmarkStart w:id="297" w:name="_Toc420941714"/>
      <w:bookmarkStart w:id="298" w:name="_Toc481483852"/>
      <w:r w:rsidRPr="00202C30">
        <w:t>Art. 31</w:t>
      </w:r>
      <w:r w:rsidR="002D4530">
        <w:t xml:space="preserve"> </w:t>
      </w:r>
      <w:r w:rsidRPr="00202C30">
        <w:t>Zwangerschaps- en bevallingsverlof</w:t>
      </w:r>
      <w:bookmarkEnd w:id="295"/>
      <w:bookmarkEnd w:id="296"/>
      <w:bookmarkEnd w:id="297"/>
      <w:r w:rsidRPr="00202C30">
        <w:t>, kraamverlof</w:t>
      </w:r>
      <w:bookmarkEnd w:id="298"/>
    </w:p>
    <w:p w:rsidR="00812DCE" w:rsidRPr="00812DCE" w:rsidRDefault="00812DCE" w:rsidP="00B71F9E">
      <w:pPr>
        <w:pStyle w:val="Kop3"/>
      </w:pPr>
      <w:bookmarkStart w:id="299" w:name="_Toc481483853"/>
      <w:r w:rsidRPr="00812DCE">
        <w:t>31.1 Zwangerschaps- en bevallingsverlof</w:t>
      </w:r>
      <w:bookmarkEnd w:id="299"/>
    </w:p>
    <w:p w:rsidR="00812DCE" w:rsidRPr="00812DCE" w:rsidRDefault="00812DCE" w:rsidP="00B71F9E">
      <w:pPr>
        <w:pStyle w:val="Lijstalinea"/>
        <w:numPr>
          <w:ilvl w:val="0"/>
          <w:numId w:val="87"/>
        </w:numPr>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t xml:space="preserve">In aanvulling op de Wet arbeid en zorg zijn de volgende bepalingen van toepassing: </w:t>
      </w:r>
    </w:p>
    <w:p w:rsidR="00812DCE" w:rsidRPr="00812DCE" w:rsidRDefault="00812DCE" w:rsidP="00B71F9E">
      <w:pPr>
        <w:pStyle w:val="Lijstalinea"/>
        <w:numPr>
          <w:ilvl w:val="1"/>
          <w:numId w:val="87"/>
        </w:numPr>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t>Gedurende de periode van zwangerschaps- en bevallingsverlof heb je recht op een uitkering van het UWV. Je werkgever vult de uitkering aan tot het voor jou naar tijdsruimte vastgestelde loon.</w:t>
      </w:r>
    </w:p>
    <w:p w:rsidR="00812DCE" w:rsidRPr="00812DCE" w:rsidRDefault="00812DCE" w:rsidP="00B71F9E">
      <w:pPr>
        <w:pStyle w:val="Lijstalinea"/>
        <w:numPr>
          <w:ilvl w:val="1"/>
          <w:numId w:val="87"/>
        </w:numPr>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t>Aansluitend aan het bevallingsverlof verleent je werkgever je maximaal vier weken onbetaald verlof, als je daarom verzoekt. Hierover wordt uiterlijk drie maanden voor de vermoedelijke datum van de bevalling een afspraak gemaakt.</w:t>
      </w:r>
    </w:p>
    <w:p w:rsidR="00812DCE" w:rsidRPr="00812DCE" w:rsidRDefault="00812DCE" w:rsidP="00B71F9E">
      <w:pPr>
        <w:autoSpaceDE w:val="0"/>
        <w:autoSpaceDN w:val="0"/>
        <w:adjustRightInd w:val="0"/>
        <w:spacing w:after="0"/>
        <w:rPr>
          <w:rFonts w:asciiTheme="minorHAnsi" w:hAnsiTheme="minorHAnsi" w:cstheme="minorHAnsi"/>
          <w:szCs w:val="20"/>
        </w:rPr>
      </w:pPr>
    </w:p>
    <w:p w:rsidR="00812DCE" w:rsidRPr="00812DCE" w:rsidRDefault="00812DCE" w:rsidP="00B71F9E">
      <w:pPr>
        <w:pStyle w:val="Kop3"/>
      </w:pPr>
      <w:bookmarkStart w:id="300" w:name="_Toc383682051"/>
      <w:bookmarkStart w:id="301" w:name="_Toc383687270"/>
      <w:bookmarkStart w:id="302" w:name="_Toc420941715"/>
      <w:bookmarkStart w:id="303" w:name="_Toc481483854"/>
      <w:r w:rsidRPr="00812DCE">
        <w:t>31.2 Kraamverlof</w:t>
      </w:r>
      <w:bookmarkEnd w:id="300"/>
      <w:bookmarkEnd w:id="301"/>
      <w:bookmarkEnd w:id="302"/>
      <w:bookmarkEnd w:id="303"/>
    </w:p>
    <w:p w:rsidR="00812DCE" w:rsidRPr="00812DCE" w:rsidRDefault="00812DCE" w:rsidP="00B71F9E">
      <w:pPr>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t>In afwijking van de Wet arbeid en zorg heb je recht op 32 uur betaald verlof na de bevalling van je echtgenote of relatiepartner.</w:t>
      </w:r>
    </w:p>
    <w:p w:rsidR="00812DCE" w:rsidRPr="00812DCE" w:rsidRDefault="00812DCE" w:rsidP="00B71F9E">
      <w:pPr>
        <w:autoSpaceDE w:val="0"/>
        <w:autoSpaceDN w:val="0"/>
        <w:adjustRightInd w:val="0"/>
        <w:spacing w:after="0"/>
        <w:rPr>
          <w:rFonts w:asciiTheme="minorHAnsi" w:hAnsiTheme="minorHAnsi" w:cstheme="minorHAnsi"/>
          <w:szCs w:val="20"/>
        </w:rPr>
      </w:pPr>
    </w:p>
    <w:p w:rsidR="00812DCE" w:rsidRPr="002D4530" w:rsidRDefault="00812DCE" w:rsidP="002D4530">
      <w:pPr>
        <w:pStyle w:val="Kop2"/>
      </w:pPr>
      <w:bookmarkStart w:id="304" w:name="_Toc383682052"/>
      <w:bookmarkStart w:id="305" w:name="_Toc383687271"/>
      <w:bookmarkStart w:id="306" w:name="_Toc420941716"/>
      <w:bookmarkStart w:id="307" w:name="_Toc481483855"/>
      <w:r w:rsidRPr="002D4530">
        <w:t>Art. 32 Langdurend zorgverlof</w:t>
      </w:r>
      <w:bookmarkEnd w:id="304"/>
      <w:bookmarkEnd w:id="305"/>
      <w:bookmarkEnd w:id="306"/>
      <w:bookmarkEnd w:id="307"/>
    </w:p>
    <w:p w:rsidR="00812DCE" w:rsidRPr="00812DCE" w:rsidRDefault="00812DCE" w:rsidP="00B71F9E">
      <w:pPr>
        <w:pStyle w:val="Lijstalinea"/>
        <w:numPr>
          <w:ilvl w:val="0"/>
          <w:numId w:val="88"/>
        </w:numPr>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t>In aanvulling op de Wet arbeid en zorg zijn de volgende bepalingen van toepassing.</w:t>
      </w:r>
    </w:p>
    <w:p w:rsidR="00812DCE" w:rsidRPr="00812DCE" w:rsidRDefault="00812DCE" w:rsidP="00B71F9E">
      <w:pPr>
        <w:pStyle w:val="Lijstalinea"/>
        <w:numPr>
          <w:ilvl w:val="0"/>
          <w:numId w:val="88"/>
        </w:numPr>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t>Je hebt recht op betaald verlof als je noodzakelijke thuisverpleging of -verzorging moet verlenen in geval van terminale of palliatieve zorg van:</w:t>
      </w:r>
    </w:p>
    <w:p w:rsidR="00812DCE" w:rsidRPr="00812DCE" w:rsidRDefault="00812DCE" w:rsidP="00B71F9E">
      <w:pPr>
        <w:pStyle w:val="Lijstalinea"/>
        <w:numPr>
          <w:ilvl w:val="1"/>
          <w:numId w:val="88"/>
        </w:numPr>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t>je echtgenoot of relatiepartner;</w:t>
      </w:r>
    </w:p>
    <w:p w:rsidR="00812DCE" w:rsidRPr="00812DCE" w:rsidRDefault="00812DCE" w:rsidP="00B71F9E">
      <w:pPr>
        <w:pStyle w:val="Lijstalinea"/>
        <w:numPr>
          <w:ilvl w:val="1"/>
          <w:numId w:val="88"/>
        </w:numPr>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t>een inwonend kind, inwonend kind van je echtgenoot of relatiepartner, adoptiekind of pleegkind waarbij laatstgenoemde op grond van verklaringen uit de GBA op hetzelfde adres woont en door jou in je gezin duurzaam wordt verzorgd en opgevoed;</w:t>
      </w:r>
    </w:p>
    <w:p w:rsidR="00812DCE" w:rsidRPr="00812DCE" w:rsidRDefault="00812DCE" w:rsidP="00B71F9E">
      <w:pPr>
        <w:pStyle w:val="Lijstalinea"/>
        <w:numPr>
          <w:ilvl w:val="1"/>
          <w:numId w:val="88"/>
        </w:numPr>
        <w:spacing w:after="0"/>
        <w:rPr>
          <w:rFonts w:asciiTheme="minorHAnsi" w:hAnsiTheme="minorHAnsi" w:cstheme="minorHAnsi"/>
          <w:szCs w:val="20"/>
        </w:rPr>
      </w:pPr>
      <w:r w:rsidRPr="00812DCE">
        <w:rPr>
          <w:rFonts w:asciiTheme="minorHAnsi" w:hAnsiTheme="minorHAnsi" w:cstheme="minorHAnsi"/>
          <w:szCs w:val="20"/>
        </w:rPr>
        <w:t>een inwonende ouder van jou.</w:t>
      </w:r>
    </w:p>
    <w:p w:rsidR="00812DCE" w:rsidRPr="00812DCE" w:rsidRDefault="00812DCE" w:rsidP="00B71F9E">
      <w:pPr>
        <w:pStyle w:val="Lijstalinea"/>
        <w:numPr>
          <w:ilvl w:val="0"/>
          <w:numId w:val="88"/>
        </w:numPr>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t>Het verlof bedraagt een aaneengesloten periode van maximaal elf weken. De in deze periode opgebouwde vakantierechten worden geacht te zijn opgenomen binnen deze periode.</w:t>
      </w:r>
    </w:p>
    <w:p w:rsidR="00812DCE" w:rsidRPr="00812DCE" w:rsidRDefault="00812DCE" w:rsidP="00B71F9E">
      <w:pPr>
        <w:pStyle w:val="Kop3"/>
      </w:pPr>
    </w:p>
    <w:p w:rsidR="00812DCE" w:rsidRPr="002D4530" w:rsidRDefault="00812DCE" w:rsidP="002D4530">
      <w:pPr>
        <w:pStyle w:val="Kop2"/>
      </w:pPr>
      <w:bookmarkStart w:id="308" w:name="_Toc383682053"/>
      <w:bookmarkStart w:id="309" w:name="_Toc383687272"/>
      <w:bookmarkStart w:id="310" w:name="_Toc420941717"/>
      <w:bookmarkStart w:id="311" w:name="_Toc481483856"/>
      <w:r w:rsidRPr="002D4530">
        <w:t>Art. 33 Calamiteiten en  kort regelverlof</w:t>
      </w:r>
      <w:bookmarkEnd w:id="308"/>
      <w:bookmarkEnd w:id="309"/>
      <w:bookmarkEnd w:id="310"/>
      <w:bookmarkEnd w:id="311"/>
    </w:p>
    <w:p w:rsidR="00812DCE" w:rsidRPr="00812DCE" w:rsidRDefault="00812DCE" w:rsidP="00B71F9E">
      <w:pPr>
        <w:pStyle w:val="Lijstalinea"/>
        <w:numPr>
          <w:ilvl w:val="0"/>
          <w:numId w:val="89"/>
        </w:numPr>
        <w:suppressAutoHyphens/>
        <w:spacing w:after="0"/>
        <w:ind w:left="360"/>
        <w:rPr>
          <w:rFonts w:asciiTheme="minorHAnsi" w:eastAsia="SimSun" w:hAnsiTheme="minorHAnsi" w:cstheme="minorHAnsi"/>
          <w:szCs w:val="20"/>
          <w:lang w:eastAsia="ar-SA"/>
        </w:rPr>
      </w:pPr>
      <w:r w:rsidRPr="00812DCE">
        <w:rPr>
          <w:rFonts w:asciiTheme="minorHAnsi" w:hAnsiTheme="minorHAnsi" w:cstheme="minorHAnsi"/>
          <w:szCs w:val="20"/>
        </w:rPr>
        <w:t>Je hebt recht op korte tijd (maximaal 5 dagen per jaar bij een voltijd dienstverband, bij een deeltijd dienstverband naar rato) betaald verlof om in bijzondere persoonlijke omstandigheden de eerste noodzakelijke voorzieningen te treffen. Onder bijzondere persoonlijke omstandigheden wordt onder meer verstaan:</w:t>
      </w:r>
      <w:r w:rsidRPr="00812DCE">
        <w:rPr>
          <w:rFonts w:asciiTheme="minorHAnsi" w:eastAsia="SimSun" w:hAnsiTheme="minorHAnsi" w:cstheme="minorHAnsi"/>
          <w:szCs w:val="20"/>
          <w:lang w:eastAsia="ar-SA"/>
        </w:rPr>
        <w:t xml:space="preserve"> ziekte van een kind, het regelen van zaken die op tijdstippen gebeuren waarop je weinig of geen invloed hebt, zoals bezoek aan consultatiebureau, voor-schooldag, mantelzorg, crisissituatie thuis of in de familie (eerste graad).  Je werkgever kent dit verlof in overleg met je toe op basis van de omstandigheden. </w:t>
      </w:r>
      <w:r w:rsidRPr="00812DCE">
        <w:rPr>
          <w:rFonts w:asciiTheme="minorHAnsi" w:hAnsiTheme="minorHAnsi" w:cstheme="minorHAnsi"/>
          <w:szCs w:val="20"/>
        </w:rPr>
        <w:t xml:space="preserve">(Deze regeling betreft een verruiming van het wettelijk kortdurend zorgverlof betreffende de doorbetaling </w:t>
      </w:r>
      <w:r w:rsidRPr="00812DCE">
        <w:rPr>
          <w:rFonts w:asciiTheme="minorHAnsi" w:hAnsiTheme="minorHAnsi" w:cstheme="minorHAnsi"/>
          <w:szCs w:val="20"/>
        </w:rPr>
        <w:lastRenderedPageBreak/>
        <w:t xml:space="preserve">(100% over de eerste 5 dagen in plaats van 70%) en de aanleiding van dat verlof, maar niet van het aantal dagen.) </w:t>
      </w:r>
    </w:p>
    <w:p w:rsidR="00812DCE" w:rsidRPr="00812DCE" w:rsidRDefault="00812DCE" w:rsidP="00B71F9E">
      <w:pPr>
        <w:pStyle w:val="Lijstalinea"/>
        <w:numPr>
          <w:ilvl w:val="0"/>
          <w:numId w:val="89"/>
        </w:numPr>
        <w:spacing w:after="0"/>
        <w:ind w:left="360"/>
        <w:rPr>
          <w:rFonts w:asciiTheme="minorHAnsi" w:hAnsiTheme="minorHAnsi" w:cstheme="minorHAnsi"/>
          <w:szCs w:val="20"/>
        </w:rPr>
      </w:pPr>
      <w:r w:rsidRPr="00812DCE">
        <w:rPr>
          <w:rFonts w:asciiTheme="minorHAnsi" w:hAnsiTheme="minorHAnsi" w:cstheme="minorHAnsi"/>
          <w:szCs w:val="20"/>
        </w:rPr>
        <w:t>Bij overlijden van een bloed- of aanverwant in de rechte lijn van jou en/of van je echtgenoot of relatiepartner heb je recht op betaald verlof op de dag van overlijden en op de dag van de begrafenis of crematie, voor zover je was ingeroosterd op deze dag/dagen.</w:t>
      </w:r>
    </w:p>
    <w:p w:rsidR="00812DCE" w:rsidRPr="00812DCE" w:rsidRDefault="00812DCE" w:rsidP="00B71F9E">
      <w:pPr>
        <w:pStyle w:val="Lijstalinea"/>
        <w:numPr>
          <w:ilvl w:val="0"/>
          <w:numId w:val="89"/>
        </w:numPr>
        <w:spacing w:after="0"/>
        <w:ind w:left="360"/>
        <w:rPr>
          <w:rFonts w:asciiTheme="minorHAnsi" w:hAnsiTheme="minorHAnsi" w:cstheme="minorHAnsi"/>
          <w:szCs w:val="20"/>
        </w:rPr>
      </w:pPr>
      <w:r w:rsidRPr="00812DCE">
        <w:rPr>
          <w:rFonts w:asciiTheme="minorHAnsi" w:hAnsiTheme="minorHAnsi" w:cstheme="minorHAnsi"/>
          <w:szCs w:val="20"/>
        </w:rPr>
        <w:t>Bij overlijden van:</w:t>
      </w:r>
    </w:p>
    <w:p w:rsidR="00812DCE" w:rsidRPr="00812DCE" w:rsidRDefault="00812DCE" w:rsidP="00B71F9E">
      <w:pPr>
        <w:pStyle w:val="Lijstalinea"/>
        <w:numPr>
          <w:ilvl w:val="1"/>
          <w:numId w:val="89"/>
        </w:numPr>
        <w:spacing w:after="0"/>
        <w:ind w:left="1080"/>
        <w:rPr>
          <w:rFonts w:asciiTheme="minorHAnsi" w:hAnsiTheme="minorHAnsi" w:cstheme="minorHAnsi"/>
          <w:szCs w:val="20"/>
        </w:rPr>
      </w:pPr>
      <w:r w:rsidRPr="00812DCE">
        <w:rPr>
          <w:rFonts w:asciiTheme="minorHAnsi" w:hAnsiTheme="minorHAnsi" w:cstheme="minorHAnsi"/>
          <w:szCs w:val="20"/>
        </w:rPr>
        <w:t>de echtgeno(o)t(e) of relatiepartner;</w:t>
      </w:r>
    </w:p>
    <w:p w:rsidR="00812DCE" w:rsidRPr="00812DCE" w:rsidRDefault="00812DCE" w:rsidP="00B71F9E">
      <w:pPr>
        <w:pStyle w:val="Lijstalinea"/>
        <w:numPr>
          <w:ilvl w:val="1"/>
          <w:numId w:val="89"/>
        </w:numPr>
        <w:spacing w:after="0"/>
        <w:ind w:left="1080"/>
        <w:rPr>
          <w:rFonts w:asciiTheme="minorHAnsi" w:hAnsiTheme="minorHAnsi" w:cstheme="minorHAnsi"/>
          <w:szCs w:val="20"/>
        </w:rPr>
      </w:pPr>
      <w:r w:rsidRPr="00812DCE">
        <w:rPr>
          <w:rFonts w:asciiTheme="minorHAnsi" w:hAnsiTheme="minorHAnsi" w:cstheme="minorHAnsi"/>
          <w:szCs w:val="20"/>
        </w:rPr>
        <w:t>een (pleeg)kind;</w:t>
      </w:r>
    </w:p>
    <w:p w:rsidR="00812DCE" w:rsidRPr="00812DCE" w:rsidRDefault="00812DCE" w:rsidP="00B71F9E">
      <w:pPr>
        <w:pStyle w:val="Lijstalinea"/>
        <w:numPr>
          <w:ilvl w:val="1"/>
          <w:numId w:val="89"/>
        </w:numPr>
        <w:spacing w:after="0"/>
        <w:ind w:left="1080"/>
        <w:rPr>
          <w:rFonts w:asciiTheme="minorHAnsi" w:hAnsiTheme="minorHAnsi" w:cstheme="minorHAnsi"/>
          <w:szCs w:val="20"/>
        </w:rPr>
      </w:pPr>
      <w:r w:rsidRPr="00812DCE">
        <w:rPr>
          <w:rFonts w:asciiTheme="minorHAnsi" w:hAnsiTheme="minorHAnsi" w:cstheme="minorHAnsi"/>
          <w:szCs w:val="20"/>
        </w:rPr>
        <w:t>een (pleeg)ouder;</w:t>
      </w:r>
    </w:p>
    <w:p w:rsidR="00812DCE" w:rsidRPr="00812DCE" w:rsidRDefault="00812DCE" w:rsidP="00B71F9E">
      <w:pPr>
        <w:pStyle w:val="Lijstalinea"/>
        <w:numPr>
          <w:ilvl w:val="1"/>
          <w:numId w:val="89"/>
        </w:numPr>
        <w:spacing w:after="0"/>
        <w:ind w:left="1080"/>
        <w:rPr>
          <w:rFonts w:asciiTheme="minorHAnsi" w:hAnsiTheme="minorHAnsi" w:cstheme="minorHAnsi"/>
          <w:szCs w:val="20"/>
        </w:rPr>
      </w:pPr>
      <w:r w:rsidRPr="00812DCE">
        <w:rPr>
          <w:rFonts w:asciiTheme="minorHAnsi" w:hAnsiTheme="minorHAnsi" w:cstheme="minorHAnsi"/>
          <w:szCs w:val="20"/>
        </w:rPr>
        <w:t>een broer of zus;</w:t>
      </w:r>
    </w:p>
    <w:p w:rsidR="00812DCE" w:rsidRPr="00812DCE" w:rsidRDefault="00812DCE" w:rsidP="00B71F9E">
      <w:pPr>
        <w:spacing w:after="0"/>
        <w:ind w:left="348"/>
        <w:rPr>
          <w:rFonts w:asciiTheme="minorHAnsi" w:hAnsiTheme="minorHAnsi" w:cstheme="minorHAnsi"/>
          <w:szCs w:val="20"/>
        </w:rPr>
      </w:pPr>
      <w:r w:rsidRPr="00812DCE">
        <w:rPr>
          <w:rFonts w:asciiTheme="minorHAnsi" w:hAnsiTheme="minorHAnsi" w:cstheme="minorHAnsi"/>
          <w:szCs w:val="20"/>
        </w:rPr>
        <w:t>van jou en/of van jouw echtgenoot of relatiepartner heb je recht op betaald verlof op de dag van overlijden tot en met de dag van de begrafenis of crematie, voor zover je was ingeroosterd op deze dag/dagen.</w:t>
      </w:r>
    </w:p>
    <w:p w:rsidR="00812DCE" w:rsidRPr="00812DCE" w:rsidRDefault="00812DCE" w:rsidP="00B71F9E">
      <w:pPr>
        <w:spacing w:after="0"/>
        <w:rPr>
          <w:rFonts w:asciiTheme="minorHAnsi" w:hAnsiTheme="minorHAnsi" w:cstheme="minorHAnsi"/>
          <w:szCs w:val="20"/>
        </w:rPr>
      </w:pPr>
    </w:p>
    <w:p w:rsidR="00812DCE" w:rsidRPr="00202C30" w:rsidRDefault="00812DCE" w:rsidP="00202C30">
      <w:pPr>
        <w:pStyle w:val="Kop2"/>
      </w:pPr>
      <w:bookmarkStart w:id="312" w:name="_Toc481483857"/>
      <w:r w:rsidRPr="00202C30">
        <w:t>Art. 34 Opleiding en ontwikkeling</w:t>
      </w:r>
      <w:bookmarkEnd w:id="312"/>
    </w:p>
    <w:p w:rsidR="00812DCE" w:rsidRPr="00812DCE" w:rsidRDefault="00812DCE" w:rsidP="00B71F9E">
      <w:pPr>
        <w:pStyle w:val="Kop3"/>
      </w:pPr>
      <w:bookmarkStart w:id="313" w:name="_Toc481483858"/>
      <w:r w:rsidRPr="00812DCE">
        <w:t>34.1 Scholing en loopbaanadvies</w:t>
      </w:r>
      <w:bookmarkEnd w:id="313"/>
    </w:p>
    <w:p w:rsidR="00812DCE" w:rsidRPr="00812DCE" w:rsidRDefault="00812DCE" w:rsidP="00B71F9E">
      <w:pPr>
        <w:pStyle w:val="Lijstalinea"/>
        <w:numPr>
          <w:ilvl w:val="0"/>
          <w:numId w:val="77"/>
        </w:numPr>
        <w:spacing w:after="0"/>
        <w:ind w:left="360"/>
        <w:rPr>
          <w:rFonts w:asciiTheme="minorHAnsi" w:hAnsiTheme="minorHAnsi" w:cstheme="minorHAnsi"/>
          <w:szCs w:val="20"/>
        </w:rPr>
      </w:pPr>
      <w:r w:rsidRPr="00812DCE">
        <w:rPr>
          <w:rFonts w:asciiTheme="minorHAnsi" w:hAnsiTheme="minorHAnsi" w:cstheme="minorHAnsi"/>
          <w:szCs w:val="20"/>
        </w:rPr>
        <w:t>Je werkgever stelt jaarlijks, in overleg met de ondernemingsraad, het scholingsplan vast en het daarvoor benodigde budget.</w:t>
      </w:r>
    </w:p>
    <w:p w:rsidR="00812DCE" w:rsidRPr="00812DCE" w:rsidRDefault="00812DCE" w:rsidP="00B71F9E">
      <w:pPr>
        <w:pStyle w:val="Lijstalinea"/>
        <w:numPr>
          <w:ilvl w:val="0"/>
          <w:numId w:val="77"/>
        </w:numPr>
        <w:spacing w:after="0"/>
        <w:ind w:left="360"/>
        <w:rPr>
          <w:rFonts w:asciiTheme="minorHAnsi" w:hAnsiTheme="minorHAnsi" w:cstheme="minorHAnsi"/>
          <w:szCs w:val="20"/>
        </w:rPr>
      </w:pPr>
      <w:r w:rsidRPr="00812DCE">
        <w:rPr>
          <w:rFonts w:asciiTheme="minorHAnsi" w:hAnsiTheme="minorHAnsi" w:cstheme="minorHAnsi"/>
          <w:szCs w:val="20"/>
        </w:rPr>
        <w:t>Het scholingsplan bevat functiegerichte, beroepsgerichte en  toekomstgerichte scholing en een faciliteitenregeling.</w:t>
      </w:r>
    </w:p>
    <w:p w:rsidR="00812DCE" w:rsidRPr="00812DCE" w:rsidRDefault="00812DCE" w:rsidP="00B71F9E">
      <w:pPr>
        <w:pStyle w:val="Lijstalinea"/>
        <w:numPr>
          <w:ilvl w:val="0"/>
          <w:numId w:val="77"/>
        </w:numPr>
        <w:spacing w:after="0"/>
        <w:ind w:left="360"/>
        <w:rPr>
          <w:rFonts w:asciiTheme="minorHAnsi" w:hAnsiTheme="minorHAnsi" w:cstheme="minorHAnsi"/>
          <w:szCs w:val="20"/>
        </w:rPr>
      </w:pPr>
      <w:r w:rsidRPr="00812DCE">
        <w:rPr>
          <w:rFonts w:asciiTheme="minorHAnsi" w:hAnsiTheme="minorHAnsi" w:cstheme="minorHAnsi"/>
          <w:szCs w:val="20"/>
        </w:rPr>
        <w:t>Je hebt recht op en plicht tot het volgen van scholingsactiviteiten.</w:t>
      </w:r>
    </w:p>
    <w:p w:rsidR="00812DCE" w:rsidRPr="00812DCE" w:rsidRDefault="00812DCE" w:rsidP="00B71F9E">
      <w:pPr>
        <w:pStyle w:val="Lijstalinea"/>
        <w:numPr>
          <w:ilvl w:val="0"/>
          <w:numId w:val="77"/>
        </w:numPr>
        <w:spacing w:after="0"/>
        <w:ind w:left="360"/>
        <w:rPr>
          <w:rFonts w:asciiTheme="minorHAnsi" w:hAnsiTheme="minorHAnsi" w:cstheme="minorHAnsi"/>
          <w:szCs w:val="20"/>
        </w:rPr>
      </w:pPr>
      <w:r w:rsidRPr="00812DCE">
        <w:rPr>
          <w:rFonts w:asciiTheme="minorHAnsi" w:hAnsiTheme="minorHAnsi" w:cstheme="minorHAnsi"/>
          <w:szCs w:val="20"/>
        </w:rPr>
        <w:t>Je verzoek om een opleiding te volgen wordt sowieso ingewilligd, als dit past binnen het scholingsplan. Je wensen met betrekking tot functiegerichte, beroepsgerichte, toekomstgerichte scholing en loopbaanwensen worden in de HR cyclus  (artikel 14.1 cao ZKN) besproken.</w:t>
      </w:r>
    </w:p>
    <w:p w:rsidR="00812DCE" w:rsidRPr="00812DCE" w:rsidRDefault="00812DCE" w:rsidP="00B71F9E">
      <w:pPr>
        <w:pStyle w:val="Lijstalinea"/>
        <w:numPr>
          <w:ilvl w:val="0"/>
          <w:numId w:val="77"/>
        </w:numPr>
        <w:spacing w:after="0"/>
        <w:ind w:left="360"/>
        <w:rPr>
          <w:rFonts w:asciiTheme="minorHAnsi" w:hAnsiTheme="minorHAnsi" w:cstheme="minorHAnsi"/>
          <w:szCs w:val="20"/>
        </w:rPr>
      </w:pPr>
      <w:r w:rsidRPr="00812DCE">
        <w:rPr>
          <w:rFonts w:asciiTheme="minorHAnsi" w:hAnsiTheme="minorHAnsi" w:cstheme="minorHAnsi"/>
          <w:szCs w:val="20"/>
        </w:rPr>
        <w:t>Je hebt eens in de vijf jaar recht op een individueel loopbaanadvies. Bij het toekennen van je scholingsactiviteiten als bedoeld in lid 3 houdt je werkgever rekening met de uitkomsten van het loopbaanadvies.</w:t>
      </w:r>
    </w:p>
    <w:p w:rsidR="00812DCE" w:rsidRPr="00812DCE" w:rsidRDefault="00812DCE" w:rsidP="00B71F9E">
      <w:pPr>
        <w:pStyle w:val="Lijstalinea"/>
        <w:numPr>
          <w:ilvl w:val="0"/>
          <w:numId w:val="77"/>
        </w:numPr>
        <w:spacing w:after="0"/>
        <w:ind w:left="360"/>
        <w:rPr>
          <w:rFonts w:asciiTheme="minorHAnsi" w:hAnsiTheme="minorHAnsi" w:cstheme="minorHAnsi"/>
          <w:szCs w:val="20"/>
        </w:rPr>
      </w:pPr>
      <w:r w:rsidRPr="00812DCE">
        <w:rPr>
          <w:rFonts w:asciiTheme="minorHAnsi" w:hAnsiTheme="minorHAnsi" w:cstheme="minorHAnsi"/>
          <w:szCs w:val="20"/>
        </w:rPr>
        <w:t>De faciliteitenregeling als bedoeld in lid 2 bevat een regeling studiekosten en studieverlof. In deze regeling wordt tenminste aandacht besteed aan:</w:t>
      </w:r>
    </w:p>
    <w:p w:rsidR="00812DCE" w:rsidRPr="00812DCE" w:rsidRDefault="00812DCE" w:rsidP="00B71F9E">
      <w:pPr>
        <w:pStyle w:val="Lijstalinea"/>
        <w:numPr>
          <w:ilvl w:val="1"/>
          <w:numId w:val="77"/>
        </w:numPr>
        <w:spacing w:after="0"/>
        <w:ind w:left="1080"/>
        <w:rPr>
          <w:rFonts w:asciiTheme="minorHAnsi" w:hAnsiTheme="minorHAnsi" w:cstheme="minorHAnsi"/>
          <w:szCs w:val="20"/>
        </w:rPr>
      </w:pPr>
      <w:r w:rsidRPr="00812DCE">
        <w:rPr>
          <w:rFonts w:asciiTheme="minorHAnsi" w:hAnsiTheme="minorHAnsi" w:cstheme="minorHAnsi"/>
          <w:szCs w:val="20"/>
        </w:rPr>
        <w:t>studies die in opdracht van je werkgever worden gevolgd;</w:t>
      </w:r>
    </w:p>
    <w:p w:rsidR="00812DCE" w:rsidRPr="00812DCE" w:rsidRDefault="00812DCE" w:rsidP="00B71F9E">
      <w:pPr>
        <w:pStyle w:val="Lijstalinea"/>
        <w:numPr>
          <w:ilvl w:val="1"/>
          <w:numId w:val="77"/>
        </w:numPr>
        <w:spacing w:after="0"/>
        <w:ind w:left="1080"/>
        <w:rPr>
          <w:rFonts w:asciiTheme="minorHAnsi" w:hAnsiTheme="minorHAnsi" w:cstheme="minorHAnsi"/>
          <w:szCs w:val="20"/>
        </w:rPr>
      </w:pPr>
      <w:r w:rsidRPr="00812DCE">
        <w:rPr>
          <w:rFonts w:asciiTheme="minorHAnsi" w:hAnsiTheme="minorHAnsi" w:cstheme="minorHAnsi"/>
          <w:szCs w:val="20"/>
        </w:rPr>
        <w:t>de kosten die voor vergoeding in aanmerking komen. Bij deeltijdwerkers wordt het naar rato-beginsel voor wat betreft de (gedeeltelijke) kostenvergoeding niet toegepast;</w:t>
      </w:r>
    </w:p>
    <w:p w:rsidR="00812DCE" w:rsidRPr="00812DCE" w:rsidRDefault="00812DCE" w:rsidP="00B71F9E">
      <w:pPr>
        <w:pStyle w:val="Lijstalinea"/>
        <w:numPr>
          <w:ilvl w:val="1"/>
          <w:numId w:val="77"/>
        </w:numPr>
        <w:spacing w:after="0"/>
        <w:ind w:left="1080"/>
        <w:rPr>
          <w:rFonts w:asciiTheme="minorHAnsi" w:hAnsiTheme="minorHAnsi" w:cstheme="minorHAnsi"/>
          <w:szCs w:val="20"/>
        </w:rPr>
      </w:pPr>
      <w:r w:rsidRPr="00812DCE">
        <w:rPr>
          <w:rFonts w:asciiTheme="minorHAnsi" w:hAnsiTheme="minorHAnsi" w:cstheme="minorHAnsi"/>
          <w:szCs w:val="20"/>
        </w:rPr>
        <w:t>de tijd waarvoor studieverlof wordt verleend;</w:t>
      </w:r>
    </w:p>
    <w:p w:rsidR="00812DCE" w:rsidRPr="00812DCE" w:rsidRDefault="00812DCE" w:rsidP="00B71F9E">
      <w:pPr>
        <w:pStyle w:val="Lijstalinea"/>
        <w:numPr>
          <w:ilvl w:val="1"/>
          <w:numId w:val="77"/>
        </w:numPr>
        <w:spacing w:after="0"/>
        <w:ind w:left="1080"/>
        <w:rPr>
          <w:rFonts w:asciiTheme="minorHAnsi" w:hAnsiTheme="minorHAnsi" w:cstheme="minorHAnsi"/>
          <w:szCs w:val="20"/>
        </w:rPr>
      </w:pPr>
      <w:r w:rsidRPr="00812DCE">
        <w:rPr>
          <w:rFonts w:asciiTheme="minorHAnsi" w:hAnsiTheme="minorHAnsi" w:cstheme="minorHAnsi"/>
          <w:szCs w:val="20"/>
        </w:rPr>
        <w:t>de terugbetaling van reeds verstrekte vergoedingen.</w:t>
      </w:r>
    </w:p>
    <w:p w:rsidR="00812DCE" w:rsidRPr="00812DCE" w:rsidRDefault="00812DCE" w:rsidP="00B71F9E">
      <w:pPr>
        <w:pStyle w:val="Lijstalinea"/>
        <w:numPr>
          <w:ilvl w:val="0"/>
          <w:numId w:val="77"/>
        </w:numPr>
        <w:spacing w:after="0"/>
        <w:ind w:left="360"/>
        <w:rPr>
          <w:rFonts w:asciiTheme="minorHAnsi" w:hAnsiTheme="minorHAnsi" w:cstheme="minorHAnsi"/>
          <w:szCs w:val="20"/>
        </w:rPr>
      </w:pPr>
      <w:r w:rsidRPr="00812DCE">
        <w:rPr>
          <w:rFonts w:asciiTheme="minorHAnsi" w:hAnsiTheme="minorHAnsi" w:cstheme="minorHAnsi"/>
          <w:szCs w:val="20"/>
        </w:rPr>
        <w:t xml:space="preserve">In de faciliteitenregeling wordt opgenomen dat de kosten van de functiegerichte of beroepsgerichte opleiding die je in opdracht van je werkgever volgt, volledig worden vergoed. </w:t>
      </w:r>
    </w:p>
    <w:p w:rsidR="00812DCE" w:rsidRPr="00812DCE" w:rsidRDefault="00812DCE" w:rsidP="00B71F9E">
      <w:pPr>
        <w:pStyle w:val="Lijstalinea"/>
        <w:numPr>
          <w:ilvl w:val="0"/>
          <w:numId w:val="77"/>
        </w:numPr>
        <w:spacing w:after="0"/>
        <w:ind w:left="360"/>
        <w:rPr>
          <w:rFonts w:asciiTheme="minorHAnsi" w:hAnsiTheme="minorHAnsi" w:cstheme="minorHAnsi"/>
          <w:szCs w:val="20"/>
        </w:rPr>
      </w:pPr>
      <w:r w:rsidRPr="00812DCE">
        <w:rPr>
          <w:rFonts w:asciiTheme="minorHAnsi" w:hAnsiTheme="minorHAnsi" w:cstheme="minorHAnsi"/>
          <w:szCs w:val="20"/>
        </w:rPr>
        <w:t xml:space="preserve">De tijd voor functiegerichte of beroepsgerichte opleidingen die je in opdracht van je werkgever volgt, wordt als werktijd aangemerkt. De tijd voor het volgen van toekomstgerichte opleidingen of andere acties betreffende jouw duurzame inzetbaarheid, is in beginsel eigen tijd. Over de tijd voor deze laatst genoemde opleidingen of acties kun je in overleg met je werkgever eventueel andere afspraken maken. </w:t>
      </w:r>
    </w:p>
    <w:p w:rsidR="00812DCE" w:rsidRPr="00812DCE" w:rsidRDefault="00812DCE" w:rsidP="00B71F9E">
      <w:pPr>
        <w:pStyle w:val="Kop3"/>
      </w:pPr>
      <w:bookmarkStart w:id="314" w:name="_Toc481483859"/>
      <w:r w:rsidRPr="00812DCE">
        <w:lastRenderedPageBreak/>
        <w:t>34.2 Het individuele Duurzaam Inzetbaarheids-budget  (DI-budget)</w:t>
      </w:r>
      <w:bookmarkEnd w:id="314"/>
    </w:p>
    <w:p w:rsidR="00812DCE" w:rsidRPr="00812DCE" w:rsidRDefault="00812DCE" w:rsidP="00B71F9E">
      <w:pPr>
        <w:pStyle w:val="Lijstalinea"/>
        <w:numPr>
          <w:ilvl w:val="0"/>
          <w:numId w:val="78"/>
        </w:numPr>
        <w:spacing w:after="0"/>
        <w:rPr>
          <w:rFonts w:asciiTheme="minorHAnsi" w:hAnsiTheme="minorHAnsi" w:cstheme="minorHAnsi"/>
          <w:szCs w:val="20"/>
        </w:rPr>
      </w:pPr>
      <w:r w:rsidRPr="00812DCE">
        <w:rPr>
          <w:rFonts w:asciiTheme="minorHAnsi" w:eastAsia="Arial" w:hAnsiTheme="minorHAnsi" w:cstheme="minorHAnsi"/>
          <w:color w:val="000000"/>
          <w:szCs w:val="20"/>
        </w:rPr>
        <w:t xml:space="preserve">In het jaargesprek kunnen werkgever en medewerker individuele afspraken maken over het volgen van toekomstgerichte opleidingen of andere acties die gericht zijn op het duurzaam inzetbaar blijven van jou als medewerker. </w:t>
      </w:r>
    </w:p>
    <w:p w:rsidR="00812DCE" w:rsidRPr="00812DCE" w:rsidRDefault="00812DCE" w:rsidP="00B71F9E">
      <w:pPr>
        <w:pStyle w:val="Lijstalinea"/>
        <w:numPr>
          <w:ilvl w:val="0"/>
          <w:numId w:val="78"/>
        </w:numPr>
        <w:spacing w:after="0"/>
        <w:rPr>
          <w:rFonts w:asciiTheme="minorHAnsi" w:hAnsiTheme="minorHAnsi" w:cstheme="minorHAnsi"/>
          <w:szCs w:val="20"/>
        </w:rPr>
      </w:pPr>
      <w:r w:rsidRPr="00812DCE">
        <w:rPr>
          <w:rFonts w:asciiTheme="minorHAnsi" w:hAnsiTheme="minorHAnsi" w:cstheme="minorHAnsi"/>
          <w:szCs w:val="20"/>
        </w:rPr>
        <w:t>Afspraken over het volgen van toekomstgerichte opleidingen of andere acties betreffende jouw duurzame inzetbaarheid worden uitgevoerd in het daaropvolgende jaar (‘het komende jaar’).</w:t>
      </w:r>
    </w:p>
    <w:p w:rsidR="00812DCE" w:rsidRPr="00812DCE" w:rsidRDefault="00812DCE" w:rsidP="00B71F9E">
      <w:pPr>
        <w:pStyle w:val="Lijstalinea"/>
        <w:numPr>
          <w:ilvl w:val="0"/>
          <w:numId w:val="78"/>
        </w:numPr>
        <w:spacing w:after="0"/>
        <w:rPr>
          <w:rFonts w:asciiTheme="minorHAnsi" w:hAnsiTheme="minorHAnsi" w:cstheme="minorHAnsi"/>
          <w:szCs w:val="20"/>
        </w:rPr>
      </w:pPr>
      <w:r w:rsidRPr="00812DCE">
        <w:rPr>
          <w:rFonts w:asciiTheme="minorHAnsi" w:hAnsiTheme="minorHAnsi" w:cstheme="minorHAnsi"/>
          <w:szCs w:val="20"/>
        </w:rPr>
        <w:t xml:space="preserve">Het voor het komende jaar voor dergelijke opleidingen/acties beschikbare individuele financiële duurzame inzetbaarheid budget wordt vastgesteld op basis van de tijdens het HR cyclusgesprek te maken individuele afspraken over de te volgen opleiding/activiteit en is mede afhankelijk van het aantal uren dat jij daarvoor inzet uit jouw PLB-uren (zie art. 28 cao ZKN.): </w:t>
      </w:r>
    </w:p>
    <w:p w:rsidR="00812DCE" w:rsidRPr="00812DCE" w:rsidRDefault="00812DCE" w:rsidP="00B71F9E">
      <w:pPr>
        <w:pStyle w:val="Lijstalinea"/>
        <w:numPr>
          <w:ilvl w:val="1"/>
          <w:numId w:val="78"/>
        </w:numPr>
        <w:spacing w:after="0"/>
        <w:rPr>
          <w:rFonts w:asciiTheme="minorHAnsi" w:hAnsiTheme="minorHAnsi" w:cstheme="minorHAnsi"/>
          <w:szCs w:val="20"/>
        </w:rPr>
      </w:pPr>
      <w:r w:rsidRPr="00812DCE">
        <w:rPr>
          <w:rFonts w:asciiTheme="minorHAnsi" w:hAnsiTheme="minorHAnsi" w:cstheme="minorHAnsi"/>
          <w:szCs w:val="20"/>
        </w:rPr>
        <w:t>Het DI budget bedraagt €  500,- per kalenderjaar bij de inzet van 4 PLB-uren per  kalenderjaar</w:t>
      </w:r>
    </w:p>
    <w:p w:rsidR="00812DCE" w:rsidRPr="00812DCE" w:rsidRDefault="00812DCE" w:rsidP="00B71F9E">
      <w:pPr>
        <w:pStyle w:val="Lijstalinea"/>
        <w:numPr>
          <w:ilvl w:val="1"/>
          <w:numId w:val="78"/>
        </w:numPr>
        <w:spacing w:after="0"/>
        <w:rPr>
          <w:rFonts w:asciiTheme="minorHAnsi" w:hAnsiTheme="minorHAnsi" w:cstheme="minorHAnsi"/>
          <w:szCs w:val="20"/>
        </w:rPr>
      </w:pPr>
      <w:r w:rsidRPr="00812DCE">
        <w:rPr>
          <w:rFonts w:asciiTheme="minorHAnsi" w:hAnsiTheme="minorHAnsi" w:cstheme="minorHAnsi"/>
          <w:szCs w:val="20"/>
        </w:rPr>
        <w:t>Het DI budget bedraagt € 1.000,- per kalenderjaar bij een inzet van 8 PLB-uren per kalenderjaar</w:t>
      </w:r>
    </w:p>
    <w:p w:rsidR="00812DCE" w:rsidRPr="00812DCE" w:rsidRDefault="00812DCE" w:rsidP="00B71F9E">
      <w:pPr>
        <w:pStyle w:val="Lijstalinea"/>
        <w:numPr>
          <w:ilvl w:val="1"/>
          <w:numId w:val="78"/>
        </w:numPr>
        <w:spacing w:after="0"/>
        <w:rPr>
          <w:rFonts w:asciiTheme="minorHAnsi" w:hAnsiTheme="minorHAnsi" w:cstheme="minorHAnsi"/>
          <w:szCs w:val="20"/>
        </w:rPr>
      </w:pPr>
      <w:r w:rsidRPr="00812DCE">
        <w:rPr>
          <w:rFonts w:asciiTheme="minorHAnsi" w:hAnsiTheme="minorHAnsi" w:cstheme="minorHAnsi"/>
          <w:szCs w:val="20"/>
        </w:rPr>
        <w:t>Het DI budget  bedraagt €  1.500,- per kalenderjaar bij de inzet van 16 PLB-uren per kalenderjaar</w:t>
      </w:r>
    </w:p>
    <w:p w:rsidR="00812DCE" w:rsidRPr="00812DCE" w:rsidRDefault="00812DCE" w:rsidP="00B71F9E">
      <w:pPr>
        <w:pStyle w:val="Lijstalinea"/>
        <w:numPr>
          <w:ilvl w:val="1"/>
          <w:numId w:val="78"/>
        </w:numPr>
        <w:spacing w:after="0"/>
        <w:rPr>
          <w:rFonts w:asciiTheme="minorHAnsi" w:hAnsiTheme="minorHAnsi" w:cstheme="minorHAnsi"/>
          <w:szCs w:val="20"/>
        </w:rPr>
      </w:pPr>
      <w:r w:rsidRPr="00812DCE">
        <w:rPr>
          <w:rFonts w:asciiTheme="minorHAnsi" w:hAnsiTheme="minorHAnsi" w:cstheme="minorHAnsi"/>
          <w:szCs w:val="20"/>
        </w:rPr>
        <w:t>Het DI-budget</w:t>
      </w:r>
      <w:r w:rsidRPr="00812DCE" w:rsidDel="00AF5FFF">
        <w:rPr>
          <w:rFonts w:asciiTheme="minorHAnsi" w:hAnsiTheme="minorHAnsi" w:cstheme="minorHAnsi"/>
          <w:szCs w:val="20"/>
        </w:rPr>
        <w:t xml:space="preserve"> </w:t>
      </w:r>
      <w:r w:rsidRPr="00812DCE">
        <w:rPr>
          <w:rFonts w:asciiTheme="minorHAnsi" w:hAnsiTheme="minorHAnsi" w:cstheme="minorHAnsi"/>
          <w:szCs w:val="20"/>
        </w:rPr>
        <w:t>bedraagt €  2.000,- per kalenderjaar bij de inzet van 24 PLB-uren per kalenderjaar</w:t>
      </w:r>
    </w:p>
    <w:p w:rsidR="00812DCE" w:rsidRPr="00812DCE" w:rsidRDefault="00812DCE" w:rsidP="00B71F9E">
      <w:pPr>
        <w:pStyle w:val="Lijstalinea"/>
        <w:numPr>
          <w:ilvl w:val="0"/>
          <w:numId w:val="78"/>
        </w:numPr>
        <w:spacing w:after="0"/>
        <w:rPr>
          <w:rFonts w:asciiTheme="minorHAnsi" w:hAnsiTheme="minorHAnsi" w:cstheme="minorHAnsi"/>
          <w:szCs w:val="20"/>
        </w:rPr>
      </w:pPr>
      <w:r w:rsidRPr="00812DCE">
        <w:rPr>
          <w:rFonts w:asciiTheme="minorHAnsi" w:hAnsiTheme="minorHAnsi" w:cstheme="minorHAnsi"/>
          <w:szCs w:val="20"/>
        </w:rPr>
        <w:t xml:space="preserve">Het DI-budget wordt in beginsel in het komende jaar besteed. In overleg met je werkgever is het mogelijk om het bedrag van twee jaren te gebruiken door ofwel een voorschot te nemen op het volgende jaar, dan wel het bedrag van enig jaar te sparen en bij het budget voor het volgende jaar te voegen. </w:t>
      </w:r>
    </w:p>
    <w:p w:rsidR="00812DCE" w:rsidRPr="00812DCE" w:rsidRDefault="00812DCE" w:rsidP="00B71F9E">
      <w:pPr>
        <w:pStyle w:val="Lijstalinea"/>
        <w:numPr>
          <w:ilvl w:val="0"/>
          <w:numId w:val="78"/>
        </w:numPr>
        <w:spacing w:after="0"/>
        <w:rPr>
          <w:rFonts w:asciiTheme="minorHAnsi" w:hAnsiTheme="minorHAnsi" w:cstheme="minorHAnsi"/>
          <w:szCs w:val="20"/>
        </w:rPr>
      </w:pPr>
      <w:r w:rsidRPr="00812DCE">
        <w:rPr>
          <w:rFonts w:asciiTheme="minorHAnsi" w:hAnsiTheme="minorHAnsi" w:cstheme="minorHAnsi"/>
          <w:szCs w:val="20"/>
        </w:rPr>
        <w:t xml:space="preserve">Voor beide keuzes vermeld in het vorige lid geldt dat vooraf over de te volgen opleiding/activiteiten tijdens het HR cyclus gesprek(ken) concrete afspraken zijn gemaakt. Je kan in het lopende jaar nog de besteding van je budget concretiseren. Is dat niet gebeurd dan vervalt het niet gebruikte (deel van het) DI-budget. </w:t>
      </w:r>
    </w:p>
    <w:p w:rsidR="00812DCE" w:rsidRPr="00812DCE" w:rsidRDefault="00812DCE" w:rsidP="00B71F9E">
      <w:pPr>
        <w:pStyle w:val="Lijstalinea"/>
        <w:numPr>
          <w:ilvl w:val="0"/>
          <w:numId w:val="78"/>
        </w:numPr>
        <w:spacing w:after="0"/>
        <w:rPr>
          <w:rFonts w:asciiTheme="minorHAnsi" w:hAnsiTheme="minorHAnsi" w:cstheme="minorHAnsi"/>
          <w:szCs w:val="20"/>
        </w:rPr>
      </w:pPr>
      <w:r w:rsidRPr="00812DCE">
        <w:rPr>
          <w:rFonts w:asciiTheme="minorHAnsi" w:hAnsiTheme="minorHAnsi" w:cstheme="minorHAnsi"/>
          <w:szCs w:val="20"/>
        </w:rPr>
        <w:t xml:space="preserve">Het niet gebruikte (deel van het) DI-budget vervalt aan het einde van het afgesproken jaar, tenzij dit komt door omstandigheden waar jij  geen invloed op hebt gehad. Bij beëindiging van het dienstverband vervalt het niet gebruikte  deel van het budget ook. Betreffende de situatie zoals hierboven in artikel 34.2 lid 3 cao ZKN genoemd, kan worden afgesproken dat  een terugbetalingsverplichting geldt van genoten budget bij eventueel voortijdig vrijwillig vertrek van de werknemer. </w:t>
      </w:r>
    </w:p>
    <w:p w:rsidR="00812DCE" w:rsidRPr="00812DCE" w:rsidRDefault="00812DCE" w:rsidP="00B71F9E">
      <w:pPr>
        <w:pStyle w:val="Lijstalinea"/>
        <w:numPr>
          <w:ilvl w:val="0"/>
          <w:numId w:val="78"/>
        </w:numPr>
        <w:spacing w:after="0"/>
        <w:rPr>
          <w:rFonts w:asciiTheme="minorHAnsi" w:hAnsiTheme="minorHAnsi" w:cstheme="minorHAnsi"/>
          <w:szCs w:val="20"/>
        </w:rPr>
      </w:pPr>
      <w:r w:rsidRPr="00812DCE">
        <w:rPr>
          <w:rFonts w:asciiTheme="minorHAnsi" w:hAnsiTheme="minorHAnsi" w:cstheme="minorHAnsi"/>
          <w:szCs w:val="20"/>
        </w:rPr>
        <w:t xml:space="preserve">Het niet verlengen van een arbeidsovereenkomst voor bepaalde tijd wordt in dit kader als onvrijwillig ontslag gezien, eventueel genoten DI-budget behoeft in dat geval niet terugbetaald te worden.   </w:t>
      </w:r>
    </w:p>
    <w:p w:rsidR="00812DCE" w:rsidRPr="00812DCE" w:rsidRDefault="00812DCE" w:rsidP="00B71F9E">
      <w:pPr>
        <w:pStyle w:val="Kop2"/>
        <w:rPr>
          <w:rFonts w:asciiTheme="minorHAnsi" w:hAnsiTheme="minorHAnsi" w:cstheme="minorHAnsi"/>
          <w:sz w:val="20"/>
          <w:szCs w:val="20"/>
        </w:rPr>
      </w:pPr>
    </w:p>
    <w:p w:rsidR="00812DCE" w:rsidRPr="00202C30" w:rsidRDefault="00812DCE" w:rsidP="00202C30">
      <w:pPr>
        <w:pStyle w:val="Kop2"/>
      </w:pPr>
      <w:bookmarkStart w:id="315" w:name="_Toc481483860"/>
      <w:r w:rsidRPr="00202C30">
        <w:t>Art. 35 Werknemers die een opleiding volgen</w:t>
      </w:r>
      <w:bookmarkEnd w:id="315"/>
    </w:p>
    <w:p w:rsidR="00812DCE" w:rsidRPr="00812DCE" w:rsidRDefault="00812DCE" w:rsidP="00B71F9E">
      <w:pPr>
        <w:pStyle w:val="Kop3"/>
      </w:pPr>
      <w:bookmarkStart w:id="316" w:name="_Toc481483861"/>
      <w:r w:rsidRPr="00812DCE">
        <w:t>35.1 Tweede opleidingen in de zorg en vervolgopleidingen</w:t>
      </w:r>
      <w:bookmarkEnd w:id="316"/>
    </w:p>
    <w:p w:rsidR="00812DCE" w:rsidRPr="00812DCE" w:rsidRDefault="00812DCE" w:rsidP="00B71F9E">
      <w:pPr>
        <w:pStyle w:val="Lijstalinea"/>
        <w:numPr>
          <w:ilvl w:val="0"/>
          <w:numId w:val="81"/>
        </w:numPr>
        <w:spacing w:after="0"/>
        <w:rPr>
          <w:rFonts w:asciiTheme="minorHAnsi" w:hAnsiTheme="minorHAnsi" w:cstheme="minorHAnsi"/>
          <w:szCs w:val="20"/>
        </w:rPr>
      </w:pPr>
      <w:r w:rsidRPr="00812DCE">
        <w:rPr>
          <w:rFonts w:asciiTheme="minorHAnsi" w:hAnsiTheme="minorHAnsi" w:cstheme="minorHAnsi"/>
          <w:szCs w:val="20"/>
        </w:rPr>
        <w:t>De werkgever stelt in overleg met de ondernemingsraad een beloningsbeleid vast voor de leerling-werknemer die reeds in het bezit is van een diploma uit de zorg en voor de leerling-werknemer die een vervolgopleiding volgt. Uitgangspunt hierbij is dat de leerling-werknemer er niet in inkomen op achteruit gaat.</w:t>
      </w:r>
    </w:p>
    <w:p w:rsidR="00812DCE" w:rsidRPr="00812DCE" w:rsidRDefault="00812DCE" w:rsidP="00B71F9E">
      <w:pPr>
        <w:pStyle w:val="Lijstalinea"/>
        <w:numPr>
          <w:ilvl w:val="0"/>
          <w:numId w:val="81"/>
        </w:numPr>
        <w:spacing w:after="0"/>
        <w:rPr>
          <w:rFonts w:asciiTheme="minorHAnsi" w:hAnsiTheme="minorHAnsi" w:cstheme="minorHAnsi"/>
          <w:szCs w:val="20"/>
        </w:rPr>
      </w:pPr>
      <w:r w:rsidRPr="00812DCE">
        <w:rPr>
          <w:rFonts w:asciiTheme="minorHAnsi" w:hAnsiTheme="minorHAnsi" w:cstheme="minorHAnsi"/>
          <w:szCs w:val="20"/>
        </w:rPr>
        <w:t>Bij het ontbreken van werkgeversbeleid behoudt de leerling het ip-nummer en doorloopt de schaal waarin hij voor aanvang van de opleiding was ingedeeld tot het diploma van de opleiding is behaald.</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3"/>
      </w:pPr>
      <w:bookmarkStart w:id="317" w:name="_Toc481483862"/>
      <w:r w:rsidRPr="00812DCE">
        <w:t>35.2 Overige opleidingen</w:t>
      </w:r>
      <w:bookmarkEnd w:id="317"/>
    </w:p>
    <w:p w:rsidR="00812DCE" w:rsidRPr="00812DCE" w:rsidRDefault="00812DCE" w:rsidP="00B71F9E">
      <w:pPr>
        <w:pStyle w:val="Lijstalinea"/>
        <w:numPr>
          <w:ilvl w:val="0"/>
          <w:numId w:val="82"/>
        </w:numPr>
        <w:spacing w:after="0"/>
        <w:rPr>
          <w:rFonts w:asciiTheme="minorHAnsi" w:hAnsiTheme="minorHAnsi" w:cstheme="minorHAnsi"/>
          <w:szCs w:val="20"/>
        </w:rPr>
      </w:pPr>
      <w:r w:rsidRPr="00812DCE">
        <w:rPr>
          <w:rFonts w:asciiTheme="minorHAnsi" w:hAnsiTheme="minorHAnsi" w:cstheme="minorHAnsi"/>
          <w:szCs w:val="20"/>
        </w:rPr>
        <w:t>Voor opleidingen, waarvoor de leerling praktisch werkzaam moet zijn en je werkgever niet eindverantwoordelijk is, zijn de artikelen in artikel 13 cao ZKN van toepassing op de vaststelling van het salaris.</w:t>
      </w:r>
    </w:p>
    <w:p w:rsidR="00812DCE" w:rsidRPr="00812DCE" w:rsidRDefault="00812DCE" w:rsidP="00B71F9E">
      <w:pPr>
        <w:pStyle w:val="Lijstalinea"/>
        <w:numPr>
          <w:ilvl w:val="0"/>
          <w:numId w:val="82"/>
        </w:numPr>
        <w:spacing w:after="0"/>
        <w:rPr>
          <w:rFonts w:asciiTheme="minorHAnsi" w:hAnsiTheme="minorHAnsi" w:cstheme="minorHAnsi"/>
          <w:szCs w:val="20"/>
        </w:rPr>
      </w:pPr>
      <w:r w:rsidRPr="00812DCE">
        <w:rPr>
          <w:rFonts w:asciiTheme="minorHAnsi" w:hAnsiTheme="minorHAnsi" w:cstheme="minorHAnsi"/>
          <w:szCs w:val="20"/>
        </w:rPr>
        <w:t>Voor de vaststelling van je salaris worden de uren in aanmerking genomen, waarop daadwerkelijk arbeid wordt verricht.</w:t>
      </w:r>
    </w:p>
    <w:p w:rsidR="00812DCE" w:rsidRPr="00812DCE" w:rsidRDefault="00812DCE" w:rsidP="00B71F9E">
      <w:pPr>
        <w:pStyle w:val="Lijstalinea"/>
        <w:numPr>
          <w:ilvl w:val="0"/>
          <w:numId w:val="82"/>
        </w:numPr>
        <w:spacing w:after="0"/>
        <w:rPr>
          <w:rFonts w:asciiTheme="minorHAnsi" w:hAnsiTheme="minorHAnsi" w:cstheme="minorHAnsi"/>
          <w:szCs w:val="20"/>
        </w:rPr>
      </w:pPr>
      <w:r w:rsidRPr="00812DCE">
        <w:rPr>
          <w:rFonts w:asciiTheme="minorHAnsi" w:hAnsiTheme="minorHAnsi" w:cstheme="minorHAnsi"/>
          <w:szCs w:val="20"/>
        </w:rPr>
        <w:lastRenderedPageBreak/>
        <w:t>Je werkgever en jij kunnen overeenkomen dat lesuren geheel of gedeeltelijk als werktijd worden aangemerkt.</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3"/>
      </w:pPr>
      <w:bookmarkStart w:id="318" w:name="_Toc481483863"/>
      <w:r w:rsidRPr="00812DCE">
        <w:t>35.3 Stage</w:t>
      </w:r>
      <w:bookmarkEnd w:id="318"/>
    </w:p>
    <w:p w:rsidR="00812DCE" w:rsidRPr="00812DCE" w:rsidRDefault="00812DCE" w:rsidP="00B71F9E">
      <w:pPr>
        <w:pStyle w:val="Lijstalinea"/>
        <w:numPr>
          <w:ilvl w:val="0"/>
          <w:numId w:val="83"/>
        </w:numPr>
        <w:spacing w:after="0"/>
        <w:rPr>
          <w:rFonts w:asciiTheme="minorHAnsi" w:hAnsiTheme="minorHAnsi" w:cstheme="minorHAnsi"/>
          <w:szCs w:val="20"/>
        </w:rPr>
      </w:pPr>
      <w:r w:rsidRPr="00812DCE">
        <w:rPr>
          <w:rFonts w:asciiTheme="minorHAnsi" w:hAnsiTheme="minorHAnsi" w:cstheme="minorHAnsi"/>
          <w:szCs w:val="20"/>
        </w:rPr>
        <w:t>De leerling voor wie in de opleiding een stage als verplicht onderdeel van de studie is opgenomen, heeft recht op een stagevergoeding. Voorwaarde is dat de stage tenminste 160 uur per studiejaar bedraagt.</w:t>
      </w:r>
    </w:p>
    <w:p w:rsidR="00812DCE" w:rsidRPr="00812DCE" w:rsidRDefault="00812DCE" w:rsidP="00B71F9E">
      <w:pPr>
        <w:pStyle w:val="Lijstalinea"/>
        <w:numPr>
          <w:ilvl w:val="0"/>
          <w:numId w:val="83"/>
        </w:numPr>
        <w:spacing w:after="0"/>
        <w:rPr>
          <w:rFonts w:asciiTheme="minorHAnsi" w:hAnsiTheme="minorHAnsi" w:cstheme="minorHAnsi"/>
          <w:szCs w:val="20"/>
        </w:rPr>
      </w:pPr>
      <w:r w:rsidRPr="00812DCE">
        <w:rPr>
          <w:rFonts w:asciiTheme="minorHAnsi" w:hAnsiTheme="minorHAnsi" w:cstheme="minorHAnsi"/>
          <w:szCs w:val="20"/>
        </w:rPr>
        <w:t>Onder leerlingen in de zin van dit artikel worden verstaan MBO- en HBO-leerlingen.</w:t>
      </w:r>
    </w:p>
    <w:p w:rsidR="00812DCE" w:rsidRPr="00812DCE" w:rsidRDefault="00812DCE" w:rsidP="00B71F9E">
      <w:pPr>
        <w:pStyle w:val="Lijstalinea"/>
        <w:numPr>
          <w:ilvl w:val="0"/>
          <w:numId w:val="83"/>
        </w:numPr>
        <w:spacing w:after="0"/>
        <w:rPr>
          <w:rFonts w:asciiTheme="minorHAnsi" w:hAnsiTheme="minorHAnsi" w:cstheme="minorHAnsi"/>
          <w:szCs w:val="20"/>
        </w:rPr>
      </w:pPr>
      <w:r w:rsidRPr="00812DCE">
        <w:rPr>
          <w:rFonts w:asciiTheme="minorHAnsi" w:hAnsiTheme="minorHAnsi" w:cstheme="minorHAnsi"/>
          <w:szCs w:val="20"/>
        </w:rPr>
        <w:t xml:space="preserve">Betreffende het vaststellen van de hoogte van de stagevergoeding wordt het advies van de betreffende onderwisinstelling gevolgd, indien dat eenduidig op de situatie van toepassing is. Inden een dergelijk advies achterwege blijft bedraagt de stagevergoeding per maand bij een voltijdstage: </w:t>
      </w:r>
    </w:p>
    <w:p w:rsidR="00812DCE" w:rsidRPr="00812DCE" w:rsidRDefault="00812DCE" w:rsidP="00B71F9E">
      <w:pPr>
        <w:pStyle w:val="Lijstalinea"/>
        <w:numPr>
          <w:ilvl w:val="1"/>
          <w:numId w:val="83"/>
        </w:numPr>
        <w:spacing w:after="0"/>
        <w:rPr>
          <w:rFonts w:asciiTheme="minorHAnsi" w:hAnsiTheme="minorHAnsi" w:cstheme="minorHAnsi"/>
          <w:szCs w:val="20"/>
        </w:rPr>
      </w:pPr>
      <w:r w:rsidRPr="00812DCE">
        <w:rPr>
          <w:rFonts w:asciiTheme="minorHAnsi" w:hAnsiTheme="minorHAnsi" w:cstheme="minorHAnsi"/>
          <w:szCs w:val="20"/>
        </w:rPr>
        <w:t>per 1 januari 2017 € 347,37</w:t>
      </w:r>
    </w:p>
    <w:p w:rsidR="00812DCE" w:rsidRPr="00812DCE" w:rsidRDefault="00812DCE" w:rsidP="00B71F9E">
      <w:pPr>
        <w:pStyle w:val="Lijstalinea"/>
        <w:numPr>
          <w:ilvl w:val="1"/>
          <w:numId w:val="83"/>
        </w:numPr>
        <w:spacing w:after="0"/>
        <w:rPr>
          <w:rFonts w:asciiTheme="minorHAnsi" w:hAnsiTheme="minorHAnsi" w:cstheme="minorHAnsi"/>
          <w:szCs w:val="20"/>
        </w:rPr>
      </w:pPr>
      <w:r w:rsidRPr="00812DCE">
        <w:rPr>
          <w:rFonts w:asciiTheme="minorHAnsi" w:hAnsiTheme="minorHAnsi" w:cstheme="minorHAnsi"/>
          <w:szCs w:val="20"/>
        </w:rPr>
        <w:t>per 1 mei 2017 € 350,84;</w:t>
      </w:r>
    </w:p>
    <w:p w:rsidR="00812DCE" w:rsidRPr="00812DCE" w:rsidRDefault="00812DCE" w:rsidP="00B71F9E">
      <w:pPr>
        <w:pStyle w:val="Lijstalinea"/>
        <w:numPr>
          <w:ilvl w:val="1"/>
          <w:numId w:val="83"/>
        </w:numPr>
        <w:spacing w:after="0"/>
        <w:rPr>
          <w:rFonts w:asciiTheme="minorHAnsi" w:hAnsiTheme="minorHAnsi" w:cstheme="minorHAnsi"/>
          <w:szCs w:val="20"/>
        </w:rPr>
      </w:pPr>
      <w:r w:rsidRPr="00812DCE">
        <w:rPr>
          <w:rFonts w:asciiTheme="minorHAnsi" w:hAnsiTheme="minorHAnsi" w:cstheme="minorHAnsi"/>
          <w:szCs w:val="20"/>
        </w:rPr>
        <w:t>per 1 mei 2018 € 355,23</w:t>
      </w:r>
    </w:p>
    <w:p w:rsidR="00812DCE" w:rsidRPr="00812DCE" w:rsidRDefault="00812DCE" w:rsidP="00B71F9E">
      <w:pPr>
        <w:pStyle w:val="Lijstalinea"/>
        <w:numPr>
          <w:ilvl w:val="0"/>
          <w:numId w:val="83"/>
        </w:numPr>
        <w:spacing w:after="0"/>
        <w:rPr>
          <w:rFonts w:asciiTheme="minorHAnsi" w:hAnsiTheme="minorHAnsi" w:cstheme="minorHAnsi"/>
          <w:szCs w:val="20"/>
        </w:rPr>
      </w:pPr>
      <w:r w:rsidRPr="00812DCE">
        <w:rPr>
          <w:rFonts w:asciiTheme="minorHAnsi" w:hAnsiTheme="minorHAnsi" w:cstheme="minorHAnsi"/>
          <w:szCs w:val="20"/>
        </w:rPr>
        <w:t xml:space="preserve">Voor een deeltijd stagiair wordt het naar rato-beginsel toegepast. </w:t>
      </w:r>
    </w:p>
    <w:p w:rsidR="00812DCE" w:rsidRPr="00812DCE" w:rsidRDefault="00812DCE" w:rsidP="00B71F9E">
      <w:pPr>
        <w:pStyle w:val="Lijstalinea"/>
        <w:numPr>
          <w:ilvl w:val="0"/>
          <w:numId w:val="83"/>
        </w:numPr>
        <w:spacing w:after="0"/>
        <w:rPr>
          <w:rFonts w:asciiTheme="minorHAnsi" w:hAnsiTheme="minorHAnsi" w:cstheme="minorHAnsi"/>
          <w:szCs w:val="20"/>
        </w:rPr>
      </w:pPr>
      <w:r w:rsidRPr="00812DCE">
        <w:rPr>
          <w:rFonts w:asciiTheme="minorHAnsi" w:hAnsiTheme="minorHAnsi" w:cstheme="minorHAnsi"/>
          <w:szCs w:val="20"/>
        </w:rPr>
        <w:t>De stagevergoeding is inclusief de gemaakte kosten van de stagiair, met uitzondering van de vergoeding als bedoeld in artikel 22 lid 4 cao ZKN.</w:t>
      </w:r>
    </w:p>
    <w:p w:rsidR="00812DCE" w:rsidRPr="00812DCE" w:rsidRDefault="00812DCE" w:rsidP="00B71F9E">
      <w:pPr>
        <w:pStyle w:val="Lijstalinea"/>
        <w:numPr>
          <w:ilvl w:val="0"/>
          <w:numId w:val="83"/>
        </w:numPr>
        <w:spacing w:after="0"/>
        <w:rPr>
          <w:rFonts w:asciiTheme="minorHAnsi" w:hAnsiTheme="minorHAnsi" w:cstheme="minorHAnsi"/>
          <w:szCs w:val="20"/>
        </w:rPr>
      </w:pPr>
      <w:r w:rsidRPr="00812DCE">
        <w:rPr>
          <w:rFonts w:asciiTheme="minorHAnsi" w:hAnsiTheme="minorHAnsi" w:cstheme="minorHAnsi"/>
          <w:szCs w:val="20"/>
        </w:rPr>
        <w:t>De kosten voor noodzakelijke inentingen worden door de overheid of de werkgever vergoed.</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spacing w:after="0"/>
        <w:rPr>
          <w:rFonts w:asciiTheme="minorHAnsi" w:hAnsiTheme="minorHAnsi" w:cstheme="minorHAnsi"/>
          <w:szCs w:val="20"/>
        </w:rPr>
      </w:pPr>
    </w:p>
    <w:p w:rsidR="00812DCE" w:rsidRPr="00812DCE" w:rsidRDefault="00812DCE" w:rsidP="00B71F9E">
      <w:pPr>
        <w:spacing w:after="0"/>
        <w:rPr>
          <w:rFonts w:asciiTheme="minorHAnsi" w:eastAsiaTheme="majorEastAsia" w:hAnsiTheme="minorHAnsi" w:cstheme="minorHAnsi"/>
          <w:b/>
          <w:bCs/>
          <w:color w:val="2E74B5" w:themeColor="accent1" w:themeShade="BF"/>
          <w:szCs w:val="20"/>
        </w:rPr>
      </w:pPr>
      <w:r w:rsidRPr="00812DCE">
        <w:rPr>
          <w:rFonts w:asciiTheme="minorHAnsi" w:hAnsiTheme="minorHAnsi" w:cstheme="minorHAnsi"/>
          <w:szCs w:val="20"/>
        </w:rPr>
        <w:br w:type="page"/>
      </w:r>
    </w:p>
    <w:p w:rsidR="00812DCE" w:rsidRPr="00202C30" w:rsidRDefault="00812DCE" w:rsidP="00202C30">
      <w:pPr>
        <w:pStyle w:val="Kop1"/>
      </w:pPr>
      <w:bookmarkStart w:id="319" w:name="_Toc481483864"/>
      <w:r w:rsidRPr="00202C30">
        <w:lastRenderedPageBreak/>
        <w:t>Hoofdstuk 8. Sociale voorzieningen en pensioen</w:t>
      </w:r>
      <w:bookmarkEnd w:id="319"/>
    </w:p>
    <w:p w:rsidR="00812DCE" w:rsidRPr="00812DCE" w:rsidRDefault="00812DCE" w:rsidP="00B71F9E">
      <w:pPr>
        <w:spacing w:after="0"/>
        <w:rPr>
          <w:rFonts w:asciiTheme="minorHAnsi" w:hAnsiTheme="minorHAnsi" w:cstheme="minorHAnsi"/>
          <w:szCs w:val="20"/>
        </w:rPr>
      </w:pPr>
    </w:p>
    <w:p w:rsidR="00812DCE" w:rsidRPr="00202C30" w:rsidRDefault="00812DCE" w:rsidP="00202C30">
      <w:pPr>
        <w:pStyle w:val="Kop2"/>
      </w:pPr>
      <w:bookmarkStart w:id="320" w:name="_Toc481483865"/>
      <w:bookmarkStart w:id="321" w:name="_Toc383681954"/>
      <w:bookmarkStart w:id="322" w:name="_Toc383687173"/>
      <w:bookmarkStart w:id="323" w:name="_Toc420941614"/>
      <w:r w:rsidRPr="00202C30">
        <w:t>Art. 36 Arbeidsongeschiktheid</w:t>
      </w:r>
      <w:bookmarkEnd w:id="320"/>
    </w:p>
    <w:p w:rsidR="00812DCE" w:rsidRPr="00812DCE" w:rsidRDefault="00812DCE" w:rsidP="00B71F9E">
      <w:pPr>
        <w:pStyle w:val="Kop3"/>
      </w:pPr>
      <w:bookmarkStart w:id="324" w:name="_Toc481483866"/>
      <w:r w:rsidRPr="00812DCE">
        <w:t>36.1 Werkingssfeer</w:t>
      </w:r>
      <w:bookmarkEnd w:id="321"/>
      <w:bookmarkEnd w:id="322"/>
      <w:bookmarkEnd w:id="323"/>
      <w:bookmarkEnd w:id="324"/>
    </w:p>
    <w:p w:rsidR="00812DCE" w:rsidRPr="00812DCE" w:rsidRDefault="00812DCE" w:rsidP="00B71F9E">
      <w:pPr>
        <w:pStyle w:val="Lijstalinea"/>
        <w:numPr>
          <w:ilvl w:val="0"/>
          <w:numId w:val="69"/>
        </w:numPr>
        <w:spacing w:after="0"/>
        <w:rPr>
          <w:rFonts w:asciiTheme="minorHAnsi" w:hAnsiTheme="minorHAnsi" w:cstheme="minorHAnsi"/>
          <w:szCs w:val="20"/>
        </w:rPr>
      </w:pPr>
      <w:r w:rsidRPr="00812DCE">
        <w:rPr>
          <w:rFonts w:asciiTheme="minorHAnsi" w:hAnsiTheme="minorHAnsi" w:cstheme="minorHAnsi"/>
          <w:szCs w:val="20"/>
        </w:rPr>
        <w:t>Dit artikel is van toepassing als je arbeidsongeschikt bent in de zin van artikel 7:629 BW. Voor zover in dit hoofdstuk niet anders is bepaald, gelden de bepalingen van het Burgerlijk Wetboek.</w:t>
      </w:r>
    </w:p>
    <w:p w:rsidR="00812DCE" w:rsidRPr="00812DCE" w:rsidRDefault="00812DCE" w:rsidP="00B71F9E">
      <w:pPr>
        <w:pStyle w:val="Lijstalinea"/>
        <w:numPr>
          <w:ilvl w:val="0"/>
          <w:numId w:val="69"/>
        </w:numPr>
        <w:spacing w:after="0"/>
        <w:rPr>
          <w:rFonts w:asciiTheme="minorHAnsi" w:hAnsiTheme="minorHAnsi" w:cstheme="minorHAnsi"/>
          <w:szCs w:val="20"/>
        </w:rPr>
      </w:pPr>
      <w:r w:rsidRPr="00812DCE">
        <w:rPr>
          <w:rFonts w:asciiTheme="minorHAnsi" w:hAnsiTheme="minorHAnsi" w:cstheme="minorHAnsi"/>
          <w:szCs w:val="20"/>
        </w:rPr>
        <w:t>Onder arbeidsongeschiktheid wordt niet verstaan zwangerschap en bevalling (zie art. 31.1 cao ZKN).</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3"/>
      </w:pPr>
      <w:bookmarkStart w:id="325" w:name="_Toc383681955"/>
      <w:bookmarkStart w:id="326" w:name="_Toc383687174"/>
      <w:bookmarkStart w:id="327" w:name="_Toc420941615"/>
      <w:bookmarkStart w:id="328" w:name="_Toc481483867"/>
      <w:r w:rsidRPr="00812DCE">
        <w:t>36.2 Loondoorbetaling</w:t>
      </w:r>
      <w:bookmarkEnd w:id="325"/>
      <w:bookmarkEnd w:id="326"/>
      <w:bookmarkEnd w:id="327"/>
      <w:bookmarkEnd w:id="328"/>
    </w:p>
    <w:p w:rsidR="00812DCE" w:rsidRPr="00812DCE" w:rsidRDefault="00812DCE" w:rsidP="00B71F9E">
      <w:pPr>
        <w:pStyle w:val="Lijstalinea"/>
        <w:numPr>
          <w:ilvl w:val="0"/>
          <w:numId w:val="114"/>
        </w:numPr>
        <w:spacing w:after="0"/>
        <w:rPr>
          <w:rFonts w:asciiTheme="minorHAnsi" w:hAnsiTheme="minorHAnsi" w:cstheme="minorHAnsi"/>
          <w:szCs w:val="20"/>
        </w:rPr>
      </w:pPr>
      <w:bookmarkStart w:id="329" w:name="_Hlk480313675"/>
      <w:r w:rsidRPr="00812DCE">
        <w:rPr>
          <w:rFonts w:asciiTheme="minorHAnsi" w:hAnsiTheme="minorHAnsi" w:cstheme="minorHAnsi"/>
          <w:szCs w:val="20"/>
        </w:rPr>
        <w:t>Wanneer je wegens arbeidsongeschiktheid verhinderd bent werkzaamheden te verrichten en je werkgever hiervan direct op de hoogte hebt gesteld, heb je op grond van het BW gedurende een termijn van maximaal 104 weken recht op 70% van het naar tijdsruimte vastgestelde loon.</w:t>
      </w:r>
    </w:p>
    <w:p w:rsidR="00812DCE" w:rsidRPr="00812DCE" w:rsidRDefault="00812DCE" w:rsidP="00B71F9E">
      <w:pPr>
        <w:pStyle w:val="Lijstalinea"/>
        <w:numPr>
          <w:ilvl w:val="0"/>
          <w:numId w:val="114"/>
        </w:numPr>
        <w:spacing w:after="0"/>
        <w:rPr>
          <w:rFonts w:asciiTheme="minorHAnsi" w:hAnsiTheme="minorHAnsi" w:cstheme="minorHAnsi"/>
          <w:szCs w:val="20"/>
        </w:rPr>
      </w:pPr>
      <w:r w:rsidRPr="00812DCE">
        <w:rPr>
          <w:rFonts w:asciiTheme="minorHAnsi" w:hAnsiTheme="minorHAnsi" w:cstheme="minorHAnsi"/>
          <w:szCs w:val="20"/>
        </w:rPr>
        <w:t>Onder het naar tijdsruimte vastgestelde loon wordt verstaan je salaris vermeerderd met structurele looncomponenten zoals onregelmatigheidstoeslag en bereikbaarheidsdiensten toeslag. De structurele  looncomponenten worden gemeten op maandbasis over een periode van zes maanden voorafgaand aan de maand waarin je arbeidsongeschiktheid is ontstaan.</w:t>
      </w:r>
    </w:p>
    <w:bookmarkEnd w:id="329"/>
    <w:p w:rsidR="00812DCE" w:rsidRPr="00812DCE" w:rsidRDefault="00812DCE" w:rsidP="00B71F9E">
      <w:pPr>
        <w:pStyle w:val="Lijstalinea"/>
        <w:numPr>
          <w:ilvl w:val="0"/>
          <w:numId w:val="114"/>
        </w:numPr>
        <w:spacing w:after="0"/>
        <w:rPr>
          <w:rFonts w:asciiTheme="minorHAnsi" w:hAnsiTheme="minorHAnsi" w:cstheme="minorHAnsi"/>
          <w:szCs w:val="20"/>
        </w:rPr>
      </w:pPr>
      <w:r w:rsidRPr="00812DCE">
        <w:rPr>
          <w:rFonts w:asciiTheme="minorHAnsi" w:hAnsiTheme="minorHAnsi" w:cstheme="minorHAnsi"/>
          <w:szCs w:val="20"/>
        </w:rPr>
        <w:t>Je loon op grond van lid 1, wordt gedurende de eerste 52 weken van arbeidsongeschiktheid aangevuld tot 100%. De daaropvolgende 52 weken ontvang je  70% van het naar tijdsruimte vastgestelde loon, maar ten minste het voor jou geldende wettelijk minimumloon.</w:t>
      </w:r>
    </w:p>
    <w:p w:rsidR="00812DCE" w:rsidRPr="00812DCE" w:rsidRDefault="00812DCE" w:rsidP="00B71F9E">
      <w:pPr>
        <w:pStyle w:val="Lijstalinea"/>
        <w:numPr>
          <w:ilvl w:val="0"/>
          <w:numId w:val="114"/>
        </w:numPr>
        <w:spacing w:after="0"/>
        <w:rPr>
          <w:rFonts w:asciiTheme="minorHAnsi" w:hAnsiTheme="minorHAnsi" w:cstheme="minorHAnsi"/>
          <w:szCs w:val="20"/>
        </w:rPr>
      </w:pPr>
      <w:r w:rsidRPr="00812DCE">
        <w:rPr>
          <w:rFonts w:asciiTheme="minorHAnsi" w:hAnsiTheme="minorHAnsi" w:cstheme="minorHAnsi"/>
          <w:szCs w:val="20"/>
        </w:rPr>
        <w:t>Over de uren waarin je volgens je re-integratieplan, passende arbeid of werkzaamheden zonder loonwaarde verricht, ontvang je 100% van het naar tijdsruimte vastgestelde loon. Onder werkzaamheden zonder loonwaarde worden verstaan het verrichten van werkzaamheden op arbeidstherapeutische basis, het volgen van scholing en het lopen van stage.</w:t>
      </w:r>
    </w:p>
    <w:p w:rsidR="00812DCE" w:rsidRPr="00812DCE" w:rsidRDefault="00812DCE" w:rsidP="00B71F9E">
      <w:pPr>
        <w:pStyle w:val="Lijstalinea"/>
        <w:numPr>
          <w:ilvl w:val="0"/>
          <w:numId w:val="114"/>
        </w:numPr>
        <w:spacing w:after="0"/>
        <w:rPr>
          <w:rFonts w:asciiTheme="minorHAnsi" w:hAnsiTheme="minorHAnsi" w:cstheme="minorHAnsi"/>
          <w:szCs w:val="20"/>
        </w:rPr>
      </w:pPr>
      <w:r w:rsidRPr="00812DCE">
        <w:rPr>
          <w:rFonts w:asciiTheme="minorHAnsi" w:hAnsiTheme="minorHAnsi" w:cstheme="minorHAnsi"/>
          <w:szCs w:val="20"/>
        </w:rPr>
        <w:t>Het op grond van lid 1 vastgestelde loon wordt aangepast aan:</w:t>
      </w:r>
    </w:p>
    <w:p w:rsidR="00812DCE" w:rsidRPr="00812DCE" w:rsidRDefault="00812DCE" w:rsidP="00B71F9E">
      <w:pPr>
        <w:pStyle w:val="Lijstalinea"/>
        <w:numPr>
          <w:ilvl w:val="1"/>
          <w:numId w:val="70"/>
        </w:numPr>
        <w:spacing w:after="0"/>
        <w:rPr>
          <w:rFonts w:asciiTheme="minorHAnsi" w:hAnsiTheme="minorHAnsi" w:cstheme="minorHAnsi"/>
          <w:szCs w:val="20"/>
        </w:rPr>
      </w:pPr>
      <w:r w:rsidRPr="00812DCE">
        <w:rPr>
          <w:rFonts w:asciiTheme="minorHAnsi" w:hAnsiTheme="minorHAnsi" w:cstheme="minorHAnsi"/>
          <w:szCs w:val="20"/>
        </w:rPr>
        <w:t>de generieke loonsverhogingen die gedurende de periode van arbeidsongeschiktheid worden afgesproken;</w:t>
      </w:r>
    </w:p>
    <w:p w:rsidR="00812DCE" w:rsidRPr="00812DCE" w:rsidRDefault="00812DCE" w:rsidP="00B71F9E">
      <w:pPr>
        <w:pStyle w:val="Lijstalinea"/>
        <w:numPr>
          <w:ilvl w:val="1"/>
          <w:numId w:val="70"/>
        </w:numPr>
        <w:spacing w:after="0"/>
        <w:rPr>
          <w:rFonts w:asciiTheme="minorHAnsi" w:hAnsiTheme="minorHAnsi" w:cstheme="minorHAnsi"/>
          <w:szCs w:val="20"/>
        </w:rPr>
      </w:pPr>
      <w:r w:rsidRPr="00812DCE">
        <w:rPr>
          <w:rFonts w:asciiTheme="minorHAnsi" w:hAnsiTheme="minorHAnsi" w:cstheme="minorHAnsi"/>
          <w:szCs w:val="20"/>
        </w:rPr>
        <w:t>de contractwijzigingen die vóór de aanvang van de arbeidsongeschiktheid zijn overeengekomen indien de periode tussen de eerste dag van arbeidsongeschiktheid en de ingangsdatum van de contractwijziging korter is dan drie maanden. Aanpassing vindt plaats met ingang van de dag waarop die contractwijziging in werking treedt;</w:t>
      </w:r>
    </w:p>
    <w:p w:rsidR="00812DCE" w:rsidRPr="00812DCE" w:rsidRDefault="00812DCE" w:rsidP="00B71F9E">
      <w:pPr>
        <w:pStyle w:val="Lijstalinea"/>
        <w:numPr>
          <w:ilvl w:val="1"/>
          <w:numId w:val="70"/>
        </w:numPr>
        <w:spacing w:after="0"/>
        <w:rPr>
          <w:rFonts w:asciiTheme="minorHAnsi" w:hAnsiTheme="minorHAnsi" w:cstheme="minorHAnsi"/>
          <w:szCs w:val="20"/>
        </w:rPr>
      </w:pPr>
      <w:r w:rsidRPr="00812DCE">
        <w:rPr>
          <w:rFonts w:asciiTheme="minorHAnsi" w:hAnsiTheme="minorHAnsi" w:cstheme="minorHAnsi"/>
          <w:szCs w:val="20"/>
        </w:rPr>
        <w:t xml:space="preserve">de jaarlijkse periodieke salarisverhoging, echter alleen in de situatie indien je gedeeltelijk arbeidsgeschikt bent en gedeeltelijk werkt. De periodieke verhoging wordt in dat geval toegekend op basis van de beoordeling, opgemaakt over de uren waarop je arbeidsgeschikt bent. </w:t>
      </w:r>
    </w:p>
    <w:p w:rsidR="00812DCE" w:rsidRPr="00812DCE" w:rsidRDefault="00812DCE" w:rsidP="00B71F9E">
      <w:pPr>
        <w:pStyle w:val="Lijstalinea"/>
        <w:numPr>
          <w:ilvl w:val="0"/>
          <w:numId w:val="114"/>
        </w:numPr>
        <w:spacing w:after="0"/>
        <w:rPr>
          <w:rFonts w:asciiTheme="minorHAnsi" w:hAnsiTheme="minorHAnsi" w:cstheme="minorHAnsi"/>
          <w:szCs w:val="20"/>
        </w:rPr>
      </w:pPr>
      <w:r w:rsidRPr="00812DCE">
        <w:rPr>
          <w:rFonts w:asciiTheme="minorHAnsi" w:hAnsiTheme="minorHAnsi" w:cstheme="minorHAnsi"/>
          <w:szCs w:val="20"/>
        </w:rPr>
        <w:t>Het loon wordt verminderd met het bedrag van de uitkering dat je ontvangt op grond van enige bij of krachtens de wet geldende regeling of een daarmee gelijk te stellen regeling.</w:t>
      </w:r>
    </w:p>
    <w:p w:rsidR="00812DCE" w:rsidRPr="00812DCE" w:rsidRDefault="00812DCE" w:rsidP="00B71F9E">
      <w:pPr>
        <w:pStyle w:val="Lijstalinea"/>
        <w:numPr>
          <w:ilvl w:val="0"/>
          <w:numId w:val="114"/>
        </w:numPr>
        <w:spacing w:after="0"/>
        <w:rPr>
          <w:rFonts w:asciiTheme="minorHAnsi" w:hAnsiTheme="minorHAnsi" w:cstheme="minorHAnsi"/>
          <w:szCs w:val="20"/>
        </w:rPr>
      </w:pPr>
      <w:r w:rsidRPr="00812DCE">
        <w:rPr>
          <w:rFonts w:asciiTheme="minorHAnsi" w:hAnsiTheme="minorHAnsi" w:cstheme="minorHAnsi"/>
          <w:szCs w:val="20"/>
        </w:rPr>
        <w:t>In geval je werkgever van mening is dat er sprake is van een beroeps- of chronische ziekte en/of een levensbedreigende aandoening, kan deze je een naar hoogte en duur te bepalen loonaanvulling verstrekken.</w:t>
      </w:r>
    </w:p>
    <w:p w:rsidR="00812DCE" w:rsidRPr="00812DCE" w:rsidRDefault="00812DCE" w:rsidP="00B71F9E">
      <w:pPr>
        <w:pStyle w:val="Kop2"/>
        <w:rPr>
          <w:rFonts w:asciiTheme="minorHAnsi" w:hAnsiTheme="minorHAnsi" w:cstheme="minorHAnsi"/>
          <w:sz w:val="20"/>
          <w:szCs w:val="20"/>
        </w:rPr>
      </w:pPr>
    </w:p>
    <w:p w:rsidR="00812DCE" w:rsidRPr="00812DCE" w:rsidRDefault="00812DCE" w:rsidP="00B71F9E">
      <w:pPr>
        <w:pStyle w:val="Kop3"/>
      </w:pPr>
      <w:bookmarkStart w:id="330" w:name="_Toc383681956"/>
      <w:bookmarkStart w:id="331" w:name="_Toc383687175"/>
      <w:bookmarkStart w:id="332" w:name="_Toc420941616"/>
      <w:bookmarkStart w:id="333" w:name="_Toc481483868"/>
      <w:r w:rsidRPr="00812DCE">
        <w:t>36.3 Arbeidsongeschiktheid veroorzaakt door derden</w:t>
      </w:r>
      <w:bookmarkEnd w:id="330"/>
      <w:bookmarkEnd w:id="331"/>
      <w:bookmarkEnd w:id="332"/>
      <w:bookmarkEnd w:id="333"/>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Wanneer je werkgever verhaalsrechten tegenover derden kan doen gelden, zal je werkgever -indien je dat wenst- eventuele verhaalsrechten die jij kan doen gelden tegelijk met zijn eigen vordering geldend maken.</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3"/>
      </w:pPr>
      <w:bookmarkStart w:id="334" w:name="_Toc383681957"/>
      <w:bookmarkStart w:id="335" w:name="_Toc383687176"/>
      <w:bookmarkStart w:id="336" w:name="_Toc420941617"/>
      <w:bookmarkStart w:id="337" w:name="_Toc481483869"/>
      <w:r w:rsidRPr="00812DCE">
        <w:lastRenderedPageBreak/>
        <w:t>36.4 Verlagen of vervallen van loondoorbetaling</w:t>
      </w:r>
      <w:bookmarkEnd w:id="334"/>
      <w:bookmarkEnd w:id="335"/>
      <w:bookmarkEnd w:id="336"/>
      <w:bookmarkEnd w:id="337"/>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Je werkgever kan het recht op aanvulling als bedoeld in artikel 36.2 lid en lid 3 cao ZKN geheel of gedeeltelijk laten vervallen indien:</w:t>
      </w:r>
    </w:p>
    <w:p w:rsidR="00812DCE" w:rsidRPr="00812DCE" w:rsidRDefault="00812DCE" w:rsidP="00B71F9E">
      <w:pPr>
        <w:pStyle w:val="Lijstalinea"/>
        <w:numPr>
          <w:ilvl w:val="0"/>
          <w:numId w:val="71"/>
        </w:numPr>
        <w:spacing w:after="0"/>
        <w:rPr>
          <w:rFonts w:asciiTheme="minorHAnsi" w:hAnsiTheme="minorHAnsi" w:cstheme="minorHAnsi"/>
          <w:szCs w:val="20"/>
        </w:rPr>
      </w:pPr>
      <w:r w:rsidRPr="00812DCE">
        <w:rPr>
          <w:rFonts w:asciiTheme="minorHAnsi" w:hAnsiTheme="minorHAnsi" w:cstheme="minorHAnsi"/>
          <w:szCs w:val="20"/>
        </w:rPr>
        <w:t>blijkt dat je de verplichtingen ingevolge artikel 37 cao ZKN niet bent nagekomen;</w:t>
      </w:r>
    </w:p>
    <w:p w:rsidR="00812DCE" w:rsidRPr="00812DCE" w:rsidRDefault="00812DCE" w:rsidP="00B71F9E">
      <w:pPr>
        <w:pStyle w:val="Lijstalinea"/>
        <w:numPr>
          <w:ilvl w:val="0"/>
          <w:numId w:val="71"/>
        </w:numPr>
        <w:spacing w:after="0"/>
        <w:rPr>
          <w:rFonts w:asciiTheme="minorHAnsi" w:hAnsiTheme="minorHAnsi" w:cstheme="minorHAnsi"/>
          <w:szCs w:val="20"/>
        </w:rPr>
      </w:pPr>
      <w:r w:rsidRPr="00812DCE">
        <w:rPr>
          <w:rFonts w:asciiTheme="minorHAnsi" w:hAnsiTheme="minorHAnsi" w:cstheme="minorHAnsi"/>
          <w:szCs w:val="20"/>
        </w:rPr>
        <w:t>je de aanspraak op een uitkering ingevolge de ZW, WAO/WIA, Wet REA of WW geheel  of gedeeltelijk verliest, tenzij dit aan je werkgever te wijten is.</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3"/>
      </w:pPr>
      <w:bookmarkStart w:id="338" w:name="_Toc383681958"/>
      <w:bookmarkStart w:id="339" w:name="_Toc383687177"/>
      <w:bookmarkStart w:id="340" w:name="_Toc420941618"/>
      <w:bookmarkStart w:id="341" w:name="_Toc481483870"/>
      <w:r w:rsidRPr="00812DCE">
        <w:t>36.5 Re-integratie</w:t>
      </w:r>
      <w:bookmarkEnd w:id="338"/>
      <w:bookmarkEnd w:id="339"/>
      <w:bookmarkEnd w:id="340"/>
      <w:bookmarkEnd w:id="341"/>
    </w:p>
    <w:p w:rsidR="00812DCE" w:rsidRPr="00812DCE" w:rsidRDefault="00812DCE" w:rsidP="00B71F9E">
      <w:pPr>
        <w:pStyle w:val="Lijstalinea"/>
        <w:numPr>
          <w:ilvl w:val="0"/>
          <w:numId w:val="72"/>
        </w:numPr>
        <w:spacing w:after="0"/>
        <w:rPr>
          <w:rFonts w:asciiTheme="minorHAnsi" w:hAnsiTheme="minorHAnsi" w:cstheme="minorHAnsi"/>
          <w:szCs w:val="20"/>
        </w:rPr>
      </w:pPr>
      <w:r w:rsidRPr="00812DCE">
        <w:rPr>
          <w:rFonts w:asciiTheme="minorHAnsi" w:hAnsiTheme="minorHAnsi" w:cstheme="minorHAnsi"/>
          <w:szCs w:val="20"/>
        </w:rPr>
        <w:t>Met het oog op een duurzame re-integratie in de eigen of een passende functie geeft de bedrijfsarts,  gebaseerd op de criteria van het UWV aan welke werkzaamheden je kunt verrichten. Je werkgever geeft, na advies van de bedrijfsarts en nadat hij dat met je heeft overlegd  invulling aan het precieze karakter van de te verrichten arbeid.</w:t>
      </w:r>
    </w:p>
    <w:p w:rsidR="00812DCE" w:rsidRPr="00812DCE" w:rsidRDefault="00812DCE" w:rsidP="00B71F9E">
      <w:pPr>
        <w:pStyle w:val="Lijstalinea"/>
        <w:numPr>
          <w:ilvl w:val="0"/>
          <w:numId w:val="72"/>
        </w:numPr>
        <w:spacing w:after="0"/>
        <w:rPr>
          <w:rFonts w:asciiTheme="minorHAnsi" w:hAnsiTheme="minorHAnsi" w:cstheme="minorHAnsi"/>
          <w:szCs w:val="20"/>
        </w:rPr>
      </w:pPr>
      <w:r w:rsidRPr="00812DCE">
        <w:rPr>
          <w:rFonts w:asciiTheme="minorHAnsi" w:hAnsiTheme="minorHAnsi" w:cstheme="minorHAnsi"/>
          <w:szCs w:val="20"/>
        </w:rPr>
        <w:t>Je werkgever is verplicht om je passend werk aan te bieden voor het aantal uren dat je arbeidsgeschikt bent. Indien hiervoor geen mogelijkheden zijn bij je werkgever spant je werkgever zich in om passende werkzaamheden buiten de kliniek voor je te realiseren.</w:t>
      </w:r>
    </w:p>
    <w:p w:rsidR="00812DCE" w:rsidRPr="00812DCE" w:rsidRDefault="00812DCE" w:rsidP="00B71F9E">
      <w:pPr>
        <w:pStyle w:val="Lijstalinea"/>
        <w:numPr>
          <w:ilvl w:val="0"/>
          <w:numId w:val="72"/>
        </w:numPr>
        <w:spacing w:after="0"/>
        <w:rPr>
          <w:rFonts w:asciiTheme="minorHAnsi" w:hAnsiTheme="minorHAnsi" w:cstheme="minorHAnsi"/>
          <w:szCs w:val="20"/>
        </w:rPr>
      </w:pPr>
      <w:r w:rsidRPr="00812DCE">
        <w:rPr>
          <w:rFonts w:asciiTheme="minorHAnsi" w:hAnsiTheme="minorHAnsi" w:cstheme="minorHAnsi"/>
          <w:szCs w:val="20"/>
        </w:rPr>
        <w:t>De re-integratieactiviteiten worden na twee jaar voortgezet als je beschikt over voldoende restcapaciteit en je je actief opstelt in het re-integratietraject.</w:t>
      </w:r>
    </w:p>
    <w:p w:rsidR="00812DCE" w:rsidRPr="00812DCE" w:rsidRDefault="00812DCE" w:rsidP="00B71F9E">
      <w:pPr>
        <w:pStyle w:val="Lijstalinea"/>
        <w:numPr>
          <w:ilvl w:val="0"/>
          <w:numId w:val="72"/>
        </w:numPr>
        <w:spacing w:after="0"/>
        <w:rPr>
          <w:rFonts w:asciiTheme="minorHAnsi" w:hAnsiTheme="minorHAnsi" w:cstheme="minorHAnsi"/>
          <w:szCs w:val="20"/>
        </w:rPr>
      </w:pPr>
      <w:r w:rsidRPr="00812DCE">
        <w:rPr>
          <w:rFonts w:asciiTheme="minorHAnsi" w:hAnsiTheme="minorHAnsi" w:cstheme="minorHAnsi"/>
          <w:szCs w:val="20"/>
        </w:rPr>
        <w:t xml:space="preserve">Om te komen tot optimale re-integratie kan je  in overleg met je werkgever een beroep doen op alle bestaande re-integratie instrumenten zoals toegang tot mobiliteitscentra, en opleidings- of stagemogelijkheden, binnen de werkgever. Hieraan verbonden kosten komen ten laste van je werkgever. </w:t>
      </w:r>
    </w:p>
    <w:p w:rsidR="00812DCE" w:rsidRPr="00812DCE" w:rsidRDefault="00812DCE" w:rsidP="00B71F9E">
      <w:pPr>
        <w:pStyle w:val="Lijstalinea"/>
        <w:numPr>
          <w:ilvl w:val="0"/>
          <w:numId w:val="72"/>
        </w:numPr>
        <w:spacing w:after="0"/>
        <w:rPr>
          <w:rFonts w:asciiTheme="minorHAnsi" w:hAnsiTheme="minorHAnsi" w:cstheme="minorHAnsi"/>
          <w:szCs w:val="20"/>
        </w:rPr>
      </w:pPr>
      <w:r w:rsidRPr="00812DCE">
        <w:rPr>
          <w:rFonts w:asciiTheme="minorHAnsi" w:hAnsiTheme="minorHAnsi" w:cstheme="minorHAnsi"/>
          <w:szCs w:val="20"/>
        </w:rPr>
        <w:t>Je bent verplicht mee te werken aan de aangeboden re-integratieactiviteiten en een passende functie te aanvaarden. Je  kunt daartoe ook zelf initiatieven nemen en die aan je werkgever voorleggen.</w:t>
      </w:r>
    </w:p>
    <w:p w:rsidR="00812DCE" w:rsidRPr="00812DCE" w:rsidRDefault="00812DCE" w:rsidP="00B71F9E">
      <w:pPr>
        <w:pStyle w:val="Lijstalinea"/>
        <w:numPr>
          <w:ilvl w:val="0"/>
          <w:numId w:val="72"/>
        </w:numPr>
        <w:spacing w:after="0"/>
        <w:rPr>
          <w:rFonts w:asciiTheme="minorHAnsi" w:hAnsiTheme="minorHAnsi" w:cstheme="minorHAnsi"/>
          <w:szCs w:val="20"/>
        </w:rPr>
      </w:pPr>
      <w:r w:rsidRPr="00812DCE">
        <w:rPr>
          <w:rFonts w:asciiTheme="minorHAnsi" w:hAnsiTheme="minorHAnsi" w:cstheme="minorHAnsi"/>
          <w:szCs w:val="20"/>
        </w:rPr>
        <w:t>Je hebt een voorrangspositie bij intern te vervullen vacatures.</w:t>
      </w:r>
    </w:p>
    <w:p w:rsidR="00812DCE" w:rsidRPr="00812DCE" w:rsidRDefault="00812DCE" w:rsidP="00B71F9E">
      <w:pPr>
        <w:pStyle w:val="Kop2"/>
        <w:rPr>
          <w:rFonts w:asciiTheme="minorHAnsi" w:hAnsiTheme="minorHAnsi" w:cstheme="minorHAnsi"/>
          <w:sz w:val="20"/>
          <w:szCs w:val="20"/>
        </w:rPr>
      </w:pPr>
    </w:p>
    <w:p w:rsidR="00812DCE" w:rsidRPr="00812DCE" w:rsidRDefault="00812DCE" w:rsidP="00B71F9E">
      <w:pPr>
        <w:pStyle w:val="Kop3"/>
      </w:pPr>
      <w:bookmarkStart w:id="342" w:name="_Toc383681960"/>
      <w:bookmarkStart w:id="343" w:name="_Toc383687179"/>
      <w:bookmarkStart w:id="344" w:name="_Toc420941620"/>
      <w:bookmarkStart w:id="345" w:name="_Toc481483871"/>
      <w:r w:rsidRPr="00812DCE">
        <w:t>36.6 Wet WIA</w:t>
      </w:r>
      <w:bookmarkEnd w:id="342"/>
      <w:bookmarkEnd w:id="343"/>
      <w:bookmarkEnd w:id="344"/>
      <w:bookmarkEnd w:id="345"/>
    </w:p>
    <w:p w:rsidR="00812DCE" w:rsidRPr="00812DCE" w:rsidRDefault="00812DCE" w:rsidP="00B71F9E">
      <w:pPr>
        <w:pStyle w:val="Lijstalinea"/>
        <w:numPr>
          <w:ilvl w:val="0"/>
          <w:numId w:val="73"/>
        </w:numPr>
        <w:spacing w:after="0"/>
        <w:rPr>
          <w:rFonts w:asciiTheme="minorHAnsi" w:hAnsiTheme="minorHAnsi" w:cstheme="minorHAnsi"/>
          <w:szCs w:val="20"/>
        </w:rPr>
      </w:pPr>
      <w:r w:rsidRPr="00812DCE">
        <w:rPr>
          <w:rFonts w:asciiTheme="minorHAnsi" w:hAnsiTheme="minorHAnsi" w:cstheme="minorHAnsi"/>
          <w:szCs w:val="20"/>
        </w:rPr>
        <w:t>Als je werkgever volgens de bevoegde instantie tekort is geschoten in de re-integratieverplichting en je daardoor geen recht hebt op een uitkering krachtens WAO/WIA wordt het dienstverband in beginsel gehandhaafd en zal de arbeidsongeschiktheid op zich geen reden zijn voor ontslag. Je werkgever betaalt in dat geval 70% van het naar tijdsruimte vastgestelde loon.</w:t>
      </w:r>
    </w:p>
    <w:p w:rsidR="00812DCE" w:rsidRPr="00812DCE" w:rsidRDefault="00812DCE" w:rsidP="00B71F9E">
      <w:pPr>
        <w:pStyle w:val="Lijstalinea"/>
        <w:numPr>
          <w:ilvl w:val="0"/>
          <w:numId w:val="73"/>
        </w:numPr>
        <w:spacing w:after="0"/>
        <w:rPr>
          <w:rFonts w:asciiTheme="minorHAnsi" w:hAnsiTheme="minorHAnsi" w:cstheme="minorHAnsi"/>
          <w:szCs w:val="20"/>
        </w:rPr>
      </w:pPr>
      <w:r w:rsidRPr="00812DCE">
        <w:rPr>
          <w:rFonts w:asciiTheme="minorHAnsi" w:hAnsiTheme="minorHAnsi" w:cstheme="minorHAnsi"/>
          <w:szCs w:val="20"/>
        </w:rPr>
        <w:t>Je werkgever heeft de plicht zich maximaal in te spannen om je bij  gedeeltelijke arbeidsgeschiktheid (WGA) na de loongerelateerde fase zoveel mogelijk je restverdiencapaciteit te laten benutten.</w:t>
      </w:r>
    </w:p>
    <w:p w:rsidR="00812DCE" w:rsidRPr="00812DCE" w:rsidRDefault="00812DCE" w:rsidP="00B71F9E">
      <w:pPr>
        <w:pStyle w:val="Lijstalinea"/>
        <w:numPr>
          <w:ilvl w:val="0"/>
          <w:numId w:val="73"/>
        </w:numPr>
        <w:spacing w:after="0"/>
        <w:rPr>
          <w:rFonts w:asciiTheme="minorHAnsi" w:hAnsiTheme="minorHAnsi" w:cstheme="minorHAnsi"/>
          <w:szCs w:val="20"/>
        </w:rPr>
      </w:pPr>
      <w:r w:rsidRPr="00812DCE">
        <w:rPr>
          <w:rFonts w:asciiTheme="minorHAnsi" w:hAnsiTheme="minorHAnsi" w:cstheme="minorHAnsi"/>
          <w:szCs w:val="20"/>
        </w:rPr>
        <w:t>Wanneer je minder dan 35% arbeidsongeschikt bent wordt het dienstverband in beginsel gehandhaafd en zal de arbeidsongeschiktheid op zich geen reden zijn voor ontslag.</w:t>
      </w:r>
    </w:p>
    <w:p w:rsidR="00812DCE" w:rsidRPr="00812DCE" w:rsidRDefault="00812DCE" w:rsidP="00B71F9E">
      <w:pPr>
        <w:pStyle w:val="Lijstalinea"/>
        <w:numPr>
          <w:ilvl w:val="0"/>
          <w:numId w:val="73"/>
        </w:numPr>
        <w:spacing w:after="0"/>
        <w:rPr>
          <w:rFonts w:asciiTheme="minorHAnsi" w:hAnsiTheme="minorHAnsi" w:cstheme="minorHAnsi"/>
          <w:szCs w:val="20"/>
        </w:rPr>
      </w:pPr>
      <w:r w:rsidRPr="00812DCE">
        <w:rPr>
          <w:rFonts w:asciiTheme="minorHAnsi" w:hAnsiTheme="minorHAnsi" w:cstheme="minorHAnsi"/>
          <w:szCs w:val="20"/>
        </w:rPr>
        <w:t>Het uitgangspunt bij de door je werkgever aangeboden passende dan wel aangepaste functie zal zijn dat deze functie wordt beloond op ten minste 70% van de beloning van de functie die je deed voordat er sprake was van  arbeidsongeschiktheid.</w:t>
      </w:r>
    </w:p>
    <w:p w:rsidR="00812DCE" w:rsidRPr="00812DCE" w:rsidRDefault="00812DCE" w:rsidP="00B71F9E">
      <w:pPr>
        <w:pStyle w:val="Lijstalinea"/>
        <w:numPr>
          <w:ilvl w:val="0"/>
          <w:numId w:val="73"/>
        </w:numPr>
        <w:spacing w:after="0"/>
        <w:rPr>
          <w:rFonts w:asciiTheme="minorHAnsi" w:hAnsiTheme="minorHAnsi" w:cstheme="minorHAnsi"/>
          <w:szCs w:val="20"/>
        </w:rPr>
      </w:pPr>
      <w:r w:rsidRPr="00812DCE">
        <w:rPr>
          <w:rFonts w:asciiTheme="minorHAnsi" w:hAnsiTheme="minorHAnsi" w:cstheme="minorHAnsi"/>
          <w:szCs w:val="20"/>
        </w:rPr>
        <w:t xml:space="preserve">Wanneer je minder dan 50% van je restverdiencapaciteit bij je werkgever met arbeid verdient en een WGA-vervolguitkering op grond van de WIA ontvangt, heb je recht op een aanvulling op je loon, indien je inkomen lager is dan het sociaal minimum dat op jou van toepassing is. Deze aanvulling strekt ertoe te voorkomen dat je voor de voorziening in zijn levensonderhoud een beroep moet doen op de Wet Werk en Bijstand. Onder het in de eerste zin bedoelde inkomen wordt verstaan het totaal van loon, WGA vervolguitkering, arbeidsongeschiktheidspensioen, eventuele andere uitkeringen en een toeslag op grond van de Toeslagenwet. De hoogte van de aanvulling is het verschil tussen jouw inkomen en het sociaal </w:t>
      </w:r>
      <w:r w:rsidRPr="00812DCE">
        <w:rPr>
          <w:rFonts w:asciiTheme="minorHAnsi" w:hAnsiTheme="minorHAnsi" w:cstheme="minorHAnsi"/>
          <w:szCs w:val="20"/>
        </w:rPr>
        <w:lastRenderedPageBreak/>
        <w:t>minimum, maar niet meer dan het verschil tussen je inkomen en het loon dat je bij je werkgever verdiende voor aanvang van je WGA-uitkering.</w:t>
      </w:r>
    </w:p>
    <w:p w:rsidR="00812DCE" w:rsidRPr="00812DCE" w:rsidRDefault="00812DCE" w:rsidP="00B71F9E">
      <w:pPr>
        <w:spacing w:after="0"/>
        <w:rPr>
          <w:rFonts w:asciiTheme="minorHAnsi" w:hAnsiTheme="minorHAnsi" w:cstheme="minorHAnsi"/>
          <w:szCs w:val="20"/>
        </w:rPr>
      </w:pPr>
    </w:p>
    <w:p w:rsidR="00812DCE" w:rsidRPr="00202C30" w:rsidRDefault="00812DCE" w:rsidP="00202C30">
      <w:pPr>
        <w:pStyle w:val="Kop2"/>
      </w:pPr>
      <w:bookmarkStart w:id="346" w:name="_Toc383681961"/>
      <w:bookmarkStart w:id="347" w:name="_Toc383687180"/>
      <w:bookmarkStart w:id="348" w:name="_Toc420941621"/>
      <w:bookmarkStart w:id="349" w:name="_Toc481483872"/>
      <w:r w:rsidRPr="00202C30">
        <w:t>Art. 37 Verzuimbeleid</w:t>
      </w:r>
      <w:bookmarkEnd w:id="346"/>
      <w:bookmarkEnd w:id="347"/>
      <w:bookmarkEnd w:id="348"/>
      <w:bookmarkEnd w:id="349"/>
    </w:p>
    <w:p w:rsidR="00812DCE" w:rsidRPr="00812DCE" w:rsidRDefault="00812DCE" w:rsidP="00B71F9E">
      <w:pPr>
        <w:pStyle w:val="Lijstalinea"/>
        <w:numPr>
          <w:ilvl w:val="0"/>
          <w:numId w:val="74"/>
        </w:numPr>
        <w:spacing w:after="0"/>
        <w:rPr>
          <w:rFonts w:asciiTheme="minorHAnsi" w:hAnsiTheme="minorHAnsi" w:cstheme="minorHAnsi"/>
          <w:szCs w:val="20"/>
        </w:rPr>
      </w:pPr>
      <w:r w:rsidRPr="00812DCE">
        <w:rPr>
          <w:rFonts w:asciiTheme="minorHAnsi" w:hAnsiTheme="minorHAnsi" w:cstheme="minorHAnsi"/>
          <w:szCs w:val="20"/>
        </w:rPr>
        <w:t>Je werkgever voert een actief beleid gericht op het terugdringen van het ziekteverzuim.</w:t>
      </w:r>
    </w:p>
    <w:p w:rsidR="00812DCE" w:rsidRPr="00812DCE" w:rsidRDefault="00812DCE" w:rsidP="00B71F9E">
      <w:pPr>
        <w:pStyle w:val="Lijstalinea"/>
        <w:numPr>
          <w:ilvl w:val="0"/>
          <w:numId w:val="74"/>
        </w:numPr>
        <w:spacing w:after="0"/>
        <w:rPr>
          <w:rFonts w:asciiTheme="minorHAnsi" w:hAnsiTheme="minorHAnsi" w:cstheme="minorHAnsi"/>
          <w:szCs w:val="20"/>
        </w:rPr>
      </w:pPr>
      <w:r w:rsidRPr="00812DCE">
        <w:rPr>
          <w:rFonts w:asciiTheme="minorHAnsi" w:hAnsiTheme="minorHAnsi" w:cstheme="minorHAnsi"/>
          <w:szCs w:val="20"/>
        </w:rPr>
        <w:t>Je werkgever stelt, in overleg met de ondernemingsraad, een reglement ziekmelding vast, waarin tenminste wordt bepaald:</w:t>
      </w:r>
    </w:p>
    <w:p w:rsidR="00812DCE" w:rsidRPr="00812DCE" w:rsidRDefault="00812DCE" w:rsidP="00B71F9E">
      <w:pPr>
        <w:pStyle w:val="Lijstalinea"/>
        <w:numPr>
          <w:ilvl w:val="1"/>
          <w:numId w:val="74"/>
        </w:numPr>
        <w:spacing w:after="0"/>
        <w:rPr>
          <w:rFonts w:asciiTheme="minorHAnsi" w:hAnsiTheme="minorHAnsi" w:cstheme="minorHAnsi"/>
          <w:szCs w:val="20"/>
        </w:rPr>
      </w:pPr>
      <w:r w:rsidRPr="00812DCE">
        <w:rPr>
          <w:rFonts w:asciiTheme="minorHAnsi" w:hAnsiTheme="minorHAnsi" w:cstheme="minorHAnsi"/>
          <w:szCs w:val="20"/>
        </w:rPr>
        <w:t>wanneer je in geval van ziekte, ook tijdens vakantie, dat  uiterlijk bij de werkgever moet melden;</w:t>
      </w:r>
    </w:p>
    <w:p w:rsidR="00812DCE" w:rsidRPr="00812DCE" w:rsidRDefault="00812DCE" w:rsidP="00B71F9E">
      <w:pPr>
        <w:pStyle w:val="Lijstalinea"/>
        <w:numPr>
          <w:ilvl w:val="1"/>
          <w:numId w:val="74"/>
        </w:numPr>
        <w:spacing w:after="0"/>
        <w:rPr>
          <w:rFonts w:asciiTheme="minorHAnsi" w:hAnsiTheme="minorHAnsi" w:cstheme="minorHAnsi"/>
          <w:szCs w:val="20"/>
        </w:rPr>
      </w:pPr>
      <w:r w:rsidRPr="00812DCE">
        <w:rPr>
          <w:rFonts w:asciiTheme="minorHAnsi" w:hAnsiTheme="minorHAnsi" w:cstheme="minorHAnsi"/>
          <w:szCs w:val="20"/>
        </w:rPr>
        <w:t xml:space="preserve">aan welke voorschriften je je bij ziekte/arbeidsongeschiktheid moet houden; </w:t>
      </w:r>
    </w:p>
    <w:p w:rsidR="00812DCE" w:rsidRPr="00812DCE" w:rsidRDefault="00812DCE" w:rsidP="00B71F9E">
      <w:pPr>
        <w:pStyle w:val="Lijstalinea"/>
        <w:numPr>
          <w:ilvl w:val="1"/>
          <w:numId w:val="74"/>
        </w:numPr>
        <w:spacing w:after="0"/>
        <w:rPr>
          <w:rFonts w:asciiTheme="minorHAnsi" w:hAnsiTheme="minorHAnsi" w:cstheme="minorHAnsi"/>
          <w:szCs w:val="20"/>
        </w:rPr>
      </w:pPr>
      <w:r w:rsidRPr="00812DCE">
        <w:rPr>
          <w:rFonts w:asciiTheme="minorHAnsi" w:hAnsiTheme="minorHAnsi" w:cstheme="minorHAnsi"/>
          <w:szCs w:val="20"/>
        </w:rPr>
        <w:t>mogelijke controle- en begeleidingsactiviteiten die je werkgever kan uitvoer</w:t>
      </w:r>
      <w:bookmarkStart w:id="350" w:name="_Toc383682022"/>
      <w:bookmarkStart w:id="351" w:name="_Toc383687241"/>
      <w:bookmarkStart w:id="352" w:name="_Toc420941684"/>
      <w:r w:rsidRPr="00812DCE">
        <w:rPr>
          <w:rFonts w:asciiTheme="minorHAnsi" w:hAnsiTheme="minorHAnsi" w:cstheme="minorHAnsi"/>
          <w:szCs w:val="20"/>
        </w:rPr>
        <w:t>en.</w:t>
      </w:r>
    </w:p>
    <w:p w:rsidR="00812DCE" w:rsidRPr="00812DCE" w:rsidRDefault="00812DCE" w:rsidP="00B71F9E">
      <w:pPr>
        <w:spacing w:after="0"/>
        <w:rPr>
          <w:rFonts w:asciiTheme="minorHAnsi" w:hAnsiTheme="minorHAnsi" w:cstheme="minorHAnsi"/>
          <w:szCs w:val="20"/>
        </w:rPr>
      </w:pPr>
    </w:p>
    <w:p w:rsidR="00812DCE" w:rsidRPr="00202C30" w:rsidRDefault="00812DCE" w:rsidP="00202C30">
      <w:pPr>
        <w:pStyle w:val="Kop2"/>
      </w:pPr>
      <w:bookmarkStart w:id="353" w:name="_Toc481483873"/>
      <w:r w:rsidRPr="00202C30">
        <w:t>Art. 38 Pensioen</w:t>
      </w:r>
      <w:bookmarkEnd w:id="353"/>
    </w:p>
    <w:p w:rsidR="00812DCE" w:rsidRPr="00812DCE" w:rsidRDefault="00812DCE" w:rsidP="00B71F9E">
      <w:pPr>
        <w:pStyle w:val="Kop3"/>
      </w:pPr>
      <w:bookmarkStart w:id="354" w:name="_Toc481483874"/>
      <w:r w:rsidRPr="00812DCE">
        <w:t>38.1 Pensioenpremie</w:t>
      </w:r>
      <w:bookmarkEnd w:id="354"/>
    </w:p>
    <w:p w:rsidR="00812DCE" w:rsidRPr="00812DCE" w:rsidRDefault="00812DCE" w:rsidP="00B71F9E">
      <w:pPr>
        <w:pStyle w:val="Lijstalinea"/>
        <w:numPr>
          <w:ilvl w:val="0"/>
          <w:numId w:val="75"/>
        </w:numPr>
        <w:spacing w:after="0"/>
        <w:ind w:left="360"/>
        <w:rPr>
          <w:rFonts w:asciiTheme="minorHAnsi" w:hAnsiTheme="minorHAnsi" w:cstheme="minorHAnsi"/>
          <w:szCs w:val="20"/>
        </w:rPr>
      </w:pPr>
      <w:r w:rsidRPr="00812DCE">
        <w:rPr>
          <w:rFonts w:asciiTheme="minorHAnsi" w:hAnsiTheme="minorHAnsi" w:cstheme="minorHAnsi"/>
          <w:szCs w:val="20"/>
        </w:rPr>
        <w:t>De pensioenpremie wordt voor 50% op je verhaald via een inhouding op je salaris.</w:t>
      </w:r>
    </w:p>
    <w:p w:rsidR="00812DCE" w:rsidRPr="00812DCE" w:rsidRDefault="00812DCE" w:rsidP="00B71F9E">
      <w:pPr>
        <w:pStyle w:val="Lijstalinea"/>
        <w:numPr>
          <w:ilvl w:val="0"/>
          <w:numId w:val="75"/>
        </w:numPr>
        <w:spacing w:after="0"/>
        <w:ind w:left="360"/>
        <w:rPr>
          <w:rFonts w:asciiTheme="minorHAnsi" w:hAnsiTheme="minorHAnsi" w:cstheme="minorHAnsi"/>
          <w:szCs w:val="20"/>
        </w:rPr>
      </w:pPr>
      <w:r w:rsidRPr="00812DCE">
        <w:rPr>
          <w:rFonts w:asciiTheme="minorHAnsi" w:hAnsiTheme="minorHAnsi" w:cstheme="minorHAnsi"/>
          <w:szCs w:val="20"/>
        </w:rPr>
        <w:t>In aanvulling op het eerste lid kun je in het Verplichtstellingsbesluit PFZW, de statuten en het pensioenreglement van PFZW meer lezen over je pensioenregeling, indien die pensioenregeling op jouw kliniek van toepassing is.</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3"/>
      </w:pPr>
      <w:bookmarkStart w:id="355" w:name="_Toc481483875"/>
      <w:r w:rsidRPr="00812DCE">
        <w:t>38.2 Pensioen tijdens arbeidsongeschiktheid</w:t>
      </w:r>
      <w:bookmarkEnd w:id="355"/>
    </w:p>
    <w:p w:rsidR="00812DCE" w:rsidRPr="00812DCE" w:rsidRDefault="00812DCE" w:rsidP="00B71F9E">
      <w:pPr>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t>Vanaf het tweede ziektejaar kan je door vrijwillige voortzetting pensioen opbouwen tot een maximum van het salarisniveau, geldend op de laatste dag van je eerste ziektejaar. Je ontvangt de vastgestelde werkgeversbijdrage in de pensioenpremie op basis van het gekozen niveau van de voortzetting. Je behoudt het recht van de voortzetting pensioenopbouw totdat je arbeidsovereenkomst is geëindigd.</w:t>
      </w:r>
    </w:p>
    <w:p w:rsidR="00812DCE" w:rsidRPr="00812DCE" w:rsidRDefault="00812DCE" w:rsidP="00B71F9E">
      <w:pPr>
        <w:spacing w:after="0"/>
        <w:rPr>
          <w:rFonts w:asciiTheme="minorHAnsi" w:hAnsiTheme="minorHAnsi" w:cstheme="minorHAnsi"/>
          <w:szCs w:val="20"/>
        </w:rPr>
      </w:pPr>
    </w:p>
    <w:p w:rsidR="00812DCE" w:rsidRPr="00202C30" w:rsidRDefault="00812DCE" w:rsidP="00202C30">
      <w:pPr>
        <w:pStyle w:val="Kop2"/>
      </w:pPr>
      <w:bookmarkStart w:id="356" w:name="_Toc481483876"/>
      <w:r w:rsidRPr="00202C30">
        <w:t>Art. 39 Overlijdensuitkering</w:t>
      </w:r>
      <w:bookmarkEnd w:id="356"/>
    </w:p>
    <w:p w:rsidR="00812DCE" w:rsidRPr="00812DCE" w:rsidRDefault="00812DCE" w:rsidP="00B71F9E">
      <w:pPr>
        <w:pStyle w:val="Lijstalinea"/>
        <w:numPr>
          <w:ilvl w:val="0"/>
          <w:numId w:val="76"/>
        </w:numPr>
        <w:spacing w:after="0"/>
        <w:rPr>
          <w:rFonts w:asciiTheme="minorHAnsi" w:hAnsiTheme="minorHAnsi" w:cstheme="minorHAnsi"/>
          <w:szCs w:val="20"/>
        </w:rPr>
      </w:pPr>
      <w:r w:rsidRPr="00812DCE">
        <w:rPr>
          <w:rFonts w:asciiTheme="minorHAnsi" w:hAnsiTheme="minorHAnsi" w:cstheme="minorHAnsi"/>
          <w:szCs w:val="20"/>
        </w:rPr>
        <w:t>Wanneer je overlijdt verstrekt je werkgever een overlijdensuitkering aan:</w:t>
      </w:r>
    </w:p>
    <w:p w:rsidR="00812DCE" w:rsidRPr="00812DCE" w:rsidRDefault="00812DCE" w:rsidP="00B71F9E">
      <w:pPr>
        <w:pStyle w:val="Lijstalinea"/>
        <w:numPr>
          <w:ilvl w:val="1"/>
          <w:numId w:val="76"/>
        </w:numPr>
        <w:spacing w:after="0"/>
        <w:rPr>
          <w:rFonts w:asciiTheme="minorHAnsi" w:hAnsiTheme="minorHAnsi" w:cstheme="minorHAnsi"/>
          <w:szCs w:val="20"/>
        </w:rPr>
      </w:pPr>
      <w:r w:rsidRPr="00812DCE">
        <w:rPr>
          <w:rFonts w:asciiTheme="minorHAnsi" w:hAnsiTheme="minorHAnsi" w:cstheme="minorHAnsi"/>
          <w:szCs w:val="20"/>
        </w:rPr>
        <w:t>je echtgeno(o)t(e) of partner, en bij het ontbreken van deze aan</w:t>
      </w:r>
    </w:p>
    <w:p w:rsidR="00812DCE" w:rsidRPr="00812DCE" w:rsidRDefault="00812DCE" w:rsidP="00B71F9E">
      <w:pPr>
        <w:pStyle w:val="Lijstalinea"/>
        <w:numPr>
          <w:ilvl w:val="1"/>
          <w:numId w:val="76"/>
        </w:numPr>
        <w:spacing w:after="0"/>
        <w:rPr>
          <w:rFonts w:asciiTheme="minorHAnsi" w:hAnsiTheme="minorHAnsi" w:cstheme="minorHAnsi"/>
          <w:szCs w:val="20"/>
        </w:rPr>
      </w:pPr>
      <w:r w:rsidRPr="00812DCE">
        <w:rPr>
          <w:rFonts w:asciiTheme="minorHAnsi" w:hAnsiTheme="minorHAnsi" w:cstheme="minorHAnsi"/>
          <w:szCs w:val="20"/>
        </w:rPr>
        <w:t>je minderjarige kinderen, of als deze er eveneens niet zijn</w:t>
      </w:r>
    </w:p>
    <w:p w:rsidR="00812DCE" w:rsidRPr="00812DCE" w:rsidRDefault="00812DCE" w:rsidP="00B71F9E">
      <w:pPr>
        <w:pStyle w:val="Lijstalinea"/>
        <w:numPr>
          <w:ilvl w:val="1"/>
          <w:numId w:val="76"/>
        </w:numPr>
        <w:spacing w:after="0"/>
        <w:rPr>
          <w:rFonts w:asciiTheme="minorHAnsi" w:hAnsiTheme="minorHAnsi" w:cstheme="minorHAnsi"/>
          <w:szCs w:val="20"/>
        </w:rPr>
      </w:pPr>
      <w:r w:rsidRPr="00812DCE">
        <w:rPr>
          <w:rFonts w:asciiTheme="minorHAnsi" w:hAnsiTheme="minorHAnsi" w:cstheme="minorHAnsi"/>
          <w:szCs w:val="20"/>
        </w:rPr>
        <w:t>degene voor wie  je in de kosten van het bestaan voorzag.</w:t>
      </w:r>
    </w:p>
    <w:p w:rsidR="00812DCE" w:rsidRPr="00812DCE" w:rsidRDefault="00812DCE" w:rsidP="00B71F9E">
      <w:pPr>
        <w:pStyle w:val="Lijstalinea"/>
        <w:numPr>
          <w:ilvl w:val="0"/>
          <w:numId w:val="76"/>
        </w:numPr>
        <w:spacing w:after="0"/>
        <w:rPr>
          <w:rFonts w:asciiTheme="minorHAnsi" w:hAnsiTheme="minorHAnsi" w:cstheme="minorHAnsi"/>
          <w:szCs w:val="20"/>
        </w:rPr>
      </w:pPr>
      <w:r w:rsidRPr="00812DCE">
        <w:rPr>
          <w:rFonts w:asciiTheme="minorHAnsi" w:hAnsiTheme="minorHAnsi" w:cstheme="minorHAnsi"/>
          <w:szCs w:val="20"/>
        </w:rPr>
        <w:t>De overlijdensuitkering wordt uitgekeerd op basis van je laatstgenoten salaris over de periode vanaf de dag na het overlijden tot en met de laatste dag van de derde maand na de maand waarin je overleed.</w:t>
      </w:r>
    </w:p>
    <w:p w:rsidR="00812DCE" w:rsidRPr="00812DCE" w:rsidRDefault="00812DCE" w:rsidP="00B71F9E">
      <w:pPr>
        <w:pStyle w:val="Lijstalinea"/>
        <w:numPr>
          <w:ilvl w:val="0"/>
          <w:numId w:val="76"/>
        </w:numPr>
        <w:spacing w:after="0"/>
        <w:rPr>
          <w:rFonts w:asciiTheme="minorHAnsi" w:hAnsiTheme="minorHAnsi" w:cstheme="minorHAnsi"/>
          <w:szCs w:val="20"/>
        </w:rPr>
      </w:pPr>
      <w:r w:rsidRPr="00812DCE">
        <w:rPr>
          <w:rFonts w:asciiTheme="minorHAnsi" w:hAnsiTheme="minorHAnsi" w:cstheme="minorHAnsi"/>
          <w:szCs w:val="20"/>
        </w:rPr>
        <w:t>De overlijdensuitkering wordt verminderd met het bedrag van de uitkering in verband met overlijden die op grond van de ziekte- of arbeidsongeschiktheidsverzekering en krachtens de Toeslagenwet wordt uitgekeerd.</w:t>
      </w:r>
    </w:p>
    <w:p w:rsidR="00812DCE" w:rsidRPr="00812DCE" w:rsidRDefault="00812DCE" w:rsidP="00B71F9E">
      <w:pPr>
        <w:spacing w:after="0"/>
        <w:rPr>
          <w:rFonts w:asciiTheme="minorHAnsi" w:hAnsiTheme="minorHAnsi" w:cstheme="minorHAnsi"/>
          <w:szCs w:val="20"/>
        </w:rPr>
      </w:pPr>
    </w:p>
    <w:bookmarkEnd w:id="350"/>
    <w:bookmarkEnd w:id="351"/>
    <w:bookmarkEnd w:id="352"/>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1"/>
        <w:rPr>
          <w:rFonts w:asciiTheme="minorHAnsi" w:hAnsiTheme="minorHAnsi" w:cstheme="minorHAnsi"/>
          <w:sz w:val="20"/>
          <w:szCs w:val="20"/>
        </w:rPr>
      </w:pPr>
      <w:bookmarkStart w:id="357" w:name="_Toc383682067"/>
      <w:bookmarkStart w:id="358" w:name="_Toc383687286"/>
      <w:bookmarkStart w:id="359" w:name="_Toc420941718"/>
    </w:p>
    <w:p w:rsidR="00812DCE" w:rsidRPr="00812DCE" w:rsidRDefault="00812DCE" w:rsidP="00B71F9E">
      <w:pPr>
        <w:spacing w:after="0"/>
        <w:rPr>
          <w:rFonts w:asciiTheme="minorHAnsi" w:eastAsiaTheme="majorEastAsia" w:hAnsiTheme="minorHAnsi" w:cstheme="minorHAnsi"/>
          <w:b/>
          <w:bCs/>
          <w:color w:val="2E74B5" w:themeColor="accent1" w:themeShade="BF"/>
          <w:szCs w:val="20"/>
        </w:rPr>
      </w:pPr>
      <w:r w:rsidRPr="00812DCE">
        <w:rPr>
          <w:rFonts w:asciiTheme="minorHAnsi" w:hAnsiTheme="minorHAnsi" w:cstheme="minorHAnsi"/>
          <w:szCs w:val="20"/>
        </w:rPr>
        <w:br w:type="page"/>
      </w:r>
    </w:p>
    <w:p w:rsidR="00812DCE" w:rsidRPr="00202C30" w:rsidRDefault="00812DCE" w:rsidP="00202C30">
      <w:pPr>
        <w:pStyle w:val="Kop1"/>
      </w:pPr>
      <w:bookmarkStart w:id="360" w:name="_Toc481483877"/>
      <w:r w:rsidRPr="00202C30">
        <w:lastRenderedPageBreak/>
        <w:t>Hoofdstuk 9. Sociale begeleiding bij organisatieveranderingen</w:t>
      </w:r>
      <w:bookmarkEnd w:id="357"/>
      <w:bookmarkEnd w:id="358"/>
      <w:bookmarkEnd w:id="359"/>
      <w:bookmarkEnd w:id="360"/>
    </w:p>
    <w:p w:rsidR="00812DCE" w:rsidRPr="00812DCE" w:rsidRDefault="00812DCE" w:rsidP="00B71F9E">
      <w:pPr>
        <w:spacing w:after="0"/>
        <w:rPr>
          <w:rFonts w:asciiTheme="minorHAnsi" w:hAnsiTheme="minorHAnsi" w:cstheme="minorHAnsi"/>
          <w:szCs w:val="20"/>
        </w:rPr>
      </w:pPr>
    </w:p>
    <w:p w:rsidR="00812DCE" w:rsidRPr="00202C30" w:rsidRDefault="00812DCE" w:rsidP="00202C30">
      <w:pPr>
        <w:pStyle w:val="Kop2"/>
      </w:pPr>
      <w:bookmarkStart w:id="361" w:name="_Toc383682068"/>
      <w:bookmarkStart w:id="362" w:name="_Toc383687287"/>
      <w:bookmarkStart w:id="363" w:name="_Toc420941719"/>
      <w:bookmarkStart w:id="364" w:name="_Toc481483878"/>
      <w:r w:rsidRPr="00202C30">
        <w:t xml:space="preserve">Art. 40 </w:t>
      </w:r>
      <w:bookmarkEnd w:id="361"/>
      <w:bookmarkEnd w:id="362"/>
      <w:bookmarkEnd w:id="363"/>
      <w:r w:rsidRPr="00202C30">
        <w:t>Organisatieveranderingen</w:t>
      </w:r>
      <w:bookmarkEnd w:id="364"/>
    </w:p>
    <w:p w:rsidR="00812DCE" w:rsidRPr="00812DCE" w:rsidRDefault="00812DCE" w:rsidP="00B71F9E">
      <w:pPr>
        <w:pStyle w:val="Kop3"/>
      </w:pPr>
      <w:bookmarkStart w:id="365" w:name="_Toc481483879"/>
      <w:r w:rsidRPr="00812DCE">
        <w:t>40.1 Algemeen uitgangspunt</w:t>
      </w:r>
      <w:bookmarkEnd w:id="365"/>
    </w:p>
    <w:p w:rsidR="00812DCE" w:rsidRPr="00812DCE" w:rsidRDefault="00812DCE" w:rsidP="00B71F9E">
      <w:pPr>
        <w:pStyle w:val="Lijstalinea"/>
        <w:numPr>
          <w:ilvl w:val="0"/>
          <w:numId w:val="90"/>
        </w:numPr>
        <w:spacing w:after="0"/>
        <w:ind w:left="360"/>
        <w:rPr>
          <w:rFonts w:asciiTheme="minorHAnsi" w:hAnsiTheme="minorHAnsi" w:cstheme="minorHAnsi"/>
          <w:szCs w:val="20"/>
        </w:rPr>
      </w:pPr>
      <w:r w:rsidRPr="00812DCE">
        <w:rPr>
          <w:rFonts w:asciiTheme="minorHAnsi" w:hAnsiTheme="minorHAnsi" w:cstheme="minorHAnsi"/>
          <w:szCs w:val="20"/>
        </w:rPr>
        <w:t xml:space="preserve">Dit hoofdstuk biedt een kader waarbinnen partijen zich ten opzichte van elkaar dienen te gedragen. </w:t>
      </w:r>
    </w:p>
    <w:p w:rsidR="00812DCE" w:rsidRPr="00812DCE" w:rsidRDefault="00812DCE" w:rsidP="00B71F9E">
      <w:pPr>
        <w:pStyle w:val="Lijstalinea"/>
        <w:numPr>
          <w:ilvl w:val="0"/>
          <w:numId w:val="90"/>
        </w:numPr>
        <w:spacing w:after="0"/>
        <w:ind w:left="360"/>
        <w:rPr>
          <w:rFonts w:asciiTheme="minorHAnsi" w:hAnsiTheme="minorHAnsi" w:cstheme="minorHAnsi"/>
          <w:szCs w:val="20"/>
        </w:rPr>
      </w:pPr>
      <w:r w:rsidRPr="00812DCE">
        <w:rPr>
          <w:rFonts w:asciiTheme="minorHAnsi" w:hAnsiTheme="minorHAnsi" w:cstheme="minorHAnsi"/>
          <w:szCs w:val="20"/>
        </w:rPr>
        <w:t>Bij de toepassing van dit hoofdstuk zal je werkgever, uitgaande van de continuïteit van de zorgverlening, de sociale, organisatorische en economische factoren voortdurend tegen elkaar afwegen. Daarbij zal zoveel mogelijk worden gestreefd naar behoud van werkgelegenheid.</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3"/>
      </w:pPr>
      <w:bookmarkStart w:id="366" w:name="_Toc383682069"/>
      <w:bookmarkStart w:id="367" w:name="_Toc383687288"/>
      <w:bookmarkStart w:id="368" w:name="_Toc420941720"/>
      <w:bookmarkStart w:id="369" w:name="_Toc481483880"/>
      <w:r w:rsidRPr="00812DCE">
        <w:t>40.2 Definities</w:t>
      </w:r>
      <w:bookmarkEnd w:id="366"/>
      <w:bookmarkEnd w:id="367"/>
      <w:bookmarkEnd w:id="368"/>
      <w:bookmarkEnd w:id="369"/>
    </w:p>
    <w:p w:rsidR="00812DCE" w:rsidRPr="00812DCE" w:rsidRDefault="00812DCE" w:rsidP="00B71F9E">
      <w:pPr>
        <w:pStyle w:val="Lijstalinea"/>
        <w:numPr>
          <w:ilvl w:val="0"/>
          <w:numId w:val="91"/>
        </w:numPr>
        <w:spacing w:after="0"/>
        <w:ind w:left="360"/>
        <w:rPr>
          <w:rFonts w:asciiTheme="minorHAnsi" w:hAnsiTheme="minorHAnsi" w:cstheme="minorHAnsi"/>
          <w:szCs w:val="20"/>
        </w:rPr>
      </w:pPr>
      <w:r w:rsidRPr="00812DCE">
        <w:rPr>
          <w:rFonts w:asciiTheme="minorHAnsi" w:hAnsiTheme="minorHAnsi" w:cstheme="minorHAnsi"/>
          <w:szCs w:val="20"/>
        </w:rPr>
        <w:t>Onder een organisatieverandering wordt verstaan een wijziging in de organisatie (bij voorkeur op basis van een samenhangend plan), met sociale gevolgen voor werknemers. Onder organisatieverandering wordt mede begrepen reorganisatie, fusie, samenwerking, overgang van onderneming en/of gehele of gedeeltelijke sluiting.</w:t>
      </w:r>
    </w:p>
    <w:p w:rsidR="00812DCE" w:rsidRPr="00812DCE" w:rsidRDefault="00812DCE" w:rsidP="00B71F9E">
      <w:pPr>
        <w:pStyle w:val="Lijstalinea"/>
        <w:numPr>
          <w:ilvl w:val="0"/>
          <w:numId w:val="91"/>
        </w:numPr>
        <w:spacing w:after="0"/>
        <w:ind w:left="360"/>
        <w:rPr>
          <w:rFonts w:asciiTheme="minorHAnsi" w:hAnsiTheme="minorHAnsi" w:cstheme="minorHAnsi"/>
          <w:szCs w:val="20"/>
        </w:rPr>
      </w:pPr>
      <w:r w:rsidRPr="00812DCE">
        <w:rPr>
          <w:rFonts w:asciiTheme="minorHAnsi" w:hAnsiTheme="minorHAnsi" w:cstheme="minorHAnsi"/>
          <w:szCs w:val="20"/>
        </w:rPr>
        <w:t>Onder een formatieplaatsenplan wordt verstaan, een ten behoeve van de nieuwe organisatorische situatie op te stellen indicatief overzicht van functies met een omschrijving van functie-eisen, het verwachte niveau en inhoud van die functies.</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3"/>
      </w:pPr>
      <w:bookmarkStart w:id="370" w:name="_Toc383682070"/>
      <w:bookmarkStart w:id="371" w:name="_Toc383687289"/>
      <w:bookmarkStart w:id="372" w:name="_Toc420941721"/>
      <w:bookmarkStart w:id="373" w:name="_Toc481483881"/>
      <w:r w:rsidRPr="00812DCE">
        <w:t>40.3 Informatie en overleg</w:t>
      </w:r>
      <w:bookmarkEnd w:id="370"/>
      <w:bookmarkEnd w:id="371"/>
      <w:bookmarkEnd w:id="372"/>
      <w:bookmarkEnd w:id="373"/>
    </w:p>
    <w:p w:rsidR="00812DCE" w:rsidRPr="00812DCE" w:rsidRDefault="00812DCE" w:rsidP="00B71F9E">
      <w:pPr>
        <w:pStyle w:val="Lijstalinea"/>
        <w:numPr>
          <w:ilvl w:val="0"/>
          <w:numId w:val="92"/>
        </w:numPr>
        <w:spacing w:after="0"/>
        <w:ind w:left="360"/>
        <w:rPr>
          <w:rFonts w:asciiTheme="minorHAnsi" w:hAnsiTheme="minorHAnsi" w:cstheme="minorHAnsi"/>
          <w:szCs w:val="20"/>
        </w:rPr>
      </w:pPr>
      <w:r w:rsidRPr="00812DCE">
        <w:rPr>
          <w:rFonts w:asciiTheme="minorHAnsi" w:hAnsiTheme="minorHAnsi" w:cstheme="minorHAnsi"/>
          <w:szCs w:val="20"/>
        </w:rPr>
        <w:t>Indien je werkgever het voornemen heeft een organisatieverandering door te voeren die sociale gevolgen heeft voor twintig of meer werknemers, stelt zij  het Alternatief voor Vakbond hiervan zo spoedig mogelijk schriftelijk in kennis en nodigt deze tijdig uit voor overleg over een sociaal plan (art. 41 cao ZKN).</w:t>
      </w:r>
    </w:p>
    <w:p w:rsidR="00812DCE" w:rsidRPr="00812DCE" w:rsidRDefault="00812DCE" w:rsidP="00B71F9E">
      <w:pPr>
        <w:pStyle w:val="Lijstalinea"/>
        <w:numPr>
          <w:ilvl w:val="0"/>
          <w:numId w:val="92"/>
        </w:numPr>
        <w:spacing w:after="0"/>
        <w:ind w:left="360"/>
        <w:rPr>
          <w:rFonts w:asciiTheme="minorHAnsi" w:hAnsiTheme="minorHAnsi" w:cstheme="minorHAnsi"/>
          <w:szCs w:val="20"/>
        </w:rPr>
      </w:pPr>
      <w:r w:rsidRPr="00812DCE">
        <w:rPr>
          <w:rFonts w:asciiTheme="minorHAnsi" w:hAnsiTheme="minorHAnsi" w:cstheme="minorHAnsi"/>
          <w:szCs w:val="20"/>
        </w:rPr>
        <w:t>Indien zich in een tijdvak van drie maanden meerdere met elkaar samenhangende organisatieveranderingen voordoen die gezamenlijk sociale gevolgen hebben voor twintig of meer werknemers, worden zij geacht een organisatieverandering te zijn zoals bedoeld in lid 1.</w:t>
      </w:r>
    </w:p>
    <w:p w:rsidR="00812DCE" w:rsidRPr="00812DCE" w:rsidRDefault="00812DCE" w:rsidP="00B71F9E">
      <w:pPr>
        <w:pStyle w:val="Lijstalinea"/>
        <w:numPr>
          <w:ilvl w:val="0"/>
          <w:numId w:val="92"/>
        </w:numPr>
        <w:spacing w:after="0"/>
        <w:ind w:left="360"/>
        <w:rPr>
          <w:rFonts w:asciiTheme="minorHAnsi" w:hAnsiTheme="minorHAnsi" w:cstheme="minorHAnsi"/>
          <w:szCs w:val="20"/>
        </w:rPr>
      </w:pPr>
      <w:r w:rsidRPr="00812DCE">
        <w:rPr>
          <w:rFonts w:asciiTheme="minorHAnsi" w:hAnsiTheme="minorHAnsi" w:cstheme="minorHAnsi"/>
          <w:szCs w:val="20"/>
        </w:rPr>
        <w:t>Het overleg wordt gevoerd met het Alternatief voor Vakbond.</w:t>
      </w:r>
    </w:p>
    <w:p w:rsidR="00812DCE" w:rsidRPr="00812DCE" w:rsidRDefault="00812DCE" w:rsidP="00B71F9E">
      <w:pPr>
        <w:pStyle w:val="Lijstalinea"/>
        <w:numPr>
          <w:ilvl w:val="0"/>
          <w:numId w:val="92"/>
        </w:numPr>
        <w:spacing w:after="0"/>
        <w:ind w:left="360"/>
        <w:rPr>
          <w:rFonts w:asciiTheme="minorHAnsi" w:hAnsiTheme="minorHAnsi" w:cstheme="minorHAnsi"/>
          <w:szCs w:val="20"/>
        </w:rPr>
      </w:pPr>
      <w:r w:rsidRPr="00812DCE">
        <w:rPr>
          <w:rFonts w:asciiTheme="minorHAnsi" w:hAnsiTheme="minorHAnsi" w:cstheme="minorHAnsi"/>
          <w:szCs w:val="20"/>
        </w:rPr>
        <w:t>Je werkgever verstrekt ten minste informatie over:</w:t>
      </w:r>
    </w:p>
    <w:p w:rsidR="00812DCE" w:rsidRPr="00812DCE" w:rsidRDefault="00812DCE" w:rsidP="00B71F9E">
      <w:pPr>
        <w:pStyle w:val="Lijstalinea"/>
        <w:numPr>
          <w:ilvl w:val="1"/>
          <w:numId w:val="92"/>
        </w:numPr>
        <w:spacing w:after="0"/>
        <w:ind w:left="1080"/>
        <w:rPr>
          <w:rFonts w:asciiTheme="minorHAnsi" w:hAnsiTheme="minorHAnsi" w:cstheme="minorHAnsi"/>
          <w:szCs w:val="20"/>
        </w:rPr>
      </w:pPr>
      <w:r w:rsidRPr="00812DCE">
        <w:rPr>
          <w:rFonts w:asciiTheme="minorHAnsi" w:hAnsiTheme="minorHAnsi" w:cstheme="minorHAnsi"/>
          <w:szCs w:val="20"/>
        </w:rPr>
        <w:t>de achtergronden en motieven die tot de voorgenomen organisatie-verandering hebben geleid;</w:t>
      </w:r>
    </w:p>
    <w:p w:rsidR="00812DCE" w:rsidRPr="00812DCE" w:rsidRDefault="00812DCE" w:rsidP="00B71F9E">
      <w:pPr>
        <w:pStyle w:val="Lijstalinea"/>
        <w:numPr>
          <w:ilvl w:val="1"/>
          <w:numId w:val="92"/>
        </w:numPr>
        <w:spacing w:after="0"/>
        <w:ind w:left="1080"/>
        <w:rPr>
          <w:rFonts w:asciiTheme="minorHAnsi" w:hAnsiTheme="minorHAnsi" w:cstheme="minorHAnsi"/>
          <w:szCs w:val="20"/>
        </w:rPr>
      </w:pPr>
      <w:r w:rsidRPr="00812DCE">
        <w:rPr>
          <w:rFonts w:asciiTheme="minorHAnsi" w:hAnsiTheme="minorHAnsi" w:cstheme="minorHAnsi"/>
          <w:szCs w:val="20"/>
        </w:rPr>
        <w:t>de te verwachten economische en sociale gevolgen;</w:t>
      </w:r>
    </w:p>
    <w:p w:rsidR="00812DCE" w:rsidRPr="00812DCE" w:rsidRDefault="00812DCE" w:rsidP="00B71F9E">
      <w:pPr>
        <w:pStyle w:val="Lijstalinea"/>
        <w:numPr>
          <w:ilvl w:val="1"/>
          <w:numId w:val="92"/>
        </w:numPr>
        <w:spacing w:after="0"/>
        <w:ind w:left="1080"/>
        <w:rPr>
          <w:rFonts w:asciiTheme="minorHAnsi" w:hAnsiTheme="minorHAnsi" w:cstheme="minorHAnsi"/>
          <w:szCs w:val="20"/>
        </w:rPr>
      </w:pPr>
      <w:r w:rsidRPr="00812DCE">
        <w:rPr>
          <w:rFonts w:asciiTheme="minorHAnsi" w:hAnsiTheme="minorHAnsi" w:cstheme="minorHAnsi"/>
          <w:szCs w:val="20"/>
        </w:rPr>
        <w:t>de bestaande organisatiestructuur en de bestaande personeelsbezetting (formatieplaatsenoverzicht);</w:t>
      </w:r>
    </w:p>
    <w:p w:rsidR="00812DCE" w:rsidRPr="00812DCE" w:rsidRDefault="00812DCE" w:rsidP="00B71F9E">
      <w:pPr>
        <w:pStyle w:val="Lijstalinea"/>
        <w:numPr>
          <w:ilvl w:val="1"/>
          <w:numId w:val="92"/>
        </w:numPr>
        <w:spacing w:after="0"/>
        <w:ind w:left="1080"/>
        <w:rPr>
          <w:rFonts w:asciiTheme="minorHAnsi" w:hAnsiTheme="minorHAnsi" w:cstheme="minorHAnsi"/>
          <w:szCs w:val="20"/>
        </w:rPr>
      </w:pPr>
      <w:r w:rsidRPr="00812DCE">
        <w:rPr>
          <w:rFonts w:asciiTheme="minorHAnsi" w:hAnsiTheme="minorHAnsi" w:cstheme="minorHAnsi"/>
          <w:szCs w:val="20"/>
        </w:rPr>
        <w:t>de organisatiestructuur van de nieuw te vormen organisatie, alsmede het daarbij behorende formatieplaatsenplan en de toepassing daarvan;</w:t>
      </w:r>
    </w:p>
    <w:p w:rsidR="00812DCE" w:rsidRPr="00812DCE" w:rsidRDefault="00812DCE" w:rsidP="00B71F9E">
      <w:pPr>
        <w:pStyle w:val="Lijstalinea"/>
        <w:numPr>
          <w:ilvl w:val="1"/>
          <w:numId w:val="92"/>
        </w:numPr>
        <w:spacing w:after="0"/>
        <w:ind w:left="1080"/>
        <w:rPr>
          <w:rFonts w:asciiTheme="minorHAnsi" w:hAnsiTheme="minorHAnsi" w:cstheme="minorHAnsi"/>
          <w:szCs w:val="20"/>
        </w:rPr>
      </w:pPr>
      <w:r w:rsidRPr="00812DCE">
        <w:rPr>
          <w:rFonts w:asciiTheme="minorHAnsi" w:hAnsiTheme="minorHAnsi" w:cstheme="minorHAnsi"/>
          <w:szCs w:val="20"/>
        </w:rPr>
        <w:t>de aard en de inhoud van de contacten met het College Sanering Zorginstellingen (indien relevant).</w:t>
      </w:r>
    </w:p>
    <w:p w:rsidR="00812DCE" w:rsidRPr="00812DCE" w:rsidRDefault="00812DCE" w:rsidP="00B71F9E">
      <w:pPr>
        <w:spacing w:after="0"/>
        <w:rPr>
          <w:rFonts w:asciiTheme="minorHAnsi" w:hAnsiTheme="minorHAnsi" w:cstheme="minorHAnsi"/>
          <w:szCs w:val="20"/>
        </w:rPr>
      </w:pPr>
    </w:p>
    <w:p w:rsidR="00812DCE" w:rsidRPr="00202C30" w:rsidRDefault="00812DCE" w:rsidP="00202C30">
      <w:pPr>
        <w:pStyle w:val="Kop2"/>
      </w:pPr>
      <w:bookmarkStart w:id="374" w:name="_Toc383682071"/>
      <w:bookmarkStart w:id="375" w:name="_Toc383687290"/>
      <w:bookmarkStart w:id="376" w:name="_Toc420941722"/>
      <w:bookmarkStart w:id="377" w:name="_Toc481483882"/>
      <w:r w:rsidRPr="00202C30">
        <w:t>Art. 41 Sociaal plan</w:t>
      </w:r>
      <w:bookmarkEnd w:id="374"/>
      <w:bookmarkEnd w:id="375"/>
      <w:bookmarkEnd w:id="376"/>
      <w:bookmarkEnd w:id="377"/>
    </w:p>
    <w:p w:rsidR="00812DCE" w:rsidRPr="00812DCE" w:rsidRDefault="00812DCE" w:rsidP="00B71F9E">
      <w:pPr>
        <w:pStyle w:val="Lijstalinea"/>
        <w:numPr>
          <w:ilvl w:val="0"/>
          <w:numId w:val="93"/>
        </w:numPr>
        <w:spacing w:after="0"/>
        <w:ind w:left="360"/>
        <w:rPr>
          <w:rFonts w:asciiTheme="minorHAnsi" w:hAnsiTheme="minorHAnsi" w:cstheme="minorHAnsi"/>
          <w:szCs w:val="20"/>
        </w:rPr>
      </w:pPr>
      <w:r w:rsidRPr="00812DCE">
        <w:rPr>
          <w:rFonts w:asciiTheme="minorHAnsi" w:hAnsiTheme="minorHAnsi" w:cstheme="minorHAnsi"/>
          <w:szCs w:val="20"/>
        </w:rPr>
        <w:t>Je werkgever stelt in overleg met Alternatief Voor Vakbond een sociaal plan op. Alternatief Voor Vakbond zal daarbij medewerkers betrekken. Het sociaal plan heeft tot doel de nadelige sociale gevolgen voor werknemers door een organisatieverandering zoveel mogelijk te beperken.</w:t>
      </w:r>
    </w:p>
    <w:p w:rsidR="00812DCE" w:rsidRPr="00812DCE" w:rsidRDefault="00812DCE" w:rsidP="00B71F9E">
      <w:pPr>
        <w:pStyle w:val="Lijstalinea"/>
        <w:numPr>
          <w:ilvl w:val="0"/>
          <w:numId w:val="93"/>
        </w:numPr>
        <w:spacing w:after="0"/>
        <w:ind w:left="360"/>
        <w:rPr>
          <w:rFonts w:asciiTheme="minorHAnsi" w:hAnsiTheme="minorHAnsi" w:cstheme="minorHAnsi"/>
          <w:szCs w:val="20"/>
        </w:rPr>
      </w:pPr>
      <w:r w:rsidRPr="00812DCE">
        <w:rPr>
          <w:rFonts w:asciiTheme="minorHAnsi" w:hAnsiTheme="minorHAnsi" w:cstheme="minorHAnsi"/>
          <w:szCs w:val="20"/>
        </w:rPr>
        <w:t>In het sociaal plan wordt o.a. aandacht besteed aan:</w:t>
      </w:r>
    </w:p>
    <w:p w:rsidR="00812DCE" w:rsidRPr="00812DCE" w:rsidRDefault="00812DCE" w:rsidP="00B71F9E">
      <w:pPr>
        <w:pStyle w:val="Lijstalinea"/>
        <w:numPr>
          <w:ilvl w:val="1"/>
          <w:numId w:val="93"/>
        </w:numPr>
        <w:spacing w:after="0"/>
        <w:ind w:left="1080"/>
        <w:rPr>
          <w:rFonts w:asciiTheme="minorHAnsi" w:hAnsiTheme="minorHAnsi" w:cstheme="minorHAnsi"/>
          <w:szCs w:val="20"/>
        </w:rPr>
      </w:pPr>
      <w:r w:rsidRPr="00812DCE">
        <w:rPr>
          <w:rFonts w:asciiTheme="minorHAnsi" w:hAnsiTheme="minorHAnsi" w:cstheme="minorHAnsi"/>
          <w:szCs w:val="20"/>
        </w:rPr>
        <w:t>herplaatsing, eventueel in combinatie met tijdelijke plaatsing of detachering;</w:t>
      </w:r>
    </w:p>
    <w:p w:rsidR="00812DCE" w:rsidRPr="00812DCE" w:rsidRDefault="00812DCE" w:rsidP="00B71F9E">
      <w:pPr>
        <w:pStyle w:val="Lijstalinea"/>
        <w:numPr>
          <w:ilvl w:val="1"/>
          <w:numId w:val="93"/>
        </w:numPr>
        <w:spacing w:after="0"/>
        <w:ind w:left="1080"/>
        <w:rPr>
          <w:rFonts w:asciiTheme="minorHAnsi" w:hAnsiTheme="minorHAnsi" w:cstheme="minorHAnsi"/>
          <w:szCs w:val="20"/>
        </w:rPr>
      </w:pPr>
      <w:r w:rsidRPr="00812DCE">
        <w:rPr>
          <w:rFonts w:asciiTheme="minorHAnsi" w:hAnsiTheme="minorHAnsi" w:cstheme="minorHAnsi"/>
          <w:szCs w:val="20"/>
        </w:rPr>
        <w:t>het voorkomen van gedwongen ontslag door herplaatsing en natuurlijk verloop;</w:t>
      </w:r>
    </w:p>
    <w:p w:rsidR="00812DCE" w:rsidRPr="00812DCE" w:rsidRDefault="00812DCE" w:rsidP="00B71F9E">
      <w:pPr>
        <w:pStyle w:val="Lijstalinea"/>
        <w:numPr>
          <w:ilvl w:val="1"/>
          <w:numId w:val="93"/>
        </w:numPr>
        <w:spacing w:after="0"/>
        <w:ind w:left="1080"/>
        <w:rPr>
          <w:rFonts w:asciiTheme="minorHAnsi" w:hAnsiTheme="minorHAnsi" w:cstheme="minorHAnsi"/>
          <w:szCs w:val="20"/>
        </w:rPr>
      </w:pPr>
      <w:r w:rsidRPr="00812DCE">
        <w:rPr>
          <w:rFonts w:asciiTheme="minorHAnsi" w:hAnsiTheme="minorHAnsi" w:cstheme="minorHAnsi"/>
          <w:szCs w:val="20"/>
        </w:rPr>
        <w:lastRenderedPageBreak/>
        <w:t>om-, her- en bijscholing, zowel gericht op het verruimen van de mogelijkheden voor herplaatsing als op het vergroten van de kansen op de arbeidsmarkt;</w:t>
      </w:r>
    </w:p>
    <w:p w:rsidR="00812DCE" w:rsidRPr="00812DCE" w:rsidRDefault="00812DCE" w:rsidP="00B71F9E">
      <w:pPr>
        <w:pStyle w:val="Lijstalinea"/>
        <w:numPr>
          <w:ilvl w:val="1"/>
          <w:numId w:val="93"/>
        </w:numPr>
        <w:spacing w:after="0"/>
        <w:ind w:left="1080"/>
        <w:rPr>
          <w:rFonts w:asciiTheme="minorHAnsi" w:hAnsiTheme="minorHAnsi" w:cstheme="minorHAnsi"/>
          <w:szCs w:val="20"/>
        </w:rPr>
      </w:pPr>
      <w:r w:rsidRPr="00812DCE">
        <w:rPr>
          <w:rFonts w:asciiTheme="minorHAnsi" w:hAnsiTheme="minorHAnsi" w:cstheme="minorHAnsi"/>
          <w:szCs w:val="20"/>
        </w:rPr>
        <w:t>outplacement en andere vormen van ondersteuning om de kansen op de arbeidsmarkt te vergroten;</w:t>
      </w:r>
    </w:p>
    <w:p w:rsidR="00812DCE" w:rsidRPr="00812DCE" w:rsidRDefault="00812DCE" w:rsidP="00B71F9E">
      <w:pPr>
        <w:pStyle w:val="Lijstalinea"/>
        <w:numPr>
          <w:ilvl w:val="1"/>
          <w:numId w:val="93"/>
        </w:numPr>
        <w:spacing w:after="0"/>
        <w:ind w:left="1080"/>
        <w:rPr>
          <w:rFonts w:asciiTheme="minorHAnsi" w:hAnsiTheme="minorHAnsi" w:cstheme="minorHAnsi"/>
          <w:szCs w:val="20"/>
        </w:rPr>
      </w:pPr>
      <w:r w:rsidRPr="00812DCE">
        <w:rPr>
          <w:rFonts w:asciiTheme="minorHAnsi" w:hAnsiTheme="minorHAnsi" w:cstheme="minorHAnsi"/>
          <w:szCs w:val="20"/>
        </w:rPr>
        <w:t>materiële ondersteuning in gevallen waarin gedwongen ontslag onvermijdelijk is;</w:t>
      </w:r>
    </w:p>
    <w:p w:rsidR="00812DCE" w:rsidRPr="00812DCE" w:rsidRDefault="00812DCE" w:rsidP="00B71F9E">
      <w:pPr>
        <w:pStyle w:val="Lijstalinea"/>
        <w:numPr>
          <w:ilvl w:val="1"/>
          <w:numId w:val="93"/>
        </w:numPr>
        <w:spacing w:after="0"/>
        <w:ind w:left="1080"/>
        <w:rPr>
          <w:rFonts w:asciiTheme="minorHAnsi" w:hAnsiTheme="minorHAnsi" w:cstheme="minorHAnsi"/>
          <w:szCs w:val="20"/>
        </w:rPr>
      </w:pPr>
      <w:r w:rsidRPr="00812DCE">
        <w:rPr>
          <w:rFonts w:asciiTheme="minorHAnsi" w:hAnsiTheme="minorHAnsi" w:cstheme="minorHAnsi"/>
          <w:szCs w:val="20"/>
        </w:rPr>
        <w:t>een salarisgarantieregeling overeenkomstig het gestelde in art. 42 cao ZKN;</w:t>
      </w:r>
    </w:p>
    <w:p w:rsidR="00812DCE" w:rsidRPr="00812DCE" w:rsidRDefault="00812DCE" w:rsidP="00B71F9E">
      <w:pPr>
        <w:pStyle w:val="Lijstalinea"/>
        <w:numPr>
          <w:ilvl w:val="1"/>
          <w:numId w:val="93"/>
        </w:numPr>
        <w:spacing w:after="0"/>
        <w:ind w:left="1080"/>
        <w:rPr>
          <w:rFonts w:asciiTheme="minorHAnsi" w:hAnsiTheme="minorHAnsi" w:cstheme="minorHAnsi"/>
          <w:szCs w:val="20"/>
        </w:rPr>
      </w:pPr>
      <w:r w:rsidRPr="00812DCE">
        <w:rPr>
          <w:rFonts w:asciiTheme="minorHAnsi" w:hAnsiTheme="minorHAnsi" w:cstheme="minorHAnsi"/>
          <w:szCs w:val="20"/>
        </w:rPr>
        <w:t>een hardheidsclausule ingeval het sociaal plan leidt tot een onredelijke of onbillijke situatie voor de individuele werknemer;</w:t>
      </w:r>
    </w:p>
    <w:p w:rsidR="00812DCE" w:rsidRPr="00812DCE" w:rsidRDefault="00812DCE" w:rsidP="00B71F9E">
      <w:pPr>
        <w:pStyle w:val="Lijstalinea"/>
        <w:numPr>
          <w:ilvl w:val="1"/>
          <w:numId w:val="93"/>
        </w:numPr>
        <w:spacing w:after="0"/>
        <w:ind w:left="1080"/>
        <w:rPr>
          <w:rFonts w:asciiTheme="minorHAnsi" w:hAnsiTheme="minorHAnsi" w:cstheme="minorHAnsi"/>
          <w:szCs w:val="20"/>
        </w:rPr>
      </w:pPr>
      <w:r w:rsidRPr="00812DCE">
        <w:rPr>
          <w:rFonts w:asciiTheme="minorHAnsi" w:hAnsiTheme="minorHAnsi" w:cstheme="minorHAnsi"/>
          <w:szCs w:val="20"/>
        </w:rPr>
        <w:t>de termijn waarover deze maatregelen zich uitstrekken;</w:t>
      </w:r>
    </w:p>
    <w:p w:rsidR="00812DCE" w:rsidRPr="00812DCE" w:rsidRDefault="00812DCE" w:rsidP="00B71F9E">
      <w:pPr>
        <w:pStyle w:val="Lijstalinea"/>
        <w:numPr>
          <w:ilvl w:val="1"/>
          <w:numId w:val="93"/>
        </w:numPr>
        <w:spacing w:after="0"/>
        <w:ind w:left="1080"/>
        <w:rPr>
          <w:rFonts w:asciiTheme="minorHAnsi" w:hAnsiTheme="minorHAnsi" w:cstheme="minorHAnsi"/>
          <w:szCs w:val="20"/>
        </w:rPr>
      </w:pPr>
      <w:r w:rsidRPr="00812DCE">
        <w:rPr>
          <w:rFonts w:asciiTheme="minorHAnsi" w:hAnsiTheme="minorHAnsi" w:cstheme="minorHAnsi"/>
          <w:szCs w:val="20"/>
        </w:rPr>
        <w:t>de positie van de oproepmedewerker;</w:t>
      </w:r>
    </w:p>
    <w:p w:rsidR="00812DCE" w:rsidRPr="00812DCE" w:rsidRDefault="00812DCE" w:rsidP="00B71F9E">
      <w:pPr>
        <w:pStyle w:val="Lijstalinea"/>
        <w:numPr>
          <w:ilvl w:val="1"/>
          <w:numId w:val="93"/>
        </w:numPr>
        <w:spacing w:after="0"/>
        <w:ind w:left="1080"/>
        <w:rPr>
          <w:rFonts w:asciiTheme="minorHAnsi" w:hAnsiTheme="minorHAnsi" w:cstheme="minorHAnsi"/>
          <w:szCs w:val="20"/>
        </w:rPr>
      </w:pPr>
      <w:r w:rsidRPr="00812DCE">
        <w:rPr>
          <w:rFonts w:asciiTheme="minorHAnsi" w:hAnsiTheme="minorHAnsi" w:cstheme="minorHAnsi"/>
          <w:szCs w:val="20"/>
        </w:rPr>
        <w:t>de positie van de (mogelijk toekomstige) zelfstandige zonder personeel (ZZP-er).</w:t>
      </w:r>
    </w:p>
    <w:p w:rsidR="00812DCE" w:rsidRPr="00812DCE" w:rsidRDefault="00812DCE" w:rsidP="00B71F9E">
      <w:pPr>
        <w:pStyle w:val="Kop2"/>
        <w:rPr>
          <w:rFonts w:asciiTheme="minorHAnsi" w:hAnsiTheme="minorHAnsi" w:cstheme="minorHAnsi"/>
          <w:sz w:val="20"/>
          <w:szCs w:val="20"/>
        </w:rPr>
      </w:pPr>
      <w:bookmarkStart w:id="378" w:name="_Toc420941723"/>
    </w:p>
    <w:p w:rsidR="00812DCE" w:rsidRPr="00202C30" w:rsidRDefault="00812DCE" w:rsidP="00202C30">
      <w:pPr>
        <w:pStyle w:val="Kop2"/>
      </w:pPr>
      <w:bookmarkStart w:id="379" w:name="_Toc481483883"/>
      <w:r w:rsidRPr="00202C30">
        <w:t>Art. 42</w:t>
      </w:r>
      <w:r w:rsidR="00202C30" w:rsidRPr="00202C30">
        <w:t xml:space="preserve"> </w:t>
      </w:r>
      <w:r w:rsidRPr="00202C30">
        <w:t>Aanvulling van de WW-uitkering bij ontslag om bedrijfseconomische redenen</w:t>
      </w:r>
      <w:bookmarkEnd w:id="378"/>
      <w:bookmarkEnd w:id="379"/>
    </w:p>
    <w:p w:rsidR="00812DCE" w:rsidRPr="00812DCE" w:rsidRDefault="00812DCE" w:rsidP="00B71F9E">
      <w:pPr>
        <w:pStyle w:val="Lijstalinea"/>
        <w:numPr>
          <w:ilvl w:val="0"/>
          <w:numId w:val="94"/>
        </w:numPr>
        <w:spacing w:after="0"/>
        <w:rPr>
          <w:rFonts w:asciiTheme="minorHAnsi" w:hAnsiTheme="minorHAnsi" w:cstheme="minorHAnsi"/>
          <w:szCs w:val="20"/>
        </w:rPr>
      </w:pPr>
      <w:r w:rsidRPr="00812DCE">
        <w:rPr>
          <w:rFonts w:asciiTheme="minorHAnsi" w:hAnsiTheme="minorHAnsi" w:cstheme="minorHAnsi"/>
          <w:szCs w:val="20"/>
        </w:rPr>
        <w:t>Als je werkgever jouw arbeidsplaats wegens bedrijfseconomische redenen moet schrappen en je arbeidsovereenkomst als gevolg van die bedrijfseconomische redenen beëindigt, zal je werkgever jouw WW-uitkering als volgt aanvullen.  Gedurende:</w:t>
      </w:r>
    </w:p>
    <w:p w:rsidR="00812DCE" w:rsidRPr="00812DCE" w:rsidRDefault="00812DCE" w:rsidP="00B71F9E">
      <w:pPr>
        <w:pStyle w:val="Lijstalinea"/>
        <w:numPr>
          <w:ilvl w:val="1"/>
          <w:numId w:val="94"/>
        </w:numPr>
        <w:spacing w:after="0"/>
        <w:rPr>
          <w:rFonts w:asciiTheme="minorHAnsi" w:hAnsiTheme="minorHAnsi" w:cstheme="minorHAnsi"/>
          <w:szCs w:val="20"/>
        </w:rPr>
      </w:pPr>
      <w:r w:rsidRPr="00812DCE">
        <w:rPr>
          <w:rFonts w:asciiTheme="minorHAnsi" w:hAnsiTheme="minorHAnsi" w:cstheme="minorHAnsi"/>
          <w:szCs w:val="20"/>
        </w:rPr>
        <w:t>de eerste twee maanden WW:  tot 100% van het laatstverdiende bruto salaris;</w:t>
      </w:r>
    </w:p>
    <w:p w:rsidR="00812DCE" w:rsidRPr="00812DCE" w:rsidRDefault="00812DCE" w:rsidP="00B71F9E">
      <w:pPr>
        <w:pStyle w:val="Lijstalinea"/>
        <w:numPr>
          <w:ilvl w:val="1"/>
          <w:numId w:val="94"/>
        </w:numPr>
        <w:spacing w:after="0"/>
        <w:rPr>
          <w:rFonts w:asciiTheme="minorHAnsi" w:hAnsiTheme="minorHAnsi" w:cstheme="minorHAnsi"/>
          <w:szCs w:val="20"/>
        </w:rPr>
      </w:pPr>
      <w:r w:rsidRPr="00812DCE">
        <w:rPr>
          <w:rFonts w:asciiTheme="minorHAnsi" w:hAnsiTheme="minorHAnsi" w:cstheme="minorHAnsi"/>
          <w:szCs w:val="20"/>
        </w:rPr>
        <w:t>de daaropvolgende twee maanden WW: tot 90% van het laatstverdiende bruto salaris;</w:t>
      </w:r>
    </w:p>
    <w:p w:rsidR="00812DCE" w:rsidRPr="00812DCE" w:rsidRDefault="00812DCE" w:rsidP="00B71F9E">
      <w:pPr>
        <w:pStyle w:val="Lijstalinea"/>
        <w:numPr>
          <w:ilvl w:val="1"/>
          <w:numId w:val="94"/>
        </w:numPr>
        <w:spacing w:after="0"/>
        <w:rPr>
          <w:rFonts w:asciiTheme="minorHAnsi" w:hAnsiTheme="minorHAnsi" w:cstheme="minorHAnsi"/>
          <w:szCs w:val="20"/>
        </w:rPr>
      </w:pPr>
      <w:r w:rsidRPr="00812DCE">
        <w:rPr>
          <w:rFonts w:asciiTheme="minorHAnsi" w:hAnsiTheme="minorHAnsi" w:cstheme="minorHAnsi"/>
          <w:szCs w:val="20"/>
        </w:rPr>
        <w:t xml:space="preserve">de daaropvolgende twee maanden WW: tot 80% van het laatstverdiende bruto salaris. </w:t>
      </w:r>
    </w:p>
    <w:p w:rsidR="00812DCE" w:rsidRPr="00812DCE" w:rsidRDefault="00812DCE" w:rsidP="00B71F9E">
      <w:pPr>
        <w:pStyle w:val="Lijstalinea"/>
        <w:numPr>
          <w:ilvl w:val="0"/>
          <w:numId w:val="94"/>
        </w:numPr>
        <w:spacing w:after="0"/>
        <w:rPr>
          <w:rFonts w:asciiTheme="minorHAnsi" w:hAnsiTheme="minorHAnsi" w:cstheme="minorHAnsi"/>
          <w:szCs w:val="20"/>
        </w:rPr>
      </w:pPr>
      <w:r w:rsidRPr="00812DCE">
        <w:rPr>
          <w:rFonts w:asciiTheme="minorHAnsi" w:hAnsiTheme="minorHAnsi" w:cstheme="minorHAnsi"/>
          <w:szCs w:val="20"/>
        </w:rPr>
        <w:t>Als je aanspraak maakt op minder dan zes maanden WW wordt de WW conform bovenstaande staffel aangevuld tot de einddatum van de WW.</w:t>
      </w:r>
    </w:p>
    <w:p w:rsidR="00812DCE" w:rsidRPr="00812DCE" w:rsidRDefault="00812DCE" w:rsidP="00B71F9E">
      <w:pPr>
        <w:pStyle w:val="Lijstalinea"/>
        <w:numPr>
          <w:ilvl w:val="0"/>
          <w:numId w:val="94"/>
        </w:numPr>
        <w:spacing w:after="0"/>
        <w:rPr>
          <w:rFonts w:asciiTheme="minorHAnsi" w:hAnsiTheme="minorHAnsi" w:cstheme="minorHAnsi"/>
          <w:szCs w:val="20"/>
        </w:rPr>
      </w:pPr>
      <w:r w:rsidRPr="00812DCE">
        <w:rPr>
          <w:rFonts w:asciiTheme="minorHAnsi" w:hAnsiTheme="minorHAnsi" w:cstheme="minorHAnsi"/>
          <w:szCs w:val="20"/>
        </w:rPr>
        <w:t xml:space="preserve">Deze aanvulling is een bruto bedrag  en wordt berekend als het verschil tussen jouw maandelijkse bruto WW uitkering en (100%, 90% respectievelijk  80% van) van het door jou genoten bruto salaris gedurende de laatste volle maand van jouw dienstverband.  </w:t>
      </w:r>
    </w:p>
    <w:p w:rsidR="00812DCE" w:rsidRPr="00812DCE" w:rsidRDefault="00812DCE" w:rsidP="00B71F9E">
      <w:pPr>
        <w:pStyle w:val="Lijstalinea"/>
        <w:numPr>
          <w:ilvl w:val="0"/>
          <w:numId w:val="94"/>
        </w:numPr>
        <w:spacing w:after="0"/>
        <w:rPr>
          <w:rFonts w:asciiTheme="minorHAnsi" w:hAnsiTheme="minorHAnsi" w:cstheme="minorHAnsi"/>
          <w:szCs w:val="20"/>
        </w:rPr>
      </w:pPr>
      <w:r w:rsidRPr="00812DCE">
        <w:rPr>
          <w:rFonts w:asciiTheme="minorHAnsi" w:hAnsiTheme="minorHAnsi" w:cstheme="minorHAnsi"/>
          <w:szCs w:val="20"/>
        </w:rPr>
        <w:t>Deze aanvulling is niet bedoeld als (gelijkwaardige) voorziening in de zin van artikel 7:673b lid 1 Burgerlijk Wetboek.</w:t>
      </w:r>
    </w:p>
    <w:p w:rsidR="00812DCE" w:rsidRPr="00812DCE" w:rsidRDefault="00812DCE" w:rsidP="00B71F9E">
      <w:pPr>
        <w:spacing w:after="0"/>
        <w:rPr>
          <w:rFonts w:asciiTheme="minorHAnsi" w:hAnsiTheme="minorHAnsi" w:cstheme="minorHAnsi"/>
          <w:szCs w:val="20"/>
        </w:rPr>
      </w:pPr>
    </w:p>
    <w:p w:rsidR="00812DCE" w:rsidRPr="00202C30" w:rsidRDefault="00812DCE" w:rsidP="00202C30">
      <w:pPr>
        <w:pStyle w:val="Kop2"/>
      </w:pPr>
      <w:bookmarkStart w:id="380" w:name="_Toc383682072"/>
      <w:bookmarkStart w:id="381" w:name="_Toc383687291"/>
      <w:bookmarkStart w:id="382" w:name="_Toc420941724"/>
      <w:bookmarkStart w:id="383" w:name="_Toc481483884"/>
      <w:r w:rsidRPr="00202C30">
        <w:t>Art. 43 Adviescommissie sociale begeleiding</w:t>
      </w:r>
      <w:bookmarkEnd w:id="380"/>
      <w:bookmarkEnd w:id="381"/>
      <w:bookmarkEnd w:id="382"/>
      <w:bookmarkEnd w:id="383"/>
    </w:p>
    <w:p w:rsidR="00812DCE" w:rsidRPr="00812DCE" w:rsidRDefault="00812DCE" w:rsidP="00B71F9E">
      <w:pPr>
        <w:pStyle w:val="Lijstalinea"/>
        <w:numPr>
          <w:ilvl w:val="0"/>
          <w:numId w:val="95"/>
        </w:numPr>
        <w:spacing w:after="0"/>
        <w:ind w:left="360"/>
        <w:rPr>
          <w:rFonts w:asciiTheme="minorHAnsi" w:hAnsiTheme="minorHAnsi" w:cstheme="minorHAnsi"/>
          <w:szCs w:val="20"/>
        </w:rPr>
      </w:pPr>
      <w:r w:rsidRPr="00812DCE">
        <w:rPr>
          <w:rFonts w:asciiTheme="minorHAnsi" w:hAnsiTheme="minorHAnsi" w:cstheme="minorHAnsi"/>
          <w:szCs w:val="20"/>
        </w:rPr>
        <w:t>Je werkgever stelt een paritair samengestelde adviescommissie in. De leden worden benoemd door je werkgever en door de ondernemingsraad.</w:t>
      </w:r>
    </w:p>
    <w:p w:rsidR="00812DCE" w:rsidRPr="00812DCE" w:rsidRDefault="00812DCE" w:rsidP="00B71F9E">
      <w:pPr>
        <w:pStyle w:val="Lijstalinea"/>
        <w:numPr>
          <w:ilvl w:val="0"/>
          <w:numId w:val="95"/>
        </w:numPr>
        <w:spacing w:after="0"/>
        <w:ind w:left="360"/>
        <w:rPr>
          <w:rFonts w:asciiTheme="minorHAnsi" w:hAnsiTheme="minorHAnsi" w:cstheme="minorHAnsi"/>
          <w:szCs w:val="20"/>
        </w:rPr>
      </w:pPr>
      <w:r w:rsidRPr="00812DCE">
        <w:rPr>
          <w:rFonts w:asciiTheme="minorHAnsi" w:hAnsiTheme="minorHAnsi" w:cstheme="minorHAnsi"/>
          <w:szCs w:val="20"/>
        </w:rPr>
        <w:t>De commissie stelt een reglement op dat haar samenstelling en werkwijze regelt. Na vaststelling van het reglement ontvangen je werkgever en ondernemingsraad een exemplaar.</w:t>
      </w:r>
    </w:p>
    <w:p w:rsidR="00812DCE" w:rsidRPr="00812DCE" w:rsidRDefault="00812DCE" w:rsidP="00B71F9E">
      <w:pPr>
        <w:pStyle w:val="Lijstalinea"/>
        <w:numPr>
          <w:ilvl w:val="0"/>
          <w:numId w:val="95"/>
        </w:numPr>
        <w:spacing w:after="0"/>
        <w:ind w:left="360"/>
        <w:rPr>
          <w:rFonts w:asciiTheme="minorHAnsi" w:hAnsiTheme="minorHAnsi" w:cstheme="minorHAnsi"/>
          <w:szCs w:val="20"/>
        </w:rPr>
      </w:pPr>
      <w:r w:rsidRPr="00812DCE">
        <w:rPr>
          <w:rFonts w:asciiTheme="minorHAnsi" w:hAnsiTheme="minorHAnsi" w:cstheme="minorHAnsi"/>
          <w:szCs w:val="20"/>
        </w:rPr>
        <w:t>De commissie adviseert uitsluitend op verzoek van je werkgever of jou over de toepassing van de in dit hoofdstuk opgenomen bepalingen, respectievelijk het sociaal plan.</w:t>
      </w:r>
    </w:p>
    <w:p w:rsidR="00812DCE" w:rsidRPr="00812DCE" w:rsidRDefault="00812DCE" w:rsidP="00B71F9E">
      <w:pPr>
        <w:pStyle w:val="Lijstalinea"/>
        <w:numPr>
          <w:ilvl w:val="0"/>
          <w:numId w:val="95"/>
        </w:numPr>
        <w:spacing w:after="0"/>
        <w:ind w:left="360"/>
        <w:rPr>
          <w:rFonts w:asciiTheme="minorHAnsi" w:hAnsiTheme="minorHAnsi" w:cstheme="minorHAnsi"/>
          <w:szCs w:val="20"/>
        </w:rPr>
      </w:pPr>
      <w:r w:rsidRPr="00812DCE">
        <w:rPr>
          <w:rFonts w:asciiTheme="minorHAnsi" w:hAnsiTheme="minorHAnsi" w:cstheme="minorHAnsi"/>
          <w:szCs w:val="20"/>
        </w:rPr>
        <w:t>Je werkgever vraagt advies aan de commissie wanneer jij en je werkgever het oneens zijn over de volgende voorgenomen maatregelen:</w:t>
      </w:r>
    </w:p>
    <w:p w:rsidR="00812DCE" w:rsidRPr="00812DCE" w:rsidRDefault="00812DCE" w:rsidP="00B71F9E">
      <w:pPr>
        <w:pStyle w:val="Lijstalinea"/>
        <w:numPr>
          <w:ilvl w:val="1"/>
          <w:numId w:val="95"/>
        </w:numPr>
        <w:spacing w:after="0"/>
        <w:ind w:left="1080"/>
        <w:rPr>
          <w:rFonts w:asciiTheme="minorHAnsi" w:hAnsiTheme="minorHAnsi" w:cstheme="minorHAnsi"/>
          <w:szCs w:val="20"/>
        </w:rPr>
      </w:pPr>
      <w:r w:rsidRPr="00812DCE">
        <w:rPr>
          <w:rFonts w:asciiTheme="minorHAnsi" w:hAnsiTheme="minorHAnsi" w:cstheme="minorHAnsi"/>
          <w:szCs w:val="20"/>
        </w:rPr>
        <w:t>je bent op non actief gesteld;</w:t>
      </w:r>
    </w:p>
    <w:p w:rsidR="00812DCE" w:rsidRPr="00812DCE" w:rsidRDefault="00812DCE" w:rsidP="00B71F9E">
      <w:pPr>
        <w:pStyle w:val="Lijstalinea"/>
        <w:numPr>
          <w:ilvl w:val="1"/>
          <w:numId w:val="95"/>
        </w:numPr>
        <w:spacing w:after="0"/>
        <w:ind w:left="1080"/>
        <w:rPr>
          <w:rFonts w:asciiTheme="minorHAnsi" w:hAnsiTheme="minorHAnsi" w:cstheme="minorHAnsi"/>
          <w:szCs w:val="20"/>
        </w:rPr>
      </w:pPr>
      <w:r w:rsidRPr="00812DCE">
        <w:rPr>
          <w:rFonts w:asciiTheme="minorHAnsi" w:hAnsiTheme="minorHAnsi" w:cstheme="minorHAnsi"/>
          <w:szCs w:val="20"/>
        </w:rPr>
        <w:t>je bent ontslagen;</w:t>
      </w:r>
    </w:p>
    <w:p w:rsidR="00812DCE" w:rsidRPr="00812DCE" w:rsidRDefault="00812DCE" w:rsidP="00B71F9E">
      <w:pPr>
        <w:pStyle w:val="Lijstalinea"/>
        <w:numPr>
          <w:ilvl w:val="1"/>
          <w:numId w:val="95"/>
        </w:numPr>
        <w:spacing w:after="0"/>
        <w:ind w:left="1080"/>
        <w:rPr>
          <w:rFonts w:asciiTheme="minorHAnsi" w:hAnsiTheme="minorHAnsi" w:cstheme="minorHAnsi"/>
          <w:szCs w:val="20"/>
        </w:rPr>
      </w:pPr>
      <w:r w:rsidRPr="00812DCE">
        <w:rPr>
          <w:rFonts w:asciiTheme="minorHAnsi" w:hAnsiTheme="minorHAnsi" w:cstheme="minorHAnsi"/>
          <w:szCs w:val="20"/>
        </w:rPr>
        <w:t>je werkgever neemt een besluit met betrekking tot functiewijziging;</w:t>
      </w:r>
    </w:p>
    <w:p w:rsidR="00812DCE" w:rsidRPr="00812DCE" w:rsidRDefault="00812DCE" w:rsidP="00B71F9E">
      <w:pPr>
        <w:pStyle w:val="Lijstalinea"/>
        <w:numPr>
          <w:ilvl w:val="1"/>
          <w:numId w:val="95"/>
        </w:numPr>
        <w:spacing w:after="0"/>
        <w:ind w:left="1080"/>
        <w:rPr>
          <w:rFonts w:asciiTheme="minorHAnsi" w:hAnsiTheme="minorHAnsi" w:cstheme="minorHAnsi"/>
          <w:szCs w:val="20"/>
        </w:rPr>
      </w:pPr>
      <w:r w:rsidRPr="00812DCE">
        <w:rPr>
          <w:rFonts w:asciiTheme="minorHAnsi" w:hAnsiTheme="minorHAnsi" w:cstheme="minorHAnsi"/>
          <w:szCs w:val="20"/>
        </w:rPr>
        <w:t>je beroep op de hardheidsclausule is door je werkgever niet gehonoreerd.</w:t>
      </w: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Het advies van de commissie is een zwaarwegend advies.</w:t>
      </w:r>
    </w:p>
    <w:p w:rsidR="00812DCE" w:rsidRPr="00812DCE" w:rsidRDefault="00812DCE" w:rsidP="00B71F9E">
      <w:pPr>
        <w:pStyle w:val="Lijstalinea"/>
        <w:numPr>
          <w:ilvl w:val="0"/>
          <w:numId w:val="95"/>
        </w:numPr>
        <w:spacing w:after="0"/>
        <w:ind w:left="360"/>
        <w:rPr>
          <w:rFonts w:asciiTheme="minorHAnsi" w:hAnsiTheme="minorHAnsi" w:cstheme="minorHAnsi"/>
          <w:szCs w:val="20"/>
        </w:rPr>
      </w:pPr>
      <w:r w:rsidRPr="00812DCE">
        <w:rPr>
          <w:rFonts w:asciiTheme="minorHAnsi" w:hAnsiTheme="minorHAnsi" w:cstheme="minorHAnsi"/>
          <w:szCs w:val="20"/>
        </w:rPr>
        <w:t>De commissie brengt over de verrichte werkzaamheden periodiek geanonimiseerd verslag</w:t>
      </w: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lastRenderedPageBreak/>
        <w:t>uit aan je werkgever en de ondernemingsraad. Indien een sociaal plan van toepassing is, wordt dit verslag ook aan het Alternatief voor Vakbond verstrekt.</w:t>
      </w:r>
    </w:p>
    <w:p w:rsidR="00812DCE" w:rsidRPr="00812DCE" w:rsidRDefault="00812DCE" w:rsidP="00B71F9E">
      <w:pPr>
        <w:pStyle w:val="Lijstalinea"/>
        <w:numPr>
          <w:ilvl w:val="0"/>
          <w:numId w:val="95"/>
        </w:numPr>
        <w:spacing w:after="0"/>
        <w:ind w:left="360"/>
        <w:rPr>
          <w:rFonts w:asciiTheme="minorHAnsi" w:hAnsiTheme="minorHAnsi" w:cstheme="minorHAnsi"/>
          <w:szCs w:val="20"/>
        </w:rPr>
      </w:pPr>
      <w:r w:rsidRPr="00812DCE">
        <w:rPr>
          <w:rFonts w:asciiTheme="minorHAnsi" w:hAnsiTheme="minorHAnsi" w:cstheme="minorHAnsi"/>
          <w:szCs w:val="20"/>
        </w:rPr>
        <w:t>De kosten van de commissie komen ten laste van je werkgever.</w:t>
      </w:r>
    </w:p>
    <w:p w:rsidR="00812DCE" w:rsidRPr="00812DCE" w:rsidRDefault="00812DCE" w:rsidP="00B71F9E">
      <w:pPr>
        <w:spacing w:after="0"/>
        <w:rPr>
          <w:rFonts w:asciiTheme="minorHAnsi" w:hAnsiTheme="minorHAnsi" w:cstheme="minorHAnsi"/>
          <w:szCs w:val="20"/>
        </w:rPr>
      </w:pPr>
    </w:p>
    <w:p w:rsidR="00812DCE" w:rsidRPr="00202C30" w:rsidRDefault="00812DCE" w:rsidP="00202C30">
      <w:pPr>
        <w:pStyle w:val="Kop2"/>
      </w:pPr>
      <w:bookmarkStart w:id="384" w:name="_Toc383682073"/>
      <w:bookmarkStart w:id="385" w:name="_Toc383687292"/>
      <w:bookmarkStart w:id="386" w:name="_Toc420941725"/>
      <w:bookmarkStart w:id="387" w:name="_Toc481483885"/>
      <w:r w:rsidRPr="00202C30">
        <w:t>Art. 44 Informatie en overleg bij overgang en/of wijziging rechtspositie</w:t>
      </w:r>
      <w:bookmarkEnd w:id="384"/>
      <w:bookmarkEnd w:id="385"/>
      <w:bookmarkEnd w:id="386"/>
      <w:bookmarkEnd w:id="387"/>
      <w:r w:rsidRPr="00202C30">
        <w:t xml:space="preserve"> </w:t>
      </w:r>
    </w:p>
    <w:p w:rsidR="00812DCE" w:rsidRPr="00812DCE" w:rsidRDefault="00812DCE" w:rsidP="00B71F9E">
      <w:pPr>
        <w:pStyle w:val="Lijstalinea"/>
        <w:numPr>
          <w:ilvl w:val="0"/>
          <w:numId w:val="96"/>
        </w:numPr>
        <w:spacing w:after="0"/>
        <w:rPr>
          <w:rFonts w:asciiTheme="minorHAnsi" w:hAnsiTheme="minorHAnsi" w:cstheme="minorHAnsi"/>
          <w:szCs w:val="20"/>
        </w:rPr>
      </w:pPr>
      <w:r w:rsidRPr="00812DCE">
        <w:rPr>
          <w:rFonts w:asciiTheme="minorHAnsi" w:hAnsiTheme="minorHAnsi" w:cstheme="minorHAnsi"/>
          <w:szCs w:val="20"/>
        </w:rPr>
        <w:t>Indien je werkgever het voornemen heeft een nieuwe rechtspersoon op te richten, of indien je werkgever het voornemen heeft een deel van de organisatie over te dragen aan een bestaande rechtspersoon, waarbij sprake is van een overgang van twintig of meer werknemers naar deze rechtspersoon, dan stelt je werkgever Alternatief Voor Vakbond hiervan zo spoedig mogelijk schriftelijk in kennis en nodigt deze tijdig uit voor overleg. De intentie van het overleg is te komen tot een sociaal overdrachtsprotocol.</w:t>
      </w:r>
    </w:p>
    <w:p w:rsidR="00812DCE" w:rsidRPr="00812DCE" w:rsidRDefault="00812DCE" w:rsidP="00B71F9E">
      <w:pPr>
        <w:pStyle w:val="Lijstalinea"/>
        <w:numPr>
          <w:ilvl w:val="0"/>
          <w:numId w:val="96"/>
        </w:numPr>
        <w:spacing w:after="0"/>
        <w:rPr>
          <w:rFonts w:asciiTheme="minorHAnsi" w:hAnsiTheme="minorHAnsi" w:cstheme="minorHAnsi"/>
          <w:szCs w:val="20"/>
        </w:rPr>
      </w:pPr>
      <w:r w:rsidRPr="00812DCE">
        <w:rPr>
          <w:rFonts w:asciiTheme="minorHAnsi" w:hAnsiTheme="minorHAnsi" w:cstheme="minorHAnsi"/>
          <w:szCs w:val="20"/>
        </w:rPr>
        <w:t>Indien een werkgever als bedoeld in artikel 1 een rechtspersoon beheert die niet valt onder de werkingssfeer van de cao ZKN, maar die de cao ZKN wel (gedeeltelijk) toepast, het voornemen heeft tot wijziging van de rechtspositie van werknemers, nodigt de werkgever Alternatief Voor Vakbond uit voor overleg. De intentie van het overleg is het maken van afspraken teneinde de sociale gevolgen van de wijziging van rechtspositie voor de werknemers zoveel mogelijk te beperken.</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spacing w:after="0"/>
        <w:rPr>
          <w:rFonts w:asciiTheme="minorHAnsi" w:hAnsiTheme="minorHAnsi" w:cstheme="minorHAnsi"/>
          <w:szCs w:val="20"/>
        </w:rPr>
      </w:pPr>
    </w:p>
    <w:p w:rsidR="00812DCE" w:rsidRPr="00812DCE" w:rsidRDefault="00812DCE" w:rsidP="00B71F9E">
      <w:pPr>
        <w:spacing w:after="0"/>
        <w:rPr>
          <w:rFonts w:asciiTheme="minorHAnsi" w:eastAsiaTheme="majorEastAsia" w:hAnsiTheme="minorHAnsi" w:cstheme="minorHAnsi"/>
          <w:b/>
          <w:bCs/>
          <w:color w:val="2E74B5" w:themeColor="accent1" w:themeShade="BF"/>
          <w:szCs w:val="20"/>
        </w:rPr>
      </w:pPr>
      <w:bookmarkStart w:id="388" w:name="_Toc383681962"/>
      <w:bookmarkStart w:id="389" w:name="_Toc383687181"/>
      <w:bookmarkStart w:id="390" w:name="_Toc420941622"/>
      <w:r w:rsidRPr="00812DCE">
        <w:rPr>
          <w:rFonts w:asciiTheme="minorHAnsi" w:hAnsiTheme="minorHAnsi" w:cstheme="minorHAnsi"/>
          <w:szCs w:val="20"/>
        </w:rPr>
        <w:br w:type="page"/>
      </w:r>
    </w:p>
    <w:p w:rsidR="00812DCE" w:rsidRPr="00202C30" w:rsidRDefault="00812DCE" w:rsidP="00202C30">
      <w:pPr>
        <w:pStyle w:val="Kop1"/>
      </w:pPr>
      <w:bookmarkStart w:id="391" w:name="_Toc481483886"/>
      <w:r w:rsidRPr="00202C30">
        <w:lastRenderedPageBreak/>
        <w:t>Hoofdstuk 10.</w:t>
      </w:r>
      <w:r w:rsidR="002D4530">
        <w:t xml:space="preserve"> </w:t>
      </w:r>
      <w:r w:rsidRPr="00202C30">
        <w:t xml:space="preserve">Bevoegdheden ondernemingsraad, faciliteiten voor </w:t>
      </w:r>
      <w:bookmarkEnd w:id="388"/>
      <w:bookmarkEnd w:id="389"/>
      <w:bookmarkEnd w:id="390"/>
      <w:r w:rsidRPr="00202C30">
        <w:t>de bij deze cao betrokken vakbond</w:t>
      </w:r>
      <w:bookmarkEnd w:id="391"/>
    </w:p>
    <w:p w:rsidR="00812DCE" w:rsidRPr="00812DCE" w:rsidRDefault="00812DCE" w:rsidP="00B71F9E">
      <w:pPr>
        <w:spacing w:after="0"/>
        <w:rPr>
          <w:rFonts w:asciiTheme="minorHAnsi" w:hAnsiTheme="minorHAnsi" w:cstheme="minorHAnsi"/>
          <w:szCs w:val="20"/>
        </w:rPr>
      </w:pPr>
    </w:p>
    <w:p w:rsidR="00812DCE" w:rsidRPr="00202C30" w:rsidRDefault="00812DCE" w:rsidP="00202C30">
      <w:pPr>
        <w:pStyle w:val="Kop2"/>
      </w:pPr>
      <w:bookmarkStart w:id="392" w:name="_Toc481483887"/>
      <w:bookmarkStart w:id="393" w:name="_Toc383681963"/>
      <w:bookmarkStart w:id="394" w:name="_Toc383687182"/>
      <w:bookmarkStart w:id="395" w:name="_Toc420941623"/>
      <w:r w:rsidRPr="00202C30">
        <w:t>Art. 45 Vergader- en scholingsuren ondernemingsraad</w:t>
      </w:r>
      <w:bookmarkEnd w:id="392"/>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De uren die een OR-lid besteedt aan vergaderingen van de ondernemingsraad, van commissies van die raad en aan scholing, worden in het arbeids- en rusttijdenpatroon opgenomen en maken deel uit van de overeengekomen arbeidsduur.</w:t>
      </w:r>
    </w:p>
    <w:p w:rsidR="00812DCE" w:rsidRPr="00812DCE" w:rsidRDefault="00812DCE" w:rsidP="00B71F9E">
      <w:pPr>
        <w:spacing w:after="0"/>
        <w:rPr>
          <w:rFonts w:asciiTheme="minorHAnsi" w:hAnsiTheme="minorHAnsi" w:cstheme="minorHAnsi"/>
          <w:szCs w:val="20"/>
        </w:rPr>
      </w:pPr>
    </w:p>
    <w:p w:rsidR="00812DCE" w:rsidRPr="00202C30" w:rsidRDefault="00812DCE" w:rsidP="00202C30">
      <w:pPr>
        <w:pStyle w:val="Kop2"/>
      </w:pPr>
      <w:bookmarkStart w:id="396" w:name="_Toc481483888"/>
      <w:r w:rsidRPr="00202C30">
        <w:t>Art. 46 Extra bevoegdheden ondernemingsraad</w:t>
      </w:r>
      <w:bookmarkEnd w:id="396"/>
    </w:p>
    <w:p w:rsidR="00812DCE" w:rsidRPr="00812DCE" w:rsidRDefault="00812DCE" w:rsidP="00B71F9E">
      <w:pPr>
        <w:pStyle w:val="Lijstalinea"/>
        <w:numPr>
          <w:ilvl w:val="0"/>
          <w:numId w:val="97"/>
        </w:numPr>
        <w:spacing w:after="0"/>
        <w:rPr>
          <w:rFonts w:asciiTheme="minorHAnsi" w:hAnsiTheme="minorHAnsi" w:cstheme="minorHAnsi"/>
          <w:szCs w:val="20"/>
        </w:rPr>
      </w:pPr>
      <w:r w:rsidRPr="00812DCE">
        <w:rPr>
          <w:rFonts w:asciiTheme="minorHAnsi" w:hAnsiTheme="minorHAnsi" w:cstheme="minorHAnsi"/>
          <w:szCs w:val="20"/>
        </w:rPr>
        <w:t>Naast de bevoegdheden op grond van de WOR heeft de ondernemingsraad de volgende rechten:</w:t>
      </w:r>
    </w:p>
    <w:p w:rsidR="00812DCE" w:rsidRPr="00812DCE" w:rsidRDefault="00812DCE" w:rsidP="00B71F9E">
      <w:pPr>
        <w:pStyle w:val="Lijstalinea"/>
        <w:numPr>
          <w:ilvl w:val="1"/>
          <w:numId w:val="97"/>
        </w:numPr>
        <w:spacing w:after="0"/>
        <w:rPr>
          <w:rFonts w:asciiTheme="minorHAnsi" w:hAnsiTheme="minorHAnsi" w:cstheme="minorHAnsi"/>
          <w:szCs w:val="20"/>
        </w:rPr>
      </w:pPr>
      <w:r w:rsidRPr="00812DCE">
        <w:rPr>
          <w:rFonts w:asciiTheme="minorHAnsi" w:hAnsiTheme="minorHAnsi" w:cstheme="minorHAnsi"/>
          <w:szCs w:val="20"/>
        </w:rPr>
        <w:t>adviesrecht over een voorgenomen besluit tot benoeming van een lid van het bestuur respectievelijk de Raad van Toezicht (procedure conform artikel 30 WOR);</w:t>
      </w:r>
    </w:p>
    <w:p w:rsidR="00812DCE" w:rsidRPr="00812DCE" w:rsidRDefault="00812DCE" w:rsidP="00B71F9E">
      <w:pPr>
        <w:pStyle w:val="Lijstalinea"/>
        <w:numPr>
          <w:ilvl w:val="1"/>
          <w:numId w:val="97"/>
        </w:numPr>
        <w:spacing w:after="0"/>
        <w:rPr>
          <w:rFonts w:asciiTheme="minorHAnsi" w:hAnsiTheme="minorHAnsi" w:cstheme="minorHAnsi"/>
          <w:szCs w:val="20"/>
        </w:rPr>
      </w:pPr>
      <w:r w:rsidRPr="00812DCE">
        <w:rPr>
          <w:rFonts w:asciiTheme="minorHAnsi" w:hAnsiTheme="minorHAnsi" w:cstheme="minorHAnsi"/>
          <w:szCs w:val="20"/>
        </w:rPr>
        <w:t>adviesrecht over een tijdelijke voorziening tot waarneming van een functie in de directie of de Raad van Bestuur. Dit recht geldt niet voor vervanging wegens kortdurende afwezigheid (aanvullend op artikel 30 WOR);</w:t>
      </w:r>
    </w:p>
    <w:p w:rsidR="00812DCE" w:rsidRPr="00812DCE" w:rsidRDefault="00812DCE" w:rsidP="00B71F9E">
      <w:pPr>
        <w:pStyle w:val="Lijstalinea"/>
        <w:numPr>
          <w:ilvl w:val="1"/>
          <w:numId w:val="97"/>
        </w:numPr>
        <w:spacing w:after="0"/>
        <w:rPr>
          <w:rFonts w:asciiTheme="minorHAnsi" w:hAnsiTheme="minorHAnsi" w:cstheme="minorHAnsi"/>
          <w:szCs w:val="20"/>
        </w:rPr>
      </w:pPr>
      <w:r w:rsidRPr="00812DCE">
        <w:rPr>
          <w:rFonts w:asciiTheme="minorHAnsi" w:hAnsiTheme="minorHAnsi" w:cstheme="minorHAnsi"/>
          <w:szCs w:val="20"/>
        </w:rPr>
        <w:t>recht op bespreking van de conceptbegroting van de werkgever, met name van de personeelsbegroting en het aanschaffingsbeleid. De personeelsbegroting bevat zowel kwalitatieve als kwantitatieve gegevens over de personeelsbezetting. Hierbij worden tenminste de volgende gegevens verstrekt:</w:t>
      </w:r>
    </w:p>
    <w:p w:rsidR="00812DCE" w:rsidRPr="00812DCE" w:rsidRDefault="00812DCE" w:rsidP="00B71F9E">
      <w:pPr>
        <w:pStyle w:val="Lijstalinea"/>
        <w:numPr>
          <w:ilvl w:val="1"/>
          <w:numId w:val="97"/>
        </w:numPr>
        <w:spacing w:after="0"/>
        <w:rPr>
          <w:rFonts w:asciiTheme="minorHAnsi" w:hAnsiTheme="minorHAnsi" w:cstheme="minorHAnsi"/>
          <w:szCs w:val="20"/>
        </w:rPr>
      </w:pPr>
      <w:r w:rsidRPr="00812DCE">
        <w:rPr>
          <w:rFonts w:asciiTheme="minorHAnsi" w:hAnsiTheme="minorHAnsi" w:cstheme="minorHAnsi"/>
          <w:szCs w:val="20"/>
        </w:rPr>
        <w:t>een organisatieschema;</w:t>
      </w:r>
    </w:p>
    <w:p w:rsidR="00812DCE" w:rsidRPr="00812DCE" w:rsidRDefault="00812DCE" w:rsidP="00B71F9E">
      <w:pPr>
        <w:pStyle w:val="Lijstalinea"/>
        <w:numPr>
          <w:ilvl w:val="1"/>
          <w:numId w:val="97"/>
        </w:numPr>
        <w:spacing w:after="0"/>
        <w:rPr>
          <w:rFonts w:asciiTheme="minorHAnsi" w:hAnsiTheme="minorHAnsi" w:cstheme="minorHAnsi"/>
          <w:szCs w:val="20"/>
        </w:rPr>
      </w:pPr>
      <w:r w:rsidRPr="00812DCE">
        <w:rPr>
          <w:rFonts w:asciiTheme="minorHAnsi" w:hAnsiTheme="minorHAnsi" w:cstheme="minorHAnsi"/>
          <w:szCs w:val="20"/>
        </w:rPr>
        <w:t>een overzicht van de personeelsbezetting, uitgesplitst naar organisatie-eenheden;</w:t>
      </w:r>
    </w:p>
    <w:p w:rsidR="00812DCE" w:rsidRPr="00812DCE" w:rsidRDefault="00812DCE" w:rsidP="00B71F9E">
      <w:pPr>
        <w:pStyle w:val="Lijstalinea"/>
        <w:numPr>
          <w:ilvl w:val="1"/>
          <w:numId w:val="97"/>
        </w:numPr>
        <w:spacing w:after="0"/>
        <w:rPr>
          <w:rFonts w:asciiTheme="minorHAnsi" w:hAnsiTheme="minorHAnsi" w:cstheme="minorHAnsi"/>
          <w:szCs w:val="20"/>
        </w:rPr>
      </w:pPr>
      <w:r w:rsidRPr="00812DCE">
        <w:rPr>
          <w:rFonts w:asciiTheme="minorHAnsi" w:hAnsiTheme="minorHAnsi" w:cstheme="minorHAnsi"/>
          <w:szCs w:val="20"/>
        </w:rPr>
        <w:t>personeelsaantallen;</w:t>
      </w:r>
    </w:p>
    <w:p w:rsidR="00812DCE" w:rsidRPr="00812DCE" w:rsidRDefault="00812DCE" w:rsidP="00B71F9E">
      <w:pPr>
        <w:pStyle w:val="Lijstalinea"/>
        <w:numPr>
          <w:ilvl w:val="1"/>
          <w:numId w:val="97"/>
        </w:numPr>
        <w:spacing w:after="0"/>
        <w:rPr>
          <w:rFonts w:asciiTheme="minorHAnsi" w:hAnsiTheme="minorHAnsi" w:cstheme="minorHAnsi"/>
          <w:szCs w:val="20"/>
        </w:rPr>
      </w:pPr>
      <w:r w:rsidRPr="00812DCE">
        <w:rPr>
          <w:rFonts w:asciiTheme="minorHAnsi" w:hAnsiTheme="minorHAnsi" w:cstheme="minorHAnsi"/>
          <w:szCs w:val="20"/>
        </w:rPr>
        <w:t>gegevens over de tijdelijkheid en de omvang van het dienstverband;</w:t>
      </w:r>
    </w:p>
    <w:p w:rsidR="00812DCE" w:rsidRPr="00812DCE" w:rsidRDefault="00812DCE" w:rsidP="00B71F9E">
      <w:pPr>
        <w:pStyle w:val="Lijstalinea"/>
        <w:numPr>
          <w:ilvl w:val="1"/>
          <w:numId w:val="97"/>
        </w:numPr>
        <w:spacing w:after="0"/>
        <w:rPr>
          <w:rFonts w:asciiTheme="minorHAnsi" w:hAnsiTheme="minorHAnsi" w:cstheme="minorHAnsi"/>
          <w:szCs w:val="20"/>
        </w:rPr>
      </w:pPr>
      <w:r w:rsidRPr="00812DCE">
        <w:rPr>
          <w:rFonts w:asciiTheme="minorHAnsi" w:hAnsiTheme="minorHAnsi" w:cstheme="minorHAnsi"/>
          <w:szCs w:val="20"/>
        </w:rPr>
        <w:t>een inhoudelijke omschrijving op hoofdlijnen van de functies;</w:t>
      </w:r>
    </w:p>
    <w:p w:rsidR="00812DCE" w:rsidRPr="00812DCE" w:rsidRDefault="00812DCE" w:rsidP="00B71F9E">
      <w:pPr>
        <w:pStyle w:val="Lijstalinea"/>
        <w:numPr>
          <w:ilvl w:val="1"/>
          <w:numId w:val="97"/>
        </w:numPr>
        <w:spacing w:after="0"/>
        <w:rPr>
          <w:rFonts w:asciiTheme="minorHAnsi" w:hAnsiTheme="minorHAnsi" w:cstheme="minorHAnsi"/>
          <w:szCs w:val="20"/>
        </w:rPr>
      </w:pPr>
      <w:r w:rsidRPr="00812DCE">
        <w:rPr>
          <w:rFonts w:asciiTheme="minorHAnsi" w:hAnsiTheme="minorHAnsi" w:cstheme="minorHAnsi"/>
          <w:szCs w:val="20"/>
        </w:rPr>
        <w:t>adviesrecht bij een belangrijke tussentijdse wijziging van de personeelsbegroting (conform artikel 25 WOR). De ondernemingsraad ontvangt de vastgestelde begroting en de wijzigingen die zijn aangebracht.</w:t>
      </w:r>
    </w:p>
    <w:p w:rsidR="00812DCE" w:rsidRPr="00812DCE" w:rsidRDefault="00812DCE" w:rsidP="00B71F9E">
      <w:pPr>
        <w:pStyle w:val="Lijstalinea"/>
        <w:numPr>
          <w:ilvl w:val="0"/>
          <w:numId w:val="97"/>
        </w:numPr>
        <w:spacing w:after="0"/>
        <w:rPr>
          <w:rFonts w:asciiTheme="minorHAnsi" w:hAnsiTheme="minorHAnsi" w:cstheme="minorHAnsi"/>
          <w:i/>
          <w:szCs w:val="20"/>
        </w:rPr>
      </w:pPr>
      <w:r w:rsidRPr="00812DCE">
        <w:rPr>
          <w:rFonts w:asciiTheme="minorHAnsi" w:hAnsiTheme="minorHAnsi" w:cstheme="minorHAnsi"/>
          <w:szCs w:val="20"/>
        </w:rPr>
        <w:t>De ondernemingsraad heeft recht op ambtelijke ondersteuning. De omvang daarvan wordt, na overleg met de werkgever, door de OR vastgesteld en bedraagt maximaal tien uur per OR-vergadering</w:t>
      </w:r>
    </w:p>
    <w:p w:rsidR="00812DCE" w:rsidRPr="00812DCE" w:rsidRDefault="00812DCE" w:rsidP="00B71F9E">
      <w:pPr>
        <w:pStyle w:val="Default"/>
        <w:numPr>
          <w:ilvl w:val="0"/>
          <w:numId w:val="97"/>
        </w:numPr>
        <w:spacing w:line="276" w:lineRule="auto"/>
        <w:rPr>
          <w:rFonts w:asciiTheme="minorHAnsi" w:hAnsiTheme="minorHAnsi" w:cstheme="minorHAnsi"/>
          <w:sz w:val="20"/>
          <w:szCs w:val="20"/>
        </w:rPr>
      </w:pPr>
      <w:r w:rsidRPr="00812DCE">
        <w:rPr>
          <w:rFonts w:asciiTheme="minorHAnsi" w:hAnsiTheme="minorHAnsi" w:cstheme="minorHAnsi"/>
          <w:bCs/>
          <w:sz w:val="20"/>
          <w:szCs w:val="20"/>
        </w:rPr>
        <w:t xml:space="preserve">De ondernemingsraad ontvangt op verzoek informatie over de toepassing van aantal gewerkte overwerkuren in enig tijdvak. </w:t>
      </w:r>
    </w:p>
    <w:p w:rsidR="00812DCE" w:rsidRPr="00812DCE" w:rsidRDefault="00812DCE" w:rsidP="00B71F9E">
      <w:pPr>
        <w:pStyle w:val="Default"/>
        <w:numPr>
          <w:ilvl w:val="0"/>
          <w:numId w:val="97"/>
        </w:numPr>
        <w:spacing w:line="276" w:lineRule="auto"/>
        <w:rPr>
          <w:rFonts w:asciiTheme="minorHAnsi" w:hAnsiTheme="minorHAnsi" w:cstheme="minorHAnsi"/>
          <w:sz w:val="20"/>
          <w:szCs w:val="20"/>
        </w:rPr>
      </w:pPr>
      <w:r w:rsidRPr="00812DCE">
        <w:rPr>
          <w:rFonts w:asciiTheme="minorHAnsi" w:hAnsiTheme="minorHAnsi" w:cstheme="minorHAnsi"/>
          <w:sz w:val="20"/>
          <w:szCs w:val="20"/>
        </w:rPr>
        <w:t>De ondernemingsraad ontvangt op verzoek een overzicht van de binnen een afdeling of groep per werknemer per kalenderkwartaal op grond van art. 21 cao ZKN gemaakte uren om zich een oordeel te kunnen vormen omtrent het gevoerde beleid ten aanzien van vacaturestelling dan wel assistentieverlening.</w:t>
      </w:r>
    </w:p>
    <w:p w:rsidR="00812DCE" w:rsidRPr="00812DCE" w:rsidRDefault="00812DCE" w:rsidP="00B71F9E">
      <w:pPr>
        <w:pStyle w:val="Kop2"/>
        <w:rPr>
          <w:rFonts w:asciiTheme="minorHAnsi" w:hAnsiTheme="minorHAnsi" w:cstheme="minorHAnsi"/>
          <w:i/>
          <w:sz w:val="20"/>
          <w:szCs w:val="20"/>
        </w:rPr>
      </w:pPr>
    </w:p>
    <w:p w:rsidR="00812DCE" w:rsidRPr="002D4530" w:rsidRDefault="00812DCE" w:rsidP="002D4530">
      <w:pPr>
        <w:pStyle w:val="Kop2"/>
      </w:pPr>
      <w:bookmarkStart w:id="397" w:name="_Toc481483889"/>
      <w:r w:rsidRPr="002D4530">
        <w:t>Art. 47</w:t>
      </w:r>
      <w:r w:rsidR="002D4530" w:rsidRPr="002D4530">
        <w:t xml:space="preserve"> </w:t>
      </w:r>
      <w:r w:rsidRPr="002D4530">
        <w:t xml:space="preserve">Faciliteiten voor </w:t>
      </w:r>
      <w:bookmarkEnd w:id="393"/>
      <w:bookmarkEnd w:id="394"/>
      <w:bookmarkEnd w:id="395"/>
      <w:r w:rsidRPr="002D4530">
        <w:t>de bij deze cao betrokken vakbond</w:t>
      </w:r>
      <w:bookmarkEnd w:id="397"/>
    </w:p>
    <w:p w:rsidR="00812DCE" w:rsidRPr="00812DCE" w:rsidRDefault="00812DCE" w:rsidP="00B71F9E">
      <w:pPr>
        <w:pStyle w:val="Kop3"/>
      </w:pPr>
      <w:bookmarkStart w:id="398" w:name="_Toc481483890"/>
      <w:r w:rsidRPr="00812DCE">
        <w:t>47.1 Algemeen</w:t>
      </w:r>
      <w:bookmarkEnd w:id="398"/>
    </w:p>
    <w:p w:rsidR="00812DCE" w:rsidRPr="00812DCE" w:rsidRDefault="00812DCE" w:rsidP="00B71F9E">
      <w:pPr>
        <w:pStyle w:val="Lijstalinea"/>
        <w:numPr>
          <w:ilvl w:val="0"/>
          <w:numId w:val="98"/>
        </w:numPr>
        <w:spacing w:after="0"/>
        <w:rPr>
          <w:rFonts w:asciiTheme="minorHAnsi" w:hAnsiTheme="minorHAnsi" w:cstheme="minorHAnsi"/>
          <w:szCs w:val="20"/>
        </w:rPr>
      </w:pPr>
      <w:r w:rsidRPr="00812DCE">
        <w:rPr>
          <w:rFonts w:asciiTheme="minorHAnsi" w:hAnsiTheme="minorHAnsi" w:cstheme="minorHAnsi"/>
          <w:szCs w:val="20"/>
        </w:rPr>
        <w:t>Aan kaderleden en vakbondsconsulenten van de bij deze cao betrokken vakbond worden binnen je werkgever faciliteiten geboden ten behoeve van het uitvoeren van hun werkzaamheden. Onder kaderleden en vakbondsconsulenten worden de leden verstaan, die door de bij deze cao betrokken vakbond zijn aangewezen en aan de directie van je werkgever bekend zijn gemaakt.</w:t>
      </w:r>
    </w:p>
    <w:p w:rsidR="00812DCE" w:rsidRPr="00812DCE" w:rsidRDefault="00812DCE" w:rsidP="00B71F9E">
      <w:pPr>
        <w:pStyle w:val="Lijstalinea"/>
        <w:numPr>
          <w:ilvl w:val="0"/>
          <w:numId w:val="98"/>
        </w:numPr>
        <w:spacing w:after="0"/>
        <w:rPr>
          <w:rFonts w:asciiTheme="minorHAnsi" w:hAnsiTheme="minorHAnsi" w:cstheme="minorHAnsi"/>
          <w:szCs w:val="20"/>
        </w:rPr>
      </w:pPr>
      <w:r w:rsidRPr="00812DCE">
        <w:rPr>
          <w:rFonts w:asciiTheme="minorHAnsi" w:hAnsiTheme="minorHAnsi" w:cstheme="minorHAnsi"/>
          <w:szCs w:val="20"/>
        </w:rPr>
        <w:lastRenderedPageBreak/>
        <w:t>Deze faciliteiten zijn tenminste:</w:t>
      </w:r>
    </w:p>
    <w:p w:rsidR="00812DCE" w:rsidRPr="00812DCE" w:rsidRDefault="00812DCE" w:rsidP="00B71F9E">
      <w:pPr>
        <w:pStyle w:val="Lijstalinea"/>
        <w:numPr>
          <w:ilvl w:val="1"/>
          <w:numId w:val="98"/>
        </w:numPr>
        <w:spacing w:after="0"/>
        <w:rPr>
          <w:rFonts w:asciiTheme="minorHAnsi" w:hAnsiTheme="minorHAnsi" w:cstheme="minorHAnsi"/>
          <w:szCs w:val="20"/>
        </w:rPr>
      </w:pPr>
      <w:r w:rsidRPr="00812DCE">
        <w:rPr>
          <w:rFonts w:asciiTheme="minorHAnsi" w:hAnsiTheme="minorHAnsi" w:cstheme="minorHAnsi"/>
          <w:szCs w:val="20"/>
        </w:rPr>
        <w:t>het gebruik van publicatieborden ten behoeve van informatie en aankondigingen van de bij deze cao betrokken vakbond;</w:t>
      </w:r>
    </w:p>
    <w:p w:rsidR="00812DCE" w:rsidRPr="00812DCE" w:rsidRDefault="00812DCE" w:rsidP="00B71F9E">
      <w:pPr>
        <w:pStyle w:val="Lijstalinea"/>
        <w:numPr>
          <w:ilvl w:val="1"/>
          <w:numId w:val="98"/>
        </w:numPr>
        <w:spacing w:after="0"/>
        <w:rPr>
          <w:rFonts w:asciiTheme="minorHAnsi" w:hAnsiTheme="minorHAnsi" w:cstheme="minorHAnsi"/>
          <w:szCs w:val="20"/>
        </w:rPr>
      </w:pPr>
      <w:r w:rsidRPr="00812DCE">
        <w:rPr>
          <w:rFonts w:asciiTheme="minorHAnsi" w:hAnsiTheme="minorHAnsi" w:cstheme="minorHAnsi"/>
          <w:szCs w:val="20"/>
        </w:rPr>
        <w:t>het gebruik van ruimten van de kliniek voor bijeenkomsten van de bij deze cao betrokken vakbond;</w:t>
      </w:r>
    </w:p>
    <w:p w:rsidR="00812DCE" w:rsidRPr="00812DCE" w:rsidRDefault="00812DCE" w:rsidP="00B71F9E">
      <w:pPr>
        <w:pStyle w:val="Lijstalinea"/>
        <w:numPr>
          <w:ilvl w:val="1"/>
          <w:numId w:val="98"/>
        </w:numPr>
        <w:spacing w:after="0"/>
        <w:rPr>
          <w:rFonts w:asciiTheme="minorHAnsi" w:hAnsiTheme="minorHAnsi" w:cstheme="minorHAnsi"/>
          <w:szCs w:val="20"/>
        </w:rPr>
      </w:pPr>
      <w:r w:rsidRPr="00812DCE">
        <w:rPr>
          <w:rFonts w:asciiTheme="minorHAnsi" w:hAnsiTheme="minorHAnsi" w:cstheme="minorHAnsi"/>
          <w:szCs w:val="20"/>
        </w:rPr>
        <w:t>het gebruik van de telefoon, e-mail en internet.</w:t>
      </w:r>
    </w:p>
    <w:p w:rsidR="00812DCE" w:rsidRPr="00812DCE" w:rsidRDefault="00812DCE" w:rsidP="00B71F9E">
      <w:pPr>
        <w:pStyle w:val="Lijstalinea"/>
        <w:numPr>
          <w:ilvl w:val="0"/>
          <w:numId w:val="98"/>
        </w:numPr>
        <w:spacing w:after="0"/>
        <w:rPr>
          <w:rFonts w:asciiTheme="minorHAnsi" w:hAnsiTheme="minorHAnsi" w:cstheme="minorHAnsi"/>
          <w:szCs w:val="20"/>
        </w:rPr>
      </w:pPr>
      <w:r w:rsidRPr="00812DCE">
        <w:rPr>
          <w:rFonts w:asciiTheme="minorHAnsi" w:hAnsiTheme="minorHAnsi" w:cstheme="minorHAnsi"/>
          <w:szCs w:val="20"/>
        </w:rPr>
        <w:t>Kaderleden worden binnen redelijke grenzen in staat gesteld persoonlijke contacten te leggen met de binnen je werkgever werkzame leden.</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3"/>
      </w:pPr>
      <w:bookmarkStart w:id="399" w:name="_Toc383681964"/>
      <w:bookmarkStart w:id="400" w:name="_Toc383687183"/>
      <w:bookmarkStart w:id="401" w:name="_Toc420941624"/>
      <w:bookmarkStart w:id="402" w:name="_Toc481483891"/>
      <w:r w:rsidRPr="00812DCE">
        <w:t>47.2 Werkgeversbijdrage</w:t>
      </w:r>
      <w:bookmarkEnd w:id="399"/>
      <w:bookmarkEnd w:id="400"/>
      <w:bookmarkEnd w:id="401"/>
      <w:bookmarkEnd w:id="402"/>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Aan Alternatief Voor Vakbond wordt een werkgeversbijdrage verstrekt. De hoogte hiervan wordt tussen cao-partijen vastgesteld.</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3"/>
      </w:pPr>
      <w:bookmarkStart w:id="403" w:name="_Toc383681965"/>
      <w:bookmarkStart w:id="404" w:name="_Toc383687184"/>
      <w:bookmarkStart w:id="405" w:name="_Toc420941625"/>
      <w:bookmarkStart w:id="406" w:name="_Toc481483892"/>
      <w:r w:rsidRPr="00812DCE">
        <w:t xml:space="preserve">47.3 Betaald verlof in verband met lidmaatschap van </w:t>
      </w:r>
      <w:bookmarkEnd w:id="403"/>
      <w:bookmarkEnd w:id="404"/>
      <w:bookmarkEnd w:id="405"/>
      <w:r w:rsidRPr="00812DCE">
        <w:t>de bij deze cao betrokken vakbond of beroepsvereniging</w:t>
      </w:r>
      <w:bookmarkEnd w:id="406"/>
    </w:p>
    <w:p w:rsidR="00812DCE" w:rsidRPr="00812DCE" w:rsidRDefault="00812DCE" w:rsidP="00B71F9E">
      <w:pPr>
        <w:pStyle w:val="Lijstalinea"/>
        <w:numPr>
          <w:ilvl w:val="0"/>
          <w:numId w:val="99"/>
        </w:numPr>
        <w:spacing w:after="0"/>
        <w:rPr>
          <w:rFonts w:asciiTheme="minorHAnsi" w:hAnsiTheme="minorHAnsi" w:cstheme="minorHAnsi"/>
          <w:szCs w:val="20"/>
        </w:rPr>
      </w:pPr>
      <w:r w:rsidRPr="00812DCE">
        <w:rPr>
          <w:rFonts w:asciiTheme="minorHAnsi" w:hAnsiTheme="minorHAnsi" w:cstheme="minorHAnsi"/>
          <w:szCs w:val="20"/>
        </w:rPr>
        <w:t>De werkgever stelt je in beginsel in de gelegenheid deel te nemen aan activiteiten van de bij deze cao betrokken vakbond of van een beroepsvereniging wanneer je daarvan lid bent.</w:t>
      </w:r>
    </w:p>
    <w:p w:rsidR="00812DCE" w:rsidRPr="00812DCE" w:rsidRDefault="00812DCE" w:rsidP="00B71F9E">
      <w:pPr>
        <w:pStyle w:val="Lijstalinea"/>
        <w:numPr>
          <w:ilvl w:val="0"/>
          <w:numId w:val="99"/>
        </w:numPr>
        <w:autoSpaceDE w:val="0"/>
        <w:autoSpaceDN w:val="0"/>
        <w:adjustRightInd w:val="0"/>
        <w:spacing w:after="0"/>
        <w:rPr>
          <w:rFonts w:asciiTheme="minorHAnsi" w:hAnsiTheme="minorHAnsi" w:cstheme="minorHAnsi"/>
          <w:szCs w:val="20"/>
        </w:rPr>
      </w:pPr>
      <w:r w:rsidRPr="00812DCE">
        <w:rPr>
          <w:rFonts w:asciiTheme="minorHAnsi" w:hAnsiTheme="minorHAnsi" w:cstheme="minorHAnsi"/>
          <w:szCs w:val="20"/>
        </w:rPr>
        <w:t>Je krijgt betaald verlof tot een totaal van maximaal 114 uur per jaar, indien deze activiteiten plaatsvinden op uren waarop je volgens je arbeidsovereenkomst inzetbaar bent. Wanneer je een deeltijd arbeidsduur hebt wordt het naar rato-beginsel niet toegepast.</w:t>
      </w:r>
    </w:p>
    <w:p w:rsidR="00812DCE" w:rsidRPr="00812DCE" w:rsidRDefault="00812DCE" w:rsidP="00B71F9E">
      <w:pPr>
        <w:pStyle w:val="Lijstalinea"/>
        <w:numPr>
          <w:ilvl w:val="0"/>
          <w:numId w:val="99"/>
        </w:numPr>
        <w:spacing w:after="0"/>
        <w:rPr>
          <w:rFonts w:asciiTheme="minorHAnsi" w:hAnsiTheme="minorHAnsi" w:cstheme="minorHAnsi"/>
          <w:szCs w:val="20"/>
        </w:rPr>
      </w:pPr>
      <w:r w:rsidRPr="00812DCE">
        <w:rPr>
          <w:rFonts w:asciiTheme="minorHAnsi" w:hAnsiTheme="minorHAnsi" w:cstheme="minorHAnsi"/>
          <w:szCs w:val="20"/>
        </w:rPr>
        <w:t>In overleg met je werkgever kun je meer verlofuren gebruiken tot maximaal 228 uren. In dat geval zal een evenredig deel van je eigen verlofuren worden afgeschreven (50%/50%-regeling).</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Kop3"/>
      </w:pPr>
      <w:bookmarkStart w:id="407" w:name="_Toc481483893"/>
      <w:r w:rsidRPr="00812DCE">
        <w:t>47.4 Vakbondscontributie uit bruto salaris</w:t>
      </w:r>
      <w:bookmarkEnd w:id="407"/>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 xml:space="preserve">Je hebt het recht om je werkgever te verzoeken om de vakbondscontributie voor de vakbond die partij is bij de cao ZKN te voldoen uit jouw bruto salaris. </w:t>
      </w: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br w:type="page"/>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spacing w:after="0"/>
        <w:rPr>
          <w:rFonts w:asciiTheme="minorHAnsi" w:hAnsiTheme="minorHAnsi" w:cstheme="minorHAnsi"/>
          <w:szCs w:val="20"/>
        </w:rPr>
      </w:pPr>
    </w:p>
    <w:p w:rsidR="00812DCE" w:rsidRPr="00812DCE" w:rsidRDefault="00812DCE" w:rsidP="00B71F9E">
      <w:pPr>
        <w:spacing w:after="0"/>
        <w:rPr>
          <w:rFonts w:asciiTheme="minorHAnsi" w:hAnsiTheme="minorHAnsi" w:cstheme="minorHAnsi"/>
          <w:szCs w:val="20"/>
        </w:rPr>
      </w:pPr>
    </w:p>
    <w:p w:rsidR="00812DCE" w:rsidRPr="00812DCE" w:rsidRDefault="00812DCE" w:rsidP="00B71F9E">
      <w:pPr>
        <w:spacing w:after="0"/>
        <w:rPr>
          <w:rFonts w:asciiTheme="minorHAnsi" w:hAnsiTheme="minorHAnsi" w:cstheme="minorHAnsi"/>
          <w:szCs w:val="20"/>
        </w:rPr>
      </w:pPr>
    </w:p>
    <w:p w:rsidR="00812DCE" w:rsidRPr="00812DCE" w:rsidRDefault="00812DCE" w:rsidP="00B71F9E">
      <w:pPr>
        <w:spacing w:after="0"/>
        <w:rPr>
          <w:rFonts w:asciiTheme="minorHAnsi" w:hAnsiTheme="minorHAnsi" w:cstheme="minorHAnsi"/>
          <w:szCs w:val="20"/>
        </w:rPr>
      </w:pPr>
    </w:p>
    <w:p w:rsidR="00812DCE" w:rsidRPr="00812DCE" w:rsidRDefault="00812DCE" w:rsidP="00B71F9E">
      <w:pPr>
        <w:spacing w:after="0"/>
        <w:rPr>
          <w:rFonts w:asciiTheme="minorHAnsi" w:hAnsiTheme="minorHAnsi" w:cstheme="minorHAnsi"/>
          <w:szCs w:val="20"/>
        </w:rPr>
      </w:pPr>
    </w:p>
    <w:p w:rsidR="00812DCE" w:rsidRPr="00812DCE" w:rsidRDefault="00812DCE" w:rsidP="00B71F9E">
      <w:pPr>
        <w:spacing w:after="0"/>
        <w:rPr>
          <w:rFonts w:asciiTheme="minorHAnsi" w:hAnsiTheme="minorHAnsi" w:cstheme="minorHAnsi"/>
          <w:szCs w:val="20"/>
        </w:rPr>
      </w:pPr>
    </w:p>
    <w:p w:rsidR="00812DCE" w:rsidRPr="00812DCE" w:rsidRDefault="00812DCE" w:rsidP="00B71F9E">
      <w:pPr>
        <w:spacing w:after="0"/>
        <w:rPr>
          <w:rFonts w:asciiTheme="minorHAnsi" w:hAnsiTheme="minorHAnsi" w:cstheme="minorHAnsi"/>
          <w:szCs w:val="20"/>
        </w:rPr>
      </w:pPr>
    </w:p>
    <w:p w:rsidR="00812DCE" w:rsidRPr="00812DCE" w:rsidRDefault="00812DCE" w:rsidP="00B71F9E">
      <w:pPr>
        <w:spacing w:after="0"/>
        <w:rPr>
          <w:rFonts w:asciiTheme="minorHAnsi" w:hAnsiTheme="minorHAnsi" w:cstheme="minorHAnsi"/>
          <w:szCs w:val="20"/>
        </w:rPr>
      </w:pPr>
    </w:p>
    <w:p w:rsidR="00812DCE" w:rsidRPr="00812DCE" w:rsidRDefault="00812DCE" w:rsidP="00B71F9E">
      <w:pPr>
        <w:spacing w:after="0"/>
        <w:rPr>
          <w:rFonts w:asciiTheme="minorHAnsi" w:hAnsiTheme="minorHAnsi" w:cstheme="minorHAnsi"/>
          <w:szCs w:val="20"/>
        </w:rPr>
      </w:pPr>
    </w:p>
    <w:p w:rsidR="00812DCE" w:rsidRPr="00812DCE" w:rsidRDefault="00812DCE" w:rsidP="00B71F9E">
      <w:pPr>
        <w:spacing w:after="0"/>
        <w:rPr>
          <w:rFonts w:asciiTheme="minorHAnsi" w:hAnsiTheme="minorHAnsi" w:cstheme="minorHAnsi"/>
          <w:szCs w:val="20"/>
        </w:rPr>
      </w:pPr>
    </w:p>
    <w:p w:rsidR="00812DCE" w:rsidRPr="00812DCE" w:rsidRDefault="00812DCE" w:rsidP="00B71F9E">
      <w:pPr>
        <w:spacing w:after="0"/>
        <w:rPr>
          <w:rFonts w:asciiTheme="minorHAnsi" w:hAnsiTheme="minorHAnsi" w:cstheme="minorHAnsi"/>
          <w:szCs w:val="20"/>
        </w:rPr>
      </w:pPr>
    </w:p>
    <w:p w:rsidR="00812DCE" w:rsidRPr="00812DCE" w:rsidRDefault="00812DCE" w:rsidP="00B71F9E">
      <w:pPr>
        <w:spacing w:after="0"/>
        <w:rPr>
          <w:rFonts w:asciiTheme="minorHAnsi" w:hAnsiTheme="minorHAnsi" w:cstheme="minorHAnsi"/>
          <w:szCs w:val="20"/>
        </w:rPr>
      </w:pPr>
    </w:p>
    <w:p w:rsidR="00812DCE" w:rsidRPr="00812DCE" w:rsidRDefault="00812DCE" w:rsidP="00B71F9E">
      <w:pPr>
        <w:spacing w:after="0"/>
        <w:rPr>
          <w:rFonts w:asciiTheme="minorHAnsi" w:hAnsiTheme="minorHAnsi" w:cstheme="minorHAnsi"/>
          <w:szCs w:val="20"/>
        </w:rPr>
      </w:pPr>
    </w:p>
    <w:p w:rsidR="002D4530" w:rsidRDefault="002D4530" w:rsidP="00B71F9E">
      <w:pPr>
        <w:spacing w:after="0"/>
        <w:rPr>
          <w:rFonts w:asciiTheme="minorHAnsi" w:hAnsiTheme="minorHAnsi" w:cstheme="minorHAnsi"/>
          <w:szCs w:val="20"/>
        </w:rPr>
      </w:pPr>
    </w:p>
    <w:p w:rsidR="002D4530" w:rsidRDefault="002D4530" w:rsidP="00B71F9E">
      <w:pPr>
        <w:spacing w:after="0"/>
        <w:rPr>
          <w:rFonts w:asciiTheme="minorHAnsi" w:hAnsiTheme="minorHAnsi" w:cstheme="minorHAnsi"/>
          <w:szCs w:val="20"/>
        </w:rPr>
      </w:pPr>
    </w:p>
    <w:p w:rsidR="002D4530" w:rsidRDefault="002D4530" w:rsidP="00B71F9E">
      <w:pPr>
        <w:spacing w:after="0"/>
        <w:rPr>
          <w:rFonts w:asciiTheme="minorHAnsi" w:hAnsiTheme="minorHAnsi" w:cstheme="minorHAnsi"/>
          <w:szCs w:val="20"/>
        </w:rPr>
      </w:pPr>
    </w:p>
    <w:p w:rsidR="002D4530" w:rsidRDefault="002D4530" w:rsidP="00B71F9E">
      <w:pPr>
        <w:spacing w:after="0"/>
        <w:rPr>
          <w:rFonts w:asciiTheme="minorHAnsi" w:hAnsiTheme="minorHAnsi" w:cstheme="minorHAnsi"/>
          <w:szCs w:val="20"/>
        </w:rPr>
      </w:pPr>
    </w:p>
    <w:p w:rsidR="002D4530" w:rsidRDefault="002D4530" w:rsidP="00B71F9E">
      <w:pPr>
        <w:spacing w:after="0"/>
        <w:rPr>
          <w:rFonts w:asciiTheme="minorHAnsi" w:hAnsiTheme="minorHAnsi" w:cstheme="minorHAnsi"/>
          <w:szCs w:val="20"/>
        </w:rPr>
      </w:pPr>
    </w:p>
    <w:p w:rsidR="002D4530" w:rsidRDefault="002D4530" w:rsidP="00B71F9E">
      <w:pPr>
        <w:spacing w:after="0"/>
        <w:rPr>
          <w:rFonts w:asciiTheme="minorHAnsi" w:hAnsiTheme="minorHAnsi" w:cstheme="minorHAnsi"/>
          <w:szCs w:val="20"/>
        </w:rPr>
      </w:pPr>
    </w:p>
    <w:p w:rsidR="002D4530" w:rsidRDefault="002D4530" w:rsidP="00B71F9E">
      <w:pPr>
        <w:spacing w:after="0"/>
        <w:rPr>
          <w:rFonts w:asciiTheme="minorHAnsi" w:hAnsiTheme="minorHAnsi" w:cstheme="minorHAnsi"/>
          <w:szCs w:val="20"/>
        </w:rPr>
      </w:pPr>
    </w:p>
    <w:p w:rsidR="002D4530" w:rsidRDefault="002D4530" w:rsidP="00B71F9E">
      <w:pPr>
        <w:spacing w:after="0"/>
        <w:rPr>
          <w:rFonts w:asciiTheme="minorHAnsi" w:hAnsiTheme="minorHAnsi" w:cstheme="minorHAnsi"/>
          <w:szCs w:val="20"/>
        </w:rPr>
      </w:pPr>
    </w:p>
    <w:p w:rsidR="002D4530" w:rsidRDefault="002D4530" w:rsidP="00B71F9E">
      <w:pPr>
        <w:spacing w:after="0"/>
        <w:rPr>
          <w:rFonts w:asciiTheme="minorHAnsi" w:hAnsiTheme="minorHAnsi" w:cstheme="minorHAnsi"/>
          <w:szCs w:val="20"/>
        </w:rPr>
      </w:pPr>
    </w:p>
    <w:p w:rsidR="002D4530" w:rsidRDefault="002D4530" w:rsidP="00B71F9E">
      <w:pPr>
        <w:spacing w:after="0"/>
        <w:rPr>
          <w:rFonts w:asciiTheme="minorHAnsi" w:hAnsiTheme="minorHAnsi" w:cstheme="minorHAnsi"/>
          <w:szCs w:val="20"/>
        </w:rPr>
      </w:pP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ZKN: vereniging Zelfstandige Klinieken Nederland</w:t>
      </w: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Bezoekadres: Zilverstraat 69</w:t>
      </w: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2718 RP Zoetermeer</w:t>
      </w: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Postadres: Postbus 340</w:t>
      </w: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 xml:space="preserve">2700 AH Zoetermeer </w:t>
      </w: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Telefoon 070 31 77 980</w:t>
      </w: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E-mail info@zkn.nl</w:t>
      </w: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Internet www.zkn.nl</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Alternatief voor Vakbond</w:t>
      </w:r>
    </w:p>
    <w:p w:rsidR="002D4530" w:rsidRDefault="00812DCE" w:rsidP="00B71F9E">
      <w:pPr>
        <w:spacing w:after="0"/>
        <w:rPr>
          <w:rFonts w:asciiTheme="minorHAnsi" w:hAnsiTheme="minorHAnsi" w:cstheme="minorHAnsi"/>
          <w:szCs w:val="20"/>
        </w:rPr>
      </w:pPr>
      <w:r w:rsidRPr="00812DCE">
        <w:rPr>
          <w:rFonts w:asciiTheme="minorHAnsi" w:hAnsiTheme="minorHAnsi" w:cstheme="minorHAnsi"/>
          <w:szCs w:val="20"/>
        </w:rPr>
        <w:t xml:space="preserve">Bezoekadres (op afspraak): Veursestraatweg 88-90 </w:t>
      </w: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2265 CE Leidschendam</w:t>
      </w: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Internet www.avv.nu</w:t>
      </w: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 xml:space="preserve">E-mail info@avv.nu </w:t>
      </w:r>
    </w:p>
    <w:p w:rsidR="00812DCE" w:rsidRPr="00812DCE" w:rsidRDefault="00812DCE" w:rsidP="00B71F9E">
      <w:pPr>
        <w:spacing w:after="0"/>
        <w:rPr>
          <w:rFonts w:asciiTheme="minorHAnsi" w:hAnsiTheme="minorHAnsi" w:cstheme="minorHAnsi"/>
          <w:szCs w:val="20"/>
        </w:rPr>
      </w:pPr>
    </w:p>
    <w:p w:rsidR="00812DCE" w:rsidRPr="002D4530" w:rsidRDefault="00812DCE" w:rsidP="00B71F9E">
      <w:pPr>
        <w:spacing w:after="0"/>
        <w:rPr>
          <w:rFonts w:asciiTheme="minorHAnsi" w:hAnsiTheme="minorHAnsi" w:cstheme="minorHAnsi"/>
          <w:i/>
          <w:szCs w:val="20"/>
        </w:rPr>
      </w:pPr>
      <w:r w:rsidRPr="002D4530">
        <w:rPr>
          <w:rFonts w:asciiTheme="minorHAnsi" w:hAnsiTheme="minorHAnsi" w:cstheme="minorHAnsi"/>
          <w:i/>
          <w:szCs w:val="20"/>
        </w:rPr>
        <w:t>De auteurs van deze uitgave hebben de tekst met uiterste zorgvuldigheid samengesteld. Noch de redactie, noch de uitgever kan echter aansprakelijkheid aanvaarden voor eventuele schade die zou kunnen voortvloeien uit onvolledig of onjuist opgenomen informatie. Voor verbeteringen van de opgenomen gegevens houden zij zich gaarne aanbevolen.</w:t>
      </w:r>
    </w:p>
    <w:p w:rsidR="00812DCE" w:rsidRPr="002D4530" w:rsidRDefault="00812DCE" w:rsidP="002D4530">
      <w:pPr>
        <w:pStyle w:val="Kop1"/>
      </w:pPr>
      <w:bookmarkStart w:id="408" w:name="_Toc420941726"/>
      <w:bookmarkStart w:id="409" w:name="_Toc481483894"/>
      <w:r w:rsidRPr="002D4530">
        <w:lastRenderedPageBreak/>
        <w:t>Bijlage 1</w:t>
      </w:r>
      <w:r w:rsidR="002D4530">
        <w:t>.</w:t>
      </w:r>
      <w:r w:rsidR="002D4530" w:rsidRPr="002D4530">
        <w:t xml:space="preserve">  </w:t>
      </w:r>
      <w:r w:rsidRPr="002D4530">
        <w:t>Overgangsprotocol</w:t>
      </w:r>
      <w:bookmarkEnd w:id="408"/>
      <w:bookmarkEnd w:id="409"/>
      <w:r w:rsidRPr="002D4530">
        <w:t xml:space="preserve"> </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Lijstalinea"/>
        <w:numPr>
          <w:ilvl w:val="0"/>
          <w:numId w:val="105"/>
        </w:numPr>
        <w:spacing w:after="0"/>
        <w:rPr>
          <w:rFonts w:asciiTheme="minorHAnsi" w:hAnsiTheme="minorHAnsi" w:cstheme="minorHAnsi"/>
          <w:szCs w:val="20"/>
        </w:rPr>
      </w:pPr>
      <w:r w:rsidRPr="00812DCE">
        <w:rPr>
          <w:rFonts w:asciiTheme="minorHAnsi" w:hAnsiTheme="minorHAnsi" w:cstheme="minorHAnsi"/>
          <w:szCs w:val="20"/>
        </w:rPr>
        <w:t>Deze bijlage is op jou van toepassing als:</w:t>
      </w:r>
    </w:p>
    <w:p w:rsidR="00812DCE" w:rsidRPr="00812DCE" w:rsidRDefault="00812DCE" w:rsidP="00B71F9E">
      <w:pPr>
        <w:pStyle w:val="Lijstalinea"/>
        <w:numPr>
          <w:ilvl w:val="0"/>
          <w:numId w:val="104"/>
        </w:numPr>
        <w:spacing w:after="0"/>
        <w:rPr>
          <w:rFonts w:asciiTheme="minorHAnsi" w:hAnsiTheme="minorHAnsi" w:cstheme="minorHAnsi"/>
          <w:szCs w:val="20"/>
        </w:rPr>
      </w:pPr>
      <w:r w:rsidRPr="00812DCE">
        <w:rPr>
          <w:rFonts w:asciiTheme="minorHAnsi" w:hAnsiTheme="minorHAnsi" w:cstheme="minorHAnsi"/>
          <w:szCs w:val="20"/>
        </w:rPr>
        <w:t xml:space="preserve">je op 31 december 2016 of eerder werknemer in de zin van de cao ZKN was en </w:t>
      </w:r>
    </w:p>
    <w:p w:rsidR="00812DCE" w:rsidRPr="00812DCE" w:rsidRDefault="00812DCE" w:rsidP="00B71F9E">
      <w:pPr>
        <w:pStyle w:val="Lijstalinea"/>
        <w:numPr>
          <w:ilvl w:val="0"/>
          <w:numId w:val="104"/>
        </w:numPr>
        <w:spacing w:after="0"/>
        <w:rPr>
          <w:rFonts w:asciiTheme="minorHAnsi" w:hAnsiTheme="minorHAnsi" w:cstheme="minorHAnsi"/>
          <w:szCs w:val="20"/>
        </w:rPr>
      </w:pPr>
      <w:r w:rsidRPr="00812DCE">
        <w:rPr>
          <w:rFonts w:asciiTheme="minorHAnsi" w:hAnsiTheme="minorHAnsi" w:cstheme="minorHAnsi"/>
          <w:szCs w:val="20"/>
        </w:rPr>
        <w:t xml:space="preserve">je voorafgaande aan je dienstverband bij je huidige werkgever aansluitend in dienst was bij een instelling die valt onder de cao Ziekenhuizen en </w:t>
      </w:r>
    </w:p>
    <w:p w:rsidR="00812DCE" w:rsidRPr="00812DCE" w:rsidRDefault="00812DCE" w:rsidP="00B71F9E">
      <w:pPr>
        <w:pStyle w:val="Lijstalinea"/>
        <w:numPr>
          <w:ilvl w:val="0"/>
          <w:numId w:val="104"/>
        </w:numPr>
        <w:spacing w:after="0"/>
        <w:rPr>
          <w:rFonts w:asciiTheme="minorHAnsi" w:hAnsiTheme="minorHAnsi" w:cstheme="minorHAnsi"/>
          <w:szCs w:val="20"/>
        </w:rPr>
      </w:pPr>
      <w:r w:rsidRPr="00812DCE">
        <w:rPr>
          <w:rFonts w:asciiTheme="minorHAnsi" w:hAnsiTheme="minorHAnsi" w:cstheme="minorHAnsi"/>
          <w:szCs w:val="20"/>
        </w:rPr>
        <w:t>je vóór 1 januari 2008 gebruik maakte van artikel 6.13 (55-plusregeling) of artikel 6.14 (lgpb) van de Cao Ziekenhuizen 2008-2009</w:t>
      </w: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Voldoen je aan deze voorwaarden, dan  heb je in afwijking van artikel 12.2 cao ZKN recht op 184 vakantie-uren per jaar.</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 xml:space="preserve">2. Je kan met je werkgever overeengekomen dat hiervan 40 uur (bovenwettelijke vakantie-uren) kunnen worden gespaard. </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3. Indien je deze gespaarde uren en/of het verlof opneemt ten behoeve van een heroriëntatie op je beroep of loopbaan, worden deze uren vermeerderd met 20%. Onder heroriëntatie op beroep of loopbaan wordt verstaan het ondernemen van activiteiten (bijvoorbeeld opleiding, cursussen, stage, studiereis) die in overleg met je leidinggevende worden vastgesteld. Onder heroriëntatie op beroep of loopbaan wordt niet verstaan voorbereiding op de  (pre-)pensionering.</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 xml:space="preserve">4. Als je voorafgaande aan je dienstverband bij de werkgever aansluitend in dienst was bij een instelling die valt onder de cao Ziekenhuizen en je: </w:t>
      </w:r>
    </w:p>
    <w:p w:rsidR="00812DCE" w:rsidRPr="00812DCE" w:rsidRDefault="00812DCE" w:rsidP="00B71F9E">
      <w:pPr>
        <w:pStyle w:val="Lijstalinea"/>
        <w:numPr>
          <w:ilvl w:val="0"/>
          <w:numId w:val="2"/>
        </w:numPr>
        <w:spacing w:after="0"/>
        <w:rPr>
          <w:rFonts w:asciiTheme="minorHAnsi" w:hAnsiTheme="minorHAnsi" w:cstheme="minorHAnsi"/>
          <w:szCs w:val="20"/>
        </w:rPr>
      </w:pPr>
      <w:r w:rsidRPr="00812DCE">
        <w:rPr>
          <w:rFonts w:asciiTheme="minorHAnsi" w:hAnsiTheme="minorHAnsi" w:cstheme="minorHAnsi"/>
          <w:szCs w:val="20"/>
        </w:rPr>
        <w:t>bij die instelling al op 1 januari 2009 in dienst was en</w:t>
      </w:r>
    </w:p>
    <w:p w:rsidR="00812DCE" w:rsidRPr="00812DCE" w:rsidRDefault="00812DCE" w:rsidP="00B71F9E">
      <w:pPr>
        <w:pStyle w:val="Lijstalinea"/>
        <w:numPr>
          <w:ilvl w:val="0"/>
          <w:numId w:val="2"/>
        </w:numPr>
        <w:spacing w:after="0"/>
        <w:rPr>
          <w:rFonts w:asciiTheme="minorHAnsi" w:hAnsiTheme="minorHAnsi" w:cstheme="minorHAnsi"/>
          <w:szCs w:val="20"/>
        </w:rPr>
      </w:pPr>
      <w:r w:rsidRPr="00812DCE">
        <w:rPr>
          <w:rFonts w:asciiTheme="minorHAnsi" w:hAnsiTheme="minorHAnsi" w:cstheme="minorHAnsi"/>
          <w:szCs w:val="20"/>
        </w:rPr>
        <w:t>op 31 december 2009 45 jaar was, maar nog geen 50 jaar en</w:t>
      </w:r>
    </w:p>
    <w:p w:rsidR="00812DCE" w:rsidRPr="00812DCE" w:rsidRDefault="00812DCE" w:rsidP="00B71F9E">
      <w:pPr>
        <w:pStyle w:val="Lijstalinea"/>
        <w:numPr>
          <w:ilvl w:val="0"/>
          <w:numId w:val="2"/>
        </w:numPr>
        <w:spacing w:after="0"/>
        <w:rPr>
          <w:rFonts w:asciiTheme="minorHAnsi" w:hAnsiTheme="minorHAnsi" w:cstheme="minorHAnsi"/>
          <w:szCs w:val="20"/>
        </w:rPr>
      </w:pPr>
      <w:r w:rsidRPr="00812DCE">
        <w:rPr>
          <w:rFonts w:asciiTheme="minorHAnsi" w:hAnsiTheme="minorHAnsi" w:cstheme="minorHAnsi"/>
          <w:szCs w:val="20"/>
        </w:rPr>
        <w:t>op 31 december 2009 10 jaar in dienst was binnen de zorgsector (werkingssfeer PfZW)</w:t>
      </w: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ontvang je in de maand waarin je 55 jaar wordt, een eenmalige storting in het PLB van 222,2 uur.</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5. Als je voorafgaande aan je dienstverband bij de werkgever aansluitend in dienst was bij een instelling die valt onder de cao Ziekenhuizen en bij die instelling al op 1 januari 2009 in dienst was,  ontvang je in  afwijking van artikel 13.2.1 lid 1 cao ZKN als je  op 31 december 2009:</w:t>
      </w:r>
    </w:p>
    <w:p w:rsidR="00812DCE" w:rsidRPr="00812DCE" w:rsidRDefault="00812DCE" w:rsidP="00B71F9E">
      <w:pPr>
        <w:pStyle w:val="Lijstalinea"/>
        <w:numPr>
          <w:ilvl w:val="0"/>
          <w:numId w:val="3"/>
        </w:numPr>
        <w:spacing w:after="0"/>
        <w:rPr>
          <w:rFonts w:asciiTheme="minorHAnsi" w:hAnsiTheme="minorHAnsi" w:cstheme="minorHAnsi"/>
          <w:szCs w:val="20"/>
        </w:rPr>
      </w:pPr>
      <w:r w:rsidRPr="00812DCE">
        <w:rPr>
          <w:rFonts w:asciiTheme="minorHAnsi" w:hAnsiTheme="minorHAnsi" w:cstheme="minorHAnsi"/>
          <w:szCs w:val="20"/>
        </w:rPr>
        <w:t>60 jaar  of ouder was jaarlijks een PLB van 224,4 uur;</w:t>
      </w:r>
    </w:p>
    <w:p w:rsidR="00812DCE" w:rsidRPr="00812DCE" w:rsidRDefault="00812DCE" w:rsidP="00B71F9E">
      <w:pPr>
        <w:pStyle w:val="Lijstalinea"/>
        <w:numPr>
          <w:ilvl w:val="0"/>
          <w:numId w:val="3"/>
        </w:numPr>
        <w:spacing w:after="0"/>
        <w:rPr>
          <w:rFonts w:asciiTheme="minorHAnsi" w:hAnsiTheme="minorHAnsi" w:cstheme="minorHAnsi"/>
          <w:szCs w:val="20"/>
        </w:rPr>
      </w:pPr>
      <w:r w:rsidRPr="00812DCE">
        <w:rPr>
          <w:rFonts w:asciiTheme="minorHAnsi" w:hAnsiTheme="minorHAnsi" w:cstheme="minorHAnsi"/>
          <w:szCs w:val="20"/>
        </w:rPr>
        <w:t>55 jaar of ouder was, maar nog geen 60 jaar, jaarlijks een PLB van 207,8 uur;</w:t>
      </w:r>
    </w:p>
    <w:p w:rsidR="00812DCE" w:rsidRPr="00812DCE" w:rsidRDefault="00812DCE" w:rsidP="00B71F9E">
      <w:pPr>
        <w:pStyle w:val="Lijstalinea"/>
        <w:numPr>
          <w:ilvl w:val="0"/>
          <w:numId w:val="3"/>
        </w:numPr>
        <w:spacing w:after="0"/>
        <w:rPr>
          <w:rFonts w:asciiTheme="minorHAnsi" w:hAnsiTheme="minorHAnsi" w:cstheme="minorHAnsi"/>
          <w:szCs w:val="20"/>
        </w:rPr>
      </w:pPr>
      <w:r w:rsidRPr="00812DCE">
        <w:rPr>
          <w:rFonts w:asciiTheme="minorHAnsi" w:hAnsiTheme="minorHAnsi" w:cstheme="minorHAnsi"/>
          <w:szCs w:val="20"/>
        </w:rPr>
        <w:t>54 jaar of ouder was, vanaf de eerste van de maand waarin je 55 werd jaarlijks een PLB van 191,1 uur;</w:t>
      </w:r>
    </w:p>
    <w:p w:rsidR="00812DCE" w:rsidRPr="00812DCE" w:rsidRDefault="00812DCE" w:rsidP="00B71F9E">
      <w:pPr>
        <w:pStyle w:val="Lijstalinea"/>
        <w:numPr>
          <w:ilvl w:val="0"/>
          <w:numId w:val="3"/>
        </w:numPr>
        <w:spacing w:after="0"/>
        <w:rPr>
          <w:rFonts w:asciiTheme="minorHAnsi" w:hAnsiTheme="minorHAnsi" w:cstheme="minorHAnsi"/>
          <w:szCs w:val="20"/>
        </w:rPr>
      </w:pPr>
      <w:r w:rsidRPr="00812DCE">
        <w:rPr>
          <w:rFonts w:asciiTheme="minorHAnsi" w:hAnsiTheme="minorHAnsi" w:cstheme="minorHAnsi"/>
          <w:szCs w:val="20"/>
        </w:rPr>
        <w:t>53 jaar was, vanaf de eerste van de maand waarin je 55 jaar werd jaarlijks een PLB van 174,4 uur;</w:t>
      </w:r>
    </w:p>
    <w:p w:rsidR="00812DCE" w:rsidRPr="00812DCE" w:rsidRDefault="00812DCE" w:rsidP="00B71F9E">
      <w:pPr>
        <w:pStyle w:val="Lijstalinea"/>
        <w:numPr>
          <w:ilvl w:val="0"/>
          <w:numId w:val="3"/>
        </w:numPr>
        <w:spacing w:after="0"/>
        <w:rPr>
          <w:rFonts w:asciiTheme="minorHAnsi" w:hAnsiTheme="minorHAnsi" w:cstheme="minorHAnsi"/>
          <w:szCs w:val="20"/>
        </w:rPr>
      </w:pPr>
      <w:r w:rsidRPr="00812DCE">
        <w:rPr>
          <w:rFonts w:asciiTheme="minorHAnsi" w:hAnsiTheme="minorHAnsi" w:cstheme="minorHAnsi"/>
          <w:szCs w:val="20"/>
        </w:rPr>
        <w:t>52 jaar was, vanaf de eerste van de maand waarin je 55 jaar werd jaarlijks een PLB van 157,8 uur;</w:t>
      </w:r>
    </w:p>
    <w:p w:rsidR="00812DCE" w:rsidRPr="00812DCE" w:rsidRDefault="00812DCE" w:rsidP="00B71F9E">
      <w:pPr>
        <w:pStyle w:val="Lijstalinea"/>
        <w:numPr>
          <w:ilvl w:val="0"/>
          <w:numId w:val="3"/>
        </w:numPr>
        <w:spacing w:after="0"/>
        <w:rPr>
          <w:rFonts w:asciiTheme="minorHAnsi" w:hAnsiTheme="minorHAnsi" w:cstheme="minorHAnsi"/>
          <w:szCs w:val="20"/>
        </w:rPr>
      </w:pPr>
      <w:r w:rsidRPr="00812DCE">
        <w:rPr>
          <w:rFonts w:asciiTheme="minorHAnsi" w:hAnsiTheme="minorHAnsi" w:cstheme="minorHAnsi"/>
          <w:szCs w:val="20"/>
        </w:rPr>
        <w:t>51 jaar was, vanaf de eerste van de maand waarin je 55 jaar werd jaarlijks een PLB van 135,6 uur;</w:t>
      </w:r>
    </w:p>
    <w:p w:rsidR="00812DCE" w:rsidRPr="00812DCE" w:rsidRDefault="00812DCE" w:rsidP="00B71F9E">
      <w:pPr>
        <w:pStyle w:val="Lijstalinea"/>
        <w:numPr>
          <w:ilvl w:val="0"/>
          <w:numId w:val="3"/>
        </w:numPr>
        <w:spacing w:after="0"/>
        <w:rPr>
          <w:rFonts w:asciiTheme="minorHAnsi" w:hAnsiTheme="minorHAnsi" w:cstheme="minorHAnsi"/>
          <w:szCs w:val="20"/>
        </w:rPr>
      </w:pPr>
      <w:r w:rsidRPr="00812DCE">
        <w:rPr>
          <w:rFonts w:asciiTheme="minorHAnsi" w:hAnsiTheme="minorHAnsi" w:cstheme="minorHAnsi"/>
          <w:szCs w:val="20"/>
        </w:rPr>
        <w:t>50 jaar was, vanaf de eerste van de maand waarin je 55 jaar werd jaarlijks een PLB van 113,3 uur.</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6. In afwijking van artikel 13.2.1 lid 1 cao ZKN  ontvang je als je op basis van lid 1 van dit Protocol recht hebt op 184 uur vakantie en je op 31 december 2009:</w:t>
      </w: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 60 jaar of ouder was, jaarlijks een PLB van 200 uur;</w:t>
      </w: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 55 jaar of ouder was, maar nog geen 60, jaarlijks een PLB van 183,3 uur.</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lastRenderedPageBreak/>
        <w:t>7. Alle in deze bijlage genoemde aantallen uren, betreffen een voltijd dienstverband; bij deeltijd wordt het naar rato beginsel toegepast.</w:t>
      </w:r>
    </w:p>
    <w:p w:rsidR="00812DCE" w:rsidRPr="00812DCE" w:rsidRDefault="00812DCE" w:rsidP="00B71F9E">
      <w:pPr>
        <w:spacing w:after="0"/>
        <w:rPr>
          <w:rFonts w:asciiTheme="minorHAnsi" w:hAnsiTheme="minorHAnsi" w:cstheme="minorHAnsi"/>
          <w:szCs w:val="20"/>
        </w:rPr>
      </w:pPr>
    </w:p>
    <w:p w:rsidR="00944689" w:rsidRDefault="00944689">
      <w:pPr>
        <w:spacing w:after="160" w:line="259" w:lineRule="auto"/>
        <w:rPr>
          <w:rFonts w:eastAsiaTheme="majorEastAsia" w:cstheme="majorBidi"/>
          <w:b/>
          <w:bCs/>
          <w:sz w:val="26"/>
          <w:szCs w:val="28"/>
        </w:rPr>
      </w:pPr>
      <w:bookmarkStart w:id="410" w:name="_Toc420941727"/>
      <w:r>
        <w:br w:type="page"/>
      </w:r>
    </w:p>
    <w:p w:rsidR="00B4180F" w:rsidRDefault="00812DCE" w:rsidP="002D4530">
      <w:pPr>
        <w:pStyle w:val="Kop1"/>
      </w:pPr>
      <w:bookmarkStart w:id="411" w:name="_Toc481483895"/>
      <w:r w:rsidRPr="002D4530">
        <w:lastRenderedPageBreak/>
        <w:t>Bijlage 2</w:t>
      </w:r>
      <w:r w:rsidR="002D4530">
        <w:t xml:space="preserve">. </w:t>
      </w:r>
      <w:r w:rsidRPr="002D4530">
        <w:t>Salaristabellen en inpassingstabel</w:t>
      </w:r>
      <w:bookmarkEnd w:id="410"/>
      <w:bookmarkEnd w:id="411"/>
    </w:p>
    <w:p w:rsidR="00B4180F" w:rsidRDefault="00B4180F">
      <w:pPr>
        <w:spacing w:after="160" w:line="259" w:lineRule="auto"/>
        <w:rPr>
          <w:rFonts w:eastAsiaTheme="majorEastAsia" w:cstheme="majorBidi"/>
          <w:b/>
          <w:bCs/>
          <w:sz w:val="26"/>
          <w:szCs w:val="28"/>
        </w:rPr>
      </w:pPr>
      <w:r>
        <w:br w:type="page"/>
      </w:r>
    </w:p>
    <w:p w:rsidR="00812DCE" w:rsidRPr="00812DCE" w:rsidRDefault="00E96BBF" w:rsidP="00B71F9E">
      <w:pPr>
        <w:spacing w:after="0"/>
        <w:rPr>
          <w:rFonts w:asciiTheme="minorHAnsi" w:hAnsiTheme="minorHAnsi" w:cstheme="minorHAnsi"/>
          <w:szCs w:val="20"/>
        </w:rPr>
      </w:pPr>
      <w:r>
        <w:rPr>
          <w:noProof/>
          <w:lang w:eastAsia="nl-NL"/>
        </w:rPr>
        <w:lastRenderedPageBreak/>
        <w:drawing>
          <wp:anchor distT="0" distB="0" distL="114300" distR="114300" simplePos="0" relativeHeight="251660288" behindDoc="0" locked="0" layoutInCell="1" allowOverlap="1">
            <wp:simplePos x="0" y="0"/>
            <wp:positionH relativeFrom="column">
              <wp:posOffset>-457835</wp:posOffset>
            </wp:positionH>
            <wp:positionV relativeFrom="paragraph">
              <wp:posOffset>-1203325</wp:posOffset>
            </wp:positionV>
            <wp:extent cx="5684520" cy="9466762"/>
            <wp:effectExtent l="0" t="0" r="0" b="127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686470" cy="9470009"/>
                    </a:xfrm>
                    <a:prstGeom prst="rect">
                      <a:avLst/>
                    </a:prstGeom>
                  </pic:spPr>
                </pic:pic>
              </a:graphicData>
            </a:graphic>
            <wp14:sizeRelH relativeFrom="page">
              <wp14:pctWidth>0</wp14:pctWidth>
            </wp14:sizeRelH>
            <wp14:sizeRelV relativeFrom="page">
              <wp14:pctHeight>0</wp14:pctHeight>
            </wp14:sizeRelV>
          </wp:anchor>
        </w:drawing>
      </w: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br w:type="page"/>
      </w:r>
    </w:p>
    <w:p w:rsidR="00E96BBF" w:rsidRDefault="00D76CE0">
      <w:pPr>
        <w:spacing w:after="160" w:line="259" w:lineRule="auto"/>
        <w:rPr>
          <w:rFonts w:eastAsiaTheme="majorEastAsia" w:cstheme="majorBidi"/>
          <w:b/>
          <w:bCs/>
          <w:sz w:val="26"/>
          <w:szCs w:val="28"/>
        </w:rPr>
      </w:pPr>
      <w:bookmarkStart w:id="412" w:name="_Toc420941728"/>
      <w:r>
        <w:rPr>
          <w:noProof/>
          <w:lang w:eastAsia="nl-NL"/>
        </w:rPr>
        <w:lastRenderedPageBreak/>
        <w:drawing>
          <wp:anchor distT="0" distB="0" distL="114300" distR="114300" simplePos="0" relativeHeight="251661312" behindDoc="0" locked="0" layoutInCell="1" allowOverlap="1">
            <wp:simplePos x="0" y="0"/>
            <wp:positionH relativeFrom="column">
              <wp:posOffset>-335915</wp:posOffset>
            </wp:positionH>
            <wp:positionV relativeFrom="paragraph">
              <wp:posOffset>-1096646</wp:posOffset>
            </wp:positionV>
            <wp:extent cx="5593080" cy="9042719"/>
            <wp:effectExtent l="0" t="0" r="7620" b="635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594082" cy="9044339"/>
                    </a:xfrm>
                    <a:prstGeom prst="rect">
                      <a:avLst/>
                    </a:prstGeom>
                  </pic:spPr>
                </pic:pic>
              </a:graphicData>
            </a:graphic>
            <wp14:sizeRelH relativeFrom="page">
              <wp14:pctWidth>0</wp14:pctWidth>
            </wp14:sizeRelH>
            <wp14:sizeRelV relativeFrom="page">
              <wp14:pctHeight>0</wp14:pctHeight>
            </wp14:sizeRelV>
          </wp:anchor>
        </w:drawing>
      </w:r>
      <w:r w:rsidR="00E96BBF">
        <w:br w:type="page"/>
      </w:r>
    </w:p>
    <w:p w:rsidR="00B4180F" w:rsidRDefault="0099052A">
      <w:pPr>
        <w:spacing w:after="160" w:line="259" w:lineRule="auto"/>
        <w:rPr>
          <w:rFonts w:eastAsiaTheme="majorEastAsia" w:cstheme="majorBidi"/>
          <w:b/>
          <w:bCs/>
          <w:sz w:val="26"/>
          <w:szCs w:val="28"/>
        </w:rPr>
      </w:pPr>
      <w:r>
        <w:rPr>
          <w:noProof/>
          <w:lang w:eastAsia="nl-NL"/>
        </w:rPr>
        <w:lastRenderedPageBreak/>
        <w:drawing>
          <wp:anchor distT="0" distB="0" distL="114300" distR="114300" simplePos="0" relativeHeight="251662336" behindDoc="0" locked="0" layoutInCell="1" allowOverlap="1">
            <wp:simplePos x="0" y="0"/>
            <wp:positionH relativeFrom="column">
              <wp:posOffset>-252095</wp:posOffset>
            </wp:positionH>
            <wp:positionV relativeFrom="paragraph">
              <wp:posOffset>-1096645</wp:posOffset>
            </wp:positionV>
            <wp:extent cx="4686300" cy="9331638"/>
            <wp:effectExtent l="0" t="0" r="0" b="317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686300" cy="9331638"/>
                    </a:xfrm>
                    <a:prstGeom prst="rect">
                      <a:avLst/>
                    </a:prstGeom>
                  </pic:spPr>
                </pic:pic>
              </a:graphicData>
            </a:graphic>
            <wp14:sizeRelH relativeFrom="page">
              <wp14:pctWidth>0</wp14:pctWidth>
            </wp14:sizeRelH>
            <wp14:sizeRelV relativeFrom="page">
              <wp14:pctHeight>0</wp14:pctHeight>
            </wp14:sizeRelV>
          </wp:anchor>
        </w:drawing>
      </w:r>
      <w:r w:rsidR="00B4180F">
        <w:br w:type="page"/>
      </w:r>
    </w:p>
    <w:p w:rsidR="00812DCE" w:rsidRPr="002D4530" w:rsidRDefault="00812DCE" w:rsidP="002D4530">
      <w:pPr>
        <w:pStyle w:val="Kop1"/>
      </w:pPr>
      <w:bookmarkStart w:id="413" w:name="_Toc481483896"/>
      <w:r w:rsidRPr="002D4530">
        <w:lastRenderedPageBreak/>
        <w:t>Bijlage 3</w:t>
      </w:r>
      <w:r w:rsidR="002D4530">
        <w:t>.</w:t>
      </w:r>
      <w:r w:rsidR="002D4530" w:rsidRPr="002D4530">
        <w:t xml:space="preserve"> </w:t>
      </w:r>
      <w:r w:rsidRPr="002D4530">
        <w:t>HR cyclus</w:t>
      </w:r>
      <w:bookmarkEnd w:id="412"/>
      <w:bookmarkEnd w:id="413"/>
    </w:p>
    <w:p w:rsidR="00812DCE" w:rsidRPr="00812DCE" w:rsidRDefault="00812DCE" w:rsidP="00B71F9E">
      <w:pPr>
        <w:spacing w:after="0"/>
        <w:rPr>
          <w:rFonts w:asciiTheme="minorHAnsi" w:hAnsiTheme="minorHAnsi" w:cstheme="minorHAnsi"/>
          <w:b/>
          <w:szCs w:val="20"/>
        </w:rPr>
      </w:pPr>
    </w:p>
    <w:p w:rsidR="00812DCE" w:rsidRPr="00812DCE" w:rsidRDefault="00812DCE" w:rsidP="002D4530">
      <w:pPr>
        <w:pStyle w:val="Kop2"/>
      </w:pPr>
      <w:bookmarkStart w:id="414" w:name="_Toc481483897"/>
      <w:r w:rsidRPr="00812DCE">
        <w:t>De HR cyclus met het jaargesprek en de beoordeling</w:t>
      </w:r>
      <w:bookmarkEnd w:id="414"/>
    </w:p>
    <w:p w:rsidR="00812DCE" w:rsidRPr="00812DCE" w:rsidRDefault="00812DCE" w:rsidP="002D4530">
      <w:pPr>
        <w:pStyle w:val="Kop3"/>
      </w:pPr>
      <w:bookmarkStart w:id="415" w:name="_Toc481483898"/>
      <w:r w:rsidRPr="00812DCE">
        <w:t>Inleiding</w:t>
      </w:r>
      <w:bookmarkEnd w:id="415"/>
      <w:r w:rsidRPr="00812DCE">
        <w:t xml:space="preserve"> </w:t>
      </w:r>
    </w:p>
    <w:p w:rsid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De HR cyclus met het jaargesprek en bij voorkeur ook een halfjaarlijks voortgangsgesprek is een belangrijk instrument om de wensen en behoeften van de medewerker en de eisen van de organisatie zo goed mogelijk op elkaar af te stemmen. De beoordeling wordt gegeven tijdens het jaargesprek. Hieronder volgt een algemeen gesprekskader voor de HR cyclus, de gesprekken en de beoordeling. Overeenkomstig artikel 7.1.6, lid 9 cao ZKN kan in overleg met en met instemming van de ondernemingsraad een bedrijfseigen regeling voor de beoordelingscyclus worden opgesteld, mits een dergelijke bedrijfseigen regeling de in deze bijlage genoemde waarborgen bevat.</w:t>
      </w:r>
    </w:p>
    <w:p w:rsidR="002D4530" w:rsidRPr="00812DCE" w:rsidRDefault="002D4530" w:rsidP="00B71F9E">
      <w:pPr>
        <w:spacing w:after="0"/>
        <w:rPr>
          <w:rFonts w:asciiTheme="minorHAnsi" w:hAnsiTheme="minorHAnsi" w:cstheme="minorHAnsi"/>
          <w:b/>
          <w:szCs w:val="20"/>
        </w:rPr>
      </w:pPr>
    </w:p>
    <w:p w:rsidR="00812DCE" w:rsidRPr="00812DCE" w:rsidRDefault="00812DCE" w:rsidP="002D4530">
      <w:pPr>
        <w:pStyle w:val="Kop3"/>
      </w:pPr>
      <w:bookmarkStart w:id="416" w:name="_Toc481483899"/>
      <w:r w:rsidRPr="00812DCE">
        <w:t>Uitgangspunten voor de HR cyclus:</w:t>
      </w:r>
      <w:bookmarkEnd w:id="416"/>
    </w:p>
    <w:p w:rsidR="00812DCE" w:rsidRPr="00812DCE" w:rsidRDefault="00812DCE" w:rsidP="00B71F9E">
      <w:pPr>
        <w:pStyle w:val="Lijstalinea1"/>
        <w:numPr>
          <w:ilvl w:val="0"/>
          <w:numId w:val="5"/>
        </w:numPr>
        <w:spacing w:after="0"/>
        <w:rPr>
          <w:rFonts w:asciiTheme="minorHAnsi" w:hAnsiTheme="minorHAnsi" w:cstheme="minorHAnsi"/>
          <w:szCs w:val="20"/>
        </w:rPr>
      </w:pPr>
      <w:r w:rsidRPr="00812DCE">
        <w:rPr>
          <w:rFonts w:asciiTheme="minorHAnsi" w:hAnsiTheme="minorHAnsi" w:cstheme="minorHAnsi"/>
          <w:szCs w:val="20"/>
        </w:rPr>
        <w:t>Gesprekken uit de HR cyclus worden</w:t>
      </w:r>
      <w:r w:rsidRPr="00812DCE" w:rsidDel="005F61EE">
        <w:rPr>
          <w:rFonts w:asciiTheme="minorHAnsi" w:hAnsiTheme="minorHAnsi" w:cstheme="minorHAnsi"/>
          <w:szCs w:val="20"/>
        </w:rPr>
        <w:t xml:space="preserve"> </w:t>
      </w:r>
      <w:r w:rsidRPr="00812DCE">
        <w:rPr>
          <w:rFonts w:asciiTheme="minorHAnsi" w:hAnsiTheme="minorHAnsi" w:cstheme="minorHAnsi"/>
          <w:szCs w:val="20"/>
        </w:rPr>
        <w:t xml:space="preserve">gehouden met alle medewerkers van de organisatie, dus zowel met voltijd medewerkers als met deeltijd medewerkers; </w:t>
      </w:r>
    </w:p>
    <w:p w:rsidR="00812DCE" w:rsidRPr="00812DCE" w:rsidRDefault="00812DCE" w:rsidP="00B71F9E">
      <w:pPr>
        <w:pStyle w:val="Lijstalinea1"/>
        <w:numPr>
          <w:ilvl w:val="0"/>
          <w:numId w:val="5"/>
        </w:numPr>
        <w:spacing w:after="0"/>
        <w:rPr>
          <w:rFonts w:asciiTheme="minorHAnsi" w:hAnsiTheme="minorHAnsi" w:cstheme="minorHAnsi"/>
          <w:szCs w:val="20"/>
        </w:rPr>
      </w:pPr>
      <w:r w:rsidRPr="00812DCE">
        <w:rPr>
          <w:rFonts w:asciiTheme="minorHAnsi" w:hAnsiTheme="minorHAnsi" w:cstheme="minorHAnsi"/>
          <w:szCs w:val="20"/>
        </w:rPr>
        <w:t>Er wordt geadviseerd om naast het jaargesprek ten minste één voortgangsgesprek met elke medewerker te voeren;</w:t>
      </w:r>
    </w:p>
    <w:p w:rsidR="00812DCE" w:rsidRPr="00812DCE" w:rsidRDefault="00812DCE" w:rsidP="00B71F9E">
      <w:pPr>
        <w:pStyle w:val="Lijstalinea1"/>
        <w:numPr>
          <w:ilvl w:val="0"/>
          <w:numId w:val="5"/>
        </w:numPr>
        <w:spacing w:after="0"/>
        <w:rPr>
          <w:rFonts w:asciiTheme="minorHAnsi" w:hAnsiTheme="minorHAnsi" w:cstheme="minorHAnsi"/>
          <w:szCs w:val="20"/>
        </w:rPr>
      </w:pPr>
      <w:r w:rsidRPr="00812DCE">
        <w:rPr>
          <w:rFonts w:asciiTheme="minorHAnsi" w:hAnsiTheme="minorHAnsi" w:cstheme="minorHAnsi"/>
          <w:szCs w:val="20"/>
        </w:rPr>
        <w:t xml:space="preserve">Het initiatief voor het jaargesprek met de beoordeling en het eventuele voortgangsgesprek ligt primair bij de organisatie. De medewerker die binnen de kliniek verantwoordelijk is voor de HR-activiteiten stuurt tijdig een bericht uit naar het management en de medewerkers waarin men wordt geattendeerd op het feit dat een onderdeel van de HR cyclus (het eventuele voortgangs- of jaargesprek met de beoordeling van medewerkers) dient plaats te vinden. </w:t>
      </w:r>
    </w:p>
    <w:p w:rsidR="00812DCE" w:rsidRPr="00812DCE" w:rsidRDefault="00812DCE" w:rsidP="00B71F9E">
      <w:pPr>
        <w:pStyle w:val="Lijstalinea1"/>
        <w:numPr>
          <w:ilvl w:val="0"/>
          <w:numId w:val="5"/>
        </w:numPr>
        <w:spacing w:after="0"/>
        <w:rPr>
          <w:rFonts w:asciiTheme="minorHAnsi" w:hAnsiTheme="minorHAnsi" w:cstheme="minorHAnsi"/>
          <w:szCs w:val="20"/>
        </w:rPr>
      </w:pPr>
      <w:r w:rsidRPr="00812DCE">
        <w:rPr>
          <w:rFonts w:asciiTheme="minorHAnsi" w:hAnsiTheme="minorHAnsi" w:cstheme="minorHAnsi"/>
          <w:szCs w:val="20"/>
        </w:rPr>
        <w:t xml:space="preserve">Het jaargesprek vindt eenmaal per jaar plaats. Ook kan in overleg een tussentijds gesprek gepland worden. Het initiatief voor een ‘extra’ gesprek kan zowel van de leidinggevende als van de medewerker uitgaan. </w:t>
      </w:r>
    </w:p>
    <w:p w:rsidR="00812DCE" w:rsidRPr="00812DCE" w:rsidRDefault="00812DCE" w:rsidP="00B71F9E">
      <w:pPr>
        <w:pStyle w:val="Lijstalinea"/>
        <w:numPr>
          <w:ilvl w:val="0"/>
          <w:numId w:val="5"/>
        </w:numPr>
        <w:suppressAutoHyphens/>
        <w:spacing w:after="0"/>
        <w:rPr>
          <w:rFonts w:asciiTheme="minorHAnsi" w:hAnsiTheme="minorHAnsi" w:cstheme="minorHAnsi"/>
          <w:szCs w:val="20"/>
        </w:rPr>
      </w:pPr>
      <w:r w:rsidRPr="00812DCE">
        <w:rPr>
          <w:rFonts w:asciiTheme="minorHAnsi" w:hAnsiTheme="minorHAnsi" w:cstheme="minorHAnsi"/>
          <w:szCs w:val="20"/>
        </w:rPr>
        <w:t>De leidinggevende informeert de werknemer vooraf over de criteria voor de beoordeling en geeft aan welke criteria eventueel zwaarder kunnen wegen. Hierdoor weet de medewerker tijdig wat er van hem verwacht wordt. De criteria en eventuele weging zijn afhankelijk van de functie, niet van de persoon.</w:t>
      </w:r>
    </w:p>
    <w:p w:rsidR="00812DCE" w:rsidRPr="00812DCE" w:rsidRDefault="00812DCE" w:rsidP="00B71F9E">
      <w:pPr>
        <w:pStyle w:val="Lijstalinea1"/>
        <w:numPr>
          <w:ilvl w:val="0"/>
          <w:numId w:val="5"/>
        </w:numPr>
        <w:spacing w:after="0"/>
        <w:rPr>
          <w:rFonts w:asciiTheme="minorHAnsi" w:hAnsiTheme="minorHAnsi" w:cstheme="minorHAnsi"/>
          <w:szCs w:val="20"/>
        </w:rPr>
      </w:pPr>
      <w:r w:rsidRPr="00812DCE">
        <w:rPr>
          <w:rFonts w:asciiTheme="minorHAnsi" w:hAnsiTheme="minorHAnsi" w:cstheme="minorHAnsi"/>
          <w:szCs w:val="20"/>
        </w:rPr>
        <w:t xml:space="preserve">De tijdens het jaargesprek gegeven beoordeling mag geen verrassing zijn voor de medewerker. Eventuele tekortkomingen in het functioneren worden door de leidinggevende besproken met de medewerker zodra dit aan de orde is en worden eventueel tussentijds schriftelijk bevestigd. Tevens geeft de leidinggevende aan, wat de medewerker moet doen om het functioneren te verbeteren om zodoende te voorkomen dat aan het einde van het jaar sprake is van een beoordeling 'onder de norm' . </w:t>
      </w:r>
    </w:p>
    <w:p w:rsidR="00812DCE" w:rsidRPr="00812DCE" w:rsidRDefault="00812DCE" w:rsidP="00B71F9E">
      <w:pPr>
        <w:pStyle w:val="Lijstalinea1"/>
        <w:numPr>
          <w:ilvl w:val="0"/>
          <w:numId w:val="5"/>
        </w:numPr>
        <w:spacing w:after="0"/>
        <w:rPr>
          <w:rFonts w:asciiTheme="minorHAnsi" w:hAnsiTheme="minorHAnsi" w:cstheme="minorHAnsi"/>
          <w:szCs w:val="20"/>
        </w:rPr>
      </w:pPr>
      <w:r w:rsidRPr="00812DCE">
        <w:rPr>
          <w:rFonts w:asciiTheme="minorHAnsi" w:hAnsiTheme="minorHAnsi" w:cstheme="minorHAnsi"/>
          <w:szCs w:val="20"/>
        </w:rPr>
        <w:t>Tijdens het eventuele voortgangsgesprek en tijdens het jaargesprek gemaakte afspraken worden schriftelijk vastgelegd; een voorbeeldformulier is in deze bijlage opgenomen.</w:t>
      </w:r>
    </w:p>
    <w:p w:rsidR="00812DCE" w:rsidRPr="002D4530" w:rsidRDefault="00812DCE" w:rsidP="00B71F9E">
      <w:pPr>
        <w:pStyle w:val="Lijstalinea1"/>
        <w:numPr>
          <w:ilvl w:val="0"/>
          <w:numId w:val="5"/>
        </w:numPr>
        <w:spacing w:after="0"/>
        <w:rPr>
          <w:rFonts w:asciiTheme="minorHAnsi" w:hAnsiTheme="minorHAnsi" w:cstheme="minorHAnsi"/>
          <w:b/>
          <w:szCs w:val="20"/>
        </w:rPr>
      </w:pPr>
      <w:r w:rsidRPr="00812DCE">
        <w:rPr>
          <w:rFonts w:asciiTheme="minorHAnsi" w:hAnsiTheme="minorHAnsi" w:cstheme="minorHAnsi"/>
          <w:szCs w:val="20"/>
        </w:rPr>
        <w:t>Van zowel de medewerker als de leidinggevende wordt een actieve inbreng verwacht.</w:t>
      </w:r>
    </w:p>
    <w:p w:rsidR="002D4530" w:rsidRPr="00812DCE" w:rsidRDefault="002D4530" w:rsidP="002D4530">
      <w:pPr>
        <w:pStyle w:val="Lijstalinea1"/>
        <w:spacing w:after="0"/>
        <w:ind w:left="360"/>
        <w:rPr>
          <w:rFonts w:asciiTheme="minorHAnsi" w:hAnsiTheme="minorHAnsi" w:cstheme="minorHAnsi"/>
          <w:b/>
          <w:szCs w:val="20"/>
        </w:rPr>
      </w:pPr>
    </w:p>
    <w:p w:rsidR="00812DCE" w:rsidRPr="00812DCE" w:rsidRDefault="00812DCE" w:rsidP="002D4530">
      <w:pPr>
        <w:pStyle w:val="Kop3"/>
      </w:pPr>
      <w:bookmarkStart w:id="417" w:name="_Toc481483900"/>
      <w:r w:rsidRPr="00812DCE">
        <w:t>Gespreksonderwerpen voor het jaargesprek:</w:t>
      </w:r>
      <w:bookmarkEnd w:id="417"/>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Cursief staan eventuele voorbeeldvragen genoemd die bij de diverse onderwerpen gesteld kunnen worden</w:t>
      </w:r>
    </w:p>
    <w:p w:rsidR="00812DCE" w:rsidRPr="00812DCE" w:rsidRDefault="00812DCE" w:rsidP="00B71F9E">
      <w:pPr>
        <w:pStyle w:val="Lijstalinea1"/>
        <w:numPr>
          <w:ilvl w:val="0"/>
          <w:numId w:val="6"/>
        </w:numPr>
        <w:tabs>
          <w:tab w:val="num" w:pos="-360"/>
        </w:tabs>
        <w:spacing w:after="0"/>
        <w:ind w:left="360"/>
        <w:rPr>
          <w:rFonts w:asciiTheme="minorHAnsi" w:hAnsiTheme="minorHAnsi" w:cstheme="minorHAnsi"/>
          <w:szCs w:val="20"/>
        </w:rPr>
      </w:pPr>
      <w:r w:rsidRPr="00812DCE">
        <w:rPr>
          <w:rFonts w:asciiTheme="minorHAnsi" w:hAnsiTheme="minorHAnsi" w:cstheme="minorHAnsi"/>
          <w:szCs w:val="20"/>
        </w:rPr>
        <w:t>Terugblik op de tijdens het vorige jaargesprek gemaakte afspraken en evaluatie van die afspraken;</w:t>
      </w:r>
    </w:p>
    <w:p w:rsidR="00812DCE" w:rsidRPr="00812DCE" w:rsidRDefault="00812DCE" w:rsidP="00B71F9E">
      <w:pPr>
        <w:pStyle w:val="Lijstalinea1"/>
        <w:numPr>
          <w:ilvl w:val="0"/>
          <w:numId w:val="6"/>
        </w:numPr>
        <w:tabs>
          <w:tab w:val="num" w:pos="-360"/>
        </w:tabs>
        <w:spacing w:after="0"/>
        <w:ind w:left="360"/>
        <w:rPr>
          <w:rFonts w:asciiTheme="minorHAnsi" w:hAnsiTheme="minorHAnsi" w:cstheme="minorHAnsi"/>
          <w:szCs w:val="20"/>
        </w:rPr>
      </w:pPr>
      <w:r w:rsidRPr="00812DCE">
        <w:rPr>
          <w:rFonts w:asciiTheme="minorHAnsi" w:hAnsiTheme="minorHAnsi" w:cstheme="minorHAnsi"/>
          <w:szCs w:val="20"/>
        </w:rPr>
        <w:t>De beoordeling *) van het functioneren van de medewerker gedurende het afgelopen jaar;</w:t>
      </w:r>
    </w:p>
    <w:p w:rsidR="00812DCE" w:rsidRPr="00812DCE" w:rsidRDefault="00812DCE" w:rsidP="00B71F9E">
      <w:pPr>
        <w:pStyle w:val="Lijstalinea1"/>
        <w:numPr>
          <w:ilvl w:val="1"/>
          <w:numId w:val="6"/>
        </w:numPr>
        <w:tabs>
          <w:tab w:val="clear" w:pos="0"/>
          <w:tab w:val="num" w:pos="-360"/>
        </w:tabs>
        <w:spacing w:after="0"/>
        <w:ind w:left="1080"/>
        <w:rPr>
          <w:rFonts w:asciiTheme="minorHAnsi" w:hAnsiTheme="minorHAnsi" w:cstheme="minorHAnsi"/>
          <w:i/>
          <w:szCs w:val="20"/>
        </w:rPr>
      </w:pPr>
      <w:r w:rsidRPr="00812DCE">
        <w:rPr>
          <w:rFonts w:asciiTheme="minorHAnsi" w:hAnsiTheme="minorHAnsi" w:cstheme="minorHAnsi"/>
          <w:i/>
          <w:szCs w:val="20"/>
        </w:rPr>
        <w:t>Worden op dit moment jouw kennis, ervaring, en talenten op de beste wijze ingezet? Kortom, zijn de uitdagingen en jouw capaciteiten goed op elkaar afgestemd? Waarom wel/niet?</w:t>
      </w:r>
    </w:p>
    <w:p w:rsidR="00812DCE" w:rsidRPr="00812DCE" w:rsidRDefault="00812DCE" w:rsidP="00B71F9E">
      <w:pPr>
        <w:pStyle w:val="Lijstalinea1"/>
        <w:numPr>
          <w:ilvl w:val="1"/>
          <w:numId w:val="6"/>
        </w:numPr>
        <w:tabs>
          <w:tab w:val="clear" w:pos="0"/>
          <w:tab w:val="num" w:pos="-360"/>
        </w:tabs>
        <w:spacing w:after="0"/>
        <w:ind w:left="1080"/>
        <w:rPr>
          <w:rFonts w:asciiTheme="minorHAnsi" w:hAnsiTheme="minorHAnsi" w:cstheme="minorHAnsi"/>
          <w:i/>
          <w:szCs w:val="20"/>
        </w:rPr>
      </w:pPr>
      <w:r w:rsidRPr="00812DCE">
        <w:rPr>
          <w:rFonts w:asciiTheme="minorHAnsi" w:hAnsiTheme="minorHAnsi" w:cstheme="minorHAnsi"/>
          <w:i/>
          <w:szCs w:val="20"/>
        </w:rPr>
        <w:t>Op welke zaken die je gerealiseerd hebt tijdens het afgelopen jaar ben je het meest trots?</w:t>
      </w:r>
    </w:p>
    <w:p w:rsidR="00812DCE" w:rsidRPr="00812DCE" w:rsidRDefault="00812DCE" w:rsidP="00B71F9E">
      <w:pPr>
        <w:pStyle w:val="Lijstalinea1"/>
        <w:numPr>
          <w:ilvl w:val="1"/>
          <w:numId w:val="6"/>
        </w:numPr>
        <w:tabs>
          <w:tab w:val="clear" w:pos="0"/>
          <w:tab w:val="num" w:pos="-360"/>
        </w:tabs>
        <w:spacing w:after="0"/>
        <w:ind w:left="1080"/>
        <w:rPr>
          <w:rFonts w:asciiTheme="minorHAnsi" w:hAnsiTheme="minorHAnsi" w:cstheme="minorHAnsi"/>
          <w:i/>
          <w:szCs w:val="20"/>
        </w:rPr>
      </w:pPr>
      <w:r w:rsidRPr="00812DCE">
        <w:rPr>
          <w:rFonts w:asciiTheme="minorHAnsi" w:hAnsiTheme="minorHAnsi" w:cstheme="minorHAnsi"/>
          <w:i/>
          <w:szCs w:val="20"/>
        </w:rPr>
        <w:lastRenderedPageBreak/>
        <w:t>Heb je voldaan aan alle scholingseisen die bij jouw functie horen?</w:t>
      </w:r>
    </w:p>
    <w:p w:rsidR="00812DCE" w:rsidRPr="00812DCE" w:rsidRDefault="00812DCE" w:rsidP="00B71F9E">
      <w:pPr>
        <w:pStyle w:val="Lijstalinea1"/>
        <w:spacing w:after="0"/>
        <w:ind w:left="1080"/>
        <w:rPr>
          <w:rFonts w:asciiTheme="minorHAnsi" w:hAnsiTheme="minorHAnsi" w:cstheme="minorHAnsi"/>
          <w:i/>
          <w:szCs w:val="20"/>
        </w:rPr>
      </w:pPr>
    </w:p>
    <w:p w:rsidR="00812DCE" w:rsidRPr="00812DCE" w:rsidRDefault="00812DCE" w:rsidP="00B71F9E">
      <w:pPr>
        <w:pStyle w:val="Lijstalinea1"/>
        <w:numPr>
          <w:ilvl w:val="0"/>
          <w:numId w:val="6"/>
        </w:numPr>
        <w:tabs>
          <w:tab w:val="num" w:pos="-360"/>
        </w:tabs>
        <w:spacing w:after="0"/>
        <w:ind w:left="360"/>
        <w:rPr>
          <w:rFonts w:asciiTheme="minorHAnsi" w:hAnsiTheme="minorHAnsi" w:cstheme="minorHAnsi"/>
          <w:szCs w:val="20"/>
        </w:rPr>
      </w:pPr>
      <w:r w:rsidRPr="00812DCE">
        <w:rPr>
          <w:rFonts w:asciiTheme="minorHAnsi" w:hAnsiTheme="minorHAnsi" w:cstheme="minorHAnsi"/>
          <w:szCs w:val="20"/>
        </w:rPr>
        <w:t>(Eventuele) verwachte ontwikkelingen rond de functie/werkzaamheden van de medewerker gedurende het komende jaar;</w:t>
      </w:r>
    </w:p>
    <w:p w:rsidR="00812DCE" w:rsidRPr="00812DCE" w:rsidRDefault="00812DCE" w:rsidP="00B71F9E">
      <w:pPr>
        <w:pStyle w:val="Lijstalinea1"/>
        <w:numPr>
          <w:ilvl w:val="1"/>
          <w:numId w:val="6"/>
        </w:numPr>
        <w:tabs>
          <w:tab w:val="clear" w:pos="0"/>
          <w:tab w:val="num" w:pos="-360"/>
        </w:tabs>
        <w:spacing w:after="0"/>
        <w:ind w:left="1080"/>
        <w:rPr>
          <w:rFonts w:asciiTheme="minorHAnsi" w:hAnsiTheme="minorHAnsi" w:cstheme="minorHAnsi"/>
          <w:i/>
          <w:szCs w:val="20"/>
        </w:rPr>
      </w:pPr>
      <w:r w:rsidRPr="00812DCE">
        <w:rPr>
          <w:rFonts w:asciiTheme="minorHAnsi" w:hAnsiTheme="minorHAnsi" w:cstheme="minorHAnsi"/>
          <w:i/>
          <w:szCs w:val="20"/>
        </w:rPr>
        <w:t>Over welke aspecten binnen jouw eigen ontwikkeling bent je tevreden? Aan welke ontwikkelpunten zou je nog meer aandacht willen besteden?</w:t>
      </w:r>
    </w:p>
    <w:p w:rsidR="00812DCE" w:rsidRPr="00812DCE" w:rsidRDefault="00812DCE" w:rsidP="00B71F9E">
      <w:pPr>
        <w:pStyle w:val="Lijstalinea1"/>
        <w:numPr>
          <w:ilvl w:val="1"/>
          <w:numId w:val="6"/>
        </w:numPr>
        <w:tabs>
          <w:tab w:val="clear" w:pos="0"/>
          <w:tab w:val="num" w:pos="-360"/>
        </w:tabs>
        <w:spacing w:after="0"/>
        <w:ind w:left="1080"/>
        <w:rPr>
          <w:rFonts w:asciiTheme="minorHAnsi" w:hAnsiTheme="minorHAnsi" w:cstheme="minorHAnsi"/>
          <w:i/>
          <w:szCs w:val="20"/>
        </w:rPr>
      </w:pPr>
      <w:r w:rsidRPr="00812DCE">
        <w:rPr>
          <w:rFonts w:asciiTheme="minorHAnsi" w:hAnsiTheme="minorHAnsi" w:cstheme="minorHAnsi"/>
          <w:i/>
          <w:szCs w:val="20"/>
        </w:rPr>
        <w:t>Vervul je de functie binnen deze kliniek die je het meest ambieert? Welke functie wil je liever uitvoeren of naast jouw huidige functie uitvoeren?</w:t>
      </w:r>
    </w:p>
    <w:p w:rsidR="00812DCE" w:rsidRPr="00812DCE" w:rsidRDefault="00812DCE" w:rsidP="00B71F9E">
      <w:pPr>
        <w:pStyle w:val="Lijstalinea1"/>
        <w:numPr>
          <w:ilvl w:val="1"/>
          <w:numId w:val="6"/>
        </w:numPr>
        <w:tabs>
          <w:tab w:val="clear" w:pos="0"/>
          <w:tab w:val="num" w:pos="-360"/>
        </w:tabs>
        <w:spacing w:after="0"/>
        <w:ind w:left="1080"/>
        <w:rPr>
          <w:rFonts w:asciiTheme="minorHAnsi" w:hAnsiTheme="minorHAnsi" w:cstheme="minorHAnsi"/>
          <w:i/>
          <w:szCs w:val="20"/>
        </w:rPr>
      </w:pPr>
      <w:r w:rsidRPr="00812DCE">
        <w:rPr>
          <w:rFonts w:asciiTheme="minorHAnsi" w:hAnsiTheme="minorHAnsi" w:cstheme="minorHAnsi"/>
          <w:i/>
          <w:szCs w:val="20"/>
        </w:rPr>
        <w:t>Samenvattend: heb je behoefte aan veranderingen in je functie-inhoud die tevens een bijdrage opleveren voor deze kliniek? (denk bijvoorbeeld aan verdieping of verbreding van je huidige functie/takenpakket, een andere functie of coaching/kennisoverdracht jongere collega’s.</w:t>
      </w:r>
    </w:p>
    <w:p w:rsidR="00812DCE" w:rsidRPr="00812DCE" w:rsidRDefault="00812DCE" w:rsidP="00B71F9E">
      <w:pPr>
        <w:pStyle w:val="Lijstalinea1"/>
        <w:spacing w:after="0"/>
        <w:ind w:left="1080"/>
        <w:rPr>
          <w:rFonts w:asciiTheme="minorHAnsi" w:hAnsiTheme="minorHAnsi" w:cstheme="minorHAnsi"/>
          <w:i/>
          <w:szCs w:val="20"/>
        </w:rPr>
      </w:pPr>
    </w:p>
    <w:p w:rsidR="00812DCE" w:rsidRPr="00812DCE" w:rsidRDefault="00812DCE" w:rsidP="00B71F9E">
      <w:pPr>
        <w:pStyle w:val="Lijstalinea1"/>
        <w:numPr>
          <w:ilvl w:val="0"/>
          <w:numId w:val="6"/>
        </w:numPr>
        <w:tabs>
          <w:tab w:val="num" w:pos="-360"/>
        </w:tabs>
        <w:spacing w:after="0"/>
        <w:ind w:left="360"/>
        <w:rPr>
          <w:rFonts w:asciiTheme="minorHAnsi" w:hAnsiTheme="minorHAnsi" w:cstheme="minorHAnsi"/>
          <w:szCs w:val="20"/>
        </w:rPr>
      </w:pPr>
      <w:r w:rsidRPr="00812DCE">
        <w:rPr>
          <w:rFonts w:asciiTheme="minorHAnsi" w:hAnsiTheme="minorHAnsi" w:cstheme="minorHAnsi"/>
          <w:szCs w:val="20"/>
        </w:rPr>
        <w:t>Doelstellingen en (resultaat-)afspraken voor het komende jaar;</w:t>
      </w:r>
    </w:p>
    <w:p w:rsidR="00812DCE" w:rsidRPr="00812DCE" w:rsidRDefault="00812DCE" w:rsidP="00B71F9E">
      <w:pPr>
        <w:pStyle w:val="Lijstalinea1"/>
        <w:numPr>
          <w:ilvl w:val="0"/>
          <w:numId w:val="6"/>
        </w:numPr>
        <w:tabs>
          <w:tab w:val="num" w:pos="-360"/>
        </w:tabs>
        <w:spacing w:after="0"/>
        <w:ind w:left="360"/>
        <w:rPr>
          <w:rFonts w:asciiTheme="minorHAnsi" w:hAnsiTheme="minorHAnsi" w:cstheme="minorHAnsi"/>
          <w:szCs w:val="20"/>
        </w:rPr>
      </w:pPr>
      <w:r w:rsidRPr="00812DCE">
        <w:rPr>
          <w:rFonts w:asciiTheme="minorHAnsi" w:hAnsiTheme="minorHAnsi" w:cstheme="minorHAnsi"/>
          <w:szCs w:val="20"/>
        </w:rPr>
        <w:t xml:space="preserve">Eventueel benodigde scholing, functie-opleiding en toetsing; </w:t>
      </w:r>
    </w:p>
    <w:p w:rsidR="00812DCE" w:rsidRPr="00812DCE" w:rsidRDefault="00812DCE" w:rsidP="00B71F9E">
      <w:pPr>
        <w:pStyle w:val="Lijstalinea1"/>
        <w:numPr>
          <w:ilvl w:val="1"/>
          <w:numId w:val="6"/>
        </w:numPr>
        <w:tabs>
          <w:tab w:val="clear" w:pos="0"/>
          <w:tab w:val="num" w:pos="-360"/>
        </w:tabs>
        <w:spacing w:after="0"/>
        <w:ind w:left="1080"/>
        <w:rPr>
          <w:rFonts w:asciiTheme="minorHAnsi" w:hAnsiTheme="minorHAnsi" w:cstheme="minorHAnsi"/>
          <w:i/>
          <w:szCs w:val="20"/>
        </w:rPr>
      </w:pPr>
      <w:r w:rsidRPr="00812DCE">
        <w:rPr>
          <w:rFonts w:asciiTheme="minorHAnsi" w:hAnsiTheme="minorHAnsi" w:cstheme="minorHAnsi"/>
          <w:i/>
          <w:szCs w:val="20"/>
        </w:rPr>
        <w:t>Over welke aspecten binnen jouw eigen ontwikkeling bent je tevreden? Aan welke ontwikkelpunten zou je nog meer aandacht willen besteden?</w:t>
      </w:r>
    </w:p>
    <w:p w:rsidR="00812DCE" w:rsidRPr="00812DCE" w:rsidRDefault="00812DCE" w:rsidP="00B71F9E">
      <w:pPr>
        <w:pStyle w:val="Lijstalinea1"/>
        <w:numPr>
          <w:ilvl w:val="1"/>
          <w:numId w:val="6"/>
        </w:numPr>
        <w:tabs>
          <w:tab w:val="clear" w:pos="0"/>
          <w:tab w:val="num" w:pos="-360"/>
        </w:tabs>
        <w:spacing w:after="0"/>
        <w:ind w:left="1080"/>
        <w:rPr>
          <w:rFonts w:asciiTheme="minorHAnsi" w:hAnsiTheme="minorHAnsi" w:cstheme="minorHAnsi"/>
          <w:i/>
          <w:szCs w:val="20"/>
        </w:rPr>
      </w:pPr>
      <w:r w:rsidRPr="00812DCE">
        <w:rPr>
          <w:rFonts w:asciiTheme="minorHAnsi" w:hAnsiTheme="minorHAnsi" w:cstheme="minorHAnsi"/>
          <w:i/>
          <w:szCs w:val="20"/>
        </w:rPr>
        <w:t>Welke verplichte scholing e/o toetsing moet je komend jaar volgen en wanneer en hoe ga je dat inpassen?</w:t>
      </w:r>
    </w:p>
    <w:p w:rsidR="00812DCE" w:rsidRPr="00812DCE" w:rsidRDefault="00812DCE" w:rsidP="00B71F9E">
      <w:pPr>
        <w:pStyle w:val="Lijstalinea1"/>
        <w:numPr>
          <w:ilvl w:val="0"/>
          <w:numId w:val="6"/>
        </w:numPr>
        <w:tabs>
          <w:tab w:val="num" w:pos="-360"/>
        </w:tabs>
        <w:spacing w:after="0"/>
        <w:ind w:left="360"/>
        <w:rPr>
          <w:rFonts w:asciiTheme="minorHAnsi" w:hAnsiTheme="minorHAnsi" w:cstheme="minorHAnsi"/>
          <w:szCs w:val="20"/>
        </w:rPr>
      </w:pPr>
      <w:r w:rsidRPr="00812DCE">
        <w:rPr>
          <w:rFonts w:asciiTheme="minorHAnsi" w:hAnsiTheme="minorHAnsi" w:cstheme="minorHAnsi"/>
          <w:szCs w:val="20"/>
        </w:rPr>
        <w:t>Duurzame inzetbaarheid van de medewerker, welke eventuele acties zijn het komende jaar nodig om de medewerker voor de langere termijn goed inzetbaar te houden?</w:t>
      </w:r>
    </w:p>
    <w:p w:rsidR="00812DCE" w:rsidRPr="00812DCE" w:rsidRDefault="00812DCE" w:rsidP="00B71F9E">
      <w:pPr>
        <w:pStyle w:val="Lijstalinea1"/>
        <w:numPr>
          <w:ilvl w:val="1"/>
          <w:numId w:val="6"/>
        </w:numPr>
        <w:tabs>
          <w:tab w:val="clear" w:pos="0"/>
          <w:tab w:val="num" w:pos="-360"/>
        </w:tabs>
        <w:spacing w:after="0"/>
        <w:ind w:left="1080"/>
        <w:rPr>
          <w:rFonts w:asciiTheme="minorHAnsi" w:hAnsiTheme="minorHAnsi" w:cstheme="minorHAnsi"/>
          <w:i/>
          <w:szCs w:val="20"/>
        </w:rPr>
      </w:pPr>
      <w:r w:rsidRPr="00812DCE">
        <w:rPr>
          <w:rFonts w:asciiTheme="minorHAnsi" w:hAnsiTheme="minorHAnsi" w:cstheme="minorHAnsi"/>
          <w:i/>
          <w:szCs w:val="20"/>
        </w:rPr>
        <w:t>Op welke wijze wens je jouw talenten te ontwikkelen (opleiding, projecten, leren op de werkplek)?</w:t>
      </w:r>
    </w:p>
    <w:p w:rsidR="00812DCE" w:rsidRPr="00812DCE" w:rsidRDefault="00812DCE" w:rsidP="00B71F9E">
      <w:pPr>
        <w:pStyle w:val="Lijstalinea1"/>
        <w:numPr>
          <w:ilvl w:val="1"/>
          <w:numId w:val="6"/>
        </w:numPr>
        <w:tabs>
          <w:tab w:val="clear" w:pos="0"/>
          <w:tab w:val="num" w:pos="-360"/>
        </w:tabs>
        <w:spacing w:after="0"/>
        <w:ind w:left="1080"/>
        <w:rPr>
          <w:rFonts w:asciiTheme="minorHAnsi" w:hAnsiTheme="minorHAnsi" w:cstheme="minorHAnsi"/>
          <w:i/>
          <w:szCs w:val="20"/>
        </w:rPr>
      </w:pPr>
      <w:r w:rsidRPr="00812DCE">
        <w:rPr>
          <w:rFonts w:asciiTheme="minorHAnsi" w:hAnsiTheme="minorHAnsi" w:cstheme="minorHAnsi"/>
          <w:i/>
          <w:szCs w:val="20"/>
        </w:rPr>
        <w:t>Indien je de komende jaren in jouw huidige functie wilt blijven: welke veranderingen verwacht je in de toekomst in jouw functie, in hoeverre ben je hier op voorbereid?</w:t>
      </w:r>
    </w:p>
    <w:p w:rsidR="00812DCE" w:rsidRPr="00812DCE" w:rsidRDefault="00812DCE" w:rsidP="00B71F9E">
      <w:pPr>
        <w:pStyle w:val="Lijstalinea1"/>
        <w:numPr>
          <w:ilvl w:val="1"/>
          <w:numId w:val="6"/>
        </w:numPr>
        <w:tabs>
          <w:tab w:val="clear" w:pos="0"/>
          <w:tab w:val="num" w:pos="-360"/>
        </w:tabs>
        <w:spacing w:after="0"/>
        <w:ind w:left="1080"/>
        <w:rPr>
          <w:rFonts w:asciiTheme="minorHAnsi" w:hAnsiTheme="minorHAnsi" w:cstheme="minorHAnsi"/>
          <w:i/>
          <w:szCs w:val="20"/>
        </w:rPr>
      </w:pPr>
      <w:r w:rsidRPr="00812DCE">
        <w:rPr>
          <w:rFonts w:asciiTheme="minorHAnsi" w:hAnsiTheme="minorHAnsi" w:cstheme="minorHAnsi"/>
          <w:i/>
          <w:szCs w:val="20"/>
        </w:rPr>
        <w:t>Wat verwacht je van je leidinggevende bij jouw persoonlijke ontwikkeling? Welke rol kan je leidinggevende hierin vervullen?</w:t>
      </w:r>
    </w:p>
    <w:p w:rsidR="00812DCE" w:rsidRPr="00812DCE" w:rsidRDefault="00812DCE" w:rsidP="00B71F9E">
      <w:pPr>
        <w:pStyle w:val="Lijstalinea1"/>
        <w:numPr>
          <w:ilvl w:val="0"/>
          <w:numId w:val="6"/>
        </w:numPr>
        <w:tabs>
          <w:tab w:val="num" w:pos="-360"/>
        </w:tabs>
        <w:spacing w:after="0"/>
        <w:ind w:left="360"/>
        <w:rPr>
          <w:rFonts w:asciiTheme="minorHAnsi" w:hAnsiTheme="minorHAnsi" w:cstheme="minorHAnsi"/>
          <w:szCs w:val="20"/>
        </w:rPr>
      </w:pPr>
      <w:r w:rsidRPr="00812DCE">
        <w:rPr>
          <w:rFonts w:asciiTheme="minorHAnsi" w:hAnsiTheme="minorHAnsi" w:cstheme="minorHAnsi"/>
          <w:szCs w:val="20"/>
        </w:rPr>
        <w:t>Eventuele bijzonderheden in de verhouding werk – privé van de medewerker gedurende het komende jaar.</w:t>
      </w:r>
    </w:p>
    <w:p w:rsidR="00812DCE" w:rsidRPr="00812DCE" w:rsidRDefault="00812DCE" w:rsidP="00B71F9E">
      <w:pPr>
        <w:pStyle w:val="Lijstalinea1"/>
        <w:numPr>
          <w:ilvl w:val="1"/>
          <w:numId w:val="6"/>
        </w:numPr>
        <w:tabs>
          <w:tab w:val="clear" w:pos="0"/>
          <w:tab w:val="num" w:pos="-360"/>
        </w:tabs>
        <w:spacing w:after="0"/>
        <w:ind w:left="1080"/>
        <w:rPr>
          <w:rFonts w:asciiTheme="minorHAnsi" w:hAnsiTheme="minorHAnsi" w:cstheme="minorHAnsi"/>
          <w:i/>
          <w:szCs w:val="20"/>
        </w:rPr>
      </w:pPr>
      <w:r w:rsidRPr="00812DCE">
        <w:rPr>
          <w:rFonts w:asciiTheme="minorHAnsi" w:hAnsiTheme="minorHAnsi" w:cstheme="minorHAnsi"/>
          <w:i/>
          <w:szCs w:val="20"/>
        </w:rPr>
        <w:t>Verwacht je komend jaar een wijziging in je privé omstandigheden die invloed zal hebben op je werk? Denk hierbij aan gewijzigde gezinssituatie, zorgtaken etc.</w:t>
      </w:r>
    </w:p>
    <w:p w:rsidR="00812DCE" w:rsidRPr="00812DCE" w:rsidRDefault="00812DCE" w:rsidP="00B71F9E">
      <w:pPr>
        <w:pStyle w:val="Lijstalinea1"/>
        <w:numPr>
          <w:ilvl w:val="0"/>
          <w:numId w:val="6"/>
        </w:numPr>
        <w:tabs>
          <w:tab w:val="num" w:pos="-360"/>
        </w:tabs>
        <w:spacing w:after="0"/>
        <w:ind w:left="360"/>
        <w:rPr>
          <w:rFonts w:asciiTheme="minorHAnsi" w:hAnsiTheme="minorHAnsi" w:cstheme="minorHAnsi"/>
          <w:szCs w:val="20"/>
        </w:rPr>
      </w:pPr>
      <w:r w:rsidRPr="00812DCE">
        <w:rPr>
          <w:rFonts w:asciiTheme="minorHAnsi" w:hAnsiTheme="minorHAnsi" w:cstheme="minorHAnsi"/>
          <w:szCs w:val="20"/>
        </w:rPr>
        <w:t>Overige afspraken</w:t>
      </w:r>
    </w:p>
    <w:p w:rsidR="00812DCE" w:rsidRPr="00812DCE" w:rsidRDefault="00812DCE" w:rsidP="00B71F9E">
      <w:pPr>
        <w:spacing w:after="0"/>
        <w:rPr>
          <w:rFonts w:asciiTheme="minorHAnsi" w:hAnsiTheme="minorHAnsi" w:cstheme="minorHAnsi"/>
          <w:b/>
          <w:szCs w:val="20"/>
        </w:rPr>
      </w:pPr>
    </w:p>
    <w:p w:rsidR="00812DCE" w:rsidRPr="00812DCE" w:rsidRDefault="00812DCE" w:rsidP="002D4530">
      <w:pPr>
        <w:pStyle w:val="Kop3"/>
        <w:rPr>
          <w:i/>
        </w:rPr>
      </w:pPr>
      <w:bookmarkStart w:id="418" w:name="_Toc481483901"/>
      <w:r w:rsidRPr="00812DCE">
        <w:t>*) De beoordeling in drie stappen</w:t>
      </w:r>
      <w:bookmarkEnd w:id="418"/>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i/>
          <w:szCs w:val="20"/>
        </w:rPr>
        <w:t>Stap 1 Inplannen, voorbereiden en voeren van de gesprekken</w:t>
      </w:r>
    </w:p>
    <w:p w:rsidR="00812DCE" w:rsidRPr="00812DCE" w:rsidRDefault="00812DCE" w:rsidP="00B71F9E">
      <w:pPr>
        <w:pStyle w:val="Lijstalinea1"/>
        <w:numPr>
          <w:ilvl w:val="0"/>
          <w:numId w:val="8"/>
        </w:numPr>
        <w:spacing w:after="0"/>
        <w:rPr>
          <w:rFonts w:asciiTheme="minorHAnsi" w:hAnsiTheme="minorHAnsi" w:cstheme="minorHAnsi"/>
          <w:szCs w:val="20"/>
        </w:rPr>
      </w:pPr>
      <w:r w:rsidRPr="00812DCE">
        <w:rPr>
          <w:rFonts w:asciiTheme="minorHAnsi" w:hAnsiTheme="minorHAnsi" w:cstheme="minorHAnsi"/>
          <w:szCs w:val="20"/>
        </w:rPr>
        <w:t xml:space="preserve">De leidinggevende plant met iedere medewerker het jaargesprek in een vaste periode van het jaar, bijvoorbeeld in november/december/januari. </w:t>
      </w:r>
    </w:p>
    <w:p w:rsidR="00812DCE" w:rsidRPr="00812DCE" w:rsidRDefault="00812DCE" w:rsidP="00B71F9E">
      <w:pPr>
        <w:pStyle w:val="Lijstalinea1"/>
        <w:numPr>
          <w:ilvl w:val="0"/>
          <w:numId w:val="8"/>
        </w:numPr>
        <w:spacing w:after="0"/>
        <w:rPr>
          <w:rFonts w:asciiTheme="minorHAnsi" w:hAnsiTheme="minorHAnsi" w:cstheme="minorHAnsi"/>
          <w:szCs w:val="20"/>
        </w:rPr>
      </w:pPr>
      <w:r w:rsidRPr="00812DCE">
        <w:rPr>
          <w:rFonts w:asciiTheme="minorHAnsi" w:hAnsiTheme="minorHAnsi" w:cstheme="minorHAnsi"/>
          <w:szCs w:val="20"/>
        </w:rPr>
        <w:t>De leidinggevende nodigt de medewerker uit voor het jaargesprek. Indien een uitnodiging van de leidinggevende achterwege blijft kan de medewerker om het plannen van het jaargesprek en de beoordeling vragen.</w:t>
      </w:r>
    </w:p>
    <w:p w:rsidR="00812DCE" w:rsidRPr="00812DCE" w:rsidRDefault="00812DCE" w:rsidP="00B71F9E">
      <w:pPr>
        <w:pStyle w:val="Lijstalinea1"/>
        <w:numPr>
          <w:ilvl w:val="0"/>
          <w:numId w:val="8"/>
        </w:numPr>
        <w:spacing w:after="0"/>
        <w:rPr>
          <w:rFonts w:asciiTheme="minorHAnsi" w:hAnsiTheme="minorHAnsi" w:cstheme="minorHAnsi"/>
          <w:szCs w:val="20"/>
        </w:rPr>
      </w:pPr>
      <w:r w:rsidRPr="00812DCE">
        <w:rPr>
          <w:rFonts w:asciiTheme="minorHAnsi" w:hAnsiTheme="minorHAnsi" w:cstheme="minorHAnsi"/>
          <w:szCs w:val="20"/>
        </w:rPr>
        <w:t>De leidinggevende zorgt ervoor dat de periode tussen het moment van uitnodigen en het gesprek dusdanig is dat de medewerker zich goed op het gesprek kan voorbereiden (bij voorkeur minimaal 1 week).</w:t>
      </w:r>
    </w:p>
    <w:p w:rsidR="00812DCE" w:rsidRPr="00812DCE" w:rsidRDefault="00812DCE" w:rsidP="00B71F9E">
      <w:pPr>
        <w:pStyle w:val="Lijstalinea1"/>
        <w:numPr>
          <w:ilvl w:val="0"/>
          <w:numId w:val="8"/>
        </w:numPr>
        <w:spacing w:after="0"/>
        <w:rPr>
          <w:rFonts w:asciiTheme="minorHAnsi" w:hAnsiTheme="minorHAnsi" w:cstheme="minorHAnsi"/>
          <w:szCs w:val="20"/>
        </w:rPr>
      </w:pPr>
      <w:r w:rsidRPr="00812DCE">
        <w:rPr>
          <w:rFonts w:asciiTheme="minorHAnsi" w:hAnsiTheme="minorHAnsi" w:cstheme="minorHAnsi"/>
          <w:szCs w:val="20"/>
        </w:rPr>
        <w:lastRenderedPageBreak/>
        <w:t>De medewerker bereidt de gesprekken voor door zijn functioneren te evalueren en behaalde (tussen) resultaten in kaart te brengen. Desgewenst kan de medewerker vooraf (worden gevraagd om) zelf het formulier in (te) vullen.</w:t>
      </w:r>
    </w:p>
    <w:p w:rsidR="00812DCE" w:rsidRPr="002D4530" w:rsidRDefault="00812DCE" w:rsidP="00B71F9E">
      <w:pPr>
        <w:pStyle w:val="Lijstalinea1"/>
        <w:numPr>
          <w:ilvl w:val="0"/>
          <w:numId w:val="8"/>
        </w:numPr>
        <w:spacing w:after="0"/>
        <w:rPr>
          <w:rFonts w:asciiTheme="minorHAnsi" w:hAnsiTheme="minorHAnsi" w:cstheme="minorHAnsi"/>
          <w:i/>
          <w:szCs w:val="20"/>
        </w:rPr>
      </w:pPr>
      <w:r w:rsidRPr="00812DCE">
        <w:rPr>
          <w:rFonts w:asciiTheme="minorHAnsi" w:hAnsiTheme="minorHAnsi" w:cstheme="minorHAnsi"/>
          <w:szCs w:val="20"/>
        </w:rPr>
        <w:t xml:space="preserve">Indien het jaargesprek niet plaats vindt en dit niet aan de medewerker is te wijten, is de beoordeling automatisch 'op de norm'. </w:t>
      </w:r>
    </w:p>
    <w:p w:rsidR="002D4530" w:rsidRPr="00812DCE" w:rsidRDefault="002D4530" w:rsidP="002D4530">
      <w:pPr>
        <w:pStyle w:val="Lijstalinea1"/>
        <w:spacing w:after="0"/>
        <w:ind w:left="0"/>
        <w:rPr>
          <w:rFonts w:asciiTheme="minorHAnsi" w:hAnsiTheme="minorHAnsi" w:cstheme="minorHAnsi"/>
          <w:i/>
          <w:szCs w:val="20"/>
        </w:rPr>
      </w:pP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i/>
          <w:szCs w:val="20"/>
        </w:rPr>
        <w:t>Stap 2 Vastleggen van de gesprekken</w:t>
      </w:r>
    </w:p>
    <w:p w:rsid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 xml:space="preserve">Het besprokene tijdens het jaargesprek met de beoordeling wordt vastgelegd in het daarvoor bestemde ‘Formulier jaargesprek en beoordeling’. Het formulier wordt na ondertekening door beide partijen opgenomen in het personeelsdossier van de medewerker. </w:t>
      </w:r>
    </w:p>
    <w:p w:rsidR="002D4530" w:rsidRPr="00812DCE" w:rsidRDefault="002D4530" w:rsidP="00B71F9E">
      <w:pPr>
        <w:spacing w:after="0"/>
        <w:rPr>
          <w:rFonts w:asciiTheme="minorHAnsi" w:hAnsiTheme="minorHAnsi" w:cstheme="minorHAnsi"/>
          <w:i/>
          <w:szCs w:val="20"/>
        </w:rPr>
      </w:pP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i/>
          <w:szCs w:val="20"/>
        </w:rPr>
        <w:t>Stap 3 Eventueel Bezwaar</w:t>
      </w: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De medewerker die het niet eens is met de uitkomst van zijn beoordeling, probeert dat in eerste instantie op te lossen met zijn leidinggevende. Indien dit niet tot een oplossing leidt, kan de medewerker contact opnemen met de naaste hogere leidinggevende of de werkgever. Daarbij dienen de volgende punten in ogenschouw te worden genomen:</w:t>
      </w:r>
    </w:p>
    <w:p w:rsidR="00812DCE" w:rsidRPr="00812DCE" w:rsidRDefault="00812DCE" w:rsidP="00B71F9E">
      <w:pPr>
        <w:pStyle w:val="Lijstalinea1"/>
        <w:numPr>
          <w:ilvl w:val="0"/>
          <w:numId w:val="7"/>
        </w:numPr>
        <w:spacing w:after="0"/>
        <w:rPr>
          <w:rFonts w:asciiTheme="minorHAnsi" w:hAnsiTheme="minorHAnsi" w:cstheme="minorHAnsi"/>
          <w:szCs w:val="20"/>
        </w:rPr>
      </w:pPr>
      <w:r w:rsidRPr="00812DCE">
        <w:rPr>
          <w:rFonts w:asciiTheme="minorHAnsi" w:hAnsiTheme="minorHAnsi" w:cstheme="minorHAnsi"/>
          <w:szCs w:val="20"/>
        </w:rPr>
        <w:t>Een beoordeling is geen onderhandeling maar de zoveel mogelijk geobjectiveerde mening van de organisatie over het functioneren van een medewerker; in dat opzicht is het een min of meer eenzijdig gesprek.</w:t>
      </w:r>
    </w:p>
    <w:p w:rsidR="00812DCE" w:rsidRPr="00812DCE" w:rsidRDefault="00812DCE" w:rsidP="00B71F9E">
      <w:pPr>
        <w:pStyle w:val="Lijstalinea1"/>
        <w:numPr>
          <w:ilvl w:val="0"/>
          <w:numId w:val="7"/>
        </w:numPr>
        <w:spacing w:after="0"/>
        <w:rPr>
          <w:rFonts w:asciiTheme="minorHAnsi" w:hAnsiTheme="minorHAnsi" w:cstheme="minorHAnsi"/>
          <w:szCs w:val="20"/>
        </w:rPr>
      </w:pPr>
      <w:r w:rsidRPr="00812DCE">
        <w:rPr>
          <w:rFonts w:asciiTheme="minorHAnsi" w:hAnsiTheme="minorHAnsi" w:cstheme="minorHAnsi"/>
          <w:szCs w:val="20"/>
        </w:rPr>
        <w:t xml:space="preserve">De medewerker die niet voor akkoord wenst te tekenen, kan het formulier voor gezien tekenen. Dit dient op het formulier vermeld te worden. </w:t>
      </w:r>
    </w:p>
    <w:p w:rsidR="002D4530" w:rsidRDefault="002D4530">
      <w:pPr>
        <w:spacing w:after="160" w:line="259" w:lineRule="auto"/>
        <w:rPr>
          <w:rFonts w:asciiTheme="minorHAnsi" w:hAnsiTheme="minorHAnsi" w:cstheme="minorHAnsi"/>
          <w:szCs w:val="20"/>
        </w:rPr>
      </w:pPr>
      <w:r>
        <w:rPr>
          <w:rFonts w:asciiTheme="minorHAnsi" w:hAnsiTheme="minorHAnsi" w:cstheme="minorHAnsi"/>
          <w:szCs w:val="20"/>
        </w:rPr>
        <w:br w:type="page"/>
      </w:r>
    </w:p>
    <w:p w:rsidR="00812DCE" w:rsidRPr="00812DCE" w:rsidRDefault="00812DCE" w:rsidP="002D4530">
      <w:pPr>
        <w:pStyle w:val="Kop3"/>
        <w:rPr>
          <w:color w:val="333333"/>
        </w:rPr>
      </w:pPr>
      <w:bookmarkStart w:id="419" w:name="_Toc481483902"/>
      <w:r w:rsidRPr="00812DCE">
        <w:lastRenderedPageBreak/>
        <w:t>Voorbeeld Formulier jaargesprek en beoordeling</w:t>
      </w:r>
      <w:bookmarkEnd w:id="419"/>
    </w:p>
    <w:p w:rsidR="00812DCE" w:rsidRPr="00812DCE" w:rsidRDefault="002D4530" w:rsidP="00B71F9E">
      <w:pPr>
        <w:spacing w:after="0"/>
        <w:rPr>
          <w:rFonts w:asciiTheme="minorHAnsi" w:hAnsiTheme="minorHAnsi" w:cstheme="minorHAnsi"/>
          <w:color w:val="333333"/>
          <w:szCs w:val="20"/>
        </w:rPr>
      </w:pPr>
      <w:r>
        <w:rPr>
          <w:rFonts w:asciiTheme="minorHAnsi" w:hAnsiTheme="minorHAnsi" w:cstheme="minorHAnsi"/>
          <w:color w:val="333333"/>
          <w:szCs w:val="20"/>
        </w:rPr>
        <w:t xml:space="preserve">Naam: </w:t>
      </w:r>
      <w:r>
        <w:rPr>
          <w:rFonts w:asciiTheme="minorHAnsi" w:hAnsiTheme="minorHAnsi" w:cstheme="minorHAnsi"/>
          <w:color w:val="333333"/>
          <w:szCs w:val="20"/>
        </w:rPr>
        <w:tab/>
      </w:r>
      <w:r>
        <w:rPr>
          <w:rFonts w:asciiTheme="minorHAnsi" w:hAnsiTheme="minorHAnsi" w:cstheme="minorHAnsi"/>
          <w:color w:val="333333"/>
          <w:szCs w:val="20"/>
        </w:rPr>
        <w:tab/>
      </w:r>
      <w:r>
        <w:rPr>
          <w:rFonts w:asciiTheme="minorHAnsi" w:hAnsiTheme="minorHAnsi" w:cstheme="minorHAnsi"/>
          <w:color w:val="333333"/>
          <w:szCs w:val="20"/>
        </w:rPr>
        <w:tab/>
      </w:r>
      <w:r>
        <w:rPr>
          <w:rFonts w:asciiTheme="minorHAnsi" w:hAnsiTheme="minorHAnsi" w:cstheme="minorHAnsi"/>
          <w:color w:val="333333"/>
          <w:szCs w:val="20"/>
        </w:rPr>
        <w:tab/>
      </w:r>
      <w:r w:rsidR="00812DCE" w:rsidRPr="00812DCE">
        <w:rPr>
          <w:rFonts w:asciiTheme="minorHAnsi" w:hAnsiTheme="minorHAnsi" w:cstheme="minorHAnsi"/>
          <w:color w:val="333333"/>
          <w:szCs w:val="20"/>
        </w:rPr>
        <w:t>….</w:t>
      </w:r>
    </w:p>
    <w:p w:rsidR="00812DCE" w:rsidRPr="00812DCE" w:rsidRDefault="002D4530" w:rsidP="00B71F9E">
      <w:pPr>
        <w:spacing w:after="0"/>
        <w:rPr>
          <w:rFonts w:asciiTheme="minorHAnsi" w:hAnsiTheme="minorHAnsi" w:cstheme="minorHAnsi"/>
          <w:color w:val="333333"/>
          <w:szCs w:val="20"/>
        </w:rPr>
      </w:pPr>
      <w:r>
        <w:rPr>
          <w:rFonts w:asciiTheme="minorHAnsi" w:hAnsiTheme="minorHAnsi" w:cstheme="minorHAnsi"/>
          <w:color w:val="333333"/>
          <w:szCs w:val="20"/>
        </w:rPr>
        <w:t xml:space="preserve">Afdeling: </w:t>
      </w:r>
      <w:r>
        <w:rPr>
          <w:rFonts w:asciiTheme="minorHAnsi" w:hAnsiTheme="minorHAnsi" w:cstheme="minorHAnsi"/>
          <w:color w:val="333333"/>
          <w:szCs w:val="20"/>
        </w:rPr>
        <w:tab/>
      </w:r>
      <w:r>
        <w:rPr>
          <w:rFonts w:asciiTheme="minorHAnsi" w:hAnsiTheme="minorHAnsi" w:cstheme="minorHAnsi"/>
          <w:color w:val="333333"/>
          <w:szCs w:val="20"/>
        </w:rPr>
        <w:tab/>
      </w:r>
      <w:r>
        <w:rPr>
          <w:rFonts w:asciiTheme="minorHAnsi" w:hAnsiTheme="minorHAnsi" w:cstheme="minorHAnsi"/>
          <w:color w:val="333333"/>
          <w:szCs w:val="20"/>
        </w:rPr>
        <w:tab/>
      </w:r>
      <w:r w:rsidR="00812DCE" w:rsidRPr="00812DCE">
        <w:rPr>
          <w:rFonts w:asciiTheme="minorHAnsi" w:hAnsiTheme="minorHAnsi" w:cstheme="minorHAnsi"/>
          <w:color w:val="333333"/>
          <w:szCs w:val="20"/>
        </w:rPr>
        <w:t>….</w:t>
      </w:r>
    </w:p>
    <w:p w:rsidR="00812DCE" w:rsidRPr="00812DCE" w:rsidRDefault="00812DCE" w:rsidP="00B71F9E">
      <w:pPr>
        <w:spacing w:after="0"/>
        <w:rPr>
          <w:rFonts w:asciiTheme="minorHAnsi" w:hAnsiTheme="minorHAnsi" w:cstheme="minorHAnsi"/>
          <w:color w:val="333333"/>
          <w:szCs w:val="20"/>
        </w:rPr>
      </w:pPr>
      <w:r w:rsidRPr="00812DCE">
        <w:rPr>
          <w:rFonts w:asciiTheme="minorHAnsi" w:hAnsiTheme="minorHAnsi" w:cstheme="minorHAnsi"/>
          <w:color w:val="333333"/>
          <w:szCs w:val="20"/>
        </w:rPr>
        <w:t>Functie:</w:t>
      </w:r>
      <w:r w:rsidRPr="00812DCE">
        <w:rPr>
          <w:rFonts w:asciiTheme="minorHAnsi" w:hAnsiTheme="minorHAnsi" w:cstheme="minorHAnsi"/>
          <w:color w:val="333333"/>
          <w:szCs w:val="20"/>
        </w:rPr>
        <w:tab/>
      </w:r>
      <w:r w:rsidRPr="00812DCE">
        <w:rPr>
          <w:rFonts w:asciiTheme="minorHAnsi" w:hAnsiTheme="minorHAnsi" w:cstheme="minorHAnsi"/>
          <w:color w:val="333333"/>
          <w:szCs w:val="20"/>
        </w:rPr>
        <w:tab/>
      </w:r>
      <w:r w:rsidRPr="00812DCE">
        <w:rPr>
          <w:rFonts w:asciiTheme="minorHAnsi" w:hAnsiTheme="minorHAnsi" w:cstheme="minorHAnsi"/>
          <w:color w:val="333333"/>
          <w:szCs w:val="20"/>
        </w:rPr>
        <w:tab/>
      </w:r>
      <w:r w:rsidRPr="00812DCE">
        <w:rPr>
          <w:rFonts w:asciiTheme="minorHAnsi" w:hAnsiTheme="minorHAnsi" w:cstheme="minorHAnsi"/>
          <w:color w:val="333333"/>
          <w:szCs w:val="20"/>
        </w:rPr>
        <w:tab/>
        <w:t>….</w:t>
      </w:r>
    </w:p>
    <w:p w:rsidR="00812DCE" w:rsidRPr="00812DCE" w:rsidRDefault="00812DCE" w:rsidP="00B71F9E">
      <w:pPr>
        <w:spacing w:after="0"/>
        <w:rPr>
          <w:rFonts w:asciiTheme="minorHAnsi" w:hAnsiTheme="minorHAnsi" w:cstheme="minorHAnsi"/>
          <w:color w:val="333333"/>
          <w:szCs w:val="20"/>
        </w:rPr>
      </w:pPr>
      <w:r w:rsidRPr="00812DCE">
        <w:rPr>
          <w:rFonts w:asciiTheme="minorHAnsi" w:hAnsiTheme="minorHAnsi" w:cstheme="minorHAnsi"/>
          <w:color w:val="333333"/>
          <w:szCs w:val="20"/>
        </w:rPr>
        <w:t xml:space="preserve">Leidinggevende: </w:t>
      </w:r>
      <w:r w:rsidRPr="00812DCE">
        <w:rPr>
          <w:rFonts w:asciiTheme="minorHAnsi" w:hAnsiTheme="minorHAnsi" w:cstheme="minorHAnsi"/>
          <w:color w:val="333333"/>
          <w:szCs w:val="20"/>
        </w:rPr>
        <w:tab/>
      </w:r>
      <w:r w:rsidRPr="00812DCE">
        <w:rPr>
          <w:rFonts w:asciiTheme="minorHAnsi" w:hAnsiTheme="minorHAnsi" w:cstheme="minorHAnsi"/>
          <w:color w:val="333333"/>
          <w:szCs w:val="20"/>
        </w:rPr>
        <w:tab/>
      </w:r>
      <w:r w:rsidRPr="00812DCE">
        <w:rPr>
          <w:rFonts w:asciiTheme="minorHAnsi" w:hAnsiTheme="minorHAnsi" w:cstheme="minorHAnsi"/>
          <w:color w:val="333333"/>
          <w:szCs w:val="20"/>
        </w:rPr>
        <w:tab/>
        <w:t>….</w:t>
      </w:r>
    </w:p>
    <w:p w:rsidR="00812DCE" w:rsidRPr="00812DCE" w:rsidRDefault="00812DCE" w:rsidP="00B71F9E">
      <w:pPr>
        <w:spacing w:after="0"/>
        <w:rPr>
          <w:rFonts w:asciiTheme="minorHAnsi" w:hAnsiTheme="minorHAnsi" w:cstheme="minorHAnsi"/>
          <w:color w:val="333333"/>
          <w:szCs w:val="20"/>
        </w:rPr>
      </w:pPr>
      <w:r w:rsidRPr="00812DCE">
        <w:rPr>
          <w:rFonts w:asciiTheme="minorHAnsi" w:hAnsiTheme="minorHAnsi" w:cstheme="minorHAnsi"/>
          <w:color w:val="333333"/>
          <w:szCs w:val="20"/>
        </w:rPr>
        <w:t>Jaar:</w:t>
      </w:r>
      <w:r w:rsidRPr="00812DCE">
        <w:rPr>
          <w:rFonts w:asciiTheme="minorHAnsi" w:hAnsiTheme="minorHAnsi" w:cstheme="minorHAnsi"/>
          <w:color w:val="333333"/>
          <w:szCs w:val="20"/>
        </w:rPr>
        <w:tab/>
      </w:r>
      <w:r w:rsidR="002D4530">
        <w:rPr>
          <w:rFonts w:asciiTheme="minorHAnsi" w:hAnsiTheme="minorHAnsi" w:cstheme="minorHAnsi"/>
          <w:color w:val="333333"/>
          <w:szCs w:val="20"/>
        </w:rPr>
        <w:tab/>
      </w:r>
      <w:r w:rsidR="002D4530">
        <w:rPr>
          <w:rFonts w:asciiTheme="minorHAnsi" w:hAnsiTheme="minorHAnsi" w:cstheme="minorHAnsi"/>
          <w:color w:val="333333"/>
          <w:szCs w:val="20"/>
        </w:rPr>
        <w:tab/>
      </w:r>
      <w:r w:rsidR="002D4530">
        <w:rPr>
          <w:rFonts w:asciiTheme="minorHAnsi" w:hAnsiTheme="minorHAnsi" w:cstheme="minorHAnsi"/>
          <w:color w:val="333333"/>
          <w:szCs w:val="20"/>
        </w:rPr>
        <w:tab/>
      </w:r>
      <w:r w:rsidRPr="00812DCE">
        <w:rPr>
          <w:rFonts w:asciiTheme="minorHAnsi" w:hAnsiTheme="minorHAnsi" w:cstheme="minorHAnsi"/>
          <w:color w:val="333333"/>
          <w:szCs w:val="20"/>
        </w:rPr>
        <w:t>….</w:t>
      </w:r>
    </w:p>
    <w:p w:rsidR="00812DCE" w:rsidRPr="00812DCE" w:rsidRDefault="002D4530" w:rsidP="00B71F9E">
      <w:pPr>
        <w:pBdr>
          <w:bottom w:val="single" w:sz="6" w:space="1" w:color="000000"/>
        </w:pBdr>
        <w:spacing w:after="0"/>
        <w:rPr>
          <w:rFonts w:asciiTheme="minorHAnsi" w:hAnsiTheme="minorHAnsi" w:cstheme="minorHAnsi"/>
          <w:color w:val="333333"/>
          <w:szCs w:val="20"/>
        </w:rPr>
      </w:pPr>
      <w:r>
        <w:rPr>
          <w:rFonts w:asciiTheme="minorHAnsi" w:hAnsiTheme="minorHAnsi" w:cstheme="minorHAnsi"/>
          <w:color w:val="333333"/>
          <w:szCs w:val="20"/>
        </w:rPr>
        <w:t>Datum jaargesprek:</w:t>
      </w:r>
      <w:r>
        <w:rPr>
          <w:rFonts w:asciiTheme="minorHAnsi" w:hAnsiTheme="minorHAnsi" w:cstheme="minorHAnsi"/>
          <w:color w:val="333333"/>
          <w:szCs w:val="20"/>
        </w:rPr>
        <w:tab/>
      </w:r>
      <w:r>
        <w:rPr>
          <w:rFonts w:asciiTheme="minorHAnsi" w:hAnsiTheme="minorHAnsi" w:cstheme="minorHAnsi"/>
          <w:color w:val="333333"/>
          <w:szCs w:val="20"/>
        </w:rPr>
        <w:tab/>
      </w:r>
      <w:r w:rsidR="00812DCE" w:rsidRPr="00812DCE">
        <w:rPr>
          <w:rFonts w:asciiTheme="minorHAnsi" w:hAnsiTheme="minorHAnsi" w:cstheme="minorHAnsi"/>
          <w:color w:val="333333"/>
          <w:szCs w:val="20"/>
        </w:rPr>
        <w:t xml:space="preserve">…. </w:t>
      </w:r>
    </w:p>
    <w:p w:rsidR="00812DCE" w:rsidRPr="00812DCE" w:rsidRDefault="00812DCE" w:rsidP="00B71F9E">
      <w:pPr>
        <w:pStyle w:val="Lijstalinea1"/>
        <w:numPr>
          <w:ilvl w:val="0"/>
          <w:numId w:val="10"/>
        </w:numPr>
        <w:tabs>
          <w:tab w:val="left" w:pos="426"/>
        </w:tabs>
        <w:spacing w:after="0"/>
        <w:ind w:firstLine="0"/>
        <w:rPr>
          <w:rFonts w:asciiTheme="minorHAnsi" w:hAnsiTheme="minorHAnsi" w:cstheme="minorHAnsi"/>
          <w:szCs w:val="20"/>
        </w:rPr>
      </w:pPr>
      <w:r w:rsidRPr="00812DCE">
        <w:rPr>
          <w:rFonts w:asciiTheme="minorHAnsi" w:hAnsiTheme="minorHAnsi" w:cstheme="minorHAnsi"/>
          <w:b/>
          <w:szCs w:val="20"/>
        </w:rPr>
        <w:t>Terugblik op de tijdens het vorige jaargesprek gemaakte afspraken &amp; evaluatie daarvan</w:t>
      </w:r>
    </w:p>
    <w:p w:rsid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Eventuele bijzonderheden: ……….</w:t>
      </w:r>
    </w:p>
    <w:p w:rsidR="002D4530" w:rsidRPr="00812DCE" w:rsidRDefault="002D4530" w:rsidP="00B71F9E">
      <w:pPr>
        <w:spacing w:after="0"/>
        <w:rPr>
          <w:rFonts w:asciiTheme="minorHAnsi" w:hAnsiTheme="minorHAnsi" w:cstheme="minorHAnsi"/>
          <w:szCs w:val="20"/>
        </w:rPr>
      </w:pPr>
    </w:p>
    <w:p w:rsidR="00812DCE" w:rsidRPr="00812DCE" w:rsidRDefault="00812DCE" w:rsidP="00B71F9E">
      <w:pPr>
        <w:pStyle w:val="Lijstalinea1"/>
        <w:numPr>
          <w:ilvl w:val="0"/>
          <w:numId w:val="10"/>
        </w:numPr>
        <w:spacing w:after="0"/>
        <w:ind w:left="426" w:hanging="426"/>
        <w:rPr>
          <w:rFonts w:asciiTheme="minorHAnsi" w:hAnsiTheme="minorHAnsi" w:cstheme="minorHAnsi"/>
          <w:szCs w:val="20"/>
        </w:rPr>
      </w:pPr>
      <w:r w:rsidRPr="00812DCE">
        <w:rPr>
          <w:rFonts w:asciiTheme="minorHAnsi" w:hAnsiTheme="minorHAnsi" w:cstheme="minorHAnsi"/>
          <w:b/>
          <w:szCs w:val="20"/>
        </w:rPr>
        <w:t>De beoordeling van het functioneren van de medewerker gedurende het afgelopen jaar</w:t>
      </w:r>
    </w:p>
    <w:p w:rsid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Toelichting: De beoordeling van de kennis &amp; vaardigheden en het resultaat van gemaakte afspraken leidt tot een oordeel over het functioneren over het jaar. De versleuteling van de oordelen op onderdelen tot één eindoordeel is aan de leidinggevende. De leidinggevende kan aan één van de (sub)criteria een zwaardere weging toekennen en op basis daarvan tot een bepaald eindoordeel komen. Het eindoordeel is dus geen rekenkundig gemiddelde van de beoordeling op alle onderdelen. Het oordeel over het functioneren in enig jaar wordt uitgedrukt als volgt</w:t>
      </w:r>
      <w:r w:rsidRPr="00812DCE">
        <w:rPr>
          <w:rStyle w:val="Voetnootmarkering"/>
          <w:rFonts w:asciiTheme="minorHAnsi" w:hAnsiTheme="minorHAnsi" w:cstheme="minorHAnsi"/>
          <w:szCs w:val="20"/>
        </w:rPr>
        <w:footnoteReference w:id="1"/>
      </w:r>
      <w:r w:rsidRPr="00812DCE">
        <w:rPr>
          <w:rFonts w:asciiTheme="minorHAnsi" w:hAnsiTheme="minorHAnsi" w:cstheme="minorHAnsi"/>
          <w:szCs w:val="20"/>
        </w:rPr>
        <w:t>: :</w:t>
      </w:r>
    </w:p>
    <w:p w:rsidR="00812DCE" w:rsidRPr="00812DCE" w:rsidRDefault="002D4530" w:rsidP="002D4530">
      <w:pPr>
        <w:pStyle w:val="Geenafstand1"/>
        <w:numPr>
          <w:ilvl w:val="0"/>
          <w:numId w:val="120"/>
        </w:numPr>
        <w:tabs>
          <w:tab w:val="left" w:pos="1418"/>
        </w:tabs>
        <w:spacing w:line="276" w:lineRule="auto"/>
        <w:rPr>
          <w:rFonts w:asciiTheme="minorHAnsi" w:hAnsiTheme="minorHAnsi" w:cstheme="minorHAnsi"/>
          <w:szCs w:val="20"/>
        </w:rPr>
      </w:pPr>
      <w:r>
        <w:rPr>
          <w:rFonts w:asciiTheme="minorHAnsi" w:hAnsiTheme="minorHAnsi" w:cstheme="minorHAnsi"/>
          <w:szCs w:val="20"/>
        </w:rPr>
        <w:t xml:space="preserve">Boven de norm: </w:t>
      </w:r>
      <w:r w:rsidR="00812DCE" w:rsidRPr="00812DCE">
        <w:rPr>
          <w:rFonts w:asciiTheme="minorHAnsi" w:hAnsiTheme="minorHAnsi" w:cstheme="minorHAnsi"/>
          <w:szCs w:val="20"/>
        </w:rPr>
        <w:t xml:space="preserve">het functioneren ligt op bijna alle elementen boven het vereiste niveau van de functie; </w:t>
      </w:r>
    </w:p>
    <w:p w:rsidR="00812DCE" w:rsidRPr="00812DCE" w:rsidRDefault="002D4530" w:rsidP="002D4530">
      <w:pPr>
        <w:pStyle w:val="Geenafstand1"/>
        <w:numPr>
          <w:ilvl w:val="0"/>
          <w:numId w:val="120"/>
        </w:numPr>
        <w:spacing w:line="276" w:lineRule="auto"/>
        <w:rPr>
          <w:rFonts w:asciiTheme="minorHAnsi" w:hAnsiTheme="minorHAnsi" w:cstheme="minorHAnsi"/>
          <w:szCs w:val="20"/>
        </w:rPr>
      </w:pPr>
      <w:r>
        <w:rPr>
          <w:rFonts w:asciiTheme="minorHAnsi" w:hAnsiTheme="minorHAnsi" w:cstheme="minorHAnsi"/>
          <w:szCs w:val="20"/>
        </w:rPr>
        <w:t xml:space="preserve">Op de norm: </w:t>
      </w:r>
      <w:r w:rsidR="00812DCE" w:rsidRPr="00812DCE">
        <w:rPr>
          <w:rFonts w:asciiTheme="minorHAnsi" w:hAnsiTheme="minorHAnsi" w:cstheme="minorHAnsi"/>
          <w:szCs w:val="20"/>
        </w:rPr>
        <w:t xml:space="preserve">het functioneren is op het vereiste niveau; </w:t>
      </w:r>
    </w:p>
    <w:p w:rsidR="00812DCE" w:rsidRDefault="002D4530" w:rsidP="002D4530">
      <w:pPr>
        <w:pStyle w:val="Geenafstand1"/>
        <w:numPr>
          <w:ilvl w:val="0"/>
          <w:numId w:val="120"/>
        </w:numPr>
        <w:spacing w:line="276" w:lineRule="auto"/>
        <w:rPr>
          <w:rFonts w:asciiTheme="minorHAnsi" w:hAnsiTheme="minorHAnsi" w:cstheme="minorHAnsi"/>
          <w:szCs w:val="20"/>
        </w:rPr>
      </w:pPr>
      <w:r>
        <w:rPr>
          <w:rFonts w:asciiTheme="minorHAnsi" w:hAnsiTheme="minorHAnsi" w:cstheme="minorHAnsi"/>
          <w:szCs w:val="20"/>
        </w:rPr>
        <w:t xml:space="preserve">Onder niveau: </w:t>
      </w:r>
      <w:r w:rsidR="00812DCE" w:rsidRPr="00812DCE">
        <w:rPr>
          <w:rFonts w:asciiTheme="minorHAnsi" w:hAnsiTheme="minorHAnsi" w:cstheme="minorHAnsi"/>
          <w:szCs w:val="20"/>
        </w:rPr>
        <w:t xml:space="preserve">er zijn aandachtspunten waardoor het functioneren (nog) niet op het vereiste niveau is. </w:t>
      </w:r>
    </w:p>
    <w:p w:rsidR="002D4530" w:rsidRPr="00812DCE" w:rsidRDefault="002D4530" w:rsidP="00B71F9E">
      <w:pPr>
        <w:pStyle w:val="Geenafstand1"/>
        <w:spacing w:line="276" w:lineRule="auto"/>
        <w:rPr>
          <w:rFonts w:asciiTheme="minorHAnsi" w:hAnsiTheme="minorHAnsi" w:cstheme="minorHAnsi"/>
          <w:szCs w:val="20"/>
        </w:rPr>
      </w:pP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i/>
          <w:color w:val="333333"/>
          <w:szCs w:val="20"/>
        </w:rPr>
        <w:t>a. Beoordeling benodigde kennis &amp; vaardigheden</w:t>
      </w: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 xml:space="preserve">De benodigde kennis blijkt uit de gevolgde opleiding, kennis opgedaan door werkervaring, bij- en nascholing en toetsing. Dit verschilt per functie en de benodigde kennis dient per functie ingevuld te worden door de leidinggevende. Het werk uitvoeren met oog voor veiligheid en volgens kwaliteitseisen vanuit ZKN maakt onderdeel uit van dit beoordelingscriterium. </w:t>
      </w:r>
    </w:p>
    <w:tbl>
      <w:tblPr>
        <w:tblW w:w="9288" w:type="dxa"/>
        <w:tblInd w:w="-10" w:type="dxa"/>
        <w:tblLayout w:type="fixed"/>
        <w:tblLook w:val="0000" w:firstRow="0" w:lastRow="0" w:firstColumn="0" w:lastColumn="0" w:noHBand="0" w:noVBand="0"/>
      </w:tblPr>
      <w:tblGrid>
        <w:gridCol w:w="3226"/>
        <w:gridCol w:w="2124"/>
        <w:gridCol w:w="3938"/>
      </w:tblGrid>
      <w:tr w:rsidR="00812DCE" w:rsidRPr="00812DCE" w:rsidTr="00842CCA">
        <w:tc>
          <w:tcPr>
            <w:tcW w:w="3226" w:type="dxa"/>
            <w:tcBorders>
              <w:top w:val="single" w:sz="8" w:space="0" w:color="808080"/>
              <w:left w:val="single" w:sz="8" w:space="0" w:color="808080"/>
              <w:bottom w:val="single" w:sz="8" w:space="0" w:color="808080"/>
              <w:right w:val="single" w:sz="8" w:space="0" w:color="808080"/>
            </w:tcBorders>
            <w:shd w:val="clear" w:color="auto" w:fill="auto"/>
          </w:tcPr>
          <w:p w:rsidR="00812DCE" w:rsidRPr="00812DCE" w:rsidRDefault="00812DCE" w:rsidP="00B71F9E">
            <w:pPr>
              <w:spacing w:after="0"/>
              <w:rPr>
                <w:rFonts w:asciiTheme="minorHAnsi" w:hAnsiTheme="minorHAnsi" w:cstheme="minorHAnsi"/>
                <w:b/>
                <w:bCs/>
                <w:kern w:val="1"/>
                <w:szCs w:val="20"/>
                <w:lang w:eastAsia="bn-BD" w:bidi="bn-BD"/>
              </w:rPr>
            </w:pPr>
            <w:r w:rsidRPr="00812DCE">
              <w:rPr>
                <w:rFonts w:asciiTheme="minorHAnsi" w:hAnsiTheme="minorHAnsi" w:cstheme="minorHAnsi"/>
                <w:b/>
                <w:bCs/>
                <w:kern w:val="1"/>
                <w:szCs w:val="20"/>
                <w:lang w:eastAsia="bn-BD" w:bidi="bn-BD"/>
              </w:rPr>
              <w:t>Kennis &amp; vaardigheden, kwaliteit werk</w:t>
            </w:r>
          </w:p>
        </w:tc>
        <w:tc>
          <w:tcPr>
            <w:tcW w:w="2124" w:type="dxa"/>
            <w:tcBorders>
              <w:top w:val="single" w:sz="8" w:space="0" w:color="808080"/>
              <w:left w:val="single" w:sz="8" w:space="0" w:color="808080"/>
              <w:bottom w:val="single" w:sz="8" w:space="0" w:color="808080"/>
              <w:right w:val="single" w:sz="8" w:space="0" w:color="808080"/>
            </w:tcBorders>
            <w:shd w:val="clear" w:color="auto" w:fill="auto"/>
          </w:tcPr>
          <w:p w:rsidR="00812DCE" w:rsidRPr="00812DCE" w:rsidRDefault="00812DCE" w:rsidP="00B71F9E">
            <w:pPr>
              <w:spacing w:after="0"/>
              <w:rPr>
                <w:rFonts w:asciiTheme="minorHAnsi" w:hAnsiTheme="minorHAnsi" w:cstheme="minorHAnsi"/>
                <w:b/>
                <w:bCs/>
                <w:kern w:val="1"/>
                <w:szCs w:val="20"/>
                <w:lang w:eastAsia="bn-BD" w:bidi="bn-BD"/>
              </w:rPr>
            </w:pPr>
            <w:r w:rsidRPr="00812DCE">
              <w:rPr>
                <w:rFonts w:asciiTheme="minorHAnsi" w:hAnsiTheme="minorHAnsi" w:cstheme="minorHAnsi"/>
                <w:b/>
                <w:bCs/>
                <w:kern w:val="1"/>
                <w:szCs w:val="20"/>
                <w:lang w:eastAsia="bn-BD" w:bidi="bn-BD"/>
              </w:rPr>
              <w:t>Beoordeling</w:t>
            </w:r>
          </w:p>
        </w:tc>
        <w:tc>
          <w:tcPr>
            <w:tcW w:w="3938" w:type="dxa"/>
            <w:tcBorders>
              <w:top w:val="single" w:sz="8" w:space="0" w:color="808080"/>
              <w:left w:val="single" w:sz="8" w:space="0" w:color="808080"/>
              <w:bottom w:val="single" w:sz="8" w:space="0" w:color="808080"/>
              <w:right w:val="single" w:sz="8" w:space="0" w:color="808080"/>
            </w:tcBorders>
            <w:shd w:val="clear" w:color="auto" w:fill="auto"/>
          </w:tcPr>
          <w:p w:rsidR="00812DCE" w:rsidRPr="00812DCE" w:rsidRDefault="00812DCE" w:rsidP="00B71F9E">
            <w:pPr>
              <w:spacing w:after="0"/>
              <w:rPr>
                <w:rFonts w:asciiTheme="minorHAnsi" w:hAnsiTheme="minorHAnsi" w:cstheme="minorHAnsi"/>
                <w:b/>
                <w:szCs w:val="20"/>
              </w:rPr>
            </w:pPr>
            <w:r w:rsidRPr="00812DCE">
              <w:rPr>
                <w:rFonts w:asciiTheme="minorHAnsi" w:hAnsiTheme="minorHAnsi" w:cstheme="minorHAnsi"/>
                <w:b/>
                <w:bCs/>
                <w:kern w:val="1"/>
                <w:szCs w:val="20"/>
                <w:lang w:eastAsia="bn-BD" w:bidi="bn-BD"/>
              </w:rPr>
              <w:t>Toelichting</w:t>
            </w:r>
          </w:p>
        </w:tc>
      </w:tr>
      <w:tr w:rsidR="00812DCE" w:rsidRPr="00812DCE" w:rsidTr="00842CCA">
        <w:tc>
          <w:tcPr>
            <w:tcW w:w="3226" w:type="dxa"/>
            <w:tcBorders>
              <w:top w:val="single" w:sz="8" w:space="0" w:color="808080"/>
              <w:left w:val="single" w:sz="8" w:space="0" w:color="808080"/>
              <w:bottom w:val="single" w:sz="8" w:space="0" w:color="808080"/>
              <w:right w:val="single" w:sz="8" w:space="0" w:color="808080"/>
            </w:tcBorders>
            <w:shd w:val="clear" w:color="auto" w:fill="auto"/>
          </w:tcPr>
          <w:p w:rsidR="00812DCE" w:rsidRPr="00812DCE" w:rsidRDefault="00812DCE" w:rsidP="00B71F9E">
            <w:pPr>
              <w:pStyle w:val="Lijstalinea1"/>
              <w:numPr>
                <w:ilvl w:val="0"/>
                <w:numId w:val="9"/>
              </w:numPr>
              <w:spacing w:after="0"/>
              <w:ind w:left="284" w:hanging="284"/>
              <w:rPr>
                <w:rFonts w:asciiTheme="minorHAnsi" w:hAnsiTheme="minorHAnsi" w:cstheme="minorHAnsi"/>
                <w:b/>
                <w:bCs/>
                <w:color w:val="333333"/>
                <w:szCs w:val="20"/>
              </w:rPr>
            </w:pPr>
          </w:p>
        </w:tc>
        <w:tc>
          <w:tcPr>
            <w:tcW w:w="2124" w:type="dxa"/>
            <w:tcBorders>
              <w:top w:val="single" w:sz="8" w:space="0" w:color="808080"/>
              <w:left w:val="single" w:sz="8" w:space="0" w:color="808080"/>
              <w:bottom w:val="single" w:sz="8" w:space="0" w:color="808080"/>
            </w:tcBorders>
            <w:shd w:val="clear" w:color="auto" w:fill="auto"/>
          </w:tcPr>
          <w:p w:rsidR="00812DCE" w:rsidRPr="00812DCE" w:rsidRDefault="00812DCE" w:rsidP="00B71F9E">
            <w:pPr>
              <w:spacing w:after="0"/>
              <w:rPr>
                <w:rFonts w:asciiTheme="minorHAnsi" w:hAnsiTheme="minorHAnsi" w:cstheme="minorHAnsi"/>
                <w:color w:val="333333"/>
                <w:szCs w:val="20"/>
              </w:rPr>
            </w:pPr>
            <w:r w:rsidRPr="00812DCE">
              <w:rPr>
                <w:rFonts w:asciiTheme="minorHAnsi" w:hAnsiTheme="minorHAnsi" w:cstheme="minorHAnsi"/>
                <w:color w:val="000000" w:themeColor="dark1"/>
                <w:kern w:val="24"/>
                <w:szCs w:val="20"/>
                <w:lang w:bidi="bn-BD"/>
              </w:rPr>
              <w:t>boven/op/onder de norm</w:t>
            </w:r>
          </w:p>
          <w:p w:rsidR="00812DCE" w:rsidRPr="00812DCE" w:rsidRDefault="00812DCE" w:rsidP="00B71F9E">
            <w:pPr>
              <w:spacing w:after="0"/>
              <w:rPr>
                <w:rFonts w:asciiTheme="minorHAnsi" w:hAnsiTheme="minorHAnsi" w:cstheme="minorHAnsi"/>
                <w:color w:val="333333"/>
                <w:szCs w:val="20"/>
              </w:rPr>
            </w:pPr>
          </w:p>
        </w:tc>
        <w:tc>
          <w:tcPr>
            <w:tcW w:w="3938" w:type="dxa"/>
            <w:tcBorders>
              <w:top w:val="single" w:sz="8" w:space="0" w:color="808080"/>
              <w:left w:val="single" w:sz="8" w:space="0" w:color="808080"/>
              <w:bottom w:val="single" w:sz="8" w:space="0" w:color="808080"/>
              <w:right w:val="single" w:sz="8" w:space="0" w:color="808080"/>
            </w:tcBorders>
            <w:shd w:val="clear" w:color="auto" w:fill="auto"/>
          </w:tcPr>
          <w:p w:rsidR="00812DCE" w:rsidRPr="00812DCE" w:rsidRDefault="00812DCE" w:rsidP="00B71F9E">
            <w:pPr>
              <w:spacing w:after="0"/>
              <w:rPr>
                <w:rFonts w:asciiTheme="minorHAnsi" w:hAnsiTheme="minorHAnsi" w:cstheme="minorHAnsi"/>
                <w:color w:val="333333"/>
                <w:szCs w:val="20"/>
              </w:rPr>
            </w:pPr>
          </w:p>
        </w:tc>
      </w:tr>
      <w:tr w:rsidR="00812DCE" w:rsidRPr="00812DCE" w:rsidTr="00842CCA">
        <w:tc>
          <w:tcPr>
            <w:tcW w:w="3226" w:type="dxa"/>
            <w:tcBorders>
              <w:top w:val="single" w:sz="8" w:space="0" w:color="808080"/>
              <w:left w:val="single" w:sz="8" w:space="0" w:color="808080"/>
              <w:bottom w:val="single" w:sz="8" w:space="0" w:color="808080"/>
              <w:right w:val="single" w:sz="8" w:space="0" w:color="808080"/>
            </w:tcBorders>
            <w:shd w:val="clear" w:color="auto" w:fill="auto"/>
          </w:tcPr>
          <w:p w:rsidR="00812DCE" w:rsidRPr="00812DCE" w:rsidRDefault="00812DCE" w:rsidP="00B71F9E">
            <w:pPr>
              <w:pStyle w:val="Lijstalinea1"/>
              <w:numPr>
                <w:ilvl w:val="0"/>
                <w:numId w:val="9"/>
              </w:numPr>
              <w:spacing w:after="0"/>
              <w:rPr>
                <w:rFonts w:asciiTheme="minorHAnsi" w:hAnsiTheme="minorHAnsi" w:cstheme="minorHAnsi"/>
                <w:b/>
                <w:bCs/>
                <w:color w:val="333333"/>
                <w:szCs w:val="20"/>
              </w:rPr>
            </w:pPr>
          </w:p>
        </w:tc>
        <w:tc>
          <w:tcPr>
            <w:tcW w:w="2124" w:type="dxa"/>
            <w:tcBorders>
              <w:top w:val="single" w:sz="8" w:space="0" w:color="808080"/>
              <w:left w:val="single" w:sz="8" w:space="0" w:color="808080"/>
              <w:bottom w:val="single" w:sz="8" w:space="0" w:color="808080"/>
            </w:tcBorders>
            <w:shd w:val="clear" w:color="auto" w:fill="auto"/>
          </w:tcPr>
          <w:p w:rsidR="00812DCE" w:rsidRPr="00812DCE" w:rsidRDefault="00812DCE" w:rsidP="00B71F9E">
            <w:pPr>
              <w:spacing w:after="0"/>
              <w:rPr>
                <w:rFonts w:asciiTheme="minorHAnsi" w:hAnsiTheme="minorHAnsi" w:cstheme="minorHAnsi"/>
                <w:color w:val="333333"/>
                <w:szCs w:val="20"/>
              </w:rPr>
            </w:pPr>
            <w:r w:rsidRPr="00812DCE">
              <w:rPr>
                <w:rFonts w:asciiTheme="minorHAnsi" w:hAnsiTheme="minorHAnsi" w:cstheme="minorHAnsi"/>
                <w:color w:val="000000" w:themeColor="dark1"/>
                <w:kern w:val="24"/>
                <w:szCs w:val="20"/>
                <w:lang w:bidi="bn-BD"/>
              </w:rPr>
              <w:t>boven/op/onder de norm</w:t>
            </w:r>
          </w:p>
        </w:tc>
        <w:tc>
          <w:tcPr>
            <w:tcW w:w="3938" w:type="dxa"/>
            <w:tcBorders>
              <w:top w:val="single" w:sz="8" w:space="0" w:color="808080"/>
              <w:left w:val="single" w:sz="8" w:space="0" w:color="808080"/>
              <w:bottom w:val="single" w:sz="8" w:space="0" w:color="808080"/>
              <w:right w:val="single" w:sz="8" w:space="0" w:color="808080"/>
            </w:tcBorders>
            <w:shd w:val="clear" w:color="auto" w:fill="auto"/>
          </w:tcPr>
          <w:p w:rsidR="00812DCE" w:rsidRPr="00812DCE" w:rsidRDefault="00812DCE" w:rsidP="00B71F9E">
            <w:pPr>
              <w:spacing w:after="0"/>
              <w:rPr>
                <w:rFonts w:asciiTheme="minorHAnsi" w:hAnsiTheme="minorHAnsi" w:cstheme="minorHAnsi"/>
                <w:color w:val="333333"/>
                <w:szCs w:val="20"/>
              </w:rPr>
            </w:pPr>
          </w:p>
        </w:tc>
      </w:tr>
      <w:tr w:rsidR="00812DCE" w:rsidRPr="00812DCE" w:rsidTr="00842CCA">
        <w:tc>
          <w:tcPr>
            <w:tcW w:w="3226" w:type="dxa"/>
            <w:tcBorders>
              <w:top w:val="single" w:sz="8" w:space="0" w:color="808080"/>
              <w:left w:val="single" w:sz="8" w:space="0" w:color="808080"/>
              <w:bottom w:val="single" w:sz="8" w:space="0" w:color="808080"/>
              <w:right w:val="single" w:sz="8" w:space="0" w:color="808080"/>
            </w:tcBorders>
            <w:shd w:val="clear" w:color="auto" w:fill="auto"/>
          </w:tcPr>
          <w:p w:rsidR="00812DCE" w:rsidRPr="00812DCE" w:rsidRDefault="00812DCE" w:rsidP="00B71F9E">
            <w:pPr>
              <w:spacing w:after="0"/>
              <w:rPr>
                <w:rFonts w:asciiTheme="minorHAnsi" w:hAnsiTheme="minorHAnsi" w:cstheme="minorHAnsi"/>
                <w:bCs/>
                <w:color w:val="333333"/>
                <w:szCs w:val="20"/>
              </w:rPr>
            </w:pPr>
            <w:r w:rsidRPr="00812DCE">
              <w:rPr>
                <w:rFonts w:asciiTheme="minorHAnsi" w:hAnsiTheme="minorHAnsi" w:cstheme="minorHAnsi"/>
                <w:bCs/>
                <w:color w:val="333333"/>
                <w:szCs w:val="20"/>
              </w:rPr>
              <w:t>3.</w:t>
            </w:r>
          </w:p>
          <w:p w:rsidR="00812DCE" w:rsidRPr="00812DCE" w:rsidRDefault="00812DCE" w:rsidP="00B71F9E">
            <w:pPr>
              <w:spacing w:after="0"/>
              <w:rPr>
                <w:rFonts w:asciiTheme="minorHAnsi" w:hAnsiTheme="minorHAnsi" w:cstheme="minorHAnsi"/>
                <w:color w:val="000000"/>
                <w:kern w:val="1"/>
                <w:szCs w:val="20"/>
                <w:lang w:eastAsia="bn-BD" w:bidi="bn-BD"/>
              </w:rPr>
            </w:pPr>
          </w:p>
        </w:tc>
        <w:tc>
          <w:tcPr>
            <w:tcW w:w="2124" w:type="dxa"/>
            <w:tcBorders>
              <w:top w:val="single" w:sz="8" w:space="0" w:color="808080"/>
              <w:left w:val="single" w:sz="8" w:space="0" w:color="808080"/>
              <w:bottom w:val="single" w:sz="8" w:space="0" w:color="808080"/>
            </w:tcBorders>
            <w:shd w:val="clear" w:color="auto" w:fill="auto"/>
          </w:tcPr>
          <w:p w:rsidR="00812DCE" w:rsidRPr="00812DCE" w:rsidRDefault="00812DCE" w:rsidP="00B71F9E">
            <w:pPr>
              <w:spacing w:after="0"/>
              <w:rPr>
                <w:rFonts w:asciiTheme="minorHAnsi" w:hAnsiTheme="minorHAnsi" w:cstheme="minorHAnsi"/>
                <w:color w:val="333333"/>
                <w:szCs w:val="20"/>
              </w:rPr>
            </w:pPr>
            <w:r w:rsidRPr="00812DCE">
              <w:rPr>
                <w:rFonts w:asciiTheme="minorHAnsi" w:hAnsiTheme="minorHAnsi" w:cstheme="minorHAnsi"/>
                <w:color w:val="000000" w:themeColor="dark1"/>
                <w:kern w:val="24"/>
                <w:szCs w:val="20"/>
                <w:lang w:bidi="bn-BD"/>
              </w:rPr>
              <w:t>boven/op/onder de norm</w:t>
            </w:r>
          </w:p>
          <w:p w:rsidR="00812DCE" w:rsidRPr="00812DCE" w:rsidRDefault="00812DCE" w:rsidP="00B71F9E">
            <w:pPr>
              <w:spacing w:after="0"/>
              <w:rPr>
                <w:rFonts w:asciiTheme="minorHAnsi" w:hAnsiTheme="minorHAnsi" w:cstheme="minorHAnsi"/>
                <w:color w:val="333333"/>
                <w:szCs w:val="20"/>
              </w:rPr>
            </w:pPr>
          </w:p>
        </w:tc>
        <w:tc>
          <w:tcPr>
            <w:tcW w:w="3938" w:type="dxa"/>
            <w:tcBorders>
              <w:top w:val="single" w:sz="8" w:space="0" w:color="808080"/>
              <w:left w:val="single" w:sz="8" w:space="0" w:color="808080"/>
              <w:bottom w:val="single" w:sz="8" w:space="0" w:color="808080"/>
              <w:right w:val="single" w:sz="8" w:space="0" w:color="808080"/>
            </w:tcBorders>
            <w:shd w:val="clear" w:color="auto" w:fill="auto"/>
          </w:tcPr>
          <w:p w:rsidR="00812DCE" w:rsidRPr="00812DCE" w:rsidRDefault="00812DCE" w:rsidP="00B71F9E">
            <w:pPr>
              <w:spacing w:after="0"/>
              <w:rPr>
                <w:rFonts w:asciiTheme="minorHAnsi" w:hAnsiTheme="minorHAnsi" w:cstheme="minorHAnsi"/>
                <w:color w:val="333333"/>
                <w:szCs w:val="20"/>
              </w:rPr>
            </w:pPr>
          </w:p>
        </w:tc>
      </w:tr>
      <w:tr w:rsidR="00812DCE" w:rsidRPr="00812DCE" w:rsidTr="00842CCA">
        <w:tc>
          <w:tcPr>
            <w:tcW w:w="3226" w:type="dxa"/>
            <w:tcBorders>
              <w:top w:val="single" w:sz="8" w:space="0" w:color="808080"/>
              <w:left w:val="single" w:sz="8" w:space="0" w:color="808080"/>
              <w:bottom w:val="single" w:sz="8" w:space="0" w:color="808080"/>
              <w:right w:val="single" w:sz="8" w:space="0" w:color="808080"/>
            </w:tcBorders>
            <w:shd w:val="clear" w:color="auto" w:fill="auto"/>
          </w:tcPr>
          <w:p w:rsidR="00812DCE" w:rsidRPr="00812DCE" w:rsidRDefault="00812DCE" w:rsidP="00B71F9E">
            <w:pPr>
              <w:spacing w:after="0"/>
              <w:rPr>
                <w:rFonts w:asciiTheme="minorHAnsi" w:hAnsiTheme="minorHAnsi" w:cstheme="minorHAnsi"/>
                <w:color w:val="000000"/>
                <w:kern w:val="1"/>
                <w:szCs w:val="20"/>
                <w:lang w:eastAsia="bn-BD" w:bidi="bn-BD"/>
              </w:rPr>
            </w:pPr>
            <w:r w:rsidRPr="00812DCE">
              <w:rPr>
                <w:rFonts w:asciiTheme="minorHAnsi" w:hAnsiTheme="minorHAnsi" w:cstheme="minorHAnsi"/>
                <w:bCs/>
                <w:color w:val="333333"/>
                <w:szCs w:val="20"/>
              </w:rPr>
              <w:t>4.</w:t>
            </w:r>
          </w:p>
        </w:tc>
        <w:tc>
          <w:tcPr>
            <w:tcW w:w="2124" w:type="dxa"/>
            <w:tcBorders>
              <w:top w:val="single" w:sz="8" w:space="0" w:color="808080"/>
              <w:left w:val="single" w:sz="8" w:space="0" w:color="808080"/>
              <w:bottom w:val="single" w:sz="8" w:space="0" w:color="808080"/>
            </w:tcBorders>
            <w:shd w:val="clear" w:color="auto" w:fill="auto"/>
          </w:tcPr>
          <w:p w:rsidR="00812DCE" w:rsidRPr="00812DCE" w:rsidRDefault="00812DCE" w:rsidP="00B71F9E">
            <w:pPr>
              <w:spacing w:after="0"/>
              <w:rPr>
                <w:rFonts w:asciiTheme="minorHAnsi" w:hAnsiTheme="minorHAnsi" w:cstheme="minorHAnsi"/>
                <w:color w:val="333333"/>
                <w:szCs w:val="20"/>
              </w:rPr>
            </w:pPr>
            <w:r w:rsidRPr="00812DCE">
              <w:rPr>
                <w:rFonts w:asciiTheme="minorHAnsi" w:hAnsiTheme="minorHAnsi" w:cstheme="minorHAnsi"/>
                <w:color w:val="000000" w:themeColor="dark1"/>
                <w:kern w:val="24"/>
                <w:szCs w:val="20"/>
                <w:lang w:bidi="bn-BD"/>
              </w:rPr>
              <w:t>boven/op/onder de norm</w:t>
            </w:r>
            <w:r w:rsidRPr="00812DCE">
              <w:rPr>
                <w:rFonts w:asciiTheme="minorHAnsi" w:hAnsiTheme="minorHAnsi" w:cstheme="minorHAnsi"/>
                <w:color w:val="000000"/>
                <w:kern w:val="1"/>
                <w:szCs w:val="20"/>
                <w:lang w:eastAsia="bn-BD" w:bidi="bn-BD"/>
              </w:rPr>
              <w:t xml:space="preserve"> </w:t>
            </w:r>
          </w:p>
          <w:p w:rsidR="00812DCE" w:rsidRPr="00812DCE" w:rsidRDefault="00812DCE" w:rsidP="00B71F9E">
            <w:pPr>
              <w:spacing w:after="0"/>
              <w:rPr>
                <w:rFonts w:asciiTheme="minorHAnsi" w:hAnsiTheme="minorHAnsi" w:cstheme="minorHAnsi"/>
                <w:color w:val="333333"/>
                <w:szCs w:val="20"/>
              </w:rPr>
            </w:pPr>
          </w:p>
        </w:tc>
        <w:tc>
          <w:tcPr>
            <w:tcW w:w="3938" w:type="dxa"/>
            <w:tcBorders>
              <w:top w:val="single" w:sz="8" w:space="0" w:color="808080"/>
              <w:left w:val="single" w:sz="8" w:space="0" w:color="808080"/>
              <w:bottom w:val="single" w:sz="8" w:space="0" w:color="808080"/>
              <w:right w:val="single" w:sz="8" w:space="0" w:color="808080"/>
            </w:tcBorders>
            <w:shd w:val="clear" w:color="auto" w:fill="auto"/>
          </w:tcPr>
          <w:p w:rsidR="00812DCE" w:rsidRPr="00812DCE" w:rsidRDefault="00812DCE" w:rsidP="00B71F9E">
            <w:pPr>
              <w:spacing w:after="0"/>
              <w:rPr>
                <w:rFonts w:asciiTheme="minorHAnsi" w:hAnsiTheme="minorHAnsi" w:cstheme="minorHAnsi"/>
                <w:color w:val="333333"/>
                <w:szCs w:val="20"/>
              </w:rPr>
            </w:pPr>
          </w:p>
        </w:tc>
      </w:tr>
      <w:tr w:rsidR="00812DCE" w:rsidRPr="00812DCE" w:rsidTr="00842CCA">
        <w:tc>
          <w:tcPr>
            <w:tcW w:w="3226" w:type="dxa"/>
            <w:tcBorders>
              <w:top w:val="single" w:sz="8" w:space="0" w:color="808080"/>
              <w:left w:val="single" w:sz="8" w:space="0" w:color="808080"/>
              <w:bottom w:val="single" w:sz="8" w:space="0" w:color="808080"/>
              <w:right w:val="single" w:sz="8" w:space="0" w:color="808080"/>
            </w:tcBorders>
            <w:shd w:val="clear" w:color="auto" w:fill="auto"/>
          </w:tcPr>
          <w:p w:rsidR="00812DCE" w:rsidRPr="00812DCE" w:rsidRDefault="00812DCE" w:rsidP="00B71F9E">
            <w:pPr>
              <w:spacing w:after="0"/>
              <w:rPr>
                <w:rFonts w:asciiTheme="minorHAnsi" w:hAnsiTheme="minorHAnsi" w:cstheme="minorHAnsi"/>
                <w:color w:val="000000"/>
                <w:kern w:val="1"/>
                <w:szCs w:val="20"/>
                <w:lang w:eastAsia="bn-BD" w:bidi="bn-BD"/>
              </w:rPr>
            </w:pPr>
            <w:r w:rsidRPr="00812DCE">
              <w:rPr>
                <w:rFonts w:asciiTheme="minorHAnsi" w:hAnsiTheme="minorHAnsi" w:cstheme="minorHAnsi"/>
                <w:bCs/>
                <w:color w:val="333333"/>
                <w:szCs w:val="20"/>
              </w:rPr>
              <w:lastRenderedPageBreak/>
              <w:t>5.</w:t>
            </w:r>
          </w:p>
        </w:tc>
        <w:tc>
          <w:tcPr>
            <w:tcW w:w="2124" w:type="dxa"/>
            <w:tcBorders>
              <w:top w:val="single" w:sz="8" w:space="0" w:color="808080"/>
              <w:left w:val="single" w:sz="8" w:space="0" w:color="808080"/>
              <w:bottom w:val="single" w:sz="8" w:space="0" w:color="808080"/>
            </w:tcBorders>
            <w:shd w:val="clear" w:color="auto" w:fill="auto"/>
          </w:tcPr>
          <w:p w:rsidR="00812DCE" w:rsidRPr="00812DCE" w:rsidRDefault="00812DCE" w:rsidP="00B71F9E">
            <w:pPr>
              <w:spacing w:after="0"/>
              <w:rPr>
                <w:rFonts w:asciiTheme="minorHAnsi" w:hAnsiTheme="minorHAnsi" w:cstheme="minorHAnsi"/>
                <w:color w:val="333333"/>
                <w:szCs w:val="20"/>
              </w:rPr>
            </w:pPr>
            <w:r w:rsidRPr="00812DCE">
              <w:rPr>
                <w:rFonts w:asciiTheme="minorHAnsi" w:hAnsiTheme="minorHAnsi" w:cstheme="minorHAnsi"/>
                <w:color w:val="000000" w:themeColor="dark1"/>
                <w:kern w:val="24"/>
                <w:szCs w:val="20"/>
                <w:lang w:bidi="bn-BD"/>
              </w:rPr>
              <w:t>boven/op/onder de norm</w:t>
            </w:r>
            <w:r w:rsidRPr="00812DCE">
              <w:rPr>
                <w:rFonts w:asciiTheme="minorHAnsi" w:hAnsiTheme="minorHAnsi" w:cstheme="minorHAnsi"/>
                <w:color w:val="000000"/>
                <w:kern w:val="1"/>
                <w:szCs w:val="20"/>
                <w:lang w:eastAsia="bn-BD" w:bidi="bn-BD"/>
              </w:rPr>
              <w:t xml:space="preserve"> </w:t>
            </w:r>
          </w:p>
          <w:p w:rsidR="00812DCE" w:rsidRPr="00812DCE" w:rsidRDefault="00812DCE" w:rsidP="00B71F9E">
            <w:pPr>
              <w:spacing w:after="0"/>
              <w:rPr>
                <w:rFonts w:asciiTheme="minorHAnsi" w:hAnsiTheme="minorHAnsi" w:cstheme="minorHAnsi"/>
                <w:color w:val="333333"/>
                <w:szCs w:val="20"/>
              </w:rPr>
            </w:pPr>
          </w:p>
        </w:tc>
        <w:tc>
          <w:tcPr>
            <w:tcW w:w="3938" w:type="dxa"/>
            <w:tcBorders>
              <w:top w:val="single" w:sz="8" w:space="0" w:color="808080"/>
              <w:left w:val="single" w:sz="8" w:space="0" w:color="808080"/>
              <w:bottom w:val="single" w:sz="8" w:space="0" w:color="808080"/>
              <w:right w:val="single" w:sz="8" w:space="0" w:color="808080"/>
            </w:tcBorders>
            <w:shd w:val="clear" w:color="auto" w:fill="auto"/>
          </w:tcPr>
          <w:p w:rsidR="00812DCE" w:rsidRPr="00812DCE" w:rsidRDefault="00812DCE" w:rsidP="00B71F9E">
            <w:pPr>
              <w:spacing w:after="0"/>
              <w:rPr>
                <w:rFonts w:asciiTheme="minorHAnsi" w:hAnsiTheme="minorHAnsi" w:cstheme="minorHAnsi"/>
                <w:color w:val="333333"/>
                <w:szCs w:val="20"/>
              </w:rPr>
            </w:pPr>
          </w:p>
        </w:tc>
      </w:tr>
      <w:tr w:rsidR="00812DCE" w:rsidRPr="00812DCE" w:rsidTr="00842CCA">
        <w:tc>
          <w:tcPr>
            <w:tcW w:w="3226" w:type="dxa"/>
            <w:tcBorders>
              <w:top w:val="single" w:sz="8" w:space="0" w:color="808080"/>
              <w:left w:val="single" w:sz="8" w:space="0" w:color="808080"/>
              <w:bottom w:val="single" w:sz="8" w:space="0" w:color="808080"/>
              <w:right w:val="single" w:sz="8" w:space="0" w:color="808080"/>
            </w:tcBorders>
            <w:shd w:val="clear" w:color="auto" w:fill="auto"/>
          </w:tcPr>
          <w:p w:rsidR="00812DCE" w:rsidRPr="00812DCE" w:rsidRDefault="00812DCE" w:rsidP="00B71F9E">
            <w:pPr>
              <w:spacing w:after="0"/>
              <w:rPr>
                <w:rFonts w:asciiTheme="minorHAnsi" w:hAnsiTheme="minorHAnsi" w:cstheme="minorHAnsi"/>
                <w:color w:val="000000"/>
                <w:kern w:val="1"/>
                <w:szCs w:val="20"/>
                <w:lang w:eastAsia="bn-BD" w:bidi="bn-BD"/>
              </w:rPr>
            </w:pPr>
            <w:r w:rsidRPr="00812DCE">
              <w:rPr>
                <w:rFonts w:asciiTheme="minorHAnsi" w:hAnsiTheme="minorHAnsi" w:cstheme="minorHAnsi"/>
                <w:bCs/>
                <w:color w:val="333333"/>
                <w:szCs w:val="20"/>
              </w:rPr>
              <w:t>6.</w:t>
            </w:r>
          </w:p>
        </w:tc>
        <w:tc>
          <w:tcPr>
            <w:tcW w:w="2124" w:type="dxa"/>
            <w:tcBorders>
              <w:top w:val="single" w:sz="8" w:space="0" w:color="808080"/>
              <w:left w:val="single" w:sz="8" w:space="0" w:color="808080"/>
              <w:bottom w:val="single" w:sz="8" w:space="0" w:color="808080"/>
            </w:tcBorders>
            <w:shd w:val="clear" w:color="auto" w:fill="auto"/>
          </w:tcPr>
          <w:p w:rsidR="00812DCE" w:rsidRPr="00812DCE" w:rsidRDefault="00812DCE" w:rsidP="00B71F9E">
            <w:pPr>
              <w:spacing w:after="0"/>
              <w:rPr>
                <w:rFonts w:asciiTheme="minorHAnsi" w:hAnsiTheme="minorHAnsi" w:cstheme="minorHAnsi"/>
                <w:color w:val="333333"/>
                <w:szCs w:val="20"/>
              </w:rPr>
            </w:pPr>
            <w:r w:rsidRPr="00812DCE">
              <w:rPr>
                <w:rFonts w:asciiTheme="minorHAnsi" w:hAnsiTheme="minorHAnsi" w:cstheme="minorHAnsi"/>
                <w:color w:val="000000" w:themeColor="dark1"/>
                <w:kern w:val="24"/>
                <w:szCs w:val="20"/>
                <w:lang w:bidi="bn-BD"/>
              </w:rPr>
              <w:t>boven/op/onder de norm</w:t>
            </w:r>
            <w:r w:rsidRPr="00812DCE">
              <w:rPr>
                <w:rFonts w:asciiTheme="minorHAnsi" w:hAnsiTheme="minorHAnsi" w:cstheme="minorHAnsi"/>
                <w:color w:val="000000"/>
                <w:kern w:val="1"/>
                <w:szCs w:val="20"/>
                <w:lang w:eastAsia="bn-BD" w:bidi="bn-BD"/>
              </w:rPr>
              <w:t xml:space="preserve"> </w:t>
            </w:r>
          </w:p>
          <w:p w:rsidR="00812DCE" w:rsidRPr="00812DCE" w:rsidRDefault="00812DCE" w:rsidP="00B71F9E">
            <w:pPr>
              <w:spacing w:after="0"/>
              <w:rPr>
                <w:rFonts w:asciiTheme="minorHAnsi" w:hAnsiTheme="minorHAnsi" w:cstheme="minorHAnsi"/>
                <w:color w:val="333333"/>
                <w:szCs w:val="20"/>
              </w:rPr>
            </w:pPr>
          </w:p>
        </w:tc>
        <w:tc>
          <w:tcPr>
            <w:tcW w:w="3938" w:type="dxa"/>
            <w:tcBorders>
              <w:top w:val="single" w:sz="8" w:space="0" w:color="808080"/>
              <w:left w:val="single" w:sz="8" w:space="0" w:color="808080"/>
              <w:bottom w:val="single" w:sz="8" w:space="0" w:color="808080"/>
              <w:right w:val="single" w:sz="8" w:space="0" w:color="808080"/>
            </w:tcBorders>
            <w:shd w:val="clear" w:color="auto" w:fill="auto"/>
          </w:tcPr>
          <w:p w:rsidR="00812DCE" w:rsidRPr="00812DCE" w:rsidRDefault="00812DCE" w:rsidP="00B71F9E">
            <w:pPr>
              <w:spacing w:after="0"/>
              <w:rPr>
                <w:rFonts w:asciiTheme="minorHAnsi" w:hAnsiTheme="minorHAnsi" w:cstheme="minorHAnsi"/>
                <w:color w:val="333333"/>
                <w:szCs w:val="20"/>
              </w:rPr>
            </w:pPr>
          </w:p>
        </w:tc>
      </w:tr>
      <w:tr w:rsidR="00812DCE" w:rsidRPr="00812DCE" w:rsidTr="00842CCA">
        <w:tc>
          <w:tcPr>
            <w:tcW w:w="3226" w:type="dxa"/>
            <w:tcBorders>
              <w:top w:val="single" w:sz="8" w:space="0" w:color="808080"/>
              <w:left w:val="single" w:sz="8" w:space="0" w:color="808080"/>
              <w:bottom w:val="single" w:sz="8" w:space="0" w:color="808080"/>
              <w:right w:val="single" w:sz="8" w:space="0" w:color="808080"/>
            </w:tcBorders>
            <w:shd w:val="clear" w:color="auto" w:fill="auto"/>
          </w:tcPr>
          <w:p w:rsidR="00812DCE" w:rsidRPr="00812DCE" w:rsidRDefault="00812DCE" w:rsidP="00B71F9E">
            <w:pPr>
              <w:spacing w:after="0"/>
              <w:rPr>
                <w:rFonts w:asciiTheme="minorHAnsi" w:hAnsiTheme="minorHAnsi" w:cstheme="minorHAnsi"/>
                <w:color w:val="000000"/>
                <w:kern w:val="1"/>
                <w:szCs w:val="20"/>
                <w:lang w:eastAsia="bn-BD" w:bidi="bn-BD"/>
              </w:rPr>
            </w:pPr>
            <w:r w:rsidRPr="00812DCE">
              <w:rPr>
                <w:rFonts w:asciiTheme="minorHAnsi" w:hAnsiTheme="minorHAnsi" w:cstheme="minorHAnsi"/>
                <w:bCs/>
                <w:color w:val="333333"/>
                <w:szCs w:val="20"/>
              </w:rPr>
              <w:t>7.</w:t>
            </w:r>
          </w:p>
        </w:tc>
        <w:tc>
          <w:tcPr>
            <w:tcW w:w="2124" w:type="dxa"/>
            <w:tcBorders>
              <w:top w:val="single" w:sz="8" w:space="0" w:color="808080"/>
              <w:left w:val="single" w:sz="8" w:space="0" w:color="808080"/>
              <w:bottom w:val="single" w:sz="8" w:space="0" w:color="808080"/>
            </w:tcBorders>
            <w:shd w:val="clear" w:color="auto" w:fill="auto"/>
          </w:tcPr>
          <w:p w:rsidR="00812DCE" w:rsidRPr="00812DCE" w:rsidRDefault="00812DCE" w:rsidP="00B71F9E">
            <w:pPr>
              <w:spacing w:after="0"/>
              <w:rPr>
                <w:rFonts w:asciiTheme="minorHAnsi" w:hAnsiTheme="minorHAnsi" w:cstheme="minorHAnsi"/>
                <w:color w:val="333333"/>
                <w:szCs w:val="20"/>
              </w:rPr>
            </w:pPr>
            <w:r w:rsidRPr="00812DCE">
              <w:rPr>
                <w:rFonts w:asciiTheme="minorHAnsi" w:hAnsiTheme="minorHAnsi" w:cstheme="minorHAnsi"/>
                <w:color w:val="000000" w:themeColor="dark1"/>
                <w:kern w:val="24"/>
                <w:szCs w:val="20"/>
                <w:lang w:bidi="bn-BD"/>
              </w:rPr>
              <w:t>boven/op/onder de norm</w:t>
            </w:r>
            <w:r w:rsidRPr="00812DCE">
              <w:rPr>
                <w:rFonts w:asciiTheme="minorHAnsi" w:hAnsiTheme="minorHAnsi" w:cstheme="minorHAnsi"/>
                <w:color w:val="000000"/>
                <w:kern w:val="1"/>
                <w:szCs w:val="20"/>
                <w:lang w:eastAsia="bn-BD" w:bidi="bn-BD"/>
              </w:rPr>
              <w:t xml:space="preserve"> </w:t>
            </w:r>
          </w:p>
          <w:p w:rsidR="00812DCE" w:rsidRPr="00812DCE" w:rsidRDefault="00812DCE" w:rsidP="00B71F9E">
            <w:pPr>
              <w:spacing w:after="0"/>
              <w:rPr>
                <w:rFonts w:asciiTheme="minorHAnsi" w:hAnsiTheme="minorHAnsi" w:cstheme="minorHAnsi"/>
                <w:color w:val="333333"/>
                <w:szCs w:val="20"/>
              </w:rPr>
            </w:pPr>
          </w:p>
        </w:tc>
        <w:tc>
          <w:tcPr>
            <w:tcW w:w="3938" w:type="dxa"/>
            <w:tcBorders>
              <w:top w:val="single" w:sz="8" w:space="0" w:color="808080"/>
              <w:left w:val="single" w:sz="8" w:space="0" w:color="808080"/>
              <w:bottom w:val="single" w:sz="8" w:space="0" w:color="808080"/>
              <w:right w:val="single" w:sz="8" w:space="0" w:color="808080"/>
            </w:tcBorders>
            <w:shd w:val="clear" w:color="auto" w:fill="auto"/>
          </w:tcPr>
          <w:p w:rsidR="00812DCE" w:rsidRPr="00812DCE" w:rsidRDefault="00812DCE" w:rsidP="00B71F9E">
            <w:pPr>
              <w:spacing w:after="0"/>
              <w:rPr>
                <w:rFonts w:asciiTheme="minorHAnsi" w:hAnsiTheme="minorHAnsi" w:cstheme="minorHAnsi"/>
                <w:color w:val="333333"/>
                <w:szCs w:val="20"/>
              </w:rPr>
            </w:pPr>
          </w:p>
        </w:tc>
      </w:tr>
    </w:tbl>
    <w:p w:rsidR="00812DCE" w:rsidRPr="00812DCE" w:rsidRDefault="00812DCE" w:rsidP="00B71F9E">
      <w:pPr>
        <w:spacing w:after="0"/>
        <w:rPr>
          <w:rFonts w:asciiTheme="minorHAnsi" w:hAnsiTheme="minorHAnsi" w:cstheme="minorHAnsi"/>
          <w:b/>
          <w:bCs/>
          <w:color w:val="FFFFFF"/>
          <w:kern w:val="1"/>
          <w:szCs w:val="20"/>
          <w:lang w:eastAsia="bn-BD" w:bidi="bn-BD"/>
        </w:rPr>
      </w:pPr>
    </w:p>
    <w:tbl>
      <w:tblPr>
        <w:tblW w:w="9214"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3226"/>
        <w:gridCol w:w="2550"/>
        <w:gridCol w:w="3438"/>
      </w:tblGrid>
      <w:tr w:rsidR="00812DCE" w:rsidRPr="00812DCE" w:rsidTr="00842CCA">
        <w:tc>
          <w:tcPr>
            <w:tcW w:w="3226" w:type="dxa"/>
            <w:shd w:val="clear" w:color="auto" w:fill="auto"/>
          </w:tcPr>
          <w:p w:rsidR="00812DCE" w:rsidRPr="00812DCE" w:rsidRDefault="00812DCE" w:rsidP="00B71F9E">
            <w:pPr>
              <w:spacing w:after="0"/>
              <w:rPr>
                <w:rFonts w:asciiTheme="minorHAnsi" w:hAnsiTheme="minorHAnsi" w:cstheme="minorHAnsi"/>
                <w:b/>
                <w:bCs/>
                <w:szCs w:val="20"/>
              </w:rPr>
            </w:pPr>
            <w:r w:rsidRPr="00812DCE">
              <w:rPr>
                <w:rFonts w:asciiTheme="minorHAnsi" w:hAnsiTheme="minorHAnsi" w:cstheme="minorHAnsi"/>
                <w:b/>
                <w:bCs/>
                <w:kern w:val="1"/>
                <w:szCs w:val="20"/>
                <w:lang w:eastAsia="bn-BD" w:bidi="bn-BD"/>
              </w:rPr>
              <w:t>Verplichte scholing/opleiding/toetsing</w:t>
            </w:r>
          </w:p>
          <w:p w:rsidR="00812DCE" w:rsidRPr="00812DCE" w:rsidRDefault="00812DCE" w:rsidP="00B71F9E">
            <w:pPr>
              <w:spacing w:after="0"/>
              <w:rPr>
                <w:rFonts w:asciiTheme="minorHAnsi" w:hAnsiTheme="minorHAnsi" w:cstheme="minorHAnsi"/>
                <w:b/>
                <w:bCs/>
                <w:szCs w:val="20"/>
              </w:rPr>
            </w:pPr>
          </w:p>
        </w:tc>
        <w:tc>
          <w:tcPr>
            <w:tcW w:w="2550" w:type="dxa"/>
            <w:shd w:val="clear" w:color="auto" w:fill="auto"/>
          </w:tcPr>
          <w:p w:rsidR="00812DCE" w:rsidRPr="00812DCE" w:rsidRDefault="00812DCE" w:rsidP="00B71F9E">
            <w:pPr>
              <w:spacing w:after="0"/>
              <w:rPr>
                <w:rFonts w:asciiTheme="minorHAnsi" w:hAnsiTheme="minorHAnsi" w:cstheme="minorHAnsi"/>
                <w:b/>
                <w:bCs/>
                <w:kern w:val="1"/>
                <w:szCs w:val="20"/>
                <w:lang w:eastAsia="bn-BD" w:bidi="bn-BD"/>
              </w:rPr>
            </w:pPr>
            <w:r w:rsidRPr="00812DCE">
              <w:rPr>
                <w:rFonts w:asciiTheme="minorHAnsi" w:hAnsiTheme="minorHAnsi" w:cstheme="minorHAnsi"/>
                <w:b/>
                <w:bCs/>
                <w:kern w:val="1"/>
                <w:szCs w:val="20"/>
                <w:lang w:eastAsia="bn-BD" w:bidi="bn-BD"/>
              </w:rPr>
              <w:t xml:space="preserve">Gevolgd /Behaald:  </w:t>
            </w:r>
          </w:p>
          <w:p w:rsidR="00812DCE" w:rsidRPr="00812DCE" w:rsidRDefault="00812DCE" w:rsidP="00B71F9E">
            <w:pPr>
              <w:spacing w:after="0"/>
              <w:rPr>
                <w:rFonts w:asciiTheme="minorHAnsi" w:hAnsiTheme="minorHAnsi" w:cstheme="minorHAnsi"/>
                <w:b/>
                <w:bCs/>
                <w:kern w:val="1"/>
                <w:szCs w:val="20"/>
                <w:lang w:eastAsia="bn-BD" w:bidi="bn-BD"/>
              </w:rPr>
            </w:pPr>
            <w:r w:rsidRPr="00812DCE">
              <w:rPr>
                <w:rFonts w:asciiTheme="minorHAnsi" w:hAnsiTheme="minorHAnsi" w:cstheme="minorHAnsi"/>
                <w:b/>
                <w:bCs/>
                <w:kern w:val="1"/>
                <w:szCs w:val="20"/>
                <w:lang w:eastAsia="bn-BD" w:bidi="bn-BD"/>
              </w:rPr>
              <w:t>Ja/Nee/n.v.t.</w:t>
            </w:r>
          </w:p>
        </w:tc>
        <w:tc>
          <w:tcPr>
            <w:tcW w:w="3438" w:type="dxa"/>
            <w:shd w:val="clear" w:color="auto" w:fill="auto"/>
          </w:tcPr>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b/>
                <w:bCs/>
                <w:kern w:val="1"/>
                <w:szCs w:val="20"/>
                <w:lang w:eastAsia="bn-BD" w:bidi="bn-BD"/>
              </w:rPr>
              <w:t>Evt toelichting of opmerking</w:t>
            </w:r>
          </w:p>
        </w:tc>
      </w:tr>
      <w:tr w:rsidR="00812DCE" w:rsidRPr="00812DCE" w:rsidTr="00842CCA">
        <w:tc>
          <w:tcPr>
            <w:tcW w:w="3226" w:type="dxa"/>
            <w:shd w:val="clear" w:color="auto" w:fill="auto"/>
          </w:tcPr>
          <w:p w:rsidR="00812DCE" w:rsidRPr="00812DCE" w:rsidRDefault="00812DCE" w:rsidP="00B71F9E">
            <w:pPr>
              <w:spacing w:after="0"/>
              <w:rPr>
                <w:rFonts w:asciiTheme="minorHAnsi" w:hAnsiTheme="minorHAnsi" w:cstheme="minorHAnsi"/>
                <w:kern w:val="1"/>
                <w:szCs w:val="20"/>
                <w:lang w:eastAsia="bn-BD" w:bidi="bn-BD"/>
              </w:rPr>
            </w:pPr>
            <w:r w:rsidRPr="00812DCE">
              <w:rPr>
                <w:rFonts w:asciiTheme="minorHAnsi" w:hAnsiTheme="minorHAnsi" w:cstheme="minorHAnsi"/>
                <w:kern w:val="1"/>
                <w:szCs w:val="20"/>
                <w:lang w:eastAsia="bn-BD" w:bidi="bn-BD"/>
              </w:rPr>
              <w:t>1. …</w:t>
            </w:r>
          </w:p>
        </w:tc>
        <w:tc>
          <w:tcPr>
            <w:tcW w:w="2550" w:type="dxa"/>
            <w:shd w:val="clear" w:color="auto" w:fill="auto"/>
          </w:tcPr>
          <w:p w:rsidR="00812DCE" w:rsidRPr="00812DCE" w:rsidRDefault="00812DCE" w:rsidP="00B71F9E">
            <w:pPr>
              <w:spacing w:after="0"/>
              <w:rPr>
                <w:rFonts w:asciiTheme="minorHAnsi" w:hAnsiTheme="minorHAnsi" w:cstheme="minorHAnsi"/>
                <w:kern w:val="1"/>
                <w:szCs w:val="20"/>
                <w:lang w:eastAsia="bn-BD" w:bidi="bn-BD"/>
              </w:rPr>
            </w:pPr>
          </w:p>
        </w:tc>
        <w:tc>
          <w:tcPr>
            <w:tcW w:w="3438" w:type="dxa"/>
            <w:shd w:val="clear" w:color="auto" w:fill="auto"/>
          </w:tcPr>
          <w:p w:rsidR="00812DCE" w:rsidRPr="00812DCE" w:rsidRDefault="00812DCE" w:rsidP="00B71F9E">
            <w:pPr>
              <w:spacing w:after="0"/>
              <w:rPr>
                <w:rFonts w:asciiTheme="minorHAnsi" w:hAnsiTheme="minorHAnsi" w:cstheme="minorHAnsi"/>
                <w:kern w:val="1"/>
                <w:szCs w:val="20"/>
                <w:lang w:eastAsia="bn-BD" w:bidi="bn-BD"/>
              </w:rPr>
            </w:pPr>
          </w:p>
        </w:tc>
      </w:tr>
      <w:tr w:rsidR="00812DCE" w:rsidRPr="00812DCE" w:rsidTr="00842CCA">
        <w:trPr>
          <w:trHeight w:val="312"/>
        </w:trPr>
        <w:tc>
          <w:tcPr>
            <w:tcW w:w="3226" w:type="dxa"/>
            <w:shd w:val="clear" w:color="auto" w:fill="auto"/>
          </w:tcPr>
          <w:p w:rsidR="00812DCE" w:rsidRPr="00812DCE" w:rsidRDefault="00812DCE" w:rsidP="00B71F9E">
            <w:pPr>
              <w:spacing w:after="0"/>
              <w:rPr>
                <w:rFonts w:asciiTheme="minorHAnsi" w:hAnsiTheme="minorHAnsi" w:cstheme="minorHAnsi"/>
                <w:kern w:val="1"/>
                <w:szCs w:val="20"/>
                <w:lang w:eastAsia="bn-BD" w:bidi="bn-BD"/>
              </w:rPr>
            </w:pPr>
            <w:r w:rsidRPr="00812DCE">
              <w:rPr>
                <w:rFonts w:asciiTheme="minorHAnsi" w:hAnsiTheme="minorHAnsi" w:cstheme="minorHAnsi"/>
                <w:kern w:val="1"/>
                <w:szCs w:val="20"/>
                <w:lang w:eastAsia="bn-BD" w:bidi="bn-BD"/>
              </w:rPr>
              <w:t>2. …</w:t>
            </w:r>
          </w:p>
        </w:tc>
        <w:tc>
          <w:tcPr>
            <w:tcW w:w="2550" w:type="dxa"/>
            <w:shd w:val="clear" w:color="auto" w:fill="auto"/>
          </w:tcPr>
          <w:p w:rsidR="00812DCE" w:rsidRPr="00812DCE" w:rsidRDefault="00812DCE" w:rsidP="00B71F9E">
            <w:pPr>
              <w:spacing w:after="0"/>
              <w:rPr>
                <w:rFonts w:asciiTheme="minorHAnsi" w:hAnsiTheme="minorHAnsi" w:cstheme="minorHAnsi"/>
                <w:kern w:val="1"/>
                <w:szCs w:val="20"/>
                <w:lang w:eastAsia="bn-BD" w:bidi="bn-BD"/>
              </w:rPr>
            </w:pPr>
          </w:p>
        </w:tc>
        <w:tc>
          <w:tcPr>
            <w:tcW w:w="3438" w:type="dxa"/>
            <w:shd w:val="clear" w:color="auto" w:fill="auto"/>
          </w:tcPr>
          <w:p w:rsidR="00812DCE" w:rsidRPr="00812DCE" w:rsidRDefault="00812DCE" w:rsidP="00B71F9E">
            <w:pPr>
              <w:spacing w:after="0"/>
              <w:rPr>
                <w:rFonts w:asciiTheme="minorHAnsi" w:hAnsiTheme="minorHAnsi" w:cstheme="minorHAnsi"/>
                <w:kern w:val="1"/>
                <w:szCs w:val="20"/>
                <w:lang w:eastAsia="bn-BD" w:bidi="bn-BD"/>
              </w:rPr>
            </w:pPr>
          </w:p>
        </w:tc>
      </w:tr>
      <w:tr w:rsidR="00812DCE" w:rsidRPr="00812DCE" w:rsidTr="00842CCA">
        <w:tc>
          <w:tcPr>
            <w:tcW w:w="3226" w:type="dxa"/>
            <w:shd w:val="clear" w:color="auto" w:fill="auto"/>
          </w:tcPr>
          <w:p w:rsidR="00812DCE" w:rsidRPr="00812DCE" w:rsidRDefault="00812DCE" w:rsidP="00B71F9E">
            <w:pPr>
              <w:spacing w:after="0"/>
              <w:rPr>
                <w:rFonts w:asciiTheme="minorHAnsi" w:hAnsiTheme="minorHAnsi" w:cstheme="minorHAnsi"/>
                <w:kern w:val="1"/>
                <w:szCs w:val="20"/>
                <w:lang w:eastAsia="bn-BD" w:bidi="bn-BD"/>
              </w:rPr>
            </w:pPr>
            <w:r w:rsidRPr="00812DCE">
              <w:rPr>
                <w:rFonts w:asciiTheme="minorHAnsi" w:hAnsiTheme="minorHAnsi" w:cstheme="minorHAnsi"/>
                <w:kern w:val="1"/>
                <w:szCs w:val="20"/>
                <w:lang w:eastAsia="bn-BD" w:bidi="bn-BD"/>
              </w:rPr>
              <w:t>3. …</w:t>
            </w:r>
          </w:p>
        </w:tc>
        <w:tc>
          <w:tcPr>
            <w:tcW w:w="2550" w:type="dxa"/>
            <w:shd w:val="clear" w:color="auto" w:fill="auto"/>
          </w:tcPr>
          <w:p w:rsidR="00812DCE" w:rsidRPr="00812DCE" w:rsidRDefault="00812DCE" w:rsidP="00B71F9E">
            <w:pPr>
              <w:spacing w:after="0"/>
              <w:rPr>
                <w:rFonts w:asciiTheme="minorHAnsi" w:hAnsiTheme="minorHAnsi" w:cstheme="minorHAnsi"/>
                <w:kern w:val="1"/>
                <w:szCs w:val="20"/>
                <w:lang w:eastAsia="bn-BD" w:bidi="bn-BD"/>
              </w:rPr>
            </w:pPr>
          </w:p>
        </w:tc>
        <w:tc>
          <w:tcPr>
            <w:tcW w:w="3438" w:type="dxa"/>
            <w:shd w:val="clear" w:color="auto" w:fill="auto"/>
          </w:tcPr>
          <w:p w:rsidR="00812DCE" w:rsidRPr="00812DCE" w:rsidRDefault="00812DCE" w:rsidP="00B71F9E">
            <w:pPr>
              <w:spacing w:after="0"/>
              <w:rPr>
                <w:rFonts w:asciiTheme="minorHAnsi" w:hAnsiTheme="minorHAnsi" w:cstheme="minorHAnsi"/>
                <w:kern w:val="1"/>
                <w:szCs w:val="20"/>
                <w:lang w:eastAsia="bn-BD" w:bidi="bn-BD"/>
              </w:rPr>
            </w:pPr>
          </w:p>
        </w:tc>
      </w:tr>
      <w:tr w:rsidR="00812DCE" w:rsidRPr="00812DCE" w:rsidTr="00842CCA">
        <w:tc>
          <w:tcPr>
            <w:tcW w:w="3226" w:type="dxa"/>
            <w:shd w:val="clear" w:color="auto" w:fill="auto"/>
          </w:tcPr>
          <w:p w:rsidR="00812DCE" w:rsidRPr="00812DCE" w:rsidRDefault="00812DCE" w:rsidP="00B71F9E">
            <w:pPr>
              <w:spacing w:after="0"/>
              <w:rPr>
                <w:rFonts w:asciiTheme="minorHAnsi" w:hAnsiTheme="minorHAnsi" w:cstheme="minorHAnsi"/>
                <w:kern w:val="1"/>
                <w:szCs w:val="20"/>
                <w:lang w:eastAsia="bn-BD" w:bidi="bn-BD"/>
              </w:rPr>
            </w:pPr>
            <w:r w:rsidRPr="00812DCE">
              <w:rPr>
                <w:rFonts w:asciiTheme="minorHAnsi" w:hAnsiTheme="minorHAnsi" w:cstheme="minorHAnsi"/>
                <w:kern w:val="1"/>
                <w:szCs w:val="20"/>
                <w:lang w:eastAsia="bn-BD" w:bidi="bn-BD"/>
              </w:rPr>
              <w:t>4. …</w:t>
            </w:r>
          </w:p>
        </w:tc>
        <w:tc>
          <w:tcPr>
            <w:tcW w:w="2550" w:type="dxa"/>
            <w:shd w:val="clear" w:color="auto" w:fill="auto"/>
          </w:tcPr>
          <w:p w:rsidR="00812DCE" w:rsidRPr="00812DCE" w:rsidRDefault="00812DCE" w:rsidP="00B71F9E">
            <w:pPr>
              <w:spacing w:after="0"/>
              <w:rPr>
                <w:rFonts w:asciiTheme="minorHAnsi" w:hAnsiTheme="minorHAnsi" w:cstheme="minorHAnsi"/>
                <w:kern w:val="1"/>
                <w:szCs w:val="20"/>
                <w:lang w:eastAsia="bn-BD" w:bidi="bn-BD"/>
              </w:rPr>
            </w:pPr>
          </w:p>
        </w:tc>
        <w:tc>
          <w:tcPr>
            <w:tcW w:w="3438" w:type="dxa"/>
            <w:shd w:val="clear" w:color="auto" w:fill="auto"/>
          </w:tcPr>
          <w:p w:rsidR="00812DCE" w:rsidRPr="00812DCE" w:rsidRDefault="00812DCE" w:rsidP="00B71F9E">
            <w:pPr>
              <w:spacing w:after="0"/>
              <w:rPr>
                <w:rFonts w:asciiTheme="minorHAnsi" w:hAnsiTheme="minorHAnsi" w:cstheme="minorHAnsi"/>
                <w:kern w:val="1"/>
                <w:szCs w:val="20"/>
                <w:lang w:eastAsia="bn-BD" w:bidi="bn-BD"/>
              </w:rPr>
            </w:pPr>
          </w:p>
        </w:tc>
      </w:tr>
      <w:tr w:rsidR="00812DCE" w:rsidRPr="00812DCE" w:rsidTr="00842CCA">
        <w:tc>
          <w:tcPr>
            <w:tcW w:w="3226" w:type="dxa"/>
            <w:shd w:val="clear" w:color="auto" w:fill="auto"/>
          </w:tcPr>
          <w:p w:rsidR="00812DCE" w:rsidRPr="00812DCE" w:rsidRDefault="00812DCE" w:rsidP="00B71F9E">
            <w:pPr>
              <w:spacing w:after="0"/>
              <w:rPr>
                <w:rFonts w:asciiTheme="minorHAnsi" w:hAnsiTheme="minorHAnsi" w:cstheme="minorHAnsi"/>
                <w:kern w:val="1"/>
                <w:szCs w:val="20"/>
                <w:lang w:eastAsia="bn-BD" w:bidi="bn-BD"/>
              </w:rPr>
            </w:pPr>
            <w:r w:rsidRPr="00812DCE">
              <w:rPr>
                <w:rFonts w:asciiTheme="minorHAnsi" w:hAnsiTheme="minorHAnsi" w:cstheme="minorHAnsi"/>
                <w:bCs/>
                <w:kern w:val="1"/>
                <w:szCs w:val="20"/>
                <w:lang w:eastAsia="bn-BD" w:bidi="bn-BD"/>
              </w:rPr>
              <w:t>5. …</w:t>
            </w:r>
          </w:p>
        </w:tc>
        <w:tc>
          <w:tcPr>
            <w:tcW w:w="2550" w:type="dxa"/>
            <w:shd w:val="clear" w:color="auto" w:fill="auto"/>
          </w:tcPr>
          <w:p w:rsidR="00812DCE" w:rsidRPr="00812DCE" w:rsidRDefault="00812DCE" w:rsidP="00B71F9E">
            <w:pPr>
              <w:spacing w:after="0"/>
              <w:rPr>
                <w:rFonts w:asciiTheme="minorHAnsi" w:hAnsiTheme="minorHAnsi" w:cstheme="minorHAnsi"/>
                <w:kern w:val="1"/>
                <w:szCs w:val="20"/>
                <w:lang w:eastAsia="bn-BD" w:bidi="bn-BD"/>
              </w:rPr>
            </w:pPr>
          </w:p>
        </w:tc>
        <w:tc>
          <w:tcPr>
            <w:tcW w:w="3438" w:type="dxa"/>
            <w:shd w:val="clear" w:color="auto" w:fill="auto"/>
          </w:tcPr>
          <w:p w:rsidR="00812DCE" w:rsidRPr="00812DCE" w:rsidRDefault="00812DCE" w:rsidP="00B71F9E">
            <w:pPr>
              <w:spacing w:after="0"/>
              <w:rPr>
                <w:rFonts w:asciiTheme="minorHAnsi" w:hAnsiTheme="minorHAnsi" w:cstheme="minorHAnsi"/>
                <w:kern w:val="1"/>
                <w:szCs w:val="20"/>
                <w:lang w:eastAsia="bn-BD" w:bidi="bn-BD"/>
              </w:rPr>
            </w:pPr>
          </w:p>
        </w:tc>
      </w:tr>
      <w:tr w:rsidR="00812DCE" w:rsidRPr="00812DCE" w:rsidTr="00842CCA">
        <w:tc>
          <w:tcPr>
            <w:tcW w:w="3226" w:type="dxa"/>
            <w:shd w:val="clear" w:color="auto" w:fill="auto"/>
          </w:tcPr>
          <w:p w:rsidR="00812DCE" w:rsidRPr="00812DCE" w:rsidRDefault="00812DCE" w:rsidP="00B71F9E">
            <w:pPr>
              <w:spacing w:after="0"/>
              <w:rPr>
                <w:rFonts w:asciiTheme="minorHAnsi" w:hAnsiTheme="minorHAnsi" w:cstheme="minorHAnsi"/>
                <w:kern w:val="1"/>
                <w:szCs w:val="20"/>
                <w:lang w:eastAsia="bn-BD" w:bidi="bn-BD"/>
              </w:rPr>
            </w:pPr>
            <w:r w:rsidRPr="00812DCE">
              <w:rPr>
                <w:rFonts w:asciiTheme="minorHAnsi" w:hAnsiTheme="minorHAnsi" w:cstheme="minorHAnsi"/>
                <w:kern w:val="1"/>
                <w:szCs w:val="20"/>
                <w:lang w:eastAsia="bn-BD" w:bidi="bn-BD"/>
              </w:rPr>
              <w:t>6. …</w:t>
            </w:r>
          </w:p>
        </w:tc>
        <w:tc>
          <w:tcPr>
            <w:tcW w:w="2550" w:type="dxa"/>
            <w:shd w:val="clear" w:color="auto" w:fill="auto"/>
          </w:tcPr>
          <w:p w:rsidR="00812DCE" w:rsidRPr="00812DCE" w:rsidRDefault="00812DCE" w:rsidP="00B71F9E">
            <w:pPr>
              <w:spacing w:after="0"/>
              <w:rPr>
                <w:rFonts w:asciiTheme="minorHAnsi" w:hAnsiTheme="minorHAnsi" w:cstheme="minorHAnsi"/>
                <w:kern w:val="1"/>
                <w:szCs w:val="20"/>
                <w:lang w:eastAsia="bn-BD" w:bidi="bn-BD"/>
              </w:rPr>
            </w:pPr>
          </w:p>
        </w:tc>
        <w:tc>
          <w:tcPr>
            <w:tcW w:w="3438" w:type="dxa"/>
            <w:shd w:val="clear" w:color="auto" w:fill="auto"/>
          </w:tcPr>
          <w:p w:rsidR="00812DCE" w:rsidRPr="00812DCE" w:rsidRDefault="00812DCE" w:rsidP="00B71F9E">
            <w:pPr>
              <w:spacing w:after="0"/>
              <w:rPr>
                <w:rFonts w:asciiTheme="minorHAnsi" w:hAnsiTheme="minorHAnsi" w:cstheme="minorHAnsi"/>
                <w:kern w:val="1"/>
                <w:szCs w:val="20"/>
                <w:lang w:eastAsia="bn-BD" w:bidi="bn-BD"/>
              </w:rPr>
            </w:pPr>
          </w:p>
        </w:tc>
      </w:tr>
    </w:tbl>
    <w:p w:rsidR="002D4530" w:rsidRDefault="002D4530" w:rsidP="00B71F9E">
      <w:pPr>
        <w:spacing w:after="0"/>
        <w:rPr>
          <w:rFonts w:asciiTheme="minorHAnsi" w:hAnsiTheme="minorHAnsi" w:cstheme="minorHAnsi"/>
          <w:i/>
          <w:color w:val="333333"/>
          <w:szCs w:val="20"/>
        </w:rPr>
      </w:pP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i/>
          <w:color w:val="333333"/>
          <w:szCs w:val="20"/>
        </w:rPr>
        <w:t>b. Beoordeling eerder afgesproken doelstellingen/(resultaat-)afspraken</w:t>
      </w:r>
    </w:p>
    <w:p w:rsidR="002D4530" w:rsidRPr="002D4530" w:rsidRDefault="00812DCE" w:rsidP="00B71F9E">
      <w:pPr>
        <w:spacing w:after="0"/>
        <w:rPr>
          <w:rFonts w:asciiTheme="minorHAnsi" w:hAnsiTheme="minorHAnsi" w:cstheme="minorHAnsi"/>
          <w:szCs w:val="20"/>
        </w:rPr>
      </w:pPr>
      <w:r w:rsidRPr="00812DCE">
        <w:rPr>
          <w:rFonts w:asciiTheme="minorHAnsi" w:hAnsiTheme="minorHAnsi" w:cstheme="minorHAnsi"/>
          <w:szCs w:val="20"/>
        </w:rPr>
        <w:t xml:space="preserve">Toelichting: In het eerder gehouden jaargesprek zijn (ongeveer 2-4) concrete doelstellingen/(resultaat-)afspraken gemaakt. Voor elk daarvan wordt aan het einde van het jaar bepaald of het beoogde resultaat is behaald. </w:t>
      </w:r>
    </w:p>
    <w:tbl>
      <w:tblPr>
        <w:tblW w:w="9288"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5776"/>
        <w:gridCol w:w="3512"/>
      </w:tblGrid>
      <w:tr w:rsidR="00812DCE" w:rsidRPr="00812DCE" w:rsidTr="00842CCA">
        <w:tc>
          <w:tcPr>
            <w:tcW w:w="5776" w:type="dxa"/>
            <w:shd w:val="clear" w:color="auto" w:fill="auto"/>
          </w:tcPr>
          <w:p w:rsidR="00812DCE" w:rsidRPr="00812DCE" w:rsidRDefault="00812DCE" w:rsidP="00B71F9E">
            <w:pPr>
              <w:spacing w:after="0"/>
              <w:rPr>
                <w:rFonts w:asciiTheme="minorHAnsi" w:hAnsiTheme="minorHAnsi" w:cstheme="minorHAnsi"/>
                <w:b/>
                <w:bCs/>
                <w:szCs w:val="20"/>
              </w:rPr>
            </w:pPr>
            <w:r w:rsidRPr="00812DCE">
              <w:rPr>
                <w:rFonts w:asciiTheme="minorHAnsi" w:hAnsiTheme="minorHAnsi" w:cstheme="minorHAnsi"/>
                <w:b/>
                <w:bCs/>
                <w:kern w:val="1"/>
                <w:szCs w:val="20"/>
                <w:lang w:eastAsia="bn-BD" w:bidi="bn-BD"/>
              </w:rPr>
              <w:t xml:space="preserve">Realisatie afgesproken doelstellingen/(resultaat-)afspraken </w:t>
            </w:r>
          </w:p>
          <w:p w:rsidR="00812DCE" w:rsidRPr="00812DCE" w:rsidRDefault="00812DCE" w:rsidP="00B71F9E">
            <w:pPr>
              <w:spacing w:after="0"/>
              <w:rPr>
                <w:rFonts w:asciiTheme="minorHAnsi" w:hAnsiTheme="minorHAnsi" w:cstheme="minorHAnsi"/>
                <w:b/>
                <w:bCs/>
                <w:szCs w:val="20"/>
              </w:rPr>
            </w:pPr>
          </w:p>
        </w:tc>
        <w:tc>
          <w:tcPr>
            <w:tcW w:w="3512" w:type="dxa"/>
            <w:shd w:val="clear" w:color="auto" w:fill="auto"/>
          </w:tcPr>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b/>
                <w:bCs/>
                <w:kern w:val="1"/>
                <w:szCs w:val="20"/>
                <w:lang w:eastAsia="bn-BD" w:bidi="bn-BD"/>
              </w:rPr>
              <w:t>Behaald J/N</w:t>
            </w:r>
          </w:p>
        </w:tc>
      </w:tr>
      <w:tr w:rsidR="00812DCE" w:rsidRPr="00812DCE" w:rsidTr="00842CCA">
        <w:tc>
          <w:tcPr>
            <w:tcW w:w="5776" w:type="dxa"/>
            <w:shd w:val="clear" w:color="auto" w:fill="auto"/>
          </w:tcPr>
          <w:p w:rsidR="00812DCE" w:rsidRPr="00812DCE" w:rsidRDefault="00812DCE" w:rsidP="00B71F9E">
            <w:pPr>
              <w:spacing w:after="0"/>
              <w:rPr>
                <w:rFonts w:asciiTheme="minorHAnsi" w:hAnsiTheme="minorHAnsi" w:cstheme="minorHAnsi"/>
                <w:color w:val="000000"/>
                <w:kern w:val="1"/>
                <w:szCs w:val="20"/>
                <w:lang w:eastAsia="bn-BD" w:bidi="bn-BD"/>
              </w:rPr>
            </w:pPr>
            <w:r w:rsidRPr="00812DCE">
              <w:rPr>
                <w:rFonts w:asciiTheme="minorHAnsi" w:hAnsiTheme="minorHAnsi" w:cstheme="minorHAnsi"/>
                <w:color w:val="000000"/>
                <w:kern w:val="1"/>
                <w:szCs w:val="20"/>
                <w:lang w:eastAsia="bn-BD" w:bidi="bn-BD"/>
              </w:rPr>
              <w:t xml:space="preserve">1. </w:t>
            </w:r>
          </w:p>
        </w:tc>
        <w:tc>
          <w:tcPr>
            <w:tcW w:w="3512" w:type="dxa"/>
            <w:shd w:val="clear" w:color="auto" w:fill="auto"/>
          </w:tcPr>
          <w:p w:rsidR="00812DCE" w:rsidRPr="00812DCE" w:rsidRDefault="00812DCE" w:rsidP="00B71F9E">
            <w:pPr>
              <w:spacing w:after="0"/>
              <w:rPr>
                <w:rFonts w:asciiTheme="minorHAnsi" w:hAnsiTheme="minorHAnsi" w:cstheme="minorHAnsi"/>
                <w:color w:val="000000"/>
                <w:kern w:val="1"/>
                <w:szCs w:val="20"/>
                <w:lang w:eastAsia="bn-BD" w:bidi="bn-BD"/>
              </w:rPr>
            </w:pPr>
          </w:p>
        </w:tc>
      </w:tr>
      <w:tr w:rsidR="00812DCE" w:rsidRPr="00812DCE" w:rsidTr="00842CCA">
        <w:trPr>
          <w:trHeight w:val="312"/>
        </w:trPr>
        <w:tc>
          <w:tcPr>
            <w:tcW w:w="5776" w:type="dxa"/>
            <w:shd w:val="clear" w:color="auto" w:fill="auto"/>
          </w:tcPr>
          <w:p w:rsidR="00812DCE" w:rsidRPr="00812DCE" w:rsidRDefault="00812DCE" w:rsidP="00B71F9E">
            <w:pPr>
              <w:spacing w:after="0"/>
              <w:rPr>
                <w:rFonts w:asciiTheme="minorHAnsi" w:hAnsiTheme="minorHAnsi" w:cstheme="minorHAnsi"/>
                <w:color w:val="000000"/>
                <w:kern w:val="1"/>
                <w:szCs w:val="20"/>
                <w:lang w:eastAsia="bn-BD" w:bidi="bn-BD"/>
              </w:rPr>
            </w:pPr>
            <w:r w:rsidRPr="00812DCE">
              <w:rPr>
                <w:rFonts w:asciiTheme="minorHAnsi" w:hAnsiTheme="minorHAnsi" w:cstheme="minorHAnsi"/>
                <w:color w:val="000000"/>
                <w:kern w:val="1"/>
                <w:szCs w:val="20"/>
                <w:lang w:eastAsia="bn-BD" w:bidi="bn-BD"/>
              </w:rPr>
              <w:t>2.</w:t>
            </w:r>
          </w:p>
        </w:tc>
        <w:tc>
          <w:tcPr>
            <w:tcW w:w="3512" w:type="dxa"/>
            <w:shd w:val="clear" w:color="auto" w:fill="auto"/>
          </w:tcPr>
          <w:p w:rsidR="00812DCE" w:rsidRPr="00812DCE" w:rsidRDefault="00812DCE" w:rsidP="00B71F9E">
            <w:pPr>
              <w:spacing w:after="0"/>
              <w:rPr>
                <w:rFonts w:asciiTheme="minorHAnsi" w:hAnsiTheme="minorHAnsi" w:cstheme="minorHAnsi"/>
                <w:color w:val="000000"/>
                <w:kern w:val="1"/>
                <w:szCs w:val="20"/>
                <w:lang w:eastAsia="bn-BD" w:bidi="bn-BD"/>
              </w:rPr>
            </w:pPr>
          </w:p>
        </w:tc>
      </w:tr>
      <w:tr w:rsidR="00812DCE" w:rsidRPr="00812DCE" w:rsidTr="00842CCA">
        <w:tc>
          <w:tcPr>
            <w:tcW w:w="5776" w:type="dxa"/>
            <w:shd w:val="clear" w:color="auto" w:fill="auto"/>
          </w:tcPr>
          <w:p w:rsidR="00812DCE" w:rsidRPr="00812DCE" w:rsidRDefault="00812DCE" w:rsidP="00B71F9E">
            <w:pPr>
              <w:spacing w:after="0"/>
              <w:rPr>
                <w:rFonts w:asciiTheme="minorHAnsi" w:hAnsiTheme="minorHAnsi" w:cstheme="minorHAnsi"/>
                <w:color w:val="000000"/>
                <w:kern w:val="1"/>
                <w:szCs w:val="20"/>
                <w:lang w:eastAsia="bn-BD" w:bidi="bn-BD"/>
              </w:rPr>
            </w:pPr>
            <w:r w:rsidRPr="00812DCE">
              <w:rPr>
                <w:rFonts w:asciiTheme="minorHAnsi" w:hAnsiTheme="minorHAnsi" w:cstheme="minorHAnsi"/>
                <w:color w:val="000000"/>
                <w:kern w:val="1"/>
                <w:szCs w:val="20"/>
                <w:lang w:eastAsia="bn-BD" w:bidi="bn-BD"/>
              </w:rPr>
              <w:t>3.</w:t>
            </w:r>
          </w:p>
        </w:tc>
        <w:tc>
          <w:tcPr>
            <w:tcW w:w="3512" w:type="dxa"/>
            <w:shd w:val="clear" w:color="auto" w:fill="auto"/>
          </w:tcPr>
          <w:p w:rsidR="00812DCE" w:rsidRPr="00812DCE" w:rsidRDefault="00812DCE" w:rsidP="00B71F9E">
            <w:pPr>
              <w:spacing w:after="0"/>
              <w:rPr>
                <w:rFonts w:asciiTheme="minorHAnsi" w:hAnsiTheme="minorHAnsi" w:cstheme="minorHAnsi"/>
                <w:color w:val="000000"/>
                <w:kern w:val="1"/>
                <w:szCs w:val="20"/>
                <w:lang w:eastAsia="bn-BD" w:bidi="bn-BD"/>
              </w:rPr>
            </w:pPr>
          </w:p>
        </w:tc>
      </w:tr>
      <w:tr w:rsidR="00812DCE" w:rsidRPr="00812DCE" w:rsidTr="00842CCA">
        <w:tc>
          <w:tcPr>
            <w:tcW w:w="5776" w:type="dxa"/>
            <w:shd w:val="clear" w:color="auto" w:fill="auto"/>
          </w:tcPr>
          <w:p w:rsidR="00812DCE" w:rsidRPr="00812DCE" w:rsidRDefault="00812DCE" w:rsidP="00B71F9E">
            <w:pPr>
              <w:spacing w:after="0"/>
              <w:rPr>
                <w:rFonts w:asciiTheme="minorHAnsi" w:hAnsiTheme="minorHAnsi" w:cstheme="minorHAnsi"/>
                <w:color w:val="000000"/>
                <w:kern w:val="1"/>
                <w:szCs w:val="20"/>
                <w:lang w:eastAsia="bn-BD" w:bidi="bn-BD"/>
              </w:rPr>
            </w:pPr>
            <w:r w:rsidRPr="00812DCE">
              <w:rPr>
                <w:rFonts w:asciiTheme="minorHAnsi" w:hAnsiTheme="minorHAnsi" w:cstheme="minorHAnsi"/>
                <w:color w:val="000000"/>
                <w:kern w:val="1"/>
                <w:szCs w:val="20"/>
                <w:lang w:eastAsia="bn-BD" w:bidi="bn-BD"/>
              </w:rPr>
              <w:t>4.</w:t>
            </w:r>
          </w:p>
        </w:tc>
        <w:tc>
          <w:tcPr>
            <w:tcW w:w="3512" w:type="dxa"/>
            <w:shd w:val="clear" w:color="auto" w:fill="auto"/>
          </w:tcPr>
          <w:p w:rsidR="00812DCE" w:rsidRPr="00812DCE" w:rsidRDefault="00812DCE" w:rsidP="00B71F9E">
            <w:pPr>
              <w:spacing w:after="0"/>
              <w:rPr>
                <w:rFonts w:asciiTheme="minorHAnsi" w:hAnsiTheme="minorHAnsi" w:cstheme="minorHAnsi"/>
                <w:color w:val="000000"/>
                <w:kern w:val="1"/>
                <w:szCs w:val="20"/>
                <w:lang w:eastAsia="bn-BD" w:bidi="bn-BD"/>
              </w:rPr>
            </w:pPr>
          </w:p>
        </w:tc>
      </w:tr>
      <w:tr w:rsidR="00812DCE" w:rsidRPr="00812DCE" w:rsidTr="00842CCA">
        <w:tc>
          <w:tcPr>
            <w:tcW w:w="5776" w:type="dxa"/>
            <w:shd w:val="clear" w:color="auto" w:fill="auto"/>
          </w:tcPr>
          <w:p w:rsidR="00812DCE" w:rsidRPr="00812DCE" w:rsidRDefault="00812DCE" w:rsidP="00B71F9E">
            <w:pPr>
              <w:spacing w:after="0"/>
              <w:rPr>
                <w:rFonts w:asciiTheme="minorHAnsi" w:hAnsiTheme="minorHAnsi" w:cstheme="minorHAnsi"/>
                <w:color w:val="000000"/>
                <w:kern w:val="1"/>
                <w:szCs w:val="20"/>
                <w:lang w:eastAsia="bn-BD" w:bidi="bn-BD"/>
              </w:rPr>
            </w:pPr>
            <w:r w:rsidRPr="00812DCE">
              <w:rPr>
                <w:rFonts w:asciiTheme="minorHAnsi" w:hAnsiTheme="minorHAnsi" w:cstheme="minorHAnsi"/>
                <w:color w:val="000000"/>
                <w:kern w:val="1"/>
                <w:szCs w:val="20"/>
                <w:lang w:eastAsia="bn-BD" w:bidi="bn-BD"/>
              </w:rPr>
              <w:t>5.</w:t>
            </w:r>
          </w:p>
        </w:tc>
        <w:tc>
          <w:tcPr>
            <w:tcW w:w="3512" w:type="dxa"/>
            <w:shd w:val="clear" w:color="auto" w:fill="auto"/>
          </w:tcPr>
          <w:p w:rsidR="00812DCE" w:rsidRPr="00812DCE" w:rsidRDefault="00812DCE" w:rsidP="00B71F9E">
            <w:pPr>
              <w:spacing w:after="0"/>
              <w:rPr>
                <w:rFonts w:asciiTheme="minorHAnsi" w:hAnsiTheme="minorHAnsi" w:cstheme="minorHAnsi"/>
                <w:color w:val="000000"/>
                <w:kern w:val="1"/>
                <w:szCs w:val="20"/>
                <w:lang w:eastAsia="bn-BD" w:bidi="bn-BD"/>
              </w:rPr>
            </w:pPr>
          </w:p>
        </w:tc>
      </w:tr>
    </w:tbl>
    <w:p w:rsidR="002D4530" w:rsidRDefault="002D4530" w:rsidP="00B71F9E">
      <w:pPr>
        <w:spacing w:after="0"/>
        <w:rPr>
          <w:rFonts w:asciiTheme="minorHAnsi" w:hAnsiTheme="minorHAnsi" w:cstheme="minorHAnsi"/>
          <w:i/>
          <w:szCs w:val="20"/>
        </w:rPr>
      </w:pP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i/>
          <w:szCs w:val="20"/>
        </w:rPr>
        <w:t>c. Overall beoordeling</w:t>
      </w: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 xml:space="preserve">Toelichting: De beoordeling op de bovengenoemde onderdelen leidt tot een eindoordeel over het functioneren over het jaar. De versleuteling van de oordelen op onderdelen tot een eindoordeel is aan de leidinggevende. </w:t>
      </w:r>
    </w:p>
    <w:p w:rsidR="00812DCE" w:rsidRPr="00812DCE" w:rsidRDefault="00812DCE" w:rsidP="00B71F9E">
      <w:pPr>
        <w:spacing w:after="0"/>
        <w:rPr>
          <w:rFonts w:asciiTheme="minorHAnsi" w:hAnsiTheme="minorHAnsi" w:cstheme="minorHAnsi"/>
          <w:b/>
          <w:bCs/>
          <w:color w:val="FFFFFF"/>
          <w:kern w:val="1"/>
          <w:szCs w:val="20"/>
          <w:lang w:eastAsia="bn-BD" w:bidi="bn-BD"/>
        </w:rPr>
      </w:pPr>
    </w:p>
    <w:tbl>
      <w:tblPr>
        <w:tblW w:w="9322" w:type="dxa"/>
        <w:tblInd w:w="-5" w:type="dxa"/>
        <w:tblLayout w:type="fixed"/>
        <w:tblLook w:val="0000" w:firstRow="0" w:lastRow="0" w:firstColumn="0" w:lastColumn="0" w:noHBand="0" w:noVBand="0"/>
      </w:tblPr>
      <w:tblGrid>
        <w:gridCol w:w="1841"/>
        <w:gridCol w:w="1841"/>
        <w:gridCol w:w="1841"/>
        <w:gridCol w:w="3799"/>
      </w:tblGrid>
      <w:tr w:rsidR="00812DCE" w:rsidRPr="00812DCE" w:rsidTr="00842CCA">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812DCE" w:rsidRPr="00812DCE" w:rsidRDefault="00812DCE" w:rsidP="00B71F9E">
            <w:pPr>
              <w:spacing w:after="0"/>
              <w:rPr>
                <w:rFonts w:asciiTheme="minorHAnsi" w:hAnsiTheme="minorHAnsi" w:cstheme="minorHAnsi"/>
                <w:b/>
                <w:bCs/>
                <w:kern w:val="1"/>
                <w:szCs w:val="20"/>
                <w:lang w:eastAsia="bn-BD" w:bidi="bn-BD"/>
              </w:rPr>
            </w:pPr>
            <w:r w:rsidRPr="00812DCE">
              <w:rPr>
                <w:rFonts w:asciiTheme="minorHAnsi" w:hAnsiTheme="minorHAnsi" w:cstheme="minorHAnsi"/>
                <w:kern w:val="1"/>
                <w:szCs w:val="20"/>
                <w:lang w:eastAsia="bn-BD" w:bidi="bn-BD"/>
              </w:rPr>
              <w:t>Boven de norm</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812DCE" w:rsidRPr="00812DCE" w:rsidRDefault="00812DCE" w:rsidP="00B71F9E">
            <w:pPr>
              <w:spacing w:after="0"/>
              <w:rPr>
                <w:rFonts w:asciiTheme="minorHAnsi" w:hAnsiTheme="minorHAnsi" w:cstheme="minorHAnsi"/>
                <w:b/>
                <w:bCs/>
                <w:kern w:val="1"/>
                <w:szCs w:val="20"/>
                <w:lang w:eastAsia="bn-BD" w:bidi="bn-BD"/>
              </w:rPr>
            </w:pPr>
            <w:r w:rsidRPr="00812DCE">
              <w:rPr>
                <w:rFonts w:asciiTheme="minorHAnsi" w:hAnsiTheme="minorHAnsi" w:cstheme="minorHAnsi"/>
                <w:kern w:val="1"/>
                <w:szCs w:val="20"/>
                <w:lang w:eastAsia="bn-BD" w:bidi="bn-BD"/>
              </w:rPr>
              <w:t>Op de norm</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812DCE" w:rsidRPr="00812DCE" w:rsidRDefault="00812DCE" w:rsidP="00B71F9E">
            <w:pPr>
              <w:spacing w:after="0"/>
              <w:rPr>
                <w:rFonts w:asciiTheme="minorHAnsi" w:hAnsiTheme="minorHAnsi" w:cstheme="minorHAnsi"/>
                <w:b/>
                <w:bCs/>
                <w:kern w:val="1"/>
                <w:szCs w:val="20"/>
                <w:lang w:eastAsia="bn-BD" w:bidi="bn-BD"/>
              </w:rPr>
            </w:pPr>
            <w:r w:rsidRPr="00812DCE">
              <w:rPr>
                <w:rFonts w:asciiTheme="minorHAnsi" w:hAnsiTheme="minorHAnsi" w:cstheme="minorHAnsi"/>
                <w:kern w:val="1"/>
                <w:szCs w:val="20"/>
                <w:lang w:eastAsia="bn-BD" w:bidi="bn-BD"/>
              </w:rPr>
              <w:t>Onder de norm</w:t>
            </w:r>
          </w:p>
        </w:tc>
        <w:tc>
          <w:tcPr>
            <w:tcW w:w="3799" w:type="dxa"/>
            <w:tcBorders>
              <w:top w:val="single" w:sz="4" w:space="0" w:color="000000"/>
              <w:left w:val="single" w:sz="4" w:space="0" w:color="000000"/>
              <w:bottom w:val="single" w:sz="4" w:space="0" w:color="000000"/>
              <w:right w:val="single" w:sz="4" w:space="0" w:color="000000"/>
            </w:tcBorders>
            <w:shd w:val="clear" w:color="auto" w:fill="auto"/>
          </w:tcPr>
          <w:p w:rsidR="00812DCE" w:rsidRPr="00812DCE" w:rsidRDefault="00812DCE" w:rsidP="00B71F9E">
            <w:pPr>
              <w:spacing w:after="0"/>
              <w:rPr>
                <w:rFonts w:asciiTheme="minorHAnsi" w:hAnsiTheme="minorHAnsi" w:cstheme="minorHAnsi"/>
                <w:kern w:val="1"/>
                <w:szCs w:val="20"/>
                <w:lang w:eastAsia="bn-BD" w:bidi="bn-BD"/>
              </w:rPr>
            </w:pPr>
            <w:r w:rsidRPr="00812DCE">
              <w:rPr>
                <w:rFonts w:asciiTheme="minorHAnsi" w:hAnsiTheme="minorHAnsi" w:cstheme="minorHAnsi"/>
                <w:kern w:val="1"/>
                <w:szCs w:val="20"/>
                <w:lang w:eastAsia="bn-BD" w:bidi="bn-BD"/>
              </w:rPr>
              <w:t>Toelichting</w:t>
            </w:r>
          </w:p>
        </w:tc>
      </w:tr>
      <w:tr w:rsidR="00812DCE" w:rsidRPr="00812DCE" w:rsidTr="00842CCA">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812DCE" w:rsidRPr="00812DCE" w:rsidRDefault="00812DCE" w:rsidP="00B71F9E">
            <w:pPr>
              <w:spacing w:after="0"/>
              <w:rPr>
                <w:rFonts w:asciiTheme="minorHAnsi" w:hAnsiTheme="minorHAnsi" w:cstheme="minorHAnsi"/>
                <w:kern w:val="1"/>
                <w:szCs w:val="20"/>
                <w:lang w:eastAsia="bn-BD" w:bidi="bn-BD"/>
              </w:rPr>
            </w:pPr>
          </w:p>
          <w:p w:rsidR="00812DCE" w:rsidRPr="00812DCE" w:rsidRDefault="00812DCE" w:rsidP="00B71F9E">
            <w:pPr>
              <w:spacing w:after="0"/>
              <w:rPr>
                <w:rFonts w:asciiTheme="minorHAnsi" w:hAnsiTheme="minorHAnsi" w:cstheme="minorHAnsi"/>
                <w:kern w:val="1"/>
                <w:szCs w:val="20"/>
                <w:lang w:eastAsia="bn-BD" w:bidi="bn-BD"/>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812DCE" w:rsidRPr="00812DCE" w:rsidRDefault="00812DCE" w:rsidP="00B71F9E">
            <w:pPr>
              <w:spacing w:after="0"/>
              <w:rPr>
                <w:rFonts w:asciiTheme="minorHAnsi" w:hAnsiTheme="minorHAnsi" w:cstheme="minorHAnsi"/>
                <w:kern w:val="1"/>
                <w:szCs w:val="20"/>
                <w:lang w:eastAsia="bn-BD" w:bidi="bn-BD"/>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812DCE" w:rsidRPr="00812DCE" w:rsidRDefault="00812DCE" w:rsidP="00B71F9E">
            <w:pPr>
              <w:spacing w:after="0"/>
              <w:rPr>
                <w:rFonts w:asciiTheme="minorHAnsi" w:hAnsiTheme="minorHAnsi" w:cstheme="minorHAnsi"/>
                <w:b/>
                <w:bCs/>
                <w:kern w:val="1"/>
                <w:szCs w:val="20"/>
                <w:lang w:eastAsia="bn-BD" w:bidi="bn-BD"/>
              </w:rPr>
            </w:pPr>
          </w:p>
        </w:tc>
        <w:tc>
          <w:tcPr>
            <w:tcW w:w="3799" w:type="dxa"/>
            <w:tcBorders>
              <w:top w:val="single" w:sz="4" w:space="0" w:color="000000"/>
              <w:left w:val="single" w:sz="4" w:space="0" w:color="000000"/>
              <w:bottom w:val="single" w:sz="4" w:space="0" w:color="000000"/>
              <w:right w:val="single" w:sz="4" w:space="0" w:color="000000"/>
            </w:tcBorders>
            <w:shd w:val="clear" w:color="auto" w:fill="auto"/>
          </w:tcPr>
          <w:p w:rsidR="00812DCE" w:rsidRPr="00812DCE" w:rsidRDefault="00812DCE" w:rsidP="00B71F9E">
            <w:pPr>
              <w:spacing w:after="0"/>
              <w:rPr>
                <w:rFonts w:asciiTheme="minorHAnsi" w:hAnsiTheme="minorHAnsi" w:cstheme="minorHAnsi"/>
                <w:b/>
                <w:bCs/>
                <w:kern w:val="1"/>
                <w:szCs w:val="20"/>
                <w:lang w:eastAsia="bn-BD" w:bidi="bn-BD"/>
              </w:rPr>
            </w:pPr>
          </w:p>
        </w:tc>
      </w:tr>
    </w:tbl>
    <w:p w:rsidR="00812DCE" w:rsidRPr="00812DCE" w:rsidRDefault="00812DCE" w:rsidP="00B71F9E">
      <w:pPr>
        <w:pStyle w:val="Lijstalinea1"/>
        <w:numPr>
          <w:ilvl w:val="0"/>
          <w:numId w:val="10"/>
        </w:numPr>
        <w:spacing w:after="0"/>
        <w:ind w:left="426" w:hanging="426"/>
        <w:rPr>
          <w:rFonts w:asciiTheme="minorHAnsi" w:hAnsiTheme="minorHAnsi" w:cstheme="minorHAnsi"/>
          <w:szCs w:val="20"/>
        </w:rPr>
      </w:pPr>
      <w:r w:rsidRPr="00812DCE">
        <w:rPr>
          <w:rFonts w:asciiTheme="minorHAnsi" w:hAnsiTheme="minorHAnsi" w:cstheme="minorHAnsi"/>
          <w:b/>
          <w:szCs w:val="20"/>
        </w:rPr>
        <w:t xml:space="preserve">(Eventuele) verwachte ontwikkelingen rond de functie/werkzaamheden van de medewerker gedurende het komende jaar </w:t>
      </w:r>
    </w:p>
    <w:p w:rsidR="00812DCE" w:rsidRPr="00812DCE" w:rsidRDefault="00812DCE" w:rsidP="00B71F9E">
      <w:pPr>
        <w:spacing w:after="0"/>
        <w:rPr>
          <w:rFonts w:asciiTheme="minorHAnsi" w:hAnsiTheme="minorHAnsi" w:cstheme="minorHAnsi"/>
          <w:color w:val="333333"/>
          <w:szCs w:val="20"/>
        </w:rPr>
      </w:pPr>
      <w:r w:rsidRPr="00812DCE">
        <w:rPr>
          <w:rFonts w:asciiTheme="minorHAnsi" w:hAnsiTheme="minorHAnsi" w:cstheme="minorHAnsi"/>
          <w:szCs w:val="20"/>
        </w:rPr>
        <w:t xml:space="preserve">(Eventuele) ontwikkelingen rond de functie/werkzaamheden:………….. </w:t>
      </w:r>
    </w:p>
    <w:p w:rsidR="00812DCE" w:rsidRPr="00812DCE" w:rsidRDefault="00812DCE" w:rsidP="00B71F9E">
      <w:pPr>
        <w:pStyle w:val="Lijstalinea"/>
        <w:numPr>
          <w:ilvl w:val="0"/>
          <w:numId w:val="10"/>
        </w:numPr>
        <w:tabs>
          <w:tab w:val="left" w:pos="426"/>
        </w:tabs>
        <w:suppressAutoHyphens/>
        <w:spacing w:after="0"/>
        <w:ind w:firstLine="0"/>
        <w:rPr>
          <w:rFonts w:asciiTheme="minorHAnsi" w:hAnsiTheme="minorHAnsi" w:cstheme="minorHAnsi"/>
          <w:b/>
          <w:szCs w:val="20"/>
        </w:rPr>
      </w:pPr>
      <w:r w:rsidRPr="00812DCE">
        <w:rPr>
          <w:rFonts w:asciiTheme="minorHAnsi" w:hAnsiTheme="minorHAnsi" w:cstheme="minorHAnsi"/>
          <w:b/>
          <w:szCs w:val="20"/>
        </w:rPr>
        <w:lastRenderedPageBreak/>
        <w:t>Doelstellingen en (resultaat) afspraken voor het komende jaar</w:t>
      </w:r>
    </w:p>
    <w:tbl>
      <w:tblPr>
        <w:tblW w:w="9288"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9288"/>
      </w:tblGrid>
      <w:tr w:rsidR="00812DCE" w:rsidRPr="00812DCE" w:rsidTr="00842CCA">
        <w:tc>
          <w:tcPr>
            <w:tcW w:w="9288" w:type="dxa"/>
            <w:shd w:val="clear" w:color="auto" w:fill="auto"/>
          </w:tcPr>
          <w:p w:rsidR="00812DCE" w:rsidRPr="00812DCE" w:rsidRDefault="00812DCE" w:rsidP="00B71F9E">
            <w:pPr>
              <w:spacing w:after="0"/>
              <w:rPr>
                <w:rFonts w:asciiTheme="minorHAnsi" w:hAnsiTheme="minorHAnsi" w:cstheme="minorHAnsi"/>
                <w:b/>
                <w:bCs/>
                <w:szCs w:val="20"/>
              </w:rPr>
            </w:pPr>
            <w:r w:rsidRPr="00812DCE">
              <w:rPr>
                <w:rFonts w:asciiTheme="minorHAnsi" w:hAnsiTheme="minorHAnsi" w:cstheme="minorHAnsi"/>
                <w:b/>
                <w:bCs/>
                <w:kern w:val="1"/>
                <w:szCs w:val="20"/>
                <w:lang w:eastAsia="bn-BD" w:bidi="bn-BD"/>
              </w:rPr>
              <w:t>Gemaakte doelstellingen / (resultaat-)afspraken voor het komende jaar</w:t>
            </w:r>
          </w:p>
          <w:p w:rsidR="00812DCE" w:rsidRPr="00812DCE" w:rsidRDefault="00812DCE" w:rsidP="00B71F9E">
            <w:pPr>
              <w:spacing w:after="0"/>
              <w:rPr>
                <w:rFonts w:asciiTheme="minorHAnsi" w:hAnsiTheme="minorHAnsi" w:cstheme="minorHAnsi"/>
                <w:b/>
                <w:bCs/>
                <w:szCs w:val="20"/>
              </w:rPr>
            </w:pPr>
          </w:p>
        </w:tc>
      </w:tr>
      <w:tr w:rsidR="00812DCE" w:rsidRPr="00812DCE" w:rsidTr="00842CCA">
        <w:tc>
          <w:tcPr>
            <w:tcW w:w="9288" w:type="dxa"/>
            <w:shd w:val="clear" w:color="auto" w:fill="auto"/>
          </w:tcPr>
          <w:p w:rsidR="00812DCE" w:rsidRPr="00812DCE" w:rsidRDefault="00812DCE" w:rsidP="00B71F9E">
            <w:pPr>
              <w:spacing w:after="0"/>
              <w:rPr>
                <w:rFonts w:asciiTheme="minorHAnsi" w:hAnsiTheme="minorHAnsi" w:cstheme="minorHAnsi"/>
                <w:color w:val="000000"/>
                <w:kern w:val="1"/>
                <w:szCs w:val="20"/>
                <w:lang w:eastAsia="bn-BD" w:bidi="bn-BD"/>
              </w:rPr>
            </w:pPr>
            <w:r w:rsidRPr="00812DCE">
              <w:rPr>
                <w:rFonts w:asciiTheme="minorHAnsi" w:hAnsiTheme="minorHAnsi" w:cstheme="minorHAnsi"/>
                <w:color w:val="000000"/>
                <w:kern w:val="1"/>
                <w:szCs w:val="20"/>
                <w:lang w:eastAsia="bn-BD" w:bidi="bn-BD"/>
              </w:rPr>
              <w:t xml:space="preserve">1. </w:t>
            </w:r>
          </w:p>
          <w:p w:rsidR="00812DCE" w:rsidRPr="00812DCE" w:rsidRDefault="00812DCE" w:rsidP="00B71F9E">
            <w:pPr>
              <w:spacing w:after="0"/>
              <w:rPr>
                <w:rFonts w:asciiTheme="minorHAnsi" w:hAnsiTheme="minorHAnsi" w:cstheme="minorHAnsi"/>
                <w:color w:val="000000"/>
                <w:kern w:val="1"/>
                <w:szCs w:val="20"/>
                <w:lang w:eastAsia="bn-BD" w:bidi="bn-BD"/>
              </w:rPr>
            </w:pPr>
          </w:p>
        </w:tc>
      </w:tr>
      <w:tr w:rsidR="00812DCE" w:rsidRPr="00812DCE" w:rsidTr="00842CCA">
        <w:trPr>
          <w:trHeight w:val="312"/>
        </w:trPr>
        <w:tc>
          <w:tcPr>
            <w:tcW w:w="9288" w:type="dxa"/>
            <w:shd w:val="clear" w:color="auto" w:fill="auto"/>
          </w:tcPr>
          <w:p w:rsidR="00812DCE" w:rsidRPr="00812DCE" w:rsidRDefault="00812DCE" w:rsidP="00B71F9E">
            <w:pPr>
              <w:spacing w:after="0"/>
              <w:rPr>
                <w:rFonts w:asciiTheme="minorHAnsi" w:hAnsiTheme="minorHAnsi" w:cstheme="minorHAnsi"/>
                <w:color w:val="333333"/>
                <w:szCs w:val="20"/>
              </w:rPr>
            </w:pPr>
            <w:r w:rsidRPr="00812DCE">
              <w:rPr>
                <w:rFonts w:asciiTheme="minorHAnsi" w:hAnsiTheme="minorHAnsi" w:cstheme="minorHAnsi"/>
                <w:color w:val="000000"/>
                <w:kern w:val="1"/>
                <w:szCs w:val="20"/>
                <w:lang w:eastAsia="bn-BD" w:bidi="bn-BD"/>
              </w:rPr>
              <w:t xml:space="preserve">2. </w:t>
            </w:r>
          </w:p>
          <w:p w:rsidR="00812DCE" w:rsidRPr="00812DCE" w:rsidRDefault="00812DCE" w:rsidP="00B71F9E">
            <w:pPr>
              <w:spacing w:after="0"/>
              <w:rPr>
                <w:rFonts w:asciiTheme="minorHAnsi" w:hAnsiTheme="minorHAnsi" w:cstheme="minorHAnsi"/>
                <w:color w:val="333333"/>
                <w:szCs w:val="20"/>
              </w:rPr>
            </w:pPr>
          </w:p>
        </w:tc>
      </w:tr>
      <w:tr w:rsidR="00812DCE" w:rsidRPr="00812DCE" w:rsidTr="00842CCA">
        <w:tc>
          <w:tcPr>
            <w:tcW w:w="9288" w:type="dxa"/>
            <w:shd w:val="clear" w:color="auto" w:fill="auto"/>
          </w:tcPr>
          <w:p w:rsidR="00812DCE" w:rsidRPr="00812DCE" w:rsidRDefault="00812DCE" w:rsidP="00B71F9E">
            <w:pPr>
              <w:spacing w:after="0"/>
              <w:rPr>
                <w:rFonts w:asciiTheme="minorHAnsi" w:hAnsiTheme="minorHAnsi" w:cstheme="minorHAnsi"/>
                <w:color w:val="333333"/>
                <w:szCs w:val="20"/>
              </w:rPr>
            </w:pPr>
            <w:r w:rsidRPr="00812DCE">
              <w:rPr>
                <w:rFonts w:asciiTheme="minorHAnsi" w:hAnsiTheme="minorHAnsi" w:cstheme="minorHAnsi"/>
                <w:color w:val="000000"/>
                <w:kern w:val="1"/>
                <w:szCs w:val="20"/>
                <w:lang w:eastAsia="bn-BD" w:bidi="bn-BD"/>
              </w:rPr>
              <w:t>3.</w:t>
            </w:r>
          </w:p>
          <w:p w:rsidR="00812DCE" w:rsidRPr="00812DCE" w:rsidRDefault="00812DCE" w:rsidP="00B71F9E">
            <w:pPr>
              <w:spacing w:after="0"/>
              <w:rPr>
                <w:rFonts w:asciiTheme="minorHAnsi" w:hAnsiTheme="minorHAnsi" w:cstheme="minorHAnsi"/>
                <w:color w:val="333333"/>
                <w:szCs w:val="20"/>
              </w:rPr>
            </w:pPr>
          </w:p>
        </w:tc>
      </w:tr>
      <w:tr w:rsidR="00812DCE" w:rsidRPr="00812DCE" w:rsidTr="00842CCA">
        <w:tc>
          <w:tcPr>
            <w:tcW w:w="9288" w:type="dxa"/>
            <w:shd w:val="clear" w:color="auto" w:fill="auto"/>
          </w:tcPr>
          <w:p w:rsidR="00812DCE" w:rsidRPr="00812DCE" w:rsidRDefault="00812DCE" w:rsidP="00B71F9E">
            <w:pPr>
              <w:spacing w:after="0"/>
              <w:rPr>
                <w:rFonts w:asciiTheme="minorHAnsi" w:hAnsiTheme="minorHAnsi" w:cstheme="minorHAnsi"/>
                <w:color w:val="000000"/>
                <w:kern w:val="1"/>
                <w:szCs w:val="20"/>
                <w:lang w:eastAsia="bn-BD" w:bidi="bn-BD"/>
              </w:rPr>
            </w:pPr>
            <w:r w:rsidRPr="00812DCE">
              <w:rPr>
                <w:rFonts w:asciiTheme="minorHAnsi" w:hAnsiTheme="minorHAnsi" w:cstheme="minorHAnsi"/>
                <w:color w:val="000000"/>
                <w:kern w:val="1"/>
                <w:szCs w:val="20"/>
                <w:lang w:eastAsia="bn-BD" w:bidi="bn-BD"/>
              </w:rPr>
              <w:t>4.</w:t>
            </w:r>
          </w:p>
          <w:p w:rsidR="00812DCE" w:rsidRPr="00812DCE" w:rsidRDefault="00812DCE" w:rsidP="00B71F9E">
            <w:pPr>
              <w:spacing w:after="0"/>
              <w:rPr>
                <w:rFonts w:asciiTheme="minorHAnsi" w:hAnsiTheme="minorHAnsi" w:cstheme="minorHAnsi"/>
                <w:color w:val="000000"/>
                <w:kern w:val="1"/>
                <w:szCs w:val="20"/>
                <w:lang w:eastAsia="bn-BD" w:bidi="bn-BD"/>
              </w:rPr>
            </w:pPr>
          </w:p>
        </w:tc>
      </w:tr>
      <w:tr w:rsidR="00812DCE" w:rsidRPr="00812DCE" w:rsidTr="00842CCA">
        <w:tc>
          <w:tcPr>
            <w:tcW w:w="9288" w:type="dxa"/>
            <w:shd w:val="clear" w:color="auto" w:fill="auto"/>
          </w:tcPr>
          <w:p w:rsidR="00812DCE" w:rsidRPr="00812DCE" w:rsidRDefault="00812DCE" w:rsidP="00B71F9E">
            <w:pPr>
              <w:spacing w:after="0"/>
              <w:rPr>
                <w:rFonts w:asciiTheme="minorHAnsi" w:hAnsiTheme="minorHAnsi" w:cstheme="minorHAnsi"/>
                <w:color w:val="000000"/>
                <w:kern w:val="1"/>
                <w:szCs w:val="20"/>
                <w:lang w:eastAsia="bn-BD" w:bidi="bn-BD"/>
              </w:rPr>
            </w:pPr>
            <w:r w:rsidRPr="00812DCE">
              <w:rPr>
                <w:rFonts w:asciiTheme="minorHAnsi" w:hAnsiTheme="minorHAnsi" w:cstheme="minorHAnsi"/>
                <w:color w:val="000000"/>
                <w:kern w:val="1"/>
                <w:szCs w:val="20"/>
                <w:lang w:eastAsia="bn-BD" w:bidi="bn-BD"/>
              </w:rPr>
              <w:t>5.</w:t>
            </w:r>
          </w:p>
          <w:p w:rsidR="00812DCE" w:rsidRPr="00812DCE" w:rsidRDefault="00812DCE" w:rsidP="00B71F9E">
            <w:pPr>
              <w:spacing w:after="0"/>
              <w:rPr>
                <w:rFonts w:asciiTheme="minorHAnsi" w:hAnsiTheme="minorHAnsi" w:cstheme="minorHAnsi"/>
                <w:color w:val="000000"/>
                <w:kern w:val="1"/>
                <w:szCs w:val="20"/>
                <w:lang w:eastAsia="bn-BD" w:bidi="bn-BD"/>
              </w:rPr>
            </w:pPr>
          </w:p>
        </w:tc>
      </w:tr>
    </w:tbl>
    <w:p w:rsidR="00812DCE" w:rsidRPr="00812DCE" w:rsidRDefault="00812DCE" w:rsidP="00B71F9E">
      <w:pPr>
        <w:spacing w:after="0"/>
        <w:rPr>
          <w:rFonts w:asciiTheme="minorHAnsi" w:hAnsiTheme="minorHAnsi" w:cstheme="minorHAnsi"/>
          <w:color w:val="333333"/>
          <w:szCs w:val="20"/>
        </w:rPr>
      </w:pPr>
    </w:p>
    <w:tbl>
      <w:tblPr>
        <w:tblW w:w="9288"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9288"/>
      </w:tblGrid>
      <w:tr w:rsidR="00812DCE" w:rsidRPr="00812DCE" w:rsidTr="00842CCA">
        <w:tc>
          <w:tcPr>
            <w:tcW w:w="9288" w:type="dxa"/>
            <w:shd w:val="clear" w:color="auto" w:fill="auto"/>
          </w:tcPr>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b/>
                <w:bCs/>
                <w:szCs w:val="20"/>
              </w:rPr>
              <w:t>Toelichting:</w:t>
            </w:r>
          </w:p>
        </w:tc>
      </w:tr>
      <w:tr w:rsidR="00812DCE" w:rsidRPr="00812DCE" w:rsidTr="00842CCA">
        <w:tc>
          <w:tcPr>
            <w:tcW w:w="9288" w:type="dxa"/>
            <w:shd w:val="clear" w:color="auto" w:fill="auto"/>
          </w:tcPr>
          <w:p w:rsidR="00812DCE" w:rsidRPr="00812DCE" w:rsidRDefault="00812DCE" w:rsidP="00B71F9E">
            <w:pPr>
              <w:spacing w:after="0"/>
              <w:rPr>
                <w:rFonts w:asciiTheme="minorHAnsi" w:hAnsiTheme="minorHAnsi" w:cstheme="minorHAnsi"/>
                <w:b/>
                <w:bCs/>
                <w:color w:val="333333"/>
                <w:szCs w:val="20"/>
              </w:rPr>
            </w:pPr>
          </w:p>
          <w:p w:rsidR="00812DCE" w:rsidRPr="00812DCE" w:rsidRDefault="00812DCE" w:rsidP="00B71F9E">
            <w:pPr>
              <w:spacing w:after="0"/>
              <w:rPr>
                <w:rFonts w:asciiTheme="minorHAnsi" w:hAnsiTheme="minorHAnsi" w:cstheme="minorHAnsi"/>
                <w:b/>
                <w:bCs/>
                <w:color w:val="333333"/>
                <w:szCs w:val="20"/>
              </w:rPr>
            </w:pPr>
          </w:p>
          <w:p w:rsidR="00812DCE" w:rsidRPr="00812DCE" w:rsidRDefault="00812DCE" w:rsidP="00B71F9E">
            <w:pPr>
              <w:spacing w:after="0"/>
              <w:rPr>
                <w:rFonts w:asciiTheme="minorHAnsi" w:hAnsiTheme="minorHAnsi" w:cstheme="minorHAnsi"/>
                <w:b/>
                <w:bCs/>
                <w:color w:val="333333"/>
                <w:szCs w:val="20"/>
              </w:rPr>
            </w:pPr>
          </w:p>
        </w:tc>
      </w:tr>
    </w:tbl>
    <w:p w:rsidR="00812DCE" w:rsidRPr="00812DCE" w:rsidRDefault="00812DCE" w:rsidP="00B71F9E">
      <w:pPr>
        <w:spacing w:after="0"/>
        <w:rPr>
          <w:rFonts w:asciiTheme="minorHAnsi" w:hAnsiTheme="minorHAnsi" w:cstheme="minorHAnsi"/>
          <w:szCs w:val="20"/>
        </w:rPr>
      </w:pPr>
    </w:p>
    <w:p w:rsidR="00812DCE" w:rsidRPr="00812DCE" w:rsidRDefault="00812DCE" w:rsidP="00B71F9E">
      <w:pPr>
        <w:pStyle w:val="Lijstalinea1"/>
        <w:tabs>
          <w:tab w:val="left" w:pos="284"/>
        </w:tabs>
        <w:spacing w:after="0"/>
        <w:ind w:left="284" w:hanging="284"/>
        <w:rPr>
          <w:rFonts w:asciiTheme="minorHAnsi" w:hAnsiTheme="minorHAnsi" w:cstheme="minorHAnsi"/>
          <w:b/>
          <w:bCs/>
          <w:color w:val="FFFFFF"/>
          <w:kern w:val="1"/>
          <w:szCs w:val="20"/>
          <w:lang w:eastAsia="bn-BD" w:bidi="bn-BD"/>
        </w:rPr>
      </w:pPr>
      <w:r w:rsidRPr="00812DCE">
        <w:rPr>
          <w:rFonts w:asciiTheme="minorHAnsi" w:hAnsiTheme="minorHAnsi" w:cstheme="minorHAnsi"/>
          <w:b/>
          <w:szCs w:val="20"/>
        </w:rPr>
        <w:t>5.</w:t>
      </w:r>
      <w:r w:rsidRPr="00812DCE">
        <w:rPr>
          <w:rFonts w:asciiTheme="minorHAnsi" w:hAnsiTheme="minorHAnsi" w:cstheme="minorHAnsi"/>
          <w:b/>
          <w:szCs w:val="20"/>
        </w:rPr>
        <w:tab/>
        <w:t xml:space="preserve">(Eventueel) benodigde scholing, opleiding en toetsing. Welke (eventuele) acties zijn het komende jaar nodig voor de adequate persoonlijke ontwikkeling van de medewerker in zijn functie? </w:t>
      </w:r>
    </w:p>
    <w:tbl>
      <w:tblPr>
        <w:tblW w:w="9288"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9288"/>
      </w:tblGrid>
      <w:tr w:rsidR="00812DCE" w:rsidRPr="00812DCE" w:rsidTr="00842CCA">
        <w:tc>
          <w:tcPr>
            <w:tcW w:w="9288" w:type="dxa"/>
            <w:shd w:val="clear" w:color="auto" w:fill="auto"/>
          </w:tcPr>
          <w:p w:rsidR="00812DCE" w:rsidRPr="00812DCE" w:rsidRDefault="00812DCE" w:rsidP="00B71F9E">
            <w:pPr>
              <w:spacing w:after="0"/>
              <w:rPr>
                <w:rFonts w:asciiTheme="minorHAnsi" w:hAnsiTheme="minorHAnsi" w:cstheme="minorHAnsi"/>
                <w:b/>
                <w:bCs/>
                <w:szCs w:val="20"/>
              </w:rPr>
            </w:pPr>
            <w:r w:rsidRPr="00812DCE">
              <w:rPr>
                <w:rFonts w:asciiTheme="minorHAnsi" w:hAnsiTheme="minorHAnsi" w:cstheme="minorHAnsi"/>
                <w:b/>
                <w:bCs/>
                <w:kern w:val="1"/>
                <w:szCs w:val="20"/>
                <w:lang w:eastAsia="bn-BD" w:bidi="bn-BD"/>
              </w:rPr>
              <w:t>Benodigde scholing, opleiding of toetsing gedurende het komende jaar</w:t>
            </w:r>
          </w:p>
          <w:p w:rsidR="00812DCE" w:rsidRPr="00812DCE" w:rsidRDefault="00812DCE" w:rsidP="00B71F9E">
            <w:pPr>
              <w:spacing w:after="0"/>
              <w:rPr>
                <w:rFonts w:asciiTheme="minorHAnsi" w:hAnsiTheme="minorHAnsi" w:cstheme="minorHAnsi"/>
                <w:b/>
                <w:bCs/>
                <w:szCs w:val="20"/>
              </w:rPr>
            </w:pPr>
          </w:p>
        </w:tc>
      </w:tr>
      <w:tr w:rsidR="00812DCE" w:rsidRPr="00812DCE" w:rsidTr="00842CCA">
        <w:tc>
          <w:tcPr>
            <w:tcW w:w="9288" w:type="dxa"/>
            <w:shd w:val="clear" w:color="auto" w:fill="auto"/>
          </w:tcPr>
          <w:p w:rsidR="00812DCE" w:rsidRPr="00812DCE" w:rsidRDefault="00812DCE" w:rsidP="00B71F9E">
            <w:pPr>
              <w:spacing w:after="0"/>
              <w:rPr>
                <w:rFonts w:asciiTheme="minorHAnsi" w:hAnsiTheme="minorHAnsi" w:cstheme="minorHAnsi"/>
                <w:color w:val="000000"/>
                <w:kern w:val="1"/>
                <w:szCs w:val="20"/>
                <w:lang w:eastAsia="bn-BD" w:bidi="bn-BD"/>
              </w:rPr>
            </w:pPr>
            <w:r w:rsidRPr="00812DCE">
              <w:rPr>
                <w:rFonts w:asciiTheme="minorHAnsi" w:hAnsiTheme="minorHAnsi" w:cstheme="minorHAnsi"/>
                <w:color w:val="000000"/>
                <w:kern w:val="1"/>
                <w:szCs w:val="20"/>
                <w:lang w:eastAsia="bn-BD" w:bidi="bn-BD"/>
              </w:rPr>
              <w:t xml:space="preserve">1. </w:t>
            </w:r>
          </w:p>
          <w:p w:rsidR="00812DCE" w:rsidRPr="00812DCE" w:rsidRDefault="00812DCE" w:rsidP="00B71F9E">
            <w:pPr>
              <w:spacing w:after="0"/>
              <w:rPr>
                <w:rFonts w:asciiTheme="minorHAnsi" w:hAnsiTheme="minorHAnsi" w:cstheme="minorHAnsi"/>
                <w:color w:val="000000"/>
                <w:kern w:val="1"/>
                <w:szCs w:val="20"/>
                <w:lang w:eastAsia="bn-BD" w:bidi="bn-BD"/>
              </w:rPr>
            </w:pPr>
          </w:p>
        </w:tc>
      </w:tr>
      <w:tr w:rsidR="00812DCE" w:rsidRPr="00812DCE" w:rsidTr="00842CCA">
        <w:trPr>
          <w:trHeight w:val="312"/>
        </w:trPr>
        <w:tc>
          <w:tcPr>
            <w:tcW w:w="9288" w:type="dxa"/>
            <w:shd w:val="clear" w:color="auto" w:fill="auto"/>
          </w:tcPr>
          <w:p w:rsidR="00812DCE" w:rsidRPr="00812DCE" w:rsidRDefault="00812DCE" w:rsidP="00B71F9E">
            <w:pPr>
              <w:spacing w:after="0"/>
              <w:rPr>
                <w:rFonts w:asciiTheme="minorHAnsi" w:hAnsiTheme="minorHAnsi" w:cstheme="minorHAnsi"/>
                <w:color w:val="333333"/>
                <w:szCs w:val="20"/>
              </w:rPr>
            </w:pPr>
            <w:r w:rsidRPr="00812DCE">
              <w:rPr>
                <w:rFonts w:asciiTheme="minorHAnsi" w:hAnsiTheme="minorHAnsi" w:cstheme="minorHAnsi"/>
                <w:color w:val="000000"/>
                <w:kern w:val="1"/>
                <w:szCs w:val="20"/>
                <w:lang w:eastAsia="bn-BD" w:bidi="bn-BD"/>
              </w:rPr>
              <w:t xml:space="preserve">2. </w:t>
            </w:r>
          </w:p>
          <w:p w:rsidR="00812DCE" w:rsidRPr="00812DCE" w:rsidRDefault="00812DCE" w:rsidP="00B71F9E">
            <w:pPr>
              <w:spacing w:after="0"/>
              <w:rPr>
                <w:rFonts w:asciiTheme="minorHAnsi" w:hAnsiTheme="minorHAnsi" w:cstheme="minorHAnsi"/>
                <w:color w:val="333333"/>
                <w:szCs w:val="20"/>
              </w:rPr>
            </w:pPr>
          </w:p>
        </w:tc>
      </w:tr>
      <w:tr w:rsidR="00812DCE" w:rsidRPr="00812DCE" w:rsidTr="00842CCA">
        <w:tc>
          <w:tcPr>
            <w:tcW w:w="9288" w:type="dxa"/>
            <w:shd w:val="clear" w:color="auto" w:fill="auto"/>
          </w:tcPr>
          <w:p w:rsidR="00812DCE" w:rsidRPr="00812DCE" w:rsidRDefault="00812DCE" w:rsidP="00B71F9E">
            <w:pPr>
              <w:spacing w:after="0"/>
              <w:rPr>
                <w:rFonts w:asciiTheme="minorHAnsi" w:hAnsiTheme="minorHAnsi" w:cstheme="minorHAnsi"/>
                <w:color w:val="333333"/>
                <w:szCs w:val="20"/>
              </w:rPr>
            </w:pPr>
            <w:r w:rsidRPr="00812DCE">
              <w:rPr>
                <w:rFonts w:asciiTheme="minorHAnsi" w:hAnsiTheme="minorHAnsi" w:cstheme="minorHAnsi"/>
                <w:color w:val="000000"/>
                <w:kern w:val="1"/>
                <w:szCs w:val="20"/>
                <w:lang w:eastAsia="bn-BD" w:bidi="bn-BD"/>
              </w:rPr>
              <w:t>3.</w:t>
            </w:r>
          </w:p>
          <w:p w:rsidR="00812DCE" w:rsidRPr="00812DCE" w:rsidRDefault="00812DCE" w:rsidP="00B71F9E">
            <w:pPr>
              <w:spacing w:after="0"/>
              <w:rPr>
                <w:rFonts w:asciiTheme="minorHAnsi" w:hAnsiTheme="minorHAnsi" w:cstheme="minorHAnsi"/>
                <w:color w:val="333333"/>
                <w:szCs w:val="20"/>
              </w:rPr>
            </w:pPr>
          </w:p>
        </w:tc>
      </w:tr>
      <w:tr w:rsidR="00812DCE" w:rsidRPr="00812DCE" w:rsidTr="00842CCA">
        <w:tc>
          <w:tcPr>
            <w:tcW w:w="9288" w:type="dxa"/>
            <w:shd w:val="clear" w:color="auto" w:fill="auto"/>
          </w:tcPr>
          <w:p w:rsidR="00812DCE" w:rsidRPr="00812DCE" w:rsidRDefault="00812DCE" w:rsidP="00B71F9E">
            <w:pPr>
              <w:spacing w:after="0"/>
              <w:rPr>
                <w:rFonts w:asciiTheme="minorHAnsi" w:hAnsiTheme="minorHAnsi" w:cstheme="minorHAnsi"/>
                <w:color w:val="000000"/>
                <w:kern w:val="1"/>
                <w:szCs w:val="20"/>
                <w:lang w:eastAsia="bn-BD" w:bidi="bn-BD"/>
              </w:rPr>
            </w:pPr>
            <w:r w:rsidRPr="00812DCE">
              <w:rPr>
                <w:rFonts w:asciiTheme="minorHAnsi" w:hAnsiTheme="minorHAnsi" w:cstheme="minorHAnsi"/>
                <w:color w:val="000000"/>
                <w:kern w:val="1"/>
                <w:szCs w:val="20"/>
                <w:lang w:eastAsia="bn-BD" w:bidi="bn-BD"/>
              </w:rPr>
              <w:t>4.</w:t>
            </w:r>
          </w:p>
          <w:p w:rsidR="00812DCE" w:rsidRPr="00812DCE" w:rsidRDefault="00812DCE" w:rsidP="00B71F9E">
            <w:pPr>
              <w:spacing w:after="0"/>
              <w:rPr>
                <w:rFonts w:asciiTheme="minorHAnsi" w:hAnsiTheme="minorHAnsi" w:cstheme="minorHAnsi"/>
                <w:color w:val="000000"/>
                <w:kern w:val="1"/>
                <w:szCs w:val="20"/>
                <w:lang w:eastAsia="bn-BD" w:bidi="bn-BD"/>
              </w:rPr>
            </w:pPr>
          </w:p>
        </w:tc>
      </w:tr>
    </w:tbl>
    <w:p w:rsidR="00812DCE" w:rsidRPr="00812DCE" w:rsidRDefault="00812DCE" w:rsidP="00B71F9E">
      <w:pPr>
        <w:pStyle w:val="Lijstalinea1"/>
        <w:spacing w:after="0"/>
        <w:ind w:left="0"/>
        <w:rPr>
          <w:rFonts w:asciiTheme="minorHAnsi" w:hAnsiTheme="minorHAnsi" w:cstheme="minorHAnsi"/>
          <w:b/>
          <w:bCs/>
          <w:kern w:val="1"/>
          <w:szCs w:val="20"/>
          <w:lang w:eastAsia="bn-BD" w:bidi="bn-BD"/>
        </w:rPr>
      </w:pPr>
    </w:p>
    <w:p w:rsidR="00812DCE" w:rsidRPr="00812DCE" w:rsidRDefault="00812DCE" w:rsidP="00B71F9E">
      <w:pPr>
        <w:pStyle w:val="Lijstalinea1"/>
        <w:tabs>
          <w:tab w:val="left" w:pos="284"/>
        </w:tabs>
        <w:spacing w:after="0"/>
        <w:ind w:left="0"/>
        <w:rPr>
          <w:rFonts w:asciiTheme="minorHAnsi" w:hAnsiTheme="minorHAnsi" w:cstheme="minorHAnsi"/>
          <w:b/>
          <w:bCs/>
          <w:kern w:val="1"/>
          <w:szCs w:val="20"/>
          <w:lang w:eastAsia="bn-BD" w:bidi="bn-BD"/>
        </w:rPr>
      </w:pPr>
      <w:r w:rsidRPr="00812DCE">
        <w:rPr>
          <w:rFonts w:asciiTheme="minorHAnsi" w:hAnsiTheme="minorHAnsi" w:cstheme="minorHAnsi"/>
          <w:b/>
          <w:bCs/>
          <w:kern w:val="1"/>
          <w:szCs w:val="20"/>
          <w:lang w:eastAsia="bn-BD" w:bidi="bn-BD"/>
        </w:rPr>
        <w:t>6. Duurzame inzetbaarheid</w:t>
      </w:r>
    </w:p>
    <w:tbl>
      <w:tblPr>
        <w:tblW w:w="9938"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000" w:firstRow="0" w:lastRow="0" w:firstColumn="0" w:lastColumn="0" w:noHBand="0" w:noVBand="0"/>
      </w:tblPr>
      <w:tblGrid>
        <w:gridCol w:w="3367"/>
        <w:gridCol w:w="3116"/>
        <w:gridCol w:w="3455"/>
      </w:tblGrid>
      <w:tr w:rsidR="00812DCE" w:rsidRPr="00812DCE" w:rsidTr="00842CCA">
        <w:tc>
          <w:tcPr>
            <w:tcW w:w="9938" w:type="dxa"/>
            <w:gridSpan w:val="3"/>
            <w:shd w:val="clear" w:color="auto" w:fill="auto"/>
          </w:tcPr>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b/>
                <w:szCs w:val="20"/>
              </w:rPr>
              <w:t>Welke eventuele acties zijn het komende jaar nodig om de medewerker voor de langere termijn goed inzetbaar te houden?</w:t>
            </w:r>
            <w:r w:rsidRPr="00812DCE">
              <w:rPr>
                <w:rFonts w:asciiTheme="minorHAnsi" w:hAnsiTheme="minorHAnsi" w:cstheme="minorHAnsi"/>
                <w:b/>
                <w:bCs/>
                <w:color w:val="FFFFFF"/>
                <w:kern w:val="1"/>
                <w:szCs w:val="20"/>
                <w:lang w:eastAsia="bn-BD" w:bidi="bn-BD"/>
              </w:rPr>
              <w:t xml:space="preserve"> van de inzetbaarheid van de medewerker voor</w:t>
            </w:r>
          </w:p>
        </w:tc>
      </w:tr>
      <w:tr w:rsidR="00812DCE" w:rsidRPr="00812DCE" w:rsidTr="00842CCA">
        <w:tblPrEx>
          <w:tblCellMar>
            <w:left w:w="108" w:type="dxa"/>
            <w:right w:w="108" w:type="dxa"/>
          </w:tblCellMar>
        </w:tblPrEx>
        <w:tc>
          <w:tcPr>
            <w:tcW w:w="3367" w:type="dxa"/>
            <w:shd w:val="clear" w:color="auto" w:fill="auto"/>
          </w:tcPr>
          <w:p w:rsidR="00812DCE" w:rsidRPr="00812DCE" w:rsidRDefault="00812DCE" w:rsidP="00B71F9E">
            <w:pPr>
              <w:spacing w:after="0"/>
              <w:rPr>
                <w:rFonts w:asciiTheme="minorHAnsi" w:hAnsiTheme="minorHAnsi" w:cstheme="minorHAnsi"/>
                <w:color w:val="000000"/>
                <w:kern w:val="1"/>
                <w:szCs w:val="20"/>
                <w:lang w:eastAsia="bn-BD" w:bidi="bn-BD"/>
              </w:rPr>
            </w:pPr>
            <w:r w:rsidRPr="00812DCE">
              <w:rPr>
                <w:rFonts w:asciiTheme="minorHAnsi" w:hAnsiTheme="minorHAnsi" w:cstheme="minorHAnsi"/>
                <w:color w:val="000000"/>
                <w:kern w:val="1"/>
                <w:szCs w:val="20"/>
                <w:lang w:eastAsia="bn-BD" w:bidi="bn-BD"/>
              </w:rPr>
              <w:t>Actie</w:t>
            </w:r>
          </w:p>
          <w:p w:rsidR="00812DCE" w:rsidRPr="00812DCE" w:rsidRDefault="00812DCE" w:rsidP="00B71F9E">
            <w:pPr>
              <w:spacing w:after="0"/>
              <w:rPr>
                <w:rFonts w:asciiTheme="minorHAnsi" w:hAnsiTheme="minorHAnsi" w:cstheme="minorHAnsi"/>
                <w:color w:val="000000"/>
                <w:kern w:val="1"/>
                <w:szCs w:val="20"/>
                <w:lang w:eastAsia="bn-BD" w:bidi="bn-BD"/>
              </w:rPr>
            </w:pPr>
          </w:p>
        </w:tc>
        <w:tc>
          <w:tcPr>
            <w:tcW w:w="3116" w:type="dxa"/>
            <w:shd w:val="clear" w:color="auto" w:fill="auto"/>
          </w:tcPr>
          <w:p w:rsidR="00812DCE" w:rsidRPr="00812DCE" w:rsidRDefault="00812DCE" w:rsidP="00B71F9E">
            <w:pPr>
              <w:spacing w:after="0"/>
              <w:rPr>
                <w:rFonts w:asciiTheme="minorHAnsi" w:hAnsiTheme="minorHAnsi" w:cstheme="minorHAnsi"/>
                <w:color w:val="000000"/>
                <w:kern w:val="1"/>
                <w:szCs w:val="20"/>
                <w:lang w:eastAsia="bn-BD" w:bidi="bn-BD"/>
              </w:rPr>
            </w:pPr>
            <w:r w:rsidRPr="00812DCE">
              <w:rPr>
                <w:rFonts w:asciiTheme="minorHAnsi" w:hAnsiTheme="minorHAnsi" w:cstheme="minorHAnsi"/>
                <w:color w:val="000000"/>
                <w:kern w:val="1"/>
                <w:szCs w:val="20"/>
                <w:lang w:eastAsia="bn-BD" w:bidi="bn-BD"/>
              </w:rPr>
              <w:t xml:space="preserve">Begrote kosten </w:t>
            </w:r>
          </w:p>
        </w:tc>
        <w:tc>
          <w:tcPr>
            <w:tcW w:w="3455" w:type="dxa"/>
            <w:shd w:val="clear" w:color="auto" w:fill="auto"/>
          </w:tcPr>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color w:val="000000"/>
                <w:kern w:val="1"/>
                <w:szCs w:val="20"/>
                <w:lang w:eastAsia="bn-BD" w:bidi="bn-BD"/>
              </w:rPr>
              <w:t>Inzet PLB uren</w:t>
            </w:r>
          </w:p>
        </w:tc>
      </w:tr>
      <w:tr w:rsidR="00812DCE" w:rsidRPr="00812DCE" w:rsidTr="00842CCA">
        <w:tblPrEx>
          <w:tblCellMar>
            <w:left w:w="108" w:type="dxa"/>
            <w:right w:w="108" w:type="dxa"/>
          </w:tblCellMar>
        </w:tblPrEx>
        <w:tc>
          <w:tcPr>
            <w:tcW w:w="3367" w:type="dxa"/>
            <w:shd w:val="clear" w:color="auto" w:fill="auto"/>
          </w:tcPr>
          <w:p w:rsidR="00812DCE" w:rsidRPr="00812DCE" w:rsidRDefault="00812DCE" w:rsidP="00B71F9E">
            <w:pPr>
              <w:spacing w:after="0"/>
              <w:rPr>
                <w:rFonts w:asciiTheme="minorHAnsi" w:hAnsiTheme="minorHAnsi" w:cstheme="minorHAnsi"/>
                <w:color w:val="000000"/>
                <w:kern w:val="1"/>
                <w:szCs w:val="20"/>
                <w:lang w:eastAsia="bn-BD" w:bidi="bn-BD"/>
              </w:rPr>
            </w:pPr>
            <w:r w:rsidRPr="00812DCE">
              <w:rPr>
                <w:rFonts w:asciiTheme="minorHAnsi" w:hAnsiTheme="minorHAnsi" w:cstheme="minorHAnsi"/>
                <w:color w:val="000000"/>
                <w:kern w:val="1"/>
                <w:szCs w:val="20"/>
                <w:lang w:eastAsia="bn-BD" w:bidi="bn-BD"/>
              </w:rPr>
              <w:t>1.</w:t>
            </w:r>
          </w:p>
          <w:p w:rsidR="00812DCE" w:rsidRPr="00812DCE" w:rsidRDefault="00812DCE" w:rsidP="00B71F9E">
            <w:pPr>
              <w:spacing w:after="0"/>
              <w:rPr>
                <w:rFonts w:asciiTheme="minorHAnsi" w:hAnsiTheme="minorHAnsi" w:cstheme="minorHAnsi"/>
                <w:color w:val="000000"/>
                <w:kern w:val="1"/>
                <w:szCs w:val="20"/>
                <w:lang w:eastAsia="bn-BD" w:bidi="bn-BD"/>
              </w:rPr>
            </w:pPr>
          </w:p>
        </w:tc>
        <w:tc>
          <w:tcPr>
            <w:tcW w:w="3116" w:type="dxa"/>
            <w:shd w:val="clear" w:color="auto" w:fill="auto"/>
          </w:tcPr>
          <w:p w:rsidR="00812DCE" w:rsidRPr="00812DCE" w:rsidRDefault="00812DCE" w:rsidP="00B71F9E">
            <w:pPr>
              <w:spacing w:after="0"/>
              <w:rPr>
                <w:rFonts w:asciiTheme="minorHAnsi" w:hAnsiTheme="minorHAnsi" w:cstheme="minorHAnsi"/>
                <w:color w:val="000000"/>
                <w:kern w:val="1"/>
                <w:szCs w:val="20"/>
                <w:lang w:eastAsia="bn-BD" w:bidi="bn-BD"/>
              </w:rPr>
            </w:pPr>
          </w:p>
        </w:tc>
        <w:tc>
          <w:tcPr>
            <w:tcW w:w="3455" w:type="dxa"/>
            <w:shd w:val="clear" w:color="auto" w:fill="auto"/>
          </w:tcPr>
          <w:p w:rsidR="00812DCE" w:rsidRPr="00812DCE" w:rsidRDefault="00812DCE" w:rsidP="00B71F9E">
            <w:pPr>
              <w:spacing w:after="0"/>
              <w:rPr>
                <w:rFonts w:asciiTheme="minorHAnsi" w:hAnsiTheme="minorHAnsi" w:cstheme="minorHAnsi"/>
                <w:color w:val="000000"/>
                <w:kern w:val="1"/>
                <w:szCs w:val="20"/>
                <w:lang w:eastAsia="bn-BD" w:bidi="bn-BD"/>
              </w:rPr>
            </w:pPr>
          </w:p>
        </w:tc>
      </w:tr>
      <w:tr w:rsidR="00812DCE" w:rsidRPr="00812DCE" w:rsidTr="00842CCA">
        <w:tblPrEx>
          <w:tblCellMar>
            <w:left w:w="108" w:type="dxa"/>
            <w:right w:w="108" w:type="dxa"/>
          </w:tblCellMar>
        </w:tblPrEx>
        <w:trPr>
          <w:trHeight w:val="312"/>
        </w:trPr>
        <w:tc>
          <w:tcPr>
            <w:tcW w:w="3367" w:type="dxa"/>
            <w:shd w:val="clear" w:color="auto" w:fill="auto"/>
          </w:tcPr>
          <w:p w:rsidR="00812DCE" w:rsidRPr="00812DCE" w:rsidRDefault="00812DCE" w:rsidP="00B71F9E">
            <w:pPr>
              <w:spacing w:after="0"/>
              <w:rPr>
                <w:rFonts w:asciiTheme="minorHAnsi" w:hAnsiTheme="minorHAnsi" w:cstheme="minorHAnsi"/>
                <w:color w:val="333333"/>
                <w:szCs w:val="20"/>
              </w:rPr>
            </w:pPr>
            <w:r w:rsidRPr="00812DCE">
              <w:rPr>
                <w:rFonts w:asciiTheme="minorHAnsi" w:hAnsiTheme="minorHAnsi" w:cstheme="minorHAnsi"/>
                <w:color w:val="000000"/>
                <w:kern w:val="1"/>
                <w:szCs w:val="20"/>
                <w:lang w:eastAsia="bn-BD" w:bidi="bn-BD"/>
              </w:rPr>
              <w:t xml:space="preserve">2. </w:t>
            </w:r>
          </w:p>
          <w:p w:rsidR="00812DCE" w:rsidRPr="00812DCE" w:rsidRDefault="00812DCE" w:rsidP="00B71F9E">
            <w:pPr>
              <w:spacing w:after="0"/>
              <w:rPr>
                <w:rFonts w:asciiTheme="minorHAnsi" w:hAnsiTheme="minorHAnsi" w:cstheme="minorHAnsi"/>
                <w:color w:val="333333"/>
                <w:szCs w:val="20"/>
              </w:rPr>
            </w:pPr>
          </w:p>
        </w:tc>
        <w:tc>
          <w:tcPr>
            <w:tcW w:w="3116" w:type="dxa"/>
            <w:shd w:val="clear" w:color="auto" w:fill="auto"/>
          </w:tcPr>
          <w:p w:rsidR="00812DCE" w:rsidRPr="00812DCE" w:rsidRDefault="00812DCE" w:rsidP="00B71F9E">
            <w:pPr>
              <w:spacing w:after="0"/>
              <w:rPr>
                <w:rFonts w:asciiTheme="minorHAnsi" w:hAnsiTheme="minorHAnsi" w:cstheme="minorHAnsi"/>
                <w:color w:val="000000"/>
                <w:kern w:val="1"/>
                <w:szCs w:val="20"/>
                <w:lang w:eastAsia="bn-BD" w:bidi="bn-BD"/>
              </w:rPr>
            </w:pPr>
          </w:p>
        </w:tc>
        <w:tc>
          <w:tcPr>
            <w:tcW w:w="3455" w:type="dxa"/>
            <w:shd w:val="clear" w:color="auto" w:fill="auto"/>
          </w:tcPr>
          <w:p w:rsidR="00812DCE" w:rsidRPr="00812DCE" w:rsidRDefault="00812DCE" w:rsidP="00B71F9E">
            <w:pPr>
              <w:spacing w:after="0"/>
              <w:rPr>
                <w:rFonts w:asciiTheme="minorHAnsi" w:hAnsiTheme="minorHAnsi" w:cstheme="minorHAnsi"/>
                <w:color w:val="000000"/>
                <w:kern w:val="1"/>
                <w:szCs w:val="20"/>
                <w:lang w:eastAsia="bn-BD" w:bidi="bn-BD"/>
              </w:rPr>
            </w:pPr>
          </w:p>
        </w:tc>
      </w:tr>
      <w:tr w:rsidR="00812DCE" w:rsidRPr="00812DCE" w:rsidTr="00842CCA">
        <w:tblPrEx>
          <w:tblCellMar>
            <w:left w:w="108" w:type="dxa"/>
            <w:right w:w="108" w:type="dxa"/>
          </w:tblCellMar>
        </w:tblPrEx>
        <w:tc>
          <w:tcPr>
            <w:tcW w:w="3367" w:type="dxa"/>
            <w:shd w:val="clear" w:color="auto" w:fill="auto"/>
          </w:tcPr>
          <w:p w:rsidR="00812DCE" w:rsidRPr="00812DCE" w:rsidRDefault="00812DCE" w:rsidP="00B71F9E">
            <w:pPr>
              <w:spacing w:after="0"/>
              <w:rPr>
                <w:rFonts w:asciiTheme="minorHAnsi" w:hAnsiTheme="minorHAnsi" w:cstheme="minorHAnsi"/>
                <w:color w:val="333333"/>
                <w:szCs w:val="20"/>
              </w:rPr>
            </w:pPr>
            <w:r w:rsidRPr="00812DCE">
              <w:rPr>
                <w:rFonts w:asciiTheme="minorHAnsi" w:hAnsiTheme="minorHAnsi" w:cstheme="minorHAnsi"/>
                <w:color w:val="000000"/>
                <w:kern w:val="1"/>
                <w:szCs w:val="20"/>
                <w:lang w:eastAsia="bn-BD" w:bidi="bn-BD"/>
              </w:rPr>
              <w:t>3.</w:t>
            </w:r>
          </w:p>
          <w:p w:rsidR="00812DCE" w:rsidRPr="00812DCE" w:rsidRDefault="00812DCE" w:rsidP="00B71F9E">
            <w:pPr>
              <w:spacing w:after="0"/>
              <w:rPr>
                <w:rFonts w:asciiTheme="minorHAnsi" w:hAnsiTheme="minorHAnsi" w:cstheme="minorHAnsi"/>
                <w:color w:val="333333"/>
                <w:szCs w:val="20"/>
              </w:rPr>
            </w:pPr>
          </w:p>
        </w:tc>
        <w:tc>
          <w:tcPr>
            <w:tcW w:w="3116" w:type="dxa"/>
            <w:shd w:val="clear" w:color="auto" w:fill="auto"/>
          </w:tcPr>
          <w:p w:rsidR="00812DCE" w:rsidRPr="00812DCE" w:rsidRDefault="00812DCE" w:rsidP="00B71F9E">
            <w:pPr>
              <w:spacing w:after="0"/>
              <w:rPr>
                <w:rFonts w:asciiTheme="minorHAnsi" w:hAnsiTheme="minorHAnsi" w:cstheme="minorHAnsi"/>
                <w:color w:val="000000"/>
                <w:kern w:val="1"/>
                <w:szCs w:val="20"/>
                <w:lang w:eastAsia="bn-BD" w:bidi="bn-BD"/>
              </w:rPr>
            </w:pPr>
          </w:p>
        </w:tc>
        <w:tc>
          <w:tcPr>
            <w:tcW w:w="3455" w:type="dxa"/>
            <w:shd w:val="clear" w:color="auto" w:fill="auto"/>
          </w:tcPr>
          <w:p w:rsidR="00812DCE" w:rsidRPr="00812DCE" w:rsidRDefault="00812DCE" w:rsidP="00B71F9E">
            <w:pPr>
              <w:spacing w:after="0"/>
              <w:rPr>
                <w:rFonts w:asciiTheme="minorHAnsi" w:hAnsiTheme="minorHAnsi" w:cstheme="minorHAnsi"/>
                <w:color w:val="000000"/>
                <w:kern w:val="1"/>
                <w:szCs w:val="20"/>
                <w:lang w:eastAsia="bn-BD" w:bidi="bn-BD"/>
              </w:rPr>
            </w:pPr>
          </w:p>
        </w:tc>
      </w:tr>
      <w:tr w:rsidR="00812DCE" w:rsidRPr="00812DCE" w:rsidTr="00842CCA">
        <w:tblPrEx>
          <w:tblCellMar>
            <w:left w:w="108" w:type="dxa"/>
            <w:right w:w="108" w:type="dxa"/>
          </w:tblCellMar>
        </w:tblPrEx>
        <w:tc>
          <w:tcPr>
            <w:tcW w:w="3367" w:type="dxa"/>
            <w:shd w:val="clear" w:color="auto" w:fill="auto"/>
          </w:tcPr>
          <w:p w:rsidR="00812DCE" w:rsidRPr="00812DCE" w:rsidRDefault="00812DCE" w:rsidP="00B71F9E">
            <w:pPr>
              <w:spacing w:after="0"/>
              <w:rPr>
                <w:rFonts w:asciiTheme="minorHAnsi" w:hAnsiTheme="minorHAnsi" w:cstheme="minorHAnsi"/>
                <w:color w:val="000000"/>
                <w:kern w:val="1"/>
                <w:szCs w:val="20"/>
                <w:lang w:eastAsia="bn-BD" w:bidi="bn-BD"/>
              </w:rPr>
            </w:pPr>
            <w:r w:rsidRPr="00812DCE">
              <w:rPr>
                <w:rFonts w:asciiTheme="minorHAnsi" w:hAnsiTheme="minorHAnsi" w:cstheme="minorHAnsi"/>
                <w:color w:val="000000"/>
                <w:kern w:val="1"/>
                <w:szCs w:val="20"/>
                <w:lang w:eastAsia="bn-BD" w:bidi="bn-BD"/>
              </w:rPr>
              <w:t>4.</w:t>
            </w:r>
          </w:p>
          <w:p w:rsidR="00812DCE" w:rsidRPr="00812DCE" w:rsidRDefault="00812DCE" w:rsidP="00B71F9E">
            <w:pPr>
              <w:spacing w:after="0"/>
              <w:rPr>
                <w:rFonts w:asciiTheme="minorHAnsi" w:hAnsiTheme="minorHAnsi" w:cstheme="minorHAnsi"/>
                <w:color w:val="000000"/>
                <w:kern w:val="1"/>
                <w:szCs w:val="20"/>
                <w:lang w:eastAsia="bn-BD" w:bidi="bn-BD"/>
              </w:rPr>
            </w:pPr>
          </w:p>
        </w:tc>
        <w:tc>
          <w:tcPr>
            <w:tcW w:w="3116" w:type="dxa"/>
            <w:shd w:val="clear" w:color="auto" w:fill="auto"/>
          </w:tcPr>
          <w:p w:rsidR="00812DCE" w:rsidRPr="00812DCE" w:rsidRDefault="00812DCE" w:rsidP="00B71F9E">
            <w:pPr>
              <w:spacing w:after="0"/>
              <w:rPr>
                <w:rFonts w:asciiTheme="minorHAnsi" w:hAnsiTheme="minorHAnsi" w:cstheme="minorHAnsi"/>
                <w:color w:val="000000"/>
                <w:kern w:val="1"/>
                <w:szCs w:val="20"/>
                <w:lang w:eastAsia="bn-BD" w:bidi="bn-BD"/>
              </w:rPr>
            </w:pPr>
          </w:p>
        </w:tc>
        <w:tc>
          <w:tcPr>
            <w:tcW w:w="3455" w:type="dxa"/>
            <w:shd w:val="clear" w:color="auto" w:fill="auto"/>
          </w:tcPr>
          <w:p w:rsidR="00812DCE" w:rsidRPr="00812DCE" w:rsidRDefault="00812DCE" w:rsidP="00B71F9E">
            <w:pPr>
              <w:spacing w:after="0"/>
              <w:rPr>
                <w:rFonts w:asciiTheme="minorHAnsi" w:hAnsiTheme="minorHAnsi" w:cstheme="minorHAnsi"/>
                <w:color w:val="000000"/>
                <w:kern w:val="1"/>
                <w:szCs w:val="20"/>
                <w:lang w:eastAsia="bn-BD" w:bidi="bn-BD"/>
              </w:rPr>
            </w:pPr>
          </w:p>
        </w:tc>
      </w:tr>
    </w:tbl>
    <w:p w:rsidR="00812DCE" w:rsidRPr="00812DCE" w:rsidRDefault="00812DCE" w:rsidP="00B71F9E">
      <w:pPr>
        <w:spacing w:after="0"/>
        <w:rPr>
          <w:rFonts w:asciiTheme="minorHAnsi" w:hAnsiTheme="minorHAnsi" w:cstheme="minorHAnsi"/>
          <w:szCs w:val="20"/>
        </w:rPr>
      </w:pPr>
    </w:p>
    <w:p w:rsidR="00812DCE" w:rsidRDefault="00812DCE" w:rsidP="00B71F9E">
      <w:pPr>
        <w:pStyle w:val="Lijstalinea1"/>
        <w:tabs>
          <w:tab w:val="left" w:pos="284"/>
        </w:tabs>
        <w:spacing w:after="0"/>
        <w:ind w:left="284" w:hanging="284"/>
        <w:rPr>
          <w:rFonts w:asciiTheme="minorHAnsi" w:hAnsiTheme="minorHAnsi" w:cstheme="minorHAnsi"/>
          <w:b/>
          <w:bCs/>
          <w:kern w:val="1"/>
          <w:szCs w:val="20"/>
          <w:lang w:eastAsia="bn-BD" w:bidi="bn-BD"/>
        </w:rPr>
      </w:pPr>
      <w:r w:rsidRPr="00812DCE">
        <w:rPr>
          <w:rFonts w:asciiTheme="minorHAnsi" w:hAnsiTheme="minorHAnsi" w:cstheme="minorHAnsi"/>
          <w:b/>
          <w:szCs w:val="20"/>
        </w:rPr>
        <w:t xml:space="preserve">7.  </w:t>
      </w:r>
      <w:r w:rsidRPr="00812DCE">
        <w:rPr>
          <w:rFonts w:asciiTheme="minorHAnsi" w:hAnsiTheme="minorHAnsi" w:cstheme="minorHAnsi"/>
          <w:b/>
          <w:bCs/>
          <w:kern w:val="1"/>
          <w:szCs w:val="20"/>
          <w:lang w:eastAsia="bn-BD" w:bidi="bn-BD"/>
        </w:rPr>
        <w:t>Eventuele verwachte bijzonderheden in de verhouding werk – privé van de medewerker gedurende het komende jaar.</w:t>
      </w:r>
    </w:p>
    <w:p w:rsidR="002D4530" w:rsidRPr="00812DCE" w:rsidRDefault="002D4530" w:rsidP="00B71F9E">
      <w:pPr>
        <w:pStyle w:val="Lijstalinea1"/>
        <w:tabs>
          <w:tab w:val="left" w:pos="284"/>
        </w:tabs>
        <w:spacing w:after="0"/>
        <w:ind w:left="284" w:hanging="284"/>
        <w:rPr>
          <w:rFonts w:asciiTheme="minorHAnsi" w:hAnsiTheme="minorHAnsi" w:cstheme="minorHAnsi"/>
          <w:b/>
          <w:szCs w:val="20"/>
        </w:rPr>
      </w:pPr>
    </w:p>
    <w:p w:rsidR="00812DCE" w:rsidRPr="00812DCE" w:rsidRDefault="00812DCE" w:rsidP="00B71F9E">
      <w:pPr>
        <w:tabs>
          <w:tab w:val="left" w:pos="284"/>
        </w:tabs>
        <w:spacing w:after="0"/>
        <w:rPr>
          <w:rFonts w:asciiTheme="minorHAnsi" w:hAnsiTheme="minorHAnsi" w:cstheme="minorHAnsi"/>
          <w:color w:val="333333"/>
          <w:szCs w:val="20"/>
        </w:rPr>
      </w:pPr>
      <w:r w:rsidRPr="00812DCE">
        <w:rPr>
          <w:rFonts w:asciiTheme="minorHAnsi" w:hAnsiTheme="minorHAnsi" w:cstheme="minorHAnsi"/>
          <w:b/>
          <w:szCs w:val="20"/>
        </w:rPr>
        <w:t>8. Overige afspraken</w:t>
      </w:r>
    </w:p>
    <w:p w:rsidR="00812DCE" w:rsidRPr="00812DCE" w:rsidRDefault="00812DCE" w:rsidP="00B71F9E">
      <w:pPr>
        <w:spacing w:after="0"/>
        <w:rPr>
          <w:rFonts w:asciiTheme="minorHAnsi" w:hAnsiTheme="minorHAnsi" w:cstheme="minorHAnsi"/>
          <w:b/>
          <w:bCs/>
          <w:color w:val="FFFFFF"/>
          <w:szCs w:val="20"/>
        </w:rPr>
      </w:pPr>
      <w:r w:rsidRPr="00812DCE">
        <w:rPr>
          <w:rFonts w:asciiTheme="minorHAnsi" w:hAnsiTheme="minorHAnsi" w:cstheme="minorHAnsi"/>
          <w:color w:val="333333"/>
          <w:szCs w:val="20"/>
        </w:rPr>
        <w:t>Hieronder kunnen aanvullende afspraken worden genoteerd, bijvoorbeeld over arbeidsduur/ werktijden, beloning,</w:t>
      </w:r>
      <w:r w:rsidRPr="00812DCE">
        <w:rPr>
          <w:rFonts w:asciiTheme="minorHAnsi" w:hAnsiTheme="minorHAnsi" w:cstheme="minorHAnsi"/>
          <w:szCs w:val="20"/>
        </w:rPr>
        <w:t xml:space="preserve"> </w:t>
      </w:r>
      <w:r w:rsidRPr="00812DCE">
        <w:rPr>
          <w:rFonts w:asciiTheme="minorHAnsi" w:hAnsiTheme="minorHAnsi" w:cstheme="minorHAnsi"/>
          <w:color w:val="333333"/>
          <w:szCs w:val="20"/>
        </w:rPr>
        <w:t>nevenactiviteiten en arbeidsomstandigheden.</w:t>
      </w: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9464"/>
      </w:tblGrid>
      <w:tr w:rsidR="00812DCE" w:rsidRPr="00812DCE" w:rsidTr="00842CCA">
        <w:tc>
          <w:tcPr>
            <w:tcW w:w="9464" w:type="dxa"/>
            <w:shd w:val="clear" w:color="auto" w:fill="auto"/>
          </w:tcPr>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b/>
                <w:bCs/>
                <w:szCs w:val="20"/>
              </w:rPr>
              <w:t>Aanvullende afspraken</w:t>
            </w:r>
          </w:p>
        </w:tc>
      </w:tr>
      <w:tr w:rsidR="00812DCE" w:rsidRPr="00812DCE" w:rsidTr="00842CCA">
        <w:tc>
          <w:tcPr>
            <w:tcW w:w="9464" w:type="dxa"/>
            <w:shd w:val="clear" w:color="auto" w:fill="auto"/>
          </w:tcPr>
          <w:p w:rsidR="00812DCE" w:rsidRPr="00812DCE" w:rsidRDefault="00812DCE" w:rsidP="00B71F9E">
            <w:pPr>
              <w:spacing w:after="0"/>
              <w:rPr>
                <w:rFonts w:asciiTheme="minorHAnsi" w:hAnsiTheme="minorHAnsi" w:cstheme="minorHAnsi"/>
                <w:b/>
                <w:bCs/>
                <w:color w:val="333333"/>
                <w:szCs w:val="20"/>
              </w:rPr>
            </w:pPr>
            <w:r w:rsidRPr="00812DCE">
              <w:rPr>
                <w:rFonts w:asciiTheme="minorHAnsi" w:hAnsiTheme="minorHAnsi" w:cstheme="minorHAnsi"/>
                <w:b/>
                <w:bCs/>
                <w:color w:val="333333"/>
                <w:szCs w:val="20"/>
              </w:rPr>
              <w:t>1.</w:t>
            </w:r>
          </w:p>
        </w:tc>
      </w:tr>
      <w:tr w:rsidR="00812DCE" w:rsidRPr="00812DCE" w:rsidTr="00842CCA">
        <w:tc>
          <w:tcPr>
            <w:tcW w:w="9464" w:type="dxa"/>
            <w:shd w:val="clear" w:color="auto" w:fill="auto"/>
          </w:tcPr>
          <w:p w:rsidR="00812DCE" w:rsidRPr="00812DCE" w:rsidRDefault="00812DCE" w:rsidP="00B71F9E">
            <w:pPr>
              <w:spacing w:after="0"/>
              <w:rPr>
                <w:rFonts w:asciiTheme="minorHAnsi" w:hAnsiTheme="minorHAnsi" w:cstheme="minorHAnsi"/>
                <w:b/>
                <w:bCs/>
                <w:color w:val="333333"/>
                <w:szCs w:val="20"/>
              </w:rPr>
            </w:pPr>
            <w:r w:rsidRPr="00812DCE">
              <w:rPr>
                <w:rFonts w:asciiTheme="minorHAnsi" w:hAnsiTheme="minorHAnsi" w:cstheme="minorHAnsi"/>
                <w:b/>
                <w:bCs/>
                <w:color w:val="333333"/>
                <w:szCs w:val="20"/>
              </w:rPr>
              <w:t>2.</w:t>
            </w:r>
          </w:p>
        </w:tc>
      </w:tr>
      <w:tr w:rsidR="00812DCE" w:rsidRPr="00812DCE" w:rsidTr="00842CCA">
        <w:tc>
          <w:tcPr>
            <w:tcW w:w="9464" w:type="dxa"/>
            <w:shd w:val="clear" w:color="auto" w:fill="auto"/>
          </w:tcPr>
          <w:p w:rsidR="00812DCE" w:rsidRPr="00812DCE" w:rsidRDefault="00812DCE" w:rsidP="00B71F9E">
            <w:pPr>
              <w:spacing w:after="0"/>
              <w:rPr>
                <w:rFonts w:asciiTheme="minorHAnsi" w:hAnsiTheme="minorHAnsi" w:cstheme="minorHAnsi"/>
                <w:b/>
                <w:bCs/>
                <w:color w:val="333333"/>
                <w:szCs w:val="20"/>
              </w:rPr>
            </w:pPr>
            <w:r w:rsidRPr="00812DCE">
              <w:rPr>
                <w:rFonts w:asciiTheme="minorHAnsi" w:hAnsiTheme="minorHAnsi" w:cstheme="minorHAnsi"/>
                <w:b/>
                <w:bCs/>
                <w:color w:val="333333"/>
                <w:szCs w:val="20"/>
              </w:rPr>
              <w:t>3.</w:t>
            </w:r>
          </w:p>
        </w:tc>
      </w:tr>
      <w:tr w:rsidR="00812DCE" w:rsidRPr="00812DCE" w:rsidTr="00842CCA">
        <w:tc>
          <w:tcPr>
            <w:tcW w:w="9464" w:type="dxa"/>
            <w:shd w:val="clear" w:color="auto" w:fill="auto"/>
          </w:tcPr>
          <w:p w:rsidR="00812DCE" w:rsidRPr="00812DCE" w:rsidRDefault="00812DCE" w:rsidP="00B71F9E">
            <w:pPr>
              <w:spacing w:after="0"/>
              <w:rPr>
                <w:rFonts w:asciiTheme="minorHAnsi" w:hAnsiTheme="minorHAnsi" w:cstheme="minorHAnsi"/>
                <w:b/>
                <w:bCs/>
                <w:color w:val="333333"/>
                <w:szCs w:val="20"/>
              </w:rPr>
            </w:pPr>
            <w:r w:rsidRPr="00812DCE">
              <w:rPr>
                <w:rFonts w:asciiTheme="minorHAnsi" w:hAnsiTheme="minorHAnsi" w:cstheme="minorHAnsi"/>
                <w:b/>
                <w:bCs/>
                <w:color w:val="333333"/>
                <w:szCs w:val="20"/>
              </w:rPr>
              <w:t>4.</w:t>
            </w:r>
          </w:p>
        </w:tc>
      </w:tr>
      <w:tr w:rsidR="00812DCE" w:rsidRPr="00812DCE" w:rsidTr="00842CCA">
        <w:tc>
          <w:tcPr>
            <w:tcW w:w="9464" w:type="dxa"/>
            <w:shd w:val="clear" w:color="auto" w:fill="auto"/>
          </w:tcPr>
          <w:p w:rsidR="00812DCE" w:rsidRPr="00812DCE" w:rsidRDefault="00812DCE" w:rsidP="00B71F9E">
            <w:pPr>
              <w:spacing w:after="0"/>
              <w:rPr>
                <w:rFonts w:asciiTheme="minorHAnsi" w:hAnsiTheme="minorHAnsi" w:cstheme="minorHAnsi"/>
                <w:b/>
                <w:bCs/>
                <w:color w:val="333333"/>
                <w:szCs w:val="20"/>
              </w:rPr>
            </w:pPr>
            <w:r w:rsidRPr="00812DCE">
              <w:rPr>
                <w:rFonts w:asciiTheme="minorHAnsi" w:hAnsiTheme="minorHAnsi" w:cstheme="minorHAnsi"/>
                <w:b/>
                <w:bCs/>
                <w:color w:val="333333"/>
                <w:szCs w:val="20"/>
              </w:rPr>
              <w:t>5.</w:t>
            </w:r>
          </w:p>
        </w:tc>
      </w:tr>
      <w:tr w:rsidR="00812DCE" w:rsidRPr="00812DCE" w:rsidTr="00842CCA">
        <w:tc>
          <w:tcPr>
            <w:tcW w:w="9464" w:type="dxa"/>
            <w:shd w:val="clear" w:color="auto" w:fill="auto"/>
          </w:tcPr>
          <w:p w:rsidR="00812DCE" w:rsidRPr="00812DCE" w:rsidRDefault="00812DCE" w:rsidP="00B71F9E">
            <w:pPr>
              <w:spacing w:after="0"/>
              <w:rPr>
                <w:rFonts w:asciiTheme="minorHAnsi" w:hAnsiTheme="minorHAnsi" w:cstheme="minorHAnsi"/>
                <w:b/>
                <w:bCs/>
                <w:color w:val="333333"/>
                <w:szCs w:val="20"/>
              </w:rPr>
            </w:pPr>
            <w:r w:rsidRPr="00812DCE">
              <w:rPr>
                <w:rFonts w:asciiTheme="minorHAnsi" w:hAnsiTheme="minorHAnsi" w:cstheme="minorHAnsi"/>
                <w:b/>
                <w:bCs/>
                <w:color w:val="333333"/>
                <w:szCs w:val="20"/>
              </w:rPr>
              <w:t>6.</w:t>
            </w:r>
          </w:p>
        </w:tc>
      </w:tr>
      <w:tr w:rsidR="00812DCE" w:rsidRPr="00812DCE" w:rsidTr="00842CCA">
        <w:tc>
          <w:tcPr>
            <w:tcW w:w="9464" w:type="dxa"/>
            <w:shd w:val="clear" w:color="auto" w:fill="auto"/>
          </w:tcPr>
          <w:p w:rsidR="00812DCE" w:rsidRPr="00812DCE" w:rsidRDefault="00812DCE" w:rsidP="00B71F9E">
            <w:pPr>
              <w:spacing w:after="0"/>
              <w:rPr>
                <w:rFonts w:asciiTheme="minorHAnsi" w:hAnsiTheme="minorHAnsi" w:cstheme="minorHAnsi"/>
                <w:b/>
                <w:bCs/>
                <w:color w:val="333333"/>
                <w:szCs w:val="20"/>
              </w:rPr>
            </w:pPr>
            <w:r w:rsidRPr="00812DCE">
              <w:rPr>
                <w:rFonts w:asciiTheme="minorHAnsi" w:hAnsiTheme="minorHAnsi" w:cstheme="minorHAnsi"/>
                <w:b/>
                <w:bCs/>
                <w:color w:val="333333"/>
                <w:szCs w:val="20"/>
              </w:rPr>
              <w:t>7.</w:t>
            </w:r>
          </w:p>
        </w:tc>
      </w:tr>
    </w:tbl>
    <w:p w:rsidR="00812DCE" w:rsidRPr="00812DCE" w:rsidRDefault="00812DCE" w:rsidP="00B71F9E">
      <w:pPr>
        <w:spacing w:after="0"/>
        <w:ind w:left="360"/>
        <w:rPr>
          <w:rFonts w:asciiTheme="minorHAnsi" w:hAnsiTheme="minorHAnsi" w:cstheme="minorHAnsi"/>
          <w:color w:val="333333"/>
          <w:szCs w:val="20"/>
        </w:rPr>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9464"/>
      </w:tblGrid>
      <w:tr w:rsidR="00812DCE" w:rsidRPr="00812DCE" w:rsidTr="00842CCA">
        <w:tc>
          <w:tcPr>
            <w:tcW w:w="9464" w:type="dxa"/>
            <w:shd w:val="clear" w:color="auto" w:fill="auto"/>
          </w:tcPr>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b/>
                <w:bCs/>
                <w:szCs w:val="20"/>
              </w:rPr>
              <w:t>Opmerkingen naar aanleiding van het gesprek, zowel van beoordeelde als de leidinggevende</w:t>
            </w:r>
          </w:p>
        </w:tc>
      </w:tr>
      <w:tr w:rsidR="00812DCE" w:rsidRPr="00812DCE" w:rsidTr="00842CCA">
        <w:trPr>
          <w:trHeight w:val="1450"/>
        </w:trPr>
        <w:tc>
          <w:tcPr>
            <w:tcW w:w="9464" w:type="dxa"/>
            <w:shd w:val="clear" w:color="auto" w:fill="auto"/>
          </w:tcPr>
          <w:p w:rsidR="00812DCE" w:rsidRPr="00812DCE" w:rsidRDefault="00812DCE" w:rsidP="00B71F9E">
            <w:pPr>
              <w:spacing w:after="0"/>
              <w:rPr>
                <w:rFonts w:asciiTheme="minorHAnsi" w:hAnsiTheme="minorHAnsi" w:cstheme="minorHAnsi"/>
                <w:b/>
                <w:bCs/>
                <w:color w:val="333333"/>
                <w:szCs w:val="20"/>
              </w:rPr>
            </w:pPr>
          </w:p>
          <w:p w:rsidR="00812DCE" w:rsidRPr="00812DCE" w:rsidRDefault="00812DCE" w:rsidP="00B71F9E">
            <w:pPr>
              <w:spacing w:after="0"/>
              <w:rPr>
                <w:rFonts w:asciiTheme="minorHAnsi" w:hAnsiTheme="minorHAnsi" w:cstheme="minorHAnsi"/>
                <w:b/>
                <w:bCs/>
                <w:color w:val="333333"/>
                <w:szCs w:val="20"/>
              </w:rPr>
            </w:pPr>
          </w:p>
          <w:p w:rsidR="00812DCE" w:rsidRPr="00812DCE" w:rsidRDefault="00812DCE" w:rsidP="00B71F9E">
            <w:pPr>
              <w:spacing w:after="0"/>
              <w:rPr>
                <w:rFonts w:asciiTheme="minorHAnsi" w:hAnsiTheme="minorHAnsi" w:cstheme="minorHAnsi"/>
                <w:b/>
                <w:bCs/>
                <w:color w:val="333333"/>
                <w:szCs w:val="20"/>
              </w:rPr>
            </w:pPr>
          </w:p>
          <w:p w:rsidR="00812DCE" w:rsidRPr="00812DCE" w:rsidRDefault="00812DCE" w:rsidP="00B71F9E">
            <w:pPr>
              <w:spacing w:after="0"/>
              <w:rPr>
                <w:rFonts w:asciiTheme="minorHAnsi" w:hAnsiTheme="minorHAnsi" w:cstheme="minorHAnsi"/>
                <w:b/>
                <w:bCs/>
                <w:color w:val="333333"/>
                <w:szCs w:val="20"/>
              </w:rPr>
            </w:pPr>
          </w:p>
          <w:p w:rsidR="00812DCE" w:rsidRPr="00812DCE" w:rsidRDefault="00812DCE" w:rsidP="00B71F9E">
            <w:pPr>
              <w:spacing w:after="0"/>
              <w:rPr>
                <w:rFonts w:asciiTheme="minorHAnsi" w:hAnsiTheme="minorHAnsi" w:cstheme="minorHAnsi"/>
                <w:b/>
                <w:bCs/>
                <w:color w:val="333333"/>
                <w:szCs w:val="20"/>
              </w:rPr>
            </w:pPr>
          </w:p>
          <w:p w:rsidR="00812DCE" w:rsidRPr="00812DCE" w:rsidRDefault="00812DCE" w:rsidP="00B71F9E">
            <w:pPr>
              <w:spacing w:after="0"/>
              <w:rPr>
                <w:rFonts w:asciiTheme="minorHAnsi" w:hAnsiTheme="minorHAnsi" w:cstheme="minorHAnsi"/>
                <w:b/>
                <w:bCs/>
                <w:color w:val="333333"/>
                <w:szCs w:val="20"/>
              </w:rPr>
            </w:pPr>
          </w:p>
        </w:tc>
      </w:tr>
    </w:tbl>
    <w:p w:rsidR="00812DCE" w:rsidRPr="00812DCE" w:rsidRDefault="00812DCE" w:rsidP="00B71F9E">
      <w:pPr>
        <w:spacing w:after="0"/>
        <w:ind w:left="360"/>
        <w:rPr>
          <w:rFonts w:asciiTheme="minorHAnsi" w:hAnsiTheme="minorHAnsi" w:cstheme="minorHAnsi"/>
          <w:color w:val="333333"/>
          <w:szCs w:val="20"/>
        </w:rPr>
      </w:pP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b/>
          <w:color w:val="333333"/>
          <w:szCs w:val="20"/>
        </w:rPr>
        <w:t>9. Ondertekening</w:t>
      </w: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Handtekening medewerker</w:t>
      </w:r>
      <w:r w:rsidRPr="00812DCE">
        <w:rPr>
          <w:rFonts w:asciiTheme="minorHAnsi" w:hAnsiTheme="minorHAnsi" w:cstheme="minorHAnsi"/>
          <w:szCs w:val="20"/>
        </w:rPr>
        <w:tab/>
      </w:r>
      <w:r w:rsidRPr="00812DCE">
        <w:rPr>
          <w:rFonts w:asciiTheme="minorHAnsi" w:hAnsiTheme="minorHAnsi" w:cstheme="minorHAnsi"/>
          <w:szCs w:val="20"/>
        </w:rPr>
        <w:tab/>
      </w:r>
      <w:r w:rsidRPr="00812DCE">
        <w:rPr>
          <w:rFonts w:asciiTheme="minorHAnsi" w:hAnsiTheme="minorHAnsi" w:cstheme="minorHAnsi"/>
          <w:szCs w:val="20"/>
        </w:rPr>
        <w:tab/>
        <w:t xml:space="preserve">Handtekening leidinggevende/beoordelaar </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spacing w:after="0"/>
        <w:rPr>
          <w:rFonts w:asciiTheme="minorHAnsi" w:hAnsiTheme="minorHAnsi" w:cstheme="minorHAnsi"/>
          <w:szCs w:val="20"/>
        </w:rPr>
      </w:pPr>
    </w:p>
    <w:p w:rsidR="00812DCE" w:rsidRPr="00812DCE" w:rsidRDefault="00812DCE" w:rsidP="00B71F9E">
      <w:pPr>
        <w:spacing w:after="0"/>
        <w:rPr>
          <w:rFonts w:asciiTheme="minorHAnsi" w:hAnsiTheme="minorHAnsi" w:cstheme="minorHAnsi"/>
          <w:szCs w:val="20"/>
        </w:rPr>
      </w:pP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Datum:</w:t>
      </w:r>
      <w:r w:rsidRPr="00812DCE">
        <w:rPr>
          <w:rFonts w:asciiTheme="minorHAnsi" w:hAnsiTheme="minorHAnsi" w:cstheme="minorHAnsi"/>
          <w:szCs w:val="20"/>
        </w:rPr>
        <w:tab/>
      </w:r>
      <w:r w:rsidRPr="00812DCE">
        <w:rPr>
          <w:rFonts w:asciiTheme="minorHAnsi" w:hAnsiTheme="minorHAnsi" w:cstheme="minorHAnsi"/>
          <w:szCs w:val="20"/>
        </w:rPr>
        <w:tab/>
      </w:r>
      <w:r w:rsidRPr="00812DCE">
        <w:rPr>
          <w:rFonts w:asciiTheme="minorHAnsi" w:hAnsiTheme="minorHAnsi" w:cstheme="minorHAnsi"/>
          <w:szCs w:val="20"/>
        </w:rPr>
        <w:tab/>
      </w:r>
      <w:r w:rsidRPr="00812DCE">
        <w:rPr>
          <w:rFonts w:asciiTheme="minorHAnsi" w:hAnsiTheme="minorHAnsi" w:cstheme="minorHAnsi"/>
          <w:szCs w:val="20"/>
        </w:rPr>
        <w:tab/>
      </w:r>
      <w:r w:rsidRPr="00812DCE">
        <w:rPr>
          <w:rFonts w:asciiTheme="minorHAnsi" w:hAnsiTheme="minorHAnsi" w:cstheme="minorHAnsi"/>
          <w:szCs w:val="20"/>
        </w:rPr>
        <w:tab/>
      </w:r>
      <w:r w:rsidRPr="00812DCE">
        <w:rPr>
          <w:rFonts w:asciiTheme="minorHAnsi" w:hAnsiTheme="minorHAnsi" w:cstheme="minorHAnsi"/>
          <w:szCs w:val="20"/>
        </w:rPr>
        <w:tab/>
        <w:t>Datum:</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br w:type="page"/>
      </w:r>
    </w:p>
    <w:p w:rsidR="00812DCE" w:rsidRPr="002D4530" w:rsidRDefault="002D4530" w:rsidP="002D4530">
      <w:pPr>
        <w:pStyle w:val="Kop1"/>
      </w:pPr>
      <w:bookmarkStart w:id="420" w:name="_Toc481483903"/>
      <w:r>
        <w:lastRenderedPageBreak/>
        <w:t xml:space="preserve">Bijlage 4. </w:t>
      </w:r>
      <w:r w:rsidR="00812DCE" w:rsidRPr="002D4530">
        <w:t>Toelichting feestdagen compensatie voor deeltijd medewerkers</w:t>
      </w:r>
      <w:bookmarkEnd w:id="420"/>
    </w:p>
    <w:p w:rsidR="00812DCE" w:rsidRPr="00812DCE" w:rsidRDefault="00812DCE" w:rsidP="00B71F9E">
      <w:pPr>
        <w:spacing w:after="0"/>
        <w:rPr>
          <w:rFonts w:asciiTheme="minorHAnsi" w:hAnsiTheme="minorHAnsi" w:cstheme="minorHAnsi"/>
          <w:szCs w:val="20"/>
        </w:rPr>
      </w:pP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Artikel 10.6 cao ZKN</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 xml:space="preserve">Jaarurensystematiek en feest- en gedenkdagen </w:t>
      </w:r>
    </w:p>
    <w:p w:rsidR="00812DCE" w:rsidRPr="00812DCE" w:rsidRDefault="00812DCE" w:rsidP="00B71F9E">
      <w:pPr>
        <w:pStyle w:val="Lijstalinea"/>
        <w:numPr>
          <w:ilvl w:val="0"/>
          <w:numId w:val="108"/>
        </w:numPr>
        <w:spacing w:after="0"/>
        <w:rPr>
          <w:rFonts w:asciiTheme="minorHAnsi" w:hAnsiTheme="minorHAnsi" w:cstheme="minorHAnsi"/>
          <w:szCs w:val="20"/>
        </w:rPr>
      </w:pPr>
      <w:r w:rsidRPr="00812DCE">
        <w:rPr>
          <w:rFonts w:asciiTheme="minorHAnsi" w:hAnsiTheme="minorHAnsi" w:cstheme="minorHAnsi"/>
          <w:szCs w:val="20"/>
        </w:rPr>
        <w:t xml:space="preserve">Het aantal uren waarop jaarlijks arbeid dient te worden verricht, wordt verminderd met 8 uur voor elke feest- en gedenkdag niet vallend op zaterdag of zondag. </w:t>
      </w:r>
    </w:p>
    <w:p w:rsidR="00812DCE" w:rsidRPr="00812DCE" w:rsidRDefault="00812DCE" w:rsidP="00B71F9E">
      <w:pPr>
        <w:pStyle w:val="Lijstalinea"/>
        <w:numPr>
          <w:ilvl w:val="0"/>
          <w:numId w:val="108"/>
        </w:numPr>
        <w:spacing w:after="0"/>
        <w:rPr>
          <w:rFonts w:asciiTheme="minorHAnsi" w:hAnsiTheme="minorHAnsi" w:cstheme="minorHAnsi"/>
          <w:szCs w:val="20"/>
        </w:rPr>
      </w:pPr>
      <w:r w:rsidRPr="00812DCE">
        <w:rPr>
          <w:rFonts w:asciiTheme="minorHAnsi" w:hAnsiTheme="minorHAnsi" w:cstheme="minorHAnsi"/>
          <w:szCs w:val="20"/>
        </w:rPr>
        <w:t xml:space="preserve">Als je een van de voltijdnorm afwijkende arbeidsduur hebt, wordt het naar rato-beginsel toegepast met betrekking tot de inzetbaarheid op feestdagen en met betrekking tot het bepaalde in lid 1. </w:t>
      </w:r>
    </w:p>
    <w:p w:rsidR="00812DCE" w:rsidRPr="00812DCE" w:rsidRDefault="00812DCE" w:rsidP="00B71F9E">
      <w:pPr>
        <w:pStyle w:val="Lijstalinea"/>
        <w:numPr>
          <w:ilvl w:val="0"/>
          <w:numId w:val="108"/>
        </w:numPr>
        <w:spacing w:after="0"/>
        <w:rPr>
          <w:rFonts w:asciiTheme="minorHAnsi" w:hAnsiTheme="minorHAnsi" w:cstheme="minorHAnsi"/>
          <w:szCs w:val="20"/>
        </w:rPr>
      </w:pPr>
      <w:r w:rsidRPr="00812DCE">
        <w:rPr>
          <w:rFonts w:asciiTheme="minorHAnsi" w:hAnsiTheme="minorHAnsi" w:cstheme="minorHAnsi"/>
          <w:szCs w:val="20"/>
        </w:rPr>
        <w:t xml:space="preserve">Als je in de loop van het kalenderjaar in dienst treedt, geldt de vermindering op grond van de in het resterende deel van het kalenderjaar voorkomende feestdagen. </w:t>
      </w:r>
    </w:p>
    <w:p w:rsidR="00812DCE" w:rsidRPr="00812DCE" w:rsidRDefault="00812DCE" w:rsidP="00B71F9E">
      <w:pPr>
        <w:pStyle w:val="Lijstalinea"/>
        <w:numPr>
          <w:ilvl w:val="0"/>
          <w:numId w:val="108"/>
        </w:numPr>
        <w:spacing w:after="0"/>
        <w:rPr>
          <w:rFonts w:asciiTheme="minorHAnsi" w:hAnsiTheme="minorHAnsi" w:cstheme="minorHAnsi"/>
          <w:szCs w:val="20"/>
        </w:rPr>
      </w:pPr>
      <w:r w:rsidRPr="00812DCE">
        <w:rPr>
          <w:rFonts w:asciiTheme="minorHAnsi" w:hAnsiTheme="minorHAnsi" w:cstheme="minorHAnsi"/>
          <w:szCs w:val="20"/>
        </w:rPr>
        <w:t xml:space="preserve">Desgewenst kun je feest- en gedenkdagen inwisselen voor feest- en gedenkdagen die bij jouw levensovertuiging passen. </w:t>
      </w:r>
    </w:p>
    <w:p w:rsidR="00812DCE" w:rsidRPr="00812DCE" w:rsidRDefault="00812DCE" w:rsidP="00B71F9E">
      <w:pPr>
        <w:pStyle w:val="Lijstalinea"/>
        <w:numPr>
          <w:ilvl w:val="0"/>
          <w:numId w:val="108"/>
        </w:numPr>
        <w:spacing w:after="0"/>
        <w:rPr>
          <w:rFonts w:asciiTheme="minorHAnsi" w:hAnsiTheme="minorHAnsi" w:cstheme="minorHAnsi"/>
          <w:szCs w:val="20"/>
        </w:rPr>
      </w:pPr>
      <w:r w:rsidRPr="00812DCE">
        <w:rPr>
          <w:rFonts w:asciiTheme="minorHAnsi" w:hAnsiTheme="minorHAnsi" w:cstheme="minorHAnsi"/>
          <w:szCs w:val="20"/>
        </w:rPr>
        <w:t>Je werkgever kan in overleg met de ondernemingsraad een afwijkende regeling treffen.</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Voorbeeld</w:t>
      </w: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Er waren in 2016 6 feestdagen die vielen op maandag t/m vrijdag</w:t>
      </w: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w:t>
      </w:r>
      <w:r w:rsidRPr="00812DCE">
        <w:rPr>
          <w:rFonts w:asciiTheme="minorHAnsi" w:hAnsiTheme="minorHAnsi" w:cstheme="minorHAnsi"/>
          <w:szCs w:val="20"/>
        </w:rPr>
        <w:tab/>
        <w:t xml:space="preserve">vrijdag 1 januari </w:t>
      </w: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w:t>
      </w:r>
      <w:r w:rsidRPr="00812DCE">
        <w:rPr>
          <w:rFonts w:asciiTheme="minorHAnsi" w:hAnsiTheme="minorHAnsi" w:cstheme="minorHAnsi"/>
          <w:szCs w:val="20"/>
        </w:rPr>
        <w:tab/>
        <w:t>maandag 28 maart</w:t>
      </w: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w:t>
      </w:r>
      <w:r w:rsidRPr="00812DCE">
        <w:rPr>
          <w:rFonts w:asciiTheme="minorHAnsi" w:hAnsiTheme="minorHAnsi" w:cstheme="minorHAnsi"/>
          <w:szCs w:val="20"/>
        </w:rPr>
        <w:tab/>
        <w:t>woensdag 27 april</w:t>
      </w: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w:t>
      </w:r>
      <w:r w:rsidRPr="00812DCE">
        <w:rPr>
          <w:rFonts w:asciiTheme="minorHAnsi" w:hAnsiTheme="minorHAnsi" w:cstheme="minorHAnsi"/>
          <w:szCs w:val="20"/>
        </w:rPr>
        <w:tab/>
        <w:t>donderdag 5 mei (Hemelvaartsdag)</w:t>
      </w: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w:t>
      </w:r>
      <w:r w:rsidRPr="00812DCE">
        <w:rPr>
          <w:rFonts w:asciiTheme="minorHAnsi" w:hAnsiTheme="minorHAnsi" w:cstheme="minorHAnsi"/>
          <w:szCs w:val="20"/>
        </w:rPr>
        <w:tab/>
        <w:t>maandag 16 mei</w:t>
      </w: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w:t>
      </w:r>
      <w:r w:rsidRPr="00812DCE">
        <w:rPr>
          <w:rFonts w:asciiTheme="minorHAnsi" w:hAnsiTheme="minorHAnsi" w:cstheme="minorHAnsi"/>
          <w:szCs w:val="20"/>
        </w:rPr>
        <w:tab/>
        <w:t>maandag 26 december</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Werknemer 1 werkt op maandag en donderdag.</w:t>
      </w: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4 feestdagen zijn op maandag en donderdag</w:t>
      </w: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Dit houdt in dat de werknemer 4 dagen * 8 uur = 32 uur vrij heeft vanwege de feestdagen en niet hoeft te werken, tov een 16-urige werkweek (40%)</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Werknemer 2 werkt op dinsdag, woensdag en vrijdag</w:t>
      </w: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2 feestdagen zijn op woensdag en vrijdag</w:t>
      </w: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Dit houdt in dat de werknemer 2 dagen * 8 uur = 16 uur vrij heeft vanwege de feestdagen en niet hoeft te werken, tov een 24-urige werkweek (60%)</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 xml:space="preserve">Om dit verschil recht te trekken wordt er volgens art. 10.6 lid 2 cao ZKN gewerkt met een naar rato-beginsel. </w:t>
      </w: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De 6 feestdagen zijn in totaal 8 uur * 6 dagen = 48 uur.</w:t>
      </w: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w:t>
      </w:r>
      <w:r w:rsidRPr="00812DCE">
        <w:rPr>
          <w:rFonts w:asciiTheme="minorHAnsi" w:hAnsiTheme="minorHAnsi" w:cstheme="minorHAnsi"/>
          <w:szCs w:val="20"/>
        </w:rPr>
        <w:tab/>
        <w:t>werknemer 1 werkt 40% en ontvangt een feestdagencompensatie van 19,2 uur</w:t>
      </w: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w:t>
      </w:r>
      <w:r w:rsidRPr="00812DCE">
        <w:rPr>
          <w:rFonts w:asciiTheme="minorHAnsi" w:hAnsiTheme="minorHAnsi" w:cstheme="minorHAnsi"/>
          <w:szCs w:val="20"/>
        </w:rPr>
        <w:tab/>
        <w:t>werknemer 2 werkt 60% en ontvangt een feestdagencompensatie van 28,8 uur</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 xml:space="preserve">Werknemer 1 zal daarmee extra ingeroosterd gaan worden voor (32-19,2) 12,8 uur en werknemer 2 zal  (16-28,8) 12,8 uur uit geroosterd worden. Daardoor hebben beide werknemers even veel profijt van de feestdagen. </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br w:type="page"/>
      </w:r>
    </w:p>
    <w:p w:rsidR="00812DCE" w:rsidRPr="002D4530" w:rsidRDefault="00812DCE" w:rsidP="002D4530">
      <w:pPr>
        <w:pStyle w:val="Kop1"/>
      </w:pPr>
      <w:bookmarkStart w:id="421" w:name="_Toc481483904"/>
      <w:r w:rsidRPr="002D4530">
        <w:lastRenderedPageBreak/>
        <w:t>Bijlage 5</w:t>
      </w:r>
      <w:r w:rsidR="002D4530">
        <w:t xml:space="preserve">. </w:t>
      </w:r>
      <w:r w:rsidRPr="002D4530">
        <w:t>Toelichting afspraken uitbreiding werkingssfeer cao ZKN en invoeringsafspraken</w:t>
      </w:r>
      <w:bookmarkEnd w:id="421"/>
    </w:p>
    <w:p w:rsidR="00812DCE" w:rsidRPr="00812DCE" w:rsidRDefault="00812DCE" w:rsidP="00B71F9E">
      <w:pPr>
        <w:spacing w:after="0"/>
        <w:rPr>
          <w:rFonts w:asciiTheme="minorHAnsi" w:hAnsiTheme="minorHAnsi" w:cstheme="minorHAnsi"/>
          <w:szCs w:val="20"/>
        </w:rPr>
      </w:pPr>
    </w:p>
    <w:p w:rsidR="00812DCE" w:rsidRPr="00812DCE" w:rsidRDefault="00812DCE" w:rsidP="002D4530">
      <w:pPr>
        <w:pStyle w:val="Kop2"/>
      </w:pPr>
      <w:bookmarkStart w:id="422" w:name="_Toc481483905"/>
      <w:r w:rsidRPr="00812DCE">
        <w:t>Artikel 1.1.1. cao ZKN Werkingssfeer</w:t>
      </w:r>
      <w:bookmarkEnd w:id="422"/>
    </w:p>
    <w:p w:rsidR="00812DCE" w:rsidRPr="00812DCE" w:rsidRDefault="00812DCE" w:rsidP="00B71F9E">
      <w:pPr>
        <w:spacing w:after="0"/>
        <w:rPr>
          <w:rFonts w:asciiTheme="minorHAnsi" w:eastAsia="Calibri" w:hAnsiTheme="minorHAnsi" w:cstheme="minorHAnsi"/>
          <w:szCs w:val="20"/>
        </w:rPr>
      </w:pPr>
      <w:r w:rsidRPr="00812DCE">
        <w:rPr>
          <w:rFonts w:asciiTheme="minorHAnsi" w:hAnsiTheme="minorHAnsi" w:cstheme="minorHAnsi"/>
          <w:szCs w:val="20"/>
        </w:rPr>
        <w:t xml:space="preserve">De werkingssfeer van de cao ZKN betrof tot 1 januari 2017 de Zelfstandige klinieken die meer dan 50% van hun omzet realiseren uit verzekerde zorg. Met ingang van 1 januari 2017 is de werkingssfeer van de cao ZKN uitgebreid met de Zelfstandige klinieken die ‘in enige mate’ omzet uit verzekerde zorg realiseren. Als gevolg van deze uitbreiding van de werkingssfeer vallen medewerkers die werkzaam zijn in de betreffende Zelfstandige klinieken die (aspirant-) lid zijn van ZKN met ingang van 1 januari 2017 onder de bepalingen van de cao ZKN. Dit heeft gevolgen voor de arbeidsvoorwaarden van de betreffende medewerkers.  Daarom hebben ZKN en AVV betreffende het van toepassing worden van de cao ZKN voor deze groep medewerkers invoeringsafspraken gemaakt. </w:t>
      </w:r>
      <w:r w:rsidRPr="00812DCE">
        <w:rPr>
          <w:rFonts w:asciiTheme="minorHAnsi" w:eastAsia="Calibri" w:hAnsiTheme="minorHAnsi" w:cstheme="minorHAnsi"/>
          <w:szCs w:val="20"/>
        </w:rPr>
        <w:t>Ten behoeve van de invoering van de cao ZKN gelden in afwijking van de betreffende cao-artikelen navolgende invoeringsafspraken:</w:t>
      </w:r>
    </w:p>
    <w:p w:rsidR="00812DCE" w:rsidRPr="00812DCE" w:rsidRDefault="00812DCE" w:rsidP="00B71F9E">
      <w:pPr>
        <w:spacing w:after="0"/>
        <w:rPr>
          <w:rFonts w:asciiTheme="minorHAnsi" w:eastAsia="Calibri" w:hAnsiTheme="minorHAnsi" w:cstheme="minorHAnsi"/>
          <w:szCs w:val="20"/>
        </w:rPr>
      </w:pPr>
    </w:p>
    <w:p w:rsidR="00812DCE" w:rsidRPr="00812DCE" w:rsidRDefault="00812DCE" w:rsidP="002D4530">
      <w:pPr>
        <w:pStyle w:val="Kop3"/>
      </w:pPr>
      <w:bookmarkStart w:id="423" w:name="_Toc481483906"/>
      <w:r w:rsidRPr="00812DCE">
        <w:t>Inpassing jaarinkomen in cao ZKN</w:t>
      </w:r>
      <w:bookmarkEnd w:id="423"/>
    </w:p>
    <w:p w:rsidR="00812DCE" w:rsidRPr="00812DCE" w:rsidRDefault="00812DCE" w:rsidP="00B71F9E">
      <w:pPr>
        <w:spacing w:after="0"/>
        <w:ind w:left="360"/>
        <w:contextualSpacing/>
        <w:rPr>
          <w:rFonts w:asciiTheme="minorHAnsi" w:eastAsia="Calibri" w:hAnsiTheme="minorHAnsi" w:cstheme="minorHAnsi"/>
          <w:szCs w:val="20"/>
        </w:rPr>
      </w:pPr>
      <w:r w:rsidRPr="00812DCE">
        <w:rPr>
          <w:rFonts w:asciiTheme="minorHAnsi" w:eastAsia="Calibri" w:hAnsiTheme="minorHAnsi" w:cstheme="minorHAnsi"/>
          <w:szCs w:val="20"/>
        </w:rPr>
        <w:t>De eindejaaruitkering en het nieuwe maandsalaris van 2017 worden herberekend uit het totale jaarsalaris van 2016. Het te berekenen jaarsalaris per 1 januari 2017 is dus in beginsel gelijk aan dat per 31 december 2016. Zie hieronder voor uitleg hoe dit in de praktijk werkt.</w:t>
      </w:r>
    </w:p>
    <w:p w:rsidR="00812DCE" w:rsidRPr="00812DCE" w:rsidRDefault="00812DCE" w:rsidP="00B71F9E">
      <w:pPr>
        <w:numPr>
          <w:ilvl w:val="0"/>
          <w:numId w:val="109"/>
        </w:numPr>
        <w:spacing w:after="0"/>
        <w:contextualSpacing/>
        <w:rPr>
          <w:rFonts w:asciiTheme="minorHAnsi" w:eastAsia="Calibri" w:hAnsiTheme="minorHAnsi" w:cstheme="minorHAnsi"/>
          <w:szCs w:val="20"/>
        </w:rPr>
      </w:pPr>
      <w:r w:rsidRPr="00812DCE">
        <w:rPr>
          <w:rFonts w:asciiTheme="minorHAnsi" w:eastAsia="Calibri" w:hAnsiTheme="minorHAnsi" w:cstheme="minorHAnsi"/>
          <w:szCs w:val="20"/>
        </w:rPr>
        <w:t xml:space="preserve">De functie van de medewerker wordt met ingang van 1 januari 2017 beschreven en gewaardeerd volgens een abonnement op het functiewaarderingssysteem FWG. Er kan hierbij ook gebruik worden gemaakt van het ZKN Functiehandboek waarin een aantal veelvoorkomende functies reeds met behulp van de FWG systematiek zijn gewogen en ingedeeld. De functies kunnen ook worden beschreven en gewaardeerd door een adviseur van FWG. </w:t>
      </w:r>
    </w:p>
    <w:p w:rsidR="00812DCE" w:rsidRPr="00812DCE" w:rsidRDefault="00812DCE" w:rsidP="00B71F9E">
      <w:pPr>
        <w:numPr>
          <w:ilvl w:val="0"/>
          <w:numId w:val="109"/>
        </w:numPr>
        <w:spacing w:after="0"/>
        <w:contextualSpacing/>
        <w:rPr>
          <w:rFonts w:asciiTheme="minorHAnsi" w:eastAsia="Calibri" w:hAnsiTheme="minorHAnsi" w:cstheme="minorHAnsi"/>
          <w:szCs w:val="20"/>
        </w:rPr>
      </w:pPr>
      <w:r w:rsidRPr="00812DCE">
        <w:rPr>
          <w:rFonts w:asciiTheme="minorHAnsi" w:eastAsia="Calibri" w:hAnsiTheme="minorHAnsi" w:cstheme="minorHAnsi"/>
          <w:szCs w:val="20"/>
        </w:rPr>
        <w:t xml:space="preserve">De waardering van de functie bepaalt de salarisschaal van de cao ZKN waarin de functie van de medewerker met ingang van 1 januari 2017 wordt ingepast. </w:t>
      </w:r>
    </w:p>
    <w:p w:rsidR="00812DCE" w:rsidRPr="00812DCE" w:rsidRDefault="00812DCE" w:rsidP="00B71F9E">
      <w:pPr>
        <w:numPr>
          <w:ilvl w:val="0"/>
          <w:numId w:val="109"/>
        </w:numPr>
        <w:spacing w:after="0"/>
        <w:contextualSpacing/>
        <w:rPr>
          <w:rFonts w:asciiTheme="minorHAnsi" w:eastAsia="Calibri" w:hAnsiTheme="minorHAnsi" w:cstheme="minorHAnsi"/>
          <w:szCs w:val="20"/>
        </w:rPr>
      </w:pPr>
      <w:r w:rsidRPr="00812DCE">
        <w:rPr>
          <w:rFonts w:asciiTheme="minorHAnsi" w:eastAsia="Calibri" w:hAnsiTheme="minorHAnsi" w:cstheme="minorHAnsi"/>
          <w:szCs w:val="20"/>
        </w:rPr>
        <w:t xml:space="preserve">Die inpassing geschiedt, in afwijking van artikel 13 e.v. cao ZKN, door het jaarinkomen op 31 december 2016 van de betreffende medewerker vast te stellen: 12 maal het maandsalaris van december 2016, vakantiegeld en  eventuele structurele eindejaarsuitkeringen /winstuitkeringen/bonusregelingen, voor zover er sprake was van collectieve regelingen. </w:t>
      </w:r>
    </w:p>
    <w:p w:rsidR="00812DCE" w:rsidRPr="00812DCE" w:rsidRDefault="00812DCE" w:rsidP="00B71F9E">
      <w:pPr>
        <w:numPr>
          <w:ilvl w:val="0"/>
          <w:numId w:val="109"/>
        </w:numPr>
        <w:spacing w:after="0"/>
        <w:contextualSpacing/>
        <w:rPr>
          <w:rFonts w:asciiTheme="minorHAnsi" w:eastAsia="Calibri" w:hAnsiTheme="minorHAnsi" w:cstheme="minorHAnsi"/>
          <w:szCs w:val="20"/>
        </w:rPr>
      </w:pPr>
      <w:r w:rsidRPr="00812DCE">
        <w:rPr>
          <w:rFonts w:asciiTheme="minorHAnsi" w:eastAsia="Calibri" w:hAnsiTheme="minorHAnsi" w:cstheme="minorHAnsi"/>
          <w:szCs w:val="20"/>
        </w:rPr>
        <w:t xml:space="preserve">Het aldus verkregen bedrag aan totaal jaarinkomen wordt gedeeld door 13,9596 (=12+(8,33%*12)+(8%*12)). Het berekende bedrag is het nieuwe bruto maandsalaris van werknemer met ingang van 1 januari 2017. Om achteruitgang in maandelijks bruto inkomen te voorkomen, kan de medewerker ervoor kiezen om , in afwijking van artikel 7.3 lid 4 van de cao ZKN, de eindejaarsuitkering in 12 maandelijkse termijn als voorschot te ontvangen. </w:t>
      </w:r>
    </w:p>
    <w:p w:rsidR="00812DCE" w:rsidRPr="00812DCE" w:rsidRDefault="00812DCE" w:rsidP="00B71F9E">
      <w:pPr>
        <w:numPr>
          <w:ilvl w:val="0"/>
          <w:numId w:val="109"/>
        </w:numPr>
        <w:spacing w:after="0"/>
        <w:contextualSpacing/>
        <w:rPr>
          <w:rFonts w:asciiTheme="minorHAnsi" w:eastAsia="Calibri" w:hAnsiTheme="minorHAnsi" w:cstheme="minorHAnsi"/>
          <w:szCs w:val="20"/>
        </w:rPr>
      </w:pPr>
      <w:r w:rsidRPr="00812DCE">
        <w:rPr>
          <w:rFonts w:asciiTheme="minorHAnsi" w:eastAsia="Calibri" w:hAnsiTheme="minorHAnsi" w:cstheme="minorHAnsi"/>
          <w:szCs w:val="20"/>
        </w:rPr>
        <w:t xml:space="preserve">Voor de duidelijkheid: het nieuwe bruto maandsalaris is gelijk aan 0,92839 maal het oude maandsalaris, in het geval er geen sprake was van structurele eindejaarsuitkeringen, winstuitkeringen of bonussen. Deze factor is een afronding van 12,96/13,9596. </w:t>
      </w:r>
    </w:p>
    <w:p w:rsidR="00812DCE" w:rsidRPr="00812DCE" w:rsidRDefault="00812DCE" w:rsidP="00B71F9E">
      <w:pPr>
        <w:numPr>
          <w:ilvl w:val="0"/>
          <w:numId w:val="109"/>
        </w:numPr>
        <w:spacing w:after="0"/>
        <w:contextualSpacing/>
        <w:rPr>
          <w:rFonts w:asciiTheme="minorHAnsi" w:eastAsia="Calibri" w:hAnsiTheme="minorHAnsi" w:cstheme="minorHAnsi"/>
          <w:szCs w:val="20"/>
        </w:rPr>
      </w:pPr>
      <w:r w:rsidRPr="00812DCE">
        <w:rPr>
          <w:rFonts w:asciiTheme="minorHAnsi" w:eastAsia="Calibri" w:hAnsiTheme="minorHAnsi" w:cstheme="minorHAnsi"/>
          <w:szCs w:val="20"/>
        </w:rPr>
        <w:t xml:space="preserve">Medewerkers wier nieuwe maandsalaris per 1 januari 2017 door de omrekening onder het minimum van de FWG schaal terecht komt, worden per 1 januari 2017 op het minimum van de bij hun functie van toepassing zijnde schaal ingeschaald (trede 0). </w:t>
      </w:r>
    </w:p>
    <w:p w:rsidR="00812DCE" w:rsidRPr="00812DCE" w:rsidRDefault="00812DCE" w:rsidP="00B71F9E">
      <w:pPr>
        <w:numPr>
          <w:ilvl w:val="0"/>
          <w:numId w:val="109"/>
        </w:numPr>
        <w:spacing w:after="0"/>
        <w:contextualSpacing/>
        <w:rPr>
          <w:rFonts w:asciiTheme="minorHAnsi" w:eastAsia="Calibri" w:hAnsiTheme="minorHAnsi" w:cstheme="minorHAnsi"/>
          <w:szCs w:val="20"/>
        </w:rPr>
      </w:pPr>
      <w:r w:rsidRPr="00812DCE">
        <w:rPr>
          <w:rFonts w:asciiTheme="minorHAnsi" w:eastAsia="Calibri" w:hAnsiTheme="minorHAnsi" w:cstheme="minorHAnsi"/>
          <w:szCs w:val="20"/>
        </w:rPr>
        <w:lastRenderedPageBreak/>
        <w:t xml:space="preserve">Op het nieuwe bruto maandsalaris dat volgt uit de omrekening, wordt de overeengekomen algemene salarisverhoging per 1 mei 2017 toegekend. (Zie ook het eerste punt van de gemaakte overige afspraken, hieronder.) </w:t>
      </w:r>
    </w:p>
    <w:p w:rsidR="00812DCE" w:rsidRPr="00812DCE" w:rsidRDefault="00812DCE" w:rsidP="00B71F9E">
      <w:pPr>
        <w:numPr>
          <w:ilvl w:val="0"/>
          <w:numId w:val="109"/>
        </w:numPr>
        <w:spacing w:after="0"/>
        <w:contextualSpacing/>
        <w:rPr>
          <w:rFonts w:asciiTheme="minorHAnsi" w:eastAsia="Calibri" w:hAnsiTheme="minorHAnsi" w:cstheme="minorHAnsi"/>
          <w:szCs w:val="20"/>
        </w:rPr>
      </w:pPr>
      <w:r w:rsidRPr="00812DCE">
        <w:rPr>
          <w:rFonts w:asciiTheme="minorHAnsi" w:eastAsia="Calibri" w:hAnsiTheme="minorHAnsi" w:cstheme="minorHAnsi"/>
          <w:szCs w:val="20"/>
        </w:rPr>
        <w:t xml:space="preserve">Per 1 januari 2018 wordt voor alle medewerkers het salaris vastgesteld op een exacte trede (het naast hogere bedrag) in de ZKN cao-schaal van hun functie. </w:t>
      </w:r>
    </w:p>
    <w:p w:rsidR="00812DCE" w:rsidRPr="00812DCE" w:rsidRDefault="00812DCE" w:rsidP="00B71F9E">
      <w:pPr>
        <w:numPr>
          <w:ilvl w:val="0"/>
          <w:numId w:val="109"/>
        </w:numPr>
        <w:spacing w:after="0"/>
        <w:contextualSpacing/>
        <w:rPr>
          <w:rFonts w:asciiTheme="minorHAnsi" w:eastAsia="Calibri" w:hAnsiTheme="minorHAnsi" w:cstheme="minorHAnsi"/>
          <w:szCs w:val="20"/>
        </w:rPr>
      </w:pPr>
      <w:r w:rsidRPr="00812DCE">
        <w:rPr>
          <w:rFonts w:asciiTheme="minorHAnsi" w:eastAsia="Calibri" w:hAnsiTheme="minorHAnsi" w:cstheme="minorHAnsi"/>
          <w:szCs w:val="20"/>
        </w:rPr>
        <w:t>Medewerkers die boven het max van de schaal uitkomen, worden per 1 januari 2017 op het maximum van de schaal ingedeeld en ontvangen daarnaast per 1 januari 2017 een vaste individuele toeslag ter hoogte van het verschil tussen het jaarsalaris behorend bij dit schaalmaximum, inclusief vakantiegeld en eindejaarsuitkering, en hun jaarsalaris inclusief vakantiegeld tot en met 31 december 2016. Deze toeslag volgt niet de algemene loonontwikkeling en blijft gedurende de periode dat de medewerker de functie uitvoert, ongewijzigd.</w:t>
      </w:r>
    </w:p>
    <w:p w:rsidR="00812DCE" w:rsidRPr="00812DCE" w:rsidRDefault="00812DCE" w:rsidP="00B71F9E">
      <w:pPr>
        <w:numPr>
          <w:ilvl w:val="0"/>
          <w:numId w:val="109"/>
        </w:numPr>
        <w:spacing w:after="0"/>
        <w:contextualSpacing/>
        <w:rPr>
          <w:rFonts w:asciiTheme="minorHAnsi" w:eastAsia="Calibri" w:hAnsiTheme="minorHAnsi" w:cstheme="minorHAnsi"/>
          <w:szCs w:val="20"/>
        </w:rPr>
      </w:pPr>
      <w:r w:rsidRPr="00812DCE">
        <w:rPr>
          <w:rFonts w:asciiTheme="minorHAnsi" w:eastAsia="Calibri" w:hAnsiTheme="minorHAnsi" w:cstheme="minorHAnsi"/>
          <w:szCs w:val="20"/>
        </w:rPr>
        <w:t xml:space="preserve">In afwijking van artikel 14.2 cao ZKN ontstaat pas vanaf 1 januari 2019 het recht op periodieke salarisverhoging conform cao ZKN bij een beoordeling over 2018 (minimaal) ‘op de norm.’ </w:t>
      </w:r>
    </w:p>
    <w:p w:rsidR="00812DCE" w:rsidRPr="00812DCE" w:rsidRDefault="00812DCE" w:rsidP="00B71F9E">
      <w:pPr>
        <w:pStyle w:val="Lijstalinea"/>
        <w:numPr>
          <w:ilvl w:val="0"/>
          <w:numId w:val="110"/>
        </w:numPr>
        <w:spacing w:after="0"/>
        <w:rPr>
          <w:rFonts w:asciiTheme="minorHAnsi" w:eastAsia="Calibri" w:hAnsiTheme="minorHAnsi" w:cstheme="minorHAnsi"/>
          <w:szCs w:val="20"/>
        </w:rPr>
      </w:pPr>
      <w:r w:rsidRPr="00812DCE">
        <w:rPr>
          <w:rFonts w:asciiTheme="minorHAnsi" w:eastAsia="Calibri" w:hAnsiTheme="minorHAnsi" w:cstheme="minorHAnsi"/>
          <w:szCs w:val="20"/>
        </w:rPr>
        <w:t xml:space="preserve">De algemene loonsverhogingen die in de cao zijn afgesproken (1% per 1 mei 2017 en 1,25% per 1 mei 2018), gelden ook voor medewerkers die in 2017 onder de cao ZKN gaan vallen. </w:t>
      </w:r>
    </w:p>
    <w:p w:rsidR="00812DCE" w:rsidRPr="00812DCE" w:rsidRDefault="00812DCE" w:rsidP="00B71F9E">
      <w:pPr>
        <w:spacing w:after="0"/>
        <w:ind w:left="360"/>
        <w:rPr>
          <w:rFonts w:asciiTheme="minorHAnsi" w:eastAsia="Calibri" w:hAnsiTheme="minorHAnsi" w:cstheme="minorHAnsi"/>
          <w:szCs w:val="20"/>
        </w:rPr>
      </w:pPr>
    </w:p>
    <w:p w:rsidR="00812DCE" w:rsidRPr="00812DCE" w:rsidRDefault="00812DCE" w:rsidP="002D4530">
      <w:pPr>
        <w:pStyle w:val="Kop3"/>
      </w:pPr>
      <w:bookmarkStart w:id="424" w:name="_Toc481483907"/>
      <w:r w:rsidRPr="00812DCE">
        <w:t>Overige afspraken</w:t>
      </w:r>
      <w:bookmarkEnd w:id="424"/>
    </w:p>
    <w:p w:rsidR="00812DCE" w:rsidRPr="00812DCE" w:rsidRDefault="00812DCE" w:rsidP="00B71F9E">
      <w:pPr>
        <w:pStyle w:val="Lijstalinea"/>
        <w:numPr>
          <w:ilvl w:val="0"/>
          <w:numId w:val="110"/>
        </w:numPr>
        <w:spacing w:after="0"/>
        <w:rPr>
          <w:rFonts w:asciiTheme="minorHAnsi" w:eastAsia="Calibri" w:hAnsiTheme="minorHAnsi" w:cstheme="minorHAnsi"/>
          <w:szCs w:val="20"/>
        </w:rPr>
      </w:pPr>
      <w:r w:rsidRPr="00812DCE">
        <w:rPr>
          <w:rFonts w:asciiTheme="minorHAnsi" w:eastAsia="Calibri" w:hAnsiTheme="minorHAnsi" w:cstheme="minorHAnsi"/>
          <w:szCs w:val="20"/>
        </w:rPr>
        <w:t>Vanaf 1 januari 2017 geldt de loondoorbetalingsverplichting bij arbeidsongeschiktheid conform art. 36.2 cao ZKN (het eerste ziektejaar 100% loondoorbetaling, het 2</w:t>
      </w:r>
      <w:r w:rsidRPr="00812DCE">
        <w:rPr>
          <w:rFonts w:asciiTheme="minorHAnsi" w:eastAsia="Calibri" w:hAnsiTheme="minorHAnsi" w:cstheme="minorHAnsi"/>
          <w:szCs w:val="20"/>
          <w:vertAlign w:val="superscript"/>
        </w:rPr>
        <w:t>e</w:t>
      </w:r>
      <w:r w:rsidRPr="00812DCE">
        <w:rPr>
          <w:rFonts w:asciiTheme="minorHAnsi" w:eastAsia="Calibri" w:hAnsiTheme="minorHAnsi" w:cstheme="minorHAnsi"/>
          <w:szCs w:val="20"/>
        </w:rPr>
        <w:t xml:space="preserve"> jaar 70%).</w:t>
      </w:r>
    </w:p>
    <w:p w:rsidR="00812DCE" w:rsidRPr="00812DCE" w:rsidRDefault="00812DCE" w:rsidP="00B71F9E">
      <w:pPr>
        <w:pStyle w:val="Lijstalinea"/>
        <w:numPr>
          <w:ilvl w:val="0"/>
          <w:numId w:val="110"/>
        </w:numPr>
        <w:spacing w:after="0"/>
        <w:rPr>
          <w:rFonts w:asciiTheme="minorHAnsi" w:eastAsia="Calibri" w:hAnsiTheme="minorHAnsi" w:cstheme="minorHAnsi"/>
          <w:szCs w:val="20"/>
        </w:rPr>
      </w:pPr>
      <w:r w:rsidRPr="00812DCE">
        <w:rPr>
          <w:rFonts w:asciiTheme="minorHAnsi" w:eastAsia="Calibri" w:hAnsiTheme="minorHAnsi" w:cstheme="minorHAnsi"/>
          <w:szCs w:val="20"/>
        </w:rPr>
        <w:t>Vanaf 2017 wordt de reiskostenvergoeding berekend conform art. 22 en art. 23 cao ZKN op basis van € 0,19 per kilometer (woon-werkverkeer en zakelijke kilometers) en maximaal 50 km enkele reis (woon-werkverkeer).</w:t>
      </w:r>
    </w:p>
    <w:p w:rsidR="00812DCE" w:rsidRPr="00812DCE" w:rsidRDefault="00812DCE" w:rsidP="00B71F9E">
      <w:pPr>
        <w:pStyle w:val="Lijstalinea"/>
        <w:numPr>
          <w:ilvl w:val="0"/>
          <w:numId w:val="110"/>
        </w:numPr>
        <w:spacing w:after="0"/>
        <w:rPr>
          <w:rFonts w:asciiTheme="minorHAnsi" w:eastAsia="Calibri" w:hAnsiTheme="minorHAnsi" w:cstheme="minorHAnsi"/>
          <w:szCs w:val="20"/>
        </w:rPr>
      </w:pPr>
      <w:r w:rsidRPr="00812DCE">
        <w:rPr>
          <w:rFonts w:asciiTheme="minorHAnsi" w:eastAsia="Calibri" w:hAnsiTheme="minorHAnsi" w:cstheme="minorHAnsi"/>
          <w:szCs w:val="20"/>
        </w:rPr>
        <w:t xml:space="preserve">In 2017 bedraagt, in het aantal wettelijke verlofdagen minimaal 20 dagen / 160 uur bij een voltijd dienstverband verlof conform art. 12.2. In afwijking van art. 28.1 cao ZKN bedraagt het recht op PLB-uren in 2017 5 dagen/40 uur bij een voltijd dienstverband. Volgens artikel 28.1 cao ZKN bestaat normaliter recht op 9 PLB dagen bij voltijd dienstverband (72 uur). Vanaf 2018 worden deze extra dagen opgebouwd in vier jaar, in vier gelijke delen. Als klinieken eind 2016 in totaal 29 wettelijke en bovenwettelijke verlofdagen hadden, dan blijft dat uiteraard zo. </w:t>
      </w:r>
    </w:p>
    <w:p w:rsidR="00812DCE" w:rsidRPr="00812DCE" w:rsidRDefault="00812DCE" w:rsidP="00B71F9E">
      <w:pPr>
        <w:pStyle w:val="Lijstalinea"/>
        <w:numPr>
          <w:ilvl w:val="0"/>
          <w:numId w:val="110"/>
        </w:numPr>
        <w:spacing w:after="0"/>
        <w:rPr>
          <w:rFonts w:asciiTheme="minorHAnsi" w:eastAsia="Calibri" w:hAnsiTheme="minorHAnsi" w:cstheme="minorHAnsi"/>
          <w:szCs w:val="20"/>
        </w:rPr>
      </w:pPr>
      <w:r w:rsidRPr="00812DCE">
        <w:rPr>
          <w:rFonts w:asciiTheme="minorHAnsi" w:eastAsia="Calibri" w:hAnsiTheme="minorHAnsi" w:cstheme="minorHAnsi"/>
          <w:szCs w:val="20"/>
        </w:rPr>
        <w:t>In 2018 heeft de medewerker, in afwijking van art. 34.2 cao ZKN,  recht op 50% van het DI budget. In 2019 kan de medewerker aanspraak maken op het volledige DI budget.</w:t>
      </w:r>
    </w:p>
    <w:p w:rsidR="00812DCE" w:rsidRPr="00812DCE" w:rsidRDefault="00812DCE" w:rsidP="00B71F9E">
      <w:pPr>
        <w:spacing w:after="0"/>
        <w:rPr>
          <w:rFonts w:asciiTheme="minorHAnsi" w:eastAsia="Calibri" w:hAnsiTheme="minorHAnsi" w:cstheme="minorHAnsi"/>
          <w:szCs w:val="20"/>
        </w:rPr>
      </w:pPr>
    </w:p>
    <w:p w:rsidR="00812DCE" w:rsidRPr="00812DCE" w:rsidRDefault="00812DCE" w:rsidP="00B71F9E">
      <w:pPr>
        <w:spacing w:after="0"/>
        <w:rPr>
          <w:rFonts w:asciiTheme="minorHAnsi" w:hAnsiTheme="minorHAnsi" w:cstheme="minorHAnsi"/>
          <w:szCs w:val="20"/>
        </w:rPr>
      </w:pPr>
      <w:r w:rsidRPr="00812DCE">
        <w:rPr>
          <w:rFonts w:asciiTheme="minorHAnsi" w:hAnsiTheme="minorHAnsi" w:cstheme="minorHAnsi"/>
          <w:szCs w:val="20"/>
        </w:rPr>
        <w:t xml:space="preserve">Medewerkers die van oordeel zijn dat zij als gevolg van de invoering van de cao ZKN onevenredig in hun belangen worden geschaad kunnen een beroep doen op een speciaal daarvoor door ZKN en AVV in te stellen landelijke geschillencommissie. </w:t>
      </w:r>
    </w:p>
    <w:p w:rsidR="00812DCE" w:rsidRPr="00812DCE" w:rsidRDefault="00812DCE" w:rsidP="00B71F9E">
      <w:pPr>
        <w:spacing w:after="0"/>
        <w:rPr>
          <w:rFonts w:asciiTheme="minorHAnsi" w:eastAsia="Calibri" w:hAnsiTheme="minorHAnsi" w:cstheme="minorHAnsi"/>
          <w:szCs w:val="20"/>
        </w:rPr>
      </w:pPr>
    </w:p>
    <w:p w:rsidR="00812DCE" w:rsidRPr="00812DCE" w:rsidRDefault="00812DCE" w:rsidP="002D4530">
      <w:pPr>
        <w:pStyle w:val="Kop3"/>
      </w:pPr>
      <w:bookmarkStart w:id="425" w:name="_Toc481483908"/>
      <w:r w:rsidRPr="00812DCE">
        <w:t>Pensioenpremie PFZW</w:t>
      </w:r>
      <w:bookmarkEnd w:id="425"/>
    </w:p>
    <w:p w:rsidR="00812DCE" w:rsidRPr="00812DCE" w:rsidRDefault="00812DCE" w:rsidP="00B71F9E">
      <w:pPr>
        <w:spacing w:after="0"/>
        <w:rPr>
          <w:rFonts w:asciiTheme="minorHAnsi" w:eastAsia="Calibri" w:hAnsiTheme="minorHAnsi" w:cstheme="minorHAnsi"/>
          <w:szCs w:val="20"/>
        </w:rPr>
      </w:pPr>
      <w:r w:rsidRPr="00812DCE">
        <w:rPr>
          <w:rFonts w:asciiTheme="minorHAnsi" w:eastAsia="Calibri" w:hAnsiTheme="minorHAnsi" w:cstheme="minorHAnsi"/>
          <w:szCs w:val="20"/>
        </w:rPr>
        <w:t>In het kader van de Wet verplichtstelling Bedrijfstakpensioenfonds 2000 zijn de 50- klinieken en hun medewerkers met ingang van 1 juli 2016 geconfronteerd met verplichte deelname in pensioenfonds PFZW. Met ingang van 1 januari 2017 kan de werkgever 50% van de pensioenpremie verhalen op de werknemer. Zie ook artikel 38.1 cao ZKN.</w:t>
      </w:r>
    </w:p>
    <w:p w:rsidR="00812DCE" w:rsidRPr="00812DCE" w:rsidRDefault="00812DCE" w:rsidP="00B71F9E">
      <w:pPr>
        <w:spacing w:after="0"/>
        <w:rPr>
          <w:rFonts w:asciiTheme="minorHAnsi" w:hAnsiTheme="minorHAnsi" w:cstheme="minorHAnsi"/>
          <w:bCs/>
          <w:szCs w:val="20"/>
        </w:rPr>
      </w:pPr>
    </w:p>
    <w:p w:rsidR="00812DCE" w:rsidRPr="00812DCE" w:rsidRDefault="00812DCE" w:rsidP="00B71F9E">
      <w:pPr>
        <w:spacing w:after="0"/>
        <w:rPr>
          <w:rFonts w:asciiTheme="minorHAnsi" w:hAnsiTheme="minorHAnsi" w:cstheme="minorHAnsi"/>
          <w:bCs/>
          <w:szCs w:val="20"/>
        </w:rPr>
      </w:pPr>
      <w:r w:rsidRPr="00812DCE">
        <w:rPr>
          <w:rFonts w:asciiTheme="minorHAnsi" w:hAnsiTheme="minorHAnsi" w:cstheme="minorHAnsi"/>
          <w:bCs/>
          <w:szCs w:val="20"/>
        </w:rPr>
        <w:br w:type="page"/>
      </w:r>
    </w:p>
    <w:p w:rsidR="00812DCE" w:rsidRPr="002D4530" w:rsidRDefault="00812DCE" w:rsidP="002D4530">
      <w:pPr>
        <w:pStyle w:val="Kop1"/>
      </w:pPr>
      <w:bookmarkStart w:id="426" w:name="_Toc481483909"/>
      <w:r w:rsidRPr="002D4530">
        <w:lastRenderedPageBreak/>
        <w:t>Bijla</w:t>
      </w:r>
      <w:r w:rsidR="002D4530">
        <w:t xml:space="preserve">ge 6. </w:t>
      </w:r>
      <w:r w:rsidRPr="002D4530">
        <w:t>Klokkenluidersregeling</w:t>
      </w:r>
      <w:bookmarkEnd w:id="426"/>
    </w:p>
    <w:p w:rsidR="00812DCE" w:rsidRDefault="00812DCE" w:rsidP="00B71F9E">
      <w:pPr>
        <w:spacing w:after="0"/>
        <w:rPr>
          <w:rFonts w:asciiTheme="minorHAnsi" w:eastAsia="Times New Roman" w:hAnsiTheme="minorHAnsi" w:cstheme="minorHAnsi"/>
          <w:szCs w:val="20"/>
        </w:rPr>
      </w:pPr>
      <w:r w:rsidRPr="00812DCE">
        <w:rPr>
          <w:rFonts w:asciiTheme="minorHAnsi" w:eastAsia="Times New Roman" w:hAnsiTheme="minorHAnsi" w:cstheme="minorHAnsi"/>
          <w:szCs w:val="20"/>
        </w:rPr>
        <w:t>Op 1 juli 2016 is de wet Huis voor klokkenluiders (wet HvK) in werking getreden. De wet HvK voorziet in de oprichting van het Huis voor Klokkenluiders (HvK). Het Huis kan werknemers met een vermoeden van een misstand met een maatschappelijk belang adviseren en kan onderzoek doen naar deze vermoede misstand en naar de wijze waarop de werkgever zich tegenover de melder heeft gedragen. Verder verplicht de wet HvK werkgevers bij wie ten minste 50 personen werkzaam zijn tot het vaststellen van een procedure voor het omgaan met het melden van een vermoeden van een misstand.</w:t>
      </w:r>
    </w:p>
    <w:p w:rsidR="002D4530" w:rsidRPr="00812DCE" w:rsidRDefault="002D4530" w:rsidP="00B71F9E">
      <w:pPr>
        <w:spacing w:after="0"/>
        <w:rPr>
          <w:rFonts w:asciiTheme="minorHAnsi" w:eastAsia="Times New Roman" w:hAnsiTheme="minorHAnsi" w:cstheme="minorHAnsi"/>
          <w:szCs w:val="20"/>
        </w:rPr>
      </w:pPr>
    </w:p>
    <w:p w:rsidR="00812DCE" w:rsidRPr="00812DCE" w:rsidRDefault="00812DCE" w:rsidP="00B71F9E">
      <w:pPr>
        <w:spacing w:after="0"/>
        <w:rPr>
          <w:rFonts w:asciiTheme="minorHAnsi" w:eastAsia="Times New Roman" w:hAnsiTheme="minorHAnsi" w:cstheme="minorHAnsi"/>
          <w:szCs w:val="20"/>
        </w:rPr>
      </w:pPr>
      <w:r w:rsidRPr="00812DCE">
        <w:rPr>
          <w:rFonts w:asciiTheme="minorHAnsi" w:eastAsia="Times New Roman" w:hAnsiTheme="minorHAnsi" w:cstheme="minorHAnsi"/>
          <w:szCs w:val="20"/>
        </w:rPr>
        <w:t xml:space="preserve">Voor de leden van ZKN geldt op basis van artikel 6.5 cao ZKN een verplichting voor een klokkenluidersregeling. Brancheorganisaties Zorginstellingen (BOZ) heeft een modelregeling uitgebracht. Deze modelregeling is geënt op de wet HvK en op de vernieuwing van de Zorgbrede Governancecode. </w:t>
      </w:r>
    </w:p>
    <w:p w:rsidR="002D4530" w:rsidRDefault="002D4530" w:rsidP="00B71F9E">
      <w:pPr>
        <w:spacing w:after="0"/>
        <w:rPr>
          <w:rFonts w:asciiTheme="minorHAnsi" w:eastAsia="Times New Roman" w:hAnsiTheme="minorHAnsi" w:cstheme="minorHAnsi"/>
          <w:szCs w:val="20"/>
        </w:rPr>
      </w:pPr>
    </w:p>
    <w:p w:rsidR="00812DCE" w:rsidRPr="00812DCE" w:rsidRDefault="00812DCE" w:rsidP="00B71F9E">
      <w:pPr>
        <w:spacing w:after="0"/>
        <w:rPr>
          <w:rFonts w:asciiTheme="minorHAnsi" w:eastAsia="Times New Roman" w:hAnsiTheme="minorHAnsi" w:cstheme="minorHAnsi"/>
          <w:szCs w:val="20"/>
        </w:rPr>
      </w:pPr>
      <w:r w:rsidRPr="00812DCE">
        <w:rPr>
          <w:rFonts w:asciiTheme="minorHAnsi" w:eastAsia="Times New Roman" w:hAnsiTheme="minorHAnsi" w:cstheme="minorHAnsi"/>
          <w:szCs w:val="20"/>
        </w:rPr>
        <w:t xml:space="preserve">Conform artikel 8 van het huishoudelijk reglement van ZKN onderschrijven de leden van ZKN de principes van een zorgbrede governancecode. Zie voor een model Klokkenluidersregeling: </w:t>
      </w:r>
      <w:bookmarkStart w:id="427" w:name="_Hlk480317063"/>
      <w:r w:rsidRPr="00812DCE">
        <w:rPr>
          <w:rFonts w:asciiTheme="minorHAnsi" w:eastAsia="Times New Roman" w:hAnsiTheme="minorHAnsi" w:cstheme="minorHAnsi"/>
          <w:szCs w:val="20"/>
        </w:rPr>
        <w:fldChar w:fldCharType="begin"/>
      </w:r>
      <w:r w:rsidRPr="00812DCE">
        <w:rPr>
          <w:rFonts w:asciiTheme="minorHAnsi" w:eastAsia="Times New Roman" w:hAnsiTheme="minorHAnsi" w:cstheme="minorHAnsi"/>
          <w:szCs w:val="20"/>
        </w:rPr>
        <w:instrText xml:space="preserve"> HYPERLINK "http://www.governancecodezorg.nl/kenniscentrum/modelregelingen/" </w:instrText>
      </w:r>
      <w:r w:rsidRPr="00812DCE">
        <w:rPr>
          <w:rFonts w:asciiTheme="minorHAnsi" w:eastAsia="Times New Roman" w:hAnsiTheme="minorHAnsi" w:cstheme="minorHAnsi"/>
          <w:szCs w:val="20"/>
        </w:rPr>
        <w:fldChar w:fldCharType="separate"/>
      </w:r>
      <w:r w:rsidRPr="00812DCE">
        <w:rPr>
          <w:rStyle w:val="Hyperlink"/>
          <w:rFonts w:asciiTheme="minorHAnsi" w:eastAsia="Times New Roman" w:hAnsiTheme="minorHAnsi" w:cstheme="minorHAnsi"/>
          <w:szCs w:val="20"/>
        </w:rPr>
        <w:t>http://www.governancecodezorg.nl/kenniscentrum/modelregelingen/</w:t>
      </w:r>
      <w:r w:rsidRPr="00812DCE">
        <w:rPr>
          <w:rFonts w:asciiTheme="minorHAnsi" w:eastAsia="Times New Roman" w:hAnsiTheme="minorHAnsi" w:cstheme="minorHAnsi"/>
          <w:szCs w:val="20"/>
        </w:rPr>
        <w:fldChar w:fldCharType="end"/>
      </w:r>
    </w:p>
    <w:p w:rsidR="002D4530" w:rsidRDefault="002D4530" w:rsidP="00B71F9E">
      <w:pPr>
        <w:spacing w:after="0"/>
        <w:rPr>
          <w:rFonts w:asciiTheme="minorHAnsi" w:eastAsia="Times New Roman" w:hAnsiTheme="minorHAnsi" w:cstheme="minorHAnsi"/>
          <w:szCs w:val="20"/>
        </w:rPr>
      </w:pPr>
    </w:p>
    <w:p w:rsidR="00812DCE" w:rsidRPr="00812DCE" w:rsidRDefault="00812DCE" w:rsidP="00B71F9E">
      <w:pPr>
        <w:spacing w:after="0"/>
        <w:rPr>
          <w:rFonts w:asciiTheme="minorHAnsi" w:eastAsia="Times New Roman" w:hAnsiTheme="minorHAnsi" w:cstheme="minorHAnsi"/>
          <w:szCs w:val="20"/>
        </w:rPr>
      </w:pPr>
      <w:r w:rsidRPr="00812DCE">
        <w:rPr>
          <w:rFonts w:asciiTheme="minorHAnsi" w:eastAsia="Times New Roman" w:hAnsiTheme="minorHAnsi" w:cstheme="minorHAnsi"/>
          <w:szCs w:val="20"/>
        </w:rPr>
        <w:t>Op basis van de Wet op de ondernemingsraden geldt een instemmingsrecht van de ondernemingsraad voor invoering van een modelregeling of een aangepaste versie daarvan.</w:t>
      </w:r>
    </w:p>
    <w:bookmarkEnd w:id="427"/>
    <w:p w:rsidR="00812DCE" w:rsidRPr="00812DCE" w:rsidRDefault="00812DCE" w:rsidP="00B71F9E">
      <w:pPr>
        <w:spacing w:after="0"/>
        <w:rPr>
          <w:rFonts w:asciiTheme="minorHAnsi" w:eastAsiaTheme="majorEastAsia" w:hAnsiTheme="minorHAnsi" w:cstheme="minorHAnsi"/>
          <w:b/>
          <w:bCs/>
          <w:color w:val="2E74B5" w:themeColor="accent1" w:themeShade="BF"/>
          <w:szCs w:val="20"/>
          <w:highlight w:val="yellow"/>
        </w:rPr>
      </w:pPr>
      <w:r w:rsidRPr="00812DCE">
        <w:rPr>
          <w:rFonts w:asciiTheme="minorHAnsi" w:eastAsiaTheme="majorEastAsia" w:hAnsiTheme="minorHAnsi" w:cstheme="minorHAnsi"/>
          <w:b/>
          <w:bCs/>
          <w:color w:val="2E74B5" w:themeColor="accent1" w:themeShade="BF"/>
          <w:szCs w:val="20"/>
          <w:highlight w:val="yellow"/>
        </w:rPr>
        <w:br w:type="page"/>
      </w:r>
    </w:p>
    <w:p w:rsidR="00944689" w:rsidRPr="002D4530" w:rsidRDefault="00944689" w:rsidP="00944689">
      <w:pPr>
        <w:pStyle w:val="Kop1"/>
      </w:pPr>
      <w:bookmarkStart w:id="428" w:name="_Toc481483910"/>
      <w:r w:rsidRPr="002D4530">
        <w:lastRenderedPageBreak/>
        <w:t xml:space="preserve">Bijlage 7. Transponeringstabel cao </w:t>
      </w:r>
      <w:r w:rsidR="00D46E1A">
        <w:t xml:space="preserve">ZKN </w:t>
      </w:r>
      <w:r w:rsidRPr="002D4530">
        <w:t xml:space="preserve">2015–2016 naar cao </w:t>
      </w:r>
      <w:r w:rsidR="00D46E1A">
        <w:t xml:space="preserve">ZKN </w:t>
      </w:r>
      <w:r w:rsidRPr="002D4530">
        <w:t>2017–201</w:t>
      </w:r>
      <w:r w:rsidR="00D46E1A">
        <w:t>8</w:t>
      </w:r>
      <w:bookmarkEnd w:id="428"/>
    </w:p>
    <w:p w:rsidR="002D4530" w:rsidRDefault="002D4530" w:rsidP="00B71F9E">
      <w:pPr>
        <w:pStyle w:val="Kop1"/>
        <w:rPr>
          <w:rFonts w:asciiTheme="minorHAnsi" w:hAnsiTheme="minorHAnsi" w:cstheme="minorHAnsi"/>
          <w:sz w:val="20"/>
          <w:szCs w:val="20"/>
        </w:rPr>
      </w:pPr>
    </w:p>
    <w:tbl>
      <w:tblPr>
        <w:tblW w:w="6680" w:type="dxa"/>
        <w:tblInd w:w="-10" w:type="dxa"/>
        <w:tblCellMar>
          <w:left w:w="70" w:type="dxa"/>
          <w:right w:w="70" w:type="dxa"/>
        </w:tblCellMar>
        <w:tblLook w:val="04A0" w:firstRow="1" w:lastRow="0" w:firstColumn="1" w:lastColumn="0" w:noHBand="0" w:noVBand="1"/>
      </w:tblPr>
      <w:tblGrid>
        <w:gridCol w:w="1060"/>
        <w:gridCol w:w="1140"/>
        <w:gridCol w:w="1060"/>
        <w:gridCol w:w="1220"/>
        <w:gridCol w:w="1060"/>
        <w:gridCol w:w="1140"/>
      </w:tblGrid>
      <w:tr w:rsidR="00944689" w:rsidRPr="00944689" w:rsidTr="00944689">
        <w:trPr>
          <w:trHeight w:val="300"/>
        </w:trPr>
        <w:tc>
          <w:tcPr>
            <w:tcW w:w="10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b/>
                <w:bCs/>
                <w:color w:val="000000"/>
                <w:szCs w:val="20"/>
                <w:lang w:eastAsia="nl-NL"/>
              </w:rPr>
            </w:pPr>
            <w:r w:rsidRPr="00944689">
              <w:rPr>
                <w:rFonts w:eastAsia="Times New Roman" w:cs="Calibri"/>
                <w:b/>
                <w:bCs/>
                <w:color w:val="000000"/>
                <w:szCs w:val="20"/>
                <w:lang w:eastAsia="nl-NL"/>
              </w:rPr>
              <w:t>Cao ‘15-‘16</w:t>
            </w:r>
          </w:p>
        </w:tc>
        <w:tc>
          <w:tcPr>
            <w:tcW w:w="1140" w:type="dxa"/>
            <w:tcBorders>
              <w:top w:val="single" w:sz="8" w:space="0" w:color="auto"/>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b/>
                <w:bCs/>
                <w:i/>
                <w:iCs/>
                <w:color w:val="000000"/>
                <w:szCs w:val="20"/>
                <w:lang w:eastAsia="nl-NL"/>
              </w:rPr>
            </w:pPr>
            <w:r w:rsidRPr="00944689">
              <w:rPr>
                <w:rFonts w:eastAsia="Times New Roman" w:cs="Calibri"/>
                <w:b/>
                <w:bCs/>
                <w:i/>
                <w:iCs/>
                <w:color w:val="000000"/>
                <w:szCs w:val="20"/>
                <w:lang w:eastAsia="nl-NL"/>
              </w:rPr>
              <w:t>Cao ’17-‘18</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b/>
                <w:bCs/>
                <w:color w:val="000000"/>
                <w:szCs w:val="20"/>
                <w:lang w:eastAsia="nl-NL"/>
              </w:rPr>
            </w:pPr>
            <w:r w:rsidRPr="00944689">
              <w:rPr>
                <w:rFonts w:eastAsia="Times New Roman" w:cs="Calibri"/>
                <w:b/>
                <w:bCs/>
                <w:color w:val="000000"/>
                <w:szCs w:val="20"/>
                <w:lang w:eastAsia="nl-NL"/>
              </w:rPr>
              <w:t>Cao ’15-‘16</w:t>
            </w:r>
          </w:p>
        </w:tc>
        <w:tc>
          <w:tcPr>
            <w:tcW w:w="1220" w:type="dxa"/>
            <w:tcBorders>
              <w:top w:val="single" w:sz="8" w:space="0" w:color="auto"/>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b/>
                <w:bCs/>
                <w:i/>
                <w:iCs/>
                <w:color w:val="000000"/>
                <w:szCs w:val="20"/>
                <w:lang w:eastAsia="nl-NL"/>
              </w:rPr>
            </w:pPr>
            <w:r w:rsidRPr="00944689">
              <w:rPr>
                <w:rFonts w:eastAsia="Times New Roman" w:cs="Calibri"/>
                <w:b/>
                <w:bCs/>
                <w:i/>
                <w:iCs/>
                <w:color w:val="000000"/>
                <w:szCs w:val="20"/>
                <w:lang w:eastAsia="nl-NL"/>
              </w:rPr>
              <w:t>Cao ’17-‘18</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b/>
                <w:bCs/>
                <w:color w:val="000000"/>
                <w:szCs w:val="20"/>
                <w:lang w:eastAsia="nl-NL"/>
              </w:rPr>
            </w:pPr>
            <w:r w:rsidRPr="00944689">
              <w:rPr>
                <w:rFonts w:eastAsia="Times New Roman" w:cs="Calibri"/>
                <w:b/>
                <w:bCs/>
                <w:color w:val="000000"/>
                <w:szCs w:val="20"/>
                <w:lang w:eastAsia="nl-NL"/>
              </w:rPr>
              <w:t>Cao ’15-‘16</w:t>
            </w:r>
          </w:p>
        </w:tc>
        <w:tc>
          <w:tcPr>
            <w:tcW w:w="1140" w:type="dxa"/>
            <w:tcBorders>
              <w:top w:val="single" w:sz="8" w:space="0" w:color="auto"/>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b/>
                <w:bCs/>
                <w:i/>
                <w:iCs/>
                <w:color w:val="000000"/>
                <w:szCs w:val="20"/>
                <w:lang w:eastAsia="nl-NL"/>
              </w:rPr>
            </w:pPr>
            <w:r w:rsidRPr="00944689">
              <w:rPr>
                <w:rFonts w:eastAsia="Times New Roman" w:cs="Calibri"/>
                <w:b/>
                <w:bCs/>
                <w:i/>
                <w:iCs/>
                <w:color w:val="000000"/>
                <w:szCs w:val="20"/>
                <w:lang w:eastAsia="nl-NL"/>
              </w:rPr>
              <w:t>Cao ’17-‘18</w:t>
            </w:r>
          </w:p>
        </w:tc>
      </w:tr>
      <w:tr w:rsidR="00944689" w:rsidRPr="00944689" w:rsidTr="00944689">
        <w:trPr>
          <w:trHeight w:val="300"/>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 xml:space="preserve">1.1 </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1</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6.6</w:t>
            </w:r>
          </w:p>
        </w:tc>
        <w:tc>
          <w:tcPr>
            <w:tcW w:w="122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45</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12.2.2</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23</w:t>
            </w:r>
          </w:p>
        </w:tc>
      </w:tr>
      <w:tr w:rsidR="00944689" w:rsidRPr="00944689" w:rsidTr="00944689">
        <w:trPr>
          <w:trHeight w:val="300"/>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1.1.1</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1</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6.7</w:t>
            </w:r>
          </w:p>
        </w:tc>
        <w:tc>
          <w:tcPr>
            <w:tcW w:w="122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11.1</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12.2.3</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23</w:t>
            </w:r>
          </w:p>
        </w:tc>
      </w:tr>
      <w:tr w:rsidR="00944689" w:rsidRPr="00944689" w:rsidTr="00944689">
        <w:trPr>
          <w:trHeight w:val="300"/>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1.2.1</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2 en 5</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6.8</w:t>
            </w:r>
          </w:p>
        </w:tc>
        <w:tc>
          <w:tcPr>
            <w:tcW w:w="122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11.2</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12.3</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25</w:t>
            </w:r>
          </w:p>
        </w:tc>
      </w:tr>
      <w:tr w:rsidR="00944689" w:rsidRPr="00944689" w:rsidTr="00944689">
        <w:trPr>
          <w:trHeight w:val="300"/>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2.1</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3</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6.9</w:t>
            </w:r>
          </w:p>
        </w:tc>
        <w:tc>
          <w:tcPr>
            <w:tcW w:w="122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11.3</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12.4</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26</w:t>
            </w:r>
          </w:p>
        </w:tc>
      </w:tr>
      <w:tr w:rsidR="00944689" w:rsidRPr="00944689" w:rsidTr="00944689">
        <w:trPr>
          <w:trHeight w:val="300"/>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2.2</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4</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6.10</w:t>
            </w:r>
          </w:p>
        </w:tc>
        <w:tc>
          <w:tcPr>
            <w:tcW w:w="122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11.4</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12.4.1</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26</w:t>
            </w:r>
          </w:p>
        </w:tc>
      </w:tr>
      <w:tr w:rsidR="00944689" w:rsidRPr="00944689" w:rsidTr="00944689">
        <w:trPr>
          <w:trHeight w:val="300"/>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3.1</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9</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6.11</w:t>
            </w:r>
          </w:p>
        </w:tc>
        <w:tc>
          <w:tcPr>
            <w:tcW w:w="122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11.5</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12.4.2</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26</w:t>
            </w:r>
          </w:p>
        </w:tc>
      </w:tr>
      <w:tr w:rsidR="00944689" w:rsidRPr="00944689" w:rsidTr="00944689">
        <w:trPr>
          <w:trHeight w:val="300"/>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3.1.1</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9.1</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6.12</w:t>
            </w:r>
          </w:p>
        </w:tc>
        <w:tc>
          <w:tcPr>
            <w:tcW w:w="122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10.3</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12.4.3</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26.1</w:t>
            </w:r>
          </w:p>
        </w:tc>
      </w:tr>
      <w:tr w:rsidR="00944689" w:rsidRPr="00944689" w:rsidTr="00944689">
        <w:trPr>
          <w:trHeight w:val="300"/>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3.1.2</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9.2</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7.1</w:t>
            </w:r>
          </w:p>
        </w:tc>
        <w:tc>
          <w:tcPr>
            <w:tcW w:w="122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13</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12.4.4</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26.1</w:t>
            </w:r>
          </w:p>
        </w:tc>
      </w:tr>
      <w:tr w:rsidR="00944689" w:rsidRPr="00944689" w:rsidTr="00944689">
        <w:trPr>
          <w:trHeight w:val="300"/>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3.1.3</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8</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7.1.1</w:t>
            </w:r>
          </w:p>
        </w:tc>
        <w:tc>
          <w:tcPr>
            <w:tcW w:w="122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13.1</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12.4.5</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26.2</w:t>
            </w:r>
          </w:p>
        </w:tc>
      </w:tr>
      <w:tr w:rsidR="00944689" w:rsidRPr="00944689" w:rsidTr="00944689">
        <w:trPr>
          <w:trHeight w:val="300"/>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3.1.4</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7.6</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7.1.2</w:t>
            </w:r>
          </w:p>
        </w:tc>
        <w:tc>
          <w:tcPr>
            <w:tcW w:w="122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13.2</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13.1</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12</w:t>
            </w:r>
          </w:p>
        </w:tc>
      </w:tr>
      <w:tr w:rsidR="00944689" w:rsidRPr="00944689" w:rsidTr="00944689">
        <w:trPr>
          <w:trHeight w:val="300"/>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3.1.5</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7.7</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7.1.3</w:t>
            </w:r>
          </w:p>
        </w:tc>
        <w:tc>
          <w:tcPr>
            <w:tcW w:w="122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13.3</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13.1.1</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12.1</w:t>
            </w:r>
          </w:p>
        </w:tc>
      </w:tr>
      <w:tr w:rsidR="00944689" w:rsidRPr="00944689" w:rsidTr="00944689">
        <w:trPr>
          <w:trHeight w:val="300"/>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3.1.6</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9.3</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7.1.4</w:t>
            </w:r>
          </w:p>
        </w:tc>
        <w:tc>
          <w:tcPr>
            <w:tcW w:w="122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13.5</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13.1.2</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12.2</w:t>
            </w:r>
          </w:p>
        </w:tc>
      </w:tr>
      <w:tr w:rsidR="00944689" w:rsidRPr="00944689" w:rsidTr="00944689">
        <w:trPr>
          <w:trHeight w:val="300"/>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3.1.7</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9.4</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7.1.5</w:t>
            </w:r>
          </w:p>
        </w:tc>
        <w:tc>
          <w:tcPr>
            <w:tcW w:w="122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13.6</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13.1.3</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12.3</w:t>
            </w:r>
          </w:p>
        </w:tc>
      </w:tr>
      <w:tr w:rsidR="00944689" w:rsidRPr="00944689" w:rsidTr="00944689">
        <w:trPr>
          <w:trHeight w:val="300"/>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3.1.8</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9.5</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7.1.6</w:t>
            </w:r>
          </w:p>
        </w:tc>
        <w:tc>
          <w:tcPr>
            <w:tcW w:w="122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14.2</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13.1.4</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12.4</w:t>
            </w:r>
          </w:p>
        </w:tc>
      </w:tr>
      <w:tr w:rsidR="00944689" w:rsidRPr="00944689" w:rsidTr="00944689">
        <w:trPr>
          <w:trHeight w:val="300"/>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3.1.9</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39</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7.1.7</w:t>
            </w:r>
          </w:p>
        </w:tc>
        <w:tc>
          <w:tcPr>
            <w:tcW w:w="122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17</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13.1.5</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12.5</w:t>
            </w:r>
          </w:p>
        </w:tc>
      </w:tr>
      <w:tr w:rsidR="00944689" w:rsidRPr="00944689" w:rsidTr="00944689">
        <w:trPr>
          <w:trHeight w:val="300"/>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3.2.1</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6</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7.1.8</w:t>
            </w:r>
          </w:p>
        </w:tc>
        <w:tc>
          <w:tcPr>
            <w:tcW w:w="122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14.3</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13.1.6</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12.6</w:t>
            </w:r>
          </w:p>
        </w:tc>
      </w:tr>
      <w:tr w:rsidR="00944689" w:rsidRPr="00944689" w:rsidTr="00944689">
        <w:trPr>
          <w:trHeight w:val="300"/>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3.2.2</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14.1</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7.1.9</w:t>
            </w:r>
          </w:p>
        </w:tc>
        <w:tc>
          <w:tcPr>
            <w:tcW w:w="122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27</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13.2.1</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28.1</w:t>
            </w:r>
          </w:p>
        </w:tc>
      </w:tr>
      <w:tr w:rsidR="00944689" w:rsidRPr="00944689" w:rsidTr="00944689">
        <w:trPr>
          <w:trHeight w:val="300"/>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3.2.3</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8</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7.1.10</w:t>
            </w:r>
          </w:p>
        </w:tc>
        <w:tc>
          <w:tcPr>
            <w:tcW w:w="122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17.1</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13.2.2</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28.2</w:t>
            </w:r>
          </w:p>
        </w:tc>
      </w:tr>
      <w:tr w:rsidR="00944689" w:rsidRPr="00944689" w:rsidTr="00944689">
        <w:trPr>
          <w:trHeight w:val="300"/>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3.2.4</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6.2</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7.1.11</w:t>
            </w:r>
          </w:p>
        </w:tc>
        <w:tc>
          <w:tcPr>
            <w:tcW w:w="122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17.2</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13.3.1</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30.1</w:t>
            </w:r>
          </w:p>
        </w:tc>
      </w:tr>
      <w:tr w:rsidR="00944689" w:rsidRPr="00944689" w:rsidTr="00944689">
        <w:trPr>
          <w:trHeight w:val="300"/>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3.2.5</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6.3</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7.2</w:t>
            </w:r>
          </w:p>
        </w:tc>
        <w:tc>
          <w:tcPr>
            <w:tcW w:w="122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35</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13.3.2</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30.2</w:t>
            </w:r>
          </w:p>
        </w:tc>
      </w:tr>
      <w:tr w:rsidR="00944689" w:rsidRPr="00944689" w:rsidTr="00944689">
        <w:trPr>
          <w:trHeight w:val="300"/>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3.2.6</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24</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7.2.1</w:t>
            </w:r>
          </w:p>
        </w:tc>
        <w:tc>
          <w:tcPr>
            <w:tcW w:w="122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35.1</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13.3.3</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30.3</w:t>
            </w:r>
          </w:p>
        </w:tc>
      </w:tr>
      <w:tr w:rsidR="00944689" w:rsidRPr="00944689" w:rsidTr="00944689">
        <w:trPr>
          <w:trHeight w:val="300"/>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3.2.7</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7.1</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7.2.2</w:t>
            </w:r>
          </w:p>
        </w:tc>
        <w:tc>
          <w:tcPr>
            <w:tcW w:w="122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35.2</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13.3.4</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30.4</w:t>
            </w:r>
          </w:p>
        </w:tc>
      </w:tr>
      <w:tr w:rsidR="00944689" w:rsidRPr="00944689" w:rsidTr="00944689">
        <w:trPr>
          <w:trHeight w:val="300"/>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3.2.8</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7.2</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7.2.3</w:t>
            </w:r>
          </w:p>
        </w:tc>
        <w:tc>
          <w:tcPr>
            <w:tcW w:w="122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35.3</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13.4.1</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31.1</w:t>
            </w:r>
          </w:p>
        </w:tc>
      </w:tr>
      <w:tr w:rsidR="00944689" w:rsidRPr="00944689" w:rsidTr="00944689">
        <w:trPr>
          <w:trHeight w:val="300"/>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3.2.9</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7.3</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7.3</w:t>
            </w:r>
          </w:p>
        </w:tc>
        <w:tc>
          <w:tcPr>
            <w:tcW w:w="122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16</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13.4.2</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31.2</w:t>
            </w:r>
          </w:p>
        </w:tc>
      </w:tr>
      <w:tr w:rsidR="00944689" w:rsidRPr="00944689" w:rsidTr="00944689">
        <w:trPr>
          <w:trHeight w:val="300"/>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3.2.10</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7.4</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7.4</w:t>
            </w:r>
          </w:p>
        </w:tc>
        <w:tc>
          <w:tcPr>
            <w:tcW w:w="122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15</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13.4.3</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32</w:t>
            </w:r>
          </w:p>
        </w:tc>
      </w:tr>
      <w:tr w:rsidR="00944689" w:rsidRPr="00944689" w:rsidTr="00944689">
        <w:trPr>
          <w:trHeight w:val="300"/>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3.2.11</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26</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8.1</w:t>
            </w:r>
          </w:p>
        </w:tc>
        <w:tc>
          <w:tcPr>
            <w:tcW w:w="122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29</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13.4.4</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33</w:t>
            </w:r>
          </w:p>
        </w:tc>
      </w:tr>
      <w:tr w:rsidR="00944689" w:rsidRPr="00944689" w:rsidTr="00944689">
        <w:trPr>
          <w:trHeight w:val="300"/>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3.2.12</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7.5</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8.2</w:t>
            </w:r>
          </w:p>
        </w:tc>
        <w:tc>
          <w:tcPr>
            <w:tcW w:w="122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vervallen</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14.1</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40.1</w:t>
            </w:r>
          </w:p>
        </w:tc>
      </w:tr>
      <w:tr w:rsidR="00944689" w:rsidRPr="00944689" w:rsidTr="00944689">
        <w:trPr>
          <w:trHeight w:val="300"/>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3.2.13</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34</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8.3</w:t>
            </w:r>
          </w:p>
        </w:tc>
        <w:tc>
          <w:tcPr>
            <w:tcW w:w="122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vervallen</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14.2</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40.2</w:t>
            </w:r>
          </w:p>
        </w:tc>
      </w:tr>
      <w:tr w:rsidR="00944689" w:rsidRPr="00944689" w:rsidTr="00944689">
        <w:trPr>
          <w:trHeight w:val="300"/>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3.2.14</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6.4</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8.4</w:t>
            </w:r>
          </w:p>
        </w:tc>
        <w:tc>
          <w:tcPr>
            <w:tcW w:w="122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vervallen</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14.3</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40.3</w:t>
            </w:r>
          </w:p>
        </w:tc>
      </w:tr>
      <w:tr w:rsidR="00944689" w:rsidRPr="00944689" w:rsidTr="00944689">
        <w:trPr>
          <w:trHeight w:val="300"/>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3.2.15</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vervallen</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8.5</w:t>
            </w:r>
          </w:p>
        </w:tc>
        <w:tc>
          <w:tcPr>
            <w:tcW w:w="122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vervallen</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14.4</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41</w:t>
            </w:r>
          </w:p>
        </w:tc>
      </w:tr>
      <w:tr w:rsidR="00944689" w:rsidRPr="00944689" w:rsidTr="00944689">
        <w:trPr>
          <w:trHeight w:val="300"/>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3.2.16</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6.5</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9.1</w:t>
            </w:r>
          </w:p>
        </w:tc>
        <w:tc>
          <w:tcPr>
            <w:tcW w:w="122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18.1 en 19.1</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14.5</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42</w:t>
            </w:r>
          </w:p>
        </w:tc>
      </w:tr>
      <w:tr w:rsidR="00944689" w:rsidRPr="00944689" w:rsidTr="00944689">
        <w:trPr>
          <w:trHeight w:val="300"/>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3.2.17</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38</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9.2</w:t>
            </w:r>
          </w:p>
        </w:tc>
        <w:tc>
          <w:tcPr>
            <w:tcW w:w="122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19.2</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14.6</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43</w:t>
            </w:r>
          </w:p>
        </w:tc>
      </w:tr>
      <w:tr w:rsidR="00944689" w:rsidRPr="00944689" w:rsidTr="00944689">
        <w:trPr>
          <w:trHeight w:val="300"/>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4.1</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36.1</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9.3</w:t>
            </w:r>
          </w:p>
        </w:tc>
        <w:tc>
          <w:tcPr>
            <w:tcW w:w="122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18.2</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14.7</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44</w:t>
            </w:r>
          </w:p>
        </w:tc>
      </w:tr>
      <w:tr w:rsidR="00944689" w:rsidRPr="00944689" w:rsidTr="00944689">
        <w:trPr>
          <w:trHeight w:val="300"/>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4.2</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36.2</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9.4</w:t>
            </w:r>
          </w:p>
        </w:tc>
        <w:tc>
          <w:tcPr>
            <w:tcW w:w="122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19.3</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 </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 </w:t>
            </w:r>
          </w:p>
        </w:tc>
      </w:tr>
      <w:tr w:rsidR="00944689" w:rsidRPr="00944689" w:rsidTr="00944689">
        <w:trPr>
          <w:trHeight w:val="300"/>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lastRenderedPageBreak/>
              <w:t>4.3</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36.3</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9.5</w:t>
            </w:r>
          </w:p>
        </w:tc>
        <w:tc>
          <w:tcPr>
            <w:tcW w:w="122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19.5</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 </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 </w:t>
            </w:r>
          </w:p>
        </w:tc>
      </w:tr>
      <w:tr w:rsidR="00944689" w:rsidRPr="00944689" w:rsidTr="00944689">
        <w:trPr>
          <w:trHeight w:val="300"/>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4.4</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36.4</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9.6</w:t>
            </w:r>
          </w:p>
        </w:tc>
        <w:tc>
          <w:tcPr>
            <w:tcW w:w="122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19.4</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 </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 </w:t>
            </w:r>
          </w:p>
        </w:tc>
      </w:tr>
      <w:tr w:rsidR="00944689" w:rsidRPr="00944689" w:rsidTr="00944689">
        <w:trPr>
          <w:trHeight w:val="300"/>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4.5</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36.5</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10.1</w:t>
            </w:r>
          </w:p>
        </w:tc>
        <w:tc>
          <w:tcPr>
            <w:tcW w:w="122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20.1 en 20.2</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 </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 </w:t>
            </w:r>
          </w:p>
        </w:tc>
      </w:tr>
      <w:tr w:rsidR="00944689" w:rsidRPr="00944689" w:rsidTr="00944689">
        <w:trPr>
          <w:trHeight w:val="300"/>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4.6</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38.2</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10.2</w:t>
            </w:r>
          </w:p>
        </w:tc>
        <w:tc>
          <w:tcPr>
            <w:tcW w:w="122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20.3</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 </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 </w:t>
            </w:r>
          </w:p>
        </w:tc>
      </w:tr>
      <w:tr w:rsidR="00944689" w:rsidRPr="00944689" w:rsidTr="00944689">
        <w:trPr>
          <w:trHeight w:val="300"/>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4.7</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36.6</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11.1</w:t>
            </w:r>
          </w:p>
        </w:tc>
        <w:tc>
          <w:tcPr>
            <w:tcW w:w="122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21.1</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 </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 </w:t>
            </w:r>
          </w:p>
        </w:tc>
      </w:tr>
      <w:tr w:rsidR="00944689" w:rsidRPr="00944689" w:rsidTr="00944689">
        <w:trPr>
          <w:trHeight w:val="300"/>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4.8</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37</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11.2</w:t>
            </w:r>
          </w:p>
        </w:tc>
        <w:tc>
          <w:tcPr>
            <w:tcW w:w="122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21.2</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 </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 </w:t>
            </w:r>
          </w:p>
        </w:tc>
      </w:tr>
      <w:tr w:rsidR="00944689" w:rsidRPr="00944689" w:rsidTr="00944689">
        <w:trPr>
          <w:trHeight w:val="300"/>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5.1</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47.1</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11.3</w:t>
            </w:r>
          </w:p>
        </w:tc>
        <w:tc>
          <w:tcPr>
            <w:tcW w:w="122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21.5</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 </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 </w:t>
            </w:r>
          </w:p>
        </w:tc>
      </w:tr>
      <w:tr w:rsidR="00944689" w:rsidRPr="00944689" w:rsidTr="00944689">
        <w:trPr>
          <w:trHeight w:val="300"/>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5.2</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47.2</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11.4</w:t>
            </w:r>
          </w:p>
        </w:tc>
        <w:tc>
          <w:tcPr>
            <w:tcW w:w="122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21.3</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 </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 </w:t>
            </w:r>
          </w:p>
        </w:tc>
      </w:tr>
      <w:tr w:rsidR="00944689" w:rsidRPr="00944689" w:rsidTr="00944689">
        <w:trPr>
          <w:trHeight w:val="300"/>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5.3</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47.3</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11.5</w:t>
            </w:r>
          </w:p>
        </w:tc>
        <w:tc>
          <w:tcPr>
            <w:tcW w:w="122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21.6</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 </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 </w:t>
            </w:r>
          </w:p>
        </w:tc>
      </w:tr>
      <w:tr w:rsidR="00944689" w:rsidRPr="00944689" w:rsidTr="00944689">
        <w:trPr>
          <w:trHeight w:val="300"/>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5.4</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46</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11.6</w:t>
            </w:r>
          </w:p>
        </w:tc>
        <w:tc>
          <w:tcPr>
            <w:tcW w:w="122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21.8</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 </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 </w:t>
            </w:r>
          </w:p>
        </w:tc>
      </w:tr>
      <w:tr w:rsidR="00944689" w:rsidRPr="00944689" w:rsidTr="00944689">
        <w:trPr>
          <w:trHeight w:val="300"/>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6.1</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10.1</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11.7</w:t>
            </w:r>
          </w:p>
        </w:tc>
        <w:tc>
          <w:tcPr>
            <w:tcW w:w="122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21.4</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 </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 </w:t>
            </w:r>
          </w:p>
        </w:tc>
      </w:tr>
      <w:tr w:rsidR="00944689" w:rsidRPr="00944689" w:rsidTr="00944689">
        <w:trPr>
          <w:trHeight w:val="300"/>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6.2</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10.2</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11.8</w:t>
            </w:r>
          </w:p>
        </w:tc>
        <w:tc>
          <w:tcPr>
            <w:tcW w:w="122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vervallen</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 </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 </w:t>
            </w:r>
          </w:p>
        </w:tc>
      </w:tr>
      <w:tr w:rsidR="00944689" w:rsidRPr="00944689" w:rsidTr="00944689">
        <w:trPr>
          <w:trHeight w:val="300"/>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6.3</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10.5</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12.1</w:t>
            </w:r>
          </w:p>
        </w:tc>
        <w:tc>
          <w:tcPr>
            <w:tcW w:w="122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22</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 </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 </w:t>
            </w:r>
          </w:p>
        </w:tc>
      </w:tr>
      <w:tr w:rsidR="00944689" w:rsidRPr="00944689" w:rsidTr="00944689">
        <w:trPr>
          <w:trHeight w:val="300"/>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6.4</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10.6</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12.2</w:t>
            </w:r>
          </w:p>
        </w:tc>
        <w:tc>
          <w:tcPr>
            <w:tcW w:w="122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23</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 </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 </w:t>
            </w:r>
          </w:p>
        </w:tc>
      </w:tr>
      <w:tr w:rsidR="00944689" w:rsidRPr="00944689" w:rsidTr="00944689">
        <w:trPr>
          <w:trHeight w:val="300"/>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6.5</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10.7</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12.2.1</w:t>
            </w:r>
          </w:p>
        </w:tc>
        <w:tc>
          <w:tcPr>
            <w:tcW w:w="122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i/>
                <w:iCs/>
                <w:color w:val="000000"/>
                <w:szCs w:val="20"/>
                <w:lang w:eastAsia="nl-NL"/>
              </w:rPr>
            </w:pPr>
            <w:r w:rsidRPr="00944689">
              <w:rPr>
                <w:rFonts w:eastAsia="Times New Roman" w:cs="Calibri"/>
                <w:i/>
                <w:iCs/>
                <w:color w:val="000000"/>
                <w:szCs w:val="20"/>
                <w:lang w:eastAsia="nl-NL"/>
              </w:rPr>
              <w:t>23</w:t>
            </w:r>
          </w:p>
        </w:tc>
        <w:tc>
          <w:tcPr>
            <w:tcW w:w="1060" w:type="dxa"/>
            <w:tcBorders>
              <w:top w:val="nil"/>
              <w:left w:val="nil"/>
              <w:bottom w:val="single" w:sz="8" w:space="0" w:color="auto"/>
              <w:right w:val="single" w:sz="8" w:space="0" w:color="auto"/>
            </w:tcBorders>
            <w:shd w:val="clear" w:color="auto" w:fill="auto"/>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 </w:t>
            </w:r>
          </w:p>
        </w:tc>
        <w:tc>
          <w:tcPr>
            <w:tcW w:w="1140" w:type="dxa"/>
            <w:tcBorders>
              <w:top w:val="nil"/>
              <w:left w:val="nil"/>
              <w:bottom w:val="single" w:sz="8" w:space="0" w:color="auto"/>
              <w:right w:val="single" w:sz="8" w:space="0" w:color="auto"/>
            </w:tcBorders>
            <w:shd w:val="clear" w:color="000000" w:fill="F2F2F2"/>
            <w:vAlign w:val="center"/>
            <w:hideMark/>
          </w:tcPr>
          <w:p w:rsidR="00944689" w:rsidRPr="00944689" w:rsidRDefault="00944689" w:rsidP="00944689">
            <w:pPr>
              <w:spacing w:after="0" w:line="240" w:lineRule="auto"/>
              <w:rPr>
                <w:rFonts w:eastAsia="Times New Roman" w:cs="Calibri"/>
                <w:color w:val="000000"/>
                <w:szCs w:val="20"/>
                <w:lang w:eastAsia="nl-NL"/>
              </w:rPr>
            </w:pPr>
            <w:r w:rsidRPr="00944689">
              <w:rPr>
                <w:rFonts w:eastAsia="Times New Roman" w:cs="Calibri"/>
                <w:color w:val="000000"/>
                <w:szCs w:val="20"/>
                <w:lang w:eastAsia="nl-NL"/>
              </w:rPr>
              <w:t> </w:t>
            </w:r>
          </w:p>
        </w:tc>
      </w:tr>
    </w:tbl>
    <w:p w:rsidR="00812DCE" w:rsidRPr="00944689" w:rsidRDefault="00944689" w:rsidP="00944689">
      <w:pPr>
        <w:spacing w:after="160" w:line="259" w:lineRule="auto"/>
        <w:rPr>
          <w:rFonts w:asciiTheme="minorHAnsi" w:eastAsiaTheme="majorEastAsia" w:hAnsiTheme="minorHAnsi" w:cstheme="minorHAnsi"/>
          <w:b/>
          <w:bCs/>
          <w:szCs w:val="20"/>
        </w:rPr>
      </w:pPr>
      <w:r w:rsidRPr="002D4530">
        <w:t xml:space="preserve"> </w:t>
      </w:r>
    </w:p>
    <w:p w:rsidR="00812DCE" w:rsidRPr="00812DCE" w:rsidRDefault="00812DCE" w:rsidP="00B71F9E">
      <w:pPr>
        <w:spacing w:after="0"/>
        <w:rPr>
          <w:rFonts w:asciiTheme="minorHAnsi" w:hAnsiTheme="minorHAnsi" w:cstheme="minorHAnsi"/>
          <w:szCs w:val="20"/>
        </w:rPr>
      </w:pPr>
    </w:p>
    <w:p w:rsidR="00812DCE" w:rsidRPr="00812DCE" w:rsidRDefault="00812DCE" w:rsidP="00B71F9E">
      <w:pPr>
        <w:spacing w:after="0"/>
        <w:rPr>
          <w:rFonts w:asciiTheme="minorHAnsi" w:eastAsiaTheme="majorEastAsia" w:hAnsiTheme="minorHAnsi" w:cstheme="minorHAnsi"/>
          <w:b/>
          <w:bCs/>
          <w:color w:val="2E74B5" w:themeColor="accent1" w:themeShade="BF"/>
          <w:szCs w:val="20"/>
          <w:highlight w:val="yellow"/>
        </w:rPr>
      </w:pPr>
    </w:p>
    <w:p w:rsidR="00420DC4" w:rsidRPr="00812DCE" w:rsidRDefault="00420DC4" w:rsidP="00B71F9E">
      <w:pPr>
        <w:spacing w:after="0"/>
        <w:rPr>
          <w:rFonts w:asciiTheme="minorHAnsi" w:hAnsiTheme="minorHAnsi" w:cstheme="minorHAnsi"/>
          <w:szCs w:val="20"/>
        </w:rPr>
      </w:pPr>
    </w:p>
    <w:sectPr w:rsidR="00420DC4" w:rsidRPr="00812DCE" w:rsidSect="007150C7">
      <w:headerReference w:type="default" r:id="rId14"/>
      <w:footerReference w:type="default" r:id="rId15"/>
      <w:pgSz w:w="11906" w:h="16838"/>
      <w:pgMar w:top="3119"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D1E" w:rsidRDefault="00B54D1E" w:rsidP="003C5F57">
      <w:pPr>
        <w:spacing w:after="0" w:line="240" w:lineRule="auto"/>
      </w:pPr>
      <w:r>
        <w:separator/>
      </w:r>
    </w:p>
  </w:endnote>
  <w:endnote w:type="continuationSeparator" w:id="0">
    <w:p w:rsidR="00B54D1E" w:rsidRDefault="00B54D1E" w:rsidP="003C5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471931"/>
      <w:docPartObj>
        <w:docPartGallery w:val="Page Numbers (Bottom of Page)"/>
        <w:docPartUnique/>
      </w:docPartObj>
    </w:sdtPr>
    <w:sdtEndPr>
      <w:rPr>
        <w:sz w:val="18"/>
      </w:rPr>
    </w:sdtEndPr>
    <w:sdtContent>
      <w:p w:rsidR="00D24059" w:rsidRPr="00D24059" w:rsidRDefault="00D24059">
        <w:pPr>
          <w:pStyle w:val="Voettekst"/>
          <w:jc w:val="right"/>
          <w:rPr>
            <w:sz w:val="18"/>
          </w:rPr>
        </w:pPr>
        <w:r w:rsidRPr="00D24059">
          <w:rPr>
            <w:sz w:val="18"/>
          </w:rPr>
          <w:fldChar w:fldCharType="begin"/>
        </w:r>
        <w:r w:rsidRPr="00D24059">
          <w:rPr>
            <w:sz w:val="18"/>
          </w:rPr>
          <w:instrText>PAGE   \* MERGEFORMAT</w:instrText>
        </w:r>
        <w:r w:rsidRPr="00D24059">
          <w:rPr>
            <w:sz w:val="18"/>
          </w:rPr>
          <w:fldChar w:fldCharType="separate"/>
        </w:r>
        <w:r w:rsidR="008E24B1">
          <w:rPr>
            <w:noProof/>
            <w:sz w:val="18"/>
          </w:rPr>
          <w:t>21</w:t>
        </w:r>
        <w:r w:rsidRPr="00D24059">
          <w:rPr>
            <w:sz w:val="18"/>
          </w:rPr>
          <w:fldChar w:fldCharType="end"/>
        </w:r>
      </w:p>
    </w:sdtContent>
  </w:sdt>
  <w:p w:rsidR="00062592" w:rsidRDefault="0006259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D1E" w:rsidRDefault="00B54D1E" w:rsidP="003C5F57">
      <w:pPr>
        <w:spacing w:after="0" w:line="240" w:lineRule="auto"/>
      </w:pPr>
      <w:r>
        <w:separator/>
      </w:r>
    </w:p>
  </w:footnote>
  <w:footnote w:type="continuationSeparator" w:id="0">
    <w:p w:rsidR="00B54D1E" w:rsidRDefault="00B54D1E" w:rsidP="003C5F57">
      <w:pPr>
        <w:spacing w:after="0" w:line="240" w:lineRule="auto"/>
      </w:pPr>
      <w:r>
        <w:continuationSeparator/>
      </w:r>
    </w:p>
  </w:footnote>
  <w:footnote w:id="1">
    <w:p w:rsidR="00812DCE" w:rsidRPr="001931C3" w:rsidRDefault="00812DCE" w:rsidP="00812DCE">
      <w:pPr>
        <w:pStyle w:val="Voetnoottekst"/>
      </w:pPr>
      <w:r>
        <w:rPr>
          <w:rStyle w:val="Voetnootmarkering"/>
        </w:rPr>
        <w:footnoteRef/>
      </w:r>
      <w:r>
        <w:t xml:space="preserve"> </w:t>
      </w:r>
      <w:r>
        <w:rPr>
          <w:sz w:val="18"/>
          <w:szCs w:val="18"/>
        </w:rPr>
        <w:t>Een werkgever kan in een bedrijfseigen regeling een andere categorie-indeling toepassen waarbij bijvoorbeeld een nadere specificering van de categorieën ‘onder de norm’ en ‘boven de norm’ mogelijk is.</w:t>
      </w:r>
      <w:r>
        <w:rPr>
          <w:sz w:val="18"/>
          <w:szCs w:val="18"/>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592" w:rsidRDefault="00062592">
    <w:pPr>
      <w:pStyle w:val="Koptekst"/>
    </w:pPr>
    <w:r>
      <w:rPr>
        <w:noProof/>
        <w:lang w:eastAsia="nl-NL"/>
      </w:rPr>
      <w:drawing>
        <wp:anchor distT="0" distB="0" distL="114300" distR="114300" simplePos="0" relativeHeight="251663360" behindDoc="1" locked="0" layoutInCell="1" allowOverlap="1" wp14:anchorId="7EBE566F" wp14:editId="24D4C006">
          <wp:simplePos x="0" y="0"/>
          <wp:positionH relativeFrom="column">
            <wp:posOffset>5076825</wp:posOffset>
          </wp:positionH>
          <wp:positionV relativeFrom="paragraph">
            <wp:posOffset>-349885</wp:posOffset>
          </wp:positionV>
          <wp:extent cx="1323975" cy="10609580"/>
          <wp:effectExtent l="0" t="0" r="0" b="762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KN e-vervolg.png"/>
                  <pic:cNvPicPr/>
                </pic:nvPicPr>
                <pic:blipFill>
                  <a:blip r:embed="rId1">
                    <a:extLst>
                      <a:ext uri="{28A0092B-C50C-407E-A947-70E740481C1C}">
                        <a14:useLocalDpi xmlns:a14="http://schemas.microsoft.com/office/drawing/2010/main" val="0"/>
                      </a:ext>
                    </a:extLst>
                  </a:blip>
                  <a:stretch>
                    <a:fillRect/>
                  </a:stretch>
                </pic:blipFill>
                <pic:spPr>
                  <a:xfrm>
                    <a:off x="0" y="0"/>
                    <a:ext cx="1323975" cy="106095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 w15:restartNumberingAfterBreak="0">
    <w:nsid w:val="00000003"/>
    <w:multiLevelType w:val="multilevel"/>
    <w:tmpl w:val="00000003"/>
    <w:name w:val="WWNum3"/>
    <w:lvl w:ilvl="0">
      <w:start w:val="1"/>
      <w:numFmt w:val="decimal"/>
      <w:lvlText w:val="%1."/>
      <w:lvlJc w:val="left"/>
      <w:pPr>
        <w:tabs>
          <w:tab w:val="num" w:pos="6587"/>
        </w:tabs>
        <w:ind w:left="7307"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4"/>
    <w:multiLevelType w:val="multilevel"/>
    <w:tmpl w:val="00000004"/>
    <w:name w:val="WWNum4"/>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3" w15:restartNumberingAfterBreak="0">
    <w:nsid w:val="00000005"/>
    <w:multiLevelType w:val="multilevel"/>
    <w:tmpl w:val="00000005"/>
    <w:name w:val="WW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4" w15:restartNumberingAfterBreak="0">
    <w:nsid w:val="00000006"/>
    <w:multiLevelType w:val="multilevel"/>
    <w:tmpl w:val="87066A16"/>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8386425C"/>
    <w:name w:val="WWNum11"/>
    <w:lvl w:ilvl="0">
      <w:start w:val="1"/>
      <w:numFmt w:val="decimal"/>
      <w:lvlText w:val="%1."/>
      <w:lvlJc w:val="left"/>
      <w:pPr>
        <w:tabs>
          <w:tab w:val="num" w:pos="-720"/>
        </w:tabs>
        <w:ind w:left="0" w:hanging="360"/>
      </w:pPr>
      <w:rPr>
        <w:b/>
        <w:sz w:val="22"/>
        <w:szCs w:val="22"/>
      </w:rPr>
    </w:lvl>
    <w:lvl w:ilvl="1">
      <w:start w:val="1"/>
      <w:numFmt w:val="lowerLetter"/>
      <w:lvlText w:val="%2."/>
      <w:lvlJc w:val="left"/>
      <w:pPr>
        <w:tabs>
          <w:tab w:val="num" w:pos="-720"/>
        </w:tabs>
        <w:ind w:left="720" w:hanging="360"/>
      </w:pPr>
    </w:lvl>
    <w:lvl w:ilvl="2">
      <w:start w:val="1"/>
      <w:numFmt w:val="lowerRoman"/>
      <w:lvlText w:val="%2.%3."/>
      <w:lvlJc w:val="right"/>
      <w:pPr>
        <w:tabs>
          <w:tab w:val="num" w:pos="-720"/>
        </w:tabs>
        <w:ind w:left="1440" w:hanging="180"/>
      </w:pPr>
    </w:lvl>
    <w:lvl w:ilvl="3">
      <w:start w:val="1"/>
      <w:numFmt w:val="decimal"/>
      <w:lvlText w:val="%2.%3.%4."/>
      <w:lvlJc w:val="left"/>
      <w:pPr>
        <w:tabs>
          <w:tab w:val="num" w:pos="-720"/>
        </w:tabs>
        <w:ind w:left="2160" w:hanging="360"/>
      </w:pPr>
    </w:lvl>
    <w:lvl w:ilvl="4">
      <w:start w:val="1"/>
      <w:numFmt w:val="lowerLetter"/>
      <w:lvlText w:val="%2.%3.%4.%5."/>
      <w:lvlJc w:val="left"/>
      <w:pPr>
        <w:tabs>
          <w:tab w:val="num" w:pos="-720"/>
        </w:tabs>
        <w:ind w:left="2880" w:hanging="360"/>
      </w:pPr>
    </w:lvl>
    <w:lvl w:ilvl="5">
      <w:start w:val="1"/>
      <w:numFmt w:val="lowerRoman"/>
      <w:lvlText w:val="%2.%3.%4.%5.%6."/>
      <w:lvlJc w:val="right"/>
      <w:pPr>
        <w:tabs>
          <w:tab w:val="num" w:pos="-720"/>
        </w:tabs>
        <w:ind w:left="3600" w:hanging="180"/>
      </w:pPr>
    </w:lvl>
    <w:lvl w:ilvl="6">
      <w:start w:val="1"/>
      <w:numFmt w:val="decimal"/>
      <w:lvlText w:val="%2.%3.%4.%5.%6.%7."/>
      <w:lvlJc w:val="left"/>
      <w:pPr>
        <w:tabs>
          <w:tab w:val="num" w:pos="-720"/>
        </w:tabs>
        <w:ind w:left="4320" w:hanging="360"/>
      </w:pPr>
    </w:lvl>
    <w:lvl w:ilvl="7">
      <w:start w:val="1"/>
      <w:numFmt w:val="lowerLetter"/>
      <w:lvlText w:val="%2.%3.%4.%5.%6.%7.%8."/>
      <w:lvlJc w:val="left"/>
      <w:pPr>
        <w:tabs>
          <w:tab w:val="num" w:pos="-720"/>
        </w:tabs>
        <w:ind w:left="5040" w:hanging="360"/>
      </w:pPr>
    </w:lvl>
    <w:lvl w:ilvl="8">
      <w:start w:val="1"/>
      <w:numFmt w:val="lowerRoman"/>
      <w:lvlText w:val="%2.%3.%4.%5.%6.%7.%8.%9."/>
      <w:lvlJc w:val="right"/>
      <w:pPr>
        <w:tabs>
          <w:tab w:val="num" w:pos="-720"/>
        </w:tabs>
        <w:ind w:left="5760" w:hanging="180"/>
      </w:pPr>
    </w:lvl>
  </w:abstractNum>
  <w:abstractNum w:abstractNumId="6" w15:restartNumberingAfterBreak="0">
    <w:nsid w:val="01007DB5"/>
    <w:multiLevelType w:val="hybridMultilevel"/>
    <w:tmpl w:val="BEBE108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15F521A"/>
    <w:multiLevelType w:val="multilevel"/>
    <w:tmpl w:val="87066A16"/>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162442C"/>
    <w:multiLevelType w:val="hybridMultilevel"/>
    <w:tmpl w:val="1516475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028712E9"/>
    <w:multiLevelType w:val="hybridMultilevel"/>
    <w:tmpl w:val="58A04F2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03981C1F"/>
    <w:multiLevelType w:val="hybridMultilevel"/>
    <w:tmpl w:val="9022CAC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04084FDD"/>
    <w:multiLevelType w:val="hybridMultilevel"/>
    <w:tmpl w:val="3D32FE7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041F43C6"/>
    <w:multiLevelType w:val="hybridMultilevel"/>
    <w:tmpl w:val="700ACB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5AE0922"/>
    <w:multiLevelType w:val="hybridMultilevel"/>
    <w:tmpl w:val="1046C20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06B32E5E"/>
    <w:multiLevelType w:val="hybridMultilevel"/>
    <w:tmpl w:val="F76A300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0951194F"/>
    <w:multiLevelType w:val="hybridMultilevel"/>
    <w:tmpl w:val="3DFC6A5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0AA87CFA"/>
    <w:multiLevelType w:val="hybridMultilevel"/>
    <w:tmpl w:val="88604DA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0B5A210F"/>
    <w:multiLevelType w:val="hybridMultilevel"/>
    <w:tmpl w:val="E8ACCF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0BB418D1"/>
    <w:multiLevelType w:val="hybridMultilevel"/>
    <w:tmpl w:val="9DAE8C9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0DE2474C"/>
    <w:multiLevelType w:val="hybridMultilevel"/>
    <w:tmpl w:val="FAE616C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15:restartNumberingAfterBreak="0">
    <w:nsid w:val="10BF2528"/>
    <w:multiLevelType w:val="hybridMultilevel"/>
    <w:tmpl w:val="34B2F47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10EB2B25"/>
    <w:multiLevelType w:val="hybridMultilevel"/>
    <w:tmpl w:val="CEB0AAB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127C4EF9"/>
    <w:multiLevelType w:val="hybridMultilevel"/>
    <w:tmpl w:val="E9DE85C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12A451CA"/>
    <w:multiLevelType w:val="hybridMultilevel"/>
    <w:tmpl w:val="0120A5D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1348560A"/>
    <w:multiLevelType w:val="hybridMultilevel"/>
    <w:tmpl w:val="01BAA0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13DE59F3"/>
    <w:multiLevelType w:val="hybridMultilevel"/>
    <w:tmpl w:val="313EA26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14890B7C"/>
    <w:multiLevelType w:val="hybridMultilevel"/>
    <w:tmpl w:val="9BAC88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1515739D"/>
    <w:multiLevelType w:val="hybridMultilevel"/>
    <w:tmpl w:val="5BF8CCA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187E4F95"/>
    <w:multiLevelType w:val="hybridMultilevel"/>
    <w:tmpl w:val="B9E8A96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193546B6"/>
    <w:multiLevelType w:val="hybridMultilevel"/>
    <w:tmpl w:val="CD6AE1F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1ACA7830"/>
    <w:multiLevelType w:val="hybridMultilevel"/>
    <w:tmpl w:val="FEAA83C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1BB11342"/>
    <w:multiLevelType w:val="hybridMultilevel"/>
    <w:tmpl w:val="DD78EB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1C686C09"/>
    <w:multiLevelType w:val="hybridMultilevel"/>
    <w:tmpl w:val="DD56CA9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1CD12A29"/>
    <w:multiLevelType w:val="hybridMultilevel"/>
    <w:tmpl w:val="2088893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1D516986"/>
    <w:multiLevelType w:val="hybridMultilevel"/>
    <w:tmpl w:val="2C90E43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1DDE0075"/>
    <w:multiLevelType w:val="hybridMultilevel"/>
    <w:tmpl w:val="48B4A9D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1FFA7D79"/>
    <w:multiLevelType w:val="hybridMultilevel"/>
    <w:tmpl w:val="9D5C6B4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204C3E33"/>
    <w:multiLevelType w:val="hybridMultilevel"/>
    <w:tmpl w:val="BC8A95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20F811D6"/>
    <w:multiLevelType w:val="hybridMultilevel"/>
    <w:tmpl w:val="C6346D1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22472C30"/>
    <w:multiLevelType w:val="hybridMultilevel"/>
    <w:tmpl w:val="CF7C3DA8"/>
    <w:lvl w:ilvl="0" w:tplc="A7C6CAE2">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22F41A34"/>
    <w:multiLevelType w:val="hybridMultilevel"/>
    <w:tmpl w:val="D488DBB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24575C29"/>
    <w:multiLevelType w:val="hybridMultilevel"/>
    <w:tmpl w:val="A1C47C2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2536500F"/>
    <w:multiLevelType w:val="hybridMultilevel"/>
    <w:tmpl w:val="2E10AA0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254D37C4"/>
    <w:multiLevelType w:val="hybridMultilevel"/>
    <w:tmpl w:val="42A40F12"/>
    <w:lvl w:ilvl="0" w:tplc="1D54899A">
      <w:numFmt w:val="bullet"/>
      <w:lvlText w:val="−"/>
      <w:lvlJc w:val="left"/>
      <w:pPr>
        <w:ind w:left="720" w:hanging="360"/>
      </w:pPr>
      <w:rPr>
        <w:rFonts w:ascii="Calibri" w:eastAsiaTheme="minorEastAsia" w:hAnsi="Calibri" w:cstheme="minorBidi" w:hint="default"/>
      </w:rPr>
    </w:lvl>
    <w:lvl w:ilvl="1" w:tplc="1D54899A">
      <w:numFmt w:val="bullet"/>
      <w:lvlText w:val="−"/>
      <w:lvlJc w:val="left"/>
      <w:pPr>
        <w:ind w:left="1440" w:hanging="360"/>
      </w:pPr>
      <w:rPr>
        <w:rFonts w:ascii="Calibri" w:eastAsiaTheme="minorEastAsia" w:hAnsi="Calibri"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26151B4E"/>
    <w:multiLevelType w:val="hybridMultilevel"/>
    <w:tmpl w:val="49BADBD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263A25E6"/>
    <w:multiLevelType w:val="hybridMultilevel"/>
    <w:tmpl w:val="33FA625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263E454E"/>
    <w:multiLevelType w:val="hybridMultilevel"/>
    <w:tmpl w:val="F3709C1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27052023"/>
    <w:multiLevelType w:val="hybridMultilevel"/>
    <w:tmpl w:val="31B2D7B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15:restartNumberingAfterBreak="0">
    <w:nsid w:val="2A332DD0"/>
    <w:multiLevelType w:val="hybridMultilevel"/>
    <w:tmpl w:val="93EAE0E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9" w15:restartNumberingAfterBreak="0">
    <w:nsid w:val="2A3E3F71"/>
    <w:multiLevelType w:val="hybridMultilevel"/>
    <w:tmpl w:val="885223D6"/>
    <w:lvl w:ilvl="0" w:tplc="0413000F">
      <w:start w:val="1"/>
      <w:numFmt w:val="decimal"/>
      <w:lvlText w:val="%1."/>
      <w:lvlJc w:val="left"/>
      <w:pPr>
        <w:ind w:left="360" w:hanging="360"/>
      </w:pPr>
    </w:lvl>
    <w:lvl w:ilvl="1" w:tplc="1D54899A">
      <w:numFmt w:val="bullet"/>
      <w:lvlText w:val="−"/>
      <w:lvlJc w:val="left"/>
      <w:pPr>
        <w:ind w:left="1080" w:hanging="360"/>
      </w:pPr>
      <w:rPr>
        <w:rFonts w:ascii="Calibri" w:eastAsiaTheme="minorEastAsia" w:hAnsi="Calibri" w:cstheme="minorBidi"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0" w15:restartNumberingAfterBreak="0">
    <w:nsid w:val="2AAF4321"/>
    <w:multiLevelType w:val="hybridMultilevel"/>
    <w:tmpl w:val="CA5E30D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1" w15:restartNumberingAfterBreak="0">
    <w:nsid w:val="2ADE48F5"/>
    <w:multiLevelType w:val="hybridMultilevel"/>
    <w:tmpl w:val="6B78314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2" w15:restartNumberingAfterBreak="0">
    <w:nsid w:val="2C6B4506"/>
    <w:multiLevelType w:val="hybridMultilevel"/>
    <w:tmpl w:val="636A4E6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2FDE0E69"/>
    <w:multiLevelType w:val="hybridMultilevel"/>
    <w:tmpl w:val="EC8A2F9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4" w15:restartNumberingAfterBreak="0">
    <w:nsid w:val="3000349E"/>
    <w:multiLevelType w:val="hybridMultilevel"/>
    <w:tmpl w:val="9496E42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5" w15:restartNumberingAfterBreak="0">
    <w:nsid w:val="30323CAE"/>
    <w:multiLevelType w:val="hybridMultilevel"/>
    <w:tmpl w:val="3C22683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6" w15:restartNumberingAfterBreak="0">
    <w:nsid w:val="30480320"/>
    <w:multiLevelType w:val="hybridMultilevel"/>
    <w:tmpl w:val="533E0638"/>
    <w:lvl w:ilvl="0" w:tplc="A7C6CAE2">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7" w15:restartNumberingAfterBreak="0">
    <w:nsid w:val="32AE7291"/>
    <w:multiLevelType w:val="hybridMultilevel"/>
    <w:tmpl w:val="E424BB88"/>
    <w:lvl w:ilvl="0" w:tplc="1D54899A">
      <w:numFmt w:val="bullet"/>
      <w:lvlText w:val="−"/>
      <w:lvlJc w:val="left"/>
      <w:pPr>
        <w:ind w:left="720" w:hanging="360"/>
      </w:pPr>
      <w:rPr>
        <w:rFonts w:ascii="Calibri" w:eastAsiaTheme="minorEastAsia" w:hAnsi="Calibri" w:cstheme="minorBidi" w:hint="default"/>
      </w:rPr>
    </w:lvl>
    <w:lvl w:ilvl="1" w:tplc="1D54899A">
      <w:numFmt w:val="bullet"/>
      <w:lvlText w:val="−"/>
      <w:lvlJc w:val="left"/>
      <w:pPr>
        <w:ind w:left="1440" w:hanging="360"/>
      </w:pPr>
      <w:rPr>
        <w:rFonts w:ascii="Calibri" w:eastAsiaTheme="minorEastAsia" w:hAnsi="Calibri"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33143D90"/>
    <w:multiLevelType w:val="hybridMultilevel"/>
    <w:tmpl w:val="0FE8A12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9" w15:restartNumberingAfterBreak="0">
    <w:nsid w:val="34A4233F"/>
    <w:multiLevelType w:val="hybridMultilevel"/>
    <w:tmpl w:val="E77615A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0" w15:restartNumberingAfterBreak="0">
    <w:nsid w:val="366F7DAB"/>
    <w:multiLevelType w:val="hybridMultilevel"/>
    <w:tmpl w:val="DB6EB74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1" w15:restartNumberingAfterBreak="0">
    <w:nsid w:val="37114CD5"/>
    <w:multiLevelType w:val="hybridMultilevel"/>
    <w:tmpl w:val="9474B3C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2" w15:restartNumberingAfterBreak="0">
    <w:nsid w:val="379A437F"/>
    <w:multiLevelType w:val="hybridMultilevel"/>
    <w:tmpl w:val="5C1643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3" w15:restartNumberingAfterBreak="0">
    <w:nsid w:val="37E515A3"/>
    <w:multiLevelType w:val="hybridMultilevel"/>
    <w:tmpl w:val="A834624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4" w15:restartNumberingAfterBreak="0">
    <w:nsid w:val="38CC3704"/>
    <w:multiLevelType w:val="multilevel"/>
    <w:tmpl w:val="87066A16"/>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5" w15:restartNumberingAfterBreak="0">
    <w:nsid w:val="394436AA"/>
    <w:multiLevelType w:val="hybridMultilevel"/>
    <w:tmpl w:val="9AFEA7A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6" w15:restartNumberingAfterBreak="0">
    <w:nsid w:val="398B3754"/>
    <w:multiLevelType w:val="hybridMultilevel"/>
    <w:tmpl w:val="BF4201C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7" w15:restartNumberingAfterBreak="0">
    <w:nsid w:val="3A1E62D2"/>
    <w:multiLevelType w:val="hybridMultilevel"/>
    <w:tmpl w:val="D89A0CC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8" w15:restartNumberingAfterBreak="0">
    <w:nsid w:val="3C913DE9"/>
    <w:multiLevelType w:val="hybridMultilevel"/>
    <w:tmpl w:val="82D2459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9" w15:restartNumberingAfterBreak="0">
    <w:nsid w:val="3CD27C11"/>
    <w:multiLevelType w:val="hybridMultilevel"/>
    <w:tmpl w:val="0EB8EDB6"/>
    <w:lvl w:ilvl="0" w:tplc="BBBCAD04">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0" w15:restartNumberingAfterBreak="0">
    <w:nsid w:val="3D465A80"/>
    <w:multiLevelType w:val="hybridMultilevel"/>
    <w:tmpl w:val="5B82150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1" w15:restartNumberingAfterBreak="0">
    <w:nsid w:val="3F9E50CC"/>
    <w:multiLevelType w:val="hybridMultilevel"/>
    <w:tmpl w:val="9022CAC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2" w15:restartNumberingAfterBreak="0">
    <w:nsid w:val="3FC35D3B"/>
    <w:multiLevelType w:val="hybridMultilevel"/>
    <w:tmpl w:val="0E3A0DE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3" w15:restartNumberingAfterBreak="0">
    <w:nsid w:val="40596348"/>
    <w:multiLevelType w:val="hybridMultilevel"/>
    <w:tmpl w:val="1DA48A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4" w15:restartNumberingAfterBreak="0">
    <w:nsid w:val="434D2943"/>
    <w:multiLevelType w:val="hybridMultilevel"/>
    <w:tmpl w:val="4418B65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5" w15:restartNumberingAfterBreak="0">
    <w:nsid w:val="44A05EE7"/>
    <w:multiLevelType w:val="hybridMultilevel"/>
    <w:tmpl w:val="1516475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6" w15:restartNumberingAfterBreak="0">
    <w:nsid w:val="460B56A2"/>
    <w:multiLevelType w:val="hybridMultilevel"/>
    <w:tmpl w:val="B914D5A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7" w15:restartNumberingAfterBreak="0">
    <w:nsid w:val="465A30FB"/>
    <w:multiLevelType w:val="hybridMultilevel"/>
    <w:tmpl w:val="77C2EFF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8" w15:restartNumberingAfterBreak="0">
    <w:nsid w:val="47A132F9"/>
    <w:multiLevelType w:val="hybridMultilevel"/>
    <w:tmpl w:val="5F70D7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9" w15:restartNumberingAfterBreak="0">
    <w:nsid w:val="48953C86"/>
    <w:multiLevelType w:val="hybridMultilevel"/>
    <w:tmpl w:val="7F4C08D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0" w15:restartNumberingAfterBreak="0">
    <w:nsid w:val="4A753C4C"/>
    <w:multiLevelType w:val="hybridMultilevel"/>
    <w:tmpl w:val="BDAC20D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1" w15:restartNumberingAfterBreak="0">
    <w:nsid w:val="4A7B17DD"/>
    <w:multiLevelType w:val="hybridMultilevel"/>
    <w:tmpl w:val="7BF282CE"/>
    <w:lvl w:ilvl="0" w:tplc="A7C6CAE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2" w15:restartNumberingAfterBreak="0">
    <w:nsid w:val="4DB5683A"/>
    <w:multiLevelType w:val="hybridMultilevel"/>
    <w:tmpl w:val="9C7E24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3" w15:restartNumberingAfterBreak="0">
    <w:nsid w:val="4F2160D6"/>
    <w:multiLevelType w:val="hybridMultilevel"/>
    <w:tmpl w:val="F36C0AA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4" w15:restartNumberingAfterBreak="0">
    <w:nsid w:val="4F456089"/>
    <w:multiLevelType w:val="hybridMultilevel"/>
    <w:tmpl w:val="5030ACF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5" w15:restartNumberingAfterBreak="0">
    <w:nsid w:val="51A02D9C"/>
    <w:multiLevelType w:val="hybridMultilevel"/>
    <w:tmpl w:val="D7CC37D8"/>
    <w:lvl w:ilvl="0" w:tplc="A7C6CAE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6" w15:restartNumberingAfterBreak="0">
    <w:nsid w:val="51D645AE"/>
    <w:multiLevelType w:val="hybridMultilevel"/>
    <w:tmpl w:val="643A908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7" w15:restartNumberingAfterBreak="0">
    <w:nsid w:val="527D5F5D"/>
    <w:multiLevelType w:val="hybridMultilevel"/>
    <w:tmpl w:val="74EAB9F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8" w15:restartNumberingAfterBreak="0">
    <w:nsid w:val="52A957AA"/>
    <w:multiLevelType w:val="hybridMultilevel"/>
    <w:tmpl w:val="9D101DD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9" w15:restartNumberingAfterBreak="0">
    <w:nsid w:val="52D33C0C"/>
    <w:multiLevelType w:val="hybridMultilevel"/>
    <w:tmpl w:val="CF20BB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0" w15:restartNumberingAfterBreak="0">
    <w:nsid w:val="5305240A"/>
    <w:multiLevelType w:val="hybridMultilevel"/>
    <w:tmpl w:val="7B4A56B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1" w15:restartNumberingAfterBreak="0">
    <w:nsid w:val="539B1E13"/>
    <w:multiLevelType w:val="hybridMultilevel"/>
    <w:tmpl w:val="DF42A8D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2" w15:restartNumberingAfterBreak="0">
    <w:nsid w:val="55FD1FE1"/>
    <w:multiLevelType w:val="hybridMultilevel"/>
    <w:tmpl w:val="0EB6C0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3" w15:restartNumberingAfterBreak="0">
    <w:nsid w:val="56105942"/>
    <w:multiLevelType w:val="hybridMultilevel"/>
    <w:tmpl w:val="F83487D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4" w15:restartNumberingAfterBreak="0">
    <w:nsid w:val="574D69FF"/>
    <w:multiLevelType w:val="hybridMultilevel"/>
    <w:tmpl w:val="43B254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5" w15:restartNumberingAfterBreak="0">
    <w:nsid w:val="57C8593D"/>
    <w:multiLevelType w:val="hybridMultilevel"/>
    <w:tmpl w:val="775A404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6" w15:restartNumberingAfterBreak="0">
    <w:nsid w:val="58D07953"/>
    <w:multiLevelType w:val="hybridMultilevel"/>
    <w:tmpl w:val="78BC396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7" w15:restartNumberingAfterBreak="0">
    <w:nsid w:val="59962963"/>
    <w:multiLevelType w:val="hybridMultilevel"/>
    <w:tmpl w:val="0902D7D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8" w15:restartNumberingAfterBreak="0">
    <w:nsid w:val="5A344998"/>
    <w:multiLevelType w:val="hybridMultilevel"/>
    <w:tmpl w:val="2E9EE2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9" w15:restartNumberingAfterBreak="0">
    <w:nsid w:val="5A3C6F6F"/>
    <w:multiLevelType w:val="hybridMultilevel"/>
    <w:tmpl w:val="0EB6C0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0" w15:restartNumberingAfterBreak="0">
    <w:nsid w:val="5ABC1A80"/>
    <w:multiLevelType w:val="hybridMultilevel"/>
    <w:tmpl w:val="B8ECE7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1" w15:restartNumberingAfterBreak="0">
    <w:nsid w:val="5C074098"/>
    <w:multiLevelType w:val="multilevel"/>
    <w:tmpl w:val="87066A16"/>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2" w15:restartNumberingAfterBreak="0">
    <w:nsid w:val="5C5A3564"/>
    <w:multiLevelType w:val="hybridMultilevel"/>
    <w:tmpl w:val="F030E52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3" w15:restartNumberingAfterBreak="0">
    <w:nsid w:val="5E424E36"/>
    <w:multiLevelType w:val="hybridMultilevel"/>
    <w:tmpl w:val="618215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4" w15:restartNumberingAfterBreak="0">
    <w:nsid w:val="5E5D6EE8"/>
    <w:multiLevelType w:val="hybridMultilevel"/>
    <w:tmpl w:val="F496B53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5" w15:restartNumberingAfterBreak="0">
    <w:nsid w:val="5FFE62BF"/>
    <w:multiLevelType w:val="hybridMultilevel"/>
    <w:tmpl w:val="F0BAB04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6" w15:restartNumberingAfterBreak="0">
    <w:nsid w:val="61E137BF"/>
    <w:multiLevelType w:val="hybridMultilevel"/>
    <w:tmpl w:val="B03A481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7" w15:restartNumberingAfterBreak="0">
    <w:nsid w:val="628853C4"/>
    <w:multiLevelType w:val="hybridMultilevel"/>
    <w:tmpl w:val="9514AD5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8" w15:restartNumberingAfterBreak="0">
    <w:nsid w:val="63EF0C59"/>
    <w:multiLevelType w:val="hybridMultilevel"/>
    <w:tmpl w:val="ECE0ECD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9" w15:restartNumberingAfterBreak="0">
    <w:nsid w:val="640F557D"/>
    <w:multiLevelType w:val="hybridMultilevel"/>
    <w:tmpl w:val="CE9E008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0" w15:restartNumberingAfterBreak="0">
    <w:nsid w:val="68123964"/>
    <w:multiLevelType w:val="hybridMultilevel"/>
    <w:tmpl w:val="F1D2B71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1" w15:restartNumberingAfterBreak="0">
    <w:nsid w:val="69471F85"/>
    <w:multiLevelType w:val="hybridMultilevel"/>
    <w:tmpl w:val="BEA8DA9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2" w15:restartNumberingAfterBreak="0">
    <w:nsid w:val="6CE569C6"/>
    <w:multiLevelType w:val="hybridMultilevel"/>
    <w:tmpl w:val="3DC8780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3" w15:restartNumberingAfterBreak="0">
    <w:nsid w:val="6E8F3F61"/>
    <w:multiLevelType w:val="hybridMultilevel"/>
    <w:tmpl w:val="F36C0AA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4" w15:restartNumberingAfterBreak="0">
    <w:nsid w:val="70570400"/>
    <w:multiLevelType w:val="hybridMultilevel"/>
    <w:tmpl w:val="4AE2462E"/>
    <w:lvl w:ilvl="0" w:tplc="04130003">
      <w:start w:val="1"/>
      <w:numFmt w:val="bullet"/>
      <w:lvlText w:val="o"/>
      <w:lvlJc w:val="left"/>
      <w:pPr>
        <w:ind w:left="360" w:hanging="360"/>
      </w:pPr>
      <w:rPr>
        <w:rFonts w:ascii="Courier New" w:hAnsi="Courier New" w:cs="Courier New"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5" w15:restartNumberingAfterBreak="0">
    <w:nsid w:val="726F546A"/>
    <w:multiLevelType w:val="hybridMultilevel"/>
    <w:tmpl w:val="6F5EE8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6" w15:restartNumberingAfterBreak="0">
    <w:nsid w:val="7B9675AD"/>
    <w:multiLevelType w:val="hybridMultilevel"/>
    <w:tmpl w:val="615EC3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7" w15:restartNumberingAfterBreak="0">
    <w:nsid w:val="7C1762E8"/>
    <w:multiLevelType w:val="hybridMultilevel"/>
    <w:tmpl w:val="7F4C08D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8" w15:restartNumberingAfterBreak="0">
    <w:nsid w:val="7D822BBA"/>
    <w:multiLevelType w:val="hybridMultilevel"/>
    <w:tmpl w:val="8FB2307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9" w15:restartNumberingAfterBreak="0">
    <w:nsid w:val="7EF30911"/>
    <w:multiLevelType w:val="hybridMultilevel"/>
    <w:tmpl w:val="FE60544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9"/>
  </w:num>
  <w:num w:numId="2">
    <w:abstractNumId w:val="78"/>
  </w:num>
  <w:num w:numId="3">
    <w:abstractNumId w:val="116"/>
  </w:num>
  <w:num w:numId="4">
    <w:abstractNumId w:val="115"/>
  </w:num>
  <w:num w:numId="5">
    <w:abstractNumId w:val="0"/>
  </w:num>
  <w:num w:numId="6">
    <w:abstractNumId w:val="1"/>
  </w:num>
  <w:num w:numId="7">
    <w:abstractNumId w:val="2"/>
  </w:num>
  <w:num w:numId="8">
    <w:abstractNumId w:val="3"/>
  </w:num>
  <w:num w:numId="9">
    <w:abstractNumId w:val="4"/>
  </w:num>
  <w:num w:numId="10">
    <w:abstractNumId w:val="5"/>
  </w:num>
  <w:num w:numId="11">
    <w:abstractNumId w:val="12"/>
  </w:num>
  <w:num w:numId="12">
    <w:abstractNumId w:val="49"/>
  </w:num>
  <w:num w:numId="13">
    <w:abstractNumId w:val="40"/>
  </w:num>
  <w:num w:numId="14">
    <w:abstractNumId w:val="41"/>
  </w:num>
  <w:num w:numId="15">
    <w:abstractNumId w:val="104"/>
  </w:num>
  <w:num w:numId="16">
    <w:abstractNumId w:val="13"/>
  </w:num>
  <w:num w:numId="17">
    <w:abstractNumId w:val="110"/>
  </w:num>
  <w:num w:numId="18">
    <w:abstractNumId w:val="90"/>
  </w:num>
  <w:num w:numId="19">
    <w:abstractNumId w:val="22"/>
  </w:num>
  <w:num w:numId="20">
    <w:abstractNumId w:val="52"/>
  </w:num>
  <w:num w:numId="21">
    <w:abstractNumId w:val="55"/>
  </w:num>
  <w:num w:numId="22">
    <w:abstractNumId w:val="32"/>
  </w:num>
  <w:num w:numId="23">
    <w:abstractNumId w:val="84"/>
  </w:num>
  <w:num w:numId="24">
    <w:abstractNumId w:val="28"/>
  </w:num>
  <w:num w:numId="25">
    <w:abstractNumId w:val="69"/>
  </w:num>
  <w:num w:numId="26">
    <w:abstractNumId w:val="33"/>
  </w:num>
  <w:num w:numId="27">
    <w:abstractNumId w:val="38"/>
  </w:num>
  <w:num w:numId="28">
    <w:abstractNumId w:val="24"/>
  </w:num>
  <w:num w:numId="29">
    <w:abstractNumId w:val="25"/>
  </w:num>
  <w:num w:numId="30">
    <w:abstractNumId w:val="26"/>
  </w:num>
  <w:num w:numId="31">
    <w:abstractNumId w:val="73"/>
  </w:num>
  <w:num w:numId="32">
    <w:abstractNumId w:val="44"/>
  </w:num>
  <w:num w:numId="33">
    <w:abstractNumId w:val="87"/>
  </w:num>
  <w:num w:numId="34">
    <w:abstractNumId w:val="96"/>
  </w:num>
  <w:num w:numId="35">
    <w:abstractNumId w:val="54"/>
  </w:num>
  <w:num w:numId="36">
    <w:abstractNumId w:val="11"/>
  </w:num>
  <w:num w:numId="37">
    <w:abstractNumId w:val="97"/>
  </w:num>
  <w:num w:numId="38">
    <w:abstractNumId w:val="108"/>
  </w:num>
  <w:num w:numId="39">
    <w:abstractNumId w:val="61"/>
  </w:num>
  <w:num w:numId="40">
    <w:abstractNumId w:val="27"/>
  </w:num>
  <w:num w:numId="41">
    <w:abstractNumId w:val="107"/>
  </w:num>
  <w:num w:numId="42">
    <w:abstractNumId w:val="106"/>
  </w:num>
  <w:num w:numId="43">
    <w:abstractNumId w:val="50"/>
  </w:num>
  <w:num w:numId="44">
    <w:abstractNumId w:val="23"/>
  </w:num>
  <w:num w:numId="45">
    <w:abstractNumId w:val="109"/>
  </w:num>
  <w:num w:numId="46">
    <w:abstractNumId w:val="119"/>
  </w:num>
  <w:num w:numId="47">
    <w:abstractNumId w:val="91"/>
  </w:num>
  <w:num w:numId="48">
    <w:abstractNumId w:val="68"/>
  </w:num>
  <w:num w:numId="49">
    <w:abstractNumId w:val="16"/>
  </w:num>
  <w:num w:numId="50">
    <w:abstractNumId w:val="8"/>
  </w:num>
  <w:num w:numId="51">
    <w:abstractNumId w:val="75"/>
  </w:num>
  <w:num w:numId="52">
    <w:abstractNumId w:val="86"/>
  </w:num>
  <w:num w:numId="53">
    <w:abstractNumId w:val="83"/>
  </w:num>
  <w:num w:numId="54">
    <w:abstractNumId w:val="72"/>
  </w:num>
  <w:num w:numId="55">
    <w:abstractNumId w:val="58"/>
  </w:num>
  <w:num w:numId="56">
    <w:abstractNumId w:val="18"/>
  </w:num>
  <w:num w:numId="57">
    <w:abstractNumId w:val="30"/>
  </w:num>
  <w:num w:numId="58">
    <w:abstractNumId w:val="34"/>
  </w:num>
  <w:num w:numId="59">
    <w:abstractNumId w:val="79"/>
  </w:num>
  <w:num w:numId="60">
    <w:abstractNumId w:val="56"/>
  </w:num>
  <w:num w:numId="61">
    <w:abstractNumId w:val="81"/>
  </w:num>
  <w:num w:numId="62">
    <w:abstractNumId w:val="39"/>
  </w:num>
  <w:num w:numId="63">
    <w:abstractNumId w:val="85"/>
  </w:num>
  <w:num w:numId="64">
    <w:abstractNumId w:val="76"/>
  </w:num>
  <w:num w:numId="65">
    <w:abstractNumId w:val="48"/>
  </w:num>
  <w:num w:numId="66">
    <w:abstractNumId w:val="17"/>
  </w:num>
  <w:num w:numId="67">
    <w:abstractNumId w:val="95"/>
  </w:num>
  <w:num w:numId="68">
    <w:abstractNumId w:val="51"/>
  </w:num>
  <w:num w:numId="69">
    <w:abstractNumId w:val="105"/>
  </w:num>
  <w:num w:numId="70">
    <w:abstractNumId w:val="21"/>
  </w:num>
  <w:num w:numId="71">
    <w:abstractNumId w:val="20"/>
  </w:num>
  <w:num w:numId="72">
    <w:abstractNumId w:val="111"/>
  </w:num>
  <w:num w:numId="73">
    <w:abstractNumId w:val="53"/>
  </w:num>
  <w:num w:numId="74">
    <w:abstractNumId w:val="47"/>
  </w:num>
  <w:num w:numId="75">
    <w:abstractNumId w:val="98"/>
  </w:num>
  <w:num w:numId="76">
    <w:abstractNumId w:val="102"/>
  </w:num>
  <w:num w:numId="77">
    <w:abstractNumId w:val="80"/>
  </w:num>
  <w:num w:numId="78">
    <w:abstractNumId w:val="63"/>
  </w:num>
  <w:num w:numId="79">
    <w:abstractNumId w:val="70"/>
  </w:num>
  <w:num w:numId="80">
    <w:abstractNumId w:val="14"/>
  </w:num>
  <w:num w:numId="81">
    <w:abstractNumId w:val="46"/>
  </w:num>
  <w:num w:numId="82">
    <w:abstractNumId w:val="45"/>
  </w:num>
  <w:num w:numId="83">
    <w:abstractNumId w:val="77"/>
  </w:num>
  <w:num w:numId="84">
    <w:abstractNumId w:val="67"/>
  </w:num>
  <w:num w:numId="85">
    <w:abstractNumId w:val="74"/>
  </w:num>
  <w:num w:numId="86">
    <w:abstractNumId w:val="93"/>
  </w:num>
  <w:num w:numId="87">
    <w:abstractNumId w:val="10"/>
  </w:num>
  <w:num w:numId="88">
    <w:abstractNumId w:val="71"/>
  </w:num>
  <w:num w:numId="89">
    <w:abstractNumId w:val="29"/>
  </w:num>
  <w:num w:numId="90">
    <w:abstractNumId w:val="94"/>
  </w:num>
  <w:num w:numId="91">
    <w:abstractNumId w:val="82"/>
  </w:num>
  <w:num w:numId="92">
    <w:abstractNumId w:val="118"/>
  </w:num>
  <w:num w:numId="93">
    <w:abstractNumId w:val="59"/>
  </w:num>
  <w:num w:numId="94">
    <w:abstractNumId w:val="60"/>
  </w:num>
  <w:num w:numId="95">
    <w:abstractNumId w:val="42"/>
  </w:num>
  <w:num w:numId="96">
    <w:abstractNumId w:val="35"/>
  </w:num>
  <w:num w:numId="97">
    <w:abstractNumId w:val="112"/>
  </w:num>
  <w:num w:numId="98">
    <w:abstractNumId w:val="65"/>
  </w:num>
  <w:num w:numId="99">
    <w:abstractNumId w:val="66"/>
  </w:num>
  <w:num w:numId="100">
    <w:abstractNumId w:val="6"/>
  </w:num>
  <w:num w:numId="101">
    <w:abstractNumId w:val="117"/>
  </w:num>
  <w:num w:numId="102">
    <w:abstractNumId w:val="89"/>
  </w:num>
  <w:num w:numId="103">
    <w:abstractNumId w:val="15"/>
  </w:num>
  <w:num w:numId="104">
    <w:abstractNumId w:val="100"/>
  </w:num>
  <w:num w:numId="105">
    <w:abstractNumId w:val="99"/>
  </w:num>
  <w:num w:numId="106">
    <w:abstractNumId w:val="31"/>
  </w:num>
  <w:num w:numId="107">
    <w:abstractNumId w:val="62"/>
  </w:num>
  <w:num w:numId="108">
    <w:abstractNumId w:val="92"/>
  </w:num>
  <w:num w:numId="109">
    <w:abstractNumId w:val="88"/>
  </w:num>
  <w:num w:numId="110">
    <w:abstractNumId w:val="37"/>
  </w:num>
  <w:num w:numId="111">
    <w:abstractNumId w:val="43"/>
  </w:num>
  <w:num w:numId="112">
    <w:abstractNumId w:val="57"/>
  </w:num>
  <w:num w:numId="113">
    <w:abstractNumId w:val="114"/>
  </w:num>
  <w:num w:numId="114">
    <w:abstractNumId w:val="113"/>
  </w:num>
  <w:num w:numId="115">
    <w:abstractNumId w:val="101"/>
  </w:num>
  <w:num w:numId="116">
    <w:abstractNumId w:val="7"/>
  </w:num>
  <w:num w:numId="117">
    <w:abstractNumId w:val="64"/>
  </w:num>
  <w:num w:numId="118">
    <w:abstractNumId w:val="9"/>
  </w:num>
  <w:num w:numId="119">
    <w:abstractNumId w:val="36"/>
  </w:num>
  <w:num w:numId="120">
    <w:abstractNumId w:val="103"/>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D1E"/>
    <w:rsid w:val="000011A1"/>
    <w:rsid w:val="00010D2C"/>
    <w:rsid w:val="00011FBD"/>
    <w:rsid w:val="00014A48"/>
    <w:rsid w:val="00035C78"/>
    <w:rsid w:val="00062592"/>
    <w:rsid w:val="0007447A"/>
    <w:rsid w:val="000F4911"/>
    <w:rsid w:val="00125484"/>
    <w:rsid w:val="00172B92"/>
    <w:rsid w:val="001B2376"/>
    <w:rsid w:val="00202C30"/>
    <w:rsid w:val="002113A1"/>
    <w:rsid w:val="002413EE"/>
    <w:rsid w:val="00252DFF"/>
    <w:rsid w:val="002D0693"/>
    <w:rsid w:val="002D4530"/>
    <w:rsid w:val="00331539"/>
    <w:rsid w:val="00386A46"/>
    <w:rsid w:val="003C5F57"/>
    <w:rsid w:val="0041621B"/>
    <w:rsid w:val="00417532"/>
    <w:rsid w:val="00420DC4"/>
    <w:rsid w:val="00434487"/>
    <w:rsid w:val="00442DBA"/>
    <w:rsid w:val="00486575"/>
    <w:rsid w:val="004E7F7E"/>
    <w:rsid w:val="004F5C3B"/>
    <w:rsid w:val="00504B1E"/>
    <w:rsid w:val="005B1669"/>
    <w:rsid w:val="005C7509"/>
    <w:rsid w:val="00607021"/>
    <w:rsid w:val="00677274"/>
    <w:rsid w:val="007150C7"/>
    <w:rsid w:val="00725F37"/>
    <w:rsid w:val="00793F4F"/>
    <w:rsid w:val="007A71C5"/>
    <w:rsid w:val="007C0B18"/>
    <w:rsid w:val="007C336D"/>
    <w:rsid w:val="007C3DD5"/>
    <w:rsid w:val="00812DCE"/>
    <w:rsid w:val="008C0DF0"/>
    <w:rsid w:val="008D242B"/>
    <w:rsid w:val="008E24B1"/>
    <w:rsid w:val="00910FB3"/>
    <w:rsid w:val="00944689"/>
    <w:rsid w:val="00960330"/>
    <w:rsid w:val="0099052A"/>
    <w:rsid w:val="009B235A"/>
    <w:rsid w:val="00A02C68"/>
    <w:rsid w:val="00A50297"/>
    <w:rsid w:val="00A67994"/>
    <w:rsid w:val="00AD2D04"/>
    <w:rsid w:val="00AF2975"/>
    <w:rsid w:val="00AF4F7C"/>
    <w:rsid w:val="00AF5427"/>
    <w:rsid w:val="00B4180F"/>
    <w:rsid w:val="00B54D1E"/>
    <w:rsid w:val="00B71F9E"/>
    <w:rsid w:val="00BA1BE7"/>
    <w:rsid w:val="00CA0EF9"/>
    <w:rsid w:val="00D04211"/>
    <w:rsid w:val="00D112B3"/>
    <w:rsid w:val="00D24059"/>
    <w:rsid w:val="00D46E1A"/>
    <w:rsid w:val="00D76CE0"/>
    <w:rsid w:val="00DA5567"/>
    <w:rsid w:val="00DE0F45"/>
    <w:rsid w:val="00E56CB1"/>
    <w:rsid w:val="00E96BBF"/>
    <w:rsid w:val="00EC051E"/>
    <w:rsid w:val="00EC0E92"/>
    <w:rsid w:val="00F15B5D"/>
    <w:rsid w:val="00F37FCC"/>
    <w:rsid w:val="00F452F2"/>
    <w:rsid w:val="00FF096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5:docId w15:val="{7AF72CB0-03FF-408E-9479-F281646C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color w:val="000000" w:themeColor="text1"/>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31539"/>
    <w:pPr>
      <w:spacing w:after="200" w:line="276" w:lineRule="auto"/>
    </w:pPr>
  </w:style>
  <w:style w:type="paragraph" w:styleId="Kop1">
    <w:name w:val="heading 1"/>
    <w:basedOn w:val="Standaard"/>
    <w:next w:val="Standaard"/>
    <w:link w:val="Kop1Char"/>
    <w:uiPriority w:val="9"/>
    <w:qFormat/>
    <w:rsid w:val="00812DCE"/>
    <w:pPr>
      <w:keepNext/>
      <w:keepLines/>
      <w:spacing w:after="0"/>
      <w:outlineLvl w:val="0"/>
    </w:pPr>
    <w:rPr>
      <w:rFonts w:eastAsiaTheme="majorEastAsia" w:cstheme="majorBidi"/>
      <w:b/>
      <w:bCs/>
      <w:sz w:val="26"/>
      <w:szCs w:val="28"/>
    </w:rPr>
  </w:style>
  <w:style w:type="paragraph" w:styleId="Kop2">
    <w:name w:val="heading 2"/>
    <w:basedOn w:val="Standaard"/>
    <w:next w:val="Standaard"/>
    <w:link w:val="Kop2Char"/>
    <w:uiPriority w:val="9"/>
    <w:unhideWhenUsed/>
    <w:qFormat/>
    <w:rsid w:val="00812DCE"/>
    <w:pPr>
      <w:keepNext/>
      <w:keepLines/>
      <w:spacing w:after="0"/>
      <w:outlineLvl w:val="1"/>
    </w:pPr>
    <w:rPr>
      <w:rFonts w:eastAsiaTheme="majorEastAsia" w:cstheme="majorBidi"/>
      <w:b/>
      <w:bCs/>
      <w:sz w:val="24"/>
      <w:szCs w:val="26"/>
    </w:rPr>
  </w:style>
  <w:style w:type="paragraph" w:styleId="Kop3">
    <w:name w:val="heading 3"/>
    <w:basedOn w:val="Standaard"/>
    <w:next w:val="Standaard"/>
    <w:link w:val="Kop3Char"/>
    <w:uiPriority w:val="9"/>
    <w:unhideWhenUsed/>
    <w:qFormat/>
    <w:rsid w:val="00B71F9E"/>
    <w:pPr>
      <w:keepNext/>
      <w:keepLines/>
      <w:spacing w:after="0"/>
      <w:outlineLvl w:val="2"/>
    </w:pPr>
    <w:rPr>
      <w:rFonts w:eastAsiaTheme="majorEastAsia" w:cstheme="minorHAnsi"/>
      <w:b/>
      <w:bCs/>
      <w:szCs w:val="20"/>
    </w:rPr>
  </w:style>
  <w:style w:type="paragraph" w:styleId="Kop4">
    <w:name w:val="heading 4"/>
    <w:basedOn w:val="Standaard"/>
    <w:next w:val="Standaard"/>
    <w:link w:val="Kop4Char"/>
    <w:uiPriority w:val="9"/>
    <w:unhideWhenUsed/>
    <w:qFormat/>
    <w:rsid w:val="00812DC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72B92"/>
    <w:pPr>
      <w:ind w:left="720"/>
      <w:contextualSpacing/>
    </w:pPr>
  </w:style>
  <w:style w:type="paragraph" w:styleId="Koptekst">
    <w:name w:val="header"/>
    <w:basedOn w:val="Standaard"/>
    <w:link w:val="KoptekstChar"/>
    <w:uiPriority w:val="99"/>
    <w:unhideWhenUsed/>
    <w:rsid w:val="003C5F5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C5F57"/>
  </w:style>
  <w:style w:type="paragraph" w:styleId="Voettekst">
    <w:name w:val="footer"/>
    <w:basedOn w:val="Standaard"/>
    <w:link w:val="VoettekstChar"/>
    <w:uiPriority w:val="99"/>
    <w:unhideWhenUsed/>
    <w:rsid w:val="003C5F5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5F57"/>
  </w:style>
  <w:style w:type="paragraph" w:styleId="Ballontekst">
    <w:name w:val="Balloon Text"/>
    <w:basedOn w:val="Standaard"/>
    <w:link w:val="BallontekstChar"/>
    <w:uiPriority w:val="99"/>
    <w:semiHidden/>
    <w:unhideWhenUsed/>
    <w:rsid w:val="003C5F57"/>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C5F57"/>
    <w:rPr>
      <w:rFonts w:ascii="Lucida Grande" w:hAnsi="Lucida Grande" w:cs="Lucida Grande"/>
      <w:sz w:val="18"/>
      <w:szCs w:val="18"/>
    </w:rPr>
  </w:style>
  <w:style w:type="character" w:styleId="Hyperlink">
    <w:name w:val="Hyperlink"/>
    <w:basedOn w:val="Standaardalinea-lettertype"/>
    <w:uiPriority w:val="99"/>
    <w:unhideWhenUsed/>
    <w:rsid w:val="00011FBD"/>
    <w:rPr>
      <w:color w:val="0563C1" w:themeColor="hyperlink"/>
      <w:u w:val="single"/>
    </w:rPr>
  </w:style>
  <w:style w:type="paragraph" w:styleId="Geenafstand">
    <w:name w:val="No Spacing"/>
    <w:uiPriority w:val="1"/>
    <w:qFormat/>
    <w:rsid w:val="00B54D1E"/>
    <w:pPr>
      <w:spacing w:after="0" w:line="240" w:lineRule="auto"/>
    </w:pPr>
    <w:rPr>
      <w:rFonts w:eastAsiaTheme="minorEastAsia"/>
      <w:lang w:eastAsia="nl-NL"/>
    </w:rPr>
  </w:style>
  <w:style w:type="character" w:customStyle="1" w:styleId="Kop1Char">
    <w:name w:val="Kop 1 Char"/>
    <w:basedOn w:val="Standaardalinea-lettertype"/>
    <w:link w:val="Kop1"/>
    <w:uiPriority w:val="9"/>
    <w:rsid w:val="00812DCE"/>
    <w:rPr>
      <w:rFonts w:ascii="Calibri" w:eastAsiaTheme="majorEastAsia" w:hAnsi="Calibri" w:cstheme="majorBidi"/>
      <w:b/>
      <w:bCs/>
      <w:color w:val="000000" w:themeColor="text1"/>
      <w:sz w:val="26"/>
      <w:szCs w:val="28"/>
      <w:lang w:eastAsia="nl-NL"/>
    </w:rPr>
  </w:style>
  <w:style w:type="character" w:customStyle="1" w:styleId="Kop2Char">
    <w:name w:val="Kop 2 Char"/>
    <w:basedOn w:val="Standaardalinea-lettertype"/>
    <w:link w:val="Kop2"/>
    <w:uiPriority w:val="9"/>
    <w:rsid w:val="00812DCE"/>
    <w:rPr>
      <w:rFonts w:ascii="Calibri" w:eastAsiaTheme="majorEastAsia" w:hAnsi="Calibri" w:cstheme="majorBidi"/>
      <w:b/>
      <w:bCs/>
      <w:color w:val="000000" w:themeColor="text1"/>
      <w:sz w:val="24"/>
      <w:szCs w:val="26"/>
      <w:lang w:eastAsia="nl-NL"/>
    </w:rPr>
  </w:style>
  <w:style w:type="character" w:customStyle="1" w:styleId="Kop3Char">
    <w:name w:val="Kop 3 Char"/>
    <w:basedOn w:val="Standaardalinea-lettertype"/>
    <w:link w:val="Kop3"/>
    <w:uiPriority w:val="9"/>
    <w:rsid w:val="00B71F9E"/>
    <w:rPr>
      <w:rFonts w:eastAsiaTheme="majorEastAsia" w:cstheme="minorHAnsi"/>
      <w:b/>
      <w:bCs/>
      <w:color w:val="000000" w:themeColor="text1"/>
      <w:sz w:val="20"/>
      <w:szCs w:val="20"/>
      <w:lang w:eastAsia="nl-NL"/>
    </w:rPr>
  </w:style>
  <w:style w:type="character" w:customStyle="1" w:styleId="Kop4Char">
    <w:name w:val="Kop 4 Char"/>
    <w:basedOn w:val="Standaardalinea-lettertype"/>
    <w:link w:val="Kop4"/>
    <w:uiPriority w:val="9"/>
    <w:rsid w:val="00812DCE"/>
    <w:rPr>
      <w:rFonts w:asciiTheme="majorHAnsi" w:eastAsiaTheme="majorEastAsia" w:hAnsiTheme="majorHAnsi" w:cstheme="majorBidi"/>
      <w:i/>
      <w:iCs/>
      <w:color w:val="2E74B5" w:themeColor="accent1" w:themeShade="BF"/>
      <w:lang w:eastAsia="nl-NL"/>
    </w:rPr>
  </w:style>
  <w:style w:type="paragraph" w:styleId="Inhopg1">
    <w:name w:val="toc 1"/>
    <w:basedOn w:val="Standaard"/>
    <w:next w:val="Standaard"/>
    <w:autoRedefine/>
    <w:uiPriority w:val="39"/>
    <w:unhideWhenUsed/>
    <w:rsid w:val="00812DCE"/>
    <w:pPr>
      <w:spacing w:after="100"/>
    </w:pPr>
  </w:style>
  <w:style w:type="paragraph" w:styleId="Inhopg2">
    <w:name w:val="toc 2"/>
    <w:basedOn w:val="Standaard"/>
    <w:next w:val="Standaard"/>
    <w:autoRedefine/>
    <w:uiPriority w:val="39"/>
    <w:unhideWhenUsed/>
    <w:rsid w:val="00812DCE"/>
    <w:pPr>
      <w:spacing w:after="100"/>
      <w:ind w:left="220"/>
    </w:pPr>
  </w:style>
  <w:style w:type="paragraph" w:styleId="Inhopg3">
    <w:name w:val="toc 3"/>
    <w:basedOn w:val="Standaard"/>
    <w:next w:val="Standaard"/>
    <w:autoRedefine/>
    <w:uiPriority w:val="39"/>
    <w:unhideWhenUsed/>
    <w:rsid w:val="00812DCE"/>
    <w:pPr>
      <w:spacing w:after="100"/>
      <w:ind w:left="440"/>
    </w:pPr>
  </w:style>
  <w:style w:type="paragraph" w:styleId="Inhopg4">
    <w:name w:val="toc 4"/>
    <w:basedOn w:val="Standaard"/>
    <w:next w:val="Standaard"/>
    <w:autoRedefine/>
    <w:uiPriority w:val="39"/>
    <w:unhideWhenUsed/>
    <w:rsid w:val="00812DCE"/>
    <w:pPr>
      <w:spacing w:after="100"/>
      <w:ind w:left="660"/>
    </w:pPr>
  </w:style>
  <w:style w:type="paragraph" w:styleId="Inhopg5">
    <w:name w:val="toc 5"/>
    <w:basedOn w:val="Standaard"/>
    <w:next w:val="Standaard"/>
    <w:autoRedefine/>
    <w:uiPriority w:val="39"/>
    <w:unhideWhenUsed/>
    <w:rsid w:val="00812DCE"/>
    <w:pPr>
      <w:spacing w:after="100"/>
      <w:ind w:left="880"/>
    </w:pPr>
  </w:style>
  <w:style w:type="paragraph" w:styleId="Inhopg6">
    <w:name w:val="toc 6"/>
    <w:basedOn w:val="Standaard"/>
    <w:next w:val="Standaard"/>
    <w:autoRedefine/>
    <w:uiPriority w:val="39"/>
    <w:unhideWhenUsed/>
    <w:rsid w:val="00812DCE"/>
    <w:pPr>
      <w:spacing w:after="100"/>
      <w:ind w:left="1100"/>
    </w:pPr>
  </w:style>
  <w:style w:type="paragraph" w:styleId="Inhopg7">
    <w:name w:val="toc 7"/>
    <w:basedOn w:val="Standaard"/>
    <w:next w:val="Standaard"/>
    <w:autoRedefine/>
    <w:uiPriority w:val="39"/>
    <w:unhideWhenUsed/>
    <w:rsid w:val="00812DCE"/>
    <w:pPr>
      <w:spacing w:after="100"/>
      <w:ind w:left="1320"/>
    </w:pPr>
  </w:style>
  <w:style w:type="paragraph" w:styleId="Inhopg8">
    <w:name w:val="toc 8"/>
    <w:basedOn w:val="Standaard"/>
    <w:next w:val="Standaard"/>
    <w:autoRedefine/>
    <w:uiPriority w:val="39"/>
    <w:unhideWhenUsed/>
    <w:rsid w:val="00812DCE"/>
    <w:pPr>
      <w:spacing w:after="100"/>
      <w:ind w:left="1540"/>
    </w:pPr>
  </w:style>
  <w:style w:type="paragraph" w:styleId="Inhopg9">
    <w:name w:val="toc 9"/>
    <w:basedOn w:val="Standaard"/>
    <w:next w:val="Standaard"/>
    <w:autoRedefine/>
    <w:uiPriority w:val="39"/>
    <w:unhideWhenUsed/>
    <w:rsid w:val="00812DCE"/>
    <w:pPr>
      <w:spacing w:after="100"/>
      <w:ind w:left="1760"/>
    </w:pPr>
  </w:style>
  <w:style w:type="paragraph" w:customStyle="1" w:styleId="Standard">
    <w:name w:val="Standard"/>
    <w:rsid w:val="00812DCE"/>
    <w:pPr>
      <w:suppressAutoHyphens/>
      <w:autoSpaceDN w:val="0"/>
      <w:spacing w:after="200" w:line="276" w:lineRule="auto"/>
      <w:textAlignment w:val="baseline"/>
    </w:pPr>
    <w:rPr>
      <w:rFonts w:eastAsia="SimSun" w:cs="Calibri"/>
      <w:kern w:val="3"/>
      <w:lang w:eastAsia="nl-NL"/>
    </w:rPr>
  </w:style>
  <w:style w:type="character" w:styleId="Verwijzingopmerking">
    <w:name w:val="annotation reference"/>
    <w:basedOn w:val="Standaardalinea-lettertype"/>
    <w:uiPriority w:val="99"/>
    <w:semiHidden/>
    <w:unhideWhenUsed/>
    <w:rsid w:val="00812DCE"/>
    <w:rPr>
      <w:sz w:val="16"/>
      <w:szCs w:val="16"/>
    </w:rPr>
  </w:style>
  <w:style w:type="paragraph" w:styleId="Tekstopmerking">
    <w:name w:val="annotation text"/>
    <w:basedOn w:val="Standaard"/>
    <w:link w:val="TekstopmerkingChar"/>
    <w:uiPriority w:val="99"/>
    <w:unhideWhenUsed/>
    <w:rsid w:val="00812DCE"/>
    <w:pPr>
      <w:spacing w:line="240" w:lineRule="auto"/>
    </w:pPr>
    <w:rPr>
      <w:szCs w:val="20"/>
    </w:rPr>
  </w:style>
  <w:style w:type="character" w:customStyle="1" w:styleId="TekstopmerkingChar">
    <w:name w:val="Tekst opmerking Char"/>
    <w:basedOn w:val="Standaardalinea-lettertype"/>
    <w:link w:val="Tekstopmerking"/>
    <w:uiPriority w:val="99"/>
    <w:rsid w:val="00812DCE"/>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812DCE"/>
    <w:rPr>
      <w:b/>
      <w:bCs/>
    </w:rPr>
  </w:style>
  <w:style w:type="character" w:customStyle="1" w:styleId="OnderwerpvanopmerkingChar">
    <w:name w:val="Onderwerp van opmerking Char"/>
    <w:basedOn w:val="TekstopmerkingChar"/>
    <w:link w:val="Onderwerpvanopmerking"/>
    <w:uiPriority w:val="99"/>
    <w:semiHidden/>
    <w:rsid w:val="00812DCE"/>
    <w:rPr>
      <w:rFonts w:eastAsiaTheme="minorEastAsia"/>
      <w:b/>
      <w:bCs/>
      <w:sz w:val="20"/>
      <w:szCs w:val="20"/>
      <w:lang w:eastAsia="nl-NL"/>
    </w:rPr>
  </w:style>
  <w:style w:type="paragraph" w:customStyle="1" w:styleId="Default">
    <w:name w:val="Default"/>
    <w:rsid w:val="00812DCE"/>
    <w:pPr>
      <w:autoSpaceDE w:val="0"/>
      <w:autoSpaceDN w:val="0"/>
      <w:adjustRightInd w:val="0"/>
      <w:spacing w:after="0" w:line="240" w:lineRule="auto"/>
    </w:pPr>
    <w:rPr>
      <w:rFonts w:ascii="Arial" w:eastAsiaTheme="minorEastAsia" w:hAnsi="Arial" w:cs="Arial"/>
      <w:color w:val="000000"/>
      <w:sz w:val="24"/>
      <w:szCs w:val="24"/>
      <w:lang w:eastAsia="nl-NL"/>
    </w:rPr>
  </w:style>
  <w:style w:type="paragraph" w:styleId="Revisie">
    <w:name w:val="Revision"/>
    <w:hidden/>
    <w:uiPriority w:val="99"/>
    <w:semiHidden/>
    <w:rsid w:val="00812DCE"/>
    <w:pPr>
      <w:spacing w:after="0" w:line="240" w:lineRule="auto"/>
    </w:pPr>
    <w:rPr>
      <w:rFonts w:eastAsiaTheme="minorEastAsia"/>
      <w:lang w:eastAsia="nl-NL"/>
    </w:rPr>
  </w:style>
  <w:style w:type="table" w:styleId="Tabelraster">
    <w:name w:val="Table Grid"/>
    <w:basedOn w:val="Standaardtabel"/>
    <w:uiPriority w:val="39"/>
    <w:rsid w:val="00812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jstalinea1">
    <w:name w:val="Lijstalinea1"/>
    <w:basedOn w:val="Standaard"/>
    <w:rsid w:val="00812DCE"/>
    <w:pPr>
      <w:suppressAutoHyphens/>
      <w:ind w:left="720"/>
    </w:pPr>
    <w:rPr>
      <w:rFonts w:eastAsia="SimSun" w:cs="Tahoma"/>
      <w:lang w:eastAsia="ar-SA"/>
    </w:rPr>
  </w:style>
  <w:style w:type="paragraph" w:customStyle="1" w:styleId="Geenafstand1">
    <w:name w:val="Geen afstand1"/>
    <w:rsid w:val="00812DCE"/>
    <w:pPr>
      <w:suppressAutoHyphens/>
      <w:spacing w:after="0" w:line="100" w:lineRule="atLeast"/>
    </w:pPr>
    <w:rPr>
      <w:rFonts w:eastAsia="SimSun" w:cs="Tahoma"/>
      <w:lang w:eastAsia="ar-SA"/>
    </w:rPr>
  </w:style>
  <w:style w:type="paragraph" w:styleId="Voetnoottekst">
    <w:name w:val="footnote text"/>
    <w:basedOn w:val="Standaard"/>
    <w:link w:val="VoetnoottekstChar"/>
    <w:uiPriority w:val="99"/>
    <w:semiHidden/>
    <w:unhideWhenUsed/>
    <w:rsid w:val="00812DCE"/>
    <w:pPr>
      <w:suppressAutoHyphens/>
      <w:spacing w:after="0" w:line="240" w:lineRule="auto"/>
    </w:pPr>
    <w:rPr>
      <w:rFonts w:eastAsia="SimSun" w:cs="Tahoma"/>
      <w:szCs w:val="20"/>
      <w:lang w:eastAsia="ar-SA"/>
    </w:rPr>
  </w:style>
  <w:style w:type="character" w:customStyle="1" w:styleId="VoetnoottekstChar">
    <w:name w:val="Voetnoottekst Char"/>
    <w:basedOn w:val="Standaardalinea-lettertype"/>
    <w:link w:val="Voetnoottekst"/>
    <w:uiPriority w:val="99"/>
    <w:semiHidden/>
    <w:rsid w:val="00812DCE"/>
    <w:rPr>
      <w:rFonts w:ascii="Calibri" w:eastAsia="SimSun" w:hAnsi="Calibri" w:cs="Tahoma"/>
      <w:sz w:val="20"/>
      <w:szCs w:val="20"/>
      <w:lang w:eastAsia="ar-SA"/>
    </w:rPr>
  </w:style>
  <w:style w:type="character" w:styleId="Voetnootmarkering">
    <w:name w:val="footnote reference"/>
    <w:basedOn w:val="Standaardalinea-lettertype"/>
    <w:uiPriority w:val="99"/>
    <w:semiHidden/>
    <w:unhideWhenUsed/>
    <w:rsid w:val="00812DCE"/>
    <w:rPr>
      <w:vertAlign w:val="superscript"/>
    </w:rPr>
  </w:style>
  <w:style w:type="paragraph" w:styleId="Kopvaninhoudsopgave">
    <w:name w:val="TOC Heading"/>
    <w:basedOn w:val="Kop1"/>
    <w:next w:val="Standaard"/>
    <w:uiPriority w:val="39"/>
    <w:unhideWhenUsed/>
    <w:qFormat/>
    <w:rsid w:val="00812DCE"/>
    <w:pPr>
      <w:spacing w:before="240" w:line="259" w:lineRule="auto"/>
      <w:outlineLvl w:val="9"/>
    </w:pPr>
    <w:rPr>
      <w:b w:val="0"/>
      <w:bCs w:val="0"/>
      <w:sz w:val="32"/>
      <w:szCs w:val="32"/>
    </w:rPr>
  </w:style>
  <w:style w:type="table" w:customStyle="1" w:styleId="Tabelraster1">
    <w:name w:val="Tabelraster1"/>
    <w:basedOn w:val="Standaardtabel"/>
    <w:next w:val="Tabelraster"/>
    <w:uiPriority w:val="39"/>
    <w:rsid w:val="00812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812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39"/>
    <w:rsid w:val="00812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melding1">
    <w:name w:val="Vermelding1"/>
    <w:basedOn w:val="Standaardalinea-lettertype"/>
    <w:uiPriority w:val="99"/>
    <w:semiHidden/>
    <w:unhideWhenUsed/>
    <w:rsid w:val="00812DCE"/>
    <w:rPr>
      <w:color w:val="2B579A"/>
      <w:shd w:val="clear" w:color="auto" w:fill="E6E6E6"/>
    </w:rPr>
  </w:style>
  <w:style w:type="character" w:customStyle="1" w:styleId="Vermelding2">
    <w:name w:val="Vermelding2"/>
    <w:basedOn w:val="Standaardalinea-lettertype"/>
    <w:uiPriority w:val="99"/>
    <w:semiHidden/>
    <w:unhideWhenUsed/>
    <w:rsid w:val="00812DCE"/>
    <w:rPr>
      <w:color w:val="2B579A"/>
      <w:shd w:val="clear" w:color="auto" w:fill="E6E6E6"/>
    </w:rPr>
  </w:style>
  <w:style w:type="character" w:customStyle="1" w:styleId="Mention">
    <w:name w:val="Mention"/>
    <w:basedOn w:val="Standaardalinea-lettertype"/>
    <w:uiPriority w:val="99"/>
    <w:semiHidden/>
    <w:unhideWhenUsed/>
    <w:rsid w:val="00812DCE"/>
    <w:rPr>
      <w:color w:val="2B579A"/>
      <w:shd w:val="clear" w:color="auto" w:fill="E6E6E6"/>
    </w:rPr>
  </w:style>
  <w:style w:type="character" w:styleId="Nadruk">
    <w:name w:val="Emphasis"/>
    <w:qFormat/>
    <w:rsid w:val="00812DCE"/>
    <w:rPr>
      <w:i/>
      <w:iCs/>
    </w:rPr>
  </w:style>
  <w:style w:type="character" w:styleId="GevolgdeHyperlink">
    <w:name w:val="FollowedHyperlink"/>
    <w:basedOn w:val="Standaardalinea-lettertype"/>
    <w:uiPriority w:val="99"/>
    <w:semiHidden/>
    <w:unhideWhenUsed/>
    <w:rsid w:val="00812D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43023">
      <w:bodyDiv w:val="1"/>
      <w:marLeft w:val="0"/>
      <w:marRight w:val="0"/>
      <w:marTop w:val="0"/>
      <w:marBottom w:val="0"/>
      <w:divBdr>
        <w:top w:val="none" w:sz="0" w:space="0" w:color="auto"/>
        <w:left w:val="none" w:sz="0" w:space="0" w:color="auto"/>
        <w:bottom w:val="none" w:sz="0" w:space="0" w:color="auto"/>
        <w:right w:val="none" w:sz="0" w:space="0" w:color="auto"/>
      </w:divBdr>
    </w:div>
    <w:div w:id="934246605">
      <w:bodyDiv w:val="1"/>
      <w:marLeft w:val="240"/>
      <w:marRight w:val="240"/>
      <w:marTop w:val="240"/>
      <w:marBottom w:val="60"/>
      <w:divBdr>
        <w:top w:val="none" w:sz="0" w:space="0" w:color="auto"/>
        <w:left w:val="none" w:sz="0" w:space="0" w:color="auto"/>
        <w:bottom w:val="none" w:sz="0" w:space="0" w:color="auto"/>
        <w:right w:val="none" w:sz="0" w:space="0" w:color="auto"/>
      </w:divBdr>
      <w:divsChild>
        <w:div w:id="864051472">
          <w:marLeft w:val="0"/>
          <w:marRight w:val="0"/>
          <w:marTop w:val="0"/>
          <w:marBottom w:val="0"/>
          <w:divBdr>
            <w:top w:val="none" w:sz="0" w:space="0" w:color="auto"/>
            <w:left w:val="none" w:sz="0" w:space="0" w:color="auto"/>
            <w:bottom w:val="none" w:sz="0" w:space="0" w:color="auto"/>
            <w:right w:val="none" w:sz="0" w:space="0" w:color="auto"/>
          </w:divBdr>
          <w:divsChild>
            <w:div w:id="255793788">
              <w:marLeft w:val="0"/>
              <w:marRight w:val="0"/>
              <w:marTop w:val="0"/>
              <w:marBottom w:val="0"/>
              <w:divBdr>
                <w:top w:val="none" w:sz="0" w:space="0" w:color="auto"/>
                <w:left w:val="none" w:sz="0" w:space="0" w:color="auto"/>
                <w:bottom w:val="none" w:sz="0" w:space="0" w:color="auto"/>
                <w:right w:val="none" w:sz="0" w:space="0" w:color="auto"/>
              </w:divBdr>
            </w:div>
            <w:div w:id="354238182">
              <w:marLeft w:val="0"/>
              <w:marRight w:val="0"/>
              <w:marTop w:val="0"/>
              <w:marBottom w:val="0"/>
              <w:divBdr>
                <w:top w:val="none" w:sz="0" w:space="0" w:color="auto"/>
                <w:left w:val="none" w:sz="0" w:space="0" w:color="auto"/>
                <w:bottom w:val="none" w:sz="0" w:space="0" w:color="auto"/>
                <w:right w:val="none" w:sz="0" w:space="0" w:color="auto"/>
              </w:divBdr>
            </w:div>
            <w:div w:id="19890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Y:\ALGEMEEN\Huisstijl%20documenten%20ZKN\2016%20ZKN%20Memo%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D5895-7608-4198-BC43-BB0C12CEB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 ZKN Memo sjabloon</Template>
  <TotalTime>1</TotalTime>
  <Pages>71</Pages>
  <Words>24524</Words>
  <Characters>134886</Characters>
  <Application>Microsoft Office Word</Application>
  <DocSecurity>0</DocSecurity>
  <Lines>1124</Lines>
  <Paragraphs>318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de Jong</dc:creator>
  <cp:lastModifiedBy>Paulette Timmerman</cp:lastModifiedBy>
  <cp:revision>2</cp:revision>
  <cp:lastPrinted>2017-05-02T08:20:00Z</cp:lastPrinted>
  <dcterms:created xsi:type="dcterms:W3CDTF">2017-05-04T09:33:00Z</dcterms:created>
  <dcterms:modified xsi:type="dcterms:W3CDTF">2017-05-04T09:33:00Z</dcterms:modified>
</cp:coreProperties>
</file>