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59891919"/>
        <w:docPartObj>
          <w:docPartGallery w:val="Cover Pages"/>
          <w:docPartUnique/>
        </w:docPartObj>
      </w:sdtPr>
      <w:sdtEndPr>
        <w:rPr>
          <w:rFonts w:ascii="Calibri" w:hAnsi="Calibri" w:cs="Arial"/>
          <w:color w:val="6A8C04"/>
        </w:rPr>
      </w:sdtEndPr>
      <w:sdtContent>
        <w:p w:rsidR="00AD5FAD" w:rsidRDefault="00AD5FAD"/>
        <w:p w:rsidR="00AD5FAD" w:rsidRDefault="00AD5FAD">
          <w:pPr>
            <w:rPr>
              <w:rFonts w:ascii="Calibri" w:hAnsi="Calibri" w:cs="Arial"/>
              <w:color w:val="6A8C04"/>
              <w:sz w:val="21"/>
              <w:szCs w:val="21"/>
            </w:rPr>
          </w:pPr>
          <w:r>
            <w:rPr>
              <w:noProof/>
              <w:lang w:eastAsia="nl-NL"/>
            </w:rPr>
            <mc:AlternateContent>
              <mc:Choice Requires="wps">
                <w:drawing>
                  <wp:anchor distT="0" distB="0" distL="182880" distR="182880" simplePos="0" relativeHeight="251658241" behindDoc="0" locked="0" layoutInCell="1" allowOverlap="1" wp14:anchorId="62DAB8C7" wp14:editId="62DAB8C8">
                    <wp:simplePos x="0" y="0"/>
                    <wp:positionH relativeFrom="margin">
                      <wp:posOffset>355486</wp:posOffset>
                    </wp:positionH>
                    <wp:positionV relativeFrom="page">
                      <wp:posOffset>5760085</wp:posOffset>
                    </wp:positionV>
                    <wp:extent cx="5369560" cy="1567180"/>
                    <wp:effectExtent l="0" t="0" r="2540" b="5715"/>
                    <wp:wrapSquare wrapText="bothSides"/>
                    <wp:docPr id="131" name="Tekstvak 131"/>
                    <wp:cNvGraphicFramePr/>
                    <a:graphic xmlns:a="http://schemas.openxmlformats.org/drawingml/2006/main">
                      <a:graphicData uri="http://schemas.microsoft.com/office/word/2010/wordprocessingShape">
                        <wps:wsp>
                          <wps:cNvSpPr txBox="1"/>
                          <wps:spPr>
                            <a:xfrm>
                              <a:off x="0" y="0"/>
                              <a:ext cx="5369560" cy="15671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372E" w:rsidRPr="008653CB" w:rsidRDefault="0015372E">
                                <w:pPr>
                                  <w:pStyle w:val="Geenafstand"/>
                                  <w:spacing w:before="40" w:after="560" w:line="216" w:lineRule="auto"/>
                                  <w:rPr>
                                    <w:color w:val="6A8C04"/>
                                    <w:sz w:val="72"/>
                                    <w:szCs w:val="72"/>
                                  </w:rPr>
                                </w:pPr>
                                <w:sdt>
                                  <w:sdtPr>
                                    <w:rPr>
                                      <w:rFonts w:ascii="Calibri" w:eastAsiaTheme="minorHAnsi" w:hAnsi="Calibri" w:cs="Arial"/>
                                      <w:color w:val="6A8C04"/>
                                      <w:sz w:val="48"/>
                                      <w:szCs w:val="48"/>
                                      <w:lang w:eastAsia="en-US"/>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CE55A2">
                                      <w:rPr>
                                        <w:rFonts w:ascii="Calibri" w:eastAsiaTheme="minorHAnsi" w:hAnsi="Calibri" w:cs="Arial"/>
                                        <w:color w:val="6A8C04"/>
                                        <w:sz w:val="48"/>
                                        <w:szCs w:val="48"/>
                                        <w:lang w:eastAsia="en-US"/>
                                      </w:rPr>
                                      <w:t xml:space="preserve">cao </w:t>
                                    </w:r>
                                    <w:r w:rsidRPr="008653CB">
                                      <w:rPr>
                                        <w:rFonts w:ascii="Calibri" w:eastAsiaTheme="minorHAnsi" w:hAnsi="Calibri" w:cs="Arial"/>
                                        <w:color w:val="6A8C04"/>
                                        <w:sz w:val="48"/>
                                        <w:szCs w:val="48"/>
                                        <w:lang w:eastAsia="en-US"/>
                                      </w:rPr>
                                      <w:t>Grolsche Bierbrouwerij Nederland B.V.</w:t>
                                    </w:r>
                                  </w:sdtContent>
                                </w:sdt>
                              </w:p>
                              <w:sdt>
                                <w:sdtPr>
                                  <w:rPr>
                                    <w:rFonts w:ascii="Calibri" w:eastAsiaTheme="minorHAnsi" w:hAnsi="Calibri" w:cs="Arial"/>
                                    <w:color w:val="6A8C04"/>
                                    <w:sz w:val="32"/>
                                    <w:szCs w:val="32"/>
                                    <w:lang w:eastAsia="en-US"/>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0015372E" w:rsidRPr="008653CB" w:rsidRDefault="0015372E">
                                    <w:pPr>
                                      <w:pStyle w:val="Geenafstand"/>
                                      <w:spacing w:before="40" w:after="40"/>
                                      <w:rPr>
                                        <w:caps/>
                                        <w:color w:val="6A8C04"/>
                                        <w:sz w:val="28"/>
                                        <w:szCs w:val="28"/>
                                      </w:rPr>
                                    </w:pPr>
                                    <w:r w:rsidRPr="008653CB">
                                      <w:rPr>
                                        <w:rFonts w:ascii="Calibri" w:eastAsiaTheme="minorHAnsi" w:hAnsi="Calibri" w:cs="Arial"/>
                                        <w:color w:val="6A8C04"/>
                                        <w:sz w:val="32"/>
                                        <w:szCs w:val="32"/>
                                        <w:lang w:eastAsia="en-US"/>
                                      </w:rPr>
                                      <w:t>Looptijd 1 mei 2015 tot en met 30 april 2017</w:t>
                                    </w:r>
                                  </w:p>
                                </w:sdtContent>
                              </w:sdt>
                              <w:sdt>
                                <w:sdtPr>
                                  <w:rPr>
                                    <w:rFonts w:ascii="Calibri" w:eastAsiaTheme="minorHAnsi" w:hAnsi="Calibri" w:cs="Arial"/>
                                    <w:color w:val="6A8C04"/>
                                    <w:sz w:val="21"/>
                                    <w:szCs w:val="21"/>
                                    <w:lang w:eastAsia="en-US"/>
                                  </w:rPr>
                                  <w:alias w:val="Auteu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rsidR="0015372E" w:rsidRPr="008653CB" w:rsidRDefault="0015372E">
                                    <w:pPr>
                                      <w:pStyle w:val="Geenafstand"/>
                                      <w:spacing w:before="80" w:after="40"/>
                                      <w:rPr>
                                        <w:caps/>
                                        <w:color w:val="6A8C04"/>
                                        <w:sz w:val="24"/>
                                        <w:szCs w:val="24"/>
                                      </w:rPr>
                                    </w:pPr>
                                    <w:r>
                                      <w:rPr>
                                        <w:rFonts w:ascii="Calibri" w:eastAsiaTheme="minorHAnsi" w:hAnsi="Calibri" w:cs="Arial"/>
                                        <w:color w:val="6A8C04"/>
                                        <w:sz w:val="21"/>
                                        <w:szCs w:val="21"/>
                                        <w:lang w:eastAsia="en-US"/>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62DAB8C7" id="_x0000_t202" coordsize="21600,21600" o:spt="202" path="m,l,21600r21600,l21600,xe">
                    <v:stroke joinstyle="miter"/>
                    <v:path gradientshapeok="t" o:connecttype="rect"/>
                  </v:shapetype>
                  <v:shape id="Tekstvak 131" o:spid="_x0000_s1026" type="#_x0000_t202" style="position:absolute;margin-left:28pt;margin-top:453.55pt;width:422.8pt;height:123.4pt;z-index:251658241;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" filled="f" stroked="f" strokeweight=".5pt">
                    <v:textbox style="mso-fit-shape-to-text:t" inset="0,0,0,0">
                      <w:txbxContent>
                        <w:p w:rsidR="0015372E" w:rsidRPr="008653CB" w:rsidRDefault="0015372E">
                          <w:pPr>
                            <w:pStyle w:val="Geenafstand"/>
                            <w:spacing w:before="40" w:after="560" w:line="216" w:lineRule="auto"/>
                            <w:rPr>
                              <w:color w:val="6A8C04"/>
                              <w:sz w:val="72"/>
                              <w:szCs w:val="72"/>
                            </w:rPr>
                          </w:pPr>
                          <w:sdt>
                            <w:sdtPr>
                              <w:rPr>
                                <w:rFonts w:ascii="Calibri" w:eastAsiaTheme="minorHAnsi" w:hAnsi="Calibri" w:cs="Arial"/>
                                <w:color w:val="6A8C04"/>
                                <w:sz w:val="48"/>
                                <w:szCs w:val="48"/>
                                <w:lang w:eastAsia="en-US"/>
                              </w:rPr>
                              <w:alias w:val="Titel"/>
                              <w:tag w:val=""/>
                              <w:id w:val="151731938"/>
                              <w:dataBinding w:prefixMappings="xmlns:ns0='http://purl.org/dc/elements/1.1/' xmlns:ns1='http://schemas.openxmlformats.org/package/2006/metadata/core-properties' " w:xpath="/ns1:coreProperties[1]/ns0:title[1]" w:storeItemID="{6C3C8BC8-F283-45AE-878A-BAB7291924A1}"/>
                              <w:text/>
                            </w:sdtPr>
                            <w:sdtContent>
                              <w:r w:rsidR="00CE55A2">
                                <w:rPr>
                                  <w:rFonts w:ascii="Calibri" w:eastAsiaTheme="minorHAnsi" w:hAnsi="Calibri" w:cs="Arial"/>
                                  <w:color w:val="6A8C04"/>
                                  <w:sz w:val="48"/>
                                  <w:szCs w:val="48"/>
                                  <w:lang w:eastAsia="en-US"/>
                                </w:rPr>
                                <w:t xml:space="preserve">cao </w:t>
                              </w:r>
                              <w:r w:rsidRPr="008653CB">
                                <w:rPr>
                                  <w:rFonts w:ascii="Calibri" w:eastAsiaTheme="minorHAnsi" w:hAnsi="Calibri" w:cs="Arial"/>
                                  <w:color w:val="6A8C04"/>
                                  <w:sz w:val="48"/>
                                  <w:szCs w:val="48"/>
                                  <w:lang w:eastAsia="en-US"/>
                                </w:rPr>
                                <w:t>Grolsche Bierbrouwerij Nederland B.V.</w:t>
                              </w:r>
                            </w:sdtContent>
                          </w:sdt>
                        </w:p>
                        <w:sdt>
                          <w:sdtPr>
                            <w:rPr>
                              <w:rFonts w:ascii="Calibri" w:eastAsiaTheme="minorHAnsi" w:hAnsi="Calibri" w:cs="Arial"/>
                              <w:color w:val="6A8C04"/>
                              <w:sz w:val="32"/>
                              <w:szCs w:val="32"/>
                              <w:lang w:eastAsia="en-US"/>
                            </w:rPr>
                            <w:alias w:val="Ondertitel"/>
                            <w:tag w:val=""/>
                            <w:id w:val="-2090151685"/>
                            <w:dataBinding w:prefixMappings="xmlns:ns0='http://purl.org/dc/elements/1.1/' xmlns:ns1='http://schemas.openxmlformats.org/package/2006/metadata/core-properties' " w:xpath="/ns1:coreProperties[1]/ns0:subject[1]" w:storeItemID="{6C3C8BC8-F283-45AE-878A-BAB7291924A1}"/>
                            <w:text/>
                          </w:sdtPr>
                          <w:sdtContent>
                            <w:p w:rsidR="0015372E" w:rsidRPr="008653CB" w:rsidRDefault="0015372E">
                              <w:pPr>
                                <w:pStyle w:val="Geenafstand"/>
                                <w:spacing w:before="40" w:after="40"/>
                                <w:rPr>
                                  <w:caps/>
                                  <w:color w:val="6A8C04"/>
                                  <w:sz w:val="28"/>
                                  <w:szCs w:val="28"/>
                                </w:rPr>
                              </w:pPr>
                              <w:r w:rsidRPr="008653CB">
                                <w:rPr>
                                  <w:rFonts w:ascii="Calibri" w:eastAsiaTheme="minorHAnsi" w:hAnsi="Calibri" w:cs="Arial"/>
                                  <w:color w:val="6A8C04"/>
                                  <w:sz w:val="32"/>
                                  <w:szCs w:val="32"/>
                                  <w:lang w:eastAsia="en-US"/>
                                </w:rPr>
                                <w:t>Looptijd 1 mei 2015 tot en met 30 april 2017</w:t>
                              </w:r>
                            </w:p>
                          </w:sdtContent>
                        </w:sdt>
                        <w:sdt>
                          <w:sdtPr>
                            <w:rPr>
                              <w:rFonts w:ascii="Calibri" w:eastAsiaTheme="minorHAnsi" w:hAnsi="Calibri" w:cs="Arial"/>
                              <w:color w:val="6A8C04"/>
                              <w:sz w:val="21"/>
                              <w:szCs w:val="21"/>
                              <w:lang w:eastAsia="en-US"/>
                            </w:rPr>
                            <w:alias w:val="Auteur"/>
                            <w:tag w:val=""/>
                            <w:id w:val="-1536112409"/>
                            <w:showingPlcHdr/>
                            <w:dataBinding w:prefixMappings="xmlns:ns0='http://purl.org/dc/elements/1.1/' xmlns:ns1='http://schemas.openxmlformats.org/package/2006/metadata/core-properties' " w:xpath="/ns1:coreProperties[1]/ns0:creator[1]" w:storeItemID="{6C3C8BC8-F283-45AE-878A-BAB7291924A1}"/>
                            <w:text/>
                          </w:sdtPr>
                          <w:sdtContent>
                            <w:p w:rsidR="0015372E" w:rsidRPr="008653CB" w:rsidRDefault="0015372E">
                              <w:pPr>
                                <w:pStyle w:val="Geenafstand"/>
                                <w:spacing w:before="80" w:after="40"/>
                                <w:rPr>
                                  <w:caps/>
                                  <w:color w:val="6A8C04"/>
                                  <w:sz w:val="24"/>
                                  <w:szCs w:val="24"/>
                                </w:rPr>
                              </w:pPr>
                              <w:r>
                                <w:rPr>
                                  <w:rFonts w:ascii="Calibri" w:eastAsiaTheme="minorHAnsi" w:hAnsi="Calibri" w:cs="Arial"/>
                                  <w:color w:val="6A8C04"/>
                                  <w:sz w:val="21"/>
                                  <w:szCs w:val="21"/>
                                  <w:lang w:eastAsia="en-US"/>
                                </w:rPr>
                                <w:t xml:space="preserve">     </w:t>
                              </w:r>
                            </w:p>
                          </w:sdtContent>
                        </w:sdt>
                      </w:txbxContent>
                    </v:textbox>
                    <w10:wrap type="square" anchorx="margin" anchory="page"/>
                  </v:shape>
                </w:pict>
              </mc:Fallback>
            </mc:AlternateContent>
          </w:r>
          <w:r>
            <w:rPr>
              <w:noProof/>
              <w:lang w:eastAsia="nl-NL"/>
            </w:rPr>
            <mc:AlternateContent>
              <mc:Choice Requires="wps">
                <w:drawing>
                  <wp:anchor distT="0" distB="0" distL="114300" distR="114300" simplePos="0" relativeHeight="251658240" behindDoc="0" locked="0" layoutInCell="1" allowOverlap="1" wp14:anchorId="62DAB8C9" wp14:editId="62DAB8C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2" name="Rechthoek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6A8C0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16-01-01T00:00:00Z">
                                    <w:dateFormat w:val="yyyy"/>
                                    <w:lid w:val="nl-NL"/>
                                    <w:storeMappedDataAs w:val="dateTime"/>
                                    <w:calendar w:val="gregorian"/>
                                  </w:date>
                                </w:sdtPr>
                                <w:sdtContent>
                                  <w:p w:rsidR="0015372E" w:rsidRDefault="0015372E">
                                    <w:pPr>
                                      <w:pStyle w:val="Geenafstand"/>
                                      <w:jc w:val="right"/>
                                      <w:rPr>
                                        <w:color w:val="FFFFFF" w:themeColor="background1"/>
                                        <w:sz w:val="24"/>
                                        <w:szCs w:val="24"/>
                                      </w:rPr>
                                    </w:pPr>
                                    <w:r>
                                      <w:rPr>
                                        <w:color w:val="FFFFFF" w:themeColor="background1"/>
                                        <w:sz w:val="24"/>
                                        <w:szCs w:val="24"/>
                                      </w:rPr>
                                      <w:t>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2DAB8C9" id="Rechthoek 132" o:spid="_x0000_s1027" style="position:absolute;margin-left:-4.4pt;margin-top:0;width:46.8pt;height:77.75pt;z-index:25165824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" fillcolor="#6a8c04" stroked="f" strokeweight="1pt">
                    <v:path arrowok="t"/>
                    <o:lock v:ext="edit" aspectratio="t"/>
                    <v:textbox inset="3.6pt,,3.6pt">
                      <w:txbxContent>
                        <w:sdt>
                          <w:sdtPr>
                            <w:rPr>
                              <w:color w:val="FFFFFF" w:themeColor="background1"/>
                              <w:sz w:val="24"/>
                              <w:szCs w:val="24"/>
                            </w:rPr>
                            <w:alias w:val="Jaar"/>
                            <w:tag w:val=""/>
                            <w:id w:val="-785116381"/>
                            <w:dataBinding w:prefixMappings="xmlns:ns0='http://schemas.microsoft.com/office/2006/coverPageProps' " w:xpath="/ns0:CoverPageProperties[1]/ns0:PublishDate[1]" w:storeItemID="{55AF091B-3C7A-41E3-B477-F2FDAA23CFDA}"/>
                            <w:date w:fullDate="2016-01-01T00:00:00Z">
                              <w:dateFormat w:val="yyyy"/>
                              <w:lid w:val="nl-NL"/>
                              <w:storeMappedDataAs w:val="dateTime"/>
                              <w:calendar w:val="gregorian"/>
                            </w:date>
                          </w:sdtPr>
                          <w:sdtContent>
                            <w:p w:rsidR="0015372E" w:rsidRDefault="0015372E">
                              <w:pPr>
                                <w:pStyle w:val="Geenafstand"/>
                                <w:jc w:val="right"/>
                                <w:rPr>
                                  <w:color w:val="FFFFFF" w:themeColor="background1"/>
                                  <w:sz w:val="24"/>
                                  <w:szCs w:val="24"/>
                                </w:rPr>
                              </w:pPr>
                              <w:r>
                                <w:rPr>
                                  <w:color w:val="FFFFFF" w:themeColor="background1"/>
                                  <w:sz w:val="24"/>
                                  <w:szCs w:val="24"/>
                                </w:rPr>
                                <w:t>2016</w:t>
                              </w:r>
                            </w:p>
                          </w:sdtContent>
                        </w:sdt>
                      </w:txbxContent>
                    </v:textbox>
                    <w10:wrap anchorx="margin" anchory="page"/>
                  </v:rect>
                </w:pict>
              </mc:Fallback>
            </mc:AlternateContent>
          </w:r>
          <w:r>
            <w:rPr>
              <w:rFonts w:ascii="Calibri" w:hAnsi="Calibri" w:cs="Arial"/>
              <w:color w:val="6A8C04"/>
            </w:rPr>
            <w:br w:type="page"/>
          </w:r>
        </w:p>
        <w:bookmarkStart w:id="0" w:name="_GoBack" w:displacedByCustomXml="next"/>
        <w:bookmarkEnd w:id="0" w:displacedByCustomXml="next"/>
      </w:sdtContent>
    </w:sdt>
    <w:p w:rsidR="00100C95" w:rsidRPr="00970089" w:rsidRDefault="00100C95" w:rsidP="004678CE">
      <w:pPr>
        <w:pStyle w:val="Tekstzonderopmaak"/>
        <w:spacing w:line="276" w:lineRule="auto"/>
        <w:rPr>
          <w:rFonts w:ascii="Calibri" w:hAnsi="Calibri" w:cs="Arial"/>
        </w:rPr>
      </w:pPr>
    </w:p>
    <w:p w:rsidR="00B07124" w:rsidRPr="00A34AAD" w:rsidRDefault="00100C95" w:rsidP="00624E2C">
      <w:pPr>
        <w:pStyle w:val="Tekstzonderopmaak"/>
        <w:spacing w:line="276" w:lineRule="auto"/>
        <w:jc w:val="center"/>
        <w:rPr>
          <w:rFonts w:ascii="Calibri" w:hAnsi="Calibri" w:cs="Arial"/>
          <w:color w:val="6A8C04"/>
          <w:sz w:val="28"/>
          <w:szCs w:val="28"/>
        </w:rPr>
      </w:pPr>
      <w:r w:rsidRPr="00A34AAD">
        <w:rPr>
          <w:rFonts w:ascii="Calibri" w:hAnsi="Calibri" w:cs="Arial"/>
          <w:color w:val="6A8C04"/>
          <w:sz w:val="28"/>
          <w:szCs w:val="28"/>
        </w:rPr>
        <w:t>INHOUDSOPGAVE</w:t>
      </w:r>
    </w:p>
    <w:p w:rsidR="00B07124" w:rsidRDefault="00B07124" w:rsidP="00624E2C">
      <w:pPr>
        <w:pStyle w:val="Tekstzonderopmaak"/>
        <w:spacing w:line="276" w:lineRule="auto"/>
        <w:jc w:val="center"/>
        <w:rPr>
          <w:rFonts w:ascii="Calibri" w:hAnsi="Calibri" w:cs="Arial"/>
        </w:rPr>
      </w:pPr>
    </w:p>
    <w:p w:rsidR="0090089E" w:rsidRDefault="00A34AAD">
      <w:pPr>
        <w:pStyle w:val="Inhopg1"/>
        <w:tabs>
          <w:tab w:val="right" w:leader="dot" w:pos="9227"/>
        </w:tabs>
        <w:rPr>
          <w:rFonts w:asciiTheme="minorHAnsi" w:eastAsiaTheme="minorEastAsia" w:hAnsiTheme="minorHAnsi" w:cstheme="minorBidi"/>
          <w:b w:val="0"/>
          <w:bCs w:val="0"/>
          <w:noProof/>
          <w:color w:val="auto"/>
          <w:szCs w:val="22"/>
          <w:u w:val="none"/>
          <w:lang w:eastAsia="nl-NL"/>
        </w:rPr>
      </w:pPr>
      <w:r>
        <w:rPr>
          <w:rFonts w:ascii="Calibri" w:hAnsi="Calibri" w:cs="Arial"/>
          <w:caps/>
          <w:szCs w:val="22"/>
        </w:rPr>
        <w:fldChar w:fldCharType="begin"/>
      </w:r>
      <w:r>
        <w:rPr>
          <w:rFonts w:ascii="Calibri" w:hAnsi="Calibri" w:cs="Arial"/>
          <w:caps/>
          <w:szCs w:val="22"/>
        </w:rPr>
        <w:instrText xml:space="preserve"> TOC \o "1-2" \h \z \u </w:instrText>
      </w:r>
      <w:r>
        <w:rPr>
          <w:rFonts w:ascii="Calibri" w:hAnsi="Calibri" w:cs="Arial"/>
          <w:caps/>
          <w:szCs w:val="22"/>
        </w:rPr>
        <w:fldChar w:fldCharType="separate"/>
      </w:r>
      <w:hyperlink w:anchor="_Toc457911893" w:history="1">
        <w:r w:rsidR="0090089E" w:rsidRPr="009264A0">
          <w:rPr>
            <w:rStyle w:val="Hyperlink"/>
            <w:noProof/>
          </w:rPr>
          <w:t>Artikel 1</w:t>
        </w:r>
        <w:r w:rsidR="0090089E">
          <w:rPr>
            <w:noProof/>
            <w:webHidden/>
          </w:rPr>
          <w:tab/>
        </w:r>
        <w:r w:rsidR="0090089E">
          <w:rPr>
            <w:noProof/>
            <w:webHidden/>
          </w:rPr>
          <w:fldChar w:fldCharType="begin"/>
        </w:r>
        <w:r w:rsidR="0090089E">
          <w:rPr>
            <w:noProof/>
            <w:webHidden/>
          </w:rPr>
          <w:instrText xml:space="preserve"> PAGEREF _Toc457911893 \h </w:instrText>
        </w:r>
        <w:r w:rsidR="0090089E">
          <w:rPr>
            <w:noProof/>
            <w:webHidden/>
          </w:rPr>
        </w:r>
        <w:r w:rsidR="0090089E">
          <w:rPr>
            <w:noProof/>
            <w:webHidden/>
          </w:rPr>
          <w:fldChar w:fldCharType="separate"/>
        </w:r>
        <w:r w:rsidR="0090089E">
          <w:rPr>
            <w:noProof/>
            <w:webHidden/>
          </w:rPr>
          <w:t>4</w:t>
        </w:r>
        <w:r w:rsidR="0090089E">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894" w:history="1">
        <w:r w:rsidRPr="009264A0">
          <w:rPr>
            <w:rStyle w:val="Hyperlink"/>
            <w:noProof/>
          </w:rPr>
          <w:t>Definities</w:t>
        </w:r>
        <w:r>
          <w:rPr>
            <w:noProof/>
            <w:webHidden/>
          </w:rPr>
          <w:tab/>
        </w:r>
        <w:r>
          <w:rPr>
            <w:noProof/>
            <w:webHidden/>
          </w:rPr>
          <w:fldChar w:fldCharType="begin"/>
        </w:r>
        <w:r>
          <w:rPr>
            <w:noProof/>
            <w:webHidden/>
          </w:rPr>
          <w:instrText xml:space="preserve"> PAGEREF _Toc457911894 \h </w:instrText>
        </w:r>
        <w:r>
          <w:rPr>
            <w:noProof/>
            <w:webHidden/>
          </w:rPr>
        </w:r>
        <w:r>
          <w:rPr>
            <w:noProof/>
            <w:webHidden/>
          </w:rPr>
          <w:fldChar w:fldCharType="separate"/>
        </w:r>
        <w:r>
          <w:rPr>
            <w:noProof/>
            <w:webHidden/>
          </w:rPr>
          <w:t>4</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895" w:history="1">
        <w:r w:rsidRPr="009264A0">
          <w:rPr>
            <w:rStyle w:val="Hyperlink"/>
            <w:noProof/>
          </w:rPr>
          <w:t>Artikel 2</w:t>
        </w:r>
        <w:r>
          <w:rPr>
            <w:noProof/>
            <w:webHidden/>
          </w:rPr>
          <w:tab/>
        </w:r>
        <w:r>
          <w:rPr>
            <w:noProof/>
            <w:webHidden/>
          </w:rPr>
          <w:fldChar w:fldCharType="begin"/>
        </w:r>
        <w:r>
          <w:rPr>
            <w:noProof/>
            <w:webHidden/>
          </w:rPr>
          <w:instrText xml:space="preserve"> PAGEREF _Toc457911895 \h </w:instrText>
        </w:r>
        <w:r>
          <w:rPr>
            <w:noProof/>
            <w:webHidden/>
          </w:rPr>
        </w:r>
        <w:r>
          <w:rPr>
            <w:noProof/>
            <w:webHidden/>
          </w:rPr>
          <w:fldChar w:fldCharType="separate"/>
        </w:r>
        <w:r>
          <w:rPr>
            <w:noProof/>
            <w:webHidden/>
          </w:rPr>
          <w:t>6</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896" w:history="1">
        <w:r w:rsidRPr="009264A0">
          <w:rPr>
            <w:rStyle w:val="Hyperlink"/>
            <w:noProof/>
          </w:rPr>
          <w:t>Algemene verplichtingen van de werkgever</w:t>
        </w:r>
        <w:r>
          <w:rPr>
            <w:noProof/>
            <w:webHidden/>
          </w:rPr>
          <w:tab/>
        </w:r>
        <w:r>
          <w:rPr>
            <w:noProof/>
            <w:webHidden/>
          </w:rPr>
          <w:fldChar w:fldCharType="begin"/>
        </w:r>
        <w:r>
          <w:rPr>
            <w:noProof/>
            <w:webHidden/>
          </w:rPr>
          <w:instrText xml:space="preserve"> PAGEREF _Toc457911896 \h </w:instrText>
        </w:r>
        <w:r>
          <w:rPr>
            <w:noProof/>
            <w:webHidden/>
          </w:rPr>
        </w:r>
        <w:r>
          <w:rPr>
            <w:noProof/>
            <w:webHidden/>
          </w:rPr>
          <w:fldChar w:fldCharType="separate"/>
        </w:r>
        <w:r>
          <w:rPr>
            <w:noProof/>
            <w:webHidden/>
          </w:rPr>
          <w:t>6</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897" w:history="1">
        <w:r w:rsidRPr="009264A0">
          <w:rPr>
            <w:rStyle w:val="Hyperlink"/>
            <w:noProof/>
          </w:rPr>
          <w:t>Artikel 3</w:t>
        </w:r>
        <w:r>
          <w:rPr>
            <w:noProof/>
            <w:webHidden/>
          </w:rPr>
          <w:tab/>
        </w:r>
        <w:r>
          <w:rPr>
            <w:noProof/>
            <w:webHidden/>
          </w:rPr>
          <w:fldChar w:fldCharType="begin"/>
        </w:r>
        <w:r>
          <w:rPr>
            <w:noProof/>
            <w:webHidden/>
          </w:rPr>
          <w:instrText xml:space="preserve"> PAGEREF _Toc457911897 \h </w:instrText>
        </w:r>
        <w:r>
          <w:rPr>
            <w:noProof/>
            <w:webHidden/>
          </w:rPr>
        </w:r>
        <w:r>
          <w:rPr>
            <w:noProof/>
            <w:webHidden/>
          </w:rPr>
          <w:fldChar w:fldCharType="separate"/>
        </w:r>
        <w:r>
          <w:rPr>
            <w:noProof/>
            <w:webHidden/>
          </w:rPr>
          <w:t>6</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898" w:history="1">
        <w:r w:rsidRPr="009264A0">
          <w:rPr>
            <w:rStyle w:val="Hyperlink"/>
            <w:noProof/>
          </w:rPr>
          <w:t>Algemene verplichtingen van de vakvereniging</w:t>
        </w:r>
        <w:r>
          <w:rPr>
            <w:noProof/>
            <w:webHidden/>
          </w:rPr>
          <w:tab/>
        </w:r>
        <w:r>
          <w:rPr>
            <w:noProof/>
            <w:webHidden/>
          </w:rPr>
          <w:fldChar w:fldCharType="begin"/>
        </w:r>
        <w:r>
          <w:rPr>
            <w:noProof/>
            <w:webHidden/>
          </w:rPr>
          <w:instrText xml:space="preserve"> PAGEREF _Toc457911898 \h </w:instrText>
        </w:r>
        <w:r>
          <w:rPr>
            <w:noProof/>
            <w:webHidden/>
          </w:rPr>
        </w:r>
        <w:r>
          <w:rPr>
            <w:noProof/>
            <w:webHidden/>
          </w:rPr>
          <w:fldChar w:fldCharType="separate"/>
        </w:r>
        <w:r>
          <w:rPr>
            <w:noProof/>
            <w:webHidden/>
          </w:rPr>
          <w:t>6</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899" w:history="1">
        <w:r w:rsidRPr="009264A0">
          <w:rPr>
            <w:rStyle w:val="Hyperlink"/>
            <w:noProof/>
          </w:rPr>
          <w:t>Artikel 4</w:t>
        </w:r>
        <w:r>
          <w:rPr>
            <w:noProof/>
            <w:webHidden/>
          </w:rPr>
          <w:tab/>
        </w:r>
        <w:r>
          <w:rPr>
            <w:noProof/>
            <w:webHidden/>
          </w:rPr>
          <w:fldChar w:fldCharType="begin"/>
        </w:r>
        <w:r>
          <w:rPr>
            <w:noProof/>
            <w:webHidden/>
          </w:rPr>
          <w:instrText xml:space="preserve"> PAGEREF _Toc457911899 \h </w:instrText>
        </w:r>
        <w:r>
          <w:rPr>
            <w:noProof/>
            <w:webHidden/>
          </w:rPr>
        </w:r>
        <w:r>
          <w:rPr>
            <w:noProof/>
            <w:webHidden/>
          </w:rPr>
          <w:fldChar w:fldCharType="separate"/>
        </w:r>
        <w:r>
          <w:rPr>
            <w:noProof/>
            <w:webHidden/>
          </w:rPr>
          <w:t>7</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00" w:history="1">
        <w:r w:rsidRPr="009264A0">
          <w:rPr>
            <w:rStyle w:val="Hyperlink"/>
            <w:noProof/>
          </w:rPr>
          <w:t>Algemene verplichtingen van de werknemers</w:t>
        </w:r>
        <w:r>
          <w:rPr>
            <w:noProof/>
            <w:webHidden/>
          </w:rPr>
          <w:tab/>
        </w:r>
        <w:r>
          <w:rPr>
            <w:noProof/>
            <w:webHidden/>
          </w:rPr>
          <w:fldChar w:fldCharType="begin"/>
        </w:r>
        <w:r>
          <w:rPr>
            <w:noProof/>
            <w:webHidden/>
          </w:rPr>
          <w:instrText xml:space="preserve"> PAGEREF _Toc457911900 \h </w:instrText>
        </w:r>
        <w:r>
          <w:rPr>
            <w:noProof/>
            <w:webHidden/>
          </w:rPr>
        </w:r>
        <w:r>
          <w:rPr>
            <w:noProof/>
            <w:webHidden/>
          </w:rPr>
          <w:fldChar w:fldCharType="separate"/>
        </w:r>
        <w:r>
          <w:rPr>
            <w:noProof/>
            <w:webHidden/>
          </w:rPr>
          <w:t>7</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01" w:history="1">
        <w:r w:rsidRPr="009264A0">
          <w:rPr>
            <w:rStyle w:val="Hyperlink"/>
            <w:noProof/>
          </w:rPr>
          <w:t>Artikel 5</w:t>
        </w:r>
        <w:r>
          <w:rPr>
            <w:noProof/>
            <w:webHidden/>
          </w:rPr>
          <w:tab/>
        </w:r>
        <w:r>
          <w:rPr>
            <w:noProof/>
            <w:webHidden/>
          </w:rPr>
          <w:fldChar w:fldCharType="begin"/>
        </w:r>
        <w:r>
          <w:rPr>
            <w:noProof/>
            <w:webHidden/>
          </w:rPr>
          <w:instrText xml:space="preserve"> PAGEREF _Toc457911901 \h </w:instrText>
        </w:r>
        <w:r>
          <w:rPr>
            <w:noProof/>
            <w:webHidden/>
          </w:rPr>
        </w:r>
        <w:r>
          <w:rPr>
            <w:noProof/>
            <w:webHidden/>
          </w:rPr>
          <w:fldChar w:fldCharType="separate"/>
        </w:r>
        <w:r>
          <w:rPr>
            <w:noProof/>
            <w:webHidden/>
          </w:rPr>
          <w:t>7</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02" w:history="1">
        <w:r w:rsidRPr="009264A0">
          <w:rPr>
            <w:rStyle w:val="Hyperlink"/>
            <w:noProof/>
          </w:rPr>
          <w:t>Indienstneming en ontslag</w:t>
        </w:r>
        <w:r>
          <w:rPr>
            <w:noProof/>
            <w:webHidden/>
          </w:rPr>
          <w:tab/>
        </w:r>
        <w:r>
          <w:rPr>
            <w:noProof/>
            <w:webHidden/>
          </w:rPr>
          <w:fldChar w:fldCharType="begin"/>
        </w:r>
        <w:r>
          <w:rPr>
            <w:noProof/>
            <w:webHidden/>
          </w:rPr>
          <w:instrText xml:space="preserve"> PAGEREF _Toc457911902 \h </w:instrText>
        </w:r>
        <w:r>
          <w:rPr>
            <w:noProof/>
            <w:webHidden/>
          </w:rPr>
        </w:r>
        <w:r>
          <w:rPr>
            <w:noProof/>
            <w:webHidden/>
          </w:rPr>
          <w:fldChar w:fldCharType="separate"/>
        </w:r>
        <w:r>
          <w:rPr>
            <w:noProof/>
            <w:webHidden/>
          </w:rPr>
          <w:t>7</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03" w:history="1">
        <w:r w:rsidRPr="009264A0">
          <w:rPr>
            <w:rStyle w:val="Hyperlink"/>
            <w:noProof/>
          </w:rPr>
          <w:t>Artikel 6</w:t>
        </w:r>
        <w:r>
          <w:rPr>
            <w:noProof/>
            <w:webHidden/>
          </w:rPr>
          <w:tab/>
        </w:r>
        <w:r>
          <w:rPr>
            <w:noProof/>
            <w:webHidden/>
          </w:rPr>
          <w:fldChar w:fldCharType="begin"/>
        </w:r>
        <w:r>
          <w:rPr>
            <w:noProof/>
            <w:webHidden/>
          </w:rPr>
          <w:instrText xml:space="preserve"> PAGEREF _Toc457911903 \h </w:instrText>
        </w:r>
        <w:r>
          <w:rPr>
            <w:noProof/>
            <w:webHidden/>
          </w:rPr>
        </w:r>
        <w:r>
          <w:rPr>
            <w:noProof/>
            <w:webHidden/>
          </w:rPr>
          <w:fldChar w:fldCharType="separate"/>
        </w:r>
        <w:r>
          <w:rPr>
            <w:noProof/>
            <w:webHidden/>
          </w:rPr>
          <w:t>9</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04" w:history="1">
        <w:r w:rsidRPr="009264A0">
          <w:rPr>
            <w:rStyle w:val="Hyperlink"/>
            <w:noProof/>
          </w:rPr>
          <w:t>Dienstrooster en arbeidsduur</w:t>
        </w:r>
        <w:r>
          <w:rPr>
            <w:noProof/>
            <w:webHidden/>
          </w:rPr>
          <w:tab/>
        </w:r>
        <w:r>
          <w:rPr>
            <w:noProof/>
            <w:webHidden/>
          </w:rPr>
          <w:fldChar w:fldCharType="begin"/>
        </w:r>
        <w:r>
          <w:rPr>
            <w:noProof/>
            <w:webHidden/>
          </w:rPr>
          <w:instrText xml:space="preserve"> PAGEREF _Toc457911904 \h </w:instrText>
        </w:r>
        <w:r>
          <w:rPr>
            <w:noProof/>
            <w:webHidden/>
          </w:rPr>
        </w:r>
        <w:r>
          <w:rPr>
            <w:noProof/>
            <w:webHidden/>
          </w:rPr>
          <w:fldChar w:fldCharType="separate"/>
        </w:r>
        <w:r>
          <w:rPr>
            <w:noProof/>
            <w:webHidden/>
          </w:rPr>
          <w:t>9</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05" w:history="1">
        <w:r w:rsidRPr="009264A0">
          <w:rPr>
            <w:rStyle w:val="Hyperlink"/>
            <w:noProof/>
          </w:rPr>
          <w:t>Artikel 7</w:t>
        </w:r>
        <w:r>
          <w:rPr>
            <w:noProof/>
            <w:webHidden/>
          </w:rPr>
          <w:tab/>
        </w:r>
        <w:r>
          <w:rPr>
            <w:noProof/>
            <w:webHidden/>
          </w:rPr>
          <w:fldChar w:fldCharType="begin"/>
        </w:r>
        <w:r>
          <w:rPr>
            <w:noProof/>
            <w:webHidden/>
          </w:rPr>
          <w:instrText xml:space="preserve"> PAGEREF _Toc457911905 \h </w:instrText>
        </w:r>
        <w:r>
          <w:rPr>
            <w:noProof/>
            <w:webHidden/>
          </w:rPr>
        </w:r>
        <w:r>
          <w:rPr>
            <w:noProof/>
            <w:webHidden/>
          </w:rPr>
          <w:fldChar w:fldCharType="separate"/>
        </w:r>
        <w:r>
          <w:rPr>
            <w:noProof/>
            <w:webHidden/>
          </w:rPr>
          <w:t>10</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06" w:history="1">
        <w:r w:rsidRPr="009264A0">
          <w:rPr>
            <w:rStyle w:val="Hyperlink"/>
            <w:noProof/>
          </w:rPr>
          <w:t>Functiegroepen en salarisschalen/toepassing van de salarisschalen</w:t>
        </w:r>
        <w:r>
          <w:rPr>
            <w:noProof/>
            <w:webHidden/>
          </w:rPr>
          <w:tab/>
        </w:r>
        <w:r>
          <w:rPr>
            <w:noProof/>
            <w:webHidden/>
          </w:rPr>
          <w:fldChar w:fldCharType="begin"/>
        </w:r>
        <w:r>
          <w:rPr>
            <w:noProof/>
            <w:webHidden/>
          </w:rPr>
          <w:instrText xml:space="preserve"> PAGEREF _Toc457911906 \h </w:instrText>
        </w:r>
        <w:r>
          <w:rPr>
            <w:noProof/>
            <w:webHidden/>
          </w:rPr>
        </w:r>
        <w:r>
          <w:rPr>
            <w:noProof/>
            <w:webHidden/>
          </w:rPr>
          <w:fldChar w:fldCharType="separate"/>
        </w:r>
        <w:r>
          <w:rPr>
            <w:noProof/>
            <w:webHidden/>
          </w:rPr>
          <w:t>10</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07" w:history="1">
        <w:r w:rsidRPr="009264A0">
          <w:rPr>
            <w:rStyle w:val="Hyperlink"/>
            <w:noProof/>
          </w:rPr>
          <w:t>Artikel 8</w:t>
        </w:r>
        <w:r>
          <w:rPr>
            <w:noProof/>
            <w:webHidden/>
          </w:rPr>
          <w:tab/>
        </w:r>
        <w:r>
          <w:rPr>
            <w:noProof/>
            <w:webHidden/>
          </w:rPr>
          <w:fldChar w:fldCharType="begin"/>
        </w:r>
        <w:r>
          <w:rPr>
            <w:noProof/>
            <w:webHidden/>
          </w:rPr>
          <w:instrText xml:space="preserve"> PAGEREF _Toc457911907 \h </w:instrText>
        </w:r>
        <w:r>
          <w:rPr>
            <w:noProof/>
            <w:webHidden/>
          </w:rPr>
        </w:r>
        <w:r>
          <w:rPr>
            <w:noProof/>
            <w:webHidden/>
          </w:rPr>
          <w:fldChar w:fldCharType="separate"/>
        </w:r>
        <w:r>
          <w:rPr>
            <w:noProof/>
            <w:webHidden/>
          </w:rPr>
          <w:t>12</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08" w:history="1">
        <w:r w:rsidRPr="009264A0">
          <w:rPr>
            <w:rStyle w:val="Hyperlink"/>
            <w:noProof/>
          </w:rPr>
          <w:t>Salarisontwikkeling</w:t>
        </w:r>
        <w:r>
          <w:rPr>
            <w:noProof/>
            <w:webHidden/>
          </w:rPr>
          <w:tab/>
        </w:r>
        <w:r>
          <w:rPr>
            <w:noProof/>
            <w:webHidden/>
          </w:rPr>
          <w:fldChar w:fldCharType="begin"/>
        </w:r>
        <w:r>
          <w:rPr>
            <w:noProof/>
            <w:webHidden/>
          </w:rPr>
          <w:instrText xml:space="preserve"> PAGEREF _Toc457911908 \h </w:instrText>
        </w:r>
        <w:r>
          <w:rPr>
            <w:noProof/>
            <w:webHidden/>
          </w:rPr>
        </w:r>
        <w:r>
          <w:rPr>
            <w:noProof/>
            <w:webHidden/>
          </w:rPr>
          <w:fldChar w:fldCharType="separate"/>
        </w:r>
        <w:r>
          <w:rPr>
            <w:noProof/>
            <w:webHidden/>
          </w:rPr>
          <w:t>12</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09" w:history="1">
        <w:r w:rsidRPr="009264A0">
          <w:rPr>
            <w:rStyle w:val="Hyperlink"/>
            <w:noProof/>
          </w:rPr>
          <w:t>Artikel 9</w:t>
        </w:r>
        <w:r>
          <w:rPr>
            <w:noProof/>
            <w:webHidden/>
          </w:rPr>
          <w:tab/>
        </w:r>
        <w:r>
          <w:rPr>
            <w:noProof/>
            <w:webHidden/>
          </w:rPr>
          <w:fldChar w:fldCharType="begin"/>
        </w:r>
        <w:r>
          <w:rPr>
            <w:noProof/>
            <w:webHidden/>
          </w:rPr>
          <w:instrText xml:space="preserve"> PAGEREF _Toc457911909 \h </w:instrText>
        </w:r>
        <w:r>
          <w:rPr>
            <w:noProof/>
            <w:webHidden/>
          </w:rPr>
        </w:r>
        <w:r>
          <w:rPr>
            <w:noProof/>
            <w:webHidden/>
          </w:rPr>
          <w:fldChar w:fldCharType="separate"/>
        </w:r>
        <w:r>
          <w:rPr>
            <w:noProof/>
            <w:webHidden/>
          </w:rPr>
          <w:t>13</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10" w:history="1">
        <w:r w:rsidRPr="009264A0">
          <w:rPr>
            <w:rStyle w:val="Hyperlink"/>
            <w:noProof/>
          </w:rPr>
          <w:t>Variabele beloning</w:t>
        </w:r>
        <w:r>
          <w:rPr>
            <w:noProof/>
            <w:webHidden/>
          </w:rPr>
          <w:tab/>
        </w:r>
        <w:r>
          <w:rPr>
            <w:noProof/>
            <w:webHidden/>
          </w:rPr>
          <w:fldChar w:fldCharType="begin"/>
        </w:r>
        <w:r>
          <w:rPr>
            <w:noProof/>
            <w:webHidden/>
          </w:rPr>
          <w:instrText xml:space="preserve"> PAGEREF _Toc457911910 \h </w:instrText>
        </w:r>
        <w:r>
          <w:rPr>
            <w:noProof/>
            <w:webHidden/>
          </w:rPr>
        </w:r>
        <w:r>
          <w:rPr>
            <w:noProof/>
            <w:webHidden/>
          </w:rPr>
          <w:fldChar w:fldCharType="separate"/>
        </w:r>
        <w:r>
          <w:rPr>
            <w:noProof/>
            <w:webHidden/>
          </w:rPr>
          <w:t>13</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11" w:history="1">
        <w:r w:rsidRPr="009264A0">
          <w:rPr>
            <w:rStyle w:val="Hyperlink"/>
            <w:noProof/>
          </w:rPr>
          <w:t>Artikel 10</w:t>
        </w:r>
        <w:r>
          <w:rPr>
            <w:noProof/>
            <w:webHidden/>
          </w:rPr>
          <w:tab/>
        </w:r>
        <w:r>
          <w:rPr>
            <w:noProof/>
            <w:webHidden/>
          </w:rPr>
          <w:fldChar w:fldCharType="begin"/>
        </w:r>
        <w:r>
          <w:rPr>
            <w:noProof/>
            <w:webHidden/>
          </w:rPr>
          <w:instrText xml:space="preserve"> PAGEREF _Toc457911911 \h </w:instrText>
        </w:r>
        <w:r>
          <w:rPr>
            <w:noProof/>
            <w:webHidden/>
          </w:rPr>
        </w:r>
        <w:r>
          <w:rPr>
            <w:noProof/>
            <w:webHidden/>
          </w:rPr>
          <w:fldChar w:fldCharType="separate"/>
        </w:r>
        <w:r>
          <w:rPr>
            <w:noProof/>
            <w:webHidden/>
          </w:rPr>
          <w:t>13</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12" w:history="1">
        <w:r w:rsidRPr="009264A0">
          <w:rPr>
            <w:rStyle w:val="Hyperlink"/>
            <w:noProof/>
          </w:rPr>
          <w:t>Bijzondere beloning/verzuimuren</w:t>
        </w:r>
        <w:r>
          <w:rPr>
            <w:noProof/>
            <w:webHidden/>
          </w:rPr>
          <w:tab/>
        </w:r>
        <w:r>
          <w:rPr>
            <w:noProof/>
            <w:webHidden/>
          </w:rPr>
          <w:fldChar w:fldCharType="begin"/>
        </w:r>
        <w:r>
          <w:rPr>
            <w:noProof/>
            <w:webHidden/>
          </w:rPr>
          <w:instrText xml:space="preserve"> PAGEREF _Toc457911912 \h </w:instrText>
        </w:r>
        <w:r>
          <w:rPr>
            <w:noProof/>
            <w:webHidden/>
          </w:rPr>
        </w:r>
        <w:r>
          <w:rPr>
            <w:noProof/>
            <w:webHidden/>
          </w:rPr>
          <w:fldChar w:fldCharType="separate"/>
        </w:r>
        <w:r>
          <w:rPr>
            <w:noProof/>
            <w:webHidden/>
          </w:rPr>
          <w:t>13</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13" w:history="1">
        <w:r w:rsidRPr="009264A0">
          <w:rPr>
            <w:rStyle w:val="Hyperlink"/>
            <w:noProof/>
          </w:rPr>
          <w:t>Artikel 11</w:t>
        </w:r>
        <w:r>
          <w:rPr>
            <w:noProof/>
            <w:webHidden/>
          </w:rPr>
          <w:tab/>
        </w:r>
        <w:r>
          <w:rPr>
            <w:noProof/>
            <w:webHidden/>
          </w:rPr>
          <w:fldChar w:fldCharType="begin"/>
        </w:r>
        <w:r>
          <w:rPr>
            <w:noProof/>
            <w:webHidden/>
          </w:rPr>
          <w:instrText xml:space="preserve"> PAGEREF _Toc457911913 \h </w:instrText>
        </w:r>
        <w:r>
          <w:rPr>
            <w:noProof/>
            <w:webHidden/>
          </w:rPr>
        </w:r>
        <w:r>
          <w:rPr>
            <w:noProof/>
            <w:webHidden/>
          </w:rPr>
          <w:fldChar w:fldCharType="separate"/>
        </w:r>
        <w:r>
          <w:rPr>
            <w:noProof/>
            <w:webHidden/>
          </w:rPr>
          <w:t>18</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14" w:history="1">
        <w:r w:rsidRPr="009264A0">
          <w:rPr>
            <w:rStyle w:val="Hyperlink"/>
            <w:noProof/>
          </w:rPr>
          <w:t>Zon- en feestdagen</w:t>
        </w:r>
        <w:r>
          <w:rPr>
            <w:noProof/>
            <w:webHidden/>
          </w:rPr>
          <w:tab/>
        </w:r>
        <w:r>
          <w:rPr>
            <w:noProof/>
            <w:webHidden/>
          </w:rPr>
          <w:fldChar w:fldCharType="begin"/>
        </w:r>
        <w:r>
          <w:rPr>
            <w:noProof/>
            <w:webHidden/>
          </w:rPr>
          <w:instrText xml:space="preserve"> PAGEREF _Toc457911914 \h </w:instrText>
        </w:r>
        <w:r>
          <w:rPr>
            <w:noProof/>
            <w:webHidden/>
          </w:rPr>
        </w:r>
        <w:r>
          <w:rPr>
            <w:noProof/>
            <w:webHidden/>
          </w:rPr>
          <w:fldChar w:fldCharType="separate"/>
        </w:r>
        <w:r>
          <w:rPr>
            <w:noProof/>
            <w:webHidden/>
          </w:rPr>
          <w:t>18</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15" w:history="1">
        <w:r w:rsidRPr="009264A0">
          <w:rPr>
            <w:rStyle w:val="Hyperlink"/>
            <w:noProof/>
          </w:rPr>
          <w:t>Artikel 12</w:t>
        </w:r>
        <w:r>
          <w:rPr>
            <w:noProof/>
            <w:webHidden/>
          </w:rPr>
          <w:tab/>
        </w:r>
        <w:r>
          <w:rPr>
            <w:noProof/>
            <w:webHidden/>
          </w:rPr>
          <w:fldChar w:fldCharType="begin"/>
        </w:r>
        <w:r>
          <w:rPr>
            <w:noProof/>
            <w:webHidden/>
          </w:rPr>
          <w:instrText xml:space="preserve"> PAGEREF _Toc457911915 \h </w:instrText>
        </w:r>
        <w:r>
          <w:rPr>
            <w:noProof/>
            <w:webHidden/>
          </w:rPr>
        </w:r>
        <w:r>
          <w:rPr>
            <w:noProof/>
            <w:webHidden/>
          </w:rPr>
          <w:fldChar w:fldCharType="separate"/>
        </w:r>
        <w:r>
          <w:rPr>
            <w:noProof/>
            <w:webHidden/>
          </w:rPr>
          <w:t>18</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16" w:history="1">
        <w:r w:rsidRPr="009264A0">
          <w:rPr>
            <w:rStyle w:val="Hyperlink"/>
            <w:noProof/>
          </w:rPr>
          <w:t>Geoorloofd verzuim</w:t>
        </w:r>
        <w:r>
          <w:rPr>
            <w:noProof/>
            <w:webHidden/>
          </w:rPr>
          <w:tab/>
        </w:r>
        <w:r>
          <w:rPr>
            <w:noProof/>
            <w:webHidden/>
          </w:rPr>
          <w:fldChar w:fldCharType="begin"/>
        </w:r>
        <w:r>
          <w:rPr>
            <w:noProof/>
            <w:webHidden/>
          </w:rPr>
          <w:instrText xml:space="preserve"> PAGEREF _Toc457911916 \h </w:instrText>
        </w:r>
        <w:r>
          <w:rPr>
            <w:noProof/>
            <w:webHidden/>
          </w:rPr>
        </w:r>
        <w:r>
          <w:rPr>
            <w:noProof/>
            <w:webHidden/>
          </w:rPr>
          <w:fldChar w:fldCharType="separate"/>
        </w:r>
        <w:r>
          <w:rPr>
            <w:noProof/>
            <w:webHidden/>
          </w:rPr>
          <w:t>18</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17" w:history="1">
        <w:r w:rsidRPr="009264A0">
          <w:rPr>
            <w:rStyle w:val="Hyperlink"/>
            <w:noProof/>
          </w:rPr>
          <w:t>Artikel 13</w:t>
        </w:r>
        <w:r>
          <w:rPr>
            <w:noProof/>
            <w:webHidden/>
          </w:rPr>
          <w:tab/>
        </w:r>
        <w:r>
          <w:rPr>
            <w:noProof/>
            <w:webHidden/>
          </w:rPr>
          <w:fldChar w:fldCharType="begin"/>
        </w:r>
        <w:r>
          <w:rPr>
            <w:noProof/>
            <w:webHidden/>
          </w:rPr>
          <w:instrText xml:space="preserve"> PAGEREF _Toc457911917 \h </w:instrText>
        </w:r>
        <w:r>
          <w:rPr>
            <w:noProof/>
            <w:webHidden/>
          </w:rPr>
        </w:r>
        <w:r>
          <w:rPr>
            <w:noProof/>
            <w:webHidden/>
          </w:rPr>
          <w:fldChar w:fldCharType="separate"/>
        </w:r>
        <w:r>
          <w:rPr>
            <w:noProof/>
            <w:webHidden/>
          </w:rPr>
          <w:t>20</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18" w:history="1">
        <w:r w:rsidRPr="009264A0">
          <w:rPr>
            <w:rStyle w:val="Hyperlink"/>
            <w:noProof/>
          </w:rPr>
          <w:t>Vakantiejaar</w:t>
        </w:r>
        <w:r>
          <w:rPr>
            <w:noProof/>
            <w:webHidden/>
          </w:rPr>
          <w:tab/>
        </w:r>
        <w:r>
          <w:rPr>
            <w:noProof/>
            <w:webHidden/>
          </w:rPr>
          <w:fldChar w:fldCharType="begin"/>
        </w:r>
        <w:r>
          <w:rPr>
            <w:noProof/>
            <w:webHidden/>
          </w:rPr>
          <w:instrText xml:space="preserve"> PAGEREF _Toc457911918 \h </w:instrText>
        </w:r>
        <w:r>
          <w:rPr>
            <w:noProof/>
            <w:webHidden/>
          </w:rPr>
        </w:r>
        <w:r>
          <w:rPr>
            <w:noProof/>
            <w:webHidden/>
          </w:rPr>
          <w:fldChar w:fldCharType="separate"/>
        </w:r>
        <w:r>
          <w:rPr>
            <w:noProof/>
            <w:webHidden/>
          </w:rPr>
          <w:t>20</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19" w:history="1">
        <w:r w:rsidRPr="009264A0">
          <w:rPr>
            <w:rStyle w:val="Hyperlink"/>
            <w:noProof/>
          </w:rPr>
          <w:t>Artikel 14</w:t>
        </w:r>
        <w:r>
          <w:rPr>
            <w:noProof/>
            <w:webHidden/>
          </w:rPr>
          <w:tab/>
        </w:r>
        <w:r>
          <w:rPr>
            <w:noProof/>
            <w:webHidden/>
          </w:rPr>
          <w:fldChar w:fldCharType="begin"/>
        </w:r>
        <w:r>
          <w:rPr>
            <w:noProof/>
            <w:webHidden/>
          </w:rPr>
          <w:instrText xml:space="preserve"> PAGEREF _Toc457911919 \h </w:instrText>
        </w:r>
        <w:r>
          <w:rPr>
            <w:noProof/>
            <w:webHidden/>
          </w:rPr>
        </w:r>
        <w:r>
          <w:rPr>
            <w:noProof/>
            <w:webHidden/>
          </w:rPr>
          <w:fldChar w:fldCharType="separate"/>
        </w:r>
        <w:r>
          <w:rPr>
            <w:noProof/>
            <w:webHidden/>
          </w:rPr>
          <w:t>23</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20" w:history="1">
        <w:r w:rsidRPr="009264A0">
          <w:rPr>
            <w:rStyle w:val="Hyperlink"/>
            <w:noProof/>
          </w:rPr>
          <w:t>Vakantietoeslag</w:t>
        </w:r>
        <w:r>
          <w:rPr>
            <w:noProof/>
            <w:webHidden/>
          </w:rPr>
          <w:tab/>
        </w:r>
        <w:r>
          <w:rPr>
            <w:noProof/>
            <w:webHidden/>
          </w:rPr>
          <w:fldChar w:fldCharType="begin"/>
        </w:r>
        <w:r>
          <w:rPr>
            <w:noProof/>
            <w:webHidden/>
          </w:rPr>
          <w:instrText xml:space="preserve"> PAGEREF _Toc457911920 \h </w:instrText>
        </w:r>
        <w:r>
          <w:rPr>
            <w:noProof/>
            <w:webHidden/>
          </w:rPr>
        </w:r>
        <w:r>
          <w:rPr>
            <w:noProof/>
            <w:webHidden/>
          </w:rPr>
          <w:fldChar w:fldCharType="separate"/>
        </w:r>
        <w:r>
          <w:rPr>
            <w:noProof/>
            <w:webHidden/>
          </w:rPr>
          <w:t>23</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21" w:history="1">
        <w:r w:rsidRPr="009264A0">
          <w:rPr>
            <w:rStyle w:val="Hyperlink"/>
            <w:noProof/>
          </w:rPr>
          <w:t>Artikel 15</w:t>
        </w:r>
        <w:r>
          <w:rPr>
            <w:noProof/>
            <w:webHidden/>
          </w:rPr>
          <w:tab/>
        </w:r>
        <w:r>
          <w:rPr>
            <w:noProof/>
            <w:webHidden/>
          </w:rPr>
          <w:fldChar w:fldCharType="begin"/>
        </w:r>
        <w:r>
          <w:rPr>
            <w:noProof/>
            <w:webHidden/>
          </w:rPr>
          <w:instrText xml:space="preserve"> PAGEREF _Toc457911921 \h </w:instrText>
        </w:r>
        <w:r>
          <w:rPr>
            <w:noProof/>
            <w:webHidden/>
          </w:rPr>
        </w:r>
        <w:r>
          <w:rPr>
            <w:noProof/>
            <w:webHidden/>
          </w:rPr>
          <w:fldChar w:fldCharType="separate"/>
        </w:r>
        <w:r>
          <w:rPr>
            <w:noProof/>
            <w:webHidden/>
          </w:rPr>
          <w:t>24</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22" w:history="1">
        <w:r w:rsidRPr="009264A0">
          <w:rPr>
            <w:rStyle w:val="Hyperlink"/>
            <w:noProof/>
          </w:rPr>
          <w:t>Arbeidsongeschiktheid door ziekte of ongeval</w:t>
        </w:r>
        <w:r>
          <w:rPr>
            <w:noProof/>
            <w:webHidden/>
          </w:rPr>
          <w:tab/>
        </w:r>
        <w:r>
          <w:rPr>
            <w:noProof/>
            <w:webHidden/>
          </w:rPr>
          <w:fldChar w:fldCharType="begin"/>
        </w:r>
        <w:r>
          <w:rPr>
            <w:noProof/>
            <w:webHidden/>
          </w:rPr>
          <w:instrText xml:space="preserve"> PAGEREF _Toc457911922 \h </w:instrText>
        </w:r>
        <w:r>
          <w:rPr>
            <w:noProof/>
            <w:webHidden/>
          </w:rPr>
        </w:r>
        <w:r>
          <w:rPr>
            <w:noProof/>
            <w:webHidden/>
          </w:rPr>
          <w:fldChar w:fldCharType="separate"/>
        </w:r>
        <w:r>
          <w:rPr>
            <w:noProof/>
            <w:webHidden/>
          </w:rPr>
          <w:t>24</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23" w:history="1">
        <w:r w:rsidRPr="009264A0">
          <w:rPr>
            <w:rStyle w:val="Hyperlink"/>
            <w:noProof/>
          </w:rPr>
          <w:t>Artikel 16</w:t>
        </w:r>
        <w:r>
          <w:rPr>
            <w:noProof/>
            <w:webHidden/>
          </w:rPr>
          <w:tab/>
        </w:r>
        <w:r>
          <w:rPr>
            <w:noProof/>
            <w:webHidden/>
          </w:rPr>
          <w:fldChar w:fldCharType="begin"/>
        </w:r>
        <w:r>
          <w:rPr>
            <w:noProof/>
            <w:webHidden/>
          </w:rPr>
          <w:instrText xml:space="preserve"> PAGEREF _Toc457911923 \h </w:instrText>
        </w:r>
        <w:r>
          <w:rPr>
            <w:noProof/>
            <w:webHidden/>
          </w:rPr>
        </w:r>
        <w:r>
          <w:rPr>
            <w:noProof/>
            <w:webHidden/>
          </w:rPr>
          <w:fldChar w:fldCharType="separate"/>
        </w:r>
        <w:r>
          <w:rPr>
            <w:noProof/>
            <w:webHidden/>
          </w:rPr>
          <w:t>26</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24" w:history="1">
        <w:r w:rsidRPr="009264A0">
          <w:rPr>
            <w:rStyle w:val="Hyperlink"/>
            <w:noProof/>
          </w:rPr>
          <w:t>Uitkering bij overlijden</w:t>
        </w:r>
        <w:r>
          <w:rPr>
            <w:noProof/>
            <w:webHidden/>
          </w:rPr>
          <w:tab/>
        </w:r>
        <w:r>
          <w:rPr>
            <w:noProof/>
            <w:webHidden/>
          </w:rPr>
          <w:fldChar w:fldCharType="begin"/>
        </w:r>
        <w:r>
          <w:rPr>
            <w:noProof/>
            <w:webHidden/>
          </w:rPr>
          <w:instrText xml:space="preserve"> PAGEREF _Toc457911924 \h </w:instrText>
        </w:r>
        <w:r>
          <w:rPr>
            <w:noProof/>
            <w:webHidden/>
          </w:rPr>
        </w:r>
        <w:r>
          <w:rPr>
            <w:noProof/>
            <w:webHidden/>
          </w:rPr>
          <w:fldChar w:fldCharType="separate"/>
        </w:r>
        <w:r>
          <w:rPr>
            <w:noProof/>
            <w:webHidden/>
          </w:rPr>
          <w:t>26</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25" w:history="1">
        <w:r w:rsidRPr="009264A0">
          <w:rPr>
            <w:rStyle w:val="Hyperlink"/>
            <w:noProof/>
          </w:rPr>
          <w:t>Artikel 17</w:t>
        </w:r>
        <w:r>
          <w:rPr>
            <w:noProof/>
            <w:webHidden/>
          </w:rPr>
          <w:tab/>
        </w:r>
        <w:r>
          <w:rPr>
            <w:noProof/>
            <w:webHidden/>
          </w:rPr>
          <w:fldChar w:fldCharType="begin"/>
        </w:r>
        <w:r>
          <w:rPr>
            <w:noProof/>
            <w:webHidden/>
          </w:rPr>
          <w:instrText xml:space="preserve"> PAGEREF _Toc457911925 \h </w:instrText>
        </w:r>
        <w:r>
          <w:rPr>
            <w:noProof/>
            <w:webHidden/>
          </w:rPr>
        </w:r>
        <w:r>
          <w:rPr>
            <w:noProof/>
            <w:webHidden/>
          </w:rPr>
          <w:fldChar w:fldCharType="separate"/>
        </w:r>
        <w:r>
          <w:rPr>
            <w:noProof/>
            <w:webHidden/>
          </w:rPr>
          <w:t>26</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26" w:history="1">
        <w:r w:rsidRPr="009264A0">
          <w:rPr>
            <w:rStyle w:val="Hyperlink"/>
            <w:noProof/>
          </w:rPr>
          <w:t>Bedrijfsreglement</w:t>
        </w:r>
        <w:r>
          <w:rPr>
            <w:noProof/>
            <w:webHidden/>
          </w:rPr>
          <w:tab/>
        </w:r>
        <w:r>
          <w:rPr>
            <w:noProof/>
            <w:webHidden/>
          </w:rPr>
          <w:fldChar w:fldCharType="begin"/>
        </w:r>
        <w:r>
          <w:rPr>
            <w:noProof/>
            <w:webHidden/>
          </w:rPr>
          <w:instrText xml:space="preserve"> PAGEREF _Toc457911926 \h </w:instrText>
        </w:r>
        <w:r>
          <w:rPr>
            <w:noProof/>
            <w:webHidden/>
          </w:rPr>
        </w:r>
        <w:r>
          <w:rPr>
            <w:noProof/>
            <w:webHidden/>
          </w:rPr>
          <w:fldChar w:fldCharType="separate"/>
        </w:r>
        <w:r>
          <w:rPr>
            <w:noProof/>
            <w:webHidden/>
          </w:rPr>
          <w:t>26</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27" w:history="1">
        <w:r w:rsidRPr="009264A0">
          <w:rPr>
            <w:rStyle w:val="Hyperlink"/>
            <w:noProof/>
          </w:rPr>
          <w:t>Artikel 18</w:t>
        </w:r>
        <w:r>
          <w:rPr>
            <w:noProof/>
            <w:webHidden/>
          </w:rPr>
          <w:tab/>
        </w:r>
        <w:r>
          <w:rPr>
            <w:noProof/>
            <w:webHidden/>
          </w:rPr>
          <w:fldChar w:fldCharType="begin"/>
        </w:r>
        <w:r>
          <w:rPr>
            <w:noProof/>
            <w:webHidden/>
          </w:rPr>
          <w:instrText xml:space="preserve"> PAGEREF _Toc457911927 \h </w:instrText>
        </w:r>
        <w:r>
          <w:rPr>
            <w:noProof/>
            <w:webHidden/>
          </w:rPr>
        </w:r>
        <w:r>
          <w:rPr>
            <w:noProof/>
            <w:webHidden/>
          </w:rPr>
          <w:fldChar w:fldCharType="separate"/>
        </w:r>
        <w:r>
          <w:rPr>
            <w:noProof/>
            <w:webHidden/>
          </w:rPr>
          <w:t>27</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28" w:history="1">
        <w:r w:rsidRPr="009264A0">
          <w:rPr>
            <w:rStyle w:val="Hyperlink"/>
            <w:noProof/>
          </w:rPr>
          <w:t>Beroepsprocedure functiewaardering</w:t>
        </w:r>
        <w:r>
          <w:rPr>
            <w:noProof/>
            <w:webHidden/>
          </w:rPr>
          <w:tab/>
        </w:r>
        <w:r>
          <w:rPr>
            <w:noProof/>
            <w:webHidden/>
          </w:rPr>
          <w:fldChar w:fldCharType="begin"/>
        </w:r>
        <w:r>
          <w:rPr>
            <w:noProof/>
            <w:webHidden/>
          </w:rPr>
          <w:instrText xml:space="preserve"> PAGEREF _Toc457911928 \h </w:instrText>
        </w:r>
        <w:r>
          <w:rPr>
            <w:noProof/>
            <w:webHidden/>
          </w:rPr>
        </w:r>
        <w:r>
          <w:rPr>
            <w:noProof/>
            <w:webHidden/>
          </w:rPr>
          <w:fldChar w:fldCharType="separate"/>
        </w:r>
        <w:r>
          <w:rPr>
            <w:noProof/>
            <w:webHidden/>
          </w:rPr>
          <w:t>27</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29" w:history="1">
        <w:r w:rsidRPr="009264A0">
          <w:rPr>
            <w:rStyle w:val="Hyperlink"/>
            <w:noProof/>
          </w:rPr>
          <w:t>Artikel 19</w:t>
        </w:r>
        <w:r>
          <w:rPr>
            <w:noProof/>
            <w:webHidden/>
          </w:rPr>
          <w:tab/>
        </w:r>
        <w:r>
          <w:rPr>
            <w:noProof/>
            <w:webHidden/>
          </w:rPr>
          <w:fldChar w:fldCharType="begin"/>
        </w:r>
        <w:r>
          <w:rPr>
            <w:noProof/>
            <w:webHidden/>
          </w:rPr>
          <w:instrText xml:space="preserve"> PAGEREF _Toc457911929 \h </w:instrText>
        </w:r>
        <w:r>
          <w:rPr>
            <w:noProof/>
            <w:webHidden/>
          </w:rPr>
        </w:r>
        <w:r>
          <w:rPr>
            <w:noProof/>
            <w:webHidden/>
          </w:rPr>
          <w:fldChar w:fldCharType="separate"/>
        </w:r>
        <w:r>
          <w:rPr>
            <w:noProof/>
            <w:webHidden/>
          </w:rPr>
          <w:t>28</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30" w:history="1">
        <w:r w:rsidRPr="009264A0">
          <w:rPr>
            <w:rStyle w:val="Hyperlink"/>
            <w:noProof/>
          </w:rPr>
          <w:t>Bedrijvenwerk</w:t>
        </w:r>
        <w:r>
          <w:rPr>
            <w:noProof/>
            <w:webHidden/>
          </w:rPr>
          <w:tab/>
        </w:r>
        <w:r>
          <w:rPr>
            <w:noProof/>
            <w:webHidden/>
          </w:rPr>
          <w:fldChar w:fldCharType="begin"/>
        </w:r>
        <w:r>
          <w:rPr>
            <w:noProof/>
            <w:webHidden/>
          </w:rPr>
          <w:instrText xml:space="preserve"> PAGEREF _Toc457911930 \h </w:instrText>
        </w:r>
        <w:r>
          <w:rPr>
            <w:noProof/>
            <w:webHidden/>
          </w:rPr>
        </w:r>
        <w:r>
          <w:rPr>
            <w:noProof/>
            <w:webHidden/>
          </w:rPr>
          <w:fldChar w:fldCharType="separate"/>
        </w:r>
        <w:r>
          <w:rPr>
            <w:noProof/>
            <w:webHidden/>
          </w:rPr>
          <w:t>28</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31" w:history="1">
        <w:r w:rsidRPr="009264A0">
          <w:rPr>
            <w:rStyle w:val="Hyperlink"/>
            <w:noProof/>
          </w:rPr>
          <w:t>Artikel 20</w:t>
        </w:r>
        <w:r>
          <w:rPr>
            <w:noProof/>
            <w:webHidden/>
          </w:rPr>
          <w:tab/>
        </w:r>
        <w:r>
          <w:rPr>
            <w:noProof/>
            <w:webHidden/>
          </w:rPr>
          <w:fldChar w:fldCharType="begin"/>
        </w:r>
        <w:r>
          <w:rPr>
            <w:noProof/>
            <w:webHidden/>
          </w:rPr>
          <w:instrText xml:space="preserve"> PAGEREF _Toc457911931 \h </w:instrText>
        </w:r>
        <w:r>
          <w:rPr>
            <w:noProof/>
            <w:webHidden/>
          </w:rPr>
        </w:r>
        <w:r>
          <w:rPr>
            <w:noProof/>
            <w:webHidden/>
          </w:rPr>
          <w:fldChar w:fldCharType="separate"/>
        </w:r>
        <w:r>
          <w:rPr>
            <w:noProof/>
            <w:webHidden/>
          </w:rPr>
          <w:t>29</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32" w:history="1">
        <w:r w:rsidRPr="009264A0">
          <w:rPr>
            <w:rStyle w:val="Hyperlink"/>
            <w:noProof/>
          </w:rPr>
          <w:t>Werkgelegenheid en arbeidsplaats</w:t>
        </w:r>
        <w:r>
          <w:rPr>
            <w:noProof/>
            <w:webHidden/>
          </w:rPr>
          <w:tab/>
        </w:r>
        <w:r>
          <w:rPr>
            <w:noProof/>
            <w:webHidden/>
          </w:rPr>
          <w:fldChar w:fldCharType="begin"/>
        </w:r>
        <w:r>
          <w:rPr>
            <w:noProof/>
            <w:webHidden/>
          </w:rPr>
          <w:instrText xml:space="preserve"> PAGEREF _Toc457911932 \h </w:instrText>
        </w:r>
        <w:r>
          <w:rPr>
            <w:noProof/>
            <w:webHidden/>
          </w:rPr>
        </w:r>
        <w:r>
          <w:rPr>
            <w:noProof/>
            <w:webHidden/>
          </w:rPr>
          <w:fldChar w:fldCharType="separate"/>
        </w:r>
        <w:r>
          <w:rPr>
            <w:noProof/>
            <w:webHidden/>
          </w:rPr>
          <w:t>29</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33" w:history="1">
        <w:r w:rsidRPr="009264A0">
          <w:rPr>
            <w:rStyle w:val="Hyperlink"/>
            <w:noProof/>
          </w:rPr>
          <w:t>Artikel 21</w:t>
        </w:r>
        <w:r>
          <w:rPr>
            <w:noProof/>
            <w:webHidden/>
          </w:rPr>
          <w:tab/>
        </w:r>
        <w:r>
          <w:rPr>
            <w:noProof/>
            <w:webHidden/>
          </w:rPr>
          <w:fldChar w:fldCharType="begin"/>
        </w:r>
        <w:r>
          <w:rPr>
            <w:noProof/>
            <w:webHidden/>
          </w:rPr>
          <w:instrText xml:space="preserve"> PAGEREF _Toc457911933 \h </w:instrText>
        </w:r>
        <w:r>
          <w:rPr>
            <w:noProof/>
            <w:webHidden/>
          </w:rPr>
        </w:r>
        <w:r>
          <w:rPr>
            <w:noProof/>
            <w:webHidden/>
          </w:rPr>
          <w:fldChar w:fldCharType="separate"/>
        </w:r>
        <w:r>
          <w:rPr>
            <w:noProof/>
            <w:webHidden/>
          </w:rPr>
          <w:t>31</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34" w:history="1">
        <w:r w:rsidRPr="009264A0">
          <w:rPr>
            <w:rStyle w:val="Hyperlink"/>
            <w:noProof/>
          </w:rPr>
          <w:t>Sociaal-Beleid</w:t>
        </w:r>
        <w:r>
          <w:rPr>
            <w:noProof/>
            <w:webHidden/>
          </w:rPr>
          <w:tab/>
        </w:r>
        <w:r>
          <w:rPr>
            <w:noProof/>
            <w:webHidden/>
          </w:rPr>
          <w:fldChar w:fldCharType="begin"/>
        </w:r>
        <w:r>
          <w:rPr>
            <w:noProof/>
            <w:webHidden/>
          </w:rPr>
          <w:instrText xml:space="preserve"> PAGEREF _Toc457911934 \h </w:instrText>
        </w:r>
        <w:r>
          <w:rPr>
            <w:noProof/>
            <w:webHidden/>
          </w:rPr>
        </w:r>
        <w:r>
          <w:rPr>
            <w:noProof/>
            <w:webHidden/>
          </w:rPr>
          <w:fldChar w:fldCharType="separate"/>
        </w:r>
        <w:r>
          <w:rPr>
            <w:noProof/>
            <w:webHidden/>
          </w:rPr>
          <w:t>31</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35" w:history="1">
        <w:r w:rsidRPr="009264A0">
          <w:rPr>
            <w:rStyle w:val="Hyperlink"/>
            <w:noProof/>
          </w:rPr>
          <w:t>Artikel 22</w:t>
        </w:r>
        <w:r>
          <w:rPr>
            <w:noProof/>
            <w:webHidden/>
          </w:rPr>
          <w:tab/>
        </w:r>
        <w:r>
          <w:rPr>
            <w:noProof/>
            <w:webHidden/>
          </w:rPr>
          <w:fldChar w:fldCharType="begin"/>
        </w:r>
        <w:r>
          <w:rPr>
            <w:noProof/>
            <w:webHidden/>
          </w:rPr>
          <w:instrText xml:space="preserve"> PAGEREF _Toc457911935 \h </w:instrText>
        </w:r>
        <w:r>
          <w:rPr>
            <w:noProof/>
            <w:webHidden/>
          </w:rPr>
        </w:r>
        <w:r>
          <w:rPr>
            <w:noProof/>
            <w:webHidden/>
          </w:rPr>
          <w:fldChar w:fldCharType="separate"/>
        </w:r>
        <w:r>
          <w:rPr>
            <w:noProof/>
            <w:webHidden/>
          </w:rPr>
          <w:t>32</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36" w:history="1">
        <w:r w:rsidRPr="009264A0">
          <w:rPr>
            <w:rStyle w:val="Hyperlink"/>
            <w:noProof/>
          </w:rPr>
          <w:t>Protocol voor verzuimbegeleiding, controle, gedragsregels en sanctiebeleid ten aanzien van werknemers die zich ziek hebben gemeld</w:t>
        </w:r>
        <w:r>
          <w:rPr>
            <w:noProof/>
            <w:webHidden/>
          </w:rPr>
          <w:tab/>
        </w:r>
        <w:r>
          <w:rPr>
            <w:noProof/>
            <w:webHidden/>
          </w:rPr>
          <w:fldChar w:fldCharType="begin"/>
        </w:r>
        <w:r>
          <w:rPr>
            <w:noProof/>
            <w:webHidden/>
          </w:rPr>
          <w:instrText xml:space="preserve"> PAGEREF _Toc457911936 \h </w:instrText>
        </w:r>
        <w:r>
          <w:rPr>
            <w:noProof/>
            <w:webHidden/>
          </w:rPr>
        </w:r>
        <w:r>
          <w:rPr>
            <w:noProof/>
            <w:webHidden/>
          </w:rPr>
          <w:fldChar w:fldCharType="separate"/>
        </w:r>
        <w:r>
          <w:rPr>
            <w:noProof/>
            <w:webHidden/>
          </w:rPr>
          <w:t>32</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37" w:history="1">
        <w:r w:rsidRPr="009264A0">
          <w:rPr>
            <w:rStyle w:val="Hyperlink"/>
            <w:noProof/>
          </w:rPr>
          <w:t>Artikel 23</w:t>
        </w:r>
        <w:r>
          <w:rPr>
            <w:noProof/>
            <w:webHidden/>
          </w:rPr>
          <w:tab/>
        </w:r>
        <w:r>
          <w:rPr>
            <w:noProof/>
            <w:webHidden/>
          </w:rPr>
          <w:fldChar w:fldCharType="begin"/>
        </w:r>
        <w:r>
          <w:rPr>
            <w:noProof/>
            <w:webHidden/>
          </w:rPr>
          <w:instrText xml:space="preserve"> PAGEREF _Toc457911937 \h </w:instrText>
        </w:r>
        <w:r>
          <w:rPr>
            <w:noProof/>
            <w:webHidden/>
          </w:rPr>
        </w:r>
        <w:r>
          <w:rPr>
            <w:noProof/>
            <w:webHidden/>
          </w:rPr>
          <w:fldChar w:fldCharType="separate"/>
        </w:r>
        <w:r>
          <w:rPr>
            <w:noProof/>
            <w:webHidden/>
          </w:rPr>
          <w:t>34</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38" w:history="1">
        <w:r w:rsidRPr="009264A0">
          <w:rPr>
            <w:rStyle w:val="Hyperlink"/>
            <w:noProof/>
          </w:rPr>
          <w:t>Tussentijdse wijzigingen</w:t>
        </w:r>
        <w:r>
          <w:rPr>
            <w:noProof/>
            <w:webHidden/>
          </w:rPr>
          <w:tab/>
        </w:r>
        <w:r>
          <w:rPr>
            <w:noProof/>
            <w:webHidden/>
          </w:rPr>
          <w:fldChar w:fldCharType="begin"/>
        </w:r>
        <w:r>
          <w:rPr>
            <w:noProof/>
            <w:webHidden/>
          </w:rPr>
          <w:instrText xml:space="preserve"> PAGEREF _Toc457911938 \h </w:instrText>
        </w:r>
        <w:r>
          <w:rPr>
            <w:noProof/>
            <w:webHidden/>
          </w:rPr>
        </w:r>
        <w:r>
          <w:rPr>
            <w:noProof/>
            <w:webHidden/>
          </w:rPr>
          <w:fldChar w:fldCharType="separate"/>
        </w:r>
        <w:r>
          <w:rPr>
            <w:noProof/>
            <w:webHidden/>
          </w:rPr>
          <w:t>34</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39" w:history="1">
        <w:r w:rsidRPr="009264A0">
          <w:rPr>
            <w:rStyle w:val="Hyperlink"/>
            <w:noProof/>
          </w:rPr>
          <w:t>Artikel 24</w:t>
        </w:r>
        <w:r>
          <w:rPr>
            <w:noProof/>
            <w:webHidden/>
          </w:rPr>
          <w:tab/>
        </w:r>
        <w:r>
          <w:rPr>
            <w:noProof/>
            <w:webHidden/>
          </w:rPr>
          <w:fldChar w:fldCharType="begin"/>
        </w:r>
        <w:r>
          <w:rPr>
            <w:noProof/>
            <w:webHidden/>
          </w:rPr>
          <w:instrText xml:space="preserve"> PAGEREF _Toc457911939 \h </w:instrText>
        </w:r>
        <w:r>
          <w:rPr>
            <w:noProof/>
            <w:webHidden/>
          </w:rPr>
        </w:r>
        <w:r>
          <w:rPr>
            <w:noProof/>
            <w:webHidden/>
          </w:rPr>
          <w:fldChar w:fldCharType="separate"/>
        </w:r>
        <w:r>
          <w:rPr>
            <w:noProof/>
            <w:webHidden/>
          </w:rPr>
          <w:t>34</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40" w:history="1">
        <w:r w:rsidRPr="009264A0">
          <w:rPr>
            <w:rStyle w:val="Hyperlink"/>
            <w:noProof/>
          </w:rPr>
          <w:t>Duur der collectieve arbeidsovereenkomst</w:t>
        </w:r>
        <w:r>
          <w:rPr>
            <w:noProof/>
            <w:webHidden/>
          </w:rPr>
          <w:tab/>
        </w:r>
        <w:r>
          <w:rPr>
            <w:noProof/>
            <w:webHidden/>
          </w:rPr>
          <w:fldChar w:fldCharType="begin"/>
        </w:r>
        <w:r>
          <w:rPr>
            <w:noProof/>
            <w:webHidden/>
          </w:rPr>
          <w:instrText xml:space="preserve"> PAGEREF _Toc457911940 \h </w:instrText>
        </w:r>
        <w:r>
          <w:rPr>
            <w:noProof/>
            <w:webHidden/>
          </w:rPr>
        </w:r>
        <w:r>
          <w:rPr>
            <w:noProof/>
            <w:webHidden/>
          </w:rPr>
          <w:fldChar w:fldCharType="separate"/>
        </w:r>
        <w:r>
          <w:rPr>
            <w:noProof/>
            <w:webHidden/>
          </w:rPr>
          <w:t>34</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41" w:history="1">
        <w:r w:rsidRPr="009264A0">
          <w:rPr>
            <w:rStyle w:val="Hyperlink"/>
            <w:noProof/>
          </w:rPr>
          <w:t>Bijlage I</w:t>
        </w:r>
        <w:r>
          <w:rPr>
            <w:noProof/>
            <w:webHidden/>
          </w:rPr>
          <w:tab/>
        </w:r>
        <w:r>
          <w:rPr>
            <w:noProof/>
            <w:webHidden/>
          </w:rPr>
          <w:fldChar w:fldCharType="begin"/>
        </w:r>
        <w:r>
          <w:rPr>
            <w:noProof/>
            <w:webHidden/>
          </w:rPr>
          <w:instrText xml:space="preserve"> PAGEREF _Toc457911941 \h </w:instrText>
        </w:r>
        <w:r>
          <w:rPr>
            <w:noProof/>
            <w:webHidden/>
          </w:rPr>
        </w:r>
        <w:r>
          <w:rPr>
            <w:noProof/>
            <w:webHidden/>
          </w:rPr>
          <w:fldChar w:fldCharType="separate"/>
        </w:r>
        <w:r>
          <w:rPr>
            <w:noProof/>
            <w:webHidden/>
          </w:rPr>
          <w:t>35</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42" w:history="1">
        <w:r w:rsidRPr="009264A0">
          <w:rPr>
            <w:rStyle w:val="Hyperlink"/>
            <w:noProof/>
          </w:rPr>
          <w:t>Functierangschikkingslijst</w:t>
        </w:r>
        <w:r>
          <w:rPr>
            <w:noProof/>
            <w:webHidden/>
          </w:rPr>
          <w:tab/>
        </w:r>
        <w:r>
          <w:rPr>
            <w:noProof/>
            <w:webHidden/>
          </w:rPr>
          <w:fldChar w:fldCharType="begin"/>
        </w:r>
        <w:r>
          <w:rPr>
            <w:noProof/>
            <w:webHidden/>
          </w:rPr>
          <w:instrText xml:space="preserve"> PAGEREF _Toc457911942 \h </w:instrText>
        </w:r>
        <w:r>
          <w:rPr>
            <w:noProof/>
            <w:webHidden/>
          </w:rPr>
        </w:r>
        <w:r>
          <w:rPr>
            <w:noProof/>
            <w:webHidden/>
          </w:rPr>
          <w:fldChar w:fldCharType="separate"/>
        </w:r>
        <w:r>
          <w:rPr>
            <w:noProof/>
            <w:webHidden/>
          </w:rPr>
          <w:t>35</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43" w:history="1">
        <w:r w:rsidRPr="009264A0">
          <w:rPr>
            <w:rStyle w:val="Hyperlink"/>
            <w:noProof/>
          </w:rPr>
          <w:t>Bijlage II</w:t>
        </w:r>
        <w:r>
          <w:rPr>
            <w:noProof/>
            <w:webHidden/>
          </w:rPr>
          <w:tab/>
        </w:r>
        <w:r>
          <w:rPr>
            <w:noProof/>
            <w:webHidden/>
          </w:rPr>
          <w:fldChar w:fldCharType="begin"/>
        </w:r>
        <w:r>
          <w:rPr>
            <w:noProof/>
            <w:webHidden/>
          </w:rPr>
          <w:instrText xml:space="preserve"> PAGEREF _Toc457911943 \h </w:instrText>
        </w:r>
        <w:r>
          <w:rPr>
            <w:noProof/>
            <w:webHidden/>
          </w:rPr>
        </w:r>
        <w:r>
          <w:rPr>
            <w:noProof/>
            <w:webHidden/>
          </w:rPr>
          <w:fldChar w:fldCharType="separate"/>
        </w:r>
        <w:r>
          <w:rPr>
            <w:noProof/>
            <w:webHidden/>
          </w:rPr>
          <w:t>40</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44" w:history="1">
        <w:r w:rsidRPr="009264A0">
          <w:rPr>
            <w:rStyle w:val="Hyperlink"/>
            <w:noProof/>
          </w:rPr>
          <w:t>Jeugdloonpercentages</w:t>
        </w:r>
        <w:r>
          <w:rPr>
            <w:noProof/>
            <w:webHidden/>
          </w:rPr>
          <w:tab/>
        </w:r>
        <w:r>
          <w:rPr>
            <w:noProof/>
            <w:webHidden/>
          </w:rPr>
          <w:fldChar w:fldCharType="begin"/>
        </w:r>
        <w:r>
          <w:rPr>
            <w:noProof/>
            <w:webHidden/>
          </w:rPr>
          <w:instrText xml:space="preserve"> PAGEREF _Toc457911944 \h </w:instrText>
        </w:r>
        <w:r>
          <w:rPr>
            <w:noProof/>
            <w:webHidden/>
          </w:rPr>
        </w:r>
        <w:r>
          <w:rPr>
            <w:noProof/>
            <w:webHidden/>
          </w:rPr>
          <w:fldChar w:fldCharType="separate"/>
        </w:r>
        <w:r>
          <w:rPr>
            <w:noProof/>
            <w:webHidden/>
          </w:rPr>
          <w:t>40</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45" w:history="1">
        <w:r w:rsidRPr="009264A0">
          <w:rPr>
            <w:rStyle w:val="Hyperlink"/>
            <w:noProof/>
          </w:rPr>
          <w:t>Bijlage III</w:t>
        </w:r>
        <w:r>
          <w:rPr>
            <w:noProof/>
            <w:webHidden/>
          </w:rPr>
          <w:tab/>
        </w:r>
        <w:r>
          <w:rPr>
            <w:noProof/>
            <w:webHidden/>
          </w:rPr>
          <w:fldChar w:fldCharType="begin"/>
        </w:r>
        <w:r>
          <w:rPr>
            <w:noProof/>
            <w:webHidden/>
          </w:rPr>
          <w:instrText xml:space="preserve"> PAGEREF _Toc457911945 \h </w:instrText>
        </w:r>
        <w:r>
          <w:rPr>
            <w:noProof/>
            <w:webHidden/>
          </w:rPr>
        </w:r>
        <w:r>
          <w:rPr>
            <w:noProof/>
            <w:webHidden/>
          </w:rPr>
          <w:fldChar w:fldCharType="separate"/>
        </w:r>
        <w:r>
          <w:rPr>
            <w:noProof/>
            <w:webHidden/>
          </w:rPr>
          <w:t>41</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46" w:history="1">
        <w:r w:rsidRPr="009264A0">
          <w:rPr>
            <w:rStyle w:val="Hyperlink"/>
            <w:noProof/>
          </w:rPr>
          <w:t>Salaristabellen</w:t>
        </w:r>
        <w:r>
          <w:rPr>
            <w:noProof/>
            <w:webHidden/>
          </w:rPr>
          <w:tab/>
        </w:r>
        <w:r>
          <w:rPr>
            <w:noProof/>
            <w:webHidden/>
          </w:rPr>
          <w:fldChar w:fldCharType="begin"/>
        </w:r>
        <w:r>
          <w:rPr>
            <w:noProof/>
            <w:webHidden/>
          </w:rPr>
          <w:instrText xml:space="preserve"> PAGEREF _Toc457911946 \h </w:instrText>
        </w:r>
        <w:r>
          <w:rPr>
            <w:noProof/>
            <w:webHidden/>
          </w:rPr>
        </w:r>
        <w:r>
          <w:rPr>
            <w:noProof/>
            <w:webHidden/>
          </w:rPr>
          <w:fldChar w:fldCharType="separate"/>
        </w:r>
        <w:r>
          <w:rPr>
            <w:noProof/>
            <w:webHidden/>
          </w:rPr>
          <w:t>41</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47" w:history="1">
        <w:r w:rsidRPr="009264A0">
          <w:rPr>
            <w:rStyle w:val="Hyperlink"/>
            <w:noProof/>
          </w:rPr>
          <w:t>Bijlage IV</w:t>
        </w:r>
        <w:r>
          <w:rPr>
            <w:noProof/>
            <w:webHidden/>
          </w:rPr>
          <w:tab/>
        </w:r>
        <w:r>
          <w:rPr>
            <w:noProof/>
            <w:webHidden/>
          </w:rPr>
          <w:fldChar w:fldCharType="begin"/>
        </w:r>
        <w:r>
          <w:rPr>
            <w:noProof/>
            <w:webHidden/>
          </w:rPr>
          <w:instrText xml:space="preserve"> PAGEREF _Toc457911947 \h </w:instrText>
        </w:r>
        <w:r>
          <w:rPr>
            <w:noProof/>
            <w:webHidden/>
          </w:rPr>
        </w:r>
        <w:r>
          <w:rPr>
            <w:noProof/>
            <w:webHidden/>
          </w:rPr>
          <w:fldChar w:fldCharType="separate"/>
        </w:r>
        <w:r>
          <w:rPr>
            <w:noProof/>
            <w:webHidden/>
          </w:rPr>
          <w:t>45</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48" w:history="1">
        <w:r w:rsidRPr="009264A0">
          <w:rPr>
            <w:rStyle w:val="Hyperlink"/>
            <w:noProof/>
          </w:rPr>
          <w:t>Regeling partieel leerplichtigen</w:t>
        </w:r>
        <w:r>
          <w:rPr>
            <w:noProof/>
            <w:webHidden/>
          </w:rPr>
          <w:tab/>
        </w:r>
        <w:r>
          <w:rPr>
            <w:noProof/>
            <w:webHidden/>
          </w:rPr>
          <w:fldChar w:fldCharType="begin"/>
        </w:r>
        <w:r>
          <w:rPr>
            <w:noProof/>
            <w:webHidden/>
          </w:rPr>
          <w:instrText xml:space="preserve"> PAGEREF _Toc457911948 \h </w:instrText>
        </w:r>
        <w:r>
          <w:rPr>
            <w:noProof/>
            <w:webHidden/>
          </w:rPr>
        </w:r>
        <w:r>
          <w:rPr>
            <w:noProof/>
            <w:webHidden/>
          </w:rPr>
          <w:fldChar w:fldCharType="separate"/>
        </w:r>
        <w:r>
          <w:rPr>
            <w:noProof/>
            <w:webHidden/>
          </w:rPr>
          <w:t>45</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49" w:history="1">
        <w:r w:rsidRPr="009264A0">
          <w:rPr>
            <w:rStyle w:val="Hyperlink"/>
            <w:noProof/>
          </w:rPr>
          <w:t>Bijlage V</w:t>
        </w:r>
        <w:r>
          <w:rPr>
            <w:noProof/>
            <w:webHidden/>
          </w:rPr>
          <w:tab/>
        </w:r>
        <w:r>
          <w:rPr>
            <w:noProof/>
            <w:webHidden/>
          </w:rPr>
          <w:fldChar w:fldCharType="begin"/>
        </w:r>
        <w:r>
          <w:rPr>
            <w:noProof/>
            <w:webHidden/>
          </w:rPr>
          <w:instrText xml:space="preserve"> PAGEREF _Toc457911949 \h </w:instrText>
        </w:r>
        <w:r>
          <w:rPr>
            <w:noProof/>
            <w:webHidden/>
          </w:rPr>
        </w:r>
        <w:r>
          <w:rPr>
            <w:noProof/>
            <w:webHidden/>
          </w:rPr>
          <w:fldChar w:fldCharType="separate"/>
        </w:r>
        <w:r>
          <w:rPr>
            <w:noProof/>
            <w:webHidden/>
          </w:rPr>
          <w:t>46</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50" w:history="1">
        <w:r w:rsidRPr="009264A0">
          <w:rPr>
            <w:rStyle w:val="Hyperlink"/>
            <w:noProof/>
          </w:rPr>
          <w:t>Arbeidstijdverkorting Horeca buitendienst</w:t>
        </w:r>
        <w:r>
          <w:rPr>
            <w:noProof/>
            <w:webHidden/>
          </w:rPr>
          <w:tab/>
        </w:r>
        <w:r>
          <w:rPr>
            <w:noProof/>
            <w:webHidden/>
          </w:rPr>
          <w:fldChar w:fldCharType="begin"/>
        </w:r>
        <w:r>
          <w:rPr>
            <w:noProof/>
            <w:webHidden/>
          </w:rPr>
          <w:instrText xml:space="preserve"> PAGEREF _Toc457911950 \h </w:instrText>
        </w:r>
        <w:r>
          <w:rPr>
            <w:noProof/>
            <w:webHidden/>
          </w:rPr>
        </w:r>
        <w:r>
          <w:rPr>
            <w:noProof/>
            <w:webHidden/>
          </w:rPr>
          <w:fldChar w:fldCharType="separate"/>
        </w:r>
        <w:r>
          <w:rPr>
            <w:noProof/>
            <w:webHidden/>
          </w:rPr>
          <w:t>46</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51" w:history="1">
        <w:r w:rsidRPr="009264A0">
          <w:rPr>
            <w:rStyle w:val="Hyperlink"/>
            <w:noProof/>
          </w:rPr>
          <w:t>Bijlage VI</w:t>
        </w:r>
        <w:r>
          <w:rPr>
            <w:noProof/>
            <w:webHidden/>
          </w:rPr>
          <w:tab/>
        </w:r>
        <w:r>
          <w:rPr>
            <w:noProof/>
            <w:webHidden/>
          </w:rPr>
          <w:fldChar w:fldCharType="begin"/>
        </w:r>
        <w:r>
          <w:rPr>
            <w:noProof/>
            <w:webHidden/>
          </w:rPr>
          <w:instrText xml:space="preserve"> PAGEREF _Toc457911951 \h </w:instrText>
        </w:r>
        <w:r>
          <w:rPr>
            <w:noProof/>
            <w:webHidden/>
          </w:rPr>
        </w:r>
        <w:r>
          <w:rPr>
            <w:noProof/>
            <w:webHidden/>
          </w:rPr>
          <w:fldChar w:fldCharType="separate"/>
        </w:r>
        <w:r>
          <w:rPr>
            <w:noProof/>
            <w:webHidden/>
          </w:rPr>
          <w:t>47</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52" w:history="1">
        <w:r w:rsidRPr="009264A0">
          <w:rPr>
            <w:rStyle w:val="Hyperlink"/>
            <w:noProof/>
          </w:rPr>
          <w:t>Afwijkende regelingen voor kelderbierchauffeurs</w:t>
        </w:r>
        <w:r>
          <w:rPr>
            <w:noProof/>
            <w:webHidden/>
          </w:rPr>
          <w:tab/>
        </w:r>
        <w:r>
          <w:rPr>
            <w:noProof/>
            <w:webHidden/>
          </w:rPr>
          <w:fldChar w:fldCharType="begin"/>
        </w:r>
        <w:r>
          <w:rPr>
            <w:noProof/>
            <w:webHidden/>
          </w:rPr>
          <w:instrText xml:space="preserve"> PAGEREF _Toc457911952 \h </w:instrText>
        </w:r>
        <w:r>
          <w:rPr>
            <w:noProof/>
            <w:webHidden/>
          </w:rPr>
        </w:r>
        <w:r>
          <w:rPr>
            <w:noProof/>
            <w:webHidden/>
          </w:rPr>
          <w:fldChar w:fldCharType="separate"/>
        </w:r>
        <w:r>
          <w:rPr>
            <w:noProof/>
            <w:webHidden/>
          </w:rPr>
          <w:t>47</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53" w:history="1">
        <w:r w:rsidRPr="009264A0">
          <w:rPr>
            <w:rStyle w:val="Hyperlink"/>
            <w:noProof/>
          </w:rPr>
          <w:t>Bijlage VII</w:t>
        </w:r>
        <w:r>
          <w:rPr>
            <w:noProof/>
            <w:webHidden/>
          </w:rPr>
          <w:tab/>
        </w:r>
        <w:r>
          <w:rPr>
            <w:noProof/>
            <w:webHidden/>
          </w:rPr>
          <w:fldChar w:fldCharType="begin"/>
        </w:r>
        <w:r>
          <w:rPr>
            <w:noProof/>
            <w:webHidden/>
          </w:rPr>
          <w:instrText xml:space="preserve"> PAGEREF _Toc457911953 \h </w:instrText>
        </w:r>
        <w:r>
          <w:rPr>
            <w:noProof/>
            <w:webHidden/>
          </w:rPr>
        </w:r>
        <w:r>
          <w:rPr>
            <w:noProof/>
            <w:webHidden/>
          </w:rPr>
          <w:fldChar w:fldCharType="separate"/>
        </w:r>
        <w:r>
          <w:rPr>
            <w:noProof/>
            <w:webHidden/>
          </w:rPr>
          <w:t>48</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54" w:history="1">
        <w:r w:rsidRPr="009264A0">
          <w:rPr>
            <w:rStyle w:val="Hyperlink"/>
            <w:noProof/>
          </w:rPr>
          <w:t>Flexibele werktijden Fysieke Distributie</w:t>
        </w:r>
        <w:r>
          <w:rPr>
            <w:noProof/>
            <w:webHidden/>
          </w:rPr>
          <w:tab/>
        </w:r>
        <w:r>
          <w:rPr>
            <w:noProof/>
            <w:webHidden/>
          </w:rPr>
          <w:fldChar w:fldCharType="begin"/>
        </w:r>
        <w:r>
          <w:rPr>
            <w:noProof/>
            <w:webHidden/>
          </w:rPr>
          <w:instrText xml:space="preserve"> PAGEREF _Toc457911954 \h </w:instrText>
        </w:r>
        <w:r>
          <w:rPr>
            <w:noProof/>
            <w:webHidden/>
          </w:rPr>
        </w:r>
        <w:r>
          <w:rPr>
            <w:noProof/>
            <w:webHidden/>
          </w:rPr>
          <w:fldChar w:fldCharType="separate"/>
        </w:r>
        <w:r>
          <w:rPr>
            <w:noProof/>
            <w:webHidden/>
          </w:rPr>
          <w:t>48</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55" w:history="1">
        <w:r w:rsidRPr="009264A0">
          <w:rPr>
            <w:rStyle w:val="Hyperlink"/>
            <w:noProof/>
          </w:rPr>
          <w:t>Bijlage VIII</w:t>
        </w:r>
        <w:r>
          <w:rPr>
            <w:noProof/>
            <w:webHidden/>
          </w:rPr>
          <w:tab/>
        </w:r>
        <w:r>
          <w:rPr>
            <w:noProof/>
            <w:webHidden/>
          </w:rPr>
          <w:fldChar w:fldCharType="begin"/>
        </w:r>
        <w:r>
          <w:rPr>
            <w:noProof/>
            <w:webHidden/>
          </w:rPr>
          <w:instrText xml:space="preserve"> PAGEREF _Toc457911955 \h </w:instrText>
        </w:r>
        <w:r>
          <w:rPr>
            <w:noProof/>
            <w:webHidden/>
          </w:rPr>
        </w:r>
        <w:r>
          <w:rPr>
            <w:noProof/>
            <w:webHidden/>
          </w:rPr>
          <w:fldChar w:fldCharType="separate"/>
        </w:r>
        <w:r>
          <w:rPr>
            <w:noProof/>
            <w:webHidden/>
          </w:rPr>
          <w:t>51</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56" w:history="1">
        <w:r w:rsidRPr="009264A0">
          <w:rPr>
            <w:rStyle w:val="Hyperlink"/>
            <w:noProof/>
          </w:rPr>
          <w:t>Beloning werkervaringsplaatsen</w:t>
        </w:r>
        <w:r>
          <w:rPr>
            <w:noProof/>
            <w:webHidden/>
          </w:rPr>
          <w:tab/>
        </w:r>
        <w:r>
          <w:rPr>
            <w:noProof/>
            <w:webHidden/>
          </w:rPr>
          <w:fldChar w:fldCharType="begin"/>
        </w:r>
        <w:r>
          <w:rPr>
            <w:noProof/>
            <w:webHidden/>
          </w:rPr>
          <w:instrText xml:space="preserve"> PAGEREF _Toc457911956 \h </w:instrText>
        </w:r>
        <w:r>
          <w:rPr>
            <w:noProof/>
            <w:webHidden/>
          </w:rPr>
        </w:r>
        <w:r>
          <w:rPr>
            <w:noProof/>
            <w:webHidden/>
          </w:rPr>
          <w:fldChar w:fldCharType="separate"/>
        </w:r>
        <w:r>
          <w:rPr>
            <w:noProof/>
            <w:webHidden/>
          </w:rPr>
          <w:t>51</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57" w:history="1">
        <w:r w:rsidRPr="009264A0">
          <w:rPr>
            <w:rStyle w:val="Hyperlink"/>
            <w:noProof/>
          </w:rPr>
          <w:t>Bijlage IX</w:t>
        </w:r>
        <w:r>
          <w:rPr>
            <w:noProof/>
            <w:webHidden/>
          </w:rPr>
          <w:tab/>
        </w:r>
        <w:r>
          <w:rPr>
            <w:noProof/>
            <w:webHidden/>
          </w:rPr>
          <w:fldChar w:fldCharType="begin"/>
        </w:r>
        <w:r>
          <w:rPr>
            <w:noProof/>
            <w:webHidden/>
          </w:rPr>
          <w:instrText xml:space="preserve"> PAGEREF _Toc457911957 \h </w:instrText>
        </w:r>
        <w:r>
          <w:rPr>
            <w:noProof/>
            <w:webHidden/>
          </w:rPr>
        </w:r>
        <w:r>
          <w:rPr>
            <w:noProof/>
            <w:webHidden/>
          </w:rPr>
          <w:fldChar w:fldCharType="separate"/>
        </w:r>
        <w:r>
          <w:rPr>
            <w:noProof/>
            <w:webHidden/>
          </w:rPr>
          <w:t>52</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58" w:history="1">
        <w:r w:rsidRPr="009264A0">
          <w:rPr>
            <w:rStyle w:val="Hyperlink"/>
            <w:noProof/>
          </w:rPr>
          <w:t>Flexibele werktijdregeling Afdeling Evenementen</w:t>
        </w:r>
        <w:r>
          <w:rPr>
            <w:noProof/>
            <w:webHidden/>
          </w:rPr>
          <w:tab/>
        </w:r>
        <w:r>
          <w:rPr>
            <w:noProof/>
            <w:webHidden/>
          </w:rPr>
          <w:fldChar w:fldCharType="begin"/>
        </w:r>
        <w:r>
          <w:rPr>
            <w:noProof/>
            <w:webHidden/>
          </w:rPr>
          <w:instrText xml:space="preserve"> PAGEREF _Toc457911958 \h </w:instrText>
        </w:r>
        <w:r>
          <w:rPr>
            <w:noProof/>
            <w:webHidden/>
          </w:rPr>
        </w:r>
        <w:r>
          <w:rPr>
            <w:noProof/>
            <w:webHidden/>
          </w:rPr>
          <w:fldChar w:fldCharType="separate"/>
        </w:r>
        <w:r>
          <w:rPr>
            <w:noProof/>
            <w:webHidden/>
          </w:rPr>
          <w:t>52</w:t>
        </w:r>
        <w:r>
          <w:rPr>
            <w:noProof/>
            <w:webHidden/>
          </w:rPr>
          <w:fldChar w:fldCharType="end"/>
        </w:r>
      </w:hyperlink>
    </w:p>
    <w:p w:rsidR="0090089E" w:rsidRDefault="0090089E">
      <w:pPr>
        <w:pStyle w:val="Inhopg1"/>
        <w:tabs>
          <w:tab w:val="right" w:leader="dot" w:pos="9227"/>
        </w:tabs>
        <w:rPr>
          <w:rFonts w:asciiTheme="minorHAnsi" w:eastAsiaTheme="minorEastAsia" w:hAnsiTheme="minorHAnsi" w:cstheme="minorBidi"/>
          <w:b w:val="0"/>
          <w:bCs w:val="0"/>
          <w:noProof/>
          <w:color w:val="auto"/>
          <w:szCs w:val="22"/>
          <w:u w:val="none"/>
          <w:lang w:eastAsia="nl-NL"/>
        </w:rPr>
      </w:pPr>
      <w:hyperlink w:anchor="_Toc457911959" w:history="1">
        <w:r w:rsidRPr="009264A0">
          <w:rPr>
            <w:rStyle w:val="Hyperlink"/>
            <w:noProof/>
          </w:rPr>
          <w:t>Bijlage X</w:t>
        </w:r>
        <w:r>
          <w:rPr>
            <w:noProof/>
            <w:webHidden/>
          </w:rPr>
          <w:tab/>
        </w:r>
        <w:r>
          <w:rPr>
            <w:noProof/>
            <w:webHidden/>
          </w:rPr>
          <w:fldChar w:fldCharType="begin"/>
        </w:r>
        <w:r>
          <w:rPr>
            <w:noProof/>
            <w:webHidden/>
          </w:rPr>
          <w:instrText xml:space="preserve"> PAGEREF _Toc457911959 \h </w:instrText>
        </w:r>
        <w:r>
          <w:rPr>
            <w:noProof/>
            <w:webHidden/>
          </w:rPr>
        </w:r>
        <w:r>
          <w:rPr>
            <w:noProof/>
            <w:webHidden/>
          </w:rPr>
          <w:fldChar w:fldCharType="separate"/>
        </w:r>
        <w:r>
          <w:rPr>
            <w:noProof/>
            <w:webHidden/>
          </w:rPr>
          <w:t>54</w:t>
        </w:r>
        <w:r>
          <w:rPr>
            <w:noProof/>
            <w:webHidden/>
          </w:rPr>
          <w:fldChar w:fldCharType="end"/>
        </w:r>
      </w:hyperlink>
    </w:p>
    <w:p w:rsidR="0090089E" w:rsidRDefault="0090089E">
      <w:pPr>
        <w:pStyle w:val="Inhopg2"/>
        <w:framePr w:wrap="around"/>
        <w:tabs>
          <w:tab w:val="right" w:leader="dot" w:pos="9227"/>
        </w:tabs>
        <w:rPr>
          <w:rFonts w:eastAsiaTheme="minorEastAsia"/>
          <w:bCs w:val="0"/>
          <w:noProof/>
          <w:sz w:val="22"/>
          <w:lang w:eastAsia="nl-NL"/>
        </w:rPr>
      </w:pPr>
      <w:hyperlink w:anchor="_Toc457911960" w:history="1">
        <w:r w:rsidRPr="009264A0">
          <w:rPr>
            <w:rStyle w:val="Hyperlink"/>
            <w:noProof/>
          </w:rPr>
          <w:t>Protocol afspraken</w:t>
        </w:r>
        <w:r>
          <w:rPr>
            <w:noProof/>
            <w:webHidden/>
          </w:rPr>
          <w:tab/>
        </w:r>
        <w:r>
          <w:rPr>
            <w:noProof/>
            <w:webHidden/>
          </w:rPr>
          <w:fldChar w:fldCharType="begin"/>
        </w:r>
        <w:r>
          <w:rPr>
            <w:noProof/>
            <w:webHidden/>
          </w:rPr>
          <w:instrText xml:space="preserve"> PAGEREF _Toc457911960 \h </w:instrText>
        </w:r>
        <w:r>
          <w:rPr>
            <w:noProof/>
            <w:webHidden/>
          </w:rPr>
        </w:r>
        <w:r>
          <w:rPr>
            <w:noProof/>
            <w:webHidden/>
          </w:rPr>
          <w:fldChar w:fldCharType="separate"/>
        </w:r>
        <w:r>
          <w:rPr>
            <w:noProof/>
            <w:webHidden/>
          </w:rPr>
          <w:t>54</w:t>
        </w:r>
        <w:r>
          <w:rPr>
            <w:noProof/>
            <w:webHidden/>
          </w:rPr>
          <w:fldChar w:fldCharType="end"/>
        </w:r>
      </w:hyperlink>
    </w:p>
    <w:p w:rsidR="00B07124" w:rsidRDefault="00A34AAD" w:rsidP="00624E2C">
      <w:pPr>
        <w:pStyle w:val="Tekstzonderopmaak"/>
        <w:spacing w:line="276" w:lineRule="auto"/>
        <w:rPr>
          <w:rFonts w:ascii="Calibri" w:hAnsi="Calibri" w:cs="Arial"/>
        </w:rPr>
      </w:pPr>
      <w:r>
        <w:rPr>
          <w:rFonts w:ascii="Calibri" w:eastAsiaTheme="majorEastAsia" w:hAnsi="Calibri" w:cs="Arial"/>
          <w:bCs/>
          <w:caps/>
          <w:color w:val="6A8C04"/>
          <w:sz w:val="22"/>
          <w:szCs w:val="22"/>
          <w:u w:val="single"/>
        </w:rPr>
        <w:fldChar w:fldCharType="end"/>
      </w:r>
    </w:p>
    <w:p w:rsidR="004678CE" w:rsidRPr="00970089" w:rsidRDefault="004678CE" w:rsidP="004678CE">
      <w:pPr>
        <w:pStyle w:val="Tekstzonderopmaak"/>
        <w:spacing w:line="276" w:lineRule="auto"/>
        <w:rPr>
          <w:rFonts w:ascii="Calibri" w:hAnsi="Calibri" w:cs="Arial"/>
        </w:rPr>
      </w:pPr>
      <w:r w:rsidRPr="00970089">
        <w:rPr>
          <w:rFonts w:ascii="Calibri" w:hAnsi="Calibri" w:cs="Arial"/>
        </w:rPr>
        <w:br w:type="page"/>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Collectieve</w:t>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Arbeidsovereenkomst</w:t>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Tussen</w:t>
      </w:r>
    </w:p>
    <w:p w:rsidR="00100C95" w:rsidRPr="00970089" w:rsidRDefault="00100C95" w:rsidP="004678CE">
      <w:pPr>
        <w:pStyle w:val="Tekstzonderopmaak"/>
        <w:spacing w:line="276" w:lineRule="auto"/>
        <w:rPr>
          <w:rFonts w:ascii="Calibri" w:hAnsi="Calibri" w:cs="Arial"/>
        </w:rPr>
      </w:pPr>
    </w:p>
    <w:p w:rsidR="00100C95" w:rsidRPr="002B2F49" w:rsidRDefault="00100C95" w:rsidP="004678CE">
      <w:pPr>
        <w:pStyle w:val="Tekstzonderopmaak"/>
        <w:spacing w:line="276" w:lineRule="auto"/>
        <w:rPr>
          <w:rFonts w:ascii="Calibri" w:hAnsi="Calibri" w:cs="Arial"/>
        </w:rPr>
      </w:pPr>
      <w:r w:rsidRPr="002B2F49">
        <w:rPr>
          <w:rFonts w:ascii="Calibri" w:hAnsi="Calibri" w:cs="Arial"/>
        </w:rPr>
        <w:t>Grolsche Bierbrouwerij Nederland B.V.</w:t>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als partij ter ene zijde</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en</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FNV te Amsterdam,</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verder te noemen de vakvereniging als partij anderzijds</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is overeengekomen dat de tussen hen per 30 april 2015 van rechtswege geëxpireerde collectieve arbeidsovereenkomst met ingang van 1 mei 2015 voor de duur van 24 maanden zal worden verlengd.</w:t>
      </w:r>
    </w:p>
    <w:p w:rsidR="00100C95" w:rsidRPr="00970089" w:rsidRDefault="00100C95" w:rsidP="004678CE">
      <w:pPr>
        <w:pStyle w:val="Tekstzonderopmaak"/>
        <w:spacing w:line="276" w:lineRule="auto"/>
        <w:rPr>
          <w:rFonts w:ascii="Calibri" w:hAnsi="Calibri" w:cs="Arial"/>
        </w:rPr>
      </w:pPr>
    </w:p>
    <w:p w:rsidR="004678CE" w:rsidRPr="00970089" w:rsidRDefault="004678CE" w:rsidP="004678CE">
      <w:pPr>
        <w:pStyle w:val="Tekstzonderopmaak"/>
        <w:spacing w:line="276" w:lineRule="auto"/>
        <w:rPr>
          <w:rFonts w:ascii="Calibri" w:hAnsi="Calibri" w:cs="Arial"/>
        </w:rPr>
      </w:pPr>
      <w:r w:rsidRPr="00970089">
        <w:rPr>
          <w:rFonts w:ascii="Calibri" w:hAnsi="Calibri" w:cs="Arial"/>
        </w:rPr>
        <w:br w:type="page"/>
      </w:r>
    </w:p>
    <w:p w:rsidR="00100C95" w:rsidRPr="00970089" w:rsidRDefault="00100C95" w:rsidP="004D3B54">
      <w:pPr>
        <w:pStyle w:val="Kop1"/>
      </w:pPr>
      <w:bookmarkStart w:id="1" w:name="_Toc445412934"/>
      <w:bookmarkStart w:id="2" w:name="_Toc457911893"/>
      <w:r w:rsidRPr="00970089">
        <w:lastRenderedPageBreak/>
        <w:t>Artikel 1</w:t>
      </w:r>
      <w:bookmarkEnd w:id="1"/>
      <w:bookmarkEnd w:id="2"/>
    </w:p>
    <w:p w:rsidR="00100C95" w:rsidRPr="00970089" w:rsidRDefault="00100C95" w:rsidP="00260FC1">
      <w:pPr>
        <w:pStyle w:val="Kop2"/>
      </w:pPr>
      <w:bookmarkStart w:id="3" w:name="_Toc445412935"/>
      <w:bookmarkStart w:id="4" w:name="_Toc457911894"/>
      <w:r w:rsidRPr="00970089">
        <w:t>Definities</w:t>
      </w:r>
      <w:bookmarkEnd w:id="3"/>
      <w:bookmarkEnd w:id="4"/>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In deze overeenkomst wordt verstaan onder:</w:t>
      </w:r>
    </w:p>
    <w:p w:rsidR="00100C95" w:rsidRDefault="004678CE" w:rsidP="00970089">
      <w:pPr>
        <w:pStyle w:val="Tekstzonderopmaak"/>
        <w:tabs>
          <w:tab w:val="left" w:pos="5103"/>
        </w:tabs>
        <w:spacing w:line="276" w:lineRule="auto"/>
        <w:ind w:left="567" w:hanging="567"/>
        <w:rPr>
          <w:rFonts w:ascii="Calibri" w:hAnsi="Calibri" w:cs="Arial"/>
        </w:rPr>
      </w:pPr>
      <w:r w:rsidRPr="00970089">
        <w:rPr>
          <w:rFonts w:ascii="Calibri" w:hAnsi="Calibri" w:cs="Arial"/>
        </w:rPr>
        <w:t>a.</w:t>
      </w:r>
      <w:r w:rsidRPr="00970089">
        <w:rPr>
          <w:rFonts w:ascii="Calibri" w:hAnsi="Calibri" w:cs="Arial"/>
        </w:rPr>
        <w:tab/>
      </w:r>
      <w:r w:rsidR="00970089">
        <w:rPr>
          <w:rFonts w:ascii="Calibri" w:hAnsi="Calibri" w:cs="Arial"/>
        </w:rPr>
        <w:t>werkgever:</w:t>
      </w:r>
      <w:r w:rsidR="00100C95" w:rsidRPr="00970089">
        <w:rPr>
          <w:rFonts w:ascii="Calibri" w:hAnsi="Calibri" w:cs="Arial"/>
        </w:rPr>
        <w:tab/>
        <w:t>de partij ter ene zijde;</w:t>
      </w:r>
    </w:p>
    <w:p w:rsidR="00100C95" w:rsidRPr="00970089" w:rsidRDefault="00100C95" w:rsidP="00970089">
      <w:pPr>
        <w:pStyle w:val="Tekstzonderopmaak"/>
        <w:tabs>
          <w:tab w:val="left" w:pos="5103"/>
        </w:tabs>
        <w:spacing w:line="276" w:lineRule="auto"/>
        <w:ind w:left="567" w:hanging="567"/>
        <w:rPr>
          <w:rFonts w:ascii="Calibri" w:hAnsi="Calibri" w:cs="Arial"/>
        </w:rPr>
      </w:pPr>
    </w:p>
    <w:p w:rsidR="00100C95" w:rsidRDefault="00100C95" w:rsidP="00970089">
      <w:pPr>
        <w:pStyle w:val="Tekstzonderopmaak"/>
        <w:tabs>
          <w:tab w:val="left" w:pos="5103"/>
        </w:tabs>
        <w:spacing w:line="276" w:lineRule="auto"/>
        <w:ind w:left="567" w:hanging="567"/>
        <w:rPr>
          <w:rFonts w:ascii="Calibri" w:hAnsi="Calibri" w:cs="Arial"/>
        </w:rPr>
      </w:pPr>
      <w:r w:rsidRPr="00970089">
        <w:rPr>
          <w:rFonts w:ascii="Calibri" w:hAnsi="Calibri" w:cs="Arial"/>
        </w:rPr>
        <w:t>b.</w:t>
      </w:r>
      <w:r w:rsidR="004678CE" w:rsidRPr="00970089">
        <w:rPr>
          <w:rFonts w:ascii="Calibri" w:hAnsi="Calibri" w:cs="Arial"/>
        </w:rPr>
        <w:tab/>
      </w:r>
      <w:r w:rsidR="00970089">
        <w:rPr>
          <w:rFonts w:ascii="Calibri" w:hAnsi="Calibri" w:cs="Arial"/>
        </w:rPr>
        <w:t>vakvereniging:</w:t>
      </w:r>
      <w:r w:rsidRPr="00970089">
        <w:rPr>
          <w:rFonts w:ascii="Calibri" w:hAnsi="Calibri" w:cs="Arial"/>
        </w:rPr>
        <w:tab/>
        <w:t>de partij ter andere zijde;</w:t>
      </w:r>
    </w:p>
    <w:p w:rsidR="00100C95" w:rsidRPr="00970089" w:rsidRDefault="00100C95" w:rsidP="00970089">
      <w:pPr>
        <w:pStyle w:val="Tekstzonderopmaak"/>
        <w:tabs>
          <w:tab w:val="left" w:pos="5103"/>
        </w:tabs>
        <w:spacing w:line="276" w:lineRule="auto"/>
        <w:ind w:left="567" w:hanging="567"/>
        <w:rPr>
          <w:rFonts w:ascii="Calibri" w:hAnsi="Calibri" w:cs="Arial"/>
        </w:rPr>
      </w:pPr>
    </w:p>
    <w:p w:rsidR="00100C95" w:rsidRDefault="004678CE" w:rsidP="00970089">
      <w:pPr>
        <w:pStyle w:val="Tekstzonderopmaak"/>
        <w:tabs>
          <w:tab w:val="left" w:pos="567"/>
          <w:tab w:val="left" w:pos="5103"/>
        </w:tabs>
        <w:spacing w:line="276" w:lineRule="auto"/>
        <w:ind w:left="5103" w:hanging="5103"/>
        <w:rPr>
          <w:rFonts w:ascii="Calibri" w:hAnsi="Calibri" w:cs="Arial"/>
        </w:rPr>
      </w:pPr>
      <w:r w:rsidRPr="00970089">
        <w:rPr>
          <w:rFonts w:ascii="Calibri" w:hAnsi="Calibri" w:cs="Arial"/>
        </w:rPr>
        <w:t>c.</w:t>
      </w:r>
      <w:r w:rsidRPr="00970089">
        <w:rPr>
          <w:rFonts w:ascii="Calibri" w:hAnsi="Calibri" w:cs="Arial"/>
        </w:rPr>
        <w:tab/>
      </w:r>
      <w:r w:rsidR="00970089">
        <w:rPr>
          <w:rFonts w:ascii="Calibri" w:hAnsi="Calibri" w:cs="Arial"/>
        </w:rPr>
        <w:t>werknemer</w:t>
      </w:r>
      <w:r w:rsidR="00100C95" w:rsidRPr="00970089">
        <w:rPr>
          <w:rFonts w:ascii="Calibri" w:hAnsi="Calibri" w:cs="Arial"/>
        </w:rPr>
        <w:t>:</w:t>
      </w:r>
      <w:r w:rsidR="00100C95" w:rsidRPr="00970089">
        <w:rPr>
          <w:rFonts w:ascii="Calibri" w:hAnsi="Calibri" w:cs="Arial"/>
        </w:rPr>
        <w:tab/>
        <w:t>elke werknemer, die krachtens de</w:t>
      </w:r>
      <w:r w:rsidRPr="00970089">
        <w:rPr>
          <w:rFonts w:ascii="Calibri" w:hAnsi="Calibri" w:cs="Arial"/>
        </w:rPr>
        <w:t xml:space="preserve"> </w:t>
      </w:r>
      <w:r w:rsidR="00100C95" w:rsidRPr="00970089">
        <w:rPr>
          <w:rFonts w:ascii="Calibri" w:hAnsi="Calibri" w:cs="Arial"/>
        </w:rPr>
        <w:t>arbeidsovereenkomst in dienst is van</w:t>
      </w:r>
      <w:r w:rsidRPr="00970089">
        <w:rPr>
          <w:rFonts w:ascii="Calibri" w:hAnsi="Calibri" w:cs="Arial"/>
        </w:rPr>
        <w:t xml:space="preserve"> </w:t>
      </w:r>
      <w:r w:rsidR="00100C95" w:rsidRPr="00970089">
        <w:rPr>
          <w:rFonts w:ascii="Calibri" w:hAnsi="Calibri" w:cs="Arial"/>
        </w:rPr>
        <w:t>de werkgever en wiens functie is</w:t>
      </w:r>
      <w:r w:rsidRPr="00970089">
        <w:rPr>
          <w:rFonts w:ascii="Calibri" w:hAnsi="Calibri" w:cs="Arial"/>
        </w:rPr>
        <w:t xml:space="preserve"> </w:t>
      </w:r>
      <w:r w:rsidR="00100C95" w:rsidRPr="00970089">
        <w:rPr>
          <w:rFonts w:ascii="Calibri" w:hAnsi="Calibri" w:cs="Arial"/>
        </w:rPr>
        <w:t>opgenomen in de salarisgroepen,</w:t>
      </w:r>
      <w:r w:rsidRPr="00970089">
        <w:rPr>
          <w:rFonts w:ascii="Calibri" w:hAnsi="Calibri" w:cs="Arial"/>
        </w:rPr>
        <w:t xml:space="preserve"> </w:t>
      </w:r>
      <w:r w:rsidR="00100C95" w:rsidRPr="00970089">
        <w:rPr>
          <w:rFonts w:ascii="Calibri" w:hAnsi="Calibri" w:cs="Arial"/>
        </w:rPr>
        <w:t>als geregeld in Bijlage III van deze</w:t>
      </w:r>
      <w:r w:rsidRPr="00970089">
        <w:rPr>
          <w:rFonts w:ascii="Calibri" w:hAnsi="Calibri" w:cs="Arial"/>
        </w:rPr>
        <w:t xml:space="preserve"> </w:t>
      </w:r>
      <w:r w:rsidR="00100C95" w:rsidRPr="00970089">
        <w:rPr>
          <w:rFonts w:ascii="Calibri" w:hAnsi="Calibri" w:cs="Arial"/>
        </w:rPr>
        <w:t>cao;</w:t>
      </w:r>
    </w:p>
    <w:p w:rsidR="00100C95" w:rsidRPr="00970089" w:rsidRDefault="00100C95" w:rsidP="00970089">
      <w:pPr>
        <w:pStyle w:val="Tekstzonderopmaak"/>
        <w:tabs>
          <w:tab w:val="left" w:pos="567"/>
          <w:tab w:val="left" w:pos="5103"/>
        </w:tabs>
        <w:spacing w:line="276" w:lineRule="auto"/>
        <w:ind w:left="5103" w:hanging="5103"/>
        <w:rPr>
          <w:rFonts w:ascii="Calibri" w:hAnsi="Calibri" w:cs="Arial"/>
        </w:rPr>
      </w:pPr>
    </w:p>
    <w:p w:rsidR="00100C95" w:rsidRDefault="00970089" w:rsidP="00970089">
      <w:pPr>
        <w:pStyle w:val="Tekstzonderopmaak"/>
        <w:tabs>
          <w:tab w:val="left" w:pos="5103"/>
        </w:tabs>
        <w:spacing w:line="276" w:lineRule="auto"/>
        <w:ind w:left="567" w:hanging="567"/>
        <w:rPr>
          <w:rFonts w:ascii="Calibri" w:hAnsi="Calibri" w:cs="Arial"/>
        </w:rPr>
      </w:pPr>
      <w:r>
        <w:rPr>
          <w:rFonts w:ascii="Calibri" w:hAnsi="Calibri" w:cs="Arial"/>
        </w:rPr>
        <w:t>d.</w:t>
      </w:r>
      <w:r>
        <w:rPr>
          <w:rFonts w:ascii="Calibri" w:hAnsi="Calibri" w:cs="Arial"/>
        </w:rPr>
        <w:tab/>
        <w:t>maand:</w:t>
      </w:r>
      <w:r w:rsidR="00100C95" w:rsidRPr="00970089">
        <w:rPr>
          <w:rFonts w:ascii="Calibri" w:hAnsi="Calibri" w:cs="Arial"/>
        </w:rPr>
        <w:tab/>
        <w:t>een kalendermaand;</w:t>
      </w:r>
    </w:p>
    <w:p w:rsidR="00100C95" w:rsidRPr="00970089" w:rsidRDefault="00100C95" w:rsidP="00970089">
      <w:pPr>
        <w:pStyle w:val="Tekstzonderopmaak"/>
        <w:tabs>
          <w:tab w:val="left" w:pos="5103"/>
        </w:tabs>
        <w:spacing w:line="276" w:lineRule="auto"/>
        <w:ind w:left="567" w:hanging="567"/>
        <w:rPr>
          <w:rFonts w:ascii="Calibri" w:hAnsi="Calibri" w:cs="Arial"/>
        </w:rPr>
      </w:pPr>
    </w:p>
    <w:p w:rsidR="00100C95" w:rsidRDefault="00970089" w:rsidP="00970089">
      <w:pPr>
        <w:pStyle w:val="Tekstzonderopmaak"/>
        <w:tabs>
          <w:tab w:val="left" w:pos="567"/>
          <w:tab w:val="left" w:pos="5103"/>
        </w:tabs>
        <w:spacing w:line="276" w:lineRule="auto"/>
        <w:ind w:left="5103" w:hanging="5103"/>
        <w:rPr>
          <w:rFonts w:ascii="Calibri" w:hAnsi="Calibri" w:cs="Arial"/>
        </w:rPr>
      </w:pPr>
      <w:r>
        <w:rPr>
          <w:rFonts w:ascii="Calibri" w:hAnsi="Calibri" w:cs="Arial"/>
        </w:rPr>
        <w:t>e.</w:t>
      </w:r>
      <w:r>
        <w:rPr>
          <w:rFonts w:ascii="Calibri" w:hAnsi="Calibri" w:cs="Arial"/>
        </w:rPr>
        <w:tab/>
        <w:t>week:</w:t>
      </w:r>
      <w:r w:rsidR="00100C95" w:rsidRPr="00970089">
        <w:rPr>
          <w:rFonts w:ascii="Calibri" w:hAnsi="Calibri" w:cs="Arial"/>
        </w:rPr>
        <w:tab/>
        <w:t>een periode van 7 etmalen, waarvan</w:t>
      </w:r>
      <w:r w:rsidR="004678CE" w:rsidRPr="00970089">
        <w:rPr>
          <w:rFonts w:ascii="Calibri" w:hAnsi="Calibri" w:cs="Arial"/>
        </w:rPr>
        <w:t xml:space="preserve"> </w:t>
      </w:r>
      <w:r w:rsidR="00100C95" w:rsidRPr="00970089">
        <w:rPr>
          <w:rFonts w:ascii="Calibri" w:hAnsi="Calibri" w:cs="Arial"/>
        </w:rPr>
        <w:t>het eerste aanvangt bij het begin van</w:t>
      </w:r>
      <w:r>
        <w:rPr>
          <w:rFonts w:ascii="Calibri" w:hAnsi="Calibri" w:cs="Arial"/>
        </w:rPr>
        <w:t xml:space="preserve"> </w:t>
      </w:r>
      <w:r w:rsidR="00100C95" w:rsidRPr="00970089">
        <w:rPr>
          <w:rFonts w:ascii="Calibri" w:hAnsi="Calibri" w:cs="Arial"/>
        </w:rPr>
        <w:t>de eerste dienst op zondagavond of</w:t>
      </w:r>
      <w:r w:rsidR="004678CE" w:rsidRPr="00970089">
        <w:rPr>
          <w:rFonts w:ascii="Calibri" w:hAnsi="Calibri" w:cs="Arial"/>
        </w:rPr>
        <w:t xml:space="preserve"> </w:t>
      </w:r>
      <w:r w:rsidR="00100C95" w:rsidRPr="00970089">
        <w:rPr>
          <w:rFonts w:ascii="Calibri" w:hAnsi="Calibri" w:cs="Arial"/>
        </w:rPr>
        <w:t>op maandagochtend</w:t>
      </w:r>
    </w:p>
    <w:p w:rsidR="00100C95" w:rsidRPr="00970089" w:rsidRDefault="00100C95" w:rsidP="00970089">
      <w:pPr>
        <w:pStyle w:val="Tekstzonderopmaak"/>
        <w:tabs>
          <w:tab w:val="left" w:pos="567"/>
          <w:tab w:val="left" w:pos="5103"/>
        </w:tabs>
        <w:spacing w:line="276" w:lineRule="auto"/>
        <w:ind w:left="5103" w:hanging="5103"/>
        <w:rPr>
          <w:rFonts w:ascii="Calibri" w:hAnsi="Calibri" w:cs="Arial"/>
        </w:rPr>
      </w:pPr>
    </w:p>
    <w:p w:rsidR="00100C95" w:rsidRDefault="00970089" w:rsidP="00970089">
      <w:pPr>
        <w:pStyle w:val="Tekstzonderopmaak"/>
        <w:tabs>
          <w:tab w:val="left" w:pos="567"/>
          <w:tab w:val="left" w:pos="5103"/>
        </w:tabs>
        <w:spacing w:line="276" w:lineRule="auto"/>
        <w:ind w:left="5103" w:hanging="5103"/>
        <w:rPr>
          <w:rFonts w:ascii="Calibri" w:hAnsi="Calibri" w:cs="Arial"/>
        </w:rPr>
      </w:pPr>
      <w:r>
        <w:rPr>
          <w:rFonts w:ascii="Calibri" w:hAnsi="Calibri" w:cs="Arial"/>
        </w:rPr>
        <w:t>f.</w:t>
      </w:r>
      <w:r>
        <w:rPr>
          <w:rFonts w:ascii="Calibri" w:hAnsi="Calibri" w:cs="Arial"/>
        </w:rPr>
        <w:tab/>
        <w:t>dienstrooster:</w:t>
      </w:r>
      <w:r w:rsidR="00100C95" w:rsidRPr="00970089">
        <w:rPr>
          <w:rFonts w:ascii="Calibri" w:hAnsi="Calibri" w:cs="Arial"/>
        </w:rPr>
        <w:tab/>
        <w:t>een arbeidsregeling die aangeeft op</w:t>
      </w:r>
      <w:r w:rsidR="004678CE" w:rsidRPr="00970089">
        <w:rPr>
          <w:rFonts w:ascii="Calibri" w:hAnsi="Calibri" w:cs="Arial"/>
        </w:rPr>
        <w:t xml:space="preserve"> </w:t>
      </w:r>
      <w:r w:rsidR="00100C95" w:rsidRPr="00970089">
        <w:rPr>
          <w:rFonts w:ascii="Calibri" w:hAnsi="Calibri" w:cs="Arial"/>
        </w:rPr>
        <w:t>welke tijdstippen de werknemers</w:t>
      </w:r>
      <w:r>
        <w:rPr>
          <w:rFonts w:ascii="Calibri" w:hAnsi="Calibri" w:cs="Arial"/>
        </w:rPr>
        <w:t xml:space="preserve"> </w:t>
      </w:r>
      <w:r w:rsidR="00100C95" w:rsidRPr="00970089">
        <w:rPr>
          <w:rFonts w:ascii="Calibri" w:hAnsi="Calibri" w:cs="Arial"/>
        </w:rPr>
        <w:t>normaliter hun werkzaamheden</w:t>
      </w:r>
      <w:r w:rsidR="004678CE" w:rsidRPr="00970089">
        <w:rPr>
          <w:rFonts w:ascii="Calibri" w:hAnsi="Calibri" w:cs="Arial"/>
        </w:rPr>
        <w:t xml:space="preserve"> </w:t>
      </w:r>
      <w:r w:rsidR="00100C95" w:rsidRPr="00970089">
        <w:rPr>
          <w:rFonts w:ascii="Calibri" w:hAnsi="Calibri" w:cs="Arial"/>
        </w:rPr>
        <w:t>aanvangen en deze beëindigen en</w:t>
      </w:r>
      <w:r w:rsidR="004678CE" w:rsidRPr="00970089">
        <w:rPr>
          <w:rFonts w:ascii="Calibri" w:hAnsi="Calibri" w:cs="Arial"/>
        </w:rPr>
        <w:t xml:space="preserve"> </w:t>
      </w:r>
      <w:r w:rsidR="00100C95" w:rsidRPr="00970089">
        <w:rPr>
          <w:rFonts w:ascii="Calibri" w:hAnsi="Calibri" w:cs="Arial"/>
        </w:rPr>
        <w:t>eventueel onderbreken;</w:t>
      </w:r>
    </w:p>
    <w:p w:rsidR="00100C95" w:rsidRPr="00970089" w:rsidRDefault="00100C95" w:rsidP="00970089">
      <w:pPr>
        <w:pStyle w:val="Tekstzonderopmaak"/>
        <w:tabs>
          <w:tab w:val="left" w:pos="567"/>
          <w:tab w:val="left" w:pos="5103"/>
        </w:tabs>
        <w:spacing w:line="276" w:lineRule="auto"/>
        <w:ind w:left="5103" w:hanging="5103"/>
        <w:rPr>
          <w:rFonts w:ascii="Calibri" w:hAnsi="Calibri" w:cs="Arial"/>
        </w:rPr>
      </w:pPr>
    </w:p>
    <w:p w:rsidR="00100C95" w:rsidRDefault="004678CE" w:rsidP="00970089">
      <w:pPr>
        <w:pStyle w:val="Tekstzonderopmaak"/>
        <w:tabs>
          <w:tab w:val="left" w:pos="567"/>
          <w:tab w:val="left" w:pos="5103"/>
        </w:tabs>
        <w:spacing w:line="276" w:lineRule="auto"/>
        <w:ind w:left="5103" w:hanging="5103"/>
        <w:rPr>
          <w:rFonts w:ascii="Calibri" w:hAnsi="Calibri" w:cs="Arial"/>
        </w:rPr>
      </w:pPr>
      <w:r w:rsidRPr="00970089">
        <w:rPr>
          <w:rFonts w:ascii="Calibri" w:hAnsi="Calibri" w:cs="Arial"/>
        </w:rPr>
        <w:t>g.</w:t>
      </w:r>
      <w:r w:rsidR="00970089">
        <w:rPr>
          <w:rFonts w:ascii="Calibri" w:hAnsi="Calibri" w:cs="Arial"/>
        </w:rPr>
        <w:tab/>
      </w:r>
      <w:r w:rsidRPr="00970089">
        <w:rPr>
          <w:rFonts w:ascii="Calibri" w:hAnsi="Calibri" w:cs="Arial"/>
        </w:rPr>
        <w:t>normale arbeidsduur:</w:t>
      </w:r>
      <w:r w:rsidR="00100C95" w:rsidRPr="00970089">
        <w:rPr>
          <w:rFonts w:ascii="Calibri" w:hAnsi="Calibri" w:cs="Arial"/>
        </w:rPr>
        <w:tab/>
        <w:t>het gemiddeld aantal uren per week</w:t>
      </w:r>
      <w:r w:rsidRPr="00970089">
        <w:rPr>
          <w:rFonts w:ascii="Calibri" w:hAnsi="Calibri" w:cs="Arial"/>
        </w:rPr>
        <w:t xml:space="preserve"> </w:t>
      </w:r>
      <w:r w:rsidR="00100C95" w:rsidRPr="00970089">
        <w:rPr>
          <w:rFonts w:ascii="Calibri" w:hAnsi="Calibri" w:cs="Arial"/>
        </w:rPr>
        <w:t>waarin de werknemers</w:t>
      </w:r>
      <w:r w:rsidR="00970089">
        <w:rPr>
          <w:rFonts w:ascii="Calibri" w:hAnsi="Calibri" w:cs="Arial"/>
        </w:rPr>
        <w:t xml:space="preserve"> </w:t>
      </w:r>
      <w:r w:rsidR="00100C95" w:rsidRPr="00970089">
        <w:rPr>
          <w:rFonts w:ascii="Calibri" w:hAnsi="Calibri" w:cs="Arial"/>
        </w:rPr>
        <w:t>normaliter volgens dienstrooster hun</w:t>
      </w:r>
      <w:r w:rsidRPr="00970089">
        <w:rPr>
          <w:rFonts w:ascii="Calibri" w:hAnsi="Calibri" w:cs="Arial"/>
        </w:rPr>
        <w:t xml:space="preserve"> </w:t>
      </w:r>
      <w:r w:rsidR="00100C95" w:rsidRPr="00970089">
        <w:rPr>
          <w:rFonts w:ascii="Calibri" w:hAnsi="Calibri" w:cs="Arial"/>
        </w:rPr>
        <w:t>werkzaamheden verrichten;</w:t>
      </w:r>
    </w:p>
    <w:p w:rsidR="00100C95" w:rsidRPr="00970089" w:rsidRDefault="00100C95" w:rsidP="00970089">
      <w:pPr>
        <w:pStyle w:val="Tekstzonderopmaak"/>
        <w:tabs>
          <w:tab w:val="left" w:pos="567"/>
          <w:tab w:val="left" w:pos="5103"/>
        </w:tabs>
        <w:spacing w:line="276" w:lineRule="auto"/>
        <w:ind w:left="5103" w:hanging="5103"/>
        <w:rPr>
          <w:rFonts w:ascii="Calibri" w:hAnsi="Calibri" w:cs="Arial"/>
        </w:rPr>
      </w:pPr>
    </w:p>
    <w:p w:rsidR="00100C95" w:rsidRDefault="00100C95" w:rsidP="00970089">
      <w:pPr>
        <w:pStyle w:val="Tekstzonderopmaak"/>
        <w:tabs>
          <w:tab w:val="left" w:pos="567"/>
          <w:tab w:val="left" w:pos="5103"/>
        </w:tabs>
        <w:spacing w:line="276" w:lineRule="auto"/>
        <w:ind w:left="5103" w:hanging="5103"/>
        <w:rPr>
          <w:rFonts w:ascii="Calibri" w:hAnsi="Calibri" w:cs="Arial"/>
        </w:rPr>
      </w:pPr>
      <w:r w:rsidRPr="00970089">
        <w:rPr>
          <w:rFonts w:ascii="Calibri" w:hAnsi="Calibri" w:cs="Arial"/>
        </w:rPr>
        <w:t>h.</w:t>
      </w:r>
      <w:r w:rsidR="00970089">
        <w:rPr>
          <w:rFonts w:ascii="Calibri" w:hAnsi="Calibri" w:cs="Arial"/>
        </w:rPr>
        <w:tab/>
        <w:t>schaalsalaris:</w:t>
      </w:r>
      <w:r w:rsidRPr="00970089">
        <w:rPr>
          <w:rFonts w:ascii="Calibri" w:hAnsi="Calibri" w:cs="Arial"/>
        </w:rPr>
        <w:tab/>
        <w:t>het salaris als geregeld in Bijlage III</w:t>
      </w:r>
      <w:r w:rsidR="00970089">
        <w:rPr>
          <w:rFonts w:ascii="Calibri" w:hAnsi="Calibri" w:cs="Arial"/>
        </w:rPr>
        <w:t xml:space="preserve"> </w:t>
      </w:r>
      <w:r w:rsidRPr="00970089">
        <w:rPr>
          <w:rFonts w:ascii="Calibri" w:hAnsi="Calibri" w:cs="Arial"/>
        </w:rPr>
        <w:t>van deze cao;</w:t>
      </w:r>
    </w:p>
    <w:p w:rsidR="00100C95" w:rsidRPr="00970089" w:rsidRDefault="00100C95" w:rsidP="00970089">
      <w:pPr>
        <w:pStyle w:val="Tekstzonderopmaak"/>
        <w:tabs>
          <w:tab w:val="left" w:pos="567"/>
          <w:tab w:val="left" w:pos="5103"/>
        </w:tabs>
        <w:spacing w:line="276" w:lineRule="auto"/>
        <w:ind w:left="5103" w:hanging="5103"/>
        <w:rPr>
          <w:rFonts w:ascii="Calibri" w:hAnsi="Calibri" w:cs="Arial"/>
        </w:rPr>
      </w:pPr>
    </w:p>
    <w:p w:rsidR="00100C95" w:rsidRDefault="00970089" w:rsidP="00970089">
      <w:pPr>
        <w:pStyle w:val="Tekstzonderopmaak"/>
        <w:numPr>
          <w:ilvl w:val="0"/>
          <w:numId w:val="1"/>
        </w:numPr>
        <w:tabs>
          <w:tab w:val="left" w:pos="567"/>
          <w:tab w:val="left" w:pos="5103"/>
        </w:tabs>
        <w:spacing w:line="276" w:lineRule="auto"/>
        <w:ind w:left="5103" w:hanging="5103"/>
        <w:rPr>
          <w:rFonts w:ascii="Calibri" w:hAnsi="Calibri" w:cs="Arial"/>
        </w:rPr>
      </w:pPr>
      <w:r>
        <w:rPr>
          <w:rFonts w:ascii="Calibri" w:hAnsi="Calibri" w:cs="Arial"/>
        </w:rPr>
        <w:t>uursalaris:</w:t>
      </w:r>
      <w:r w:rsidR="00100C95" w:rsidRPr="00970089">
        <w:rPr>
          <w:rFonts w:ascii="Calibri" w:hAnsi="Calibri" w:cs="Arial"/>
        </w:rPr>
        <w:tab/>
        <w:t>0,58% van het onder sub h vermelde</w:t>
      </w:r>
      <w:r w:rsidRPr="00970089">
        <w:rPr>
          <w:rFonts w:ascii="Calibri" w:hAnsi="Calibri" w:cs="Arial"/>
        </w:rPr>
        <w:t xml:space="preserve"> </w:t>
      </w:r>
      <w:r w:rsidR="00100C95" w:rsidRPr="00970089">
        <w:rPr>
          <w:rFonts w:ascii="Calibri" w:hAnsi="Calibri" w:cs="Arial"/>
        </w:rPr>
        <w:t>schaalsalaris;</w:t>
      </w:r>
    </w:p>
    <w:p w:rsidR="00100C95" w:rsidRPr="00970089" w:rsidRDefault="00100C95" w:rsidP="00970089">
      <w:pPr>
        <w:pStyle w:val="Tekstzonderopmaak"/>
        <w:tabs>
          <w:tab w:val="left" w:pos="567"/>
          <w:tab w:val="left" w:pos="5103"/>
        </w:tabs>
        <w:spacing w:line="276" w:lineRule="auto"/>
        <w:rPr>
          <w:rFonts w:ascii="Calibri" w:hAnsi="Calibri" w:cs="Arial"/>
        </w:rPr>
      </w:pPr>
    </w:p>
    <w:p w:rsidR="00100C95" w:rsidRDefault="00970089" w:rsidP="00970089">
      <w:pPr>
        <w:pStyle w:val="Tekstzonderopmaak"/>
        <w:tabs>
          <w:tab w:val="left" w:pos="567"/>
          <w:tab w:val="left" w:pos="5103"/>
        </w:tabs>
        <w:spacing w:line="276" w:lineRule="auto"/>
        <w:ind w:left="5103" w:hanging="5103"/>
        <w:rPr>
          <w:rFonts w:ascii="Calibri" w:hAnsi="Calibri" w:cs="Arial"/>
        </w:rPr>
      </w:pPr>
      <w:r>
        <w:rPr>
          <w:rFonts w:ascii="Calibri" w:hAnsi="Calibri" w:cs="Arial"/>
        </w:rPr>
        <w:t>j.</w:t>
      </w:r>
      <w:r>
        <w:rPr>
          <w:rFonts w:ascii="Calibri" w:hAnsi="Calibri" w:cs="Arial"/>
        </w:rPr>
        <w:tab/>
        <w:t>maandsalaris:</w:t>
      </w:r>
      <w:r w:rsidR="00100C95" w:rsidRPr="00970089">
        <w:rPr>
          <w:rFonts w:ascii="Calibri" w:hAnsi="Calibri" w:cs="Arial"/>
        </w:rPr>
        <w:tab/>
        <w:t>het schaalsalaris vermeerderd met een</w:t>
      </w:r>
      <w:r>
        <w:rPr>
          <w:rFonts w:ascii="Calibri" w:hAnsi="Calibri" w:cs="Arial"/>
        </w:rPr>
        <w:t xml:space="preserve"> </w:t>
      </w:r>
      <w:r w:rsidR="00100C95" w:rsidRPr="00970089">
        <w:rPr>
          <w:rFonts w:ascii="Calibri" w:hAnsi="Calibri" w:cs="Arial"/>
        </w:rPr>
        <w:t>eventuele toeslag als bedoeld in</w:t>
      </w:r>
      <w:r>
        <w:rPr>
          <w:rFonts w:ascii="Calibri" w:hAnsi="Calibri" w:cs="Arial"/>
        </w:rPr>
        <w:t xml:space="preserve"> </w:t>
      </w:r>
      <w:r w:rsidR="00100C95" w:rsidRPr="00970089">
        <w:rPr>
          <w:rFonts w:ascii="Calibri" w:hAnsi="Calibri" w:cs="Arial"/>
        </w:rPr>
        <w:t>artikel 7 lid 4;</w:t>
      </w:r>
    </w:p>
    <w:p w:rsidR="00100C95" w:rsidRPr="00970089" w:rsidRDefault="00100C95" w:rsidP="00970089">
      <w:pPr>
        <w:pStyle w:val="Tekstzonderopmaak"/>
        <w:tabs>
          <w:tab w:val="left" w:pos="567"/>
          <w:tab w:val="left" w:pos="5103"/>
        </w:tabs>
        <w:spacing w:line="276" w:lineRule="auto"/>
        <w:ind w:left="5103" w:hanging="5103"/>
        <w:rPr>
          <w:rFonts w:ascii="Calibri" w:hAnsi="Calibri" w:cs="Arial"/>
        </w:rPr>
      </w:pPr>
    </w:p>
    <w:p w:rsidR="00100C95" w:rsidRDefault="00970089" w:rsidP="00970089">
      <w:pPr>
        <w:pStyle w:val="Tekstzonderopmaak"/>
        <w:tabs>
          <w:tab w:val="left" w:pos="567"/>
          <w:tab w:val="left" w:pos="5103"/>
        </w:tabs>
        <w:spacing w:line="276" w:lineRule="auto"/>
        <w:ind w:left="5103" w:hanging="5103"/>
        <w:rPr>
          <w:rFonts w:ascii="Calibri" w:hAnsi="Calibri" w:cs="Arial"/>
        </w:rPr>
      </w:pPr>
      <w:r>
        <w:rPr>
          <w:rFonts w:ascii="Calibri" w:hAnsi="Calibri" w:cs="Arial"/>
        </w:rPr>
        <w:t>k.</w:t>
      </w:r>
      <w:r>
        <w:rPr>
          <w:rFonts w:ascii="Calibri" w:hAnsi="Calibri" w:cs="Arial"/>
        </w:rPr>
        <w:tab/>
        <w:t>maandinkomen:</w:t>
      </w:r>
      <w:r w:rsidR="00100C95" w:rsidRPr="00970089">
        <w:rPr>
          <w:rFonts w:ascii="Calibri" w:hAnsi="Calibri" w:cs="Arial"/>
        </w:rPr>
        <w:tab/>
        <w:t>het maandsalaris vermeerderd met</w:t>
      </w:r>
      <w:r>
        <w:rPr>
          <w:rFonts w:ascii="Calibri" w:hAnsi="Calibri" w:cs="Arial"/>
        </w:rPr>
        <w:t xml:space="preserve"> </w:t>
      </w:r>
      <w:r w:rsidR="00100C95" w:rsidRPr="00970089">
        <w:rPr>
          <w:rFonts w:ascii="Calibri" w:hAnsi="Calibri" w:cs="Arial"/>
        </w:rPr>
        <w:t>eventuele bijzondere beloningen als</w:t>
      </w:r>
      <w:r>
        <w:rPr>
          <w:rFonts w:ascii="Calibri" w:hAnsi="Calibri" w:cs="Arial"/>
        </w:rPr>
        <w:t xml:space="preserve"> </w:t>
      </w:r>
      <w:r w:rsidR="00100C95" w:rsidRPr="00970089">
        <w:rPr>
          <w:rFonts w:ascii="Calibri" w:hAnsi="Calibri" w:cs="Arial"/>
        </w:rPr>
        <w:t>bedoeld in artikel 8 lid 2 onder a,</w:t>
      </w:r>
      <w:r>
        <w:rPr>
          <w:rFonts w:ascii="Calibri" w:hAnsi="Calibri" w:cs="Arial"/>
        </w:rPr>
        <w:t xml:space="preserve"> </w:t>
      </w:r>
      <w:r w:rsidR="00100C95" w:rsidRPr="00970089">
        <w:rPr>
          <w:rFonts w:ascii="Calibri" w:hAnsi="Calibri" w:cs="Arial"/>
        </w:rPr>
        <w:t>en met een eventuele persoonlijke</w:t>
      </w:r>
      <w:r>
        <w:rPr>
          <w:rFonts w:ascii="Calibri" w:hAnsi="Calibri" w:cs="Arial"/>
        </w:rPr>
        <w:t xml:space="preserve"> </w:t>
      </w:r>
      <w:r w:rsidR="00100C95" w:rsidRPr="00970089">
        <w:rPr>
          <w:rFonts w:ascii="Calibri" w:hAnsi="Calibri" w:cs="Arial"/>
        </w:rPr>
        <w:t>toeslag als bedoeld in artikel 7 lid 6;</w:t>
      </w:r>
    </w:p>
    <w:p w:rsidR="00EB6627" w:rsidRDefault="00EB6627" w:rsidP="00970089">
      <w:pPr>
        <w:pStyle w:val="Tekstzonderopmaak"/>
        <w:tabs>
          <w:tab w:val="left" w:pos="567"/>
          <w:tab w:val="left" w:pos="5103"/>
        </w:tabs>
        <w:spacing w:line="276" w:lineRule="auto"/>
        <w:ind w:left="5103" w:hanging="5103"/>
        <w:rPr>
          <w:rFonts w:ascii="Calibri" w:hAnsi="Calibri" w:cs="Arial"/>
        </w:rPr>
      </w:pPr>
    </w:p>
    <w:p w:rsidR="00EB6627" w:rsidRDefault="00EB6627" w:rsidP="00970089">
      <w:pPr>
        <w:pStyle w:val="Tekstzonderopmaak"/>
        <w:tabs>
          <w:tab w:val="left" w:pos="567"/>
          <w:tab w:val="left" w:pos="5103"/>
        </w:tabs>
        <w:spacing w:line="276" w:lineRule="auto"/>
        <w:ind w:left="5103" w:hanging="5103"/>
        <w:rPr>
          <w:rFonts w:ascii="Calibri" w:hAnsi="Calibri" w:cs="Arial"/>
        </w:rPr>
      </w:pPr>
    </w:p>
    <w:p w:rsidR="00EB6627" w:rsidRDefault="00EB6627" w:rsidP="00970089">
      <w:pPr>
        <w:pStyle w:val="Tekstzonderopmaak"/>
        <w:tabs>
          <w:tab w:val="left" w:pos="567"/>
          <w:tab w:val="left" w:pos="5103"/>
        </w:tabs>
        <w:spacing w:line="276" w:lineRule="auto"/>
        <w:ind w:left="5103" w:hanging="5103"/>
        <w:rPr>
          <w:rFonts w:ascii="Calibri" w:hAnsi="Calibri" w:cs="Arial"/>
        </w:rPr>
      </w:pPr>
    </w:p>
    <w:p w:rsidR="00EB6627" w:rsidRDefault="00EB6627" w:rsidP="00970089">
      <w:pPr>
        <w:pStyle w:val="Tekstzonderopmaak"/>
        <w:tabs>
          <w:tab w:val="left" w:pos="567"/>
          <w:tab w:val="left" w:pos="5103"/>
        </w:tabs>
        <w:spacing w:line="276" w:lineRule="auto"/>
        <w:ind w:left="5103" w:hanging="5103"/>
        <w:rPr>
          <w:rFonts w:ascii="Calibri" w:hAnsi="Calibri" w:cs="Arial"/>
        </w:rPr>
      </w:pPr>
    </w:p>
    <w:p w:rsidR="00DE3F9D" w:rsidRDefault="00DE3F9D" w:rsidP="00970089">
      <w:pPr>
        <w:pStyle w:val="Tekstzonderopmaak"/>
        <w:tabs>
          <w:tab w:val="left" w:pos="567"/>
          <w:tab w:val="left" w:pos="5103"/>
        </w:tabs>
        <w:spacing w:line="276" w:lineRule="auto"/>
        <w:ind w:left="5103" w:hanging="5103"/>
        <w:rPr>
          <w:rFonts w:ascii="Calibri" w:hAnsi="Calibri" w:cs="Arial"/>
        </w:rPr>
      </w:pPr>
    </w:p>
    <w:p w:rsidR="00DE3F9D" w:rsidRDefault="00DE3F9D" w:rsidP="00DE3F9D">
      <w:pPr>
        <w:pStyle w:val="Tekstzonderopmaak"/>
        <w:tabs>
          <w:tab w:val="left" w:pos="567"/>
          <w:tab w:val="left" w:pos="5103"/>
        </w:tabs>
        <w:spacing w:line="276" w:lineRule="auto"/>
        <w:ind w:left="5103" w:hanging="5103"/>
        <w:rPr>
          <w:rFonts w:ascii="Calibri" w:hAnsi="Calibri" w:cs="Arial"/>
        </w:rPr>
      </w:pPr>
      <w:r>
        <w:rPr>
          <w:rFonts w:ascii="Calibri" w:hAnsi="Calibri" w:cs="Arial"/>
        </w:rPr>
        <w:lastRenderedPageBreak/>
        <w:t>l.</w:t>
      </w:r>
      <w:r>
        <w:rPr>
          <w:rFonts w:ascii="Calibri" w:hAnsi="Calibri" w:cs="Arial"/>
        </w:rPr>
        <w:tab/>
        <w:t>totaal vast inkomen:</w:t>
      </w:r>
      <w:r>
        <w:rPr>
          <w:rFonts w:ascii="Calibri" w:hAnsi="Calibri" w:cs="Arial"/>
        </w:rPr>
        <w:tab/>
        <w:t>de grondslag voor variabele beloning is het totaal vast inkomen. Dit is opgebouwd uit de elementen (parttime) schaalsalaris van maart van het financiële jaar inclusief vakantietoeslag, 13</w:t>
      </w:r>
      <w:r w:rsidRPr="00DE3F9D">
        <w:rPr>
          <w:rFonts w:ascii="Calibri" w:hAnsi="Calibri" w:cs="Arial"/>
          <w:vertAlign w:val="superscript"/>
        </w:rPr>
        <w:t>e</w:t>
      </w:r>
      <w:r>
        <w:rPr>
          <w:rFonts w:ascii="Calibri" w:hAnsi="Calibri" w:cs="Arial"/>
        </w:rPr>
        <w:t xml:space="preserve"> maand, persoonlijke toeslag, waarnemingstoeslag, vermeerderd met de feitelijk uitgekeerde ploegentoeslag over het betreffende financiële jaar;</w:t>
      </w:r>
    </w:p>
    <w:p w:rsidR="00DE3F9D" w:rsidRDefault="00DE3F9D" w:rsidP="00970089">
      <w:pPr>
        <w:pStyle w:val="Tekstzonderopmaak"/>
        <w:tabs>
          <w:tab w:val="left" w:pos="567"/>
          <w:tab w:val="left" w:pos="5103"/>
        </w:tabs>
        <w:spacing w:line="276" w:lineRule="auto"/>
        <w:ind w:left="5103" w:hanging="5103"/>
        <w:rPr>
          <w:rFonts w:ascii="Calibri" w:hAnsi="Calibri" w:cs="Arial"/>
        </w:rPr>
      </w:pPr>
    </w:p>
    <w:p w:rsidR="00100C95" w:rsidRDefault="00DE3F9D" w:rsidP="00970089">
      <w:pPr>
        <w:pStyle w:val="Tekstzonderopmaak"/>
        <w:tabs>
          <w:tab w:val="left" w:pos="567"/>
          <w:tab w:val="left" w:pos="5103"/>
        </w:tabs>
        <w:spacing w:line="276" w:lineRule="auto"/>
        <w:ind w:left="5103" w:hanging="5103"/>
        <w:rPr>
          <w:rFonts w:ascii="Calibri" w:hAnsi="Calibri" w:cs="Arial"/>
        </w:rPr>
      </w:pPr>
      <w:r>
        <w:rPr>
          <w:rFonts w:ascii="Calibri" w:hAnsi="Calibri" w:cs="Arial"/>
        </w:rPr>
        <w:t>m</w:t>
      </w:r>
      <w:r w:rsidR="00970089">
        <w:rPr>
          <w:rFonts w:ascii="Calibri" w:hAnsi="Calibri" w:cs="Arial"/>
        </w:rPr>
        <w:t>.</w:t>
      </w:r>
      <w:r w:rsidR="00970089">
        <w:rPr>
          <w:rFonts w:ascii="Calibri" w:hAnsi="Calibri" w:cs="Arial"/>
        </w:rPr>
        <w:tab/>
        <w:t>ondernemingsraad:</w:t>
      </w:r>
      <w:r w:rsidR="00100C95" w:rsidRPr="00970089">
        <w:rPr>
          <w:rFonts w:ascii="Calibri" w:hAnsi="Calibri" w:cs="Arial"/>
        </w:rPr>
        <w:tab/>
        <w:t>de ondernemingsraad als bedoeld in</w:t>
      </w:r>
      <w:r w:rsidR="00970089">
        <w:rPr>
          <w:rFonts w:ascii="Calibri" w:hAnsi="Calibri" w:cs="Arial"/>
        </w:rPr>
        <w:t xml:space="preserve"> </w:t>
      </w:r>
      <w:r w:rsidR="00100C95" w:rsidRPr="00970089">
        <w:rPr>
          <w:rFonts w:ascii="Calibri" w:hAnsi="Calibri" w:cs="Arial"/>
        </w:rPr>
        <w:t>de Wet op de Ondernemingsraden</w:t>
      </w:r>
      <w:r>
        <w:rPr>
          <w:rFonts w:ascii="Calibri" w:hAnsi="Calibri" w:cs="Arial"/>
        </w:rPr>
        <w:t>;</w:t>
      </w:r>
    </w:p>
    <w:p w:rsidR="00DE3F9D" w:rsidRDefault="00DE3F9D" w:rsidP="00970089">
      <w:pPr>
        <w:pStyle w:val="Tekstzonderopmaak"/>
        <w:tabs>
          <w:tab w:val="left" w:pos="567"/>
          <w:tab w:val="left" w:pos="5103"/>
        </w:tabs>
        <w:spacing w:line="276" w:lineRule="auto"/>
        <w:ind w:left="5103" w:hanging="5103"/>
        <w:rPr>
          <w:rFonts w:ascii="Calibri" w:hAnsi="Calibri" w:cs="Arial"/>
        </w:rPr>
      </w:pPr>
    </w:p>
    <w:p w:rsidR="00DE3F9D" w:rsidRDefault="00DE3F9D" w:rsidP="00970089">
      <w:pPr>
        <w:pStyle w:val="Tekstzonderopmaak"/>
        <w:tabs>
          <w:tab w:val="left" w:pos="567"/>
          <w:tab w:val="left" w:pos="5103"/>
        </w:tabs>
        <w:spacing w:line="276" w:lineRule="auto"/>
        <w:ind w:left="5103" w:hanging="5103"/>
        <w:rPr>
          <w:rFonts w:ascii="Calibri" w:hAnsi="Calibri" w:cs="Arial"/>
        </w:rPr>
      </w:pPr>
      <w:r>
        <w:rPr>
          <w:rFonts w:ascii="Calibri" w:hAnsi="Calibri" w:cs="Arial"/>
        </w:rPr>
        <w:t>n</w:t>
      </w:r>
      <w:r w:rsidR="00970089">
        <w:rPr>
          <w:rFonts w:ascii="Calibri" w:hAnsi="Calibri" w:cs="Arial"/>
        </w:rPr>
        <w:t>.</w:t>
      </w:r>
      <w:r w:rsidR="00970089">
        <w:rPr>
          <w:rFonts w:ascii="Calibri" w:hAnsi="Calibri" w:cs="Arial"/>
        </w:rPr>
        <w:tab/>
        <w:t>cyclus:</w:t>
      </w:r>
      <w:r w:rsidR="00100C95" w:rsidRPr="00970089">
        <w:rPr>
          <w:rFonts w:ascii="Calibri" w:hAnsi="Calibri" w:cs="Arial"/>
        </w:rPr>
        <w:tab/>
        <w:t>omvat het aantal wisseldiensten</w:t>
      </w:r>
      <w:r w:rsidR="00970089">
        <w:rPr>
          <w:rFonts w:ascii="Calibri" w:hAnsi="Calibri" w:cs="Arial"/>
        </w:rPr>
        <w:t xml:space="preserve"> </w:t>
      </w:r>
      <w:r w:rsidR="00100C95" w:rsidRPr="00970089">
        <w:rPr>
          <w:rFonts w:ascii="Calibri" w:hAnsi="Calibri" w:cs="Arial"/>
        </w:rPr>
        <w:t>volgens het betreffende ploegendienstrooster</w:t>
      </w:r>
      <w:r w:rsidR="00970089">
        <w:rPr>
          <w:rFonts w:ascii="Calibri" w:hAnsi="Calibri" w:cs="Arial"/>
        </w:rPr>
        <w:t xml:space="preserve"> </w:t>
      </w:r>
      <w:r w:rsidR="00100C95" w:rsidRPr="00970089">
        <w:rPr>
          <w:rFonts w:ascii="Calibri" w:hAnsi="Calibri" w:cs="Arial"/>
        </w:rPr>
        <w:t>eventueel vermeerderd</w:t>
      </w:r>
      <w:r w:rsidR="00970089">
        <w:rPr>
          <w:rFonts w:ascii="Calibri" w:hAnsi="Calibri" w:cs="Arial"/>
        </w:rPr>
        <w:t xml:space="preserve"> </w:t>
      </w:r>
      <w:r w:rsidR="00100C95" w:rsidRPr="00970089">
        <w:rPr>
          <w:rFonts w:ascii="Calibri" w:hAnsi="Calibri" w:cs="Arial"/>
        </w:rPr>
        <w:t>met reservedienst(en).</w:t>
      </w:r>
    </w:p>
    <w:p w:rsidR="00DE3F9D" w:rsidRDefault="00DE3F9D" w:rsidP="00970089">
      <w:pPr>
        <w:pStyle w:val="Tekstzonderopmaak"/>
        <w:tabs>
          <w:tab w:val="left" w:pos="567"/>
          <w:tab w:val="left" w:pos="5103"/>
        </w:tabs>
        <w:spacing w:line="276" w:lineRule="auto"/>
        <w:ind w:left="5103" w:hanging="5103"/>
        <w:rPr>
          <w:rFonts w:ascii="Calibri" w:hAnsi="Calibri" w:cs="Arial"/>
        </w:rPr>
      </w:pPr>
    </w:p>
    <w:p w:rsidR="00970089" w:rsidRDefault="00970089" w:rsidP="00970089">
      <w:pPr>
        <w:pStyle w:val="Tekstzonderopmaak"/>
        <w:tabs>
          <w:tab w:val="left" w:pos="567"/>
          <w:tab w:val="left" w:pos="5103"/>
        </w:tabs>
        <w:spacing w:line="276" w:lineRule="auto"/>
        <w:ind w:left="5103" w:hanging="5103"/>
        <w:rPr>
          <w:rFonts w:ascii="Calibri" w:hAnsi="Calibri" w:cs="Arial"/>
        </w:rPr>
      </w:pPr>
      <w:r>
        <w:rPr>
          <w:rFonts w:ascii="Calibri" w:hAnsi="Calibri" w:cs="Arial"/>
        </w:rPr>
        <w:br w:type="page"/>
      </w:r>
    </w:p>
    <w:p w:rsidR="00100C95" w:rsidRPr="00970089" w:rsidRDefault="00100C95" w:rsidP="004D3B54">
      <w:pPr>
        <w:pStyle w:val="Kop1"/>
      </w:pPr>
      <w:bookmarkStart w:id="5" w:name="_Toc445412936"/>
      <w:bookmarkStart w:id="6" w:name="_Toc457911895"/>
      <w:r w:rsidRPr="00970089">
        <w:lastRenderedPageBreak/>
        <w:t>Artikel 2</w:t>
      </w:r>
      <w:bookmarkEnd w:id="5"/>
      <w:bookmarkEnd w:id="6"/>
    </w:p>
    <w:p w:rsidR="00100C95" w:rsidRPr="00970089" w:rsidRDefault="00100C95" w:rsidP="00260FC1">
      <w:pPr>
        <w:pStyle w:val="Kop2"/>
      </w:pPr>
      <w:bookmarkStart w:id="7" w:name="_Toc445412937"/>
      <w:bookmarkStart w:id="8" w:name="_Toc457911896"/>
      <w:r w:rsidRPr="00970089">
        <w:t>Algemene verplichtingen van de werkgever</w:t>
      </w:r>
      <w:bookmarkEnd w:id="7"/>
      <w:bookmarkEnd w:id="8"/>
    </w:p>
    <w:p w:rsidR="00100C95" w:rsidRPr="00970089" w:rsidRDefault="00100C95" w:rsidP="004678CE">
      <w:pPr>
        <w:pStyle w:val="Tekstzonderopmaak"/>
        <w:spacing w:line="276" w:lineRule="auto"/>
        <w:rPr>
          <w:rFonts w:ascii="Calibri" w:hAnsi="Calibri" w:cs="Arial"/>
        </w:rPr>
      </w:pPr>
    </w:p>
    <w:p w:rsidR="00100C95" w:rsidRPr="00970089" w:rsidRDefault="00100C95" w:rsidP="00970089">
      <w:pPr>
        <w:pStyle w:val="Tekstzonderopmaak"/>
        <w:spacing w:line="276" w:lineRule="auto"/>
        <w:ind w:left="567" w:hanging="567"/>
        <w:rPr>
          <w:rFonts w:ascii="Calibri" w:hAnsi="Calibri" w:cs="Arial"/>
        </w:rPr>
      </w:pPr>
      <w:r w:rsidRPr="00970089">
        <w:rPr>
          <w:rFonts w:ascii="Calibri" w:hAnsi="Calibri" w:cs="Arial"/>
        </w:rPr>
        <w:t xml:space="preserve">1. </w:t>
      </w:r>
      <w:r w:rsidRPr="00970089">
        <w:rPr>
          <w:rFonts w:ascii="Calibri" w:hAnsi="Calibri" w:cs="Arial"/>
        </w:rPr>
        <w:tab/>
        <w:t>De werkgever verplicht zich deze collectieve arbeidsovereenkomst</w:t>
      </w:r>
      <w:r w:rsidR="00970089">
        <w:rPr>
          <w:rFonts w:ascii="Calibri" w:hAnsi="Calibri" w:cs="Arial"/>
        </w:rPr>
        <w:t xml:space="preserve"> </w:t>
      </w:r>
      <w:r w:rsidRPr="00970089">
        <w:rPr>
          <w:rFonts w:ascii="Calibri" w:hAnsi="Calibri" w:cs="Arial"/>
        </w:rPr>
        <w:t>te goeder trouw te zullen nakomen.</w:t>
      </w:r>
    </w:p>
    <w:p w:rsidR="00100C95" w:rsidRPr="00970089" w:rsidRDefault="00100C95" w:rsidP="00970089">
      <w:pPr>
        <w:pStyle w:val="Tekstzonderopmaak"/>
        <w:spacing w:line="276" w:lineRule="auto"/>
        <w:ind w:left="567" w:hanging="567"/>
        <w:rPr>
          <w:rFonts w:ascii="Calibri" w:hAnsi="Calibri" w:cs="Arial"/>
        </w:rPr>
      </w:pPr>
    </w:p>
    <w:p w:rsidR="00100C95" w:rsidRPr="00970089" w:rsidRDefault="00100C95" w:rsidP="00970089">
      <w:pPr>
        <w:pStyle w:val="Tekstzonderopmaak"/>
        <w:spacing w:line="276" w:lineRule="auto"/>
        <w:ind w:left="567" w:hanging="567"/>
        <w:rPr>
          <w:rFonts w:ascii="Calibri" w:hAnsi="Calibri" w:cs="Arial"/>
        </w:rPr>
      </w:pPr>
      <w:r w:rsidRPr="00970089">
        <w:rPr>
          <w:rFonts w:ascii="Calibri" w:hAnsi="Calibri" w:cs="Arial"/>
        </w:rPr>
        <w:t xml:space="preserve">2. </w:t>
      </w:r>
      <w:r w:rsidRPr="00970089">
        <w:rPr>
          <w:rFonts w:ascii="Calibri" w:hAnsi="Calibri" w:cs="Arial"/>
        </w:rPr>
        <w:tab/>
        <w:t>Geen uitsluiting toe te passen noch toepassing daarvan te bevorderen</w:t>
      </w:r>
      <w:r w:rsidR="00970089">
        <w:rPr>
          <w:rFonts w:ascii="Calibri" w:hAnsi="Calibri" w:cs="Arial"/>
        </w:rPr>
        <w:t xml:space="preserve"> </w:t>
      </w:r>
      <w:r w:rsidRPr="00970089">
        <w:rPr>
          <w:rFonts w:ascii="Calibri" w:hAnsi="Calibri" w:cs="Arial"/>
        </w:rPr>
        <w:t>op werknemers, die lid zijn van de vakvereniging.</w:t>
      </w:r>
    </w:p>
    <w:p w:rsidR="00100C95" w:rsidRPr="00970089" w:rsidRDefault="00100C95" w:rsidP="00970089">
      <w:pPr>
        <w:pStyle w:val="Tekstzonderopmaak"/>
        <w:spacing w:line="276" w:lineRule="auto"/>
        <w:ind w:left="567" w:hanging="567"/>
        <w:rPr>
          <w:rFonts w:ascii="Calibri" w:hAnsi="Calibri" w:cs="Arial"/>
        </w:rPr>
      </w:pPr>
    </w:p>
    <w:p w:rsidR="00100C95" w:rsidRPr="00970089" w:rsidRDefault="00100C95" w:rsidP="00970089">
      <w:pPr>
        <w:pStyle w:val="Tekstzonderopmaak"/>
        <w:spacing w:line="276" w:lineRule="auto"/>
        <w:ind w:left="567" w:hanging="567"/>
        <w:rPr>
          <w:rFonts w:ascii="Calibri" w:hAnsi="Calibri" w:cs="Arial"/>
        </w:rPr>
      </w:pPr>
      <w:r w:rsidRPr="00970089">
        <w:rPr>
          <w:rFonts w:ascii="Calibri" w:hAnsi="Calibri" w:cs="Arial"/>
        </w:rPr>
        <w:t xml:space="preserve">3. </w:t>
      </w:r>
      <w:r w:rsidRPr="00970089">
        <w:rPr>
          <w:rFonts w:ascii="Calibri" w:hAnsi="Calibri" w:cs="Arial"/>
        </w:rPr>
        <w:tab/>
        <w:t>Generlei actie te voeren of te bevorderen, welke ten doel heeft</w:t>
      </w:r>
      <w:r w:rsidR="00970089">
        <w:rPr>
          <w:rFonts w:ascii="Calibri" w:hAnsi="Calibri" w:cs="Arial"/>
        </w:rPr>
        <w:t xml:space="preserve"> </w:t>
      </w:r>
      <w:r w:rsidRPr="00970089">
        <w:rPr>
          <w:rFonts w:ascii="Calibri" w:hAnsi="Calibri" w:cs="Arial"/>
        </w:rPr>
        <w:t>wijziging te brengen in deze overeenkomst op een andere wijze</w:t>
      </w:r>
      <w:r w:rsidR="00970089">
        <w:rPr>
          <w:rFonts w:ascii="Calibri" w:hAnsi="Calibri" w:cs="Arial"/>
        </w:rPr>
        <w:t xml:space="preserve"> </w:t>
      </w:r>
      <w:r w:rsidRPr="00970089">
        <w:rPr>
          <w:rFonts w:ascii="Calibri" w:hAnsi="Calibri" w:cs="Arial"/>
        </w:rPr>
        <w:t>dan in artikel 21 omschreven.</w:t>
      </w:r>
    </w:p>
    <w:p w:rsidR="00100C95" w:rsidRPr="00970089" w:rsidRDefault="00100C95" w:rsidP="00970089">
      <w:pPr>
        <w:pStyle w:val="Tekstzonderopmaak"/>
        <w:spacing w:line="276" w:lineRule="auto"/>
        <w:ind w:left="567" w:hanging="567"/>
        <w:rPr>
          <w:rFonts w:ascii="Calibri" w:hAnsi="Calibri" w:cs="Arial"/>
        </w:rPr>
      </w:pPr>
    </w:p>
    <w:p w:rsidR="00100C95" w:rsidRPr="00970089" w:rsidRDefault="00100C95" w:rsidP="00970089">
      <w:pPr>
        <w:pStyle w:val="Tekstzonderopmaak"/>
        <w:spacing w:line="276" w:lineRule="auto"/>
        <w:ind w:left="567" w:hanging="567"/>
        <w:rPr>
          <w:rFonts w:ascii="Calibri" w:hAnsi="Calibri" w:cs="Arial"/>
        </w:rPr>
      </w:pPr>
      <w:r w:rsidRPr="00970089">
        <w:rPr>
          <w:rFonts w:ascii="Calibri" w:hAnsi="Calibri" w:cs="Arial"/>
        </w:rPr>
        <w:t>4.</w:t>
      </w:r>
      <w:r w:rsidRPr="00970089">
        <w:rPr>
          <w:rFonts w:ascii="Calibri" w:hAnsi="Calibri" w:cs="Arial"/>
        </w:rPr>
        <w:tab/>
        <w:t>Er op toe te zien, dat de werkgever geen werknemers in dienst</w:t>
      </w:r>
      <w:r w:rsidR="00970089">
        <w:rPr>
          <w:rFonts w:ascii="Calibri" w:hAnsi="Calibri" w:cs="Arial"/>
        </w:rPr>
        <w:t xml:space="preserve"> </w:t>
      </w:r>
      <w:r w:rsidRPr="00970089">
        <w:rPr>
          <w:rFonts w:ascii="Calibri" w:hAnsi="Calibri" w:cs="Arial"/>
        </w:rPr>
        <w:t>neemt of houdt op voorwaarden, die in strijd zijn met deze</w:t>
      </w:r>
      <w:r w:rsidR="00970089">
        <w:rPr>
          <w:rFonts w:ascii="Calibri" w:hAnsi="Calibri" w:cs="Arial"/>
        </w:rPr>
        <w:t xml:space="preserve"> </w:t>
      </w:r>
      <w:r w:rsidRPr="00970089">
        <w:rPr>
          <w:rFonts w:ascii="Calibri" w:hAnsi="Calibri" w:cs="Arial"/>
        </w:rPr>
        <w:t>overeenkomst, of met het in artikel 15 genoemde bedrijfsreglement.</w:t>
      </w:r>
    </w:p>
    <w:p w:rsidR="00100C95" w:rsidRPr="00970089" w:rsidRDefault="00100C95" w:rsidP="00970089">
      <w:pPr>
        <w:pStyle w:val="Tekstzonderopmaak"/>
        <w:spacing w:line="276" w:lineRule="auto"/>
        <w:ind w:left="567" w:hanging="567"/>
        <w:rPr>
          <w:rFonts w:ascii="Calibri" w:hAnsi="Calibri" w:cs="Arial"/>
        </w:rPr>
      </w:pPr>
    </w:p>
    <w:p w:rsidR="00100C95" w:rsidRPr="00970089" w:rsidRDefault="00100C95" w:rsidP="00970089">
      <w:pPr>
        <w:pStyle w:val="Tekstzonderopmaak"/>
        <w:spacing w:line="276" w:lineRule="auto"/>
        <w:ind w:left="567" w:hanging="567"/>
        <w:rPr>
          <w:rFonts w:ascii="Calibri" w:hAnsi="Calibri" w:cs="Arial"/>
        </w:rPr>
      </w:pPr>
      <w:r w:rsidRPr="00970089">
        <w:rPr>
          <w:rFonts w:ascii="Calibri" w:hAnsi="Calibri" w:cs="Arial"/>
        </w:rPr>
        <w:t>5.</w:t>
      </w:r>
      <w:r w:rsidRPr="00970089">
        <w:rPr>
          <w:rFonts w:ascii="Calibri" w:hAnsi="Calibri" w:cs="Arial"/>
        </w:rPr>
        <w:tab/>
        <w:t>Ondernemingsbijdrage</w:t>
      </w:r>
    </w:p>
    <w:p w:rsidR="00100C95" w:rsidRPr="00970089" w:rsidRDefault="00100C95" w:rsidP="00970089">
      <w:pPr>
        <w:pStyle w:val="Tekstzonderopmaak"/>
        <w:spacing w:line="276" w:lineRule="auto"/>
        <w:ind w:left="567"/>
        <w:rPr>
          <w:rFonts w:ascii="Calibri" w:hAnsi="Calibri" w:cs="Arial"/>
        </w:rPr>
      </w:pPr>
      <w:r w:rsidRPr="00970089">
        <w:rPr>
          <w:rFonts w:ascii="Calibri" w:hAnsi="Calibri" w:cs="Arial"/>
        </w:rPr>
        <w:t>De ondernemingsbijdrage zal geschieden volgens de AWVN regeling</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9" w:name="_Toc445412938"/>
      <w:bookmarkStart w:id="10" w:name="_Toc457911897"/>
      <w:r w:rsidRPr="00970089">
        <w:t>Artikel 3</w:t>
      </w:r>
      <w:bookmarkEnd w:id="9"/>
      <w:bookmarkEnd w:id="10"/>
    </w:p>
    <w:p w:rsidR="00100C95" w:rsidRPr="00970089" w:rsidRDefault="00100C95" w:rsidP="00260FC1">
      <w:pPr>
        <w:pStyle w:val="Kop2"/>
      </w:pPr>
      <w:bookmarkStart w:id="11" w:name="_Toc445412939"/>
      <w:bookmarkStart w:id="12" w:name="_Toc457911898"/>
      <w:r w:rsidRPr="00970089">
        <w:t>Algemene verplichtingen van de vakvereniging</w:t>
      </w:r>
      <w:bookmarkEnd w:id="11"/>
      <w:bookmarkEnd w:id="12"/>
    </w:p>
    <w:p w:rsidR="00100C95" w:rsidRPr="00970089" w:rsidRDefault="00100C95" w:rsidP="004678CE">
      <w:pPr>
        <w:pStyle w:val="Tekstzonderopmaak"/>
        <w:spacing w:line="276" w:lineRule="auto"/>
        <w:rPr>
          <w:rFonts w:ascii="Calibri" w:hAnsi="Calibri" w:cs="Arial"/>
        </w:rPr>
      </w:pPr>
    </w:p>
    <w:p w:rsidR="00100C95" w:rsidRPr="00970089" w:rsidRDefault="000E2523" w:rsidP="000E2523">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De vakvereniging verplicht zich deze collectieve arbeidsovereenkomst</w:t>
      </w:r>
      <w:r>
        <w:rPr>
          <w:rFonts w:ascii="Calibri" w:hAnsi="Calibri" w:cs="Arial"/>
        </w:rPr>
        <w:t xml:space="preserve"> </w:t>
      </w:r>
      <w:r w:rsidR="00100C95" w:rsidRPr="00970089">
        <w:rPr>
          <w:rFonts w:ascii="Calibri" w:hAnsi="Calibri" w:cs="Arial"/>
        </w:rPr>
        <w:t>te goeder trouw te zullen nakomen.</w:t>
      </w:r>
    </w:p>
    <w:p w:rsidR="00100C95" w:rsidRPr="00970089" w:rsidRDefault="00100C95" w:rsidP="000E2523">
      <w:pPr>
        <w:pStyle w:val="Tekstzonderopmaak"/>
        <w:spacing w:line="276" w:lineRule="auto"/>
        <w:ind w:left="567" w:hanging="567"/>
        <w:rPr>
          <w:rFonts w:ascii="Calibri" w:hAnsi="Calibri" w:cs="Arial"/>
        </w:rPr>
      </w:pPr>
    </w:p>
    <w:p w:rsidR="00100C95" w:rsidRPr="00970089" w:rsidRDefault="000E2523" w:rsidP="000E2523">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Behoudens het bepaalde in lid 6 zal de vakvereniging en haar</w:t>
      </w:r>
      <w:r>
        <w:rPr>
          <w:rFonts w:ascii="Calibri" w:hAnsi="Calibri" w:cs="Arial"/>
        </w:rPr>
        <w:t xml:space="preserve"> </w:t>
      </w:r>
      <w:r w:rsidR="00100C95" w:rsidRPr="00970089">
        <w:rPr>
          <w:rFonts w:ascii="Calibri" w:hAnsi="Calibri" w:cs="Arial"/>
        </w:rPr>
        <w:t>leden, die onder deze overeenkomst vallen, tijdens de looptijd van</w:t>
      </w:r>
      <w:r>
        <w:rPr>
          <w:rFonts w:ascii="Calibri" w:hAnsi="Calibri" w:cs="Arial"/>
        </w:rPr>
        <w:t xml:space="preserve"> </w:t>
      </w:r>
      <w:r w:rsidR="00100C95" w:rsidRPr="00970089">
        <w:rPr>
          <w:rFonts w:ascii="Calibri" w:hAnsi="Calibri" w:cs="Arial"/>
        </w:rPr>
        <w:t>deze overeenkomst geen werkstaking of andere acties, om welke</w:t>
      </w:r>
      <w:r>
        <w:rPr>
          <w:rFonts w:ascii="Calibri" w:hAnsi="Calibri" w:cs="Arial"/>
        </w:rPr>
        <w:t xml:space="preserve"> </w:t>
      </w:r>
      <w:r w:rsidR="00100C95" w:rsidRPr="00970089">
        <w:rPr>
          <w:rFonts w:ascii="Calibri" w:hAnsi="Calibri" w:cs="Arial"/>
        </w:rPr>
        <w:t>reden dan ook, toepassen, die het normaal functioneren van het</w:t>
      </w:r>
      <w:r>
        <w:rPr>
          <w:rFonts w:ascii="Calibri" w:hAnsi="Calibri" w:cs="Arial"/>
        </w:rPr>
        <w:t xml:space="preserve"> </w:t>
      </w:r>
      <w:r w:rsidR="00100C95" w:rsidRPr="00970089">
        <w:rPr>
          <w:rFonts w:ascii="Calibri" w:hAnsi="Calibri" w:cs="Arial"/>
        </w:rPr>
        <w:t>bedrijf belemmeren.</w:t>
      </w:r>
    </w:p>
    <w:p w:rsidR="00100C95" w:rsidRPr="00970089" w:rsidRDefault="00100C95" w:rsidP="000E2523">
      <w:pPr>
        <w:pStyle w:val="Tekstzonderopmaak"/>
        <w:spacing w:line="276" w:lineRule="auto"/>
        <w:ind w:left="567" w:hanging="567"/>
        <w:rPr>
          <w:rFonts w:ascii="Calibri" w:hAnsi="Calibri" w:cs="Arial"/>
        </w:rPr>
      </w:pPr>
    </w:p>
    <w:p w:rsidR="00100C95" w:rsidRPr="00970089" w:rsidRDefault="000E2523" w:rsidP="000E2523">
      <w:pPr>
        <w:pStyle w:val="Tekstzonderopmaak"/>
        <w:spacing w:line="276" w:lineRule="auto"/>
        <w:ind w:left="567" w:hanging="567"/>
        <w:rPr>
          <w:rFonts w:ascii="Calibri" w:hAnsi="Calibri" w:cs="Arial"/>
        </w:rPr>
      </w:pPr>
      <w:r>
        <w:rPr>
          <w:rFonts w:ascii="Calibri" w:hAnsi="Calibri" w:cs="Arial"/>
        </w:rPr>
        <w:t>3.</w:t>
      </w:r>
      <w:r w:rsidR="00100C95" w:rsidRPr="00970089">
        <w:rPr>
          <w:rFonts w:ascii="Calibri" w:hAnsi="Calibri" w:cs="Arial"/>
        </w:rPr>
        <w:tab/>
        <w:t>Met alle hun ten dienst staande middelen nakoming van deze overeenkomst</w:t>
      </w:r>
      <w:r>
        <w:rPr>
          <w:rFonts w:ascii="Calibri" w:hAnsi="Calibri" w:cs="Arial"/>
        </w:rPr>
        <w:t xml:space="preserve"> </w:t>
      </w:r>
      <w:r w:rsidR="00100C95" w:rsidRPr="00970089">
        <w:rPr>
          <w:rFonts w:ascii="Calibri" w:hAnsi="Calibri" w:cs="Arial"/>
        </w:rPr>
        <w:t>te bevorderen.</w:t>
      </w:r>
    </w:p>
    <w:p w:rsidR="00100C95" w:rsidRPr="00970089" w:rsidRDefault="00100C95" w:rsidP="000E2523">
      <w:pPr>
        <w:pStyle w:val="Tekstzonderopmaak"/>
        <w:spacing w:line="276" w:lineRule="auto"/>
        <w:ind w:left="567" w:hanging="567"/>
        <w:rPr>
          <w:rFonts w:ascii="Calibri" w:hAnsi="Calibri" w:cs="Arial"/>
        </w:rPr>
      </w:pPr>
    </w:p>
    <w:p w:rsidR="00100C95" w:rsidRPr="00970089" w:rsidRDefault="000E2523" w:rsidP="000E2523">
      <w:pPr>
        <w:pStyle w:val="Tekstzonderopmaak"/>
        <w:spacing w:line="276" w:lineRule="auto"/>
        <w:ind w:left="567" w:hanging="567"/>
        <w:rPr>
          <w:rFonts w:ascii="Calibri" w:hAnsi="Calibri" w:cs="Arial"/>
        </w:rPr>
      </w:pPr>
      <w:r>
        <w:rPr>
          <w:rFonts w:ascii="Calibri" w:hAnsi="Calibri" w:cs="Arial"/>
        </w:rPr>
        <w:t>4.</w:t>
      </w:r>
      <w:r w:rsidR="00100C95" w:rsidRPr="00970089">
        <w:rPr>
          <w:rFonts w:ascii="Calibri" w:hAnsi="Calibri" w:cs="Arial"/>
        </w:rPr>
        <w:tab/>
        <w:t>Acties tegen te gaan, die beogen wijziging te brengen in deze</w:t>
      </w:r>
      <w:r>
        <w:rPr>
          <w:rFonts w:ascii="Calibri" w:hAnsi="Calibri" w:cs="Arial"/>
        </w:rPr>
        <w:t xml:space="preserve"> </w:t>
      </w:r>
      <w:r w:rsidR="00100C95" w:rsidRPr="00970089">
        <w:rPr>
          <w:rFonts w:ascii="Calibri" w:hAnsi="Calibri" w:cs="Arial"/>
        </w:rPr>
        <w:t>overeenkomst op een andere wijze dan in artikel 21 is omschreven.</w:t>
      </w:r>
    </w:p>
    <w:p w:rsidR="00100C95" w:rsidRPr="00970089" w:rsidRDefault="00100C95" w:rsidP="000E2523">
      <w:pPr>
        <w:pStyle w:val="Tekstzonderopmaak"/>
        <w:spacing w:line="276" w:lineRule="auto"/>
        <w:ind w:left="567" w:hanging="567"/>
        <w:rPr>
          <w:rFonts w:ascii="Calibri" w:hAnsi="Calibri" w:cs="Arial"/>
        </w:rPr>
      </w:pPr>
    </w:p>
    <w:p w:rsidR="00100C95" w:rsidRPr="00970089" w:rsidRDefault="000E2523" w:rsidP="000E2523">
      <w:pPr>
        <w:pStyle w:val="Tekstzonderopmaak"/>
        <w:spacing w:line="276" w:lineRule="auto"/>
        <w:ind w:left="567" w:hanging="567"/>
        <w:rPr>
          <w:rFonts w:ascii="Calibri" w:hAnsi="Calibri" w:cs="Arial"/>
        </w:rPr>
      </w:pPr>
      <w:r>
        <w:rPr>
          <w:rFonts w:ascii="Calibri" w:hAnsi="Calibri" w:cs="Arial"/>
        </w:rPr>
        <w:t>5.</w:t>
      </w:r>
      <w:r w:rsidR="00100C95" w:rsidRPr="00970089">
        <w:rPr>
          <w:rFonts w:ascii="Calibri" w:hAnsi="Calibri" w:cs="Arial"/>
        </w:rPr>
        <w:tab/>
        <w:t>Te bevorderen, dat hun leden, indien de werkgever zulks verlangt,</w:t>
      </w:r>
      <w:r>
        <w:rPr>
          <w:rFonts w:ascii="Calibri" w:hAnsi="Calibri" w:cs="Arial"/>
        </w:rPr>
        <w:t xml:space="preserve"> </w:t>
      </w:r>
      <w:r w:rsidR="00100C95" w:rsidRPr="00970089">
        <w:rPr>
          <w:rFonts w:ascii="Calibri" w:hAnsi="Calibri" w:cs="Arial"/>
        </w:rPr>
        <w:t>een individuele arbeidsovereenkomst tekenen, waarin deze overeenkomst</w:t>
      </w:r>
      <w:r>
        <w:rPr>
          <w:rFonts w:ascii="Calibri" w:hAnsi="Calibri" w:cs="Arial"/>
        </w:rPr>
        <w:t xml:space="preserve"> </w:t>
      </w:r>
      <w:r w:rsidR="00100C95" w:rsidRPr="00970089">
        <w:rPr>
          <w:rFonts w:ascii="Calibri" w:hAnsi="Calibri" w:cs="Arial"/>
        </w:rPr>
        <w:t>en het in artikel 15 genoemde bedrijfsreglement van toepassing</w:t>
      </w:r>
      <w:r>
        <w:rPr>
          <w:rFonts w:ascii="Calibri" w:hAnsi="Calibri" w:cs="Arial"/>
        </w:rPr>
        <w:t xml:space="preserve"> </w:t>
      </w:r>
      <w:r w:rsidR="00100C95" w:rsidRPr="00970089">
        <w:rPr>
          <w:rFonts w:ascii="Calibri" w:hAnsi="Calibri" w:cs="Arial"/>
        </w:rPr>
        <w:t>worden verklaard.</w:t>
      </w:r>
    </w:p>
    <w:p w:rsidR="00100C95" w:rsidRPr="00970089" w:rsidRDefault="00100C95" w:rsidP="000E2523">
      <w:pPr>
        <w:pStyle w:val="Tekstzonderopmaak"/>
        <w:spacing w:line="276" w:lineRule="auto"/>
        <w:ind w:left="567" w:hanging="567"/>
        <w:rPr>
          <w:rFonts w:ascii="Calibri" w:hAnsi="Calibri" w:cs="Arial"/>
        </w:rPr>
      </w:pPr>
    </w:p>
    <w:p w:rsidR="00100C95" w:rsidRPr="00970089" w:rsidRDefault="000E2523" w:rsidP="000E2523">
      <w:pPr>
        <w:pStyle w:val="Tekstzonderopmaak"/>
        <w:spacing w:line="276" w:lineRule="auto"/>
        <w:ind w:left="567" w:hanging="567"/>
        <w:rPr>
          <w:rFonts w:ascii="Calibri" w:hAnsi="Calibri" w:cs="Arial"/>
        </w:rPr>
      </w:pPr>
      <w:r>
        <w:rPr>
          <w:rFonts w:ascii="Calibri" w:hAnsi="Calibri" w:cs="Arial"/>
        </w:rPr>
        <w:t>6.</w:t>
      </w:r>
      <w:r w:rsidR="00100C95" w:rsidRPr="00970089">
        <w:rPr>
          <w:rFonts w:ascii="Calibri" w:hAnsi="Calibri" w:cs="Arial"/>
        </w:rPr>
        <w:tab/>
        <w:t>Het in lid 2 gestelde verbod vervalt: indien het onderwerp van de</w:t>
      </w:r>
      <w:r>
        <w:rPr>
          <w:rFonts w:ascii="Calibri" w:hAnsi="Calibri" w:cs="Arial"/>
        </w:rPr>
        <w:t xml:space="preserve"> </w:t>
      </w:r>
      <w:r w:rsidR="00100C95" w:rsidRPr="00970089">
        <w:rPr>
          <w:rFonts w:ascii="Calibri" w:hAnsi="Calibri" w:cs="Arial"/>
        </w:rPr>
        <w:t>voorgenomen werkstaking of andere acties een onderwerp betreft</w:t>
      </w:r>
      <w:r>
        <w:rPr>
          <w:rFonts w:ascii="Calibri" w:hAnsi="Calibri" w:cs="Arial"/>
        </w:rPr>
        <w:t xml:space="preserve"> </w:t>
      </w:r>
      <w:r w:rsidR="00100C95" w:rsidRPr="00970089">
        <w:rPr>
          <w:rFonts w:ascii="Calibri" w:hAnsi="Calibri" w:cs="Arial"/>
        </w:rPr>
        <w:t>dat in of krachtens deze overeenkomst is geregeld, 4 weken na de</w:t>
      </w:r>
      <w:r>
        <w:rPr>
          <w:rFonts w:ascii="Calibri" w:hAnsi="Calibri" w:cs="Arial"/>
        </w:rPr>
        <w:t xml:space="preserve"> </w:t>
      </w:r>
      <w:r w:rsidR="00100C95" w:rsidRPr="00970089">
        <w:rPr>
          <w:rFonts w:ascii="Calibri" w:hAnsi="Calibri" w:cs="Arial"/>
        </w:rPr>
        <w:t>datum waarop conform lid 7 daadwerkelijk indringend overleg</w:t>
      </w:r>
      <w:r>
        <w:rPr>
          <w:rFonts w:ascii="Calibri" w:hAnsi="Calibri" w:cs="Arial"/>
        </w:rPr>
        <w:t xml:space="preserve"> </w:t>
      </w:r>
      <w:r w:rsidR="00100C95" w:rsidRPr="00970089">
        <w:rPr>
          <w:rFonts w:ascii="Calibri" w:hAnsi="Calibri" w:cs="Arial"/>
        </w:rPr>
        <w:t>heeft plaatsgevonden.</w:t>
      </w:r>
    </w:p>
    <w:p w:rsidR="00100C95" w:rsidRPr="00970089" w:rsidRDefault="00100C95" w:rsidP="000E2523">
      <w:pPr>
        <w:pStyle w:val="Tekstzonderopmaak"/>
        <w:spacing w:line="276" w:lineRule="auto"/>
        <w:ind w:left="567" w:hanging="567"/>
        <w:rPr>
          <w:rFonts w:ascii="Calibri" w:hAnsi="Calibri" w:cs="Arial"/>
        </w:rPr>
      </w:pPr>
    </w:p>
    <w:p w:rsidR="00CC2C67" w:rsidRDefault="00CC2C67" w:rsidP="000E2523">
      <w:pPr>
        <w:pStyle w:val="Tekstzonderopmaak"/>
        <w:spacing w:line="276" w:lineRule="auto"/>
        <w:ind w:left="567" w:hanging="567"/>
        <w:rPr>
          <w:rFonts w:ascii="Calibri" w:hAnsi="Calibri" w:cs="Arial"/>
        </w:rPr>
      </w:pPr>
      <w:r>
        <w:rPr>
          <w:rFonts w:ascii="Calibri" w:hAnsi="Calibri" w:cs="Arial"/>
        </w:rPr>
        <w:br w:type="page"/>
      </w:r>
    </w:p>
    <w:p w:rsidR="00100C95" w:rsidRDefault="000E2523" w:rsidP="000E2523">
      <w:pPr>
        <w:pStyle w:val="Tekstzonderopmaak"/>
        <w:spacing w:line="276" w:lineRule="auto"/>
        <w:ind w:left="567" w:hanging="567"/>
        <w:rPr>
          <w:rFonts w:ascii="Calibri" w:hAnsi="Calibri" w:cs="Arial"/>
        </w:rPr>
      </w:pPr>
      <w:r>
        <w:rPr>
          <w:rFonts w:ascii="Calibri" w:hAnsi="Calibri" w:cs="Arial"/>
        </w:rPr>
        <w:lastRenderedPageBreak/>
        <w:t>7.</w:t>
      </w:r>
      <w:r w:rsidR="00100C95" w:rsidRPr="00970089">
        <w:rPr>
          <w:rFonts w:ascii="Calibri" w:hAnsi="Calibri" w:cs="Arial"/>
        </w:rPr>
        <w:tab/>
        <w:t>Indien bij de vakvereniging het voornemen bestaat tot</w:t>
      </w:r>
      <w:r>
        <w:rPr>
          <w:rFonts w:ascii="Calibri" w:hAnsi="Calibri" w:cs="Arial"/>
        </w:rPr>
        <w:t xml:space="preserve"> </w:t>
      </w:r>
      <w:r w:rsidR="00100C95" w:rsidRPr="00970089">
        <w:rPr>
          <w:rFonts w:ascii="Calibri" w:hAnsi="Calibri" w:cs="Arial"/>
        </w:rPr>
        <w:t>werkstaking of andere acties, die het normaal functioneren van de</w:t>
      </w:r>
      <w:r>
        <w:rPr>
          <w:rFonts w:ascii="Calibri" w:hAnsi="Calibri" w:cs="Arial"/>
        </w:rPr>
        <w:t xml:space="preserve"> </w:t>
      </w:r>
      <w:r w:rsidR="00100C95" w:rsidRPr="00970089">
        <w:rPr>
          <w:rFonts w:ascii="Calibri" w:hAnsi="Calibri" w:cs="Arial"/>
        </w:rPr>
        <w:t>onderneming belemmeren, geeft de vakvereniging daarvan kennis aan de werkgever. Na deze kennisgeving zal tussen de partijen bij deze overeenkomst zo spoedig mogelijk overleg plaats hebben over het voornemen tot, de mogelijke gevolgen van, en de mogelijkheden tot het vermijden van de werkstaking en andere acties.</w:t>
      </w:r>
    </w:p>
    <w:p w:rsidR="00D97049" w:rsidRPr="00970089" w:rsidRDefault="00D97049" w:rsidP="000E2523">
      <w:pPr>
        <w:pStyle w:val="Tekstzonderopmaak"/>
        <w:spacing w:line="276" w:lineRule="auto"/>
        <w:ind w:left="567" w:hanging="567"/>
        <w:rPr>
          <w:rFonts w:ascii="Calibri" w:hAnsi="Calibri" w:cs="Arial"/>
        </w:rPr>
      </w:pPr>
    </w:p>
    <w:p w:rsidR="00100C95" w:rsidRPr="00970089" w:rsidRDefault="00100C95" w:rsidP="004D3B54">
      <w:pPr>
        <w:pStyle w:val="Kop1"/>
      </w:pPr>
      <w:bookmarkStart w:id="13" w:name="_Toc445412940"/>
      <w:bookmarkStart w:id="14" w:name="_Toc457911899"/>
      <w:r w:rsidRPr="00970089">
        <w:t>Artikel 4</w:t>
      </w:r>
      <w:bookmarkEnd w:id="13"/>
      <w:bookmarkEnd w:id="14"/>
    </w:p>
    <w:p w:rsidR="00100C95" w:rsidRPr="00970089" w:rsidRDefault="00100C95" w:rsidP="00260FC1">
      <w:pPr>
        <w:pStyle w:val="Kop2"/>
      </w:pPr>
      <w:bookmarkStart w:id="15" w:name="_Toc445412941"/>
      <w:bookmarkStart w:id="16" w:name="_Toc457911900"/>
      <w:r w:rsidRPr="00970089">
        <w:t>Algemene verplichtingen van de werknemers</w:t>
      </w:r>
      <w:bookmarkEnd w:id="15"/>
      <w:bookmarkEnd w:id="16"/>
    </w:p>
    <w:p w:rsidR="00100C95" w:rsidRPr="00970089" w:rsidRDefault="00100C95" w:rsidP="004678CE">
      <w:pPr>
        <w:pStyle w:val="Tekstzonderopmaak"/>
        <w:spacing w:line="276" w:lineRule="auto"/>
        <w:rPr>
          <w:rFonts w:ascii="Calibri" w:hAnsi="Calibri" w:cs="Arial"/>
        </w:rPr>
      </w:pPr>
    </w:p>
    <w:p w:rsidR="00100C95" w:rsidRPr="00970089" w:rsidRDefault="00337C79" w:rsidP="000E2523">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De belangen van de werkgever als een goed werknemer te behartigen,</w:t>
      </w:r>
      <w:r w:rsidR="000E2523">
        <w:rPr>
          <w:rFonts w:ascii="Calibri" w:hAnsi="Calibri" w:cs="Arial"/>
        </w:rPr>
        <w:t xml:space="preserve"> </w:t>
      </w:r>
      <w:r w:rsidR="00100C95" w:rsidRPr="00970089">
        <w:rPr>
          <w:rFonts w:ascii="Calibri" w:hAnsi="Calibri" w:cs="Arial"/>
        </w:rPr>
        <w:t>ook indien geen uitdrukkelijke opdracht daartoe is gegeven.</w:t>
      </w:r>
    </w:p>
    <w:p w:rsidR="00100C95" w:rsidRPr="00970089" w:rsidRDefault="00100C95" w:rsidP="000E2523">
      <w:pPr>
        <w:pStyle w:val="Tekstzonderopmaak"/>
        <w:spacing w:line="276" w:lineRule="auto"/>
        <w:ind w:left="567" w:hanging="567"/>
        <w:rPr>
          <w:rFonts w:ascii="Calibri" w:hAnsi="Calibri" w:cs="Arial"/>
        </w:rPr>
      </w:pPr>
    </w:p>
    <w:p w:rsidR="00100C95" w:rsidRPr="00970089" w:rsidRDefault="00337C79" w:rsidP="000E2523">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Andere dan hun normale arbeid te verrichten, wanneer dit, ter</w:t>
      </w:r>
      <w:r w:rsidR="000E2523">
        <w:rPr>
          <w:rFonts w:ascii="Calibri" w:hAnsi="Calibri" w:cs="Arial"/>
        </w:rPr>
        <w:t xml:space="preserve"> </w:t>
      </w:r>
      <w:r w:rsidR="00100C95" w:rsidRPr="00970089">
        <w:rPr>
          <w:rFonts w:ascii="Calibri" w:hAnsi="Calibri" w:cs="Arial"/>
        </w:rPr>
        <w:t>beoordeling van de werkgever, voor een goede bedrijfsfunctionering</w:t>
      </w:r>
      <w:r w:rsidR="000E2523">
        <w:rPr>
          <w:rFonts w:ascii="Calibri" w:hAnsi="Calibri" w:cs="Arial"/>
        </w:rPr>
        <w:t xml:space="preserve"> </w:t>
      </w:r>
      <w:r w:rsidR="00100C95" w:rsidRPr="00970089">
        <w:rPr>
          <w:rFonts w:ascii="Calibri" w:hAnsi="Calibri" w:cs="Arial"/>
        </w:rPr>
        <w:t>noodzakelijk is en voorzover deze redelijkerwijs van de werknemers</w:t>
      </w:r>
      <w:r w:rsidR="000E2523">
        <w:rPr>
          <w:rFonts w:ascii="Calibri" w:hAnsi="Calibri" w:cs="Arial"/>
        </w:rPr>
        <w:t xml:space="preserve"> </w:t>
      </w:r>
      <w:r w:rsidR="00100C95" w:rsidRPr="00970089">
        <w:rPr>
          <w:rFonts w:ascii="Calibri" w:hAnsi="Calibri" w:cs="Arial"/>
        </w:rPr>
        <w:t>kan worden verlangd.</w:t>
      </w:r>
    </w:p>
    <w:p w:rsidR="00100C95" w:rsidRPr="00970089" w:rsidRDefault="00100C95" w:rsidP="000E2523">
      <w:pPr>
        <w:pStyle w:val="Tekstzonderopmaak"/>
        <w:spacing w:line="276" w:lineRule="auto"/>
        <w:ind w:left="567" w:hanging="567"/>
        <w:rPr>
          <w:rFonts w:ascii="Calibri" w:hAnsi="Calibri" w:cs="Arial"/>
        </w:rPr>
      </w:pPr>
    </w:p>
    <w:p w:rsidR="00100C95" w:rsidRPr="00970089" w:rsidRDefault="00337C79" w:rsidP="000E2523">
      <w:pPr>
        <w:pStyle w:val="Tekstzonderopmaak"/>
        <w:spacing w:line="276" w:lineRule="auto"/>
        <w:ind w:left="567" w:hanging="567"/>
        <w:rPr>
          <w:rFonts w:ascii="Calibri" w:hAnsi="Calibri" w:cs="Arial"/>
        </w:rPr>
      </w:pPr>
      <w:r>
        <w:rPr>
          <w:rFonts w:ascii="Calibri" w:hAnsi="Calibri" w:cs="Arial"/>
        </w:rPr>
        <w:t>3.</w:t>
      </w:r>
      <w:r w:rsidR="00100C95" w:rsidRPr="00970089">
        <w:rPr>
          <w:rFonts w:ascii="Calibri" w:hAnsi="Calibri" w:cs="Arial"/>
        </w:rPr>
        <w:tab/>
        <w:t>Ook buiten de op de arbeidslijst aangegeven uren arbeid te verrichten,</w:t>
      </w:r>
      <w:r w:rsidR="000E2523">
        <w:rPr>
          <w:rFonts w:ascii="Calibri" w:hAnsi="Calibri" w:cs="Arial"/>
        </w:rPr>
        <w:t xml:space="preserve"> </w:t>
      </w:r>
      <w:r w:rsidR="00100C95" w:rsidRPr="00970089">
        <w:rPr>
          <w:rFonts w:ascii="Calibri" w:hAnsi="Calibri" w:cs="Arial"/>
        </w:rPr>
        <w:t>tenzij duidelijk blijkt dat aanmerkelijke belangen van de werknemers</w:t>
      </w:r>
      <w:r w:rsidR="000E2523">
        <w:rPr>
          <w:rFonts w:ascii="Calibri" w:hAnsi="Calibri" w:cs="Arial"/>
        </w:rPr>
        <w:t xml:space="preserve"> </w:t>
      </w:r>
      <w:r w:rsidR="00100C95" w:rsidRPr="00970089">
        <w:rPr>
          <w:rFonts w:ascii="Calibri" w:hAnsi="Calibri" w:cs="Arial"/>
        </w:rPr>
        <w:t>zich hiertegen verzetten.</w:t>
      </w:r>
    </w:p>
    <w:p w:rsidR="00100C95" w:rsidRPr="00970089" w:rsidRDefault="00100C95" w:rsidP="000E2523">
      <w:pPr>
        <w:pStyle w:val="Tekstzonderopmaak"/>
        <w:spacing w:line="276" w:lineRule="auto"/>
        <w:ind w:left="567" w:hanging="567"/>
        <w:rPr>
          <w:rFonts w:ascii="Calibri" w:hAnsi="Calibri" w:cs="Arial"/>
        </w:rPr>
      </w:pPr>
    </w:p>
    <w:p w:rsidR="00100C95" w:rsidRPr="00970089" w:rsidRDefault="00337C79" w:rsidP="000E2523">
      <w:pPr>
        <w:pStyle w:val="Tekstzonderopmaak"/>
        <w:spacing w:line="276" w:lineRule="auto"/>
        <w:ind w:left="567" w:hanging="567"/>
        <w:rPr>
          <w:rFonts w:ascii="Calibri" w:hAnsi="Calibri" w:cs="Arial"/>
        </w:rPr>
      </w:pPr>
      <w:r>
        <w:rPr>
          <w:rFonts w:ascii="Calibri" w:hAnsi="Calibri" w:cs="Arial"/>
        </w:rPr>
        <w:t>4.</w:t>
      </w:r>
      <w:r w:rsidR="00100C95" w:rsidRPr="00970089">
        <w:rPr>
          <w:rFonts w:ascii="Calibri" w:hAnsi="Calibri" w:cs="Arial"/>
        </w:rPr>
        <w:tab/>
        <w:t>Zich te houden aan de bepalingen van deze overeenkomst en van</w:t>
      </w:r>
      <w:r w:rsidR="000E2523">
        <w:rPr>
          <w:rFonts w:ascii="Calibri" w:hAnsi="Calibri" w:cs="Arial"/>
        </w:rPr>
        <w:t xml:space="preserve"> </w:t>
      </w:r>
      <w:r w:rsidR="00100C95" w:rsidRPr="00970089">
        <w:rPr>
          <w:rFonts w:ascii="Calibri" w:hAnsi="Calibri" w:cs="Arial"/>
        </w:rPr>
        <w:t>het door de werkgever in overleg met de ondernemingsraad vastgestelde</w:t>
      </w:r>
      <w:r w:rsidR="000E2523">
        <w:rPr>
          <w:rFonts w:ascii="Calibri" w:hAnsi="Calibri" w:cs="Arial"/>
        </w:rPr>
        <w:t xml:space="preserve"> </w:t>
      </w:r>
      <w:r w:rsidR="00100C95" w:rsidRPr="00970089">
        <w:rPr>
          <w:rFonts w:ascii="Calibri" w:hAnsi="Calibri" w:cs="Arial"/>
        </w:rPr>
        <w:t>bedrijfsreglement.</w:t>
      </w:r>
    </w:p>
    <w:p w:rsidR="00337C79" w:rsidRDefault="00337C79" w:rsidP="004678CE">
      <w:pPr>
        <w:pStyle w:val="Tekstzonderopmaak"/>
        <w:spacing w:line="276" w:lineRule="auto"/>
        <w:rPr>
          <w:rFonts w:ascii="Calibri" w:hAnsi="Calibri" w:cs="Arial"/>
        </w:rPr>
      </w:pPr>
    </w:p>
    <w:p w:rsidR="00100C95" w:rsidRPr="00970089" w:rsidRDefault="00100C95" w:rsidP="004D3B54">
      <w:pPr>
        <w:pStyle w:val="Kop1"/>
      </w:pPr>
      <w:bookmarkStart w:id="17" w:name="_Toc445412942"/>
      <w:bookmarkStart w:id="18" w:name="_Toc457911901"/>
      <w:r w:rsidRPr="00970089">
        <w:t>Artikel 5</w:t>
      </w:r>
      <w:bookmarkEnd w:id="17"/>
      <w:bookmarkEnd w:id="18"/>
    </w:p>
    <w:p w:rsidR="00100C95" w:rsidRPr="00970089" w:rsidRDefault="00100C95" w:rsidP="00260FC1">
      <w:pPr>
        <w:pStyle w:val="Kop2"/>
      </w:pPr>
      <w:bookmarkStart w:id="19" w:name="_Toc445412943"/>
      <w:bookmarkStart w:id="20" w:name="_Toc457911902"/>
      <w:r w:rsidRPr="00970089">
        <w:t>Indienstneming en ontslag</w:t>
      </w:r>
      <w:bookmarkEnd w:id="19"/>
      <w:bookmarkEnd w:id="20"/>
    </w:p>
    <w:p w:rsidR="00100C95" w:rsidRPr="00970089" w:rsidRDefault="00100C95" w:rsidP="004678CE">
      <w:pPr>
        <w:pStyle w:val="Tekstzonderopmaak"/>
        <w:spacing w:line="276" w:lineRule="auto"/>
        <w:rPr>
          <w:rFonts w:ascii="Calibri" w:hAnsi="Calibri" w:cs="Arial"/>
        </w:rPr>
      </w:pPr>
    </w:p>
    <w:p w:rsidR="00100C95" w:rsidRPr="00970089" w:rsidRDefault="00100C95" w:rsidP="002B2F49">
      <w:pPr>
        <w:pStyle w:val="Tekstzonderopmaak"/>
        <w:tabs>
          <w:tab w:val="left" w:pos="567"/>
        </w:tabs>
        <w:spacing w:line="276" w:lineRule="auto"/>
        <w:ind w:left="851" w:hanging="851"/>
        <w:rPr>
          <w:rFonts w:ascii="Calibri" w:hAnsi="Calibri" w:cs="Arial"/>
        </w:rPr>
      </w:pPr>
      <w:r w:rsidRPr="00970089">
        <w:rPr>
          <w:rFonts w:ascii="Calibri" w:hAnsi="Calibri" w:cs="Arial"/>
        </w:rPr>
        <w:t>1</w:t>
      </w:r>
      <w:r w:rsidR="00337C79">
        <w:rPr>
          <w:rFonts w:ascii="Calibri" w:hAnsi="Calibri" w:cs="Arial"/>
        </w:rPr>
        <w:tab/>
        <w:t>a.</w:t>
      </w:r>
      <w:r w:rsidR="00337C79">
        <w:rPr>
          <w:rFonts w:ascii="Calibri" w:hAnsi="Calibri" w:cs="Arial"/>
        </w:rPr>
        <w:tab/>
      </w:r>
      <w:r w:rsidRPr="00970089">
        <w:rPr>
          <w:rFonts w:ascii="Calibri" w:hAnsi="Calibri" w:cs="Arial"/>
        </w:rPr>
        <w:t>Bij de aanvang van de arbeidsovereenkomst voor onbepaalde tijd wordt schriftelijk een proeftijd van ten hoogste twee maanden overeengekomen.</w:t>
      </w:r>
    </w:p>
    <w:p w:rsidR="00100C95" w:rsidRPr="00970089" w:rsidRDefault="00337C79" w:rsidP="00337C79">
      <w:pPr>
        <w:pStyle w:val="Tekstzonderopmaak"/>
        <w:tabs>
          <w:tab w:val="left" w:pos="851"/>
        </w:tabs>
        <w:spacing w:line="276" w:lineRule="auto"/>
        <w:ind w:left="851" w:hanging="283"/>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 xml:space="preserve">Er </w:t>
      </w:r>
      <w:r w:rsidR="00D51136">
        <w:rPr>
          <w:rFonts w:ascii="Calibri" w:hAnsi="Calibri" w:cs="Arial"/>
        </w:rPr>
        <w:t>wordt</w:t>
      </w:r>
      <w:r w:rsidR="00100C95" w:rsidRPr="00970089">
        <w:rPr>
          <w:rFonts w:ascii="Calibri" w:hAnsi="Calibri" w:cs="Arial"/>
        </w:rPr>
        <w:t xml:space="preserve"> geen proeftijd overeengekomen, indien de arbeidsovereenkomst is aangegaan voor ten hoogste zes maanden.</w:t>
      </w:r>
    </w:p>
    <w:p w:rsidR="00100C95" w:rsidRPr="00970089" w:rsidRDefault="00337C79" w:rsidP="00337C79">
      <w:pPr>
        <w:pStyle w:val="Tekstzonderopmaak"/>
        <w:tabs>
          <w:tab w:val="left" w:pos="851"/>
        </w:tabs>
        <w:spacing w:line="276" w:lineRule="auto"/>
        <w:ind w:left="851" w:hanging="283"/>
        <w:rPr>
          <w:rFonts w:ascii="Calibri" w:hAnsi="Calibri" w:cs="Arial"/>
        </w:rPr>
      </w:pPr>
      <w:r>
        <w:rPr>
          <w:rFonts w:ascii="Calibri" w:hAnsi="Calibri" w:cs="Arial"/>
        </w:rPr>
        <w:t>c.</w:t>
      </w:r>
      <w:r>
        <w:rPr>
          <w:rFonts w:ascii="Calibri" w:hAnsi="Calibri" w:cs="Arial"/>
        </w:rPr>
        <w:tab/>
      </w:r>
      <w:r w:rsidR="00100C95" w:rsidRPr="00970089">
        <w:rPr>
          <w:rFonts w:ascii="Calibri" w:hAnsi="Calibri" w:cs="Arial"/>
        </w:rPr>
        <w:t xml:space="preserve">Bij een arbeidsovereenkomst voor bepaalde tijd van langer dan zes maanden, </w:t>
      </w:r>
      <w:r w:rsidR="00FB1D5A">
        <w:rPr>
          <w:rFonts w:ascii="Calibri" w:hAnsi="Calibri" w:cs="Arial"/>
        </w:rPr>
        <w:t>wordt</w:t>
      </w:r>
      <w:r w:rsidR="00100C95" w:rsidRPr="00970089">
        <w:rPr>
          <w:rFonts w:ascii="Calibri" w:hAnsi="Calibri" w:cs="Arial"/>
        </w:rPr>
        <w:t xml:space="preserve"> een proeftijd overeengekomen van ten hoogste:</w:t>
      </w:r>
    </w:p>
    <w:p w:rsidR="00100C95" w:rsidRPr="00970089" w:rsidRDefault="00100C95" w:rsidP="00337C79">
      <w:pPr>
        <w:pStyle w:val="Tekstzonderopmaak"/>
        <w:spacing w:line="276" w:lineRule="auto"/>
        <w:ind w:left="1134" w:hanging="283"/>
        <w:rPr>
          <w:rFonts w:ascii="Calibri" w:hAnsi="Calibri" w:cs="Arial"/>
        </w:rPr>
      </w:pPr>
      <w:r w:rsidRPr="00970089">
        <w:rPr>
          <w:rFonts w:ascii="Calibri" w:hAnsi="Calibri" w:cs="Arial"/>
        </w:rPr>
        <w:t>-</w:t>
      </w:r>
      <w:r w:rsidR="00337C79">
        <w:rPr>
          <w:rFonts w:ascii="Calibri" w:hAnsi="Calibri" w:cs="Arial"/>
        </w:rPr>
        <w:tab/>
      </w:r>
      <w:r w:rsidRPr="00970089">
        <w:rPr>
          <w:rFonts w:ascii="Calibri" w:hAnsi="Calibri" w:cs="Arial"/>
        </w:rPr>
        <w:t>1 maand, indien de overeenkomst is aangegaan voor korter dan twee jaren.</w:t>
      </w:r>
    </w:p>
    <w:p w:rsidR="00100C95" w:rsidRPr="00970089" w:rsidRDefault="00337C79" w:rsidP="00337C79">
      <w:pPr>
        <w:pStyle w:val="Tekstzonderopmaak"/>
        <w:spacing w:line="276" w:lineRule="auto"/>
        <w:ind w:left="1134" w:hanging="283"/>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2 maanden, indien de overeenkomst is aangegaan voor twee jaren of langer.</w:t>
      </w:r>
    </w:p>
    <w:p w:rsidR="00100C95" w:rsidRPr="00970089" w:rsidRDefault="00337C79" w:rsidP="00337C79">
      <w:pPr>
        <w:pStyle w:val="Tekstzonderopmaak"/>
        <w:tabs>
          <w:tab w:val="left" w:pos="851"/>
        </w:tabs>
        <w:spacing w:line="276" w:lineRule="auto"/>
        <w:ind w:left="851" w:hanging="283"/>
        <w:rPr>
          <w:rFonts w:ascii="Calibri" w:hAnsi="Calibri" w:cs="Arial"/>
        </w:rPr>
      </w:pPr>
      <w:r>
        <w:rPr>
          <w:rFonts w:ascii="Calibri" w:hAnsi="Calibri" w:cs="Arial"/>
        </w:rPr>
        <w:t>d.</w:t>
      </w:r>
      <w:r>
        <w:rPr>
          <w:rFonts w:ascii="Calibri" w:hAnsi="Calibri" w:cs="Arial"/>
        </w:rPr>
        <w:tab/>
      </w:r>
      <w:r w:rsidR="00100C95" w:rsidRPr="00970089">
        <w:rPr>
          <w:rFonts w:ascii="Calibri" w:hAnsi="Calibri" w:cs="Arial"/>
        </w:rPr>
        <w:t xml:space="preserve">Indien het einde van de arbeidsovereenkomst voor bepaalde tijd niet op een kalenderdatum is gesteld, </w:t>
      </w:r>
      <w:r w:rsidR="00FB1D5A">
        <w:rPr>
          <w:rFonts w:ascii="Calibri" w:hAnsi="Calibri" w:cs="Arial"/>
        </w:rPr>
        <w:t>wordt</w:t>
      </w:r>
      <w:r w:rsidR="00100C95" w:rsidRPr="00970089">
        <w:rPr>
          <w:rFonts w:ascii="Calibri" w:hAnsi="Calibri" w:cs="Arial"/>
        </w:rPr>
        <w:t xml:space="preserve"> een proeftijd overeengekomen van ten hoogste 1 maand.</w:t>
      </w:r>
    </w:p>
    <w:p w:rsidR="00100C95" w:rsidRPr="00970089" w:rsidRDefault="00100C95" w:rsidP="004678CE">
      <w:pPr>
        <w:pStyle w:val="Tekstzonderopmaak"/>
        <w:spacing w:line="276" w:lineRule="auto"/>
        <w:rPr>
          <w:rFonts w:ascii="Calibri" w:hAnsi="Calibri" w:cs="Arial"/>
        </w:rPr>
      </w:pPr>
    </w:p>
    <w:p w:rsidR="00100C95" w:rsidRPr="00970089" w:rsidRDefault="00337C79" w:rsidP="00337C79">
      <w:pPr>
        <w:pStyle w:val="Tekstzonderopmaak"/>
        <w:spacing w:line="276" w:lineRule="auto"/>
        <w:ind w:left="567" w:hanging="567"/>
        <w:rPr>
          <w:rFonts w:ascii="Calibri" w:hAnsi="Calibri" w:cs="Arial"/>
        </w:rPr>
      </w:pPr>
      <w:r>
        <w:rPr>
          <w:rFonts w:ascii="Calibri" w:hAnsi="Calibri" w:cs="Arial"/>
        </w:rPr>
        <w:t>2.</w:t>
      </w:r>
      <w:r>
        <w:rPr>
          <w:rFonts w:ascii="Calibri" w:hAnsi="Calibri" w:cs="Arial"/>
        </w:rPr>
        <w:tab/>
      </w:r>
      <w:r w:rsidR="00100C95" w:rsidRPr="00970089">
        <w:rPr>
          <w:rFonts w:ascii="Calibri" w:hAnsi="Calibri" w:cs="Arial"/>
        </w:rPr>
        <w:t>Onverminderd het hiervoor bepaalde, wordt de dienstbetrekking aangegaan:</w:t>
      </w:r>
    </w:p>
    <w:p w:rsidR="00100C95" w:rsidRPr="00970089" w:rsidRDefault="00337C79" w:rsidP="00337C79">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00100C95" w:rsidRPr="00970089">
        <w:rPr>
          <w:rFonts w:ascii="Calibri" w:hAnsi="Calibri" w:cs="Arial"/>
        </w:rPr>
        <w:t>hetzij; voor onbepaalde tijd;</w:t>
      </w:r>
    </w:p>
    <w:p w:rsidR="00100C95" w:rsidRPr="00970089" w:rsidRDefault="00337C79" w:rsidP="00337C79">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hetzij voor een bepaalde tijdsduur</w:t>
      </w:r>
    </w:p>
    <w:p w:rsidR="00100C95" w:rsidRPr="00970089" w:rsidRDefault="00337C79" w:rsidP="00337C79">
      <w:pPr>
        <w:pStyle w:val="Tekstzonderopmaak"/>
        <w:spacing w:line="276" w:lineRule="auto"/>
        <w:ind w:left="851" w:hanging="284"/>
        <w:rPr>
          <w:rFonts w:ascii="Calibri" w:hAnsi="Calibri" w:cs="Arial"/>
        </w:rPr>
      </w:pPr>
      <w:r>
        <w:rPr>
          <w:rFonts w:ascii="Calibri" w:hAnsi="Calibri" w:cs="Arial"/>
        </w:rPr>
        <w:t>c.</w:t>
      </w:r>
      <w:r>
        <w:rPr>
          <w:rFonts w:ascii="Calibri" w:hAnsi="Calibri" w:cs="Arial"/>
        </w:rPr>
        <w:tab/>
      </w:r>
      <w:r w:rsidR="00100C95" w:rsidRPr="00970089">
        <w:rPr>
          <w:rFonts w:ascii="Calibri" w:hAnsi="Calibri" w:cs="Arial"/>
        </w:rPr>
        <w:t>hetzij voor het verrichten van een bepaald geheel van werkzaamheden;</w:t>
      </w:r>
    </w:p>
    <w:p w:rsidR="00100C95" w:rsidRPr="00970089" w:rsidRDefault="00337C79" w:rsidP="00337C79">
      <w:pPr>
        <w:pStyle w:val="Tekstzonderopmaak"/>
        <w:spacing w:line="276" w:lineRule="auto"/>
        <w:ind w:left="851" w:hanging="284"/>
        <w:rPr>
          <w:rFonts w:ascii="Calibri" w:hAnsi="Calibri" w:cs="Arial"/>
        </w:rPr>
      </w:pPr>
      <w:r>
        <w:rPr>
          <w:rFonts w:ascii="Calibri" w:hAnsi="Calibri" w:cs="Arial"/>
        </w:rPr>
        <w:t>d.</w:t>
      </w:r>
      <w:r>
        <w:rPr>
          <w:rFonts w:ascii="Calibri" w:hAnsi="Calibri" w:cs="Arial"/>
        </w:rPr>
        <w:tab/>
      </w:r>
      <w:r w:rsidR="00100C95" w:rsidRPr="00970089">
        <w:rPr>
          <w:rFonts w:ascii="Calibri" w:hAnsi="Calibri" w:cs="Arial"/>
        </w:rPr>
        <w:t>hetzij voor het verrichten van werkzaamheden van tijdelijke aard;</w:t>
      </w:r>
    </w:p>
    <w:p w:rsidR="00100C95" w:rsidRPr="00970089" w:rsidRDefault="00337C79" w:rsidP="00337C79">
      <w:pPr>
        <w:pStyle w:val="Tekstzonderopmaak"/>
        <w:spacing w:line="276" w:lineRule="auto"/>
        <w:ind w:left="851" w:hanging="284"/>
        <w:rPr>
          <w:rFonts w:ascii="Calibri" w:hAnsi="Calibri" w:cs="Arial"/>
        </w:rPr>
      </w:pPr>
      <w:r>
        <w:rPr>
          <w:rFonts w:ascii="Calibri" w:hAnsi="Calibri" w:cs="Arial"/>
        </w:rPr>
        <w:t>e.</w:t>
      </w:r>
      <w:r>
        <w:rPr>
          <w:rFonts w:ascii="Calibri" w:hAnsi="Calibri" w:cs="Arial"/>
        </w:rPr>
        <w:tab/>
      </w:r>
      <w:r w:rsidR="00100C95" w:rsidRPr="00970089">
        <w:rPr>
          <w:rFonts w:ascii="Calibri" w:hAnsi="Calibri" w:cs="Arial"/>
        </w:rPr>
        <w:t>hetzij voor deeltijdarbeid.</w:t>
      </w:r>
    </w:p>
    <w:p w:rsidR="00100C95" w:rsidRPr="00970089" w:rsidRDefault="00100C95" w:rsidP="00337C79">
      <w:pPr>
        <w:pStyle w:val="Tekstzonderopmaak"/>
        <w:spacing w:line="276" w:lineRule="auto"/>
        <w:ind w:left="567"/>
        <w:rPr>
          <w:rFonts w:ascii="Calibri" w:hAnsi="Calibri" w:cs="Arial"/>
        </w:rPr>
      </w:pPr>
      <w:r w:rsidRPr="00970089">
        <w:rPr>
          <w:rFonts w:ascii="Calibri" w:hAnsi="Calibri" w:cs="Arial"/>
        </w:rPr>
        <w:t>In de individuele arbeidsovereenkomst wordt vermeld welke dienstbetrekking van toepassing is. Indien deze vermelding ontbreekt, wordt de dienstbetrekking</w:t>
      </w:r>
      <w:r w:rsidR="00337C79">
        <w:rPr>
          <w:rFonts w:ascii="Calibri" w:hAnsi="Calibri" w:cs="Arial"/>
        </w:rPr>
        <w:t xml:space="preserve"> </w:t>
      </w:r>
      <w:r w:rsidRPr="00970089">
        <w:rPr>
          <w:rFonts w:ascii="Calibri" w:hAnsi="Calibri" w:cs="Arial"/>
        </w:rPr>
        <w:t>geacht voor onbepaalde tijd te zijn aangegaan.</w:t>
      </w:r>
    </w:p>
    <w:p w:rsidR="00100C95" w:rsidRPr="00970089" w:rsidRDefault="00100C95" w:rsidP="004678CE">
      <w:pPr>
        <w:pStyle w:val="Tekstzonderopmaak"/>
        <w:spacing w:line="276" w:lineRule="auto"/>
        <w:rPr>
          <w:rFonts w:ascii="Calibri" w:hAnsi="Calibri" w:cs="Arial"/>
        </w:rPr>
      </w:pPr>
    </w:p>
    <w:p w:rsidR="00100C95" w:rsidRPr="00970089" w:rsidRDefault="00100C95" w:rsidP="00337C79">
      <w:pPr>
        <w:pStyle w:val="Tekstzonderopmaak"/>
        <w:spacing w:line="276" w:lineRule="auto"/>
        <w:ind w:left="567" w:hanging="567"/>
        <w:rPr>
          <w:rFonts w:ascii="Calibri" w:hAnsi="Calibri" w:cs="Arial"/>
        </w:rPr>
      </w:pPr>
      <w:r w:rsidRPr="00970089">
        <w:rPr>
          <w:rFonts w:ascii="Calibri" w:hAnsi="Calibri" w:cs="Arial"/>
        </w:rPr>
        <w:t>3.</w:t>
      </w:r>
      <w:r w:rsidR="00337C79">
        <w:rPr>
          <w:rFonts w:ascii="Calibri" w:hAnsi="Calibri" w:cs="Arial"/>
        </w:rPr>
        <w:tab/>
      </w:r>
      <w:r w:rsidRPr="00970089">
        <w:rPr>
          <w:rFonts w:ascii="Calibri" w:hAnsi="Calibri" w:cs="Arial"/>
        </w:rPr>
        <w:t>Indien een werknemer met een dienstverband als bedoeld in lid 2</w:t>
      </w:r>
      <w:r w:rsidR="00337C79">
        <w:rPr>
          <w:rFonts w:ascii="Calibri" w:hAnsi="Calibri" w:cs="Arial"/>
        </w:rPr>
        <w:t xml:space="preserve"> </w:t>
      </w:r>
      <w:r w:rsidRPr="00970089">
        <w:rPr>
          <w:rFonts w:ascii="Calibri" w:hAnsi="Calibri" w:cs="Arial"/>
        </w:rPr>
        <w:t>sub b, c, d of e langer dan een halfjaar in dienst is geweest, kan een</w:t>
      </w:r>
      <w:r w:rsidR="00337C79">
        <w:rPr>
          <w:rFonts w:ascii="Calibri" w:hAnsi="Calibri" w:cs="Arial"/>
        </w:rPr>
        <w:t xml:space="preserve"> </w:t>
      </w:r>
      <w:r w:rsidRPr="00970089">
        <w:rPr>
          <w:rFonts w:ascii="Calibri" w:hAnsi="Calibri" w:cs="Arial"/>
        </w:rPr>
        <w:t>dienstverband voor onbepaalde tijd worden overeengekomen.</w:t>
      </w:r>
    </w:p>
    <w:p w:rsidR="00100C95" w:rsidRPr="00970089" w:rsidRDefault="00100C95" w:rsidP="00337C79">
      <w:pPr>
        <w:pStyle w:val="Tekstzonderopmaak"/>
        <w:spacing w:line="276" w:lineRule="auto"/>
        <w:ind w:left="567"/>
        <w:rPr>
          <w:rFonts w:ascii="Calibri" w:hAnsi="Calibri" w:cs="Arial"/>
        </w:rPr>
      </w:pPr>
      <w:r w:rsidRPr="00970089">
        <w:rPr>
          <w:rFonts w:ascii="Calibri" w:hAnsi="Calibri" w:cs="Arial"/>
        </w:rPr>
        <w:t>De maatregel die tot een dienstverband voor onbepaalde tijd kan</w:t>
      </w:r>
      <w:r w:rsidR="00337C79">
        <w:rPr>
          <w:rFonts w:ascii="Calibri" w:hAnsi="Calibri" w:cs="Arial"/>
        </w:rPr>
        <w:t xml:space="preserve"> </w:t>
      </w:r>
      <w:r w:rsidRPr="00970089">
        <w:rPr>
          <w:rFonts w:ascii="Calibri" w:hAnsi="Calibri" w:cs="Arial"/>
        </w:rPr>
        <w:t>leiden zal door de werkgever worden genomen.</w:t>
      </w:r>
    </w:p>
    <w:p w:rsidR="00100C95" w:rsidRPr="00970089" w:rsidRDefault="00100C95" w:rsidP="00337C79">
      <w:pPr>
        <w:pStyle w:val="Tekstzonderopmaak"/>
        <w:spacing w:line="276" w:lineRule="auto"/>
        <w:ind w:left="567"/>
        <w:rPr>
          <w:rFonts w:ascii="Calibri" w:hAnsi="Calibri" w:cs="Arial"/>
        </w:rPr>
      </w:pPr>
      <w:r w:rsidRPr="00970089">
        <w:rPr>
          <w:rFonts w:ascii="Calibri" w:hAnsi="Calibri" w:cs="Arial"/>
        </w:rPr>
        <w:t>Een arbeidsovereenkomst aangegaan voor bepaalde tijdsduur als</w:t>
      </w:r>
      <w:r w:rsidR="00337C79">
        <w:rPr>
          <w:rFonts w:ascii="Calibri" w:hAnsi="Calibri" w:cs="Arial"/>
        </w:rPr>
        <w:t xml:space="preserve"> </w:t>
      </w:r>
      <w:r w:rsidRPr="00970089">
        <w:rPr>
          <w:rFonts w:ascii="Calibri" w:hAnsi="Calibri" w:cs="Arial"/>
        </w:rPr>
        <w:t>genoemd in lid 2, sub b, kan tweemaal worden verlengd tot een totale periode van maximaal 24 maanden.</w:t>
      </w:r>
    </w:p>
    <w:p w:rsidR="00100C95" w:rsidRPr="00970089" w:rsidRDefault="00100C95" w:rsidP="004678CE">
      <w:pPr>
        <w:pStyle w:val="Tekstzonderopmaak"/>
        <w:spacing w:line="276" w:lineRule="auto"/>
        <w:rPr>
          <w:rFonts w:ascii="Calibri" w:hAnsi="Calibri" w:cs="Arial"/>
        </w:rPr>
      </w:pPr>
    </w:p>
    <w:p w:rsidR="00100C95" w:rsidRPr="00970089" w:rsidRDefault="00337C79" w:rsidP="00337C79">
      <w:pPr>
        <w:pStyle w:val="Tekstzonderopmaak"/>
        <w:spacing w:line="276" w:lineRule="auto"/>
        <w:ind w:left="567" w:hanging="567"/>
        <w:rPr>
          <w:rFonts w:ascii="Calibri" w:hAnsi="Calibri" w:cs="Arial"/>
        </w:rPr>
      </w:pPr>
      <w:r>
        <w:rPr>
          <w:rFonts w:ascii="Calibri" w:hAnsi="Calibri" w:cs="Arial"/>
        </w:rPr>
        <w:t>4.</w:t>
      </w:r>
      <w:r>
        <w:rPr>
          <w:rFonts w:ascii="Calibri" w:hAnsi="Calibri" w:cs="Arial"/>
        </w:rPr>
        <w:tab/>
      </w:r>
      <w:r w:rsidR="00100C95" w:rsidRPr="00970089">
        <w:rPr>
          <w:rFonts w:ascii="Calibri" w:hAnsi="Calibri" w:cs="Arial"/>
        </w:rPr>
        <w:t>Behoudens in geval van ontslag op staande voet wegens een dwingende</w:t>
      </w:r>
      <w:r>
        <w:rPr>
          <w:rFonts w:ascii="Calibri" w:hAnsi="Calibri" w:cs="Arial"/>
        </w:rPr>
        <w:t xml:space="preserve"> </w:t>
      </w:r>
      <w:r w:rsidR="00100C95" w:rsidRPr="00970089">
        <w:rPr>
          <w:rFonts w:ascii="Calibri" w:hAnsi="Calibri" w:cs="Arial"/>
        </w:rPr>
        <w:t>reden in de zin van artikelen 678 en 679 B.W. en behoudens</w:t>
      </w:r>
      <w:r>
        <w:rPr>
          <w:rFonts w:ascii="Calibri" w:hAnsi="Calibri" w:cs="Arial"/>
        </w:rPr>
        <w:t xml:space="preserve"> </w:t>
      </w:r>
      <w:r w:rsidR="00100C95" w:rsidRPr="00970089">
        <w:rPr>
          <w:rFonts w:ascii="Calibri" w:hAnsi="Calibri" w:cs="Arial"/>
        </w:rPr>
        <w:t>tijdens of bij het beëindigen van de proeftijd als bedoeld in lid</w:t>
      </w:r>
      <w:r>
        <w:rPr>
          <w:rFonts w:ascii="Calibri" w:hAnsi="Calibri" w:cs="Arial"/>
        </w:rPr>
        <w:t xml:space="preserve"> </w:t>
      </w:r>
      <w:r w:rsidR="00100C95" w:rsidRPr="00970089">
        <w:rPr>
          <w:rFonts w:ascii="Calibri" w:hAnsi="Calibri" w:cs="Arial"/>
        </w:rPr>
        <w:t>1 in welke gevallen de dienstbetrekking wederzijds onmiddellijk</w:t>
      </w:r>
      <w:r>
        <w:rPr>
          <w:rFonts w:ascii="Calibri" w:hAnsi="Calibri" w:cs="Arial"/>
        </w:rPr>
        <w:t xml:space="preserve"> </w:t>
      </w:r>
      <w:r w:rsidR="00100C95" w:rsidRPr="00970089">
        <w:rPr>
          <w:rFonts w:ascii="Calibri" w:hAnsi="Calibri" w:cs="Arial"/>
        </w:rPr>
        <w:t>kan worden beëindigd, neemt de dienstbetrekking een einde:</w:t>
      </w:r>
    </w:p>
    <w:p w:rsidR="00100C95" w:rsidRPr="00970089" w:rsidRDefault="00337C79" w:rsidP="00337C79">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00100C95" w:rsidRPr="00970089">
        <w:rPr>
          <w:rFonts w:ascii="Calibri" w:hAnsi="Calibri" w:cs="Arial"/>
        </w:rPr>
        <w:t>voor werknemers voor onbepaalde tijd in dienst</w:t>
      </w:r>
    </w:p>
    <w:p w:rsidR="00100C95" w:rsidRPr="00970089" w:rsidRDefault="00337C79" w:rsidP="00337C79">
      <w:pPr>
        <w:pStyle w:val="Tekstzonderopmaak"/>
        <w:spacing w:line="276" w:lineRule="auto"/>
        <w:ind w:left="1134" w:hanging="284"/>
        <w:rPr>
          <w:rFonts w:ascii="Calibri" w:hAnsi="Calibri" w:cs="Arial"/>
        </w:rPr>
      </w:pPr>
      <w:r>
        <w:rPr>
          <w:rFonts w:ascii="Calibri" w:hAnsi="Calibri" w:cs="Arial"/>
        </w:rPr>
        <w:t>1.</w:t>
      </w:r>
      <w:r>
        <w:rPr>
          <w:rFonts w:ascii="Calibri" w:hAnsi="Calibri" w:cs="Arial"/>
        </w:rPr>
        <w:tab/>
      </w:r>
      <w:r w:rsidR="00100C95" w:rsidRPr="00970089">
        <w:rPr>
          <w:rFonts w:ascii="Calibri" w:hAnsi="Calibri" w:cs="Arial"/>
        </w:rPr>
        <w:t>door opzegging door de werkgever met een termijn van tenminste</w:t>
      </w:r>
      <w:r>
        <w:rPr>
          <w:rFonts w:ascii="Calibri" w:hAnsi="Calibri" w:cs="Arial"/>
        </w:rPr>
        <w:t xml:space="preserve"> </w:t>
      </w:r>
      <w:r w:rsidR="00100C95" w:rsidRPr="00970089">
        <w:rPr>
          <w:rFonts w:ascii="Calibri" w:hAnsi="Calibri" w:cs="Arial"/>
        </w:rPr>
        <w:t>zoveel weken als de dienstbetrekking, na de meerderjarigheid</w:t>
      </w:r>
      <w:r>
        <w:rPr>
          <w:rFonts w:ascii="Calibri" w:hAnsi="Calibri" w:cs="Arial"/>
        </w:rPr>
        <w:t xml:space="preserve"> </w:t>
      </w:r>
      <w:r w:rsidR="00100C95" w:rsidRPr="00970089">
        <w:rPr>
          <w:rFonts w:ascii="Calibri" w:hAnsi="Calibri" w:cs="Arial"/>
        </w:rPr>
        <w:t>van de werknemer, gehele jaren heeft geduurd tot</w:t>
      </w:r>
      <w:r>
        <w:rPr>
          <w:rFonts w:ascii="Calibri" w:hAnsi="Calibri" w:cs="Arial"/>
        </w:rPr>
        <w:t xml:space="preserve"> </w:t>
      </w:r>
      <w:r w:rsidR="00100C95" w:rsidRPr="00970089">
        <w:rPr>
          <w:rFonts w:ascii="Calibri" w:hAnsi="Calibri" w:cs="Arial"/>
        </w:rPr>
        <w:t>een maximum van 13 weken; deze termijn wordt voor werknemers</w:t>
      </w:r>
      <w:r>
        <w:rPr>
          <w:rFonts w:ascii="Calibri" w:hAnsi="Calibri" w:cs="Arial"/>
        </w:rPr>
        <w:t xml:space="preserve"> </w:t>
      </w:r>
      <w:r w:rsidR="00100C95" w:rsidRPr="00970089">
        <w:rPr>
          <w:rFonts w:ascii="Calibri" w:hAnsi="Calibri" w:cs="Arial"/>
        </w:rPr>
        <w:t>ouder dan 45 doch jonger dan de AOW-gerechtigde leeftijd verhoogd voor</w:t>
      </w:r>
      <w:r>
        <w:rPr>
          <w:rFonts w:ascii="Calibri" w:hAnsi="Calibri" w:cs="Arial"/>
        </w:rPr>
        <w:t xml:space="preserve"> </w:t>
      </w:r>
      <w:r w:rsidR="00100C95" w:rsidRPr="00970089">
        <w:rPr>
          <w:rFonts w:ascii="Calibri" w:hAnsi="Calibri" w:cs="Arial"/>
        </w:rPr>
        <w:t>elk vol jaar dienstverband na de 45e verjaardag met een</w:t>
      </w:r>
      <w:r>
        <w:rPr>
          <w:rFonts w:ascii="Calibri" w:hAnsi="Calibri" w:cs="Arial"/>
        </w:rPr>
        <w:t xml:space="preserve"> </w:t>
      </w:r>
      <w:r w:rsidR="00100C95" w:rsidRPr="00970089">
        <w:rPr>
          <w:rFonts w:ascii="Calibri" w:hAnsi="Calibri" w:cs="Arial"/>
        </w:rPr>
        <w:t>week, voor welke verlenging eveneens een maximum geldt</w:t>
      </w:r>
      <w:r>
        <w:rPr>
          <w:rFonts w:ascii="Calibri" w:hAnsi="Calibri" w:cs="Arial"/>
        </w:rPr>
        <w:t xml:space="preserve"> </w:t>
      </w:r>
      <w:r w:rsidR="00100C95" w:rsidRPr="00970089">
        <w:rPr>
          <w:rFonts w:ascii="Calibri" w:hAnsi="Calibri" w:cs="Arial"/>
        </w:rPr>
        <w:t>van 13 weken;</w:t>
      </w:r>
    </w:p>
    <w:p w:rsidR="00100C95" w:rsidRPr="00970089" w:rsidRDefault="00337C79" w:rsidP="00337C79">
      <w:pPr>
        <w:pStyle w:val="Tekstzonderopmaak"/>
        <w:spacing w:line="276" w:lineRule="auto"/>
        <w:ind w:left="1134" w:hanging="284"/>
        <w:rPr>
          <w:rFonts w:ascii="Calibri" w:hAnsi="Calibri" w:cs="Arial"/>
        </w:rPr>
      </w:pPr>
      <w:r>
        <w:rPr>
          <w:rFonts w:ascii="Calibri" w:hAnsi="Calibri" w:cs="Arial"/>
        </w:rPr>
        <w:t>2.</w:t>
      </w:r>
      <w:r>
        <w:rPr>
          <w:rFonts w:ascii="Calibri" w:hAnsi="Calibri" w:cs="Arial"/>
        </w:rPr>
        <w:tab/>
      </w:r>
      <w:r w:rsidR="00100C95" w:rsidRPr="00970089">
        <w:rPr>
          <w:rFonts w:ascii="Calibri" w:hAnsi="Calibri" w:cs="Arial"/>
        </w:rPr>
        <w:t>door opzegging door de werknemer met een termijn van tenminste</w:t>
      </w:r>
      <w:r>
        <w:rPr>
          <w:rFonts w:ascii="Calibri" w:hAnsi="Calibri" w:cs="Arial"/>
        </w:rPr>
        <w:t xml:space="preserve"> </w:t>
      </w:r>
      <w:r w:rsidR="00100C95" w:rsidRPr="00970089">
        <w:rPr>
          <w:rFonts w:ascii="Calibri" w:hAnsi="Calibri" w:cs="Arial"/>
        </w:rPr>
        <w:t>zoveel weken als de dienstbetrekking na zijn meerderjarigheid</w:t>
      </w:r>
      <w:r>
        <w:rPr>
          <w:rFonts w:ascii="Calibri" w:hAnsi="Calibri" w:cs="Arial"/>
        </w:rPr>
        <w:t xml:space="preserve"> </w:t>
      </w:r>
      <w:r w:rsidR="00100C95" w:rsidRPr="00970089">
        <w:rPr>
          <w:rFonts w:ascii="Calibri" w:hAnsi="Calibri" w:cs="Arial"/>
        </w:rPr>
        <w:t>tijdvakken van twee gehele jaren heeft geduurd</w:t>
      </w:r>
      <w:r>
        <w:rPr>
          <w:rFonts w:ascii="Calibri" w:hAnsi="Calibri" w:cs="Arial"/>
        </w:rPr>
        <w:t xml:space="preserve"> </w:t>
      </w:r>
      <w:r w:rsidR="00100C95" w:rsidRPr="00970089">
        <w:rPr>
          <w:rFonts w:ascii="Calibri" w:hAnsi="Calibri" w:cs="Arial"/>
        </w:rPr>
        <w:t>tot een maximum van 6 weken, met dien verstande dat voor</w:t>
      </w:r>
      <w:r>
        <w:rPr>
          <w:rFonts w:ascii="Calibri" w:hAnsi="Calibri" w:cs="Arial"/>
        </w:rPr>
        <w:t xml:space="preserve"> </w:t>
      </w:r>
      <w:r w:rsidR="00100C95" w:rsidRPr="00970089">
        <w:rPr>
          <w:rFonts w:ascii="Calibri" w:hAnsi="Calibri" w:cs="Arial"/>
        </w:rPr>
        <w:t>beide partijen de termijn van opzegging na de proeftijd nooit</w:t>
      </w:r>
      <w:r>
        <w:rPr>
          <w:rFonts w:ascii="Calibri" w:hAnsi="Calibri" w:cs="Arial"/>
        </w:rPr>
        <w:t xml:space="preserve"> </w:t>
      </w:r>
      <w:r w:rsidR="00100C95" w:rsidRPr="00970089">
        <w:rPr>
          <w:rFonts w:ascii="Calibri" w:hAnsi="Calibri" w:cs="Arial"/>
        </w:rPr>
        <w:t>minder dan een maand zal bedragen. De opzegging dient</w:t>
      </w:r>
      <w:r>
        <w:rPr>
          <w:rFonts w:ascii="Calibri" w:hAnsi="Calibri" w:cs="Arial"/>
        </w:rPr>
        <w:t xml:space="preserve"> </w:t>
      </w:r>
      <w:r w:rsidR="00100C95" w:rsidRPr="00970089">
        <w:rPr>
          <w:rFonts w:ascii="Calibri" w:hAnsi="Calibri" w:cs="Arial"/>
        </w:rPr>
        <w:t>zodanig te geschieden dat het einde van het dienstverband</w:t>
      </w:r>
      <w:r>
        <w:rPr>
          <w:rFonts w:ascii="Calibri" w:hAnsi="Calibri" w:cs="Arial"/>
        </w:rPr>
        <w:t xml:space="preserve"> </w:t>
      </w:r>
      <w:r w:rsidR="00100C95" w:rsidRPr="00970089">
        <w:rPr>
          <w:rFonts w:ascii="Calibri" w:hAnsi="Calibri" w:cs="Arial"/>
        </w:rPr>
        <w:t>samenvalt met het einde van de kalendermaand.</w:t>
      </w:r>
    </w:p>
    <w:p w:rsidR="00100C95" w:rsidRPr="00970089" w:rsidRDefault="00337C79" w:rsidP="00337C79">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voor werknemers voor een bepaalde tijdsduur in dienst op de</w:t>
      </w:r>
      <w:r>
        <w:rPr>
          <w:rFonts w:ascii="Calibri" w:hAnsi="Calibri" w:cs="Arial"/>
        </w:rPr>
        <w:t xml:space="preserve"> </w:t>
      </w:r>
      <w:r w:rsidR="00100C95" w:rsidRPr="00970089">
        <w:rPr>
          <w:rFonts w:ascii="Calibri" w:hAnsi="Calibri" w:cs="Arial"/>
        </w:rPr>
        <w:t>laatste dag van het tijdvak, genoemd in de individuele arbeidsovereenkomst,</w:t>
      </w:r>
    </w:p>
    <w:p w:rsidR="00100C95" w:rsidRPr="00970089" w:rsidRDefault="00337C79" w:rsidP="00337C79">
      <w:pPr>
        <w:pStyle w:val="Tekstzonderopmaak"/>
        <w:spacing w:line="276" w:lineRule="auto"/>
        <w:ind w:left="851" w:hanging="284"/>
        <w:rPr>
          <w:rFonts w:ascii="Calibri" w:hAnsi="Calibri" w:cs="Arial"/>
        </w:rPr>
      </w:pPr>
      <w:r>
        <w:rPr>
          <w:rFonts w:ascii="Calibri" w:hAnsi="Calibri" w:cs="Arial"/>
        </w:rPr>
        <w:t>c.</w:t>
      </w:r>
      <w:r>
        <w:rPr>
          <w:rFonts w:ascii="Calibri" w:hAnsi="Calibri" w:cs="Arial"/>
        </w:rPr>
        <w:tab/>
      </w:r>
      <w:r w:rsidR="00100C95" w:rsidRPr="00970089">
        <w:rPr>
          <w:rFonts w:ascii="Calibri" w:hAnsi="Calibri" w:cs="Arial"/>
        </w:rPr>
        <w:t>voor werknemers in dienst voor het verrichten van een bepaald</w:t>
      </w:r>
      <w:r>
        <w:rPr>
          <w:rFonts w:ascii="Calibri" w:hAnsi="Calibri" w:cs="Arial"/>
        </w:rPr>
        <w:t xml:space="preserve"> </w:t>
      </w:r>
      <w:r w:rsidR="00100C95" w:rsidRPr="00970089">
        <w:rPr>
          <w:rFonts w:ascii="Calibri" w:hAnsi="Calibri" w:cs="Arial"/>
        </w:rPr>
        <w:t>geheel van werkzaamheden bij het beëindigen van de werkzaamheden,</w:t>
      </w:r>
      <w:r>
        <w:rPr>
          <w:rFonts w:ascii="Calibri" w:hAnsi="Calibri" w:cs="Arial"/>
        </w:rPr>
        <w:t xml:space="preserve"> </w:t>
      </w:r>
      <w:r w:rsidR="00100C95" w:rsidRPr="00970089">
        <w:rPr>
          <w:rFonts w:ascii="Calibri" w:hAnsi="Calibri" w:cs="Arial"/>
        </w:rPr>
        <w:t>waarvoor de werknemer is aangenomen, tenzij het</w:t>
      </w:r>
      <w:r>
        <w:rPr>
          <w:rFonts w:ascii="Calibri" w:hAnsi="Calibri" w:cs="Arial"/>
        </w:rPr>
        <w:t xml:space="preserve"> </w:t>
      </w:r>
      <w:r w:rsidR="00100C95" w:rsidRPr="00970089">
        <w:rPr>
          <w:rFonts w:ascii="Calibri" w:hAnsi="Calibri" w:cs="Arial"/>
        </w:rPr>
        <w:t>bepaalde in lid 3 van dit artikel van toepassing is;</w:t>
      </w:r>
    </w:p>
    <w:p w:rsidR="00100C95" w:rsidRPr="00970089" w:rsidRDefault="00337C79" w:rsidP="00337C79">
      <w:pPr>
        <w:pStyle w:val="Tekstzonderopmaak"/>
        <w:spacing w:line="276" w:lineRule="auto"/>
        <w:ind w:left="851" w:hanging="284"/>
        <w:rPr>
          <w:rFonts w:ascii="Calibri" w:hAnsi="Calibri" w:cs="Arial"/>
        </w:rPr>
      </w:pPr>
      <w:r>
        <w:rPr>
          <w:rFonts w:ascii="Calibri" w:hAnsi="Calibri" w:cs="Arial"/>
        </w:rPr>
        <w:t>d.</w:t>
      </w:r>
      <w:r>
        <w:rPr>
          <w:rFonts w:ascii="Calibri" w:hAnsi="Calibri" w:cs="Arial"/>
        </w:rPr>
        <w:tab/>
      </w:r>
      <w:r w:rsidR="00100C95" w:rsidRPr="00970089">
        <w:rPr>
          <w:rFonts w:ascii="Calibri" w:hAnsi="Calibri" w:cs="Arial"/>
        </w:rPr>
        <w:t>voor werknemers in dienst voor het verrichten van werkzaamheden</w:t>
      </w:r>
      <w:r>
        <w:rPr>
          <w:rFonts w:ascii="Calibri" w:hAnsi="Calibri" w:cs="Arial"/>
        </w:rPr>
        <w:t xml:space="preserve"> </w:t>
      </w:r>
      <w:r w:rsidR="00100C95" w:rsidRPr="00970089">
        <w:rPr>
          <w:rFonts w:ascii="Calibri" w:hAnsi="Calibri" w:cs="Arial"/>
        </w:rPr>
        <w:t>van tijdelijke aard door opzegging door de werkgever of</w:t>
      </w:r>
      <w:r>
        <w:rPr>
          <w:rFonts w:ascii="Calibri" w:hAnsi="Calibri" w:cs="Arial"/>
        </w:rPr>
        <w:t xml:space="preserve"> </w:t>
      </w:r>
      <w:r w:rsidR="00100C95" w:rsidRPr="00970089">
        <w:rPr>
          <w:rFonts w:ascii="Calibri" w:hAnsi="Calibri" w:cs="Arial"/>
        </w:rPr>
        <w:t>de werknemer met een termijn van één dag tegen elke dag der</w:t>
      </w:r>
      <w:r>
        <w:rPr>
          <w:rFonts w:ascii="Calibri" w:hAnsi="Calibri" w:cs="Arial"/>
        </w:rPr>
        <w:t xml:space="preserve"> </w:t>
      </w:r>
      <w:r w:rsidR="00100C95" w:rsidRPr="00970089">
        <w:rPr>
          <w:rFonts w:ascii="Calibri" w:hAnsi="Calibri" w:cs="Arial"/>
        </w:rPr>
        <w:t>maand, met dien verstande dat deze termijn na twee maanden</w:t>
      </w:r>
      <w:r>
        <w:rPr>
          <w:rFonts w:ascii="Calibri" w:hAnsi="Calibri" w:cs="Arial"/>
        </w:rPr>
        <w:t xml:space="preserve"> </w:t>
      </w:r>
      <w:r w:rsidR="00100C95" w:rsidRPr="00970089">
        <w:rPr>
          <w:rFonts w:ascii="Calibri" w:hAnsi="Calibri" w:cs="Arial"/>
        </w:rPr>
        <w:t>dienstverband één week tegen elke dag der maand bedraagt,</w:t>
      </w:r>
      <w:r>
        <w:rPr>
          <w:rFonts w:ascii="Calibri" w:hAnsi="Calibri" w:cs="Arial"/>
        </w:rPr>
        <w:t xml:space="preserve"> </w:t>
      </w:r>
      <w:r w:rsidR="00100C95" w:rsidRPr="00970089">
        <w:rPr>
          <w:rFonts w:ascii="Calibri" w:hAnsi="Calibri" w:cs="Arial"/>
        </w:rPr>
        <w:t>tenzij het bepaalde in lid 3 van dit artikel van toepassing is.</w:t>
      </w:r>
    </w:p>
    <w:p w:rsidR="00100C95" w:rsidRPr="00970089" w:rsidRDefault="00100C95" w:rsidP="004678CE">
      <w:pPr>
        <w:pStyle w:val="Tekstzonderopmaak"/>
        <w:spacing w:line="276" w:lineRule="auto"/>
        <w:rPr>
          <w:rFonts w:ascii="Calibri" w:hAnsi="Calibri" w:cs="Arial"/>
        </w:rPr>
      </w:pPr>
    </w:p>
    <w:p w:rsidR="00100C95" w:rsidRPr="00970089" w:rsidRDefault="00337C79" w:rsidP="00337C79">
      <w:pPr>
        <w:pStyle w:val="Tekstzonderopmaak"/>
        <w:spacing w:line="276" w:lineRule="auto"/>
        <w:ind w:left="567" w:hanging="567"/>
        <w:rPr>
          <w:rFonts w:ascii="Calibri" w:hAnsi="Calibri" w:cs="Arial"/>
        </w:rPr>
      </w:pPr>
      <w:r>
        <w:rPr>
          <w:rFonts w:ascii="Calibri" w:hAnsi="Calibri" w:cs="Arial"/>
        </w:rPr>
        <w:t>5.</w:t>
      </w:r>
      <w:r>
        <w:rPr>
          <w:rFonts w:ascii="Calibri" w:hAnsi="Calibri" w:cs="Arial"/>
        </w:rPr>
        <w:tab/>
      </w:r>
      <w:r w:rsidR="00100C95" w:rsidRPr="00970089">
        <w:rPr>
          <w:rFonts w:ascii="Calibri" w:hAnsi="Calibri" w:cs="Arial"/>
        </w:rPr>
        <w:t xml:space="preserve">De werknemer </w:t>
      </w:r>
      <w:r w:rsidR="00D51136">
        <w:rPr>
          <w:rFonts w:ascii="Calibri" w:hAnsi="Calibri" w:cs="Arial"/>
        </w:rPr>
        <w:t>met een contract van zes maanden of langer</w:t>
      </w:r>
      <w:r w:rsidR="00100C95" w:rsidRPr="00970089">
        <w:rPr>
          <w:rFonts w:ascii="Calibri" w:hAnsi="Calibri" w:cs="Arial"/>
        </w:rPr>
        <w:t xml:space="preserve"> zal uiterlijk een maand voorafgaand aan de einddatum van het contract schriftelijk worden geïnformeerd over of het contract eindigt, zal worden verlengd of zal worden omgezet in een arbeidsovereenkomst voor onbepaalde tijd.</w:t>
      </w:r>
    </w:p>
    <w:p w:rsidR="00100C95" w:rsidRPr="00970089" w:rsidRDefault="00100C95" w:rsidP="00337C79">
      <w:pPr>
        <w:pStyle w:val="Tekstzonderopmaak"/>
        <w:spacing w:line="276" w:lineRule="auto"/>
        <w:ind w:left="567" w:hanging="567"/>
        <w:rPr>
          <w:rFonts w:ascii="Calibri" w:hAnsi="Calibri" w:cs="Arial"/>
        </w:rPr>
      </w:pPr>
    </w:p>
    <w:p w:rsidR="00100C95" w:rsidRPr="00970089" w:rsidRDefault="00337C79" w:rsidP="00337C79">
      <w:pPr>
        <w:pStyle w:val="Tekstzonderopmaak"/>
        <w:spacing w:line="276" w:lineRule="auto"/>
        <w:ind w:left="567" w:hanging="567"/>
        <w:rPr>
          <w:rFonts w:ascii="Calibri" w:hAnsi="Calibri" w:cs="Arial"/>
        </w:rPr>
      </w:pPr>
      <w:r>
        <w:rPr>
          <w:rFonts w:ascii="Calibri" w:hAnsi="Calibri" w:cs="Arial"/>
        </w:rPr>
        <w:t>6.</w:t>
      </w:r>
      <w:r>
        <w:rPr>
          <w:rFonts w:ascii="Calibri" w:hAnsi="Calibri" w:cs="Arial"/>
        </w:rPr>
        <w:tab/>
      </w:r>
      <w:r w:rsidR="00100C95" w:rsidRPr="00970089">
        <w:rPr>
          <w:rFonts w:ascii="Calibri" w:hAnsi="Calibri" w:cs="Arial"/>
        </w:rPr>
        <w:t>De dienstbetrekking tussen de werkgever en de werknemer eindigt</w:t>
      </w:r>
      <w:r>
        <w:rPr>
          <w:rFonts w:ascii="Calibri" w:hAnsi="Calibri" w:cs="Arial"/>
        </w:rPr>
        <w:t xml:space="preserve"> </w:t>
      </w:r>
      <w:r w:rsidR="00100C95" w:rsidRPr="00970089">
        <w:rPr>
          <w:rFonts w:ascii="Calibri" w:hAnsi="Calibri" w:cs="Arial"/>
        </w:rPr>
        <w:t>van rechtswege op de dag waarop de AOW-gerechtigde leeftijd wordt bereikt, zonder dat hiertoe enige opzegging is vereist.</w:t>
      </w:r>
    </w:p>
    <w:p w:rsidR="00100C95" w:rsidRPr="00970089" w:rsidRDefault="00100C95" w:rsidP="00337C79">
      <w:pPr>
        <w:pStyle w:val="Tekstzonderopmaak"/>
        <w:spacing w:line="276" w:lineRule="auto"/>
        <w:ind w:left="567" w:hanging="567"/>
        <w:rPr>
          <w:rFonts w:ascii="Calibri" w:hAnsi="Calibri" w:cs="Arial"/>
        </w:rPr>
      </w:pPr>
    </w:p>
    <w:p w:rsidR="00100C95" w:rsidRDefault="00100C95" w:rsidP="00337C79">
      <w:pPr>
        <w:pStyle w:val="Tekstzonderopmaak"/>
        <w:spacing w:line="276" w:lineRule="auto"/>
        <w:ind w:left="567" w:hanging="567"/>
        <w:rPr>
          <w:rFonts w:ascii="Calibri" w:hAnsi="Calibri" w:cs="Arial"/>
        </w:rPr>
      </w:pPr>
      <w:r w:rsidRPr="00970089">
        <w:rPr>
          <w:rFonts w:ascii="Calibri" w:hAnsi="Calibri" w:cs="Arial"/>
        </w:rPr>
        <w:t>7.</w:t>
      </w:r>
      <w:r w:rsidR="00337C79">
        <w:rPr>
          <w:rFonts w:ascii="Calibri" w:hAnsi="Calibri" w:cs="Arial"/>
        </w:rPr>
        <w:tab/>
      </w:r>
      <w:r w:rsidRPr="00970089">
        <w:rPr>
          <w:rFonts w:ascii="Calibri" w:hAnsi="Calibri" w:cs="Arial"/>
        </w:rPr>
        <w:t>Indien in afwijking van het in lid 6 bepaalde de dienstbetrekking</w:t>
      </w:r>
      <w:r w:rsidR="00337C79">
        <w:rPr>
          <w:rFonts w:ascii="Calibri" w:hAnsi="Calibri" w:cs="Arial"/>
        </w:rPr>
        <w:t xml:space="preserve"> </w:t>
      </w:r>
      <w:r w:rsidRPr="00970089">
        <w:rPr>
          <w:rFonts w:ascii="Calibri" w:hAnsi="Calibri" w:cs="Arial"/>
        </w:rPr>
        <w:t>wordt voortgezet dan wel werknemers die de AOW-gerechtigde leeftijd hebben bereikt en ouder in dienst worden genomen, zal een opzeggingstermijn van een maand gelden, met dien verstande, dat het dienstverband slechts zal kunnen</w:t>
      </w:r>
      <w:r w:rsidR="00337C79">
        <w:rPr>
          <w:rFonts w:ascii="Calibri" w:hAnsi="Calibri" w:cs="Arial"/>
        </w:rPr>
        <w:t xml:space="preserve"> </w:t>
      </w:r>
      <w:r w:rsidRPr="00970089">
        <w:rPr>
          <w:rFonts w:ascii="Calibri" w:hAnsi="Calibri" w:cs="Arial"/>
        </w:rPr>
        <w:t>worden beëindigd tegen</w:t>
      </w:r>
      <w:r w:rsidR="00337C79">
        <w:rPr>
          <w:rFonts w:ascii="Calibri" w:hAnsi="Calibri" w:cs="Arial"/>
        </w:rPr>
        <w:t xml:space="preserve"> het einde van de kalendermaand</w:t>
      </w:r>
      <w:r w:rsidRPr="00970089">
        <w:rPr>
          <w:rFonts w:ascii="Calibri" w:hAnsi="Calibri" w:cs="Arial"/>
        </w:rPr>
        <w:t>.</w:t>
      </w:r>
    </w:p>
    <w:p w:rsidR="00CC2C67" w:rsidRPr="00970089" w:rsidRDefault="00CC2C67" w:rsidP="00337C79">
      <w:pPr>
        <w:pStyle w:val="Tekstzonderopmaak"/>
        <w:spacing w:line="276" w:lineRule="auto"/>
        <w:ind w:left="567" w:hanging="567"/>
        <w:rPr>
          <w:rFonts w:ascii="Calibri" w:hAnsi="Calibri" w:cs="Arial"/>
        </w:rPr>
      </w:pPr>
    </w:p>
    <w:p w:rsidR="00100C95" w:rsidRPr="00970089" w:rsidRDefault="00337C79" w:rsidP="00337C79">
      <w:pPr>
        <w:pStyle w:val="Tekstzonderopmaak"/>
        <w:spacing w:line="276" w:lineRule="auto"/>
        <w:ind w:left="567" w:hanging="567"/>
        <w:rPr>
          <w:rFonts w:ascii="Calibri" w:hAnsi="Calibri" w:cs="Arial"/>
        </w:rPr>
      </w:pPr>
      <w:r>
        <w:rPr>
          <w:rFonts w:ascii="Calibri" w:hAnsi="Calibri" w:cs="Arial"/>
        </w:rPr>
        <w:lastRenderedPageBreak/>
        <w:t>8.</w:t>
      </w:r>
      <w:r>
        <w:rPr>
          <w:rFonts w:ascii="Calibri" w:hAnsi="Calibri" w:cs="Arial"/>
        </w:rPr>
        <w:tab/>
      </w:r>
      <w:r w:rsidR="00100C95" w:rsidRPr="00970089">
        <w:rPr>
          <w:rFonts w:ascii="Calibri" w:hAnsi="Calibri" w:cs="Arial"/>
        </w:rPr>
        <w:t>Het bepaalde in artikel 670 BW. vijfde lid (opzeggingsverbod wegens vervulling militaire verbintenissen) is voor werknemers als bedoeld in lid 2 sub b, c, d en e niet van toepassing, een en ander onverminderd het bepaalde in Wet rechtspositionele voorzieningen rampbestrijders.</w:t>
      </w:r>
    </w:p>
    <w:p w:rsidR="00337C79" w:rsidRDefault="00337C79" w:rsidP="00337C79">
      <w:pPr>
        <w:pStyle w:val="Tekstzonderopmaak"/>
        <w:spacing w:line="276" w:lineRule="auto"/>
        <w:ind w:left="567" w:hanging="567"/>
        <w:rPr>
          <w:rFonts w:ascii="Calibri" w:hAnsi="Calibri" w:cs="Arial"/>
        </w:rPr>
      </w:pPr>
    </w:p>
    <w:p w:rsidR="00100C95" w:rsidRPr="00970089" w:rsidRDefault="00100C95" w:rsidP="00337C79">
      <w:pPr>
        <w:pStyle w:val="Tekstzonderopmaak"/>
        <w:spacing w:line="276" w:lineRule="auto"/>
        <w:ind w:left="567" w:hanging="567"/>
        <w:rPr>
          <w:rFonts w:ascii="Calibri" w:hAnsi="Calibri" w:cs="Arial"/>
        </w:rPr>
      </w:pPr>
      <w:r w:rsidRPr="00970089">
        <w:rPr>
          <w:rFonts w:ascii="Calibri" w:hAnsi="Calibri" w:cs="Arial"/>
        </w:rPr>
        <w:t>9.</w:t>
      </w:r>
      <w:r w:rsidR="00337C79">
        <w:rPr>
          <w:rFonts w:ascii="Calibri" w:hAnsi="Calibri" w:cs="Arial"/>
        </w:rPr>
        <w:tab/>
      </w:r>
      <w:r w:rsidRPr="00970089">
        <w:rPr>
          <w:rFonts w:ascii="Calibri" w:hAnsi="Calibri" w:cs="Arial"/>
        </w:rPr>
        <w:t>Goed werkgeverschap</w:t>
      </w:r>
    </w:p>
    <w:p w:rsidR="00100C95" w:rsidRPr="00970089" w:rsidRDefault="00100C95" w:rsidP="000829F8">
      <w:pPr>
        <w:pStyle w:val="Tekstzonderopmaak"/>
        <w:numPr>
          <w:ilvl w:val="0"/>
          <w:numId w:val="2"/>
        </w:numPr>
        <w:spacing w:line="276" w:lineRule="auto"/>
        <w:ind w:left="851" w:hanging="284"/>
        <w:rPr>
          <w:rFonts w:ascii="Calibri" w:hAnsi="Calibri" w:cs="Arial"/>
        </w:rPr>
      </w:pPr>
      <w:r w:rsidRPr="00970089">
        <w:rPr>
          <w:rFonts w:ascii="Calibri" w:hAnsi="Calibri" w:cs="Arial"/>
        </w:rPr>
        <w:t xml:space="preserve">Werkgever zal zich inspannen om passende werkervaringsplaatsen voor Wajong’ers </w:t>
      </w:r>
      <w:r w:rsidR="00F36F59">
        <w:rPr>
          <w:rFonts w:ascii="Calibri" w:hAnsi="Calibri" w:cs="Arial"/>
        </w:rPr>
        <w:t xml:space="preserve">en anderen die vallen onder de doelgroep van de Participatiewet </w:t>
      </w:r>
      <w:r w:rsidRPr="00970089">
        <w:rPr>
          <w:rFonts w:ascii="Calibri" w:hAnsi="Calibri" w:cs="Arial"/>
        </w:rPr>
        <w:t xml:space="preserve">te organiseren. De intentie is om </w:t>
      </w:r>
      <w:r w:rsidR="00F36F59">
        <w:rPr>
          <w:rFonts w:ascii="Calibri" w:hAnsi="Calibri" w:cs="Arial"/>
        </w:rPr>
        <w:t>hen</w:t>
      </w:r>
      <w:r w:rsidRPr="00970089">
        <w:rPr>
          <w:rFonts w:ascii="Calibri" w:hAnsi="Calibri" w:cs="Arial"/>
        </w:rPr>
        <w:t xml:space="preserve"> zodanig werkervaring op te kunnen laten doen, om de kans op het verkrijgen van een baan te vergroten. Mocht er passend werk zijn bij werkgever, dan bestaat vanuit de door werkgever ervaren maatschappelijke verantwoordelijkheid, de intentie hen een dienstverband aan te bieden.</w:t>
      </w:r>
    </w:p>
    <w:p w:rsidR="00100C95" w:rsidRPr="00970089" w:rsidRDefault="00100C95" w:rsidP="000829F8">
      <w:pPr>
        <w:pStyle w:val="Tekstzonderopmaak"/>
        <w:numPr>
          <w:ilvl w:val="0"/>
          <w:numId w:val="2"/>
        </w:numPr>
        <w:spacing w:line="276" w:lineRule="auto"/>
        <w:ind w:left="851" w:hanging="284"/>
        <w:rPr>
          <w:rFonts w:ascii="Calibri" w:hAnsi="Calibri" w:cs="Arial"/>
        </w:rPr>
      </w:pPr>
      <w:r w:rsidRPr="00970089">
        <w:rPr>
          <w:rFonts w:ascii="Calibri" w:hAnsi="Calibri" w:cs="Arial"/>
        </w:rPr>
        <w:t>Werkgever heeft de intentie uitgesproken om medewerkers va</w:t>
      </w:r>
      <w:r w:rsidR="00D97049">
        <w:rPr>
          <w:rFonts w:ascii="Calibri" w:hAnsi="Calibri" w:cs="Arial"/>
        </w:rPr>
        <w:t>n de externe uitzendorganisatie</w:t>
      </w:r>
      <w:r w:rsidRPr="00970089">
        <w:rPr>
          <w:rFonts w:ascii="Calibri" w:hAnsi="Calibri" w:cs="Arial"/>
        </w:rPr>
        <w:t>, die gedurende langere tijd (9 maanden of langer) aaneengesloten werkzaamheden bij Grolsch verrichten in eenzelfde functie en voldoen aan de door werkgever gestelde functie- en opleidingseisen, een dienstverband aan te bieden bij werkgever.</w:t>
      </w:r>
    </w:p>
    <w:p w:rsidR="00100C95" w:rsidRPr="00970089" w:rsidRDefault="00100C95" w:rsidP="00F36F59">
      <w:pPr>
        <w:pStyle w:val="Tekstzonderopmaak"/>
        <w:spacing w:line="276" w:lineRule="auto"/>
        <w:ind w:left="849"/>
        <w:rPr>
          <w:rFonts w:ascii="Calibri" w:hAnsi="Calibri" w:cs="Arial"/>
        </w:rPr>
      </w:pPr>
      <w:r w:rsidRPr="00970089">
        <w:rPr>
          <w:rFonts w:ascii="Calibri" w:hAnsi="Calibri" w:cs="Arial"/>
        </w:rPr>
        <w:t>Werkgever werkt alleen samen met uitzendorganisaties die voldoen aan NEN4400 en die de beloning van uitzendkrachten toe passen conform de ABU</w:t>
      </w:r>
      <w:r w:rsidR="00403851">
        <w:rPr>
          <w:rFonts w:ascii="Calibri" w:hAnsi="Calibri" w:cs="Arial"/>
        </w:rPr>
        <w:t>-</w:t>
      </w:r>
      <w:r w:rsidR="00337C79">
        <w:rPr>
          <w:rFonts w:ascii="Calibri" w:hAnsi="Calibri" w:cs="Arial"/>
        </w:rPr>
        <w:t>cao</w:t>
      </w:r>
      <w:r w:rsidR="00F36F59">
        <w:rPr>
          <w:rFonts w:ascii="Calibri" w:hAnsi="Calibri" w:cs="Arial"/>
        </w:rPr>
        <w:t>.</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21" w:name="_Toc445412944"/>
      <w:bookmarkStart w:id="22" w:name="_Toc457911903"/>
      <w:r w:rsidRPr="00970089">
        <w:t>Artikel 6</w:t>
      </w:r>
      <w:bookmarkEnd w:id="21"/>
      <w:bookmarkEnd w:id="22"/>
    </w:p>
    <w:p w:rsidR="00100C95" w:rsidRPr="00970089" w:rsidRDefault="00100C95" w:rsidP="00260FC1">
      <w:pPr>
        <w:pStyle w:val="Kop2"/>
      </w:pPr>
      <w:bookmarkStart w:id="23" w:name="_Toc445412945"/>
      <w:bookmarkStart w:id="24" w:name="_Toc457911904"/>
      <w:r w:rsidRPr="00970089">
        <w:t>Dienstrooster en arbeidsduur</w:t>
      </w:r>
      <w:bookmarkEnd w:id="23"/>
      <w:bookmarkEnd w:id="24"/>
    </w:p>
    <w:p w:rsidR="00403851" w:rsidRDefault="00403851" w:rsidP="004678CE">
      <w:pPr>
        <w:pStyle w:val="Tekstzonderopmaak"/>
        <w:spacing w:line="276" w:lineRule="auto"/>
        <w:rPr>
          <w:rFonts w:ascii="Calibri" w:hAnsi="Calibri" w:cs="Arial"/>
        </w:rPr>
      </w:pPr>
    </w:p>
    <w:p w:rsidR="00100C95" w:rsidRDefault="00100C95" w:rsidP="004678CE">
      <w:pPr>
        <w:pStyle w:val="Tekstzonderopmaak"/>
        <w:spacing w:line="276" w:lineRule="auto"/>
        <w:rPr>
          <w:rFonts w:ascii="Calibri" w:hAnsi="Calibri" w:cs="Arial"/>
        </w:rPr>
      </w:pPr>
      <w:r w:rsidRPr="00970089">
        <w:rPr>
          <w:rFonts w:ascii="Calibri" w:hAnsi="Calibri" w:cs="Arial"/>
        </w:rPr>
        <w:t>De normale arbeidsduur bedraagt 40 uur per week. Daarop is arbeidsduurverkorting van toepassing, die leidt tot een gemiddelde arbeidsduur van 36 uur per week op jaarbasis. De arbeidsduurverkorting bedraagt daarmee 23 dagen op jaarbasis. Voor medewerkers die vóór 1 mei 2013 in dienst zijn getreden geldt een arbeidsduurverkorting van op jaarbasis 26 dagen.</w:t>
      </w:r>
    </w:p>
    <w:p w:rsidR="00100C95" w:rsidRPr="00970089" w:rsidRDefault="00100C95" w:rsidP="004678CE">
      <w:pPr>
        <w:pStyle w:val="Tekstzonderopmaak"/>
        <w:spacing w:line="276" w:lineRule="auto"/>
        <w:rPr>
          <w:rFonts w:ascii="Calibri" w:hAnsi="Calibri" w:cs="Arial"/>
        </w:rPr>
      </w:pPr>
    </w:p>
    <w:p w:rsidR="00100C95" w:rsidRPr="00970089" w:rsidRDefault="00403851" w:rsidP="00403851">
      <w:pPr>
        <w:pStyle w:val="Tekstzonderopmaak"/>
        <w:spacing w:line="276" w:lineRule="auto"/>
        <w:ind w:left="567" w:hanging="567"/>
        <w:rPr>
          <w:rFonts w:ascii="Calibri" w:hAnsi="Calibri" w:cs="Arial"/>
        </w:rPr>
      </w:pPr>
      <w:r>
        <w:rPr>
          <w:rFonts w:ascii="Calibri" w:hAnsi="Calibri" w:cs="Arial"/>
        </w:rPr>
        <w:t>1.</w:t>
      </w:r>
      <w:r>
        <w:rPr>
          <w:rFonts w:ascii="Calibri" w:hAnsi="Calibri" w:cs="Arial"/>
        </w:rPr>
        <w:tab/>
      </w:r>
      <w:r w:rsidR="00100C95" w:rsidRPr="00970089">
        <w:rPr>
          <w:rFonts w:ascii="Calibri" w:hAnsi="Calibri" w:cs="Arial"/>
        </w:rPr>
        <w:t>Iedere werknemer werkt volgens één van de volgende dienstroosters:</w:t>
      </w:r>
    </w:p>
    <w:p w:rsidR="00100C95" w:rsidRDefault="00403851" w:rsidP="00403851">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een dagdienstrooster dat een periode van 1 week omvat en een normale arbeidsduur aangeeft van gemiddeld 36 uur per week op jaarbasis;</w:t>
      </w:r>
    </w:p>
    <w:p w:rsidR="00100C95" w:rsidRDefault="00100C95" w:rsidP="00403851">
      <w:pPr>
        <w:pStyle w:val="Tekstzonderopmaak"/>
        <w:spacing w:line="276" w:lineRule="auto"/>
        <w:ind w:left="851" w:hanging="284"/>
        <w:rPr>
          <w:rFonts w:ascii="Calibri" w:hAnsi="Calibri" w:cs="Arial"/>
        </w:rPr>
      </w:pPr>
      <w:r w:rsidRPr="00970089">
        <w:rPr>
          <w:rFonts w:ascii="Calibri" w:hAnsi="Calibri" w:cs="Arial"/>
        </w:rPr>
        <w:t>b.</w:t>
      </w:r>
      <w:r w:rsidRPr="00970089">
        <w:rPr>
          <w:rFonts w:ascii="Calibri" w:hAnsi="Calibri" w:cs="Arial"/>
        </w:rPr>
        <w:tab/>
        <w:t>een 2-ploegendienstrooster dat een periode van 2 aaneengesloten weken omvat en een normale arbeidsduur aangeeft van gemiddeld 36 uur per week op jaarbasis;</w:t>
      </w:r>
    </w:p>
    <w:p w:rsidR="00100C95" w:rsidRDefault="00100C95" w:rsidP="00403851">
      <w:pPr>
        <w:pStyle w:val="Tekstzonderopmaak"/>
        <w:spacing w:line="276" w:lineRule="auto"/>
        <w:ind w:left="851" w:hanging="284"/>
        <w:rPr>
          <w:rFonts w:ascii="Calibri" w:hAnsi="Calibri" w:cs="Arial"/>
        </w:rPr>
      </w:pPr>
      <w:r w:rsidRPr="00970089">
        <w:rPr>
          <w:rFonts w:ascii="Calibri" w:hAnsi="Calibri" w:cs="Arial"/>
        </w:rPr>
        <w:t>c.</w:t>
      </w:r>
      <w:r w:rsidRPr="00970089">
        <w:rPr>
          <w:rFonts w:ascii="Calibri" w:hAnsi="Calibri" w:cs="Arial"/>
        </w:rPr>
        <w:tab/>
        <w:t xml:space="preserve"> een 3-ploegendienstrooster dat een periode van 3 aaneengesloten weken omvat en een normale arbeidsduur aangeeft van gemiddeld 36 uur per week op jaarbasis.</w:t>
      </w:r>
    </w:p>
    <w:p w:rsidR="00100C95" w:rsidRDefault="00403851" w:rsidP="00403851">
      <w:pPr>
        <w:pStyle w:val="Tekstzonderopmaak"/>
        <w:spacing w:line="276" w:lineRule="auto"/>
        <w:ind w:left="851" w:hanging="284"/>
        <w:rPr>
          <w:rFonts w:ascii="Calibri" w:hAnsi="Calibri" w:cs="Arial"/>
        </w:rPr>
      </w:pPr>
      <w:r>
        <w:rPr>
          <w:rFonts w:ascii="Calibri" w:hAnsi="Calibri" w:cs="Arial"/>
        </w:rPr>
        <w:t>d.</w:t>
      </w:r>
      <w:r w:rsidR="00100C95" w:rsidRPr="00970089">
        <w:rPr>
          <w:rFonts w:ascii="Calibri" w:hAnsi="Calibri" w:cs="Arial"/>
        </w:rPr>
        <w:tab/>
        <w:t>een 4-ploegendienstrooster dat een periode van 4 aaneengesloten weken omvat en een normale arbeidsduur aangeeft van gemiddeld 36 uur per week op jaarbasis.</w:t>
      </w:r>
    </w:p>
    <w:p w:rsidR="00100C95" w:rsidRPr="00970089" w:rsidRDefault="00100C95" w:rsidP="00403851">
      <w:pPr>
        <w:pStyle w:val="Tekstzonderopmaak"/>
        <w:spacing w:line="276" w:lineRule="auto"/>
        <w:ind w:left="851" w:hanging="284"/>
        <w:rPr>
          <w:rFonts w:ascii="Calibri" w:hAnsi="Calibri" w:cs="Arial"/>
        </w:rPr>
      </w:pPr>
      <w:r w:rsidRPr="00970089">
        <w:rPr>
          <w:rFonts w:ascii="Calibri" w:hAnsi="Calibri" w:cs="Arial"/>
        </w:rPr>
        <w:t>e.</w:t>
      </w:r>
      <w:r w:rsidRPr="00970089">
        <w:rPr>
          <w:rFonts w:ascii="Calibri" w:hAnsi="Calibri" w:cs="Arial"/>
        </w:rPr>
        <w:tab/>
        <w:t>een 5-ploegendienstrooster dat een periode van 5 aaneengesloten weken omvat en een normale arbeidsduur aangeeft van 33,6 uur per week op jaarbasis.</w:t>
      </w:r>
    </w:p>
    <w:p w:rsidR="00100C95" w:rsidRPr="00970089" w:rsidRDefault="00100C95" w:rsidP="004678CE">
      <w:pPr>
        <w:pStyle w:val="Tekstzonderopmaak"/>
        <w:spacing w:line="276" w:lineRule="auto"/>
        <w:rPr>
          <w:rFonts w:ascii="Calibri" w:hAnsi="Calibri" w:cs="Arial"/>
        </w:rPr>
      </w:pPr>
    </w:p>
    <w:p w:rsidR="00100C95" w:rsidRDefault="00100C95" w:rsidP="00403851">
      <w:pPr>
        <w:pStyle w:val="Tekstzonderopmaak"/>
        <w:spacing w:line="276" w:lineRule="auto"/>
        <w:ind w:left="567"/>
        <w:rPr>
          <w:rFonts w:ascii="Calibri" w:hAnsi="Calibri" w:cs="Arial"/>
        </w:rPr>
      </w:pPr>
      <w:r w:rsidRPr="00970089">
        <w:rPr>
          <w:rFonts w:ascii="Calibri" w:hAnsi="Calibri" w:cs="Arial"/>
        </w:rPr>
        <w:t xml:space="preserve">Bij het vaststellen van de dienstroosters geldt een maximum van 45 uur per week en een maximum arbeidstijd van 9 uur per dag. Regelingen inzake variabele werktijden zullen in overleg met de ondernemingsraad kunnen worden getroffen, waarbij de werktijd op enige dag niet langer zal zijn dan 9 uur en niet korter dan 7 uur. Voor werknemers van 55 jaar en ouder geldt een maximum arbeidstijd (met inbegrip van overwerk) van 10 uur per dag en van 45 uur per week. </w:t>
      </w:r>
      <w:r w:rsidR="00500E87">
        <w:rPr>
          <w:rFonts w:ascii="Calibri" w:hAnsi="Calibri" w:cs="Arial"/>
        </w:rPr>
        <w:br/>
      </w:r>
      <w:r w:rsidRPr="00970089">
        <w:rPr>
          <w:rFonts w:ascii="Calibri" w:hAnsi="Calibri" w:cs="Arial"/>
        </w:rPr>
        <w:t>De arbeidsduurverkorting kan, afhankelijk van de afdelingsomstandigheden, worden gerealiseerd door middel van:</w:t>
      </w:r>
    </w:p>
    <w:p w:rsidR="00F36F59" w:rsidRPr="00970089" w:rsidRDefault="00F36F59" w:rsidP="00403851">
      <w:pPr>
        <w:pStyle w:val="Tekstzonderopmaak"/>
        <w:spacing w:line="276" w:lineRule="auto"/>
        <w:ind w:left="567"/>
        <w:rPr>
          <w:rFonts w:ascii="Calibri" w:hAnsi="Calibri" w:cs="Arial"/>
        </w:rPr>
      </w:pPr>
    </w:p>
    <w:p w:rsidR="00100C95" w:rsidRPr="00970089" w:rsidRDefault="00403851" w:rsidP="00403851">
      <w:pPr>
        <w:pStyle w:val="Tekstzonderopmaak"/>
        <w:spacing w:line="276" w:lineRule="auto"/>
        <w:ind w:left="851" w:hanging="284"/>
        <w:rPr>
          <w:rFonts w:ascii="Calibri" w:hAnsi="Calibri" w:cs="Arial"/>
        </w:rPr>
      </w:pPr>
      <w:r>
        <w:rPr>
          <w:rFonts w:ascii="Calibri" w:hAnsi="Calibri" w:cs="Arial"/>
        </w:rPr>
        <w:lastRenderedPageBreak/>
        <w:t>-</w:t>
      </w:r>
      <w:r>
        <w:rPr>
          <w:rFonts w:ascii="Calibri" w:hAnsi="Calibri" w:cs="Arial"/>
        </w:rPr>
        <w:tab/>
      </w:r>
      <w:r w:rsidR="00100C95" w:rsidRPr="00970089">
        <w:rPr>
          <w:rFonts w:ascii="Calibri" w:hAnsi="Calibri" w:cs="Arial"/>
        </w:rPr>
        <w:t>een systeem van roostervrije dagen</w:t>
      </w:r>
    </w:p>
    <w:p w:rsidR="00100C95" w:rsidRPr="00970089" w:rsidRDefault="00403851" w:rsidP="00403851">
      <w:pPr>
        <w:pStyle w:val="Tekstzonderopmaak"/>
        <w:spacing w:line="276" w:lineRule="auto"/>
        <w:ind w:left="851" w:hanging="284"/>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een aanpassing van de dagelijkse arbeidstijd.</w:t>
      </w:r>
    </w:p>
    <w:p w:rsidR="00100C95" w:rsidRPr="00970089" w:rsidRDefault="00100C95" w:rsidP="00403851">
      <w:pPr>
        <w:pStyle w:val="Tekstzonderopmaak"/>
        <w:spacing w:line="276" w:lineRule="auto"/>
        <w:ind w:left="567"/>
        <w:rPr>
          <w:rFonts w:ascii="Calibri" w:hAnsi="Calibri" w:cs="Arial"/>
        </w:rPr>
      </w:pPr>
      <w:r w:rsidRPr="00970089">
        <w:rPr>
          <w:rFonts w:ascii="Calibri" w:hAnsi="Calibri" w:cs="Arial"/>
        </w:rPr>
        <w:t>Over de uiteindelijke keuze zal overleg met de OR plaatsvinden. Het bovenstaande is niet van toepassing op werknemers in de Horeca buitendienst. Voor deze werknemers geldt de regeling zoals opgenomen in bijlage V.</w:t>
      </w:r>
    </w:p>
    <w:p w:rsidR="00100C95" w:rsidRPr="00970089" w:rsidRDefault="00100C95" w:rsidP="004678CE">
      <w:pPr>
        <w:pStyle w:val="Tekstzonderopmaak"/>
        <w:spacing w:line="276" w:lineRule="auto"/>
        <w:rPr>
          <w:rFonts w:ascii="Calibri" w:hAnsi="Calibri" w:cs="Arial"/>
        </w:rPr>
      </w:pPr>
    </w:p>
    <w:p w:rsidR="00100C95" w:rsidRPr="00970089" w:rsidRDefault="00403851" w:rsidP="00403851">
      <w:pPr>
        <w:pStyle w:val="Tekstzonderopmaak"/>
        <w:spacing w:line="276" w:lineRule="auto"/>
        <w:ind w:left="567" w:hanging="567"/>
        <w:rPr>
          <w:rFonts w:ascii="Calibri" w:hAnsi="Calibri" w:cs="Arial"/>
        </w:rPr>
      </w:pPr>
      <w:r>
        <w:rPr>
          <w:rFonts w:ascii="Calibri" w:hAnsi="Calibri" w:cs="Arial"/>
        </w:rPr>
        <w:t>2.</w:t>
      </w:r>
      <w:r>
        <w:rPr>
          <w:rFonts w:ascii="Calibri" w:hAnsi="Calibri" w:cs="Arial"/>
        </w:rPr>
        <w:tab/>
      </w:r>
      <w:r w:rsidR="00100C95" w:rsidRPr="00970089">
        <w:rPr>
          <w:rFonts w:ascii="Calibri" w:hAnsi="Calibri" w:cs="Arial"/>
        </w:rPr>
        <w:t>Incidentele afwijkingen van de normale dagelijkse arbeidsduur van een half uur of</w:t>
      </w:r>
      <w:r>
        <w:rPr>
          <w:rFonts w:ascii="Calibri" w:hAnsi="Calibri" w:cs="Arial"/>
        </w:rPr>
        <w:t xml:space="preserve"> </w:t>
      </w:r>
      <w:r w:rsidR="00100C95" w:rsidRPr="00970089">
        <w:rPr>
          <w:rFonts w:ascii="Calibri" w:hAnsi="Calibri" w:cs="Arial"/>
        </w:rPr>
        <w:t>minder worden geacht deel uit te maken van de in lid 1 bedoelde werkweken.</w:t>
      </w:r>
    </w:p>
    <w:p w:rsidR="00100C95" w:rsidRPr="00970089" w:rsidRDefault="00100C95" w:rsidP="004678CE">
      <w:pPr>
        <w:pStyle w:val="Tekstzonderopmaak"/>
        <w:spacing w:line="276" w:lineRule="auto"/>
        <w:rPr>
          <w:rFonts w:ascii="Calibri" w:hAnsi="Calibri" w:cs="Arial"/>
        </w:rPr>
      </w:pPr>
    </w:p>
    <w:p w:rsidR="00100C95" w:rsidRPr="00970089" w:rsidRDefault="00B17C74" w:rsidP="00B17C74">
      <w:pPr>
        <w:pStyle w:val="Tekstzonderopmaak"/>
        <w:tabs>
          <w:tab w:val="left" w:pos="567"/>
        </w:tabs>
        <w:spacing w:line="276" w:lineRule="auto"/>
        <w:ind w:left="851" w:hanging="851"/>
        <w:rPr>
          <w:rFonts w:ascii="Calibri" w:hAnsi="Calibri" w:cs="Arial"/>
        </w:rPr>
      </w:pPr>
      <w:r>
        <w:rPr>
          <w:rFonts w:ascii="Calibri" w:hAnsi="Calibri" w:cs="Arial"/>
        </w:rPr>
        <w:t>3.</w:t>
      </w:r>
      <w:r>
        <w:rPr>
          <w:rFonts w:ascii="Calibri" w:hAnsi="Calibri" w:cs="Arial"/>
        </w:rPr>
        <w:tab/>
      </w:r>
      <w:r w:rsidR="00100C95" w:rsidRPr="00970089">
        <w:rPr>
          <w:rFonts w:ascii="Calibri" w:hAnsi="Calibri" w:cs="Arial"/>
        </w:rPr>
        <w:t>a.</w:t>
      </w:r>
      <w:r w:rsidR="00100C95" w:rsidRPr="00970089">
        <w:rPr>
          <w:rFonts w:ascii="Calibri" w:hAnsi="Calibri" w:cs="Arial"/>
        </w:rPr>
        <w:tab/>
        <w:t>in dagdienst wordt normaliter gewerkt op de eerste 5 dagen van de week tussen 7.00 en 18.00 uur. Bij een langere rusttijd per dag dan 1 uur wordt de normale arbeidstijd na 18.00 uur verlengd met de tijd die de rusttijd langer heeft geduurd dan 1 uur met dien verstande, dat de normale arbeidstijd in elk geval om 19.00 uur eindigt</w:t>
      </w:r>
    </w:p>
    <w:p w:rsidR="00100C95" w:rsidRPr="00970089" w:rsidRDefault="00B17C74" w:rsidP="00B17C74">
      <w:pPr>
        <w:pStyle w:val="Tekstzonderopmaak"/>
        <w:tabs>
          <w:tab w:val="left" w:pos="567"/>
        </w:tabs>
        <w:spacing w:line="276" w:lineRule="auto"/>
        <w:ind w:left="851" w:hanging="284"/>
        <w:rPr>
          <w:rFonts w:ascii="Calibri" w:hAnsi="Calibri" w:cs="Arial"/>
        </w:rPr>
      </w:pPr>
      <w:r>
        <w:rPr>
          <w:rFonts w:ascii="Calibri" w:hAnsi="Calibri" w:cs="Arial"/>
        </w:rPr>
        <w:t>b.</w:t>
      </w:r>
      <w:r w:rsidR="00100C95" w:rsidRPr="00970089">
        <w:rPr>
          <w:rFonts w:ascii="Calibri" w:hAnsi="Calibri" w:cs="Arial"/>
        </w:rPr>
        <w:tab/>
        <w:t>in 2-ploegendienst wordt normaliter op de eerste 5 dagen van de week gewerkt, waarbij de werknemers periodiek van dienst wisselen en een der diensten een ochtend- of middagdienst is;</w:t>
      </w:r>
    </w:p>
    <w:p w:rsidR="00100C95" w:rsidRPr="00970089" w:rsidRDefault="00100C95" w:rsidP="00B17C74">
      <w:pPr>
        <w:pStyle w:val="Tekstzonderopmaak"/>
        <w:tabs>
          <w:tab w:val="left" w:pos="567"/>
        </w:tabs>
        <w:spacing w:line="276" w:lineRule="auto"/>
        <w:ind w:left="851" w:hanging="284"/>
        <w:rPr>
          <w:rFonts w:ascii="Calibri" w:hAnsi="Calibri" w:cs="Arial"/>
        </w:rPr>
      </w:pPr>
      <w:r w:rsidRPr="00970089">
        <w:rPr>
          <w:rFonts w:ascii="Calibri" w:hAnsi="Calibri" w:cs="Arial"/>
        </w:rPr>
        <w:t>c.</w:t>
      </w:r>
      <w:r w:rsidRPr="00970089">
        <w:rPr>
          <w:rFonts w:ascii="Calibri" w:hAnsi="Calibri" w:cs="Arial"/>
        </w:rPr>
        <w:tab/>
        <w:t>in 3-ploegendienst wordt normaliter op de eerste 6 dagen van de week gewerkt, waarbij de werknemers beurtelings in een ochtend-, middag- of nachtdienst zijn ingedeeld.</w:t>
      </w:r>
    </w:p>
    <w:p w:rsidR="00100C95" w:rsidRPr="00970089" w:rsidRDefault="00100C95" w:rsidP="00B17C74">
      <w:pPr>
        <w:pStyle w:val="Tekstzonderopmaak"/>
        <w:tabs>
          <w:tab w:val="left" w:pos="567"/>
        </w:tabs>
        <w:spacing w:line="276" w:lineRule="auto"/>
        <w:ind w:left="851" w:hanging="284"/>
        <w:rPr>
          <w:rFonts w:ascii="Calibri" w:hAnsi="Calibri" w:cs="Arial"/>
        </w:rPr>
      </w:pPr>
      <w:r w:rsidRPr="00970089">
        <w:rPr>
          <w:rFonts w:ascii="Calibri" w:hAnsi="Calibri" w:cs="Arial"/>
        </w:rPr>
        <w:t>d.</w:t>
      </w:r>
      <w:r w:rsidRPr="00970089">
        <w:rPr>
          <w:rFonts w:ascii="Calibri" w:hAnsi="Calibri" w:cs="Arial"/>
        </w:rPr>
        <w:tab/>
        <w:t>in een 4-ploegendienst wordt normaliter op alle dagen van de week gewerkt, waarbij de werknemers beurtelings in een ochtend-, middag- of nachtdienst zijn ingedeeld.</w:t>
      </w:r>
    </w:p>
    <w:p w:rsidR="00100C95" w:rsidRPr="00970089" w:rsidRDefault="00100C95" w:rsidP="00B17C74">
      <w:pPr>
        <w:pStyle w:val="Tekstzonderopmaak"/>
        <w:tabs>
          <w:tab w:val="left" w:pos="567"/>
        </w:tabs>
        <w:spacing w:line="276" w:lineRule="auto"/>
        <w:ind w:left="851" w:hanging="284"/>
        <w:rPr>
          <w:rFonts w:ascii="Calibri" w:hAnsi="Calibri" w:cs="Arial"/>
        </w:rPr>
      </w:pPr>
      <w:r w:rsidRPr="00970089">
        <w:rPr>
          <w:rFonts w:ascii="Calibri" w:hAnsi="Calibri" w:cs="Arial"/>
        </w:rPr>
        <w:t>e.</w:t>
      </w:r>
      <w:r w:rsidRPr="00970089">
        <w:rPr>
          <w:rFonts w:ascii="Calibri" w:hAnsi="Calibri" w:cs="Arial"/>
        </w:rPr>
        <w:tab/>
        <w:t>in een 5 ploegendienst wordt normaliter op alle dagen van de week gewerkt, waarbij de werknemers beurtelings in een ochtend-, middag of nachtdienst zijn ingedeeld.</w:t>
      </w:r>
    </w:p>
    <w:p w:rsidR="00100C95" w:rsidRPr="00970089" w:rsidRDefault="00100C95" w:rsidP="004678CE">
      <w:pPr>
        <w:pStyle w:val="Tekstzonderopmaak"/>
        <w:spacing w:line="276" w:lineRule="auto"/>
        <w:rPr>
          <w:rFonts w:ascii="Calibri" w:hAnsi="Calibri" w:cs="Arial"/>
        </w:rPr>
      </w:pPr>
    </w:p>
    <w:p w:rsidR="00100C95" w:rsidRPr="00970089" w:rsidRDefault="00B17C74" w:rsidP="00B17C74">
      <w:pPr>
        <w:pStyle w:val="Tekstzonderopmaak"/>
        <w:spacing w:line="276" w:lineRule="auto"/>
        <w:ind w:left="567" w:hanging="567"/>
        <w:rPr>
          <w:rFonts w:ascii="Calibri" w:hAnsi="Calibri" w:cs="Arial"/>
        </w:rPr>
      </w:pPr>
      <w:r>
        <w:rPr>
          <w:rFonts w:ascii="Calibri" w:hAnsi="Calibri" w:cs="Arial"/>
        </w:rPr>
        <w:t>4.</w:t>
      </w:r>
      <w:r>
        <w:rPr>
          <w:rFonts w:ascii="Calibri" w:hAnsi="Calibri" w:cs="Arial"/>
        </w:rPr>
        <w:tab/>
      </w:r>
      <w:r w:rsidR="00100C95" w:rsidRPr="00970089">
        <w:rPr>
          <w:rFonts w:ascii="Calibri" w:hAnsi="Calibri" w:cs="Arial"/>
        </w:rPr>
        <w:t>Iedere werknemer ontvangt van de werkgever mededeling van het dienstrooster</w:t>
      </w:r>
      <w:r>
        <w:rPr>
          <w:rFonts w:ascii="Calibri" w:hAnsi="Calibri" w:cs="Arial"/>
        </w:rPr>
        <w:t xml:space="preserve"> </w:t>
      </w:r>
      <w:r w:rsidR="00100C95" w:rsidRPr="00970089">
        <w:rPr>
          <w:rFonts w:ascii="Calibri" w:hAnsi="Calibri" w:cs="Arial"/>
        </w:rPr>
        <w:t>waarin hij zijn werkzaamheden verricht. Overplaatsing naar een ander soort</w:t>
      </w:r>
      <w:r>
        <w:rPr>
          <w:rFonts w:ascii="Calibri" w:hAnsi="Calibri" w:cs="Arial"/>
        </w:rPr>
        <w:t xml:space="preserve"> </w:t>
      </w:r>
      <w:r w:rsidR="00100C95" w:rsidRPr="00970089">
        <w:rPr>
          <w:rFonts w:ascii="Calibri" w:hAnsi="Calibri" w:cs="Arial"/>
        </w:rPr>
        <w:t>dienstrooster wordt geacht te zijn ingegaan aan het begin van de week, volgend op die</w:t>
      </w:r>
      <w:r>
        <w:rPr>
          <w:rFonts w:ascii="Calibri" w:hAnsi="Calibri" w:cs="Arial"/>
        </w:rPr>
        <w:t xml:space="preserve"> </w:t>
      </w:r>
      <w:r w:rsidR="00100C95" w:rsidRPr="00970089">
        <w:rPr>
          <w:rFonts w:ascii="Calibri" w:hAnsi="Calibri" w:cs="Arial"/>
        </w:rPr>
        <w:t>waarin de overplaatsing plaatsvindt.</w:t>
      </w:r>
    </w:p>
    <w:p w:rsidR="00100C95" w:rsidRPr="00970089" w:rsidRDefault="00100C95" w:rsidP="00B17C74">
      <w:pPr>
        <w:pStyle w:val="Tekstzonderopmaak"/>
        <w:spacing w:line="276" w:lineRule="auto"/>
        <w:ind w:left="567" w:hanging="567"/>
        <w:rPr>
          <w:rFonts w:ascii="Calibri" w:hAnsi="Calibri" w:cs="Arial"/>
        </w:rPr>
      </w:pPr>
    </w:p>
    <w:p w:rsidR="00100C95" w:rsidRPr="00970089" w:rsidRDefault="00B17C74" w:rsidP="00B17C74">
      <w:pPr>
        <w:pStyle w:val="Tekstzonderopmaak"/>
        <w:spacing w:line="276" w:lineRule="auto"/>
        <w:ind w:left="567" w:hanging="567"/>
        <w:rPr>
          <w:rFonts w:ascii="Calibri" w:hAnsi="Calibri" w:cs="Arial"/>
        </w:rPr>
      </w:pPr>
      <w:r>
        <w:rPr>
          <w:rFonts w:ascii="Calibri" w:hAnsi="Calibri" w:cs="Arial"/>
        </w:rPr>
        <w:t>5.</w:t>
      </w:r>
      <w:r>
        <w:rPr>
          <w:rFonts w:ascii="Calibri" w:hAnsi="Calibri" w:cs="Arial"/>
        </w:rPr>
        <w:tab/>
      </w:r>
      <w:r w:rsidR="00100C95" w:rsidRPr="00970089">
        <w:rPr>
          <w:rFonts w:ascii="Calibri" w:hAnsi="Calibri" w:cs="Arial"/>
        </w:rPr>
        <w:t>Voor partieel leerplichtigen geldt hetgeen is bepaald in bijlage IV.</w:t>
      </w:r>
    </w:p>
    <w:p w:rsidR="00100C95" w:rsidRPr="00970089" w:rsidRDefault="00100C95" w:rsidP="00B17C74">
      <w:pPr>
        <w:pStyle w:val="Tekstzonderopmaak"/>
        <w:spacing w:line="276" w:lineRule="auto"/>
        <w:ind w:left="567" w:hanging="567"/>
        <w:rPr>
          <w:rFonts w:ascii="Calibri" w:hAnsi="Calibri" w:cs="Arial"/>
        </w:rPr>
      </w:pPr>
    </w:p>
    <w:p w:rsidR="00100C95" w:rsidRPr="00970089" w:rsidRDefault="00B17C74" w:rsidP="00B17C74">
      <w:pPr>
        <w:pStyle w:val="Tekstzonderopmaak"/>
        <w:spacing w:line="276" w:lineRule="auto"/>
        <w:ind w:left="567" w:hanging="567"/>
        <w:rPr>
          <w:rFonts w:ascii="Calibri" w:hAnsi="Calibri" w:cs="Arial"/>
        </w:rPr>
      </w:pPr>
      <w:r>
        <w:rPr>
          <w:rFonts w:ascii="Calibri" w:hAnsi="Calibri" w:cs="Arial"/>
        </w:rPr>
        <w:t>6.</w:t>
      </w:r>
      <w:r>
        <w:rPr>
          <w:rFonts w:ascii="Calibri" w:hAnsi="Calibri" w:cs="Arial"/>
        </w:rPr>
        <w:tab/>
      </w:r>
      <w:r w:rsidR="00100C95" w:rsidRPr="00970089">
        <w:rPr>
          <w:rFonts w:ascii="Calibri" w:hAnsi="Calibri" w:cs="Arial"/>
        </w:rPr>
        <w:t>De bepalingen in dit artikel zijn niet van toepassing voor die werknemers werkzaam</w:t>
      </w:r>
      <w:r>
        <w:rPr>
          <w:rFonts w:ascii="Calibri" w:hAnsi="Calibri" w:cs="Arial"/>
        </w:rPr>
        <w:t xml:space="preserve"> </w:t>
      </w:r>
      <w:r w:rsidR="00100C95" w:rsidRPr="00970089">
        <w:rPr>
          <w:rFonts w:ascii="Calibri" w:hAnsi="Calibri" w:cs="Arial"/>
        </w:rPr>
        <w:t>in de afdeling Fysieke Distributie, voor wie de werktijdregeling zoals opgenomen in</w:t>
      </w:r>
      <w:r>
        <w:rPr>
          <w:rFonts w:ascii="Calibri" w:hAnsi="Calibri" w:cs="Arial"/>
        </w:rPr>
        <w:t xml:space="preserve"> </w:t>
      </w:r>
      <w:r w:rsidR="00100C95" w:rsidRPr="00970089">
        <w:rPr>
          <w:rFonts w:ascii="Calibri" w:hAnsi="Calibri" w:cs="Arial"/>
        </w:rPr>
        <w:t>bijlage VII, van toepassing is en voor die werknemers werkzaam in de afdeling</w:t>
      </w:r>
      <w:r>
        <w:rPr>
          <w:rFonts w:ascii="Calibri" w:hAnsi="Calibri" w:cs="Arial"/>
        </w:rPr>
        <w:t xml:space="preserve"> </w:t>
      </w:r>
      <w:r w:rsidR="00100C95" w:rsidRPr="00970089">
        <w:rPr>
          <w:rFonts w:ascii="Calibri" w:hAnsi="Calibri" w:cs="Arial"/>
        </w:rPr>
        <w:t>Evenementen voor wie de werktijdregeling zoals opgenomen in bijlage IX van</w:t>
      </w:r>
      <w:r>
        <w:rPr>
          <w:rFonts w:ascii="Calibri" w:hAnsi="Calibri" w:cs="Arial"/>
        </w:rPr>
        <w:t xml:space="preserve"> </w:t>
      </w:r>
      <w:r w:rsidR="00100C95" w:rsidRPr="00970089">
        <w:rPr>
          <w:rFonts w:ascii="Calibri" w:hAnsi="Calibri" w:cs="Arial"/>
        </w:rPr>
        <w:t>toepassing is.</w:t>
      </w:r>
    </w:p>
    <w:p w:rsidR="00100C95" w:rsidRPr="00970089" w:rsidRDefault="00100C95" w:rsidP="00B17C74">
      <w:pPr>
        <w:pStyle w:val="Tekstzonderopmaak"/>
        <w:spacing w:line="276" w:lineRule="auto"/>
        <w:ind w:left="567" w:hanging="567"/>
        <w:rPr>
          <w:rFonts w:ascii="Calibri" w:hAnsi="Calibri" w:cs="Arial"/>
        </w:rPr>
      </w:pPr>
    </w:p>
    <w:p w:rsidR="00100C95" w:rsidRPr="00970089" w:rsidRDefault="00B17C74" w:rsidP="00B17C74">
      <w:pPr>
        <w:pStyle w:val="Tekstzonderopmaak"/>
        <w:spacing w:line="276" w:lineRule="auto"/>
        <w:ind w:left="567" w:hanging="567"/>
        <w:rPr>
          <w:rFonts w:ascii="Calibri" w:hAnsi="Calibri" w:cs="Arial"/>
        </w:rPr>
      </w:pPr>
      <w:r>
        <w:rPr>
          <w:rFonts w:ascii="Calibri" w:hAnsi="Calibri" w:cs="Arial"/>
        </w:rPr>
        <w:t>7.</w:t>
      </w:r>
      <w:r>
        <w:rPr>
          <w:rFonts w:ascii="Calibri" w:hAnsi="Calibri" w:cs="Arial"/>
        </w:rPr>
        <w:tab/>
      </w:r>
      <w:r w:rsidR="00100C95" w:rsidRPr="00970089">
        <w:rPr>
          <w:rFonts w:ascii="Calibri" w:hAnsi="Calibri" w:cs="Arial"/>
        </w:rPr>
        <w:t>Onder voorwaarden is het voor werknemers vanaf 55 jaar mogelijk om 4 dagen per</w:t>
      </w:r>
      <w:r>
        <w:rPr>
          <w:rFonts w:ascii="Calibri" w:hAnsi="Calibri" w:cs="Arial"/>
        </w:rPr>
        <w:t xml:space="preserve"> </w:t>
      </w:r>
      <w:r w:rsidR="00100C95" w:rsidRPr="00970089">
        <w:rPr>
          <w:rFonts w:ascii="Calibri" w:hAnsi="Calibri" w:cs="Arial"/>
        </w:rPr>
        <w:t>week te gaan werken (32 uur), mits de bedrijfsomstandigheden dit toelaten. Hiertoe</w:t>
      </w:r>
      <w:r>
        <w:rPr>
          <w:rFonts w:ascii="Calibri" w:hAnsi="Calibri" w:cs="Arial"/>
        </w:rPr>
        <w:t xml:space="preserve"> </w:t>
      </w:r>
      <w:r w:rsidR="00100C95" w:rsidRPr="00970089">
        <w:rPr>
          <w:rFonts w:ascii="Calibri" w:hAnsi="Calibri" w:cs="Arial"/>
        </w:rPr>
        <w:t xml:space="preserve">zal de werknemer 5% loon, </w:t>
      </w:r>
      <w:r w:rsidR="00500E87">
        <w:rPr>
          <w:rFonts w:ascii="Calibri" w:hAnsi="Calibri" w:cs="Arial"/>
        </w:rPr>
        <w:br/>
      </w:r>
      <w:r w:rsidR="00100C95" w:rsidRPr="00970089">
        <w:rPr>
          <w:rFonts w:ascii="Calibri" w:hAnsi="Calibri" w:cs="Arial"/>
        </w:rPr>
        <w:t>23 respectievelijk 26 ATV-dagen, 7 leeftijds(vakantie)</w:t>
      </w:r>
      <w:r>
        <w:rPr>
          <w:rFonts w:ascii="Calibri" w:hAnsi="Calibri" w:cs="Arial"/>
        </w:rPr>
        <w:t xml:space="preserve"> </w:t>
      </w:r>
      <w:r w:rsidR="00100C95" w:rsidRPr="00970089">
        <w:rPr>
          <w:rFonts w:ascii="Calibri" w:hAnsi="Calibri" w:cs="Arial"/>
        </w:rPr>
        <w:t>dagen en 3 snipperdagen inzetten.</w:t>
      </w:r>
    </w:p>
    <w:p w:rsidR="00100C95" w:rsidRDefault="00100C95" w:rsidP="00B17C74">
      <w:pPr>
        <w:pStyle w:val="Tekstzonderopmaak"/>
        <w:spacing w:line="276" w:lineRule="auto"/>
        <w:ind w:left="567"/>
        <w:rPr>
          <w:rFonts w:ascii="Calibri" w:hAnsi="Calibri" w:cs="Arial"/>
        </w:rPr>
      </w:pPr>
      <w:r w:rsidRPr="00970089">
        <w:rPr>
          <w:rFonts w:ascii="Calibri" w:hAnsi="Calibri" w:cs="Arial"/>
        </w:rPr>
        <w:t>De opbouw van pensioen blijft op het 100% inkomen gebaseerd.</w:t>
      </w:r>
    </w:p>
    <w:p w:rsidR="00D97049" w:rsidRPr="00970089" w:rsidRDefault="00D97049" w:rsidP="00B17C74">
      <w:pPr>
        <w:pStyle w:val="Tekstzonderopmaak"/>
        <w:spacing w:line="276" w:lineRule="auto"/>
        <w:ind w:left="567"/>
        <w:rPr>
          <w:rFonts w:ascii="Calibri" w:hAnsi="Calibri" w:cs="Arial"/>
        </w:rPr>
      </w:pPr>
    </w:p>
    <w:p w:rsidR="00100C95" w:rsidRPr="00970089" w:rsidRDefault="00100C95" w:rsidP="004D3B54">
      <w:pPr>
        <w:pStyle w:val="Kop1"/>
      </w:pPr>
      <w:bookmarkStart w:id="25" w:name="_Toc445412946"/>
      <w:bookmarkStart w:id="26" w:name="_Toc457911905"/>
      <w:r w:rsidRPr="00970089">
        <w:t>Artikel 7</w:t>
      </w:r>
      <w:bookmarkEnd w:id="25"/>
      <w:bookmarkEnd w:id="26"/>
    </w:p>
    <w:p w:rsidR="00100C95" w:rsidRPr="00970089" w:rsidRDefault="00100C95" w:rsidP="00260FC1">
      <w:pPr>
        <w:pStyle w:val="Kop2"/>
      </w:pPr>
      <w:bookmarkStart w:id="27" w:name="_Toc445412947"/>
      <w:bookmarkStart w:id="28" w:name="_Toc457911906"/>
      <w:r w:rsidRPr="00970089">
        <w:t>F</w:t>
      </w:r>
      <w:r w:rsidR="00B17C74">
        <w:t>unctiegroepen en salarisschalen</w:t>
      </w:r>
      <w:r w:rsidRPr="00970089">
        <w:t>/toepassing van de salarisschalen</w:t>
      </w:r>
      <w:bookmarkEnd w:id="27"/>
      <w:bookmarkEnd w:id="28"/>
    </w:p>
    <w:p w:rsidR="00100C95" w:rsidRPr="00970089" w:rsidRDefault="00100C95" w:rsidP="004678CE">
      <w:pPr>
        <w:pStyle w:val="Tekstzonderopmaak"/>
        <w:spacing w:line="276" w:lineRule="auto"/>
        <w:rPr>
          <w:rFonts w:ascii="Calibri" w:hAnsi="Calibri" w:cs="Arial"/>
        </w:rPr>
      </w:pPr>
    </w:p>
    <w:p w:rsidR="00100C95" w:rsidRPr="00B17C74" w:rsidRDefault="00B17C74" w:rsidP="00C705C2">
      <w:pPr>
        <w:pStyle w:val="Tekstzonderopmaak"/>
        <w:numPr>
          <w:ilvl w:val="0"/>
          <w:numId w:val="3"/>
        </w:numPr>
        <w:tabs>
          <w:tab w:val="left" w:pos="567"/>
        </w:tabs>
        <w:spacing w:line="276" w:lineRule="auto"/>
        <w:ind w:left="851" w:hanging="851"/>
        <w:rPr>
          <w:rFonts w:ascii="Calibri" w:hAnsi="Calibri" w:cs="Arial"/>
        </w:rPr>
      </w:pPr>
      <w:r w:rsidRPr="00B17C74">
        <w:rPr>
          <w:rFonts w:ascii="Calibri" w:hAnsi="Calibri" w:cs="Arial"/>
        </w:rPr>
        <w:t>a.</w:t>
      </w:r>
      <w:r w:rsidR="00100C95" w:rsidRPr="00B17C74">
        <w:rPr>
          <w:rFonts w:ascii="Calibri" w:hAnsi="Calibri" w:cs="Arial"/>
        </w:rPr>
        <w:tab/>
        <w:t>De functies van de werknemers zijn op basis van de “ORBA-Methode”</w:t>
      </w:r>
      <w:r w:rsidRPr="00B17C74">
        <w:rPr>
          <w:rFonts w:ascii="Calibri" w:hAnsi="Calibri" w:cs="Arial"/>
        </w:rPr>
        <w:t xml:space="preserve"> </w:t>
      </w:r>
      <w:r w:rsidR="00100C95" w:rsidRPr="00B17C74">
        <w:rPr>
          <w:rFonts w:ascii="Calibri" w:hAnsi="Calibri" w:cs="Arial"/>
        </w:rPr>
        <w:t>van functieclassificatie ingedeeld in functiegroepen.</w:t>
      </w:r>
    </w:p>
    <w:p w:rsidR="00100C95" w:rsidRPr="00970089" w:rsidRDefault="00B17C74" w:rsidP="00C705C2">
      <w:pPr>
        <w:pStyle w:val="Tekstzonderopmaak"/>
        <w:tabs>
          <w:tab w:val="left" w:pos="567"/>
        </w:tabs>
        <w:spacing w:line="276" w:lineRule="auto"/>
        <w:ind w:left="851" w:hanging="284"/>
        <w:rPr>
          <w:rFonts w:ascii="Calibri" w:hAnsi="Calibri" w:cs="Arial"/>
        </w:rPr>
      </w:pPr>
      <w:r>
        <w:rPr>
          <w:rFonts w:ascii="Calibri" w:hAnsi="Calibri" w:cs="Arial"/>
        </w:rPr>
        <w:t>b.</w:t>
      </w:r>
      <w:r w:rsidR="00100C95" w:rsidRPr="00970089">
        <w:rPr>
          <w:rFonts w:ascii="Calibri" w:hAnsi="Calibri" w:cs="Arial"/>
        </w:rPr>
        <w:tab/>
        <w:t>Bij elke functiegroep behoort een salarisschaal die een schaal</w:t>
      </w:r>
      <w:r>
        <w:rPr>
          <w:rFonts w:ascii="Calibri" w:hAnsi="Calibri" w:cs="Arial"/>
        </w:rPr>
        <w:t xml:space="preserve"> </w:t>
      </w:r>
      <w:r w:rsidR="00100C95" w:rsidRPr="00970089">
        <w:rPr>
          <w:rFonts w:ascii="Calibri" w:hAnsi="Calibri" w:cs="Arial"/>
        </w:rPr>
        <w:t>omvat die gebaseerd is op de leeftijd van de werknemer en een</w:t>
      </w:r>
      <w:r>
        <w:rPr>
          <w:rFonts w:ascii="Calibri" w:hAnsi="Calibri" w:cs="Arial"/>
        </w:rPr>
        <w:t xml:space="preserve"> </w:t>
      </w:r>
      <w:r w:rsidR="00100C95" w:rsidRPr="00970089">
        <w:rPr>
          <w:rFonts w:ascii="Calibri" w:hAnsi="Calibri" w:cs="Arial"/>
        </w:rPr>
        <w:t>schaal, die gebaseerd is op de functiejaren. De schalen zijn</w:t>
      </w:r>
      <w:r>
        <w:rPr>
          <w:rFonts w:ascii="Calibri" w:hAnsi="Calibri" w:cs="Arial"/>
        </w:rPr>
        <w:t xml:space="preserve"> </w:t>
      </w:r>
      <w:r w:rsidR="00100C95" w:rsidRPr="00970089">
        <w:rPr>
          <w:rFonts w:ascii="Calibri" w:hAnsi="Calibri" w:cs="Arial"/>
        </w:rPr>
        <w:t>opgenomen in bijlage III van deze overeenkomst.</w:t>
      </w:r>
    </w:p>
    <w:p w:rsidR="00100C95" w:rsidRPr="00970089" w:rsidRDefault="00B17C74" w:rsidP="00C705C2">
      <w:pPr>
        <w:pStyle w:val="Tekstzonderopmaak"/>
        <w:tabs>
          <w:tab w:val="left" w:pos="567"/>
        </w:tabs>
        <w:spacing w:line="276" w:lineRule="auto"/>
        <w:ind w:left="851" w:hanging="284"/>
        <w:rPr>
          <w:rFonts w:ascii="Calibri" w:hAnsi="Calibri" w:cs="Arial"/>
        </w:rPr>
      </w:pPr>
      <w:r>
        <w:rPr>
          <w:rFonts w:ascii="Calibri" w:hAnsi="Calibri" w:cs="Arial"/>
        </w:rPr>
        <w:lastRenderedPageBreak/>
        <w:t>c.</w:t>
      </w:r>
      <w:r w:rsidR="00100C95" w:rsidRPr="00970089">
        <w:rPr>
          <w:rFonts w:ascii="Calibri" w:hAnsi="Calibri" w:cs="Arial"/>
        </w:rPr>
        <w:tab/>
        <w:t>Iedere werknemer ontvangt schriftelijke mededeling van de</w:t>
      </w:r>
      <w:r>
        <w:rPr>
          <w:rFonts w:ascii="Calibri" w:hAnsi="Calibri" w:cs="Arial"/>
        </w:rPr>
        <w:t xml:space="preserve"> </w:t>
      </w:r>
      <w:r w:rsidR="00100C95" w:rsidRPr="00970089">
        <w:rPr>
          <w:rFonts w:ascii="Calibri" w:hAnsi="Calibri" w:cs="Arial"/>
        </w:rPr>
        <w:t>functiegroep waarin zijn functie is ingedeeld, de salarisschaal</w:t>
      </w:r>
      <w:r>
        <w:rPr>
          <w:rFonts w:ascii="Calibri" w:hAnsi="Calibri" w:cs="Arial"/>
        </w:rPr>
        <w:t xml:space="preserve"> </w:t>
      </w:r>
      <w:r w:rsidR="00100C95" w:rsidRPr="00970089">
        <w:rPr>
          <w:rFonts w:ascii="Calibri" w:hAnsi="Calibri" w:cs="Arial"/>
        </w:rPr>
        <w:t>waarin hijzelf is ingedeeld, zijn maandsalaris en eventueel van</w:t>
      </w:r>
      <w:r>
        <w:rPr>
          <w:rFonts w:ascii="Calibri" w:hAnsi="Calibri" w:cs="Arial"/>
        </w:rPr>
        <w:t xml:space="preserve"> </w:t>
      </w:r>
      <w:r w:rsidR="00100C95" w:rsidRPr="00970089">
        <w:rPr>
          <w:rFonts w:ascii="Calibri" w:hAnsi="Calibri" w:cs="Arial"/>
        </w:rPr>
        <w:t>het aantal functiejaren waarop zijn schaalsalaris is gebaseerd.</w:t>
      </w:r>
    </w:p>
    <w:p w:rsidR="00100C95" w:rsidRPr="00970089" w:rsidRDefault="00100C95" w:rsidP="00C705C2">
      <w:pPr>
        <w:pStyle w:val="Tekstzonderopmaak"/>
        <w:spacing w:line="276" w:lineRule="auto"/>
        <w:ind w:left="567" w:hanging="567"/>
        <w:rPr>
          <w:rFonts w:ascii="Calibri" w:hAnsi="Calibri" w:cs="Arial"/>
        </w:rPr>
      </w:pPr>
    </w:p>
    <w:p w:rsidR="00100C95" w:rsidRPr="00B17C74" w:rsidRDefault="00B17C74" w:rsidP="00C705C2">
      <w:pPr>
        <w:pStyle w:val="Tekstzonderopmaak"/>
        <w:numPr>
          <w:ilvl w:val="0"/>
          <w:numId w:val="3"/>
        </w:numPr>
        <w:tabs>
          <w:tab w:val="left" w:pos="567"/>
        </w:tabs>
        <w:spacing w:line="276" w:lineRule="auto"/>
        <w:ind w:left="851" w:hanging="851"/>
        <w:rPr>
          <w:rFonts w:ascii="Calibri" w:hAnsi="Calibri" w:cs="Arial"/>
        </w:rPr>
      </w:pPr>
      <w:r w:rsidRPr="00B17C74">
        <w:rPr>
          <w:rFonts w:ascii="Calibri" w:hAnsi="Calibri" w:cs="Arial"/>
        </w:rPr>
        <w:t>a.</w:t>
      </w:r>
      <w:r w:rsidR="00100C95" w:rsidRPr="00B17C74">
        <w:rPr>
          <w:rFonts w:ascii="Calibri" w:hAnsi="Calibri" w:cs="Arial"/>
        </w:rPr>
        <w:tab/>
        <w:t>De werknemers die onder de leeftijdsschaal vallen, ontvangen</w:t>
      </w:r>
      <w:r w:rsidRPr="00B17C74">
        <w:rPr>
          <w:rFonts w:ascii="Calibri" w:hAnsi="Calibri" w:cs="Arial"/>
        </w:rPr>
        <w:t xml:space="preserve"> </w:t>
      </w:r>
      <w:r w:rsidR="00100C95" w:rsidRPr="00B17C74">
        <w:rPr>
          <w:rFonts w:ascii="Calibri" w:hAnsi="Calibri" w:cs="Arial"/>
        </w:rPr>
        <w:t>het schaalsalaris dat met hun leeftijd overeenkomt. De bij de</w:t>
      </w:r>
      <w:r w:rsidRPr="00B17C74">
        <w:rPr>
          <w:rFonts w:ascii="Calibri" w:hAnsi="Calibri" w:cs="Arial"/>
        </w:rPr>
        <w:t xml:space="preserve"> </w:t>
      </w:r>
      <w:r w:rsidR="00100C95" w:rsidRPr="00B17C74">
        <w:rPr>
          <w:rFonts w:ascii="Calibri" w:hAnsi="Calibri" w:cs="Arial"/>
        </w:rPr>
        <w:t xml:space="preserve">leeftijd behorende schaalsalarissen worden toegekend op </w:t>
      </w:r>
      <w:r w:rsidR="00500E87">
        <w:rPr>
          <w:rFonts w:ascii="Calibri" w:hAnsi="Calibri" w:cs="Arial"/>
        </w:rPr>
        <w:br/>
      </w:r>
      <w:r w:rsidR="00100C95" w:rsidRPr="00B17C74">
        <w:rPr>
          <w:rFonts w:ascii="Calibri" w:hAnsi="Calibri" w:cs="Arial"/>
        </w:rPr>
        <w:t>1</w:t>
      </w:r>
      <w:r w:rsidRPr="00B17C74">
        <w:rPr>
          <w:rFonts w:ascii="Calibri" w:hAnsi="Calibri" w:cs="Arial"/>
        </w:rPr>
        <w:t xml:space="preserve"> </w:t>
      </w:r>
      <w:r w:rsidR="00100C95" w:rsidRPr="00B17C74">
        <w:rPr>
          <w:rFonts w:ascii="Calibri" w:hAnsi="Calibri" w:cs="Arial"/>
        </w:rPr>
        <w:t>januari, indien de geboortedatum van de werknemer ligt tussen</w:t>
      </w:r>
      <w:r w:rsidRPr="00B17C74">
        <w:rPr>
          <w:rFonts w:ascii="Calibri" w:hAnsi="Calibri" w:cs="Arial"/>
        </w:rPr>
        <w:t xml:space="preserve"> </w:t>
      </w:r>
      <w:r w:rsidR="00100C95" w:rsidRPr="00B17C74">
        <w:rPr>
          <w:rFonts w:ascii="Calibri" w:hAnsi="Calibri" w:cs="Arial"/>
        </w:rPr>
        <w:t>1 januari en 1 juli; op 1 juli, indien de geboortedatum ligt tussen</w:t>
      </w:r>
      <w:r w:rsidRPr="00B17C74">
        <w:rPr>
          <w:rFonts w:ascii="Calibri" w:hAnsi="Calibri" w:cs="Arial"/>
        </w:rPr>
        <w:t xml:space="preserve"> </w:t>
      </w:r>
      <w:r w:rsidR="00100C95" w:rsidRPr="00B17C74">
        <w:rPr>
          <w:rFonts w:ascii="Calibri" w:hAnsi="Calibri" w:cs="Arial"/>
        </w:rPr>
        <w:t>1 juli en 1 januari.</w:t>
      </w:r>
    </w:p>
    <w:p w:rsidR="00100C95" w:rsidRPr="00970089" w:rsidRDefault="00B17C74" w:rsidP="00C705C2">
      <w:pPr>
        <w:pStyle w:val="Tekstzonderopmaak"/>
        <w:spacing w:line="276" w:lineRule="auto"/>
        <w:ind w:left="851" w:hanging="284"/>
        <w:rPr>
          <w:rFonts w:ascii="Calibri" w:hAnsi="Calibri" w:cs="Arial"/>
        </w:rPr>
      </w:pPr>
      <w:r>
        <w:rPr>
          <w:rFonts w:ascii="Calibri" w:hAnsi="Calibri" w:cs="Arial"/>
        </w:rPr>
        <w:t>b.</w:t>
      </w:r>
      <w:r w:rsidR="00100C95" w:rsidRPr="00970089">
        <w:rPr>
          <w:rFonts w:ascii="Calibri" w:hAnsi="Calibri" w:cs="Arial"/>
        </w:rPr>
        <w:tab/>
        <w:t>Voor werknemers die de maximumleeftijd hebben overschreden</w:t>
      </w:r>
      <w:r>
        <w:rPr>
          <w:rFonts w:ascii="Calibri" w:hAnsi="Calibri" w:cs="Arial"/>
        </w:rPr>
        <w:t xml:space="preserve"> </w:t>
      </w:r>
      <w:r w:rsidR="00100C95" w:rsidRPr="00970089">
        <w:rPr>
          <w:rFonts w:ascii="Calibri" w:hAnsi="Calibri" w:cs="Arial"/>
        </w:rPr>
        <w:t>geldt de functiejarenschaal.</w:t>
      </w:r>
    </w:p>
    <w:p w:rsidR="00100C95" w:rsidRPr="00970089" w:rsidRDefault="00100C95" w:rsidP="00C705C2">
      <w:pPr>
        <w:pStyle w:val="Tekstzonderopmaak"/>
        <w:spacing w:line="276" w:lineRule="auto"/>
        <w:ind w:left="851" w:hanging="284"/>
        <w:rPr>
          <w:rFonts w:ascii="Calibri" w:hAnsi="Calibri" w:cs="Arial"/>
        </w:rPr>
      </w:pPr>
      <w:r w:rsidRPr="00970089">
        <w:rPr>
          <w:rFonts w:ascii="Calibri" w:hAnsi="Calibri" w:cs="Arial"/>
        </w:rPr>
        <w:t>c.</w:t>
      </w:r>
      <w:r w:rsidRPr="00970089">
        <w:rPr>
          <w:rFonts w:ascii="Calibri" w:hAnsi="Calibri" w:cs="Arial"/>
        </w:rPr>
        <w:tab/>
        <w:t>Herzieningen vinden eenmaal per jaar plaats op 1 januari, totdat</w:t>
      </w:r>
      <w:r w:rsidR="00B17C74">
        <w:rPr>
          <w:rFonts w:ascii="Calibri" w:hAnsi="Calibri" w:cs="Arial"/>
        </w:rPr>
        <w:t xml:space="preserve"> </w:t>
      </w:r>
      <w:r w:rsidRPr="00970089">
        <w:rPr>
          <w:rFonts w:ascii="Calibri" w:hAnsi="Calibri" w:cs="Arial"/>
        </w:rPr>
        <w:t>het maximum van deze schaal is bereikt.</w:t>
      </w:r>
    </w:p>
    <w:p w:rsidR="00100C95" w:rsidRPr="00970089" w:rsidRDefault="00100C95" w:rsidP="00C705C2">
      <w:pPr>
        <w:pStyle w:val="Tekstzonderopmaak"/>
        <w:spacing w:line="276" w:lineRule="auto"/>
        <w:ind w:left="567" w:hanging="567"/>
        <w:rPr>
          <w:rFonts w:ascii="Calibri" w:hAnsi="Calibri" w:cs="Arial"/>
        </w:rPr>
      </w:pPr>
    </w:p>
    <w:p w:rsidR="00100C95" w:rsidRPr="00B17C74" w:rsidRDefault="00B17C74" w:rsidP="00C705C2">
      <w:pPr>
        <w:pStyle w:val="Tekstzonderopmaak"/>
        <w:numPr>
          <w:ilvl w:val="0"/>
          <w:numId w:val="3"/>
        </w:numPr>
        <w:tabs>
          <w:tab w:val="left" w:pos="567"/>
        </w:tabs>
        <w:spacing w:line="276" w:lineRule="auto"/>
        <w:ind w:left="851" w:hanging="851"/>
        <w:rPr>
          <w:rFonts w:ascii="Calibri" w:hAnsi="Calibri" w:cs="Arial"/>
        </w:rPr>
      </w:pPr>
      <w:r>
        <w:rPr>
          <w:rFonts w:ascii="Calibri" w:hAnsi="Calibri" w:cs="Arial"/>
        </w:rPr>
        <w:t>a.</w:t>
      </w:r>
      <w:r w:rsidR="00100C95" w:rsidRPr="00B17C74">
        <w:rPr>
          <w:rFonts w:ascii="Calibri" w:hAnsi="Calibri" w:cs="Arial"/>
        </w:rPr>
        <w:tab/>
        <w:t>Indien een werknemer in een functie elders zoveel in de functie</w:t>
      </w:r>
      <w:r w:rsidRPr="00B17C74">
        <w:rPr>
          <w:rFonts w:ascii="Calibri" w:hAnsi="Calibri" w:cs="Arial"/>
        </w:rPr>
        <w:t xml:space="preserve"> </w:t>
      </w:r>
      <w:r w:rsidR="00100C95" w:rsidRPr="00B17C74">
        <w:rPr>
          <w:rFonts w:ascii="Calibri" w:hAnsi="Calibri" w:cs="Arial"/>
        </w:rPr>
        <w:t>bruikbare ervaring heeft verkregen dat het op grond daarvan</w:t>
      </w:r>
      <w:r w:rsidRPr="00B17C74">
        <w:rPr>
          <w:rFonts w:ascii="Calibri" w:hAnsi="Calibri" w:cs="Arial"/>
        </w:rPr>
        <w:t xml:space="preserve"> </w:t>
      </w:r>
      <w:r w:rsidR="00100C95" w:rsidRPr="00B17C74">
        <w:rPr>
          <w:rFonts w:ascii="Calibri" w:hAnsi="Calibri" w:cs="Arial"/>
        </w:rPr>
        <w:t>niet redelijk zou zijn hem op basis van 0-functiejaren te belonen,</w:t>
      </w:r>
      <w:r w:rsidRPr="00B17C74">
        <w:rPr>
          <w:rFonts w:ascii="Calibri" w:hAnsi="Calibri" w:cs="Arial"/>
        </w:rPr>
        <w:t xml:space="preserve"> </w:t>
      </w:r>
      <w:r w:rsidR="00100C95" w:rsidRPr="00B17C74">
        <w:rPr>
          <w:rFonts w:ascii="Calibri" w:hAnsi="Calibri" w:cs="Arial"/>
        </w:rPr>
        <w:t>kunnen hem in overeenstemming met die ervaring functiejaren</w:t>
      </w:r>
      <w:r w:rsidRPr="00B17C74">
        <w:rPr>
          <w:rFonts w:ascii="Calibri" w:hAnsi="Calibri" w:cs="Arial"/>
        </w:rPr>
        <w:t xml:space="preserve"> </w:t>
      </w:r>
      <w:r w:rsidR="00100C95" w:rsidRPr="00B17C74">
        <w:rPr>
          <w:rFonts w:ascii="Calibri" w:hAnsi="Calibri" w:cs="Arial"/>
        </w:rPr>
        <w:t>worden toegekend.</w:t>
      </w:r>
    </w:p>
    <w:p w:rsidR="00100C95" w:rsidRPr="00970089" w:rsidRDefault="00B17C74" w:rsidP="00C705C2">
      <w:pPr>
        <w:pStyle w:val="Tekstzonderopmaak"/>
        <w:spacing w:line="276" w:lineRule="auto"/>
        <w:ind w:left="851" w:hanging="283"/>
        <w:rPr>
          <w:rFonts w:ascii="Calibri" w:hAnsi="Calibri" w:cs="Arial"/>
        </w:rPr>
      </w:pPr>
      <w:r>
        <w:rPr>
          <w:rFonts w:ascii="Calibri" w:hAnsi="Calibri" w:cs="Arial"/>
        </w:rPr>
        <w:t>b.</w:t>
      </w:r>
      <w:r w:rsidR="00100C95" w:rsidRPr="00970089">
        <w:rPr>
          <w:rFonts w:ascii="Calibri" w:hAnsi="Calibri" w:cs="Arial"/>
        </w:rPr>
        <w:tab/>
        <w:t>Bij indiensttreding zal het aantal functiejaren met ingang van</w:t>
      </w:r>
      <w:r>
        <w:rPr>
          <w:rFonts w:ascii="Calibri" w:hAnsi="Calibri" w:cs="Arial"/>
        </w:rPr>
        <w:t xml:space="preserve"> </w:t>
      </w:r>
      <w:r w:rsidR="00100C95" w:rsidRPr="00970089">
        <w:rPr>
          <w:rFonts w:ascii="Calibri" w:hAnsi="Calibri" w:cs="Arial"/>
        </w:rPr>
        <w:t>1 januari daaropvolgend slechts dan met 1 functiejaar worden</w:t>
      </w:r>
      <w:r>
        <w:rPr>
          <w:rFonts w:ascii="Calibri" w:hAnsi="Calibri" w:cs="Arial"/>
        </w:rPr>
        <w:t xml:space="preserve"> </w:t>
      </w:r>
      <w:r w:rsidR="00100C95" w:rsidRPr="00970089">
        <w:rPr>
          <w:rFonts w:ascii="Calibri" w:hAnsi="Calibri" w:cs="Arial"/>
        </w:rPr>
        <w:t>verhoogd indien de indiensttreding vóór 1 juli heeft plaatsgevonden.</w:t>
      </w:r>
    </w:p>
    <w:p w:rsidR="00100C95" w:rsidRPr="00970089" w:rsidRDefault="00B17C74" w:rsidP="00C705C2">
      <w:pPr>
        <w:pStyle w:val="Tekstzonderopmaak"/>
        <w:spacing w:line="276" w:lineRule="auto"/>
        <w:ind w:left="851" w:hanging="283"/>
        <w:rPr>
          <w:rFonts w:ascii="Calibri" w:hAnsi="Calibri" w:cs="Arial"/>
        </w:rPr>
      </w:pPr>
      <w:r>
        <w:rPr>
          <w:rFonts w:ascii="Calibri" w:hAnsi="Calibri" w:cs="Arial"/>
        </w:rPr>
        <w:t>c.</w:t>
      </w:r>
      <w:r w:rsidR="00100C95" w:rsidRPr="00970089">
        <w:rPr>
          <w:rFonts w:ascii="Calibri" w:hAnsi="Calibri" w:cs="Arial"/>
        </w:rPr>
        <w:tab/>
        <w:t>Bij indiensttreding voor een bepaalde functie, die is ingedeeld in</w:t>
      </w:r>
      <w:r>
        <w:rPr>
          <w:rFonts w:ascii="Calibri" w:hAnsi="Calibri" w:cs="Arial"/>
        </w:rPr>
        <w:t xml:space="preserve"> </w:t>
      </w:r>
      <w:r w:rsidR="00100C95" w:rsidRPr="00970089">
        <w:rPr>
          <w:rFonts w:ascii="Calibri" w:hAnsi="Calibri" w:cs="Arial"/>
        </w:rPr>
        <w:t>de functiegroep 8 en hoger, is aanname in een lagere salarisgroep</w:t>
      </w:r>
      <w:r>
        <w:rPr>
          <w:rFonts w:ascii="Calibri" w:hAnsi="Calibri" w:cs="Arial"/>
        </w:rPr>
        <w:t xml:space="preserve"> </w:t>
      </w:r>
      <w:r w:rsidR="00100C95" w:rsidRPr="00970089">
        <w:rPr>
          <w:rFonts w:ascii="Calibri" w:hAnsi="Calibri" w:cs="Arial"/>
        </w:rPr>
        <w:t>mogelijk gedurende maximaal 2 jaren.</w:t>
      </w:r>
    </w:p>
    <w:p w:rsidR="00100C95" w:rsidRPr="00970089" w:rsidRDefault="00100C95" w:rsidP="00C705C2">
      <w:pPr>
        <w:pStyle w:val="Tekstzonderopmaak"/>
        <w:spacing w:line="276" w:lineRule="auto"/>
        <w:ind w:left="567" w:hanging="567"/>
        <w:rPr>
          <w:rFonts w:ascii="Calibri" w:hAnsi="Calibri" w:cs="Arial"/>
        </w:rPr>
      </w:pPr>
    </w:p>
    <w:p w:rsidR="00100C95" w:rsidRPr="00970089" w:rsidRDefault="00B17C74" w:rsidP="00C705C2">
      <w:pPr>
        <w:pStyle w:val="Tekstzonderopmaak"/>
        <w:spacing w:line="276" w:lineRule="auto"/>
        <w:ind w:left="567" w:hanging="567"/>
        <w:rPr>
          <w:rFonts w:ascii="Calibri" w:hAnsi="Calibri" w:cs="Arial"/>
        </w:rPr>
      </w:pPr>
      <w:r>
        <w:rPr>
          <w:rFonts w:ascii="Calibri" w:hAnsi="Calibri" w:cs="Arial"/>
        </w:rPr>
        <w:t>4.</w:t>
      </w:r>
      <w:r>
        <w:rPr>
          <w:rFonts w:ascii="Calibri" w:hAnsi="Calibri" w:cs="Arial"/>
        </w:rPr>
        <w:tab/>
      </w:r>
      <w:r w:rsidR="00100C95" w:rsidRPr="00970089">
        <w:rPr>
          <w:rFonts w:ascii="Calibri" w:hAnsi="Calibri" w:cs="Arial"/>
        </w:rPr>
        <w:t>Tijdelijke waarneming</w:t>
      </w:r>
    </w:p>
    <w:p w:rsidR="00100C95" w:rsidRPr="00970089" w:rsidRDefault="00B17C74" w:rsidP="00C705C2">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Werknemers, die tijdelijk een functie volledig waarnemen die</w:t>
      </w:r>
      <w:r>
        <w:rPr>
          <w:rFonts w:ascii="Calibri" w:hAnsi="Calibri" w:cs="Arial"/>
        </w:rPr>
        <w:t xml:space="preserve"> </w:t>
      </w:r>
      <w:r w:rsidR="00100C95" w:rsidRPr="00970089">
        <w:rPr>
          <w:rFonts w:ascii="Calibri" w:hAnsi="Calibri" w:cs="Arial"/>
        </w:rPr>
        <w:t>hoger ingedeeld is dan hun eigen functie, blijven ingedeeld in</w:t>
      </w:r>
      <w:r>
        <w:rPr>
          <w:rFonts w:ascii="Calibri" w:hAnsi="Calibri" w:cs="Arial"/>
        </w:rPr>
        <w:t xml:space="preserve"> </w:t>
      </w:r>
      <w:r w:rsidR="00100C95" w:rsidRPr="00970089">
        <w:rPr>
          <w:rFonts w:ascii="Calibri" w:hAnsi="Calibri" w:cs="Arial"/>
        </w:rPr>
        <w:t>de functiegroep en de salarisschaal die met hun eigen functie</w:t>
      </w:r>
      <w:r>
        <w:rPr>
          <w:rFonts w:ascii="Calibri" w:hAnsi="Calibri" w:cs="Arial"/>
        </w:rPr>
        <w:t xml:space="preserve"> </w:t>
      </w:r>
      <w:r w:rsidR="00100C95" w:rsidRPr="00970089">
        <w:rPr>
          <w:rFonts w:ascii="Calibri" w:hAnsi="Calibri" w:cs="Arial"/>
        </w:rPr>
        <w:t>overeenkomt.</w:t>
      </w:r>
    </w:p>
    <w:p w:rsidR="00100C95" w:rsidRPr="00970089" w:rsidRDefault="00B17C74" w:rsidP="00C705C2">
      <w:pPr>
        <w:pStyle w:val="Tekstzonderopmaak"/>
        <w:spacing w:line="276" w:lineRule="auto"/>
        <w:ind w:left="851" w:hanging="284"/>
        <w:rPr>
          <w:rFonts w:ascii="Calibri" w:hAnsi="Calibri" w:cs="Arial"/>
        </w:rPr>
      </w:pPr>
      <w:r>
        <w:rPr>
          <w:rFonts w:ascii="Calibri" w:hAnsi="Calibri" w:cs="Arial"/>
        </w:rPr>
        <w:t>b.</w:t>
      </w:r>
      <w:r w:rsidR="00100C95" w:rsidRPr="00970089">
        <w:rPr>
          <w:rFonts w:ascii="Calibri" w:hAnsi="Calibri" w:cs="Arial"/>
        </w:rPr>
        <w:tab/>
        <w:t>Indien de tijdelijke waarneming tenminste 3 achtereenvolgende</w:t>
      </w:r>
      <w:r>
        <w:rPr>
          <w:rFonts w:ascii="Calibri" w:hAnsi="Calibri" w:cs="Arial"/>
        </w:rPr>
        <w:t xml:space="preserve"> </w:t>
      </w:r>
      <w:r w:rsidR="00100C95" w:rsidRPr="00970089">
        <w:rPr>
          <w:rFonts w:ascii="Calibri" w:hAnsi="Calibri" w:cs="Arial"/>
        </w:rPr>
        <w:t>dagen dan wel 3 maal in één kalendermaand heeft geduurd ontvangt</w:t>
      </w:r>
      <w:r>
        <w:rPr>
          <w:rFonts w:ascii="Calibri" w:hAnsi="Calibri" w:cs="Arial"/>
        </w:rPr>
        <w:t xml:space="preserve"> </w:t>
      </w:r>
      <w:r w:rsidR="00100C95" w:rsidRPr="00970089">
        <w:rPr>
          <w:rFonts w:ascii="Calibri" w:hAnsi="Calibri" w:cs="Arial"/>
        </w:rPr>
        <w:t>de werknemer daarvoor een toeslag.</w:t>
      </w:r>
    </w:p>
    <w:p w:rsidR="00100C95" w:rsidRPr="00970089" w:rsidRDefault="00100C95" w:rsidP="00C705C2">
      <w:pPr>
        <w:pStyle w:val="Tekstzonderopmaak"/>
        <w:spacing w:line="276" w:lineRule="auto"/>
        <w:ind w:left="851"/>
        <w:rPr>
          <w:rFonts w:ascii="Calibri" w:hAnsi="Calibri" w:cs="Arial"/>
        </w:rPr>
      </w:pPr>
      <w:r w:rsidRPr="00970089">
        <w:rPr>
          <w:rFonts w:ascii="Calibri" w:hAnsi="Calibri" w:cs="Arial"/>
        </w:rPr>
        <w:t>Deze toeslag wordt toegekend naar evenredigheid van het aantal</w:t>
      </w:r>
      <w:r w:rsidR="00B17C74">
        <w:rPr>
          <w:rFonts w:ascii="Calibri" w:hAnsi="Calibri" w:cs="Arial"/>
        </w:rPr>
        <w:t xml:space="preserve"> </w:t>
      </w:r>
      <w:r w:rsidRPr="00970089">
        <w:rPr>
          <w:rFonts w:ascii="Calibri" w:hAnsi="Calibri" w:cs="Arial"/>
        </w:rPr>
        <w:t>volledig waargenomen diensten op de grondslag van het verschilbedrag</w:t>
      </w:r>
      <w:r w:rsidR="00B17C74">
        <w:rPr>
          <w:rFonts w:ascii="Calibri" w:hAnsi="Calibri" w:cs="Arial"/>
        </w:rPr>
        <w:t xml:space="preserve"> </w:t>
      </w:r>
      <w:r w:rsidRPr="00970089">
        <w:rPr>
          <w:rFonts w:ascii="Calibri" w:hAnsi="Calibri" w:cs="Arial"/>
        </w:rPr>
        <w:t>bij 0-functiejaren tussen de twee betrokken schalen.</w:t>
      </w:r>
    </w:p>
    <w:p w:rsidR="00100C95" w:rsidRPr="00970089" w:rsidRDefault="00B17C74" w:rsidP="00C705C2">
      <w:pPr>
        <w:pStyle w:val="Tekstzonderopmaak"/>
        <w:spacing w:line="276" w:lineRule="auto"/>
        <w:ind w:left="851" w:hanging="284"/>
        <w:rPr>
          <w:rFonts w:ascii="Calibri" w:hAnsi="Calibri" w:cs="Arial"/>
        </w:rPr>
      </w:pPr>
      <w:r>
        <w:rPr>
          <w:rFonts w:ascii="Calibri" w:hAnsi="Calibri" w:cs="Arial"/>
        </w:rPr>
        <w:t>c.</w:t>
      </w:r>
      <w:r w:rsidR="00100C95" w:rsidRPr="00970089">
        <w:rPr>
          <w:rFonts w:ascii="Calibri" w:hAnsi="Calibri" w:cs="Arial"/>
        </w:rPr>
        <w:tab/>
        <w:t>De toeslag wordt niet toegekend aan de werknemers voor wie</w:t>
      </w:r>
      <w:r>
        <w:rPr>
          <w:rFonts w:ascii="Calibri" w:hAnsi="Calibri" w:cs="Arial"/>
        </w:rPr>
        <w:t xml:space="preserve"> </w:t>
      </w:r>
      <w:r w:rsidR="00100C95" w:rsidRPr="00970089">
        <w:rPr>
          <w:rFonts w:ascii="Calibri" w:hAnsi="Calibri" w:cs="Arial"/>
        </w:rPr>
        <w:t>bij de indeling van zijn functie met het eventueel waarnemen</w:t>
      </w:r>
      <w:r>
        <w:rPr>
          <w:rFonts w:ascii="Calibri" w:hAnsi="Calibri" w:cs="Arial"/>
        </w:rPr>
        <w:t xml:space="preserve"> </w:t>
      </w:r>
      <w:r w:rsidR="00100C95" w:rsidRPr="00970089">
        <w:rPr>
          <w:rFonts w:ascii="Calibri" w:hAnsi="Calibri" w:cs="Arial"/>
        </w:rPr>
        <w:t>van een hogere functie reeds rekening is gehouden.</w:t>
      </w:r>
    </w:p>
    <w:p w:rsidR="00100C95" w:rsidRPr="00970089" w:rsidRDefault="00100C95" w:rsidP="00C705C2">
      <w:pPr>
        <w:pStyle w:val="Tekstzonderopmaak"/>
        <w:spacing w:line="276" w:lineRule="auto"/>
        <w:ind w:left="567" w:hanging="567"/>
        <w:rPr>
          <w:rFonts w:ascii="Calibri" w:hAnsi="Calibri" w:cs="Arial"/>
        </w:rPr>
      </w:pPr>
    </w:p>
    <w:p w:rsidR="00100C95" w:rsidRPr="00970089" w:rsidRDefault="00B17C74" w:rsidP="00C705C2">
      <w:pPr>
        <w:pStyle w:val="Tekstzonderopmaak"/>
        <w:spacing w:line="276" w:lineRule="auto"/>
        <w:ind w:left="567" w:hanging="567"/>
        <w:rPr>
          <w:rFonts w:ascii="Calibri" w:hAnsi="Calibri" w:cs="Arial"/>
        </w:rPr>
      </w:pPr>
      <w:r>
        <w:rPr>
          <w:rFonts w:ascii="Calibri" w:hAnsi="Calibri" w:cs="Arial"/>
        </w:rPr>
        <w:t>5.</w:t>
      </w:r>
      <w:r>
        <w:rPr>
          <w:rFonts w:ascii="Calibri" w:hAnsi="Calibri" w:cs="Arial"/>
        </w:rPr>
        <w:tab/>
      </w:r>
      <w:r w:rsidR="00100C95" w:rsidRPr="00970089">
        <w:rPr>
          <w:rFonts w:ascii="Calibri" w:hAnsi="Calibri" w:cs="Arial"/>
        </w:rPr>
        <w:t>Definitieve overplaatsing in een hoger ingedeelde functie (promotie)</w:t>
      </w:r>
    </w:p>
    <w:p w:rsidR="00100C95" w:rsidRPr="00970089" w:rsidRDefault="00100C95" w:rsidP="00C705C2">
      <w:pPr>
        <w:pStyle w:val="Tekstzonderopmaak"/>
        <w:spacing w:line="276" w:lineRule="auto"/>
        <w:ind w:left="851" w:hanging="284"/>
        <w:rPr>
          <w:rFonts w:ascii="Calibri" w:hAnsi="Calibri" w:cs="Arial"/>
        </w:rPr>
      </w:pPr>
      <w:r w:rsidRPr="00970089">
        <w:rPr>
          <w:rFonts w:ascii="Calibri" w:hAnsi="Calibri" w:cs="Arial"/>
        </w:rPr>
        <w:t>a.</w:t>
      </w:r>
      <w:r w:rsidRPr="00970089">
        <w:rPr>
          <w:rFonts w:ascii="Calibri" w:hAnsi="Calibri" w:cs="Arial"/>
        </w:rPr>
        <w:tab/>
        <w:t>Werknemers die worden geplaatst in een hoger ingedeelde</w:t>
      </w:r>
      <w:r w:rsidR="00B17C74">
        <w:rPr>
          <w:rFonts w:ascii="Calibri" w:hAnsi="Calibri" w:cs="Arial"/>
        </w:rPr>
        <w:t xml:space="preserve"> </w:t>
      </w:r>
      <w:r w:rsidRPr="00970089">
        <w:rPr>
          <w:rFonts w:ascii="Calibri" w:hAnsi="Calibri" w:cs="Arial"/>
        </w:rPr>
        <w:t>functie worden in de overeenkomende hogere salarisschaal</w:t>
      </w:r>
      <w:r w:rsidR="00B17C74">
        <w:rPr>
          <w:rFonts w:ascii="Calibri" w:hAnsi="Calibri" w:cs="Arial"/>
        </w:rPr>
        <w:t xml:space="preserve"> </w:t>
      </w:r>
      <w:r w:rsidRPr="00970089">
        <w:rPr>
          <w:rFonts w:ascii="Calibri" w:hAnsi="Calibri" w:cs="Arial"/>
        </w:rPr>
        <w:t>ingedeeld met ingang van de maand volgend op die waarin de</w:t>
      </w:r>
      <w:r w:rsidR="00B17C74">
        <w:rPr>
          <w:rFonts w:ascii="Calibri" w:hAnsi="Calibri" w:cs="Arial"/>
        </w:rPr>
        <w:t xml:space="preserve"> </w:t>
      </w:r>
      <w:r w:rsidRPr="00970089">
        <w:rPr>
          <w:rFonts w:ascii="Calibri" w:hAnsi="Calibri" w:cs="Arial"/>
        </w:rPr>
        <w:t>plaatsing in de hogere functie heeft plaatsgevonden.</w:t>
      </w:r>
    </w:p>
    <w:p w:rsidR="00100C95" w:rsidRPr="00970089" w:rsidRDefault="00B17C74" w:rsidP="00C705C2">
      <w:pPr>
        <w:pStyle w:val="Tekstzonderopmaak"/>
        <w:spacing w:line="276" w:lineRule="auto"/>
        <w:ind w:left="851" w:hanging="284"/>
        <w:rPr>
          <w:rFonts w:ascii="Calibri" w:hAnsi="Calibri" w:cs="Arial"/>
        </w:rPr>
      </w:pPr>
      <w:r>
        <w:rPr>
          <w:rFonts w:ascii="Calibri" w:hAnsi="Calibri" w:cs="Arial"/>
        </w:rPr>
        <w:t>b.</w:t>
      </w:r>
      <w:r w:rsidR="00100C95" w:rsidRPr="00970089">
        <w:rPr>
          <w:rFonts w:ascii="Calibri" w:hAnsi="Calibri" w:cs="Arial"/>
        </w:rPr>
        <w:tab/>
        <w:t>Bij indeling in een hogere salarisschaal van een werknemer die</w:t>
      </w:r>
      <w:r>
        <w:rPr>
          <w:rFonts w:ascii="Calibri" w:hAnsi="Calibri" w:cs="Arial"/>
        </w:rPr>
        <w:t xml:space="preserve"> </w:t>
      </w:r>
      <w:r w:rsidR="00100C95" w:rsidRPr="00970089">
        <w:rPr>
          <w:rFonts w:ascii="Calibri" w:hAnsi="Calibri" w:cs="Arial"/>
        </w:rPr>
        <w:t>onder de functiejarenschaal valt, bedraagt de verhoging van het</w:t>
      </w:r>
      <w:r>
        <w:rPr>
          <w:rFonts w:ascii="Calibri" w:hAnsi="Calibri" w:cs="Arial"/>
        </w:rPr>
        <w:t xml:space="preserve"> </w:t>
      </w:r>
      <w:r w:rsidR="00100C95" w:rsidRPr="00970089">
        <w:rPr>
          <w:rFonts w:ascii="Calibri" w:hAnsi="Calibri" w:cs="Arial"/>
        </w:rPr>
        <w:t>schaalsalaris de helft van het verschil tussen de schaalsalarissen</w:t>
      </w:r>
      <w:r>
        <w:rPr>
          <w:rFonts w:ascii="Calibri" w:hAnsi="Calibri" w:cs="Arial"/>
        </w:rPr>
        <w:t xml:space="preserve"> </w:t>
      </w:r>
      <w:r w:rsidR="00100C95" w:rsidRPr="00970089">
        <w:rPr>
          <w:rFonts w:ascii="Calibri" w:hAnsi="Calibri" w:cs="Arial"/>
        </w:rPr>
        <w:t>bij 0-functiejaren van de twee betrokken salarisschalen c.q.</w:t>
      </w:r>
      <w:r>
        <w:rPr>
          <w:rFonts w:ascii="Calibri" w:hAnsi="Calibri" w:cs="Arial"/>
        </w:rPr>
        <w:t xml:space="preserve"> </w:t>
      </w:r>
      <w:r w:rsidR="00100C95" w:rsidRPr="00970089">
        <w:rPr>
          <w:rFonts w:ascii="Calibri" w:hAnsi="Calibri" w:cs="Arial"/>
        </w:rPr>
        <w:t>zoveel meer als nodig is om het nieuwe schaalsalaris in overeenstemming te brengen met het eerstkomende bedrag in de hogere</w:t>
      </w:r>
      <w:r>
        <w:rPr>
          <w:rFonts w:ascii="Calibri" w:hAnsi="Calibri" w:cs="Arial"/>
        </w:rPr>
        <w:t xml:space="preserve"> </w:t>
      </w:r>
      <w:r w:rsidR="00100C95" w:rsidRPr="00970089">
        <w:rPr>
          <w:rFonts w:ascii="Calibri" w:hAnsi="Calibri" w:cs="Arial"/>
        </w:rPr>
        <w:t>salarisschaal.</w:t>
      </w:r>
    </w:p>
    <w:p w:rsidR="00100C95" w:rsidRPr="00970089" w:rsidRDefault="00100C95" w:rsidP="00C705C2">
      <w:pPr>
        <w:pStyle w:val="Tekstzonderopmaak"/>
        <w:spacing w:line="276" w:lineRule="auto"/>
        <w:ind w:left="567" w:hanging="567"/>
        <w:rPr>
          <w:rFonts w:ascii="Calibri" w:hAnsi="Calibri" w:cs="Arial"/>
        </w:rPr>
      </w:pPr>
    </w:p>
    <w:p w:rsidR="00100C95" w:rsidRPr="00970089" w:rsidRDefault="00B17C74" w:rsidP="00C705C2">
      <w:pPr>
        <w:pStyle w:val="Tekstzonderopmaak"/>
        <w:spacing w:line="276" w:lineRule="auto"/>
        <w:ind w:left="567" w:hanging="567"/>
        <w:rPr>
          <w:rFonts w:ascii="Calibri" w:hAnsi="Calibri" w:cs="Arial"/>
        </w:rPr>
      </w:pPr>
      <w:r>
        <w:rPr>
          <w:rFonts w:ascii="Calibri" w:hAnsi="Calibri" w:cs="Arial"/>
        </w:rPr>
        <w:t>6.</w:t>
      </w:r>
      <w:r>
        <w:rPr>
          <w:rFonts w:ascii="Calibri" w:hAnsi="Calibri" w:cs="Arial"/>
        </w:rPr>
        <w:tab/>
      </w:r>
      <w:r w:rsidR="00100C95" w:rsidRPr="00970089">
        <w:rPr>
          <w:rFonts w:ascii="Calibri" w:hAnsi="Calibri" w:cs="Arial"/>
        </w:rPr>
        <w:t>Plaatsing in een lager ingedeelde functie</w:t>
      </w:r>
    </w:p>
    <w:p w:rsidR="00100C95" w:rsidRPr="00970089" w:rsidRDefault="00100C95" w:rsidP="00C705C2">
      <w:pPr>
        <w:pStyle w:val="Tekstzonderopmaak"/>
        <w:spacing w:line="276" w:lineRule="auto"/>
        <w:ind w:left="567"/>
        <w:rPr>
          <w:rFonts w:ascii="Calibri" w:hAnsi="Calibri" w:cs="Arial"/>
        </w:rPr>
      </w:pPr>
      <w:r w:rsidRPr="00970089">
        <w:rPr>
          <w:rFonts w:ascii="Calibri" w:hAnsi="Calibri" w:cs="Arial"/>
        </w:rPr>
        <w:t>In geval van overplaatsing in een lager gehonoreerde functie in verband</w:t>
      </w:r>
      <w:r w:rsidR="00B17C74">
        <w:rPr>
          <w:rFonts w:ascii="Calibri" w:hAnsi="Calibri" w:cs="Arial"/>
        </w:rPr>
        <w:t xml:space="preserve"> </w:t>
      </w:r>
      <w:r w:rsidRPr="00970089">
        <w:rPr>
          <w:rFonts w:ascii="Calibri" w:hAnsi="Calibri" w:cs="Arial"/>
        </w:rPr>
        <w:t>met verminderde arbeidsprestatie, wordt aan de werknemer</w:t>
      </w:r>
      <w:r w:rsidR="00B17C74">
        <w:rPr>
          <w:rFonts w:ascii="Calibri" w:hAnsi="Calibri" w:cs="Arial"/>
        </w:rPr>
        <w:t xml:space="preserve"> </w:t>
      </w:r>
      <w:r w:rsidRPr="00970089">
        <w:rPr>
          <w:rFonts w:ascii="Calibri" w:hAnsi="Calibri" w:cs="Arial"/>
        </w:rPr>
        <w:t>het bij de lagere functie behorende schaalsalaris toegekend en</w:t>
      </w:r>
      <w:r w:rsidR="00B17C74">
        <w:rPr>
          <w:rFonts w:ascii="Calibri" w:hAnsi="Calibri" w:cs="Arial"/>
        </w:rPr>
        <w:t xml:space="preserve"> </w:t>
      </w:r>
      <w:r w:rsidRPr="00970089">
        <w:rPr>
          <w:rFonts w:ascii="Calibri" w:hAnsi="Calibri" w:cs="Arial"/>
        </w:rPr>
        <w:t>voorts een persoonlijke toeslag gelijk aan het verschil tussen het</w:t>
      </w:r>
      <w:r w:rsidR="00B17C74">
        <w:rPr>
          <w:rFonts w:ascii="Calibri" w:hAnsi="Calibri" w:cs="Arial"/>
        </w:rPr>
        <w:t xml:space="preserve"> </w:t>
      </w:r>
      <w:r w:rsidRPr="00970089">
        <w:rPr>
          <w:rFonts w:ascii="Calibri" w:hAnsi="Calibri" w:cs="Arial"/>
        </w:rPr>
        <w:t>oude en het nieuwe schaalsalaris.</w:t>
      </w:r>
    </w:p>
    <w:p w:rsidR="00100C95" w:rsidRPr="00970089" w:rsidRDefault="00100C95" w:rsidP="00C705C2">
      <w:pPr>
        <w:pStyle w:val="Tekstzonderopmaak"/>
        <w:spacing w:line="276" w:lineRule="auto"/>
        <w:ind w:left="567"/>
        <w:rPr>
          <w:rFonts w:ascii="Calibri" w:hAnsi="Calibri" w:cs="Arial"/>
        </w:rPr>
      </w:pPr>
      <w:r w:rsidRPr="00970089">
        <w:rPr>
          <w:rFonts w:ascii="Calibri" w:hAnsi="Calibri" w:cs="Arial"/>
        </w:rPr>
        <w:lastRenderedPageBreak/>
        <w:t>Indien en zolang de werknemer de leeftijd van 60 jaar nog niet</w:t>
      </w:r>
      <w:r w:rsidR="00B17C74">
        <w:rPr>
          <w:rFonts w:ascii="Calibri" w:hAnsi="Calibri" w:cs="Arial"/>
        </w:rPr>
        <w:t xml:space="preserve"> </w:t>
      </w:r>
      <w:r w:rsidRPr="00970089">
        <w:rPr>
          <w:rFonts w:ascii="Calibri" w:hAnsi="Calibri" w:cs="Arial"/>
        </w:rPr>
        <w:t>heeft bereikt, wordt de persoonlijke toeslag per contractjaar, in de</w:t>
      </w:r>
      <w:r w:rsidR="00B17C74">
        <w:rPr>
          <w:rFonts w:ascii="Calibri" w:hAnsi="Calibri" w:cs="Arial"/>
        </w:rPr>
        <w:t xml:space="preserve"> </w:t>
      </w:r>
      <w:r w:rsidRPr="00970089">
        <w:rPr>
          <w:rFonts w:ascii="Calibri" w:hAnsi="Calibri" w:cs="Arial"/>
        </w:rPr>
        <w:t>regel bij aanvang, afgebouwd met 1% van het schaalsalaris, voorzover</w:t>
      </w:r>
      <w:r w:rsidR="00B17C74">
        <w:rPr>
          <w:rFonts w:ascii="Calibri" w:hAnsi="Calibri" w:cs="Arial"/>
        </w:rPr>
        <w:t xml:space="preserve"> </w:t>
      </w:r>
      <w:r w:rsidRPr="00970089">
        <w:rPr>
          <w:rFonts w:ascii="Calibri" w:hAnsi="Calibri" w:cs="Arial"/>
        </w:rPr>
        <w:t>aan de betrokken werknemer in die periode een loonsverhoging</w:t>
      </w:r>
      <w:r w:rsidR="00B17C74">
        <w:rPr>
          <w:rFonts w:ascii="Calibri" w:hAnsi="Calibri" w:cs="Arial"/>
        </w:rPr>
        <w:t xml:space="preserve"> </w:t>
      </w:r>
      <w:r w:rsidRPr="00970089">
        <w:rPr>
          <w:rFonts w:ascii="Calibri" w:hAnsi="Calibri" w:cs="Arial"/>
        </w:rPr>
        <w:t>wordt toegekend die hoger is dan 1% van het schaalsalaris.</w:t>
      </w:r>
    </w:p>
    <w:p w:rsidR="00100C95" w:rsidRPr="00970089" w:rsidRDefault="00100C95" w:rsidP="00C705C2">
      <w:pPr>
        <w:pStyle w:val="Tekstzonderopmaak"/>
        <w:spacing w:line="276" w:lineRule="auto"/>
        <w:ind w:left="567" w:hanging="567"/>
        <w:rPr>
          <w:rFonts w:ascii="Calibri" w:hAnsi="Calibri" w:cs="Arial"/>
        </w:rPr>
      </w:pPr>
    </w:p>
    <w:p w:rsidR="00100C95" w:rsidRPr="00970089" w:rsidRDefault="00B17C74" w:rsidP="00C705C2">
      <w:pPr>
        <w:pStyle w:val="Tekstzonderopmaak"/>
        <w:spacing w:line="276" w:lineRule="auto"/>
        <w:ind w:left="567" w:hanging="567"/>
        <w:rPr>
          <w:rFonts w:ascii="Calibri" w:hAnsi="Calibri" w:cs="Arial"/>
        </w:rPr>
      </w:pPr>
      <w:r>
        <w:rPr>
          <w:rFonts w:ascii="Calibri" w:hAnsi="Calibri" w:cs="Arial"/>
        </w:rPr>
        <w:t>7.</w:t>
      </w:r>
      <w:r>
        <w:rPr>
          <w:rFonts w:ascii="Calibri" w:hAnsi="Calibri" w:cs="Arial"/>
        </w:rPr>
        <w:tab/>
      </w:r>
      <w:r w:rsidR="00100C95" w:rsidRPr="00970089">
        <w:rPr>
          <w:rFonts w:ascii="Calibri" w:hAnsi="Calibri" w:cs="Arial"/>
        </w:rPr>
        <w:t>Uitvoeringsbepalingen</w:t>
      </w:r>
    </w:p>
    <w:p w:rsidR="00100C95" w:rsidRPr="00970089" w:rsidRDefault="00B17C74" w:rsidP="00C705C2">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Werknemers waarbij bij hun indiensttreding of bij plaatsing in</w:t>
      </w:r>
      <w:r>
        <w:rPr>
          <w:rFonts w:ascii="Calibri" w:hAnsi="Calibri" w:cs="Arial"/>
        </w:rPr>
        <w:t xml:space="preserve"> </w:t>
      </w:r>
      <w:r w:rsidR="00100C95" w:rsidRPr="00970089">
        <w:rPr>
          <w:rFonts w:ascii="Calibri" w:hAnsi="Calibri" w:cs="Arial"/>
        </w:rPr>
        <w:t>een hogere functie nog geen definitieve indeling in de met de</w:t>
      </w:r>
      <w:r>
        <w:rPr>
          <w:rFonts w:ascii="Calibri" w:hAnsi="Calibri" w:cs="Arial"/>
        </w:rPr>
        <w:t xml:space="preserve"> </w:t>
      </w:r>
      <w:r w:rsidR="00100C95" w:rsidRPr="00970089">
        <w:rPr>
          <w:rFonts w:ascii="Calibri" w:hAnsi="Calibri" w:cs="Arial"/>
        </w:rPr>
        <w:t>functie overeengekomen functiegroep heeft plaatsgevonden,</w:t>
      </w:r>
      <w:r>
        <w:rPr>
          <w:rFonts w:ascii="Calibri" w:hAnsi="Calibri" w:cs="Arial"/>
        </w:rPr>
        <w:t xml:space="preserve"> </w:t>
      </w:r>
      <w:r w:rsidR="00100C95" w:rsidRPr="00970089">
        <w:rPr>
          <w:rFonts w:ascii="Calibri" w:hAnsi="Calibri" w:cs="Arial"/>
        </w:rPr>
        <w:t>kunnen gedurende een periode van maximaal 6 maanden ingedeeld</w:t>
      </w:r>
      <w:r>
        <w:rPr>
          <w:rFonts w:ascii="Calibri" w:hAnsi="Calibri" w:cs="Arial"/>
        </w:rPr>
        <w:t xml:space="preserve"> </w:t>
      </w:r>
      <w:r w:rsidR="00100C95" w:rsidRPr="00970089">
        <w:rPr>
          <w:rFonts w:ascii="Calibri" w:hAnsi="Calibri" w:cs="Arial"/>
        </w:rPr>
        <w:t>worden in een lagere salarisschaal, de zogenaamde aanloopschaal.</w:t>
      </w:r>
    </w:p>
    <w:p w:rsidR="00100C95" w:rsidRPr="00970089" w:rsidRDefault="00100C95" w:rsidP="00C705C2">
      <w:pPr>
        <w:pStyle w:val="Tekstzonderopmaak"/>
        <w:spacing w:line="276" w:lineRule="auto"/>
        <w:ind w:left="851" w:hanging="284"/>
        <w:rPr>
          <w:rFonts w:ascii="Calibri" w:hAnsi="Calibri" w:cs="Arial"/>
        </w:rPr>
      </w:pPr>
      <w:r w:rsidRPr="00970089">
        <w:rPr>
          <w:rFonts w:ascii="Calibri" w:hAnsi="Calibri" w:cs="Arial"/>
        </w:rPr>
        <w:t>b.</w:t>
      </w:r>
      <w:r w:rsidR="00B17C74">
        <w:rPr>
          <w:rFonts w:ascii="Calibri" w:hAnsi="Calibri" w:cs="Arial"/>
        </w:rPr>
        <w:tab/>
      </w:r>
      <w:r w:rsidRPr="00970089">
        <w:rPr>
          <w:rFonts w:ascii="Calibri" w:hAnsi="Calibri" w:cs="Arial"/>
        </w:rPr>
        <w:t>Voor eenvoudig werk bedraagt de beloning gedurende maximaal 1 maand 120% van het minimum (jeugd)loon.</w:t>
      </w:r>
    </w:p>
    <w:p w:rsidR="00100C95" w:rsidRPr="00970089" w:rsidRDefault="00B17C74" w:rsidP="00C705C2">
      <w:pPr>
        <w:pStyle w:val="Tekstzonderopmaak"/>
        <w:spacing w:line="276" w:lineRule="auto"/>
        <w:ind w:left="851" w:hanging="284"/>
        <w:rPr>
          <w:rFonts w:ascii="Calibri" w:hAnsi="Calibri" w:cs="Arial"/>
        </w:rPr>
      </w:pPr>
      <w:r>
        <w:rPr>
          <w:rFonts w:ascii="Calibri" w:hAnsi="Calibri" w:cs="Arial"/>
        </w:rPr>
        <w:t>c</w:t>
      </w:r>
      <w:r w:rsidR="00C705C2">
        <w:rPr>
          <w:rFonts w:ascii="Calibri" w:hAnsi="Calibri" w:cs="Arial"/>
        </w:rPr>
        <w:t>.</w:t>
      </w:r>
      <w:r w:rsidR="00100C95" w:rsidRPr="00970089">
        <w:rPr>
          <w:rFonts w:ascii="Calibri" w:hAnsi="Calibri" w:cs="Arial"/>
        </w:rPr>
        <w:tab/>
        <w:t>Werknemers die bij hun indiensttreding of bij plaatsing in een</w:t>
      </w:r>
      <w:r>
        <w:rPr>
          <w:rFonts w:ascii="Calibri" w:hAnsi="Calibri" w:cs="Arial"/>
        </w:rPr>
        <w:t xml:space="preserve"> </w:t>
      </w:r>
      <w:r w:rsidR="00100C95" w:rsidRPr="00970089">
        <w:rPr>
          <w:rFonts w:ascii="Calibri" w:hAnsi="Calibri" w:cs="Arial"/>
        </w:rPr>
        <w:t>hogere functie nog niet over de kundigheden en ervaring</w:t>
      </w:r>
      <w:r>
        <w:rPr>
          <w:rFonts w:ascii="Calibri" w:hAnsi="Calibri" w:cs="Arial"/>
        </w:rPr>
        <w:t xml:space="preserve"> </w:t>
      </w:r>
      <w:r w:rsidR="00100C95" w:rsidRPr="00970089">
        <w:rPr>
          <w:rFonts w:ascii="Calibri" w:hAnsi="Calibri" w:cs="Arial"/>
        </w:rPr>
        <w:t>beschikken die voor de vervulling van hun functie zijn vereist,</w:t>
      </w:r>
      <w:r>
        <w:rPr>
          <w:rFonts w:ascii="Calibri" w:hAnsi="Calibri" w:cs="Arial"/>
        </w:rPr>
        <w:t xml:space="preserve"> </w:t>
      </w:r>
      <w:r w:rsidR="00100C95" w:rsidRPr="00970089">
        <w:rPr>
          <w:rFonts w:ascii="Calibri" w:hAnsi="Calibri" w:cs="Arial"/>
        </w:rPr>
        <w:t>kunnen gedurende een beperkte tijd in een lagere salarisschaal</w:t>
      </w:r>
      <w:r>
        <w:rPr>
          <w:rFonts w:ascii="Calibri" w:hAnsi="Calibri" w:cs="Arial"/>
        </w:rPr>
        <w:t xml:space="preserve"> </w:t>
      </w:r>
      <w:r w:rsidR="00100C95" w:rsidRPr="00970089">
        <w:rPr>
          <w:rFonts w:ascii="Calibri" w:hAnsi="Calibri" w:cs="Arial"/>
        </w:rPr>
        <w:t>worden ingedeeld dan met hun functie overeenkomt. De</w:t>
      </w:r>
      <w:r w:rsidR="00C705C2">
        <w:rPr>
          <w:rFonts w:ascii="Calibri" w:hAnsi="Calibri" w:cs="Arial"/>
        </w:rPr>
        <w:t xml:space="preserve"> </w:t>
      </w:r>
      <w:r w:rsidR="00100C95" w:rsidRPr="00970089">
        <w:rPr>
          <w:rFonts w:ascii="Calibri" w:hAnsi="Calibri" w:cs="Arial"/>
        </w:rPr>
        <w:t>duur van deze periode zal ten hoogste 6 maanden bedragen,</w:t>
      </w:r>
      <w:r w:rsidR="00C705C2">
        <w:rPr>
          <w:rFonts w:ascii="Calibri" w:hAnsi="Calibri" w:cs="Arial"/>
        </w:rPr>
        <w:t xml:space="preserve"> </w:t>
      </w:r>
      <w:r w:rsidR="00100C95" w:rsidRPr="00970089">
        <w:rPr>
          <w:rFonts w:ascii="Calibri" w:hAnsi="Calibri" w:cs="Arial"/>
        </w:rPr>
        <w:t>met dien verstande dat indien de werkgever zulks noodzakelijk</w:t>
      </w:r>
      <w:r w:rsidR="00C705C2">
        <w:rPr>
          <w:rFonts w:ascii="Calibri" w:hAnsi="Calibri" w:cs="Arial"/>
        </w:rPr>
        <w:t xml:space="preserve"> </w:t>
      </w:r>
      <w:r w:rsidR="00100C95" w:rsidRPr="00970089">
        <w:rPr>
          <w:rFonts w:ascii="Calibri" w:hAnsi="Calibri" w:cs="Arial"/>
        </w:rPr>
        <w:t xml:space="preserve">oordeelt deze termijn met ten hoogste </w:t>
      </w:r>
      <w:r w:rsidR="00500E87">
        <w:rPr>
          <w:rFonts w:ascii="Calibri" w:hAnsi="Calibri" w:cs="Arial"/>
        </w:rPr>
        <w:br/>
      </w:r>
      <w:r w:rsidR="00100C95" w:rsidRPr="00970089">
        <w:rPr>
          <w:rFonts w:ascii="Calibri" w:hAnsi="Calibri" w:cs="Arial"/>
        </w:rPr>
        <w:t>2 maanden kan worden</w:t>
      </w:r>
      <w:r w:rsidR="00C705C2">
        <w:rPr>
          <w:rFonts w:ascii="Calibri" w:hAnsi="Calibri" w:cs="Arial"/>
        </w:rPr>
        <w:t xml:space="preserve"> </w:t>
      </w:r>
      <w:r w:rsidR="00100C95" w:rsidRPr="00970089">
        <w:rPr>
          <w:rFonts w:ascii="Calibri" w:hAnsi="Calibri" w:cs="Arial"/>
        </w:rPr>
        <w:t>verlengd. De werkgever heeft het recht de werknemer die tijdens</w:t>
      </w:r>
      <w:r w:rsidR="00C705C2">
        <w:rPr>
          <w:rFonts w:ascii="Calibri" w:hAnsi="Calibri" w:cs="Arial"/>
        </w:rPr>
        <w:t xml:space="preserve"> </w:t>
      </w:r>
      <w:r w:rsidR="00100C95" w:rsidRPr="00970089">
        <w:rPr>
          <w:rFonts w:ascii="Calibri" w:hAnsi="Calibri" w:cs="Arial"/>
        </w:rPr>
        <w:t>deze beperkte tijd niet voldoet, terug te plaatsen.</w:t>
      </w:r>
    </w:p>
    <w:p w:rsidR="00100C95" w:rsidRPr="00970089" w:rsidRDefault="00C705C2" w:rsidP="00C705C2">
      <w:pPr>
        <w:pStyle w:val="Tekstzonderopmaak"/>
        <w:spacing w:line="276" w:lineRule="auto"/>
        <w:ind w:left="851" w:hanging="284"/>
        <w:rPr>
          <w:rFonts w:ascii="Calibri" w:hAnsi="Calibri" w:cs="Arial"/>
        </w:rPr>
      </w:pPr>
      <w:r>
        <w:rPr>
          <w:rFonts w:ascii="Calibri" w:hAnsi="Calibri" w:cs="Arial"/>
        </w:rPr>
        <w:t>d</w:t>
      </w:r>
      <w:r w:rsidR="00100C95" w:rsidRPr="00970089">
        <w:rPr>
          <w:rFonts w:ascii="Calibri" w:hAnsi="Calibri" w:cs="Arial"/>
        </w:rPr>
        <w:t>.</w:t>
      </w:r>
      <w:r w:rsidR="00100C95" w:rsidRPr="00970089">
        <w:rPr>
          <w:rFonts w:ascii="Calibri" w:hAnsi="Calibri" w:cs="Arial"/>
        </w:rPr>
        <w:tab/>
        <w:t>Het schaalsalaris van hen die door gebreken niet meer hun oorspronkelijke functie kunnen vervullen, alsmede het schaalsalaris</w:t>
      </w:r>
      <w:r>
        <w:rPr>
          <w:rFonts w:ascii="Calibri" w:hAnsi="Calibri" w:cs="Arial"/>
        </w:rPr>
        <w:t xml:space="preserve"> </w:t>
      </w:r>
      <w:r w:rsidR="00100C95" w:rsidRPr="00970089">
        <w:rPr>
          <w:rFonts w:ascii="Calibri" w:hAnsi="Calibri" w:cs="Arial"/>
        </w:rPr>
        <w:t>van voor de vervulling van hun functie minder validen, kan</w:t>
      </w:r>
      <w:r>
        <w:rPr>
          <w:rFonts w:ascii="Calibri" w:hAnsi="Calibri" w:cs="Arial"/>
        </w:rPr>
        <w:t xml:space="preserve"> </w:t>
      </w:r>
      <w:r w:rsidR="00100C95" w:rsidRPr="00970089">
        <w:rPr>
          <w:rFonts w:ascii="Calibri" w:hAnsi="Calibri" w:cs="Arial"/>
        </w:rPr>
        <w:t>door de werkgever in overleg met de werknemer in afwijking</w:t>
      </w:r>
      <w:r>
        <w:rPr>
          <w:rFonts w:ascii="Calibri" w:hAnsi="Calibri" w:cs="Arial"/>
        </w:rPr>
        <w:t xml:space="preserve"> </w:t>
      </w:r>
      <w:r w:rsidR="00100C95" w:rsidRPr="00970089">
        <w:rPr>
          <w:rFonts w:ascii="Calibri" w:hAnsi="Calibri" w:cs="Arial"/>
        </w:rPr>
        <w:t>van het in dit artikel bepaalde, naar redelijkheid worden vastgesteld,</w:t>
      </w:r>
      <w:r>
        <w:rPr>
          <w:rFonts w:ascii="Calibri" w:hAnsi="Calibri" w:cs="Arial"/>
        </w:rPr>
        <w:t xml:space="preserve"> </w:t>
      </w:r>
      <w:r w:rsidR="00100C95" w:rsidRPr="00970089">
        <w:rPr>
          <w:rFonts w:ascii="Calibri" w:hAnsi="Calibri" w:cs="Arial"/>
        </w:rPr>
        <w:t>waarbij rekening wordt gehouden met eventuele uitkeringen</w:t>
      </w:r>
      <w:r>
        <w:rPr>
          <w:rFonts w:ascii="Calibri" w:hAnsi="Calibri" w:cs="Arial"/>
        </w:rPr>
        <w:t xml:space="preserve"> </w:t>
      </w:r>
      <w:r w:rsidR="00100C95" w:rsidRPr="00970089">
        <w:rPr>
          <w:rFonts w:ascii="Calibri" w:hAnsi="Calibri" w:cs="Arial"/>
        </w:rPr>
        <w:t>krachtens de sociale verzekeringswetgeving.</w:t>
      </w:r>
    </w:p>
    <w:p w:rsidR="00100C95" w:rsidRPr="00970089" w:rsidRDefault="00100C95" w:rsidP="00C705C2">
      <w:pPr>
        <w:pStyle w:val="Tekstzonderopmaak"/>
        <w:spacing w:line="276" w:lineRule="auto"/>
        <w:ind w:left="567" w:hanging="567"/>
        <w:rPr>
          <w:rFonts w:ascii="Calibri" w:hAnsi="Calibri" w:cs="Arial"/>
        </w:rPr>
      </w:pPr>
    </w:p>
    <w:p w:rsidR="00100C95" w:rsidRPr="00970089" w:rsidRDefault="00C705C2" w:rsidP="00C705C2">
      <w:pPr>
        <w:pStyle w:val="Tekstzonderopmaak"/>
        <w:spacing w:line="276" w:lineRule="auto"/>
        <w:ind w:left="567" w:hanging="567"/>
        <w:rPr>
          <w:rFonts w:ascii="Calibri" w:hAnsi="Calibri" w:cs="Arial"/>
        </w:rPr>
      </w:pPr>
      <w:r>
        <w:rPr>
          <w:rFonts w:ascii="Calibri" w:hAnsi="Calibri" w:cs="Arial"/>
        </w:rPr>
        <w:t>8.</w:t>
      </w:r>
      <w:r>
        <w:rPr>
          <w:rFonts w:ascii="Calibri" w:hAnsi="Calibri" w:cs="Arial"/>
        </w:rPr>
        <w:tab/>
      </w:r>
      <w:r w:rsidR="00100C95" w:rsidRPr="00970089">
        <w:rPr>
          <w:rFonts w:ascii="Calibri" w:hAnsi="Calibri" w:cs="Arial"/>
        </w:rPr>
        <w:t>Voor elke volle dienst of gedeelte van een dienst waarin</w:t>
      </w:r>
      <w:r>
        <w:rPr>
          <w:rFonts w:ascii="Calibri" w:hAnsi="Calibri" w:cs="Arial"/>
        </w:rPr>
        <w:t xml:space="preserve"> </w:t>
      </w:r>
      <w:r w:rsidR="00100C95" w:rsidRPr="00970089">
        <w:rPr>
          <w:rFonts w:ascii="Calibri" w:hAnsi="Calibri" w:cs="Arial"/>
        </w:rPr>
        <w:t xml:space="preserve">een werknemer in een maand niet heeft gewerkt wegens </w:t>
      </w:r>
      <w:r w:rsidR="00F36F59">
        <w:rPr>
          <w:rFonts w:ascii="Calibri" w:hAnsi="Calibri" w:cs="Arial"/>
        </w:rPr>
        <w:t>afwezigheid</w:t>
      </w:r>
      <w:r w:rsidR="00100C95" w:rsidRPr="00970089">
        <w:rPr>
          <w:rFonts w:ascii="Calibri" w:hAnsi="Calibri" w:cs="Arial"/>
        </w:rPr>
        <w:t xml:space="preserve"> zonder behoud van salaris, militaire</w:t>
      </w:r>
      <w:r>
        <w:rPr>
          <w:rFonts w:ascii="Calibri" w:hAnsi="Calibri" w:cs="Arial"/>
        </w:rPr>
        <w:t xml:space="preserve"> </w:t>
      </w:r>
      <w:r w:rsidR="00100C95" w:rsidRPr="00970089">
        <w:rPr>
          <w:rFonts w:ascii="Calibri" w:hAnsi="Calibri" w:cs="Arial"/>
        </w:rPr>
        <w:t>dienst, schorsing zonder behoud van salaris, onvrijwillige werkloosheid,</w:t>
      </w:r>
      <w:r>
        <w:rPr>
          <w:rFonts w:ascii="Calibri" w:hAnsi="Calibri" w:cs="Arial"/>
        </w:rPr>
        <w:t xml:space="preserve"> </w:t>
      </w:r>
      <w:r w:rsidR="00100C95" w:rsidRPr="00970089">
        <w:rPr>
          <w:rFonts w:ascii="Calibri" w:hAnsi="Calibri" w:cs="Arial"/>
        </w:rPr>
        <w:t>willekeurig verzuim of wegens indiensttreding of ontslag,</w:t>
      </w:r>
      <w:r>
        <w:rPr>
          <w:rFonts w:ascii="Calibri" w:hAnsi="Calibri" w:cs="Arial"/>
        </w:rPr>
        <w:t xml:space="preserve"> </w:t>
      </w:r>
      <w:r w:rsidR="00100C95" w:rsidRPr="00970089">
        <w:rPr>
          <w:rFonts w:ascii="Calibri" w:hAnsi="Calibri" w:cs="Arial"/>
        </w:rPr>
        <w:t>wordt gedurende de eerste 6 maanden van de arbeidsovereenkomst het maandinkomen met een evenredig deel verminderd.</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29" w:name="_Toc445412948"/>
      <w:bookmarkStart w:id="30" w:name="_Toc457911907"/>
      <w:r w:rsidRPr="00970089">
        <w:t xml:space="preserve">Artikel </w:t>
      </w:r>
      <w:bookmarkEnd w:id="29"/>
      <w:r w:rsidR="002A5C28">
        <w:t>8</w:t>
      </w:r>
      <w:bookmarkEnd w:id="30"/>
    </w:p>
    <w:p w:rsidR="00100C95" w:rsidRPr="00970089" w:rsidRDefault="002A5C28" w:rsidP="00260FC1">
      <w:pPr>
        <w:pStyle w:val="Kop2"/>
      </w:pPr>
      <w:bookmarkStart w:id="31" w:name="_Toc445412949"/>
      <w:bookmarkStart w:id="32" w:name="_Toc457911908"/>
      <w:r>
        <w:t>Salarisontwikkeling</w:t>
      </w:r>
      <w:bookmarkEnd w:id="31"/>
      <w:bookmarkEnd w:id="32"/>
    </w:p>
    <w:p w:rsidR="00100C95" w:rsidRPr="00970089" w:rsidRDefault="00100C95" w:rsidP="004678CE">
      <w:pPr>
        <w:pStyle w:val="Tekstzonderopmaak"/>
        <w:spacing w:line="276" w:lineRule="auto"/>
        <w:rPr>
          <w:rFonts w:ascii="Calibri" w:hAnsi="Calibri" w:cs="Arial"/>
        </w:rPr>
      </w:pPr>
    </w:p>
    <w:p w:rsidR="00100C95" w:rsidRDefault="002A5C28" w:rsidP="00C705C2">
      <w:pPr>
        <w:pStyle w:val="Tekstzonderopmaak"/>
        <w:numPr>
          <w:ilvl w:val="0"/>
          <w:numId w:val="4"/>
        </w:numPr>
        <w:spacing w:line="276" w:lineRule="auto"/>
        <w:ind w:left="567" w:hanging="567"/>
        <w:rPr>
          <w:rFonts w:ascii="Calibri" w:hAnsi="Calibri" w:cs="Arial"/>
        </w:rPr>
      </w:pPr>
      <w:r>
        <w:rPr>
          <w:rFonts w:ascii="Calibri" w:hAnsi="Calibri" w:cs="Arial"/>
        </w:rPr>
        <w:t>De loonontwikkeling heeft een structureel en een variabel karakter (artikel 9).</w:t>
      </w:r>
    </w:p>
    <w:p w:rsidR="002A5C28" w:rsidRDefault="002A5C28" w:rsidP="002A5C28">
      <w:pPr>
        <w:pStyle w:val="Tekstzonderopmaak"/>
        <w:spacing w:line="276" w:lineRule="auto"/>
        <w:ind w:left="567"/>
        <w:rPr>
          <w:rFonts w:ascii="Calibri" w:hAnsi="Calibri" w:cs="Arial"/>
        </w:rPr>
      </w:pPr>
      <w:r>
        <w:rPr>
          <w:rFonts w:ascii="Calibri" w:hAnsi="Calibri" w:cs="Arial"/>
        </w:rPr>
        <w:t>Structureel worden de salarisschalen als volgt verhoogd:</w:t>
      </w:r>
    </w:p>
    <w:p w:rsidR="002A5C28" w:rsidRDefault="002A5C28" w:rsidP="002A5C28">
      <w:pPr>
        <w:pStyle w:val="Tekstzonderopmaak"/>
        <w:numPr>
          <w:ilvl w:val="0"/>
          <w:numId w:val="20"/>
        </w:numPr>
        <w:spacing w:line="276" w:lineRule="auto"/>
        <w:rPr>
          <w:rFonts w:ascii="Calibri" w:hAnsi="Calibri" w:cs="Arial"/>
        </w:rPr>
      </w:pPr>
      <w:r>
        <w:rPr>
          <w:rFonts w:ascii="Calibri" w:hAnsi="Calibri" w:cs="Arial"/>
        </w:rPr>
        <w:t>met ingang van 1 mei 2015 met 1,0%</w:t>
      </w:r>
    </w:p>
    <w:p w:rsidR="002A5C28" w:rsidRDefault="002A5C28" w:rsidP="002A5C28">
      <w:pPr>
        <w:pStyle w:val="Tekstzonderopmaak"/>
        <w:numPr>
          <w:ilvl w:val="0"/>
          <w:numId w:val="20"/>
        </w:numPr>
        <w:spacing w:line="276" w:lineRule="auto"/>
        <w:rPr>
          <w:rFonts w:ascii="Calibri" w:hAnsi="Calibri" w:cs="Arial"/>
        </w:rPr>
      </w:pPr>
      <w:r>
        <w:rPr>
          <w:rFonts w:ascii="Calibri" w:hAnsi="Calibri" w:cs="Arial"/>
        </w:rPr>
        <w:t>met ingang van 1 november 2015 met 0,5%</w:t>
      </w:r>
    </w:p>
    <w:p w:rsidR="002A5C28" w:rsidRDefault="002A5C28" w:rsidP="002A5C28">
      <w:pPr>
        <w:pStyle w:val="Tekstzonderopmaak"/>
        <w:numPr>
          <w:ilvl w:val="0"/>
          <w:numId w:val="20"/>
        </w:numPr>
        <w:spacing w:line="276" w:lineRule="auto"/>
        <w:rPr>
          <w:rFonts w:ascii="Calibri" w:hAnsi="Calibri" w:cs="Arial"/>
        </w:rPr>
      </w:pPr>
      <w:r w:rsidRPr="002A5C28">
        <w:rPr>
          <w:rFonts w:ascii="Calibri" w:hAnsi="Calibri" w:cs="Arial"/>
        </w:rPr>
        <w:t>met ingang van 1 mei 2016 met 1,0%</w:t>
      </w:r>
    </w:p>
    <w:p w:rsidR="002A5C28" w:rsidRPr="002A5C28" w:rsidRDefault="002A5C28" w:rsidP="002A5C28">
      <w:pPr>
        <w:pStyle w:val="Tekstzonderopmaak"/>
        <w:numPr>
          <w:ilvl w:val="0"/>
          <w:numId w:val="20"/>
        </w:numPr>
        <w:spacing w:line="276" w:lineRule="auto"/>
        <w:rPr>
          <w:rFonts w:ascii="Calibri" w:hAnsi="Calibri" w:cs="Arial"/>
        </w:rPr>
      </w:pPr>
      <w:r>
        <w:rPr>
          <w:rFonts w:ascii="Calibri" w:hAnsi="Calibri" w:cs="Arial"/>
        </w:rPr>
        <w:t>met ingang van 1 november 2016 met 0,5%</w:t>
      </w:r>
    </w:p>
    <w:p w:rsidR="00100C95" w:rsidRPr="002A5C28" w:rsidRDefault="00100C95" w:rsidP="000A38B1">
      <w:pPr>
        <w:pStyle w:val="Tekstzonderopmaak"/>
        <w:spacing w:line="276" w:lineRule="auto"/>
        <w:ind w:left="567"/>
        <w:rPr>
          <w:rFonts w:ascii="Calibri" w:hAnsi="Calibri" w:cs="Arial"/>
        </w:rPr>
      </w:pPr>
    </w:p>
    <w:p w:rsidR="002B2F49" w:rsidRDefault="002B2F49" w:rsidP="00C705C2">
      <w:pPr>
        <w:pStyle w:val="Tekstzonderopmaak"/>
        <w:spacing w:line="276" w:lineRule="auto"/>
        <w:ind w:left="567" w:hanging="567"/>
        <w:rPr>
          <w:rFonts w:ascii="Calibri" w:hAnsi="Calibri" w:cs="Arial"/>
        </w:rPr>
      </w:pPr>
      <w:r>
        <w:rPr>
          <w:rFonts w:ascii="Calibri" w:hAnsi="Calibri" w:cs="Arial"/>
        </w:rPr>
        <w:br w:type="page"/>
      </w:r>
    </w:p>
    <w:p w:rsidR="000A38B1" w:rsidRPr="00970089" w:rsidRDefault="000A38B1" w:rsidP="000A38B1">
      <w:pPr>
        <w:pStyle w:val="Kop1"/>
      </w:pPr>
      <w:bookmarkStart w:id="33" w:name="_Toc457911909"/>
      <w:r w:rsidRPr="00970089">
        <w:lastRenderedPageBreak/>
        <w:t xml:space="preserve">Artikel </w:t>
      </w:r>
      <w:r>
        <w:t>9</w:t>
      </w:r>
      <w:bookmarkEnd w:id="33"/>
    </w:p>
    <w:p w:rsidR="000A38B1" w:rsidRPr="00970089" w:rsidRDefault="000A38B1" w:rsidP="000A38B1">
      <w:pPr>
        <w:pStyle w:val="Kop2"/>
      </w:pPr>
      <w:bookmarkStart w:id="34" w:name="_Toc457911910"/>
      <w:r>
        <w:t>Variabele beloning</w:t>
      </w:r>
      <w:bookmarkEnd w:id="34"/>
    </w:p>
    <w:p w:rsidR="000A38B1" w:rsidRPr="00970089" w:rsidRDefault="000A38B1" w:rsidP="000A38B1">
      <w:pPr>
        <w:pStyle w:val="Tekstzonderopmaak"/>
        <w:spacing w:line="276" w:lineRule="auto"/>
        <w:rPr>
          <w:rFonts w:ascii="Calibri" w:hAnsi="Calibri" w:cs="Arial"/>
        </w:rPr>
      </w:pPr>
    </w:p>
    <w:p w:rsidR="000A38B1" w:rsidRDefault="000A38B1" w:rsidP="000A38B1">
      <w:pPr>
        <w:pStyle w:val="Tekstzonderopmaak"/>
        <w:numPr>
          <w:ilvl w:val="0"/>
          <w:numId w:val="21"/>
        </w:numPr>
        <w:spacing w:line="276" w:lineRule="auto"/>
        <w:ind w:left="567" w:hanging="567"/>
        <w:rPr>
          <w:rFonts w:ascii="Calibri" w:hAnsi="Calibri" w:cs="Arial"/>
        </w:rPr>
      </w:pPr>
      <w:r>
        <w:rPr>
          <w:rFonts w:ascii="Calibri" w:hAnsi="Calibri" w:cs="Arial"/>
        </w:rPr>
        <w:t>Algemeen</w:t>
      </w:r>
    </w:p>
    <w:p w:rsidR="00F02721" w:rsidRDefault="000A38B1" w:rsidP="000A38B1">
      <w:pPr>
        <w:pStyle w:val="Tekstzonderopmaak"/>
        <w:spacing w:line="276" w:lineRule="auto"/>
        <w:ind w:left="567"/>
        <w:rPr>
          <w:rFonts w:ascii="Calibri" w:hAnsi="Calibri" w:cs="Arial"/>
        </w:rPr>
      </w:pPr>
      <w:r>
        <w:rPr>
          <w:rFonts w:ascii="Calibri" w:hAnsi="Calibri" w:cs="Arial"/>
        </w:rPr>
        <w:t xml:space="preserve">Variabele beloning is bedoeld om de prestatiecultuur binnen Grolsch en de verbondenheid van de </w:t>
      </w:r>
    </w:p>
    <w:p w:rsidR="00F02721" w:rsidRDefault="000A38B1" w:rsidP="000A38B1">
      <w:pPr>
        <w:pStyle w:val="Tekstzonderopmaak"/>
        <w:spacing w:line="276" w:lineRule="auto"/>
        <w:ind w:left="567"/>
        <w:rPr>
          <w:rFonts w:ascii="Calibri" w:hAnsi="Calibri" w:cs="Arial"/>
        </w:rPr>
      </w:pPr>
      <w:r>
        <w:rPr>
          <w:rFonts w:ascii="Calibri" w:hAnsi="Calibri" w:cs="Arial"/>
        </w:rPr>
        <w:t xml:space="preserve">werknemer met de ondernemingsdoelstellingen te bevorderen (‘belonen voor prestatie’). </w:t>
      </w:r>
      <w:r w:rsidR="00500E87">
        <w:rPr>
          <w:rFonts w:ascii="Calibri" w:hAnsi="Calibri" w:cs="Arial"/>
        </w:rPr>
        <w:br/>
      </w:r>
      <w:r>
        <w:rPr>
          <w:rFonts w:ascii="Calibri" w:hAnsi="Calibri" w:cs="Arial"/>
        </w:rPr>
        <w:t>Variabele beloning is van toepassing alle werknemers die onder de werkingssfeer van de Collectie Arbeidsovereenkomst van Grolsche Bierbrouwerij Nederland B.V. vallen. De volledige regeling Variabele beloning is opgenomen in het HR handboek</w:t>
      </w:r>
      <w:r w:rsidR="00F02721">
        <w:rPr>
          <w:rFonts w:ascii="Calibri" w:hAnsi="Calibri" w:cs="Arial"/>
        </w:rPr>
        <w:t>.</w:t>
      </w:r>
    </w:p>
    <w:p w:rsidR="00F02721" w:rsidRDefault="00F02721" w:rsidP="00F02721">
      <w:pPr>
        <w:pStyle w:val="Tekstzonderopmaak"/>
        <w:spacing w:line="276" w:lineRule="auto"/>
        <w:rPr>
          <w:rFonts w:ascii="Calibri" w:hAnsi="Calibri" w:cs="Arial"/>
        </w:rPr>
      </w:pPr>
    </w:p>
    <w:p w:rsidR="00F02721" w:rsidRDefault="00F02721" w:rsidP="00F02721">
      <w:pPr>
        <w:pStyle w:val="Tekstzonderopmaak"/>
        <w:numPr>
          <w:ilvl w:val="0"/>
          <w:numId w:val="21"/>
        </w:numPr>
        <w:spacing w:line="276" w:lineRule="auto"/>
        <w:ind w:left="567" w:hanging="567"/>
        <w:rPr>
          <w:rFonts w:ascii="Calibri" w:hAnsi="Calibri" w:cs="Arial"/>
        </w:rPr>
      </w:pPr>
      <w:r>
        <w:rPr>
          <w:rFonts w:ascii="Calibri" w:hAnsi="Calibri" w:cs="Arial"/>
        </w:rPr>
        <w:t>Proces van vaststellen van doelstellingen en resultaten</w:t>
      </w:r>
    </w:p>
    <w:p w:rsidR="00F02721" w:rsidRDefault="00F02721" w:rsidP="00F02721">
      <w:pPr>
        <w:pStyle w:val="Tekstzonderopmaak"/>
        <w:spacing w:line="276" w:lineRule="auto"/>
        <w:ind w:left="567"/>
        <w:rPr>
          <w:rFonts w:ascii="Calibri" w:hAnsi="Calibri" w:cs="Arial"/>
        </w:rPr>
      </w:pPr>
      <w:r>
        <w:rPr>
          <w:rFonts w:ascii="Calibri" w:hAnsi="Calibri" w:cs="Arial"/>
        </w:rPr>
        <w:t>De doelstellingen worden in het eerste kwartaal van het fiscale jaar (1 april t/m 31 maart) vastgesteld. De voortgang op de te realiseren doelstellingen wordt periodiek schriftelijk gedeeld en tussen de manager en medewerker(s)/team besproken. De uiteindelijke resultaten worden n</w:t>
      </w:r>
      <w:r w:rsidR="00053350">
        <w:rPr>
          <w:rFonts w:ascii="Calibri" w:hAnsi="Calibri" w:cs="Arial"/>
        </w:rPr>
        <w:t>a afloop van het financiële jaar vastgesteld en de uitbetaling van de variabele beloning vindt plaats in de maand juli.</w:t>
      </w:r>
      <w:r w:rsidR="00053350">
        <w:rPr>
          <w:rFonts w:ascii="Calibri" w:hAnsi="Calibri" w:cs="Arial"/>
        </w:rPr>
        <w:br/>
      </w:r>
    </w:p>
    <w:p w:rsidR="000A38B1" w:rsidRDefault="00053350" w:rsidP="00F02721">
      <w:pPr>
        <w:pStyle w:val="Tekstzonderopmaak"/>
        <w:numPr>
          <w:ilvl w:val="0"/>
          <w:numId w:val="21"/>
        </w:numPr>
        <w:spacing w:line="276" w:lineRule="auto"/>
        <w:ind w:left="567" w:hanging="567"/>
        <w:rPr>
          <w:rFonts w:ascii="Calibri" w:hAnsi="Calibri" w:cs="Arial"/>
        </w:rPr>
      </w:pPr>
      <w:r>
        <w:rPr>
          <w:rFonts w:ascii="Calibri" w:hAnsi="Calibri" w:cs="Arial"/>
        </w:rPr>
        <w:t>De hoogte van de variabele beloning</w:t>
      </w:r>
    </w:p>
    <w:p w:rsidR="00053350" w:rsidRDefault="00053350" w:rsidP="00EF6288">
      <w:pPr>
        <w:pStyle w:val="Tekstzonderopmaak"/>
        <w:numPr>
          <w:ilvl w:val="0"/>
          <w:numId w:val="20"/>
        </w:numPr>
        <w:spacing w:line="276" w:lineRule="auto"/>
        <w:rPr>
          <w:rFonts w:ascii="Calibri" w:hAnsi="Calibri" w:cs="Arial"/>
        </w:rPr>
      </w:pPr>
      <w:r w:rsidRPr="00053350">
        <w:rPr>
          <w:rFonts w:ascii="Calibri" w:hAnsi="Calibri" w:cs="Arial"/>
        </w:rPr>
        <w:t xml:space="preserve">Over het financiële jaar F16 wordt het variabel inkomen uitgebreid met at </w:t>
      </w:r>
      <w:r>
        <w:rPr>
          <w:rFonts w:ascii="Calibri" w:hAnsi="Calibri" w:cs="Arial"/>
        </w:rPr>
        <w:t>t</w:t>
      </w:r>
      <w:r w:rsidRPr="00053350">
        <w:rPr>
          <w:rFonts w:ascii="Calibri" w:hAnsi="Calibri" w:cs="Arial"/>
        </w:rPr>
        <w:t xml:space="preserve">arget 0,5% over het totaal vast inkomen. Het at target </w:t>
      </w:r>
      <w:r>
        <w:rPr>
          <w:rFonts w:ascii="Calibri" w:hAnsi="Calibri" w:cs="Arial"/>
        </w:rPr>
        <w:t xml:space="preserve">te </w:t>
      </w:r>
      <w:r w:rsidRPr="00053350">
        <w:rPr>
          <w:rFonts w:ascii="Calibri" w:hAnsi="Calibri" w:cs="Arial"/>
        </w:rPr>
        <w:t>behalen vari</w:t>
      </w:r>
      <w:r>
        <w:rPr>
          <w:rFonts w:ascii="Calibri" w:hAnsi="Calibri" w:cs="Arial"/>
        </w:rPr>
        <w:t>a</w:t>
      </w:r>
      <w:r w:rsidRPr="00053350">
        <w:rPr>
          <w:rFonts w:ascii="Calibri" w:hAnsi="Calibri" w:cs="Arial"/>
        </w:rPr>
        <w:t>b</w:t>
      </w:r>
      <w:r>
        <w:rPr>
          <w:rFonts w:ascii="Calibri" w:hAnsi="Calibri" w:cs="Arial"/>
        </w:rPr>
        <w:t>e</w:t>
      </w:r>
      <w:r w:rsidRPr="00053350">
        <w:rPr>
          <w:rFonts w:ascii="Calibri" w:hAnsi="Calibri" w:cs="Arial"/>
        </w:rPr>
        <w:t xml:space="preserve">l inkomen komt daarmee op 1,50% en kan variëren van </w:t>
      </w:r>
      <w:r>
        <w:rPr>
          <w:rFonts w:ascii="Calibri" w:hAnsi="Calibri" w:cs="Arial"/>
        </w:rPr>
        <w:t>0</w:t>
      </w:r>
      <w:r w:rsidRPr="00053350">
        <w:rPr>
          <w:rFonts w:ascii="Calibri" w:hAnsi="Calibri" w:cs="Arial"/>
        </w:rPr>
        <w:t>% tot maximaal 3%, afhankelijk van de mate waarin de doelstellingen zijn gerealiseerd</w:t>
      </w:r>
      <w:r>
        <w:rPr>
          <w:rFonts w:ascii="Calibri" w:hAnsi="Calibri" w:cs="Arial"/>
        </w:rPr>
        <w:t>.</w:t>
      </w:r>
    </w:p>
    <w:p w:rsidR="000A38B1" w:rsidRPr="00053350" w:rsidRDefault="00053350" w:rsidP="00EF6288">
      <w:pPr>
        <w:pStyle w:val="Tekstzonderopmaak"/>
        <w:numPr>
          <w:ilvl w:val="0"/>
          <w:numId w:val="20"/>
        </w:numPr>
        <w:spacing w:line="276" w:lineRule="auto"/>
        <w:rPr>
          <w:rFonts w:ascii="Calibri" w:eastAsiaTheme="majorEastAsia" w:hAnsi="Calibri" w:cstheme="majorBidi"/>
          <w:color w:val="6A8C04"/>
          <w:sz w:val="28"/>
          <w:szCs w:val="18"/>
        </w:rPr>
      </w:pPr>
      <w:r w:rsidRPr="00053350">
        <w:rPr>
          <w:rFonts w:ascii="Calibri" w:hAnsi="Calibri" w:cs="Arial"/>
        </w:rPr>
        <w:t xml:space="preserve">Over het financiële jaar F17 </w:t>
      </w:r>
      <w:r>
        <w:rPr>
          <w:rFonts w:ascii="Calibri" w:hAnsi="Calibri" w:cs="Arial"/>
        </w:rPr>
        <w:t>w</w:t>
      </w:r>
      <w:r w:rsidRPr="00053350">
        <w:rPr>
          <w:rFonts w:ascii="Calibri" w:hAnsi="Calibri" w:cs="Arial"/>
        </w:rPr>
        <w:t>ordt het variabel inkomen uitgebreid met at target 0,5% over het totaal vast inkomen. Het at target te behalen va</w:t>
      </w:r>
      <w:r>
        <w:rPr>
          <w:rFonts w:ascii="Calibri" w:hAnsi="Calibri" w:cs="Arial"/>
        </w:rPr>
        <w:t>r</w:t>
      </w:r>
      <w:r w:rsidRPr="00053350">
        <w:rPr>
          <w:rFonts w:ascii="Calibri" w:hAnsi="Calibri" w:cs="Arial"/>
        </w:rPr>
        <w:t>iabel inkomen komt daarmee op 2% en kan variëren van 0% to</w:t>
      </w:r>
      <w:r>
        <w:rPr>
          <w:rFonts w:ascii="Calibri" w:hAnsi="Calibri" w:cs="Arial"/>
        </w:rPr>
        <w:t xml:space="preserve">t </w:t>
      </w:r>
      <w:r w:rsidRPr="00053350">
        <w:rPr>
          <w:rFonts w:ascii="Calibri" w:hAnsi="Calibri" w:cs="Arial"/>
        </w:rPr>
        <w:t xml:space="preserve">maximaal 4%, afhankelijk van de mate waarin de tevoren gestelde doelstellingen zijn </w:t>
      </w:r>
      <w:r>
        <w:rPr>
          <w:rFonts w:ascii="Calibri" w:hAnsi="Calibri" w:cs="Arial"/>
        </w:rPr>
        <w:t>gerealiseerd</w:t>
      </w:r>
      <w:r w:rsidRPr="00053350">
        <w:rPr>
          <w:rFonts w:ascii="Calibri" w:hAnsi="Calibri" w:cs="Arial"/>
        </w:rPr>
        <w:t>.</w:t>
      </w:r>
    </w:p>
    <w:p w:rsidR="00053350" w:rsidRPr="00053350" w:rsidRDefault="00053350" w:rsidP="00053350">
      <w:pPr>
        <w:pStyle w:val="Tekstzonderopmaak"/>
        <w:spacing w:line="276" w:lineRule="auto"/>
        <w:ind w:left="927"/>
        <w:rPr>
          <w:rFonts w:ascii="Calibri" w:eastAsiaTheme="majorEastAsia" w:hAnsi="Calibri" w:cstheme="majorBidi"/>
          <w:color w:val="6A8C04"/>
          <w:sz w:val="28"/>
          <w:szCs w:val="18"/>
        </w:rPr>
      </w:pPr>
    </w:p>
    <w:p w:rsidR="002A5C28" w:rsidRPr="00970089" w:rsidRDefault="002A5C28" w:rsidP="002A5C28">
      <w:pPr>
        <w:pStyle w:val="Kop1"/>
      </w:pPr>
      <w:bookmarkStart w:id="35" w:name="_Toc457911911"/>
      <w:r w:rsidRPr="00970089">
        <w:t xml:space="preserve">Artikel </w:t>
      </w:r>
      <w:r>
        <w:t>10</w:t>
      </w:r>
      <w:bookmarkEnd w:id="35"/>
    </w:p>
    <w:p w:rsidR="002A5C28" w:rsidRPr="00970089" w:rsidRDefault="002A5C28" w:rsidP="002A5C28">
      <w:pPr>
        <w:pStyle w:val="Kop2"/>
      </w:pPr>
      <w:bookmarkStart w:id="36" w:name="_Toc457911912"/>
      <w:r w:rsidRPr="00970089">
        <w:t>Bijzondere beloning/verzuimuren</w:t>
      </w:r>
      <w:bookmarkEnd w:id="36"/>
    </w:p>
    <w:p w:rsidR="002A5C28" w:rsidRPr="00970089" w:rsidRDefault="002A5C28" w:rsidP="002A5C28">
      <w:pPr>
        <w:pStyle w:val="Tekstzonderopmaak"/>
        <w:spacing w:line="276" w:lineRule="auto"/>
        <w:rPr>
          <w:rFonts w:ascii="Calibri" w:hAnsi="Calibri" w:cs="Arial"/>
        </w:rPr>
      </w:pPr>
    </w:p>
    <w:p w:rsidR="002A5C28" w:rsidRPr="00970089" w:rsidRDefault="002A5C28" w:rsidP="000A38B1">
      <w:pPr>
        <w:pStyle w:val="Tekstzonderopmaak"/>
        <w:numPr>
          <w:ilvl w:val="0"/>
          <w:numId w:val="22"/>
        </w:numPr>
        <w:spacing w:line="276" w:lineRule="auto"/>
        <w:ind w:left="567" w:hanging="567"/>
        <w:rPr>
          <w:rFonts w:ascii="Calibri" w:hAnsi="Calibri" w:cs="Arial"/>
        </w:rPr>
      </w:pPr>
      <w:r w:rsidRPr="00970089">
        <w:rPr>
          <w:rFonts w:ascii="Calibri" w:hAnsi="Calibri" w:cs="Arial"/>
        </w:rPr>
        <w:t>Algemeen</w:t>
      </w:r>
    </w:p>
    <w:p w:rsidR="002A5C28" w:rsidRDefault="002A5C28" w:rsidP="00053350">
      <w:pPr>
        <w:pStyle w:val="Tekstzonderopmaak"/>
        <w:spacing w:line="276" w:lineRule="auto"/>
        <w:ind w:left="567"/>
        <w:rPr>
          <w:rFonts w:ascii="Calibri" w:hAnsi="Calibri" w:cs="Arial"/>
        </w:rPr>
      </w:pPr>
      <w:r w:rsidRPr="00970089">
        <w:rPr>
          <w:rFonts w:ascii="Calibri" w:hAnsi="Calibri" w:cs="Arial"/>
        </w:rPr>
        <w:t xml:space="preserve">De maandsalarissen, bepaald op grond van artikel 7, worden geacht een normale beloning te zijn voor een normale functievervulling in dagdienst gedurende een kalendermaand. </w:t>
      </w:r>
      <w:r w:rsidR="00500E87">
        <w:rPr>
          <w:rFonts w:ascii="Calibri" w:hAnsi="Calibri" w:cs="Arial"/>
        </w:rPr>
        <w:br/>
      </w:r>
      <w:r w:rsidRPr="00970089">
        <w:rPr>
          <w:rFonts w:ascii="Calibri" w:hAnsi="Calibri" w:cs="Arial"/>
        </w:rPr>
        <w:t>Bijzondere beloningen in de vorm van toeslagen op het maandsalaris of in de vorm van incidentele extra beloningen worden slechts toegekend, indien een groter beroep op de werknemer wordt gedaan dan uit een normale functievervulling in dagdienst voortvloeit. Onder normale functievervulling worden mede verstaan incidentele afwijkingen van de normale dagelijkse arbeidsduur van een half uur of minder.</w:t>
      </w:r>
    </w:p>
    <w:p w:rsidR="00053350" w:rsidRDefault="00053350" w:rsidP="00053350">
      <w:pPr>
        <w:pStyle w:val="Tekstzonderopmaak"/>
        <w:spacing w:line="276" w:lineRule="auto"/>
        <w:ind w:left="567"/>
        <w:rPr>
          <w:rFonts w:ascii="Calibri" w:hAnsi="Calibri" w:cs="Arial"/>
        </w:rPr>
      </w:pPr>
    </w:p>
    <w:p w:rsidR="002A5C28" w:rsidRPr="00970089" w:rsidRDefault="002A5C28" w:rsidP="000A38B1">
      <w:pPr>
        <w:pStyle w:val="Tekstzonderopmaak"/>
        <w:numPr>
          <w:ilvl w:val="0"/>
          <w:numId w:val="22"/>
        </w:numPr>
        <w:spacing w:line="276" w:lineRule="auto"/>
        <w:ind w:left="567" w:hanging="567"/>
        <w:rPr>
          <w:rFonts w:ascii="Calibri" w:hAnsi="Calibri" w:cs="Arial"/>
        </w:rPr>
      </w:pPr>
      <w:r w:rsidRPr="00970089">
        <w:rPr>
          <w:rFonts w:ascii="Calibri" w:hAnsi="Calibri" w:cs="Arial"/>
        </w:rPr>
        <w:t>Toeslag voor het werken in ploegen</w:t>
      </w:r>
    </w:p>
    <w:p w:rsidR="002A5C28" w:rsidRPr="00970089" w:rsidRDefault="002A5C28" w:rsidP="002A5C28">
      <w:pPr>
        <w:pStyle w:val="Tekstzonderopmaak"/>
        <w:spacing w:line="276" w:lineRule="auto"/>
        <w:ind w:left="567"/>
        <w:rPr>
          <w:rFonts w:ascii="Calibri" w:hAnsi="Calibri" w:cs="Arial"/>
        </w:rPr>
      </w:pPr>
      <w:r w:rsidRPr="00970089">
        <w:rPr>
          <w:rFonts w:ascii="Calibri" w:hAnsi="Calibri" w:cs="Arial"/>
        </w:rPr>
        <w:t>Voor geregelde arbeid in ploegendienst wordt een toeslag op het maandsalaris gegeven:</w:t>
      </w:r>
    </w:p>
    <w:p w:rsidR="002A5C28" w:rsidRDefault="002A5C28" w:rsidP="002A5C28">
      <w:pPr>
        <w:pStyle w:val="Tekstzonderopmaak"/>
        <w:numPr>
          <w:ilvl w:val="0"/>
          <w:numId w:val="5"/>
        </w:numPr>
        <w:spacing w:line="276" w:lineRule="auto"/>
        <w:ind w:left="851" w:hanging="284"/>
        <w:rPr>
          <w:rFonts w:ascii="Calibri" w:hAnsi="Calibri" w:cs="Arial"/>
        </w:rPr>
      </w:pPr>
      <w:r w:rsidRPr="00970089">
        <w:rPr>
          <w:rFonts w:ascii="Calibri" w:hAnsi="Calibri" w:cs="Arial"/>
        </w:rPr>
        <w:t>Deze toeslag wordt bepaald door het aantal bedrijfsuren per dag van een dienstrooster dat valt buiten de in artikel 6 lid 3a genoemde dagdienstbegrenzingen (tussen 07.00 uur en 18.00 uur), de zogenaamde cyclusuren. Afhankelijk van het aantal uren geldt de volgende ploegentoeslag:</w:t>
      </w:r>
    </w:p>
    <w:p w:rsidR="002A5C28" w:rsidRPr="00970089" w:rsidRDefault="002A5C28" w:rsidP="002A5C28">
      <w:pPr>
        <w:pStyle w:val="Tekstzonderopmaak"/>
        <w:spacing w:line="276" w:lineRule="auto"/>
        <w:rPr>
          <w:rFonts w:ascii="Calibri" w:hAnsi="Calibri" w:cs="Arial"/>
        </w:rPr>
      </w:pP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lastRenderedPageBreak/>
        <w:t>1</w:t>
      </w:r>
      <w:r w:rsidRPr="00970089">
        <w:rPr>
          <w:rFonts w:ascii="Calibri" w:hAnsi="Calibri" w:cs="Arial"/>
        </w:rPr>
        <w:tab/>
        <w:t xml:space="preserve">10% </w:t>
      </w:r>
      <w:r w:rsidRPr="00970089">
        <w:rPr>
          <w:rFonts w:ascii="Calibri" w:hAnsi="Calibri" w:cs="Arial"/>
        </w:rPr>
        <w:tab/>
      </w:r>
      <w:r>
        <w:rPr>
          <w:rFonts w:ascii="Calibri" w:hAnsi="Calibri" w:cs="Arial"/>
        </w:rPr>
        <w:t>7</w:t>
      </w:r>
      <w:r w:rsidRPr="00970089">
        <w:rPr>
          <w:rFonts w:ascii="Calibri" w:hAnsi="Calibri" w:cs="Arial"/>
        </w:rPr>
        <w:tab/>
        <w:t>19%</w:t>
      </w: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1,5</w:t>
      </w:r>
      <w:r>
        <w:rPr>
          <w:rFonts w:ascii="Calibri" w:hAnsi="Calibri" w:cs="Arial"/>
        </w:rPr>
        <w:tab/>
        <w:t>10,5%</w:t>
      </w:r>
      <w:r>
        <w:rPr>
          <w:rFonts w:ascii="Calibri" w:hAnsi="Calibri" w:cs="Arial"/>
        </w:rPr>
        <w:tab/>
        <w:t>7,5</w:t>
      </w:r>
      <w:r w:rsidRPr="00970089">
        <w:rPr>
          <w:rFonts w:ascii="Calibri" w:hAnsi="Calibri" w:cs="Arial"/>
        </w:rPr>
        <w:tab/>
        <w:t>19,5%</w:t>
      </w: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2</w:t>
      </w:r>
      <w:r w:rsidRPr="00970089">
        <w:rPr>
          <w:rFonts w:ascii="Calibri" w:hAnsi="Calibri" w:cs="Arial"/>
        </w:rPr>
        <w:tab/>
        <w:t xml:space="preserve">11% </w:t>
      </w:r>
      <w:r w:rsidRPr="00970089">
        <w:rPr>
          <w:rFonts w:ascii="Calibri" w:hAnsi="Calibri" w:cs="Arial"/>
        </w:rPr>
        <w:tab/>
      </w:r>
      <w:r>
        <w:rPr>
          <w:rFonts w:ascii="Calibri" w:hAnsi="Calibri" w:cs="Arial"/>
        </w:rPr>
        <w:t>8</w:t>
      </w:r>
      <w:r w:rsidRPr="00970089">
        <w:rPr>
          <w:rFonts w:ascii="Calibri" w:hAnsi="Calibri" w:cs="Arial"/>
        </w:rPr>
        <w:tab/>
        <w:t>20%</w:t>
      </w: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2,5</w:t>
      </w:r>
      <w:r w:rsidRPr="00970089">
        <w:rPr>
          <w:rFonts w:ascii="Calibri" w:hAnsi="Calibri" w:cs="Arial"/>
        </w:rPr>
        <w:tab/>
        <w:t xml:space="preserve">11,5% </w:t>
      </w:r>
      <w:r w:rsidRPr="00970089">
        <w:rPr>
          <w:rFonts w:ascii="Calibri" w:hAnsi="Calibri" w:cs="Arial"/>
        </w:rPr>
        <w:tab/>
      </w:r>
      <w:r>
        <w:rPr>
          <w:rFonts w:ascii="Calibri" w:hAnsi="Calibri" w:cs="Arial"/>
        </w:rPr>
        <w:t>8,5</w:t>
      </w:r>
      <w:r w:rsidRPr="00970089">
        <w:rPr>
          <w:rFonts w:ascii="Calibri" w:hAnsi="Calibri" w:cs="Arial"/>
        </w:rPr>
        <w:tab/>
        <w:t>20,5%</w:t>
      </w: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3</w:t>
      </w:r>
      <w:r w:rsidRPr="00970089">
        <w:rPr>
          <w:rFonts w:ascii="Calibri" w:hAnsi="Calibri" w:cs="Arial"/>
        </w:rPr>
        <w:tab/>
        <w:t xml:space="preserve">12% </w:t>
      </w:r>
      <w:r w:rsidRPr="00970089">
        <w:rPr>
          <w:rFonts w:ascii="Calibri" w:hAnsi="Calibri" w:cs="Arial"/>
        </w:rPr>
        <w:tab/>
      </w:r>
      <w:r>
        <w:rPr>
          <w:rFonts w:ascii="Calibri" w:hAnsi="Calibri" w:cs="Arial"/>
        </w:rPr>
        <w:t>9</w:t>
      </w:r>
      <w:r w:rsidRPr="00970089">
        <w:rPr>
          <w:rFonts w:ascii="Calibri" w:hAnsi="Calibri" w:cs="Arial"/>
        </w:rPr>
        <w:tab/>
        <w:t>21%</w:t>
      </w: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3,5</w:t>
      </w:r>
      <w:r w:rsidRPr="00970089">
        <w:rPr>
          <w:rFonts w:ascii="Calibri" w:hAnsi="Calibri" w:cs="Arial"/>
        </w:rPr>
        <w:tab/>
        <w:t xml:space="preserve">13% </w:t>
      </w:r>
      <w:r w:rsidRPr="00970089">
        <w:rPr>
          <w:rFonts w:ascii="Calibri" w:hAnsi="Calibri" w:cs="Arial"/>
        </w:rPr>
        <w:tab/>
      </w:r>
      <w:r>
        <w:rPr>
          <w:rFonts w:ascii="Calibri" w:hAnsi="Calibri" w:cs="Arial"/>
        </w:rPr>
        <w:t>9,5</w:t>
      </w:r>
      <w:r w:rsidRPr="00970089">
        <w:rPr>
          <w:rFonts w:ascii="Calibri" w:hAnsi="Calibri" w:cs="Arial"/>
        </w:rPr>
        <w:tab/>
        <w:t>21,5%</w:t>
      </w: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4</w:t>
      </w:r>
      <w:r w:rsidRPr="00970089">
        <w:rPr>
          <w:rFonts w:ascii="Calibri" w:hAnsi="Calibri" w:cs="Arial"/>
        </w:rPr>
        <w:tab/>
        <w:t xml:space="preserve">14% </w:t>
      </w:r>
      <w:r w:rsidRPr="00970089">
        <w:rPr>
          <w:rFonts w:ascii="Calibri" w:hAnsi="Calibri" w:cs="Arial"/>
        </w:rPr>
        <w:tab/>
      </w:r>
      <w:r>
        <w:rPr>
          <w:rFonts w:ascii="Calibri" w:hAnsi="Calibri" w:cs="Arial"/>
        </w:rPr>
        <w:t>10</w:t>
      </w:r>
      <w:r w:rsidRPr="00970089">
        <w:rPr>
          <w:rFonts w:ascii="Calibri" w:hAnsi="Calibri" w:cs="Arial"/>
        </w:rPr>
        <w:tab/>
        <w:t>22%</w:t>
      </w: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4,5</w:t>
      </w:r>
      <w:r w:rsidRPr="00970089">
        <w:rPr>
          <w:rFonts w:ascii="Calibri" w:hAnsi="Calibri" w:cs="Arial"/>
        </w:rPr>
        <w:tab/>
        <w:t xml:space="preserve">15% </w:t>
      </w:r>
      <w:r w:rsidRPr="00970089">
        <w:rPr>
          <w:rFonts w:ascii="Calibri" w:hAnsi="Calibri" w:cs="Arial"/>
        </w:rPr>
        <w:tab/>
      </w:r>
      <w:r>
        <w:rPr>
          <w:rFonts w:ascii="Calibri" w:hAnsi="Calibri" w:cs="Arial"/>
        </w:rPr>
        <w:t>10,5</w:t>
      </w:r>
      <w:r w:rsidRPr="00970089">
        <w:rPr>
          <w:rFonts w:ascii="Calibri" w:hAnsi="Calibri" w:cs="Arial"/>
        </w:rPr>
        <w:tab/>
        <w:t>22,5%</w:t>
      </w: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5</w:t>
      </w:r>
      <w:r w:rsidRPr="00970089">
        <w:rPr>
          <w:rFonts w:ascii="Calibri" w:hAnsi="Calibri" w:cs="Arial"/>
        </w:rPr>
        <w:tab/>
        <w:t xml:space="preserve">16% </w:t>
      </w:r>
      <w:r w:rsidRPr="00970089">
        <w:rPr>
          <w:rFonts w:ascii="Calibri" w:hAnsi="Calibri" w:cs="Arial"/>
        </w:rPr>
        <w:tab/>
      </w:r>
      <w:r>
        <w:rPr>
          <w:rFonts w:ascii="Calibri" w:hAnsi="Calibri" w:cs="Arial"/>
        </w:rPr>
        <w:t>11</w:t>
      </w:r>
      <w:r w:rsidRPr="00970089">
        <w:rPr>
          <w:rFonts w:ascii="Calibri" w:hAnsi="Calibri" w:cs="Arial"/>
        </w:rPr>
        <w:tab/>
        <w:t>23%</w:t>
      </w: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5,5</w:t>
      </w:r>
      <w:r w:rsidRPr="00970089">
        <w:rPr>
          <w:rFonts w:ascii="Calibri" w:hAnsi="Calibri" w:cs="Arial"/>
        </w:rPr>
        <w:tab/>
        <w:t xml:space="preserve">17% </w:t>
      </w:r>
      <w:r w:rsidRPr="00970089">
        <w:rPr>
          <w:rFonts w:ascii="Calibri" w:hAnsi="Calibri" w:cs="Arial"/>
        </w:rPr>
        <w:tab/>
      </w:r>
      <w:r>
        <w:rPr>
          <w:rFonts w:ascii="Calibri" w:hAnsi="Calibri" w:cs="Arial"/>
        </w:rPr>
        <w:t>11,5</w:t>
      </w:r>
      <w:r w:rsidRPr="00970089">
        <w:rPr>
          <w:rFonts w:ascii="Calibri" w:hAnsi="Calibri" w:cs="Arial"/>
        </w:rPr>
        <w:tab/>
        <w:t>23,5%</w:t>
      </w:r>
    </w:p>
    <w:p w:rsidR="002A5C28" w:rsidRPr="00970089"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6</w:t>
      </w:r>
      <w:r w:rsidRPr="00970089">
        <w:rPr>
          <w:rFonts w:ascii="Calibri" w:hAnsi="Calibri" w:cs="Arial"/>
        </w:rPr>
        <w:tab/>
        <w:t xml:space="preserve">18% </w:t>
      </w:r>
      <w:r w:rsidRPr="00970089">
        <w:rPr>
          <w:rFonts w:ascii="Calibri" w:hAnsi="Calibri" w:cs="Arial"/>
        </w:rPr>
        <w:tab/>
      </w:r>
      <w:r>
        <w:rPr>
          <w:rFonts w:ascii="Calibri" w:hAnsi="Calibri" w:cs="Arial"/>
        </w:rPr>
        <w:t>12</w:t>
      </w:r>
      <w:r w:rsidRPr="00970089">
        <w:rPr>
          <w:rFonts w:ascii="Calibri" w:hAnsi="Calibri" w:cs="Arial"/>
        </w:rPr>
        <w:tab/>
        <w:t>24%</w:t>
      </w:r>
    </w:p>
    <w:p w:rsidR="002A5C28" w:rsidRDefault="002A5C28" w:rsidP="002A5C28">
      <w:pPr>
        <w:pStyle w:val="Tekstzonderopmaak"/>
        <w:tabs>
          <w:tab w:val="left" w:pos="3119"/>
          <w:tab w:val="left" w:pos="5103"/>
          <w:tab w:val="left" w:pos="5954"/>
        </w:tabs>
        <w:spacing w:line="276" w:lineRule="auto"/>
        <w:ind w:left="2268"/>
        <w:rPr>
          <w:rFonts w:ascii="Calibri" w:hAnsi="Calibri" w:cs="Arial"/>
        </w:rPr>
      </w:pPr>
      <w:r>
        <w:rPr>
          <w:rFonts w:ascii="Calibri" w:hAnsi="Calibri" w:cs="Arial"/>
        </w:rPr>
        <w:t>6,5</w:t>
      </w:r>
      <w:r w:rsidRPr="00970089">
        <w:rPr>
          <w:rFonts w:ascii="Calibri" w:hAnsi="Calibri" w:cs="Arial"/>
        </w:rPr>
        <w:tab/>
        <w:t>18,5%</w:t>
      </w:r>
    </w:p>
    <w:p w:rsidR="002A5C28" w:rsidRDefault="002A5C28" w:rsidP="002A5C28">
      <w:pPr>
        <w:pStyle w:val="Tekstzonderopmaak"/>
        <w:tabs>
          <w:tab w:val="left" w:pos="3119"/>
          <w:tab w:val="left" w:pos="5103"/>
          <w:tab w:val="left" w:pos="5954"/>
        </w:tabs>
        <w:spacing w:line="276" w:lineRule="auto"/>
        <w:rPr>
          <w:rFonts w:ascii="Calibri" w:hAnsi="Calibri" w:cs="Arial"/>
        </w:rPr>
      </w:pPr>
    </w:p>
    <w:p w:rsidR="002A5C28" w:rsidRPr="00970089" w:rsidRDefault="002A5C28" w:rsidP="002A5C28">
      <w:pPr>
        <w:pStyle w:val="Tekstzonderopmaak"/>
        <w:spacing w:line="276" w:lineRule="auto"/>
        <w:ind w:left="851"/>
        <w:rPr>
          <w:rFonts w:ascii="Calibri" w:hAnsi="Calibri" w:cs="Arial"/>
        </w:rPr>
      </w:pPr>
      <w:r w:rsidRPr="00970089">
        <w:rPr>
          <w:rFonts w:ascii="Calibri" w:hAnsi="Calibri" w:cs="Arial"/>
        </w:rPr>
        <w:t xml:space="preserve">Voor een standaard 2-ploegendienst bedraagt de toeslag 18% van het maandsalaris. Voor een standaard 3-ploegendienst bedraagt de toeslag 24% van het maandsalaris. Voor een standaard </w:t>
      </w:r>
      <w:r w:rsidR="00500E87">
        <w:rPr>
          <w:rFonts w:ascii="Calibri" w:hAnsi="Calibri" w:cs="Arial"/>
        </w:rPr>
        <w:br/>
      </w:r>
      <w:r w:rsidRPr="00970089">
        <w:rPr>
          <w:rFonts w:ascii="Calibri" w:hAnsi="Calibri" w:cs="Arial"/>
        </w:rPr>
        <w:t>4-ploegendienst bedraagt de toeslag 35% van het maandsalaris. Voor een standaard 5 ploegendienst bedraagt de toeslag 34%, gecorrigeerd tot 28% ten gevolge van de verlaging van het gemiddeld aantal uren per week (33,6) in relatie tot de reguliere werkweek zoals vermeld in artikel 6.1.a inclusief arbeidsduurverkorting (36,0). In deze toeslag is de feestdagentoeslag niet inbegrepen. De toeslag voor het werken op een ingeroosterde feestdag bedraagt 1,16% van het maandsalaris voor ieder uur dat gewerkt is op die feestdag.</w:t>
      </w:r>
    </w:p>
    <w:p w:rsidR="002A5C28" w:rsidRPr="00970089" w:rsidRDefault="002A5C28" w:rsidP="002A5C28">
      <w:pPr>
        <w:pStyle w:val="Tekstzonderopmaak"/>
        <w:spacing w:line="276" w:lineRule="auto"/>
        <w:ind w:left="851" w:hanging="284"/>
        <w:rPr>
          <w:rFonts w:ascii="Calibri" w:hAnsi="Calibri" w:cs="Arial"/>
        </w:rPr>
      </w:pPr>
      <w:r>
        <w:rPr>
          <w:rFonts w:ascii="Calibri" w:hAnsi="Calibri" w:cs="Arial"/>
        </w:rPr>
        <w:t>b.</w:t>
      </w:r>
      <w:r w:rsidRPr="00970089">
        <w:rPr>
          <w:rFonts w:ascii="Calibri" w:hAnsi="Calibri" w:cs="Arial"/>
        </w:rPr>
        <w:tab/>
        <w:t>Indien een werknemer niet gedurende een hele maand arbeid in ploegendienst heeft verricht, wordt een evenredig deel van de onder a genoemde toeslag gekort voor elke volledige dienst waarin hij geen arbeid in ploegendienst heeft verricht.</w:t>
      </w:r>
    </w:p>
    <w:p w:rsidR="002A5C28" w:rsidRPr="00970089" w:rsidRDefault="002A5C28" w:rsidP="002A5C28">
      <w:pPr>
        <w:pStyle w:val="Tekstzonderopmaak"/>
        <w:spacing w:line="276" w:lineRule="auto"/>
        <w:ind w:left="851" w:hanging="284"/>
        <w:rPr>
          <w:rFonts w:ascii="Calibri" w:hAnsi="Calibri" w:cs="Arial"/>
        </w:rPr>
      </w:pPr>
      <w:r>
        <w:rPr>
          <w:rFonts w:ascii="Calibri" w:hAnsi="Calibri" w:cs="Arial"/>
        </w:rPr>
        <w:t>c.</w:t>
      </w:r>
      <w:r w:rsidRPr="00970089">
        <w:rPr>
          <w:rFonts w:ascii="Calibri" w:hAnsi="Calibri" w:cs="Arial"/>
        </w:rPr>
        <w:tab/>
        <w:t>Werknemers in dagdienst die in een maand 10 of minder ochtend-, middag- of nachtdiensten invallen worden in die maand beloond volgens het in lid 4 onder sub c van dit artikel bepaalde. Werknemers die in een maand 11 of meer ochtend-, middag- of nachtdiensten invallen, ontvangen over die maand de in lid 2 onder sub a van dit artikel bedoelde toeslag.</w:t>
      </w:r>
    </w:p>
    <w:p w:rsidR="002A5C28" w:rsidRPr="00970089" w:rsidRDefault="002A5C28" w:rsidP="002A5C28">
      <w:pPr>
        <w:pStyle w:val="Tekstzonderopmaak"/>
        <w:spacing w:line="276" w:lineRule="auto"/>
        <w:ind w:left="851" w:hanging="284"/>
        <w:rPr>
          <w:rFonts w:ascii="Calibri" w:hAnsi="Calibri" w:cs="Arial"/>
        </w:rPr>
      </w:pPr>
      <w:r w:rsidRPr="00970089">
        <w:rPr>
          <w:rFonts w:ascii="Calibri" w:hAnsi="Calibri" w:cs="Arial"/>
        </w:rPr>
        <w:t>d.</w:t>
      </w:r>
      <w:r w:rsidRPr="00970089">
        <w:rPr>
          <w:rFonts w:ascii="Calibri" w:hAnsi="Calibri" w:cs="Arial"/>
        </w:rPr>
        <w:tab/>
        <w:t>De werknemers van 55 jaar en ouder kunnen, indien zij dat wensen en indien een vervangende dag-functie aanwezig is, de ploegendienst verlaten. De werkgever zal zo spoedig mogelijk een geschikte functie trachten te vinden. Alsdan zal de afbouwregeling zoals genoemd onder e. van toepassing zijn.</w:t>
      </w:r>
    </w:p>
    <w:p w:rsidR="002A5C28" w:rsidRPr="00970089" w:rsidRDefault="002A5C28" w:rsidP="002A5C28">
      <w:pPr>
        <w:pStyle w:val="Tekstzonderopmaak"/>
        <w:spacing w:line="276" w:lineRule="auto"/>
        <w:ind w:left="851" w:hanging="284"/>
        <w:rPr>
          <w:rFonts w:ascii="Calibri" w:hAnsi="Calibri" w:cs="Arial"/>
        </w:rPr>
      </w:pPr>
      <w:r>
        <w:rPr>
          <w:rFonts w:ascii="Calibri" w:hAnsi="Calibri" w:cs="Arial"/>
        </w:rPr>
        <w:t>e.</w:t>
      </w:r>
      <w:r w:rsidRPr="00970089">
        <w:rPr>
          <w:rFonts w:ascii="Calibri" w:hAnsi="Calibri" w:cs="Arial"/>
        </w:rPr>
        <w:tab/>
        <w:t>Indien een ploegendienst als gevolg van bedrijfsomstandigheden wordt onderbroken of beëindigd, zal voor de werknemer, naar gelang van de duur van zijn onafgebroken werkzaamheid in ploegendienst en van zijn leeftijd, bij overplaatsing naar de dagdienst of naar een lager betaalde ploegendienst, nog gedurende onderstaande perioden het verschil in ploegentoeslag geheel of gedeeltelijk doorbetaald worden:</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1.</w:t>
      </w:r>
      <w:r w:rsidRPr="00970089">
        <w:rPr>
          <w:rFonts w:ascii="Calibri" w:hAnsi="Calibri" w:cs="Arial"/>
        </w:rPr>
        <w:tab/>
        <w:t>van 0-6 maanden onafgebroken in ploegendienst werkzaam geweest: het verschil in ploegentoeslag tot het einde van de lopende cyclus;</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2.</w:t>
      </w:r>
      <w:r w:rsidRPr="00970089">
        <w:rPr>
          <w:rFonts w:ascii="Calibri" w:hAnsi="Calibri" w:cs="Arial"/>
        </w:rPr>
        <w:tab/>
        <w:t>van 6 maanden tot l 1/2 jaar onafgebroken in ploegendienst: het verschil in ploegentoeslag tot het einde van de lopende cyclus plus 1 maand;</w:t>
      </w:r>
    </w:p>
    <w:p w:rsidR="00500E87" w:rsidRDefault="002A5C28" w:rsidP="002A5C28">
      <w:pPr>
        <w:pStyle w:val="Tekstzonderopmaak"/>
        <w:spacing w:line="276" w:lineRule="auto"/>
        <w:ind w:left="1134" w:hanging="283"/>
        <w:rPr>
          <w:rFonts w:ascii="Calibri" w:hAnsi="Calibri" w:cs="Arial"/>
        </w:rPr>
      </w:pPr>
      <w:r w:rsidRPr="00970089">
        <w:rPr>
          <w:rFonts w:ascii="Calibri" w:hAnsi="Calibri" w:cs="Arial"/>
        </w:rPr>
        <w:t>3.</w:t>
      </w:r>
      <w:r w:rsidRPr="00970089">
        <w:rPr>
          <w:rFonts w:ascii="Calibri" w:hAnsi="Calibri" w:cs="Arial"/>
        </w:rPr>
        <w:tab/>
        <w:t>van 1,5-3 jaar onafgebroken in ploegendienst werkzaam geweest: de volledige ploegentoeslag tot het einde van de lopende cyclus plus 1 maand en daarna vervolgens:</w:t>
      </w:r>
    </w:p>
    <w:p w:rsidR="00500E87" w:rsidRDefault="00500E87">
      <w:pPr>
        <w:rPr>
          <w:rFonts w:ascii="Calibri" w:hAnsi="Calibri" w:cs="Arial"/>
          <w:sz w:val="21"/>
          <w:szCs w:val="21"/>
        </w:rPr>
      </w:pPr>
      <w:r>
        <w:rPr>
          <w:rFonts w:ascii="Calibri" w:hAnsi="Calibri" w:cs="Arial"/>
        </w:rPr>
        <w:br w:type="page"/>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lastRenderedPageBreak/>
        <w:t>1 maand 80%</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1 maand 60%</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1 maand 40%</w:t>
      </w:r>
    </w:p>
    <w:p w:rsidR="002A5C28" w:rsidRDefault="002A5C28" w:rsidP="002A5C28">
      <w:pPr>
        <w:pStyle w:val="Tekstzonderopmaak"/>
        <w:spacing w:line="276" w:lineRule="auto"/>
        <w:ind w:left="3686"/>
        <w:rPr>
          <w:rFonts w:ascii="Calibri" w:hAnsi="Calibri" w:cs="Arial"/>
        </w:rPr>
      </w:pPr>
      <w:r w:rsidRPr="00970089">
        <w:rPr>
          <w:rFonts w:ascii="Calibri" w:hAnsi="Calibri" w:cs="Arial"/>
        </w:rPr>
        <w:t>1 maand 20% van het verschil in ploegentoeslag;</w:t>
      </w:r>
    </w:p>
    <w:p w:rsidR="002A5C28" w:rsidRPr="00970089" w:rsidRDefault="002A5C28" w:rsidP="002A5C28">
      <w:pPr>
        <w:pStyle w:val="Tekstzonderopmaak"/>
        <w:spacing w:line="276" w:lineRule="auto"/>
        <w:rPr>
          <w:rFonts w:ascii="Calibri" w:hAnsi="Calibri" w:cs="Arial"/>
        </w:rPr>
      </w:pP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4.</w:t>
      </w:r>
      <w:r w:rsidRPr="00970089">
        <w:rPr>
          <w:rFonts w:ascii="Calibri" w:hAnsi="Calibri" w:cs="Arial"/>
        </w:rPr>
        <w:tab/>
        <w:t>van 3-5 jaar onafgebroken in ploegendienst werkzaam geweest:</w:t>
      </w:r>
    </w:p>
    <w:p w:rsidR="002A5C28" w:rsidRPr="00970089" w:rsidRDefault="002A5C28" w:rsidP="002A5C28">
      <w:pPr>
        <w:pStyle w:val="Tekstzonderopmaak"/>
        <w:spacing w:line="276" w:lineRule="auto"/>
        <w:ind w:left="1134"/>
        <w:rPr>
          <w:rFonts w:ascii="Calibri" w:hAnsi="Calibri" w:cs="Arial"/>
        </w:rPr>
      </w:pPr>
      <w:r w:rsidRPr="00970089">
        <w:rPr>
          <w:rFonts w:ascii="Calibri" w:hAnsi="Calibri" w:cs="Arial"/>
        </w:rPr>
        <w:t>het verschil in ploegentoeslag tot het einde van de lopende cyclus plus 2 maanden en daarna vervolgens:</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2 maanden 80%</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2 maanden 60%</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2 maanden 40%</w:t>
      </w:r>
    </w:p>
    <w:p w:rsidR="002A5C28" w:rsidRDefault="002A5C28" w:rsidP="002A5C28">
      <w:pPr>
        <w:pStyle w:val="Tekstzonderopmaak"/>
        <w:spacing w:line="276" w:lineRule="auto"/>
        <w:ind w:left="3686"/>
        <w:rPr>
          <w:rFonts w:ascii="Calibri" w:hAnsi="Calibri" w:cs="Arial"/>
        </w:rPr>
      </w:pPr>
      <w:r w:rsidRPr="00970089">
        <w:rPr>
          <w:rFonts w:ascii="Calibri" w:hAnsi="Calibri" w:cs="Arial"/>
        </w:rPr>
        <w:t>2 maanden 20% van het verschil in ploegentoeslag;</w:t>
      </w:r>
    </w:p>
    <w:p w:rsidR="002A5C28" w:rsidRPr="00970089" w:rsidRDefault="002A5C28" w:rsidP="002A5C28">
      <w:pPr>
        <w:pStyle w:val="Tekstzonderopmaak"/>
        <w:spacing w:line="276" w:lineRule="auto"/>
        <w:rPr>
          <w:rFonts w:ascii="Calibri" w:hAnsi="Calibri" w:cs="Arial"/>
        </w:rPr>
      </w:pPr>
    </w:p>
    <w:p w:rsidR="002A5C28" w:rsidRPr="00970089" w:rsidRDefault="002A5C28" w:rsidP="002A5C28">
      <w:pPr>
        <w:pStyle w:val="Tekstzonderopmaak"/>
        <w:spacing w:line="276" w:lineRule="auto"/>
        <w:ind w:left="1134" w:hanging="283"/>
        <w:rPr>
          <w:rFonts w:ascii="Calibri" w:hAnsi="Calibri" w:cs="Arial"/>
        </w:rPr>
      </w:pPr>
      <w:r w:rsidRPr="00970089">
        <w:rPr>
          <w:rFonts w:ascii="Calibri" w:hAnsi="Calibri" w:cs="Arial"/>
        </w:rPr>
        <w:t>5.</w:t>
      </w:r>
      <w:r w:rsidRPr="00970089">
        <w:rPr>
          <w:rFonts w:ascii="Calibri" w:hAnsi="Calibri" w:cs="Arial"/>
        </w:rPr>
        <w:tab/>
        <w:t xml:space="preserve">5 jaar en langer onafgebroken in ploegendienst werkzaam geweest, doch de leeftijd van </w:t>
      </w:r>
      <w:r w:rsidR="00500E87">
        <w:rPr>
          <w:rFonts w:ascii="Calibri" w:hAnsi="Calibri" w:cs="Arial"/>
        </w:rPr>
        <w:br/>
      </w:r>
      <w:r w:rsidRPr="00970089">
        <w:rPr>
          <w:rFonts w:ascii="Calibri" w:hAnsi="Calibri" w:cs="Arial"/>
        </w:rPr>
        <w:t>60 jaar nog niet bereikt hebbend:</w:t>
      </w:r>
    </w:p>
    <w:p w:rsidR="002A5C28" w:rsidRPr="00970089" w:rsidRDefault="002A5C28" w:rsidP="002A5C28">
      <w:pPr>
        <w:pStyle w:val="Tekstzonderopmaak"/>
        <w:spacing w:line="276" w:lineRule="auto"/>
        <w:ind w:left="1134"/>
        <w:rPr>
          <w:rFonts w:ascii="Calibri" w:hAnsi="Calibri" w:cs="Arial"/>
        </w:rPr>
      </w:pPr>
      <w:r w:rsidRPr="00970089">
        <w:rPr>
          <w:rFonts w:ascii="Calibri" w:hAnsi="Calibri" w:cs="Arial"/>
        </w:rPr>
        <w:t>het verschil in ploegentoeslag tot het einde van de lopende cyclus plus 4 maanden en daarna vervolgens:</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4 maanden 80%</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4 maanden 60%</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4 maanden 40%</w:t>
      </w:r>
    </w:p>
    <w:p w:rsidR="002A5C28" w:rsidRDefault="002A5C28" w:rsidP="002A5C28">
      <w:pPr>
        <w:pStyle w:val="Tekstzonderopmaak"/>
        <w:spacing w:line="276" w:lineRule="auto"/>
        <w:ind w:left="3686"/>
        <w:rPr>
          <w:rFonts w:ascii="Calibri" w:hAnsi="Calibri" w:cs="Arial"/>
        </w:rPr>
      </w:pPr>
      <w:r w:rsidRPr="00970089">
        <w:rPr>
          <w:rFonts w:ascii="Calibri" w:hAnsi="Calibri" w:cs="Arial"/>
        </w:rPr>
        <w:t>4 maanden 20% van het verschil in ploegentoeslag;</w:t>
      </w:r>
    </w:p>
    <w:p w:rsidR="002A5C28" w:rsidRPr="00970089" w:rsidRDefault="002A5C28" w:rsidP="002A5C28">
      <w:pPr>
        <w:pStyle w:val="Tekstzonderopmaak"/>
        <w:spacing w:line="276" w:lineRule="auto"/>
        <w:rPr>
          <w:rFonts w:ascii="Calibri" w:hAnsi="Calibri" w:cs="Arial"/>
        </w:rPr>
      </w:pP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6.</w:t>
      </w:r>
      <w:r w:rsidRPr="00970089">
        <w:rPr>
          <w:rFonts w:ascii="Calibri" w:hAnsi="Calibri" w:cs="Arial"/>
        </w:rPr>
        <w:tab/>
        <w:t>5 jaar en langer onafgebroken in ploegendienst werkzaam geweest, en 60 jaar of ouder zijnde:</w:t>
      </w:r>
    </w:p>
    <w:p w:rsidR="002A5C28" w:rsidRPr="00970089" w:rsidRDefault="002A5C28" w:rsidP="002A5C28">
      <w:pPr>
        <w:pStyle w:val="Tekstzonderopmaak"/>
        <w:spacing w:line="276" w:lineRule="auto"/>
        <w:ind w:left="1134" w:firstLine="1"/>
        <w:rPr>
          <w:rFonts w:ascii="Calibri" w:hAnsi="Calibri" w:cs="Arial"/>
        </w:rPr>
      </w:pPr>
      <w:r w:rsidRPr="00970089">
        <w:rPr>
          <w:rFonts w:ascii="Calibri" w:hAnsi="Calibri" w:cs="Arial"/>
        </w:rPr>
        <w:t>het verschil in ploegentoeslag tot het einde van de lopende cyclus plus 12 maanden en daarna vervolgens:</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12 maanden 80%</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12 maanden 60%</w:t>
      </w:r>
    </w:p>
    <w:p w:rsidR="002A5C28" w:rsidRPr="00970089" w:rsidRDefault="002A5C28" w:rsidP="002A5C28">
      <w:pPr>
        <w:pStyle w:val="Tekstzonderopmaak"/>
        <w:spacing w:line="276" w:lineRule="auto"/>
        <w:ind w:left="3686"/>
        <w:rPr>
          <w:rFonts w:ascii="Calibri" w:hAnsi="Calibri" w:cs="Arial"/>
        </w:rPr>
      </w:pPr>
      <w:r w:rsidRPr="00970089">
        <w:rPr>
          <w:rFonts w:ascii="Calibri" w:hAnsi="Calibri" w:cs="Arial"/>
        </w:rPr>
        <w:t>12 maanden 40%</w:t>
      </w:r>
    </w:p>
    <w:p w:rsidR="002A5C28" w:rsidRDefault="002A5C28" w:rsidP="002A5C28">
      <w:pPr>
        <w:pStyle w:val="Tekstzonderopmaak"/>
        <w:spacing w:line="276" w:lineRule="auto"/>
        <w:ind w:left="3686"/>
        <w:rPr>
          <w:rFonts w:ascii="Calibri" w:hAnsi="Calibri" w:cs="Arial"/>
        </w:rPr>
      </w:pPr>
      <w:r w:rsidRPr="00970089">
        <w:rPr>
          <w:rFonts w:ascii="Calibri" w:hAnsi="Calibri" w:cs="Arial"/>
        </w:rPr>
        <w:t>12 maanden 20% van het verschil in ploegentoeslag.</w:t>
      </w:r>
    </w:p>
    <w:p w:rsidR="002A5C28" w:rsidRPr="00970089" w:rsidRDefault="002A5C28" w:rsidP="002A5C28">
      <w:pPr>
        <w:pStyle w:val="Tekstzonderopmaak"/>
        <w:spacing w:line="276" w:lineRule="auto"/>
        <w:rPr>
          <w:rFonts w:ascii="Calibri" w:hAnsi="Calibri" w:cs="Arial"/>
        </w:rPr>
      </w:pPr>
    </w:p>
    <w:p w:rsidR="002A5C28" w:rsidRPr="00970089" w:rsidRDefault="002A5C28" w:rsidP="002A5C28">
      <w:pPr>
        <w:pStyle w:val="Tekstzonderopmaak"/>
        <w:spacing w:line="276" w:lineRule="auto"/>
        <w:ind w:left="1134" w:firstLine="1"/>
        <w:rPr>
          <w:rFonts w:ascii="Calibri" w:hAnsi="Calibri" w:cs="Arial"/>
        </w:rPr>
      </w:pPr>
      <w:r w:rsidRPr="00970089">
        <w:rPr>
          <w:rFonts w:ascii="Calibri" w:hAnsi="Calibri" w:cs="Arial"/>
        </w:rPr>
        <w:t>De cyclus wordt geacht te zijn begonnen in de maand van overplaatsing.</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7.</w:t>
      </w:r>
      <w:r w:rsidRPr="00970089">
        <w:rPr>
          <w:rFonts w:ascii="Calibri" w:hAnsi="Calibri" w:cs="Arial"/>
        </w:rPr>
        <w:tab/>
        <w:t>15-25 jaar onafgebroken in ploegendienst werkzaam geweest en 55 jaar of ouder zijnde:</w:t>
      </w:r>
    </w:p>
    <w:p w:rsidR="002A5C28" w:rsidRPr="00970089" w:rsidRDefault="002A5C28" w:rsidP="002A5C28">
      <w:pPr>
        <w:pStyle w:val="Tekstzonderopmaak"/>
        <w:spacing w:line="276" w:lineRule="auto"/>
        <w:ind w:left="1134"/>
        <w:rPr>
          <w:rFonts w:ascii="Calibri" w:hAnsi="Calibri" w:cs="Arial"/>
        </w:rPr>
      </w:pPr>
      <w:r w:rsidRPr="00970089">
        <w:rPr>
          <w:rFonts w:ascii="Calibri" w:hAnsi="Calibri" w:cs="Arial"/>
        </w:rPr>
        <w:t>50% van het verschil in ploegentoeslag, tijdsevenredig in hele jaren te berekenen vanaf de overgang naar een andere dienst tot de pensioendatum. Deze regeling geldt ook indien de werknemer gebruik maakt van artikel 8 lid 2 d.</w:t>
      </w:r>
    </w:p>
    <w:p w:rsidR="002A5C28" w:rsidRPr="00970089" w:rsidRDefault="002A5C28" w:rsidP="002A5C28">
      <w:pPr>
        <w:pStyle w:val="Tekstzonderopmaak"/>
        <w:spacing w:line="276" w:lineRule="auto"/>
        <w:ind w:left="1134" w:hanging="283"/>
        <w:rPr>
          <w:rFonts w:ascii="Calibri" w:hAnsi="Calibri" w:cs="Arial"/>
        </w:rPr>
      </w:pPr>
      <w:r w:rsidRPr="00970089">
        <w:rPr>
          <w:rFonts w:ascii="Calibri" w:hAnsi="Calibri" w:cs="Arial"/>
        </w:rPr>
        <w:t>8.</w:t>
      </w:r>
      <w:r w:rsidRPr="00970089">
        <w:rPr>
          <w:rFonts w:ascii="Calibri" w:hAnsi="Calibri" w:cs="Arial"/>
        </w:rPr>
        <w:tab/>
        <w:t>25 jaar en langer onafgebroken in ploegendienst werkzaam geweest en 55 jaar of ouder zijnde: geen afbouw van de ploegentoeslag tot de pensioneringsdatum. Deze regeling geldt ook indien de werknemer gebruik maakt van artikel 8 lid 2d.</w:t>
      </w:r>
    </w:p>
    <w:p w:rsidR="002A5C28" w:rsidRDefault="002A5C28" w:rsidP="00500E87">
      <w:pPr>
        <w:pStyle w:val="Tekstzonderopmaak"/>
        <w:spacing w:line="276" w:lineRule="auto"/>
        <w:ind w:left="1134" w:hanging="283"/>
        <w:rPr>
          <w:rFonts w:ascii="Calibri" w:hAnsi="Calibri" w:cs="Arial"/>
        </w:rPr>
      </w:pPr>
      <w:r w:rsidRPr="00970089">
        <w:rPr>
          <w:rFonts w:ascii="Calibri" w:hAnsi="Calibri" w:cs="Arial"/>
        </w:rPr>
        <w:t>9.</w:t>
      </w:r>
      <w:r w:rsidRPr="00970089">
        <w:rPr>
          <w:rFonts w:ascii="Calibri" w:hAnsi="Calibri" w:cs="Arial"/>
        </w:rPr>
        <w:tab/>
        <w:t>Indien de werknemer arbeidsongeschikt is op het moment van overplaatsing naar de dagdienst of naar een lager betaalde ploegendienst, zal de periode voor afbouw van de ploegentoeslag ingaan op het moment dat de werknemer arbeidsgeschikt is.</w:t>
      </w:r>
    </w:p>
    <w:p w:rsidR="00500E87" w:rsidRDefault="00500E87" w:rsidP="00500E87">
      <w:pPr>
        <w:pStyle w:val="Tekstzonderopmaak"/>
        <w:spacing w:line="276" w:lineRule="auto"/>
        <w:ind w:left="1134" w:hanging="283"/>
        <w:rPr>
          <w:rFonts w:ascii="Calibri" w:hAnsi="Calibri" w:cs="Arial"/>
        </w:rPr>
      </w:pPr>
    </w:p>
    <w:p w:rsidR="002A5C28" w:rsidRPr="00970089" w:rsidRDefault="002A5C28" w:rsidP="000A38B1">
      <w:pPr>
        <w:pStyle w:val="Tekstzonderopmaak"/>
        <w:numPr>
          <w:ilvl w:val="0"/>
          <w:numId w:val="22"/>
        </w:numPr>
        <w:spacing w:line="276" w:lineRule="auto"/>
        <w:ind w:left="567" w:hanging="567"/>
        <w:rPr>
          <w:rFonts w:ascii="Calibri" w:hAnsi="Calibri" w:cs="Arial"/>
        </w:rPr>
      </w:pPr>
      <w:r w:rsidRPr="00970089">
        <w:rPr>
          <w:rFonts w:ascii="Calibri" w:hAnsi="Calibri" w:cs="Arial"/>
        </w:rPr>
        <w:t>Vergoeding extra opkomst</w:t>
      </w:r>
    </w:p>
    <w:p w:rsidR="00500E87" w:rsidRDefault="002A5C28" w:rsidP="002A5C28">
      <w:pPr>
        <w:pStyle w:val="Tekstzonderopmaak"/>
        <w:spacing w:line="276" w:lineRule="auto"/>
        <w:ind w:left="567"/>
        <w:rPr>
          <w:rFonts w:ascii="Calibri" w:hAnsi="Calibri" w:cs="Arial"/>
        </w:rPr>
      </w:pPr>
      <w:r w:rsidRPr="00970089">
        <w:rPr>
          <w:rFonts w:ascii="Calibri" w:hAnsi="Calibri" w:cs="Arial"/>
        </w:rPr>
        <w:t>Werknemers die in opdracht van de werkgever een extra reis van huis naar het bedrijf moeten maken ontvangen per extra opkomst een vergoeding, deze bedraagt:</w:t>
      </w:r>
    </w:p>
    <w:p w:rsidR="00500E87" w:rsidRDefault="00500E87">
      <w:pPr>
        <w:rPr>
          <w:rFonts w:ascii="Calibri" w:hAnsi="Calibri" w:cs="Arial"/>
          <w:sz w:val="21"/>
          <w:szCs w:val="21"/>
        </w:rPr>
      </w:pPr>
      <w:r>
        <w:rPr>
          <w:rFonts w:ascii="Calibri" w:hAnsi="Calibri" w:cs="Arial"/>
        </w:rPr>
        <w:br w:type="page"/>
      </w:r>
    </w:p>
    <w:p w:rsidR="002A5C28" w:rsidRPr="00970089" w:rsidRDefault="002A5C28" w:rsidP="002A5C28">
      <w:pPr>
        <w:pStyle w:val="Tekstzonderopmaak"/>
        <w:numPr>
          <w:ilvl w:val="0"/>
          <w:numId w:val="6"/>
        </w:numPr>
        <w:spacing w:line="276" w:lineRule="auto"/>
        <w:ind w:left="1134" w:hanging="283"/>
        <w:rPr>
          <w:rFonts w:ascii="Calibri" w:hAnsi="Calibri" w:cs="Arial"/>
        </w:rPr>
      </w:pPr>
      <w:r w:rsidRPr="00970089">
        <w:rPr>
          <w:rFonts w:ascii="Calibri" w:hAnsi="Calibri" w:cs="Arial"/>
        </w:rPr>
        <w:lastRenderedPageBreak/>
        <w:t>0,87 % van het maandsalaris op maandag tot en met vrijdag;</w:t>
      </w:r>
    </w:p>
    <w:p w:rsidR="002A5C28" w:rsidRPr="00970089" w:rsidRDefault="002A5C28" w:rsidP="002A5C28">
      <w:pPr>
        <w:pStyle w:val="Tekstzonderopmaak"/>
        <w:numPr>
          <w:ilvl w:val="0"/>
          <w:numId w:val="6"/>
        </w:numPr>
        <w:spacing w:line="276" w:lineRule="auto"/>
        <w:ind w:left="1134" w:hanging="283"/>
        <w:rPr>
          <w:rFonts w:ascii="Calibri" w:hAnsi="Calibri" w:cs="Arial"/>
        </w:rPr>
      </w:pPr>
      <w:r w:rsidRPr="00970089">
        <w:rPr>
          <w:rFonts w:ascii="Calibri" w:hAnsi="Calibri" w:cs="Arial"/>
        </w:rPr>
        <w:t>1,16% van het maandsalaris op zaterdag, tot en met zondag;</w:t>
      </w:r>
    </w:p>
    <w:p w:rsidR="002A5C28" w:rsidRPr="00970089" w:rsidRDefault="002A5C28" w:rsidP="002A5C28">
      <w:pPr>
        <w:pStyle w:val="Tekstzonderopmaak"/>
        <w:numPr>
          <w:ilvl w:val="0"/>
          <w:numId w:val="6"/>
        </w:numPr>
        <w:spacing w:line="276" w:lineRule="auto"/>
        <w:ind w:left="1134" w:hanging="283"/>
        <w:rPr>
          <w:rFonts w:ascii="Calibri" w:hAnsi="Calibri" w:cs="Arial"/>
        </w:rPr>
      </w:pPr>
      <w:r w:rsidRPr="00970089">
        <w:rPr>
          <w:rFonts w:ascii="Calibri" w:hAnsi="Calibri" w:cs="Arial"/>
        </w:rPr>
        <w:t>1,74 % van het maandsalaris op feestdagen.</w:t>
      </w:r>
    </w:p>
    <w:p w:rsidR="002A5C28" w:rsidRPr="00970089" w:rsidRDefault="002A5C28" w:rsidP="002A5C28">
      <w:pPr>
        <w:pStyle w:val="Tekstzonderopmaak"/>
        <w:spacing w:line="276" w:lineRule="auto"/>
        <w:ind w:left="567"/>
        <w:rPr>
          <w:rFonts w:ascii="Calibri" w:hAnsi="Calibri" w:cs="Arial"/>
        </w:rPr>
      </w:pPr>
      <w:r w:rsidRPr="00970089">
        <w:rPr>
          <w:rFonts w:ascii="Calibri" w:hAnsi="Calibri" w:cs="Arial"/>
        </w:rPr>
        <w:t>Naast bovenvermelde vergoeding ontvangt de werknemer een vergoeding voor de reiskosten, die is gebaseerd op de vergoedingsregeling woon- werkverkeer die op dat moment bij werkgever van toepassing is.</w:t>
      </w:r>
    </w:p>
    <w:p w:rsidR="002A5C28" w:rsidRPr="00970089" w:rsidRDefault="002A5C28" w:rsidP="002A5C28">
      <w:pPr>
        <w:pStyle w:val="Tekstzonderopmaak"/>
        <w:spacing w:line="276" w:lineRule="auto"/>
        <w:rPr>
          <w:rFonts w:ascii="Calibri" w:hAnsi="Calibri" w:cs="Arial"/>
        </w:rPr>
      </w:pPr>
    </w:p>
    <w:p w:rsidR="002A5C28" w:rsidRPr="00970089" w:rsidRDefault="002A5C28" w:rsidP="000A38B1">
      <w:pPr>
        <w:pStyle w:val="Tekstzonderopmaak"/>
        <w:numPr>
          <w:ilvl w:val="0"/>
          <w:numId w:val="22"/>
        </w:numPr>
        <w:spacing w:line="276" w:lineRule="auto"/>
        <w:ind w:left="567" w:hanging="567"/>
        <w:rPr>
          <w:rFonts w:ascii="Calibri" w:hAnsi="Calibri" w:cs="Arial"/>
        </w:rPr>
      </w:pPr>
      <w:r w:rsidRPr="00970089">
        <w:rPr>
          <w:rFonts w:ascii="Calibri" w:hAnsi="Calibri" w:cs="Arial"/>
        </w:rPr>
        <w:t>Beloning voor afwijkingen van het dienstrooster</w:t>
      </w:r>
    </w:p>
    <w:p w:rsidR="002A5C28" w:rsidRPr="00970089" w:rsidRDefault="002A5C28" w:rsidP="002A5C28">
      <w:pPr>
        <w:pStyle w:val="Tekstzonderopmaak"/>
        <w:spacing w:line="276" w:lineRule="auto"/>
        <w:ind w:left="567"/>
        <w:rPr>
          <w:rFonts w:ascii="Calibri" w:hAnsi="Calibri" w:cs="Arial"/>
        </w:rPr>
      </w:pPr>
      <w:r w:rsidRPr="00970089">
        <w:rPr>
          <w:rFonts w:ascii="Calibri" w:hAnsi="Calibri" w:cs="Arial"/>
        </w:rPr>
        <w:t>Wanneer in opdracht van de werkgever arbeid is verricht waardoor de normale arbeidsduur volgens het individueel geldende dienstrooster wordt overschreden, geldt de volgende regeling:</w:t>
      </w:r>
    </w:p>
    <w:p w:rsidR="002A5C28" w:rsidRPr="00970089" w:rsidRDefault="002A5C28" w:rsidP="002A5C28">
      <w:pPr>
        <w:pStyle w:val="Tekstzonderopmaak"/>
        <w:spacing w:line="276" w:lineRule="auto"/>
        <w:ind w:left="851" w:hanging="283"/>
        <w:rPr>
          <w:rFonts w:ascii="Calibri" w:hAnsi="Calibri" w:cs="Arial"/>
        </w:rPr>
      </w:pPr>
      <w:r>
        <w:rPr>
          <w:rFonts w:ascii="Calibri" w:hAnsi="Calibri" w:cs="Arial"/>
        </w:rPr>
        <w:t>a.</w:t>
      </w:r>
      <w:r>
        <w:rPr>
          <w:rFonts w:ascii="Calibri" w:hAnsi="Calibri" w:cs="Arial"/>
        </w:rPr>
        <w:tab/>
      </w:r>
      <w:r w:rsidRPr="00970089">
        <w:rPr>
          <w:rFonts w:ascii="Calibri" w:hAnsi="Calibri" w:cs="Arial"/>
        </w:rPr>
        <w:t>De hiervoor bedoelde overschrijdingen van de arbeidsduur</w:t>
      </w:r>
      <w:r>
        <w:rPr>
          <w:rFonts w:ascii="Calibri" w:hAnsi="Calibri" w:cs="Arial"/>
        </w:rPr>
        <w:t xml:space="preserve"> </w:t>
      </w:r>
      <w:r w:rsidRPr="00970089">
        <w:rPr>
          <w:rFonts w:ascii="Calibri" w:hAnsi="Calibri" w:cs="Arial"/>
        </w:rPr>
        <w:t>mogen, indien de bedrijfsomstandigheden dit naar het oordeel van de werkgever toelaten, worden gecompenseerd in vrije tijd die binnen 6 maanden, uitgezonderd de piek- maanden, na de betreffende overschrijding moet worden opgenomen.</w:t>
      </w:r>
    </w:p>
    <w:p w:rsidR="002A5C28" w:rsidRPr="00970089" w:rsidRDefault="002A5C28" w:rsidP="002A5C28">
      <w:pPr>
        <w:pStyle w:val="Tekstzonderopmaak"/>
        <w:spacing w:line="276" w:lineRule="auto"/>
        <w:ind w:left="851" w:hanging="283"/>
        <w:rPr>
          <w:rFonts w:ascii="Calibri" w:hAnsi="Calibri" w:cs="Arial"/>
        </w:rPr>
      </w:pPr>
      <w:r>
        <w:rPr>
          <w:rFonts w:ascii="Calibri" w:hAnsi="Calibri" w:cs="Arial"/>
        </w:rPr>
        <w:t>b.</w:t>
      </w:r>
      <w:r>
        <w:rPr>
          <w:rFonts w:ascii="Calibri" w:hAnsi="Calibri" w:cs="Arial"/>
        </w:rPr>
        <w:tab/>
      </w:r>
      <w:r w:rsidRPr="00970089">
        <w:rPr>
          <w:rFonts w:ascii="Calibri" w:hAnsi="Calibri" w:cs="Arial"/>
        </w:rPr>
        <w:t>Het inkomen (uursalaris + toeslag) voor de hier bedoelde overschrijding bedraagt per uur de volgende percentages van het maandsalaris:</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1.</w:t>
      </w:r>
      <w:r w:rsidRPr="00970089">
        <w:rPr>
          <w:rFonts w:ascii="Calibri" w:hAnsi="Calibri" w:cs="Arial"/>
        </w:rPr>
        <w:tab/>
        <w:t>0,87% tussen maandag 07.00 uur en vrijdag 24.00 uur, mits</w:t>
      </w:r>
      <w:r>
        <w:rPr>
          <w:rFonts w:ascii="Calibri" w:hAnsi="Calibri" w:cs="Arial"/>
        </w:rPr>
        <w:t xml:space="preserve"> </w:t>
      </w:r>
      <w:r w:rsidRPr="00970089">
        <w:rPr>
          <w:rFonts w:ascii="Calibri" w:hAnsi="Calibri" w:cs="Arial"/>
        </w:rPr>
        <w:t>aansluitend aan het dienstrooster en op zaterdag.</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2.</w:t>
      </w:r>
      <w:r w:rsidRPr="00970089">
        <w:rPr>
          <w:rFonts w:ascii="Calibri" w:hAnsi="Calibri" w:cs="Arial"/>
        </w:rPr>
        <w:tab/>
        <w:t>1,16% op zondag, op een feestdag en tussen 0.00 uur en</w:t>
      </w:r>
      <w:r>
        <w:rPr>
          <w:rFonts w:ascii="Calibri" w:hAnsi="Calibri" w:cs="Arial"/>
        </w:rPr>
        <w:t xml:space="preserve"> </w:t>
      </w:r>
      <w:r w:rsidRPr="00970089">
        <w:rPr>
          <w:rFonts w:ascii="Calibri" w:hAnsi="Calibri" w:cs="Arial"/>
        </w:rPr>
        <w:t>07.00 uur in de nacht volgende op een zondag of een feestdag.</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3.</w:t>
      </w:r>
      <w:r w:rsidRPr="00970089">
        <w:rPr>
          <w:rFonts w:ascii="Calibri" w:hAnsi="Calibri" w:cs="Arial"/>
        </w:rPr>
        <w:tab/>
        <w:t>1,45% op een feestdag die valt op een zaterdag of zondag.</w:t>
      </w:r>
    </w:p>
    <w:p w:rsidR="002A5C28" w:rsidRPr="00970089" w:rsidRDefault="002A5C28" w:rsidP="002A5C28">
      <w:pPr>
        <w:pStyle w:val="Tekstzonderopmaak"/>
        <w:spacing w:line="276" w:lineRule="auto"/>
        <w:ind w:left="851"/>
        <w:rPr>
          <w:rFonts w:ascii="Calibri" w:hAnsi="Calibri" w:cs="Arial"/>
        </w:rPr>
      </w:pPr>
      <w:r w:rsidRPr="00970089">
        <w:rPr>
          <w:rFonts w:ascii="Calibri" w:hAnsi="Calibri" w:cs="Arial"/>
        </w:rPr>
        <w:t>Opgenomen compenserende vrije tijd als bedoeld onder b wordt op de hiervoor genoemde beloning in mindering gebracht met 0,58% per uur (= uursalaris).</w:t>
      </w:r>
    </w:p>
    <w:p w:rsidR="002A5C28" w:rsidRDefault="002A5C28" w:rsidP="002A5C28">
      <w:pPr>
        <w:pStyle w:val="Tekstzonderopmaak"/>
        <w:numPr>
          <w:ilvl w:val="0"/>
          <w:numId w:val="7"/>
        </w:numPr>
        <w:spacing w:line="276" w:lineRule="auto"/>
        <w:ind w:left="851" w:hanging="284"/>
        <w:rPr>
          <w:rFonts w:ascii="Calibri" w:hAnsi="Calibri" w:cs="Arial"/>
        </w:rPr>
      </w:pPr>
      <w:r w:rsidRPr="00970089">
        <w:rPr>
          <w:rFonts w:ascii="Calibri" w:hAnsi="Calibri" w:cs="Arial"/>
        </w:rPr>
        <w:t>Indien in opdracht van de werkgever arbeid wordt verricht op tijden die gelegen zijn buiten de tijdstippen als bedoeld in artikel 6 lid 3 c.q. buiten de tijdstippen waarop de wisseling van ploeg plaatsvindt, zonder dat daardoor de normale dagelijkse arbeidsduur volgens het dienstrooster wordt overschreden,</w:t>
      </w:r>
      <w:r>
        <w:rPr>
          <w:rFonts w:ascii="Calibri" w:hAnsi="Calibri" w:cs="Arial"/>
        </w:rPr>
        <w:t xml:space="preserve"> </w:t>
      </w:r>
      <w:r w:rsidRPr="00970089">
        <w:rPr>
          <w:rFonts w:ascii="Calibri" w:hAnsi="Calibri" w:cs="Arial"/>
        </w:rPr>
        <w:t>wordt daarvoor een toeslag op het maandsalaris gegeven. Deze toeslag bedraagt per uur op maandag tot en met zaterdag 0,29%, op zondag 0,58% en op feestdagen 1,16% van het maandsalaris, en telt niet mee bij de berekening van de ploegentoeslag.</w:t>
      </w:r>
    </w:p>
    <w:p w:rsidR="002A5C28" w:rsidRPr="00970089" w:rsidRDefault="002A5C28" w:rsidP="002A5C28">
      <w:pPr>
        <w:pStyle w:val="Tekstzonderopmaak"/>
        <w:numPr>
          <w:ilvl w:val="0"/>
          <w:numId w:val="7"/>
        </w:numPr>
        <w:spacing w:line="276" w:lineRule="auto"/>
        <w:ind w:left="851" w:hanging="284"/>
        <w:rPr>
          <w:rFonts w:ascii="Calibri" w:hAnsi="Calibri" w:cs="Arial"/>
        </w:rPr>
      </w:pPr>
      <w:r w:rsidRPr="00970089">
        <w:rPr>
          <w:rFonts w:ascii="Calibri" w:hAnsi="Calibri" w:cs="Arial"/>
        </w:rPr>
        <w:t>Overwerk wordt zoveel mogelijk beperkt, doch is, indien dit naar het oordeel van de werkgever noodzakelijk is, voor de werknemer verplicht. De werknemers van 60 jaar en ouder kunnen niet verplicht worden tot overwerk. Overwerk van enige omvang zal vooraf worden meegedeeld aan de Ondernemingsraad. Ten aanzien van overwerk zal de werkgever de normen van de standaardregeling uit de Arbeidstijdenwet hanteren, zoals die gold op 31 mei 2007.</w:t>
      </w:r>
    </w:p>
    <w:p w:rsidR="002A5C28" w:rsidRPr="00970089" w:rsidRDefault="002A5C28" w:rsidP="002A5C28">
      <w:pPr>
        <w:pStyle w:val="Tekstzonderopmaak"/>
        <w:numPr>
          <w:ilvl w:val="0"/>
          <w:numId w:val="7"/>
        </w:numPr>
        <w:spacing w:line="276" w:lineRule="auto"/>
        <w:ind w:left="851" w:hanging="284"/>
        <w:rPr>
          <w:rFonts w:ascii="Calibri" w:hAnsi="Calibri" w:cs="Arial"/>
        </w:rPr>
      </w:pPr>
      <w:r w:rsidRPr="00970089">
        <w:rPr>
          <w:rFonts w:ascii="Calibri" w:hAnsi="Calibri" w:cs="Arial"/>
        </w:rPr>
        <w:t>In het systeem van roostervrije dagen zoals genoemd in artikel 6 lid I kan, gelet op de grote mate van flexibiliteit, in overleg met de betrokken werknemer een roostervrije dag worden verschoven zonder dat daardoor een overwerksituatie ontstaat.</w:t>
      </w:r>
      <w:r w:rsidR="00500E87">
        <w:rPr>
          <w:rFonts w:ascii="Calibri" w:hAnsi="Calibri" w:cs="Arial"/>
        </w:rPr>
        <w:tab/>
      </w:r>
    </w:p>
    <w:p w:rsidR="002A5C28" w:rsidRPr="00500E87" w:rsidRDefault="00500E87" w:rsidP="00500E87">
      <w:pPr>
        <w:pStyle w:val="Tekstzonderopmaak"/>
        <w:numPr>
          <w:ilvl w:val="0"/>
          <w:numId w:val="7"/>
        </w:numPr>
        <w:spacing w:line="276" w:lineRule="auto"/>
        <w:ind w:left="851" w:hanging="284"/>
        <w:rPr>
          <w:rFonts w:ascii="Calibri" w:hAnsi="Calibri" w:cs="Arial"/>
        </w:rPr>
      </w:pPr>
      <w:r>
        <w:rPr>
          <w:rFonts w:ascii="Calibri" w:hAnsi="Calibri" w:cs="Arial"/>
        </w:rPr>
        <w:t>I</w:t>
      </w:r>
      <w:r w:rsidR="002A5C28" w:rsidRPr="00500E87">
        <w:rPr>
          <w:rFonts w:ascii="Calibri" w:hAnsi="Calibri" w:cs="Arial"/>
        </w:rPr>
        <w:t>n bijlage VII is een aparte overwerkregeling opgenomen voor de werknemers werkzaam in de afdeling Fysieke Distributie.</w:t>
      </w:r>
    </w:p>
    <w:p w:rsidR="002A5C28" w:rsidRPr="00970089" w:rsidRDefault="002A5C28" w:rsidP="002A5C28">
      <w:pPr>
        <w:pStyle w:val="Tekstzonderopmaak"/>
        <w:spacing w:line="276" w:lineRule="auto"/>
        <w:ind w:left="567" w:hanging="567"/>
        <w:rPr>
          <w:rFonts w:ascii="Calibri" w:hAnsi="Calibri" w:cs="Arial"/>
        </w:rPr>
      </w:pPr>
      <w:r>
        <w:rPr>
          <w:rFonts w:ascii="Calibri" w:hAnsi="Calibri" w:cs="Arial"/>
        </w:rPr>
        <w:t>5.</w:t>
      </w:r>
      <w:r>
        <w:rPr>
          <w:rFonts w:ascii="Calibri" w:hAnsi="Calibri" w:cs="Arial"/>
        </w:rPr>
        <w:tab/>
      </w:r>
      <w:r w:rsidRPr="00970089">
        <w:rPr>
          <w:rFonts w:ascii="Calibri" w:hAnsi="Calibri" w:cs="Arial"/>
        </w:rPr>
        <w:t>Verzuimuren</w:t>
      </w:r>
    </w:p>
    <w:p w:rsidR="002A5C28" w:rsidRPr="00970089" w:rsidRDefault="002A5C28" w:rsidP="002A5C28">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Pr="00970089">
        <w:rPr>
          <w:rFonts w:ascii="Calibri" w:hAnsi="Calibri" w:cs="Arial"/>
        </w:rPr>
        <w:t>De werknemer in dagdienst, die, na volbrachte dagtaak, overuren moet verrichten op uren die vallen tussen 0.00 uur en de aanvang van de normale dienst of vallen tussen zondag 24.00 uur en het begin van de normale dienst op maandag, en voor wie bedoelde overschrijding voor 04.00 uur is begonnen, ontvangt voor deze uren naast en boven de beloning in lid 4 van dit artikel even zovele uren verzuim met behoud van salaris; dit echter met een maximum van 8 uren en slechts indien de op het overwerk volgende dag een normale werkdag is.</w:t>
      </w:r>
    </w:p>
    <w:p w:rsidR="002A5C28" w:rsidRPr="00970089" w:rsidRDefault="002A5C28" w:rsidP="002A5C28">
      <w:pPr>
        <w:pStyle w:val="Tekstzonderopmaak"/>
        <w:spacing w:line="276" w:lineRule="auto"/>
        <w:ind w:left="851" w:hanging="284"/>
        <w:rPr>
          <w:rFonts w:ascii="Calibri" w:hAnsi="Calibri" w:cs="Arial"/>
        </w:rPr>
      </w:pPr>
      <w:r w:rsidRPr="00970089">
        <w:rPr>
          <w:rFonts w:ascii="Calibri" w:hAnsi="Calibri" w:cs="Arial"/>
        </w:rPr>
        <w:lastRenderedPageBreak/>
        <w:t>b.</w:t>
      </w:r>
      <w:r>
        <w:rPr>
          <w:rFonts w:ascii="Calibri" w:hAnsi="Calibri" w:cs="Arial"/>
        </w:rPr>
        <w:tab/>
      </w:r>
      <w:r w:rsidRPr="00970089">
        <w:rPr>
          <w:rFonts w:ascii="Calibri" w:hAnsi="Calibri" w:cs="Arial"/>
        </w:rPr>
        <w:t>Indien de uren niet worden opgenomen, terstond na afloop van het overwerk, hetzij dat betrokkene deze uren niet wil opnemen, worden ze in het geheel niet toegekend.</w:t>
      </w:r>
    </w:p>
    <w:p w:rsidR="002A5C28" w:rsidRPr="00970089" w:rsidRDefault="002A5C28" w:rsidP="002A5C28">
      <w:pPr>
        <w:pStyle w:val="Tekstzonderopmaak"/>
        <w:spacing w:line="276" w:lineRule="auto"/>
        <w:ind w:left="851" w:hanging="284"/>
        <w:rPr>
          <w:rFonts w:ascii="Calibri" w:hAnsi="Calibri" w:cs="Arial"/>
        </w:rPr>
      </w:pPr>
      <w:r w:rsidRPr="00970089">
        <w:rPr>
          <w:rFonts w:ascii="Calibri" w:hAnsi="Calibri" w:cs="Arial"/>
        </w:rPr>
        <w:t>c.</w:t>
      </w:r>
      <w:r w:rsidRPr="00970089">
        <w:rPr>
          <w:rFonts w:ascii="Calibri" w:hAnsi="Calibri" w:cs="Arial"/>
        </w:rPr>
        <w:tab/>
        <w:t>Het tijdstip waarop het opnemen van de verzuimuren begint ligt tussen het begin en het eind van de normale dienst volgende op het overwerk.</w:t>
      </w:r>
    </w:p>
    <w:p w:rsidR="002A5C28" w:rsidRPr="00970089" w:rsidRDefault="002A5C28" w:rsidP="002A5C28">
      <w:pPr>
        <w:pStyle w:val="Tekstzonderopmaak"/>
        <w:spacing w:line="276" w:lineRule="auto"/>
        <w:ind w:left="851" w:hanging="284"/>
        <w:rPr>
          <w:rFonts w:ascii="Calibri" w:hAnsi="Calibri" w:cs="Arial"/>
        </w:rPr>
      </w:pPr>
      <w:r>
        <w:rPr>
          <w:rFonts w:ascii="Calibri" w:hAnsi="Calibri" w:cs="Arial"/>
        </w:rPr>
        <w:t>d.</w:t>
      </w:r>
      <w:r>
        <w:rPr>
          <w:rFonts w:ascii="Calibri" w:hAnsi="Calibri" w:cs="Arial"/>
        </w:rPr>
        <w:tab/>
      </w:r>
      <w:r w:rsidRPr="00970089">
        <w:rPr>
          <w:rFonts w:ascii="Calibri" w:hAnsi="Calibri" w:cs="Arial"/>
        </w:rPr>
        <w:t>Als het overwerk begint op of na 04.00 uur ontstaat geen recht op verzuimuren.</w:t>
      </w:r>
    </w:p>
    <w:p w:rsidR="002A5C28" w:rsidRPr="00970089" w:rsidRDefault="002A5C28" w:rsidP="002A5C28">
      <w:pPr>
        <w:pStyle w:val="Tekstzonderopmaak"/>
        <w:spacing w:line="276" w:lineRule="auto"/>
        <w:rPr>
          <w:rFonts w:ascii="Calibri" w:hAnsi="Calibri" w:cs="Arial"/>
        </w:rPr>
      </w:pPr>
    </w:p>
    <w:p w:rsidR="002A5C28" w:rsidRPr="00970089" w:rsidRDefault="002A5C28" w:rsidP="002A5C28">
      <w:pPr>
        <w:pStyle w:val="Tekstzonderopmaak"/>
        <w:spacing w:line="276" w:lineRule="auto"/>
        <w:ind w:left="567" w:hanging="567"/>
        <w:rPr>
          <w:rFonts w:ascii="Calibri" w:hAnsi="Calibri" w:cs="Arial"/>
        </w:rPr>
      </w:pPr>
      <w:r>
        <w:rPr>
          <w:rFonts w:ascii="Calibri" w:hAnsi="Calibri" w:cs="Arial"/>
        </w:rPr>
        <w:t>6.</w:t>
      </w:r>
      <w:r>
        <w:rPr>
          <w:rFonts w:ascii="Calibri" w:hAnsi="Calibri" w:cs="Arial"/>
        </w:rPr>
        <w:tab/>
      </w:r>
      <w:r w:rsidRPr="00970089">
        <w:rPr>
          <w:rFonts w:ascii="Calibri" w:hAnsi="Calibri" w:cs="Arial"/>
        </w:rPr>
        <w:t>Extra uitkering = 13e maand</w:t>
      </w:r>
    </w:p>
    <w:p w:rsidR="002A5C28" w:rsidRPr="00970089" w:rsidRDefault="002A5C28" w:rsidP="002A5C28">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Pr="00970089">
        <w:rPr>
          <w:rFonts w:ascii="Calibri" w:hAnsi="Calibri" w:cs="Arial"/>
        </w:rPr>
        <w:t>Iedere werknemer die op 1 november van het kalenderjaar in dienst van de werkgever is, heeft recht op een extra uitkering van 8,33% van het genoten maandinkomen vermeerderd met de eventuele vergoeding voor overwerk), over de periode 1 december van het jaar voorafgaand tot en met 30 november van het lopende kalenderjaar.</w:t>
      </w:r>
    </w:p>
    <w:p w:rsidR="002A5C28" w:rsidRPr="00970089" w:rsidRDefault="002A5C28" w:rsidP="002A5C28">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Pr="00970089">
        <w:rPr>
          <w:rFonts w:ascii="Calibri" w:hAnsi="Calibri" w:cs="Arial"/>
        </w:rPr>
        <w:t>de werknemer, wiens dienstbetrekking in de loop van het jaar aanvangt of eindigt, ontvangt een evenredig deel van de extra uitkering conform het onder sub a gestelde.</w:t>
      </w:r>
    </w:p>
    <w:p w:rsidR="002A5C28" w:rsidRPr="00970089" w:rsidRDefault="002A5C28" w:rsidP="002A5C28">
      <w:pPr>
        <w:pStyle w:val="Tekstzonderopmaak"/>
        <w:spacing w:line="276" w:lineRule="auto"/>
        <w:rPr>
          <w:rFonts w:ascii="Calibri" w:hAnsi="Calibri" w:cs="Arial"/>
        </w:rPr>
      </w:pPr>
    </w:p>
    <w:p w:rsidR="002A5C28" w:rsidRPr="00970089" w:rsidRDefault="002A5C28" w:rsidP="002A5C28">
      <w:pPr>
        <w:pStyle w:val="Tekstzonderopmaak"/>
        <w:spacing w:line="276" w:lineRule="auto"/>
        <w:ind w:left="567" w:hanging="567"/>
        <w:rPr>
          <w:rFonts w:ascii="Calibri" w:hAnsi="Calibri" w:cs="Arial"/>
        </w:rPr>
      </w:pPr>
      <w:r w:rsidRPr="00970089">
        <w:rPr>
          <w:rFonts w:ascii="Calibri" w:hAnsi="Calibri" w:cs="Arial"/>
        </w:rPr>
        <w:t>7.</w:t>
      </w:r>
      <w:r>
        <w:rPr>
          <w:rFonts w:ascii="Calibri" w:hAnsi="Calibri" w:cs="Arial"/>
        </w:rPr>
        <w:tab/>
      </w:r>
      <w:r w:rsidRPr="00970089">
        <w:rPr>
          <w:rFonts w:ascii="Calibri" w:hAnsi="Calibri" w:cs="Arial"/>
        </w:rPr>
        <w:t>Consignatie-regeling</w:t>
      </w:r>
    </w:p>
    <w:p w:rsidR="002A5C28" w:rsidRPr="00970089" w:rsidRDefault="002A5C28" w:rsidP="002A5C28">
      <w:pPr>
        <w:pStyle w:val="Tekstzonderopmaak"/>
        <w:spacing w:line="276" w:lineRule="auto"/>
        <w:ind w:left="851" w:hanging="284"/>
        <w:rPr>
          <w:rFonts w:ascii="Calibri" w:hAnsi="Calibri" w:cs="Arial"/>
        </w:rPr>
      </w:pPr>
      <w:r>
        <w:rPr>
          <w:rFonts w:ascii="Calibri" w:hAnsi="Calibri" w:cs="Arial"/>
        </w:rPr>
        <w:t>1.</w:t>
      </w:r>
      <w:r w:rsidRPr="00970089">
        <w:rPr>
          <w:rFonts w:ascii="Calibri" w:hAnsi="Calibri" w:cs="Arial"/>
        </w:rPr>
        <w:tab/>
        <w:t xml:space="preserve">De werknemer, die in opdracht van zijn </w:t>
      </w:r>
      <w:r w:rsidR="001000CD">
        <w:rPr>
          <w:rFonts w:ascii="Calibri" w:hAnsi="Calibri" w:cs="Arial"/>
        </w:rPr>
        <w:t>leidinggevende</w:t>
      </w:r>
      <w:r w:rsidRPr="00970089">
        <w:rPr>
          <w:rFonts w:ascii="Calibri" w:hAnsi="Calibri" w:cs="Arial"/>
        </w:rPr>
        <w:t>, op tijden buiten zijn normale dienstrooster ieder moment telefonisch bereikbaar en beschikbaar moet zijn voor onmiddellijk vertrek naar een bepaalde plaats, ontvangt voor de consignatie de volgende vergoeding:</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a.</w:t>
      </w:r>
      <w:r w:rsidRPr="00970089">
        <w:rPr>
          <w:rFonts w:ascii="Calibri" w:hAnsi="Calibri" w:cs="Arial"/>
        </w:rPr>
        <w:tab/>
        <w:t>1,50% van het bruto maandsalaris voor een etmaal tussen</w:t>
      </w:r>
      <w:r>
        <w:rPr>
          <w:rFonts w:ascii="Calibri" w:hAnsi="Calibri" w:cs="Arial"/>
        </w:rPr>
        <w:t xml:space="preserve"> </w:t>
      </w:r>
      <w:r w:rsidRPr="00970089">
        <w:rPr>
          <w:rFonts w:ascii="Calibri" w:hAnsi="Calibri" w:cs="Arial"/>
        </w:rPr>
        <w:t xml:space="preserve">maandag 7.00 uur en vrijdag </w:t>
      </w:r>
      <w:r w:rsidR="00500E87">
        <w:rPr>
          <w:rFonts w:ascii="Calibri" w:hAnsi="Calibri" w:cs="Arial"/>
        </w:rPr>
        <w:br/>
      </w:r>
      <w:r w:rsidRPr="00970089">
        <w:rPr>
          <w:rFonts w:ascii="Calibri" w:hAnsi="Calibri" w:cs="Arial"/>
        </w:rPr>
        <w:t>24.00 uur;</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b.</w:t>
      </w:r>
      <w:r w:rsidRPr="00970089">
        <w:rPr>
          <w:rFonts w:ascii="Calibri" w:hAnsi="Calibri" w:cs="Arial"/>
        </w:rPr>
        <w:tab/>
        <w:t>2,25% van het bruto maandsalaris voor een etmaal op een</w:t>
      </w:r>
      <w:r>
        <w:rPr>
          <w:rFonts w:ascii="Calibri" w:hAnsi="Calibri" w:cs="Arial"/>
        </w:rPr>
        <w:t xml:space="preserve"> </w:t>
      </w:r>
      <w:r w:rsidRPr="00970089">
        <w:rPr>
          <w:rFonts w:ascii="Calibri" w:hAnsi="Calibri" w:cs="Arial"/>
        </w:rPr>
        <w:t>zondag en een zaterdag en tussen 0.00 uur en 7.00 uur in</w:t>
      </w:r>
      <w:r>
        <w:rPr>
          <w:rFonts w:ascii="Calibri" w:hAnsi="Calibri" w:cs="Arial"/>
        </w:rPr>
        <w:t xml:space="preserve"> </w:t>
      </w:r>
      <w:r w:rsidRPr="00970089">
        <w:rPr>
          <w:rFonts w:ascii="Calibri" w:hAnsi="Calibri" w:cs="Arial"/>
        </w:rPr>
        <w:t>de nacht volgend op een zondag;</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c.</w:t>
      </w:r>
      <w:r w:rsidRPr="00970089">
        <w:rPr>
          <w:rFonts w:ascii="Calibri" w:hAnsi="Calibri" w:cs="Arial"/>
        </w:rPr>
        <w:tab/>
        <w:t>3,00% van het bruto maandsalaris voor een etmaal op een</w:t>
      </w:r>
      <w:r>
        <w:rPr>
          <w:rFonts w:ascii="Calibri" w:hAnsi="Calibri" w:cs="Arial"/>
        </w:rPr>
        <w:t xml:space="preserve"> </w:t>
      </w:r>
      <w:r w:rsidRPr="00970089">
        <w:rPr>
          <w:rFonts w:ascii="Calibri" w:hAnsi="Calibri" w:cs="Arial"/>
        </w:rPr>
        <w:t xml:space="preserve">feestdag en tussen 0.00 uur en </w:t>
      </w:r>
      <w:r w:rsidR="00500E87">
        <w:rPr>
          <w:rFonts w:ascii="Calibri" w:hAnsi="Calibri" w:cs="Arial"/>
        </w:rPr>
        <w:br/>
      </w:r>
      <w:r w:rsidRPr="00970089">
        <w:rPr>
          <w:rFonts w:ascii="Calibri" w:hAnsi="Calibri" w:cs="Arial"/>
        </w:rPr>
        <w:t>7.00 uur in de nacht volgend</w:t>
      </w:r>
      <w:r>
        <w:rPr>
          <w:rFonts w:ascii="Calibri" w:hAnsi="Calibri" w:cs="Arial"/>
        </w:rPr>
        <w:t xml:space="preserve"> </w:t>
      </w:r>
      <w:r w:rsidRPr="00970089">
        <w:rPr>
          <w:rFonts w:ascii="Calibri" w:hAnsi="Calibri" w:cs="Arial"/>
        </w:rPr>
        <w:t>op een feestdag.</w:t>
      </w:r>
      <w:r>
        <w:rPr>
          <w:rFonts w:ascii="Calibri" w:hAnsi="Calibri" w:cs="Arial"/>
        </w:rPr>
        <w:t xml:space="preserve"> </w:t>
      </w:r>
      <w:r w:rsidRPr="00970089">
        <w:rPr>
          <w:rFonts w:ascii="Calibri" w:hAnsi="Calibri" w:cs="Arial"/>
        </w:rPr>
        <w:t xml:space="preserve">Indien men wordt opgeroepen en minder dan </w:t>
      </w:r>
      <w:r w:rsidR="00500E87">
        <w:rPr>
          <w:rFonts w:ascii="Calibri" w:hAnsi="Calibri" w:cs="Arial"/>
        </w:rPr>
        <w:br/>
      </w:r>
      <w:r w:rsidRPr="00970089">
        <w:rPr>
          <w:rFonts w:ascii="Calibri" w:hAnsi="Calibri" w:cs="Arial"/>
        </w:rPr>
        <w:t>1 uur arbeid</w:t>
      </w:r>
      <w:r>
        <w:rPr>
          <w:rFonts w:ascii="Calibri" w:hAnsi="Calibri" w:cs="Arial"/>
        </w:rPr>
        <w:t xml:space="preserve"> </w:t>
      </w:r>
      <w:r w:rsidRPr="00970089">
        <w:rPr>
          <w:rFonts w:ascii="Calibri" w:hAnsi="Calibri" w:cs="Arial"/>
        </w:rPr>
        <w:t>verricht, zal tenminste 1 uur worden uitbetaald.</w:t>
      </w:r>
    </w:p>
    <w:p w:rsidR="002A5C28" w:rsidRDefault="002A5C28" w:rsidP="002A5C28">
      <w:pPr>
        <w:pStyle w:val="Tekstzonderopmaak"/>
        <w:spacing w:line="276" w:lineRule="auto"/>
        <w:ind w:left="851" w:hanging="284"/>
        <w:rPr>
          <w:rFonts w:ascii="Calibri" w:hAnsi="Calibri" w:cs="Arial"/>
        </w:rPr>
      </w:pPr>
    </w:p>
    <w:p w:rsidR="002A5C28" w:rsidRPr="00970089" w:rsidRDefault="002A5C28" w:rsidP="002A5C28">
      <w:pPr>
        <w:pStyle w:val="Tekstzonderopmaak"/>
        <w:spacing w:line="276" w:lineRule="auto"/>
        <w:ind w:left="851" w:hanging="284"/>
        <w:rPr>
          <w:rFonts w:ascii="Calibri" w:hAnsi="Calibri" w:cs="Arial"/>
        </w:rPr>
      </w:pPr>
      <w:r>
        <w:rPr>
          <w:rFonts w:ascii="Calibri" w:hAnsi="Calibri" w:cs="Arial"/>
        </w:rPr>
        <w:t>2.</w:t>
      </w:r>
      <w:r w:rsidRPr="00970089">
        <w:rPr>
          <w:rFonts w:ascii="Calibri" w:hAnsi="Calibri" w:cs="Arial"/>
        </w:rPr>
        <w:tab/>
        <w:t>De onder 1 bedoelde vergoedingen worden niet meegeteld in</w:t>
      </w:r>
      <w:r>
        <w:rPr>
          <w:rFonts w:ascii="Calibri" w:hAnsi="Calibri" w:cs="Arial"/>
        </w:rPr>
        <w:t xml:space="preserve"> </w:t>
      </w:r>
      <w:r w:rsidRPr="00970089">
        <w:rPr>
          <w:rFonts w:ascii="Calibri" w:hAnsi="Calibri" w:cs="Arial"/>
        </w:rPr>
        <w:t>de berekening voor:</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w:t>
      </w:r>
      <w:r w:rsidRPr="00970089">
        <w:rPr>
          <w:rFonts w:ascii="Calibri" w:hAnsi="Calibri" w:cs="Arial"/>
        </w:rPr>
        <w:tab/>
        <w:t>de pensioengrondslag</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w:t>
      </w:r>
      <w:r w:rsidRPr="00970089">
        <w:rPr>
          <w:rFonts w:ascii="Calibri" w:hAnsi="Calibri" w:cs="Arial"/>
        </w:rPr>
        <w:tab/>
        <w:t>de vakantietoeslag</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w:t>
      </w:r>
      <w:r w:rsidRPr="00970089">
        <w:rPr>
          <w:rFonts w:ascii="Calibri" w:hAnsi="Calibri" w:cs="Arial"/>
        </w:rPr>
        <w:tab/>
        <w:t>de 13e maand</w:t>
      </w:r>
    </w:p>
    <w:p w:rsidR="002A5C28" w:rsidRPr="00970089" w:rsidRDefault="002A5C28" w:rsidP="002A5C28">
      <w:pPr>
        <w:pStyle w:val="Tekstzonderopmaak"/>
        <w:spacing w:line="276" w:lineRule="auto"/>
        <w:ind w:left="1134" w:hanging="283"/>
        <w:rPr>
          <w:rFonts w:ascii="Calibri" w:hAnsi="Calibri" w:cs="Arial"/>
        </w:rPr>
      </w:pPr>
      <w:r>
        <w:rPr>
          <w:rFonts w:ascii="Calibri" w:hAnsi="Calibri" w:cs="Arial"/>
        </w:rPr>
        <w:t>-</w:t>
      </w:r>
      <w:r w:rsidRPr="00970089">
        <w:rPr>
          <w:rFonts w:ascii="Calibri" w:hAnsi="Calibri" w:cs="Arial"/>
        </w:rPr>
        <w:tab/>
        <w:t>of andere uitkeringen.</w:t>
      </w:r>
    </w:p>
    <w:p w:rsidR="002A5C28" w:rsidRPr="00970089" w:rsidRDefault="002A5C28" w:rsidP="002A5C28">
      <w:pPr>
        <w:pStyle w:val="Tekstzonderopmaak"/>
        <w:spacing w:line="276" w:lineRule="auto"/>
        <w:rPr>
          <w:rFonts w:ascii="Calibri" w:hAnsi="Calibri" w:cs="Arial"/>
        </w:rPr>
      </w:pPr>
    </w:p>
    <w:p w:rsidR="002A5C28" w:rsidRPr="00970089" w:rsidRDefault="002A5C28" w:rsidP="002A5C28">
      <w:pPr>
        <w:pStyle w:val="Tekstzonderopmaak"/>
        <w:spacing w:line="276" w:lineRule="auto"/>
        <w:ind w:left="567" w:hanging="567"/>
        <w:rPr>
          <w:rFonts w:ascii="Calibri" w:hAnsi="Calibri" w:cs="Arial"/>
        </w:rPr>
      </w:pPr>
      <w:r>
        <w:rPr>
          <w:rFonts w:ascii="Calibri" w:hAnsi="Calibri" w:cs="Arial"/>
        </w:rPr>
        <w:t>8.</w:t>
      </w:r>
      <w:r>
        <w:rPr>
          <w:rFonts w:ascii="Calibri" w:hAnsi="Calibri" w:cs="Arial"/>
        </w:rPr>
        <w:tab/>
      </w:r>
      <w:r w:rsidRPr="00970089">
        <w:rPr>
          <w:rFonts w:ascii="Calibri" w:hAnsi="Calibri" w:cs="Arial"/>
        </w:rPr>
        <w:t>De chauffeur, die in opdracht van de werkgever, bij buitenlandse ritten, genoodzaakt is ter plaatse te overnachten ontvangt een nachtvergoeding van € 15,88 per overnachting.</w:t>
      </w:r>
    </w:p>
    <w:p w:rsidR="002A5C28" w:rsidRPr="00970089" w:rsidRDefault="002A5C28" w:rsidP="002A5C28">
      <w:pPr>
        <w:pStyle w:val="Tekstzonderopmaak"/>
        <w:spacing w:line="276" w:lineRule="auto"/>
        <w:ind w:left="567" w:hanging="567"/>
        <w:rPr>
          <w:rFonts w:ascii="Calibri" w:hAnsi="Calibri" w:cs="Arial"/>
        </w:rPr>
      </w:pPr>
    </w:p>
    <w:p w:rsidR="002A5C28" w:rsidRPr="00970089" w:rsidRDefault="002A5C28" w:rsidP="002A5C28">
      <w:pPr>
        <w:pStyle w:val="Tekstzonderopmaak"/>
        <w:spacing w:line="276" w:lineRule="auto"/>
        <w:ind w:left="567" w:hanging="567"/>
        <w:rPr>
          <w:rFonts w:ascii="Calibri" w:hAnsi="Calibri" w:cs="Arial"/>
        </w:rPr>
      </w:pPr>
      <w:r>
        <w:rPr>
          <w:rFonts w:ascii="Calibri" w:hAnsi="Calibri" w:cs="Arial"/>
        </w:rPr>
        <w:t>9.</w:t>
      </w:r>
      <w:r>
        <w:rPr>
          <w:rFonts w:ascii="Calibri" w:hAnsi="Calibri" w:cs="Arial"/>
        </w:rPr>
        <w:tab/>
      </w:r>
      <w:r w:rsidRPr="00970089">
        <w:rPr>
          <w:rFonts w:ascii="Calibri" w:hAnsi="Calibri" w:cs="Arial"/>
        </w:rPr>
        <w:t>Wachturenregeling</w:t>
      </w:r>
    </w:p>
    <w:p w:rsidR="002A5C28" w:rsidRPr="00970089" w:rsidRDefault="002A5C28" w:rsidP="002A5C28">
      <w:pPr>
        <w:pStyle w:val="Tekstzonderopmaak"/>
        <w:spacing w:line="276" w:lineRule="auto"/>
        <w:ind w:left="567"/>
        <w:rPr>
          <w:rFonts w:ascii="Calibri" w:hAnsi="Calibri" w:cs="Arial"/>
        </w:rPr>
      </w:pPr>
      <w:r w:rsidRPr="00970089">
        <w:rPr>
          <w:rFonts w:ascii="Calibri" w:hAnsi="Calibri" w:cs="Arial"/>
        </w:rPr>
        <w:t>Werknemers die in opdracht van de werkgever aangewezen zijn om aansluitend aan hun dienstrooster en in het weekend bij toerbeurt controle wachtdiensten te lopen, ontvangen hiervoor een toeslag van 9,5% op het schaalsalaris. Deze vergoeding telt mee voor de berekening van de 13e maand, vakantietoeslag en de pensioengrondslag.</w:t>
      </w:r>
    </w:p>
    <w:p w:rsidR="002A5C28" w:rsidRPr="00970089" w:rsidRDefault="002A5C28" w:rsidP="002A5C28">
      <w:pPr>
        <w:pStyle w:val="Tekstzonderopmaak"/>
        <w:spacing w:line="276" w:lineRule="auto"/>
        <w:ind w:left="567"/>
        <w:rPr>
          <w:rFonts w:ascii="Calibri" w:hAnsi="Calibri" w:cs="Arial"/>
        </w:rPr>
      </w:pPr>
      <w:r w:rsidRPr="00970089">
        <w:rPr>
          <w:rFonts w:ascii="Calibri" w:hAnsi="Calibri" w:cs="Arial"/>
        </w:rPr>
        <w:t xml:space="preserve">De wachturenvergoeding wordt gestaakt, zodra de werknemer opkomt voor storing of controle. </w:t>
      </w:r>
      <w:r w:rsidR="00500E87">
        <w:rPr>
          <w:rFonts w:ascii="Calibri" w:hAnsi="Calibri" w:cs="Arial"/>
        </w:rPr>
        <w:br/>
      </w:r>
      <w:r w:rsidRPr="00970089">
        <w:rPr>
          <w:rFonts w:ascii="Calibri" w:hAnsi="Calibri" w:cs="Arial"/>
        </w:rPr>
        <w:t>Bij opkomst ontvangt de werknemer een vergoeding voor extra opkomst met daarnaast overwerkvergoeding. Zodra de wachtdienst is afgelopen eindigt de</w:t>
      </w:r>
      <w:r w:rsidR="00EF6288">
        <w:rPr>
          <w:rFonts w:ascii="Calibri" w:hAnsi="Calibri" w:cs="Arial"/>
        </w:rPr>
        <w:t xml:space="preserve"> </w:t>
      </w:r>
      <w:r w:rsidRPr="00970089">
        <w:rPr>
          <w:rFonts w:ascii="Calibri" w:hAnsi="Calibri" w:cs="Arial"/>
        </w:rPr>
        <w:t>wachturenvergoeding.</w:t>
      </w:r>
    </w:p>
    <w:p w:rsidR="002A5C28" w:rsidRPr="00970089" w:rsidRDefault="002A5C28" w:rsidP="002A5C28">
      <w:pPr>
        <w:pStyle w:val="Tekstzonderopmaak"/>
        <w:spacing w:line="276" w:lineRule="auto"/>
        <w:rPr>
          <w:rFonts w:ascii="Calibri" w:hAnsi="Calibri" w:cs="Arial"/>
        </w:rPr>
      </w:pPr>
    </w:p>
    <w:p w:rsidR="00500E87" w:rsidRDefault="00500E87">
      <w:pPr>
        <w:rPr>
          <w:rFonts w:ascii="Calibri" w:hAnsi="Calibri" w:cs="Arial"/>
          <w:sz w:val="21"/>
          <w:szCs w:val="21"/>
        </w:rPr>
      </w:pPr>
      <w:r>
        <w:rPr>
          <w:rFonts w:ascii="Calibri" w:hAnsi="Calibri" w:cs="Arial"/>
        </w:rPr>
        <w:br w:type="page"/>
      </w:r>
    </w:p>
    <w:p w:rsidR="002A5C28" w:rsidRPr="00970089" w:rsidRDefault="002A5C28" w:rsidP="002A5C28">
      <w:pPr>
        <w:pStyle w:val="Tekstzonderopmaak"/>
        <w:spacing w:line="276" w:lineRule="auto"/>
        <w:ind w:left="567" w:hanging="567"/>
        <w:rPr>
          <w:rFonts w:ascii="Calibri" w:hAnsi="Calibri" w:cs="Arial"/>
        </w:rPr>
      </w:pPr>
      <w:r>
        <w:rPr>
          <w:rFonts w:ascii="Calibri" w:hAnsi="Calibri" w:cs="Arial"/>
        </w:rPr>
        <w:lastRenderedPageBreak/>
        <w:t>10.</w:t>
      </w:r>
      <w:r>
        <w:rPr>
          <w:rFonts w:ascii="Calibri" w:hAnsi="Calibri" w:cs="Arial"/>
        </w:rPr>
        <w:tab/>
      </w:r>
      <w:r w:rsidRPr="00970089">
        <w:rPr>
          <w:rFonts w:ascii="Calibri" w:hAnsi="Calibri" w:cs="Arial"/>
        </w:rPr>
        <w:t>Reisurenvergoeding</w:t>
      </w:r>
    </w:p>
    <w:p w:rsidR="002A5C28" w:rsidRPr="00970089" w:rsidRDefault="002A5C28" w:rsidP="002A5C28">
      <w:pPr>
        <w:pStyle w:val="Tekstzonderopmaak"/>
        <w:spacing w:line="276" w:lineRule="auto"/>
        <w:ind w:left="567"/>
        <w:rPr>
          <w:rFonts w:ascii="Calibri" w:hAnsi="Calibri" w:cs="Arial"/>
        </w:rPr>
      </w:pPr>
      <w:r w:rsidRPr="00970089">
        <w:rPr>
          <w:rFonts w:ascii="Calibri" w:hAnsi="Calibri" w:cs="Arial"/>
        </w:rPr>
        <w:t>Werknemers die tijdelijk werkzaamheden moeten uitvoeren op een andere dan de organieke standplaats ontvangen een reisurenvergoeding. Deze vergoeding bedraagt 100% van het normale uurloon,</w:t>
      </w:r>
      <w:r w:rsidR="00366AA1">
        <w:rPr>
          <w:rFonts w:ascii="Calibri" w:hAnsi="Calibri" w:cs="Arial"/>
        </w:rPr>
        <w:t xml:space="preserve"> </w:t>
      </w:r>
      <w:r w:rsidRPr="00970089">
        <w:rPr>
          <w:rFonts w:ascii="Calibri" w:hAnsi="Calibri" w:cs="Arial"/>
        </w:rPr>
        <w:t>voor elk reisuur, met dien verstande dat deze vergoeding met 2 maal een half uur per dag wordt gekort ter compensatie van de benodigde tijd voor woon-werk verkeer. Op zon- en feestdagen worden alle reisuren vergoed vanaf het moment van vertrek.</w:t>
      </w:r>
    </w:p>
    <w:p w:rsidR="002A5C28" w:rsidRPr="00970089" w:rsidRDefault="002A5C28" w:rsidP="002A5C28">
      <w:pPr>
        <w:pStyle w:val="Tekstzonderopmaak"/>
        <w:spacing w:line="276" w:lineRule="auto"/>
        <w:rPr>
          <w:rFonts w:ascii="Calibri" w:hAnsi="Calibri" w:cs="Arial"/>
        </w:rPr>
      </w:pPr>
    </w:p>
    <w:p w:rsidR="002A5C28" w:rsidRPr="00970089" w:rsidRDefault="002A5C28" w:rsidP="002A5C28">
      <w:pPr>
        <w:pStyle w:val="Kop1"/>
      </w:pPr>
      <w:bookmarkStart w:id="37" w:name="_Toc457911913"/>
      <w:r w:rsidRPr="00970089">
        <w:t xml:space="preserve">Artikel </w:t>
      </w:r>
      <w:r>
        <w:t>11</w:t>
      </w:r>
      <w:bookmarkEnd w:id="37"/>
    </w:p>
    <w:p w:rsidR="002A5C28" w:rsidRPr="00970089" w:rsidRDefault="002A5C28" w:rsidP="002A5C28">
      <w:pPr>
        <w:pStyle w:val="Kop2"/>
      </w:pPr>
      <w:bookmarkStart w:id="38" w:name="_Toc457911914"/>
      <w:r w:rsidRPr="00970089">
        <w:t>Zon- en feestdagen</w:t>
      </w:r>
      <w:bookmarkEnd w:id="38"/>
    </w:p>
    <w:p w:rsidR="002A5C28" w:rsidRPr="00970089" w:rsidRDefault="002A5C28" w:rsidP="002A5C28">
      <w:pPr>
        <w:pStyle w:val="Tekstzonderopmaak"/>
        <w:spacing w:line="276" w:lineRule="auto"/>
        <w:rPr>
          <w:rFonts w:ascii="Calibri" w:hAnsi="Calibri" w:cs="Arial"/>
        </w:rPr>
      </w:pPr>
    </w:p>
    <w:p w:rsidR="002A5C28" w:rsidRPr="00970089" w:rsidRDefault="002A5C28" w:rsidP="002A5C28">
      <w:pPr>
        <w:pStyle w:val="Tekstzonderopmaak"/>
        <w:spacing w:line="276" w:lineRule="auto"/>
        <w:ind w:left="567" w:hanging="567"/>
        <w:rPr>
          <w:rFonts w:ascii="Calibri" w:hAnsi="Calibri" w:cs="Arial"/>
        </w:rPr>
      </w:pPr>
      <w:r>
        <w:rPr>
          <w:rFonts w:ascii="Calibri" w:hAnsi="Calibri" w:cs="Arial"/>
        </w:rPr>
        <w:t>1.</w:t>
      </w:r>
      <w:r w:rsidRPr="00970089">
        <w:rPr>
          <w:rFonts w:ascii="Calibri" w:hAnsi="Calibri" w:cs="Arial"/>
        </w:rPr>
        <w:tab/>
        <w:t>Onder feestdagen worden in deze collectieve arbeidsovereenkomst</w:t>
      </w:r>
      <w:r>
        <w:rPr>
          <w:rFonts w:ascii="Calibri" w:hAnsi="Calibri" w:cs="Arial"/>
        </w:rPr>
        <w:t xml:space="preserve"> </w:t>
      </w:r>
      <w:r w:rsidRPr="00970089">
        <w:rPr>
          <w:rFonts w:ascii="Calibri" w:hAnsi="Calibri" w:cs="Arial"/>
        </w:rPr>
        <w:t>verstaan:</w:t>
      </w:r>
    </w:p>
    <w:p w:rsidR="002A5C28" w:rsidRDefault="002A5C28" w:rsidP="002A5C28">
      <w:pPr>
        <w:pStyle w:val="Tekstzonderopmaak"/>
        <w:spacing w:line="276" w:lineRule="auto"/>
        <w:ind w:left="567"/>
        <w:rPr>
          <w:rFonts w:ascii="Calibri" w:hAnsi="Calibri" w:cs="Arial"/>
        </w:rPr>
      </w:pPr>
      <w:r w:rsidRPr="00970089">
        <w:rPr>
          <w:rFonts w:ascii="Calibri" w:hAnsi="Calibri" w:cs="Arial"/>
        </w:rPr>
        <w:t>Nieuwjaarsdag, de beide Paasdagen, Hemelvaartsdag, de beide</w:t>
      </w:r>
      <w:r>
        <w:rPr>
          <w:rFonts w:ascii="Calibri" w:hAnsi="Calibri" w:cs="Arial"/>
        </w:rPr>
        <w:t xml:space="preserve"> </w:t>
      </w:r>
      <w:r w:rsidRPr="00970089">
        <w:rPr>
          <w:rFonts w:ascii="Calibri" w:hAnsi="Calibri" w:cs="Arial"/>
        </w:rPr>
        <w:t>Pinksterdagen en de beide Kerstdagen en de door de Overheid aangewezen dag ter viering van Koningsdag.</w:t>
      </w:r>
    </w:p>
    <w:p w:rsidR="002A5C28" w:rsidRPr="00970089" w:rsidRDefault="002A5C28" w:rsidP="002A5C28">
      <w:pPr>
        <w:pStyle w:val="Tekstzonderopmaak"/>
        <w:spacing w:line="276" w:lineRule="auto"/>
        <w:rPr>
          <w:rFonts w:ascii="Calibri" w:hAnsi="Calibri" w:cs="Arial"/>
        </w:rPr>
      </w:pPr>
    </w:p>
    <w:p w:rsidR="002A5C28" w:rsidRDefault="002A5C28" w:rsidP="002A5C28">
      <w:pPr>
        <w:pStyle w:val="Tekstzonderopmaak"/>
        <w:spacing w:line="276" w:lineRule="auto"/>
        <w:ind w:left="567" w:hanging="567"/>
        <w:rPr>
          <w:rFonts w:ascii="Calibri" w:hAnsi="Calibri" w:cs="Arial"/>
        </w:rPr>
      </w:pPr>
      <w:r>
        <w:rPr>
          <w:rFonts w:ascii="Calibri" w:hAnsi="Calibri" w:cs="Arial"/>
        </w:rPr>
        <w:t>2.</w:t>
      </w:r>
      <w:r w:rsidRPr="00970089">
        <w:rPr>
          <w:rFonts w:ascii="Calibri" w:hAnsi="Calibri" w:cs="Arial"/>
        </w:rPr>
        <w:tab/>
        <w:t>Voor de toepassing van dit artikel en de andere artikelen van deze</w:t>
      </w:r>
      <w:r>
        <w:rPr>
          <w:rFonts w:ascii="Calibri" w:hAnsi="Calibri" w:cs="Arial"/>
        </w:rPr>
        <w:t xml:space="preserve"> </w:t>
      </w:r>
      <w:r w:rsidRPr="00970089">
        <w:rPr>
          <w:rFonts w:ascii="Calibri" w:hAnsi="Calibri" w:cs="Arial"/>
        </w:rPr>
        <w:t>overeenkomst worden de zon- en feestdagen geacht een periode</w:t>
      </w:r>
      <w:r>
        <w:rPr>
          <w:rFonts w:ascii="Calibri" w:hAnsi="Calibri" w:cs="Arial"/>
        </w:rPr>
        <w:t xml:space="preserve"> </w:t>
      </w:r>
      <w:r w:rsidRPr="00870CCE">
        <w:rPr>
          <w:rFonts w:ascii="Calibri" w:hAnsi="Calibri" w:cs="Arial"/>
        </w:rPr>
        <w:t>van 24 aaneengesloten uren te omvatten</w:t>
      </w:r>
      <w:r w:rsidRPr="00970089">
        <w:rPr>
          <w:rFonts w:ascii="Calibri" w:hAnsi="Calibri" w:cs="Arial"/>
        </w:rPr>
        <w:t>.</w:t>
      </w:r>
    </w:p>
    <w:p w:rsidR="002A5C28" w:rsidRPr="00970089" w:rsidRDefault="002A5C28" w:rsidP="002A5C28">
      <w:pPr>
        <w:pStyle w:val="Tekstzonderopmaak"/>
        <w:spacing w:line="276" w:lineRule="auto"/>
        <w:ind w:left="567" w:hanging="567"/>
        <w:rPr>
          <w:rFonts w:ascii="Calibri" w:hAnsi="Calibri" w:cs="Arial"/>
        </w:rPr>
      </w:pPr>
    </w:p>
    <w:p w:rsidR="002A5C28" w:rsidRDefault="002A5C28" w:rsidP="002A5C28">
      <w:pPr>
        <w:pStyle w:val="Tekstzonderopmaak"/>
        <w:spacing w:line="276" w:lineRule="auto"/>
        <w:ind w:left="567" w:hanging="567"/>
        <w:rPr>
          <w:rFonts w:ascii="Calibri" w:hAnsi="Calibri" w:cs="Arial"/>
        </w:rPr>
      </w:pPr>
      <w:r>
        <w:rPr>
          <w:rFonts w:ascii="Calibri" w:hAnsi="Calibri" w:cs="Arial"/>
        </w:rPr>
        <w:t>3.</w:t>
      </w:r>
      <w:r w:rsidRPr="00970089">
        <w:rPr>
          <w:rFonts w:ascii="Calibri" w:hAnsi="Calibri" w:cs="Arial"/>
        </w:rPr>
        <w:tab/>
        <w:t>Op zon- en feestdagen wordt als regel niet gewerkt.</w:t>
      </w:r>
    </w:p>
    <w:p w:rsidR="002A5C28" w:rsidRPr="00970089" w:rsidRDefault="002A5C28" w:rsidP="002A5C28">
      <w:pPr>
        <w:pStyle w:val="Tekstzonderopmaak"/>
        <w:spacing w:line="276" w:lineRule="auto"/>
        <w:ind w:left="567" w:hanging="567"/>
        <w:rPr>
          <w:rFonts w:ascii="Calibri" w:hAnsi="Calibri" w:cs="Arial"/>
        </w:rPr>
      </w:pPr>
    </w:p>
    <w:p w:rsidR="002A5C28" w:rsidRDefault="002A5C28" w:rsidP="002A5C28">
      <w:pPr>
        <w:pStyle w:val="Tekstzonderopmaak"/>
        <w:spacing w:line="276" w:lineRule="auto"/>
        <w:ind w:left="567" w:hanging="567"/>
        <w:rPr>
          <w:rFonts w:ascii="Calibri" w:hAnsi="Calibri" w:cs="Arial"/>
        </w:rPr>
      </w:pPr>
      <w:r w:rsidRPr="00970089">
        <w:rPr>
          <w:rFonts w:ascii="Calibri" w:hAnsi="Calibri" w:cs="Arial"/>
        </w:rPr>
        <w:t>4.</w:t>
      </w:r>
      <w:r w:rsidRPr="00970089">
        <w:rPr>
          <w:rFonts w:ascii="Calibri" w:hAnsi="Calibri" w:cs="Arial"/>
        </w:rPr>
        <w:tab/>
        <w:t>Indien op een niet op zaterdag of zondag vallende feestdag niet</w:t>
      </w:r>
      <w:r>
        <w:rPr>
          <w:rFonts w:ascii="Calibri" w:hAnsi="Calibri" w:cs="Arial"/>
        </w:rPr>
        <w:t xml:space="preserve"> </w:t>
      </w:r>
      <w:r w:rsidRPr="00970089">
        <w:rPr>
          <w:rFonts w:ascii="Calibri" w:hAnsi="Calibri" w:cs="Arial"/>
        </w:rPr>
        <w:t>behoeft te worden gewerkt, wordt het maandinkomen doorbetaald.</w:t>
      </w:r>
    </w:p>
    <w:p w:rsidR="002A5C28" w:rsidRPr="00970089" w:rsidRDefault="002A5C28" w:rsidP="002A5C28">
      <w:pPr>
        <w:pStyle w:val="Tekstzonderopmaak"/>
        <w:spacing w:line="276" w:lineRule="auto"/>
        <w:ind w:left="567" w:hanging="567"/>
        <w:rPr>
          <w:rFonts w:ascii="Calibri" w:hAnsi="Calibri" w:cs="Arial"/>
        </w:rPr>
      </w:pPr>
    </w:p>
    <w:p w:rsidR="002A5C28" w:rsidRDefault="002A5C28" w:rsidP="00053350">
      <w:pPr>
        <w:pStyle w:val="Tekstzonderopmaak"/>
        <w:spacing w:line="276" w:lineRule="auto"/>
        <w:ind w:left="567" w:hanging="567"/>
        <w:rPr>
          <w:rFonts w:ascii="Calibri" w:hAnsi="Calibri" w:cs="Arial"/>
        </w:rPr>
      </w:pPr>
      <w:r>
        <w:rPr>
          <w:rFonts w:ascii="Calibri" w:hAnsi="Calibri" w:cs="Arial"/>
        </w:rPr>
        <w:t>5.</w:t>
      </w:r>
      <w:r w:rsidRPr="00970089">
        <w:rPr>
          <w:rFonts w:ascii="Calibri" w:hAnsi="Calibri" w:cs="Arial"/>
        </w:rPr>
        <w:tab/>
        <w:t>Voor officiële religieuze feestdagen, anders dan genoemd in lid 1</w:t>
      </w:r>
      <w:r>
        <w:rPr>
          <w:rFonts w:ascii="Calibri" w:hAnsi="Calibri" w:cs="Arial"/>
        </w:rPr>
        <w:t xml:space="preserve"> </w:t>
      </w:r>
      <w:r w:rsidRPr="00970089">
        <w:rPr>
          <w:rFonts w:ascii="Calibri" w:hAnsi="Calibri" w:cs="Arial"/>
        </w:rPr>
        <w:t>van dit artikel, kunnen werknemers een verzoek voor onbetaald</w:t>
      </w:r>
      <w:r>
        <w:rPr>
          <w:rFonts w:ascii="Calibri" w:hAnsi="Calibri" w:cs="Arial"/>
        </w:rPr>
        <w:t xml:space="preserve"> </w:t>
      </w:r>
      <w:r w:rsidRPr="00970089">
        <w:rPr>
          <w:rFonts w:ascii="Calibri" w:hAnsi="Calibri" w:cs="Arial"/>
        </w:rPr>
        <w:t>verlof indienen.</w:t>
      </w:r>
      <w:r>
        <w:rPr>
          <w:rFonts w:ascii="Calibri" w:hAnsi="Calibri" w:cs="Arial"/>
        </w:rPr>
        <w:t xml:space="preserve"> </w:t>
      </w:r>
      <w:r w:rsidRPr="00970089">
        <w:rPr>
          <w:rFonts w:ascii="Calibri" w:hAnsi="Calibri" w:cs="Arial"/>
        </w:rPr>
        <w:t>Voor zover de bedrijfsomstandigheden dit toelaten, en verschuiving</w:t>
      </w:r>
      <w:r>
        <w:rPr>
          <w:rFonts w:ascii="Calibri" w:hAnsi="Calibri" w:cs="Arial"/>
        </w:rPr>
        <w:t xml:space="preserve"> </w:t>
      </w:r>
      <w:r w:rsidRPr="00970089">
        <w:rPr>
          <w:rFonts w:ascii="Calibri" w:hAnsi="Calibri" w:cs="Arial"/>
        </w:rPr>
        <w:t>van atv-dagen of opname van snipperdagen geen oplossing</w:t>
      </w:r>
      <w:r>
        <w:rPr>
          <w:rFonts w:ascii="Calibri" w:hAnsi="Calibri" w:cs="Arial"/>
        </w:rPr>
        <w:t xml:space="preserve"> </w:t>
      </w:r>
      <w:r w:rsidRPr="00970089">
        <w:rPr>
          <w:rFonts w:ascii="Calibri" w:hAnsi="Calibri" w:cs="Arial"/>
        </w:rPr>
        <w:t>biedt, zal de werkgever hier positief op reageren.</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39" w:name="_Toc445412952"/>
      <w:bookmarkStart w:id="40" w:name="_Toc457911915"/>
      <w:r w:rsidRPr="00970089">
        <w:t>Artikel 1</w:t>
      </w:r>
      <w:r w:rsidR="006368A1">
        <w:t>2</w:t>
      </w:r>
      <w:bookmarkEnd w:id="39"/>
      <w:bookmarkEnd w:id="40"/>
    </w:p>
    <w:p w:rsidR="00100C95" w:rsidRPr="00970089" w:rsidRDefault="00100C95" w:rsidP="00260FC1">
      <w:pPr>
        <w:pStyle w:val="Kop2"/>
      </w:pPr>
      <w:bookmarkStart w:id="41" w:name="_Toc445412953"/>
      <w:bookmarkStart w:id="42" w:name="_Toc457911916"/>
      <w:r w:rsidRPr="00970089">
        <w:t>Geoorloofd verzuim</w:t>
      </w:r>
      <w:bookmarkEnd w:id="41"/>
      <w:bookmarkEnd w:id="42"/>
    </w:p>
    <w:p w:rsidR="00870CCE" w:rsidRDefault="00870CCE" w:rsidP="004678CE">
      <w:pPr>
        <w:pStyle w:val="Tekstzonderopmaak"/>
        <w:spacing w:line="276" w:lineRule="auto"/>
        <w:rPr>
          <w:rFonts w:ascii="Calibri" w:hAnsi="Calibri" w:cs="Arial"/>
        </w:rPr>
      </w:pPr>
    </w:p>
    <w:p w:rsidR="00100C95" w:rsidRDefault="00100C95" w:rsidP="004678CE">
      <w:pPr>
        <w:pStyle w:val="Tekstzonderopmaak"/>
        <w:spacing w:line="276" w:lineRule="auto"/>
        <w:rPr>
          <w:rFonts w:ascii="Calibri" w:hAnsi="Calibri" w:cs="Arial"/>
        </w:rPr>
      </w:pPr>
      <w:r w:rsidRPr="00970089">
        <w:rPr>
          <w:rFonts w:ascii="Calibri" w:hAnsi="Calibri" w:cs="Arial"/>
        </w:rPr>
        <w:t>Boven de in artikel 9 en 11 genoemde vakantie- en feestdagen wordt</w:t>
      </w:r>
      <w:r w:rsidR="00870CCE">
        <w:rPr>
          <w:rFonts w:ascii="Calibri" w:hAnsi="Calibri" w:cs="Arial"/>
        </w:rPr>
        <w:t xml:space="preserve"> </w:t>
      </w:r>
      <w:r w:rsidRPr="00970089">
        <w:rPr>
          <w:rFonts w:ascii="Calibri" w:hAnsi="Calibri" w:cs="Arial"/>
        </w:rPr>
        <w:t>op een tijdig ingediend verzoek van de werknemer vrij gegeven met</w:t>
      </w:r>
      <w:r w:rsidR="00870CCE">
        <w:rPr>
          <w:rFonts w:ascii="Calibri" w:hAnsi="Calibri" w:cs="Arial"/>
        </w:rPr>
        <w:t xml:space="preserve"> </w:t>
      </w:r>
      <w:r w:rsidRPr="00970089">
        <w:rPr>
          <w:rFonts w:ascii="Calibri" w:hAnsi="Calibri" w:cs="Arial"/>
        </w:rPr>
        <w:t>behoud van het inkomen dat de werknemer volgens zijn dienstrooster</w:t>
      </w:r>
      <w:r w:rsidR="00870CCE">
        <w:rPr>
          <w:rFonts w:ascii="Calibri" w:hAnsi="Calibri" w:cs="Arial"/>
        </w:rPr>
        <w:t xml:space="preserve"> </w:t>
      </w:r>
      <w:r w:rsidRPr="00970089">
        <w:rPr>
          <w:rFonts w:ascii="Calibri" w:hAnsi="Calibri" w:cs="Arial"/>
        </w:rPr>
        <w:t>zou hebben verworven gedurende de tijd van zijn afwezigheid:</w:t>
      </w:r>
    </w:p>
    <w:p w:rsidR="00870CCE" w:rsidRPr="00970089" w:rsidRDefault="00870CCE" w:rsidP="004678CE">
      <w:pPr>
        <w:pStyle w:val="Tekstzonderopmaak"/>
        <w:spacing w:line="276" w:lineRule="auto"/>
        <w:rPr>
          <w:rFonts w:ascii="Calibri" w:hAnsi="Calibri" w:cs="Arial"/>
        </w:rPr>
      </w:pPr>
    </w:p>
    <w:p w:rsidR="00100C95" w:rsidRPr="00970089" w:rsidRDefault="00870CCE" w:rsidP="00D62C63">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bij ondertrouw van de werknemer: een halve dag;</w:t>
      </w:r>
    </w:p>
    <w:p w:rsidR="00D62C63" w:rsidRDefault="00D62C63" w:rsidP="00D62C63">
      <w:pPr>
        <w:pStyle w:val="Tekstzonderopmaak"/>
        <w:spacing w:line="276" w:lineRule="auto"/>
        <w:ind w:left="567" w:hanging="567"/>
        <w:rPr>
          <w:rFonts w:ascii="Calibri" w:hAnsi="Calibri" w:cs="Arial"/>
        </w:rPr>
      </w:pPr>
    </w:p>
    <w:p w:rsidR="00100C95" w:rsidRPr="00970089" w:rsidRDefault="00870CCE" w:rsidP="00D62C63">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bij huwelijk van de werknemer: twee dagen;</w:t>
      </w:r>
    </w:p>
    <w:p w:rsidR="00D62C63" w:rsidRDefault="00D62C63" w:rsidP="00D62C63">
      <w:pPr>
        <w:pStyle w:val="Tekstzonderopmaak"/>
        <w:spacing w:line="276" w:lineRule="auto"/>
        <w:ind w:left="567" w:hanging="567"/>
        <w:rPr>
          <w:rFonts w:ascii="Calibri" w:hAnsi="Calibri" w:cs="Arial"/>
        </w:rPr>
      </w:pPr>
    </w:p>
    <w:p w:rsidR="00100C95" w:rsidRPr="00970089" w:rsidRDefault="00870CCE" w:rsidP="00D62C63">
      <w:pPr>
        <w:pStyle w:val="Tekstzonderopmaak"/>
        <w:spacing w:line="276" w:lineRule="auto"/>
        <w:ind w:left="567" w:hanging="567"/>
        <w:rPr>
          <w:rFonts w:ascii="Calibri" w:hAnsi="Calibri" w:cs="Arial"/>
        </w:rPr>
      </w:pPr>
      <w:r>
        <w:rPr>
          <w:rFonts w:ascii="Calibri" w:hAnsi="Calibri" w:cs="Arial"/>
        </w:rPr>
        <w:t>3.</w:t>
      </w:r>
      <w:r w:rsidR="00100C95" w:rsidRPr="00970089">
        <w:rPr>
          <w:rFonts w:ascii="Calibri" w:hAnsi="Calibri" w:cs="Arial"/>
        </w:rPr>
        <w:tab/>
        <w:t>bij 25-jarig en 40-jarig huwelijk van de werknemer: één dag;</w:t>
      </w:r>
    </w:p>
    <w:p w:rsidR="00D62C63" w:rsidRDefault="00D62C63" w:rsidP="00D62C63">
      <w:pPr>
        <w:pStyle w:val="Tekstzonderopmaak"/>
        <w:spacing w:line="276" w:lineRule="auto"/>
        <w:ind w:left="567" w:hanging="567"/>
        <w:rPr>
          <w:rFonts w:ascii="Calibri" w:hAnsi="Calibri" w:cs="Arial"/>
        </w:rPr>
      </w:pPr>
    </w:p>
    <w:p w:rsidR="00100C95" w:rsidRPr="00970089" w:rsidRDefault="00100C95" w:rsidP="00D62C63">
      <w:pPr>
        <w:pStyle w:val="Tekstzonderopmaak"/>
        <w:spacing w:line="276" w:lineRule="auto"/>
        <w:ind w:left="567" w:hanging="567"/>
        <w:rPr>
          <w:rFonts w:ascii="Calibri" w:hAnsi="Calibri" w:cs="Arial"/>
        </w:rPr>
      </w:pPr>
      <w:r w:rsidRPr="00970089">
        <w:rPr>
          <w:rFonts w:ascii="Calibri" w:hAnsi="Calibri" w:cs="Arial"/>
        </w:rPr>
        <w:t>4.</w:t>
      </w:r>
      <w:r w:rsidRPr="00970089">
        <w:rPr>
          <w:rFonts w:ascii="Calibri" w:hAnsi="Calibri" w:cs="Arial"/>
        </w:rPr>
        <w:tab/>
        <w:t>bij huwelijk van eigen kinderen, pleeg- of stiefkinderen, broers,</w:t>
      </w:r>
      <w:r w:rsidR="00870CCE">
        <w:rPr>
          <w:rFonts w:ascii="Calibri" w:hAnsi="Calibri" w:cs="Arial"/>
        </w:rPr>
        <w:t xml:space="preserve"> </w:t>
      </w:r>
      <w:r w:rsidRPr="00970089">
        <w:rPr>
          <w:rFonts w:ascii="Calibri" w:hAnsi="Calibri" w:cs="Arial"/>
        </w:rPr>
        <w:t>zusters, vader, moeder, schoonvader, schoonmoeder, zwagers of</w:t>
      </w:r>
      <w:r w:rsidR="00870CCE">
        <w:rPr>
          <w:rFonts w:ascii="Calibri" w:hAnsi="Calibri" w:cs="Arial"/>
        </w:rPr>
        <w:t xml:space="preserve"> </w:t>
      </w:r>
      <w:r w:rsidRPr="00970089">
        <w:rPr>
          <w:rFonts w:ascii="Calibri" w:hAnsi="Calibri" w:cs="Arial"/>
        </w:rPr>
        <w:t>schoonzusters van de werknemer: één dag;</w:t>
      </w:r>
    </w:p>
    <w:p w:rsidR="00D62C63" w:rsidRDefault="00D62C63" w:rsidP="00D62C63">
      <w:pPr>
        <w:pStyle w:val="Tekstzonderopmaak"/>
        <w:spacing w:line="276" w:lineRule="auto"/>
        <w:ind w:left="567" w:hanging="567"/>
        <w:rPr>
          <w:rFonts w:ascii="Calibri" w:hAnsi="Calibri" w:cs="Arial"/>
        </w:rPr>
      </w:pPr>
    </w:p>
    <w:p w:rsidR="00100C95" w:rsidRPr="00970089" w:rsidRDefault="00100C95" w:rsidP="00D62C63">
      <w:pPr>
        <w:pStyle w:val="Tekstzonderopmaak"/>
        <w:spacing w:line="276" w:lineRule="auto"/>
        <w:ind w:left="567" w:hanging="567"/>
        <w:rPr>
          <w:rFonts w:ascii="Calibri" w:hAnsi="Calibri" w:cs="Arial"/>
        </w:rPr>
      </w:pPr>
      <w:r w:rsidRPr="00970089">
        <w:rPr>
          <w:rFonts w:ascii="Calibri" w:hAnsi="Calibri" w:cs="Arial"/>
        </w:rPr>
        <w:t xml:space="preserve">5. </w:t>
      </w:r>
      <w:r w:rsidRPr="00970089">
        <w:rPr>
          <w:rFonts w:ascii="Calibri" w:hAnsi="Calibri" w:cs="Arial"/>
        </w:rPr>
        <w:tab/>
        <w:t>bij huwelijk van in het buitenland wonende eigen kinderen, pleeg-en</w:t>
      </w:r>
      <w:r w:rsidR="00D62C63">
        <w:rPr>
          <w:rFonts w:ascii="Calibri" w:hAnsi="Calibri" w:cs="Arial"/>
        </w:rPr>
        <w:t xml:space="preserve"> </w:t>
      </w:r>
      <w:r w:rsidRPr="00970089">
        <w:rPr>
          <w:rFonts w:ascii="Calibri" w:hAnsi="Calibri" w:cs="Arial"/>
        </w:rPr>
        <w:t>stiefkinderen 2 dagen indien in redelijkheid gelet op de afstand</w:t>
      </w:r>
      <w:r w:rsidR="00D62C63">
        <w:rPr>
          <w:rFonts w:ascii="Calibri" w:hAnsi="Calibri" w:cs="Arial"/>
        </w:rPr>
        <w:t xml:space="preserve"> </w:t>
      </w:r>
      <w:r w:rsidRPr="00970089">
        <w:rPr>
          <w:rFonts w:ascii="Calibri" w:hAnsi="Calibri" w:cs="Arial"/>
        </w:rPr>
        <w:t>1 dag te kort is;</w:t>
      </w:r>
    </w:p>
    <w:p w:rsidR="00100C95" w:rsidRPr="00970089" w:rsidRDefault="00100C95" w:rsidP="00D62C63">
      <w:pPr>
        <w:pStyle w:val="Tekstzonderopmaak"/>
        <w:spacing w:line="276" w:lineRule="auto"/>
        <w:ind w:left="567" w:hanging="567"/>
        <w:rPr>
          <w:rFonts w:ascii="Calibri" w:hAnsi="Calibri" w:cs="Arial"/>
        </w:rPr>
      </w:pPr>
      <w:r w:rsidRPr="00970089">
        <w:rPr>
          <w:rFonts w:ascii="Calibri" w:hAnsi="Calibri" w:cs="Arial"/>
        </w:rPr>
        <w:lastRenderedPageBreak/>
        <w:t xml:space="preserve">6. </w:t>
      </w:r>
      <w:r w:rsidRPr="00970089">
        <w:rPr>
          <w:rFonts w:ascii="Calibri" w:hAnsi="Calibri" w:cs="Arial"/>
        </w:rPr>
        <w:tab/>
        <w:t>bij priesterwijding of grote professie van eigen kinderen of pleegkinderen, broers, zusters, zwagers of schoonzusters van de werknemer; één dag;</w:t>
      </w:r>
    </w:p>
    <w:p w:rsidR="00D62C63" w:rsidRDefault="00D62C63" w:rsidP="00D62C63">
      <w:pPr>
        <w:pStyle w:val="Tekstzonderopmaak"/>
        <w:spacing w:line="276" w:lineRule="auto"/>
        <w:ind w:left="567" w:hanging="567"/>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7.</w:t>
      </w:r>
      <w:r w:rsidR="00100C95" w:rsidRPr="00970089">
        <w:rPr>
          <w:rFonts w:ascii="Calibri" w:hAnsi="Calibri" w:cs="Arial"/>
        </w:rPr>
        <w:tab/>
        <w:t>bij 25-, 40-, 50- respectievelijk 60-jarig huwelijksfeest van de</w:t>
      </w:r>
      <w:r>
        <w:rPr>
          <w:rFonts w:ascii="Calibri" w:hAnsi="Calibri" w:cs="Arial"/>
        </w:rPr>
        <w:t xml:space="preserve"> </w:t>
      </w:r>
      <w:r w:rsidR="00100C95" w:rsidRPr="00970089">
        <w:rPr>
          <w:rFonts w:ascii="Calibri" w:hAnsi="Calibri" w:cs="Arial"/>
        </w:rPr>
        <w:t>ouders of schoonouders: één dag;</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De in lid 1 t/m 7 genoemde dagen worden aan werknemers in losse</w:t>
      </w:r>
      <w:r w:rsidR="00D62C63">
        <w:rPr>
          <w:rFonts w:ascii="Calibri" w:hAnsi="Calibri" w:cs="Arial"/>
        </w:rPr>
        <w:t xml:space="preserve"> </w:t>
      </w:r>
      <w:r w:rsidRPr="00970089">
        <w:rPr>
          <w:rFonts w:ascii="Calibri" w:hAnsi="Calibri" w:cs="Arial"/>
        </w:rPr>
        <w:t>dienst slechts verleend tot een maximum van totaal één dag per</w:t>
      </w:r>
      <w:r w:rsidR="00D62C63">
        <w:rPr>
          <w:rFonts w:ascii="Calibri" w:hAnsi="Calibri" w:cs="Arial"/>
        </w:rPr>
        <w:t xml:space="preserve"> </w:t>
      </w:r>
      <w:r w:rsidRPr="00970089">
        <w:rPr>
          <w:rFonts w:ascii="Calibri" w:hAnsi="Calibri" w:cs="Arial"/>
        </w:rPr>
        <w:t>maand diensttijd.</w:t>
      </w:r>
    </w:p>
    <w:p w:rsidR="00100C95" w:rsidRPr="00970089" w:rsidRDefault="00100C95" w:rsidP="004678CE">
      <w:pPr>
        <w:pStyle w:val="Tekstzonderopmaak"/>
        <w:spacing w:line="276" w:lineRule="auto"/>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8.</w:t>
      </w:r>
      <w:r w:rsidR="00100C95" w:rsidRPr="00970089">
        <w:rPr>
          <w:rFonts w:ascii="Calibri" w:hAnsi="Calibri" w:cs="Arial"/>
        </w:rPr>
        <w:tab/>
        <w:t>bij de bevalling van de echtgenote of partner: één dag. Indien de</w:t>
      </w:r>
      <w:r>
        <w:rPr>
          <w:rFonts w:ascii="Calibri" w:hAnsi="Calibri" w:cs="Arial"/>
        </w:rPr>
        <w:t xml:space="preserve"> </w:t>
      </w:r>
      <w:r w:rsidR="00100C95" w:rsidRPr="00970089">
        <w:rPr>
          <w:rFonts w:ascii="Calibri" w:hAnsi="Calibri" w:cs="Arial"/>
        </w:rPr>
        <w:t>werknemer aannemelijk maakt dat één dag verzuim niet voldoende</w:t>
      </w:r>
      <w:r>
        <w:rPr>
          <w:rFonts w:ascii="Calibri" w:hAnsi="Calibri" w:cs="Arial"/>
        </w:rPr>
        <w:t xml:space="preserve"> </w:t>
      </w:r>
      <w:r w:rsidR="00100C95" w:rsidRPr="00970089">
        <w:rPr>
          <w:rFonts w:ascii="Calibri" w:hAnsi="Calibri" w:cs="Arial"/>
        </w:rPr>
        <w:t>is, kan dit worden uitgebreid tot ten hoogste 2 dagen;</w:t>
      </w:r>
    </w:p>
    <w:p w:rsidR="00D62C63" w:rsidRDefault="00D62C63" w:rsidP="00D62C63">
      <w:pPr>
        <w:pStyle w:val="Tekstzonderopmaak"/>
        <w:spacing w:line="276" w:lineRule="auto"/>
        <w:ind w:left="567" w:hanging="567"/>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9.</w:t>
      </w:r>
      <w:r w:rsidR="00100C95" w:rsidRPr="00970089">
        <w:rPr>
          <w:rFonts w:ascii="Calibri" w:hAnsi="Calibri" w:cs="Arial"/>
        </w:rPr>
        <w:tab/>
        <w:t>bij het overlijden van echtgeno(o)t(e) of partner, inwonende eigen</w:t>
      </w:r>
      <w:r>
        <w:rPr>
          <w:rFonts w:ascii="Calibri" w:hAnsi="Calibri" w:cs="Arial"/>
        </w:rPr>
        <w:t xml:space="preserve"> </w:t>
      </w:r>
      <w:r w:rsidR="00100C95" w:rsidRPr="00970089">
        <w:rPr>
          <w:rFonts w:ascii="Calibri" w:hAnsi="Calibri" w:cs="Arial"/>
        </w:rPr>
        <w:t>kinderen, pleegkinderen, ouders of schoonouders: van de dag van</w:t>
      </w:r>
      <w:r>
        <w:rPr>
          <w:rFonts w:ascii="Calibri" w:hAnsi="Calibri" w:cs="Arial"/>
        </w:rPr>
        <w:t xml:space="preserve"> </w:t>
      </w:r>
      <w:r w:rsidR="00100C95" w:rsidRPr="00970089">
        <w:rPr>
          <w:rFonts w:ascii="Calibri" w:hAnsi="Calibri" w:cs="Arial"/>
        </w:rPr>
        <w:t>het overlijden tot en met de dag van de begrafenis of crematie;</w:t>
      </w:r>
    </w:p>
    <w:p w:rsidR="00D62C63" w:rsidRDefault="00D62C63" w:rsidP="00D62C63">
      <w:pPr>
        <w:pStyle w:val="Tekstzonderopmaak"/>
        <w:spacing w:line="276" w:lineRule="auto"/>
        <w:ind w:left="567" w:hanging="567"/>
        <w:rPr>
          <w:rFonts w:ascii="Calibri" w:hAnsi="Calibri" w:cs="Arial"/>
        </w:rPr>
      </w:pPr>
    </w:p>
    <w:p w:rsidR="00100C95" w:rsidRDefault="00D62C63" w:rsidP="00D62C63">
      <w:pPr>
        <w:pStyle w:val="Tekstzonderopmaak"/>
        <w:spacing w:line="276" w:lineRule="auto"/>
        <w:ind w:left="567" w:hanging="567"/>
        <w:rPr>
          <w:rFonts w:ascii="Calibri" w:hAnsi="Calibri" w:cs="Arial"/>
        </w:rPr>
      </w:pPr>
      <w:r>
        <w:rPr>
          <w:rFonts w:ascii="Calibri" w:hAnsi="Calibri" w:cs="Arial"/>
        </w:rPr>
        <w:t>10.</w:t>
      </w:r>
      <w:r w:rsidR="00100C95" w:rsidRPr="00970089">
        <w:rPr>
          <w:rFonts w:ascii="Calibri" w:hAnsi="Calibri" w:cs="Arial"/>
        </w:rPr>
        <w:tab/>
        <w:t>bij het overlijden van niet inwonende eigen kinderen, pleegkinderen,</w:t>
      </w:r>
      <w:r>
        <w:rPr>
          <w:rFonts w:ascii="Calibri" w:hAnsi="Calibri" w:cs="Arial"/>
        </w:rPr>
        <w:t xml:space="preserve"> </w:t>
      </w:r>
      <w:r w:rsidR="00100C95" w:rsidRPr="00970089">
        <w:rPr>
          <w:rFonts w:ascii="Calibri" w:hAnsi="Calibri" w:cs="Arial"/>
        </w:rPr>
        <w:t>ouders en/of schoonouders, kleinkinderen, broers, zusters,</w:t>
      </w:r>
      <w:r>
        <w:rPr>
          <w:rFonts w:ascii="Calibri" w:hAnsi="Calibri" w:cs="Arial"/>
        </w:rPr>
        <w:t xml:space="preserve"> </w:t>
      </w:r>
      <w:r w:rsidR="00100C95" w:rsidRPr="00970089">
        <w:rPr>
          <w:rFonts w:ascii="Calibri" w:hAnsi="Calibri" w:cs="Arial"/>
        </w:rPr>
        <w:t>zwagers, schoonzusters, schoonzoons of schoondochters: zowel de</w:t>
      </w:r>
      <w:r>
        <w:rPr>
          <w:rFonts w:ascii="Calibri" w:hAnsi="Calibri" w:cs="Arial"/>
        </w:rPr>
        <w:t xml:space="preserve"> </w:t>
      </w:r>
      <w:r w:rsidR="00100C95" w:rsidRPr="00970089">
        <w:rPr>
          <w:rFonts w:ascii="Calibri" w:hAnsi="Calibri" w:cs="Arial"/>
        </w:rPr>
        <w:t>dag van overlijden als die van de begrafenis of crematie mits de</w:t>
      </w:r>
      <w:r>
        <w:rPr>
          <w:rFonts w:ascii="Calibri" w:hAnsi="Calibri" w:cs="Arial"/>
        </w:rPr>
        <w:t xml:space="preserve"> </w:t>
      </w:r>
      <w:r w:rsidR="00100C95" w:rsidRPr="00970089">
        <w:rPr>
          <w:rFonts w:ascii="Calibri" w:hAnsi="Calibri" w:cs="Arial"/>
        </w:rPr>
        <w:t>begrafenis of crematie inderdaad wordt bijgewoond;</w:t>
      </w:r>
    </w:p>
    <w:p w:rsidR="00D62C63" w:rsidRPr="00970089" w:rsidRDefault="00D62C63" w:rsidP="00D62C63">
      <w:pPr>
        <w:pStyle w:val="Tekstzonderopmaak"/>
        <w:spacing w:line="276" w:lineRule="auto"/>
        <w:ind w:left="567" w:hanging="567"/>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11.</w:t>
      </w:r>
      <w:r w:rsidR="00100C95" w:rsidRPr="00970089">
        <w:rPr>
          <w:rFonts w:ascii="Calibri" w:hAnsi="Calibri" w:cs="Arial"/>
        </w:rPr>
        <w:tab/>
        <w:t>bij het overlijden van ooms, tantes en grootouders alleen de dag</w:t>
      </w:r>
      <w:r>
        <w:rPr>
          <w:rFonts w:ascii="Calibri" w:hAnsi="Calibri" w:cs="Arial"/>
        </w:rPr>
        <w:t xml:space="preserve"> </w:t>
      </w:r>
      <w:r w:rsidR="00100C95" w:rsidRPr="00970089">
        <w:rPr>
          <w:rFonts w:ascii="Calibri" w:hAnsi="Calibri" w:cs="Arial"/>
        </w:rPr>
        <w:t>van de begrafenis of crematie, mits de begrafenis of crematie</w:t>
      </w:r>
      <w:r>
        <w:rPr>
          <w:rFonts w:ascii="Calibri" w:hAnsi="Calibri" w:cs="Arial"/>
        </w:rPr>
        <w:t xml:space="preserve"> </w:t>
      </w:r>
      <w:r w:rsidR="00100C95" w:rsidRPr="00970089">
        <w:rPr>
          <w:rFonts w:ascii="Calibri" w:hAnsi="Calibri" w:cs="Arial"/>
        </w:rPr>
        <w:t>inderdaad wordt bijgewoond;</w:t>
      </w:r>
    </w:p>
    <w:p w:rsidR="00D62C63" w:rsidRDefault="00D62C63" w:rsidP="00D62C63">
      <w:pPr>
        <w:pStyle w:val="Tekstzonderopmaak"/>
        <w:spacing w:line="276" w:lineRule="auto"/>
        <w:ind w:left="567" w:hanging="567"/>
        <w:rPr>
          <w:rFonts w:ascii="Calibri" w:hAnsi="Calibri" w:cs="Arial"/>
        </w:rPr>
      </w:pPr>
    </w:p>
    <w:p w:rsidR="00D62C63" w:rsidRDefault="00D62C63" w:rsidP="00D62C63">
      <w:pPr>
        <w:pStyle w:val="Tekstzonderopmaak"/>
        <w:spacing w:line="276" w:lineRule="auto"/>
        <w:ind w:left="567" w:hanging="567"/>
        <w:rPr>
          <w:rFonts w:ascii="Calibri" w:hAnsi="Calibri" w:cs="Arial"/>
        </w:rPr>
      </w:pPr>
      <w:r>
        <w:rPr>
          <w:rFonts w:ascii="Calibri" w:hAnsi="Calibri" w:cs="Arial"/>
        </w:rPr>
        <w:t>12.</w:t>
      </w:r>
      <w:r w:rsidR="00100C95" w:rsidRPr="00970089">
        <w:rPr>
          <w:rFonts w:ascii="Calibri" w:hAnsi="Calibri" w:cs="Arial"/>
        </w:rPr>
        <w:tab/>
        <w:t>bij militaire inspectie of bij het vervullen van andere militaire verplichtingen, voor zover daarvoor door de Overheid geen vergoeding wordt verleend: de daarvoor benodigde tijdsduur, met een</w:t>
      </w:r>
      <w:r>
        <w:rPr>
          <w:rFonts w:ascii="Calibri" w:hAnsi="Calibri" w:cs="Arial"/>
        </w:rPr>
        <w:t xml:space="preserve"> </w:t>
      </w:r>
      <w:r w:rsidR="00100C95" w:rsidRPr="00970089">
        <w:rPr>
          <w:rFonts w:ascii="Calibri" w:hAnsi="Calibri" w:cs="Arial"/>
        </w:rPr>
        <w:t>maximum van één dag;</w:t>
      </w:r>
    </w:p>
    <w:p w:rsidR="00053350" w:rsidRDefault="00053350" w:rsidP="00D62C63">
      <w:pPr>
        <w:pStyle w:val="Tekstzonderopmaak"/>
        <w:spacing w:line="276" w:lineRule="auto"/>
        <w:ind w:left="567" w:hanging="567"/>
        <w:rPr>
          <w:rFonts w:ascii="Calibri" w:hAnsi="Calibri" w:cs="Arial"/>
        </w:rPr>
      </w:pPr>
    </w:p>
    <w:p w:rsidR="00100C95" w:rsidRDefault="00D62C63" w:rsidP="00D62C63">
      <w:pPr>
        <w:pStyle w:val="Tekstzonderopmaak"/>
        <w:spacing w:line="276" w:lineRule="auto"/>
        <w:ind w:left="567" w:hanging="567"/>
        <w:rPr>
          <w:rFonts w:ascii="Calibri" w:hAnsi="Calibri" w:cs="Arial"/>
        </w:rPr>
      </w:pPr>
      <w:r>
        <w:rPr>
          <w:rFonts w:ascii="Calibri" w:hAnsi="Calibri" w:cs="Arial"/>
        </w:rPr>
        <w:t>13.</w:t>
      </w:r>
      <w:r w:rsidR="00100C95" w:rsidRPr="00970089">
        <w:rPr>
          <w:rFonts w:ascii="Calibri" w:hAnsi="Calibri" w:cs="Arial"/>
        </w:rPr>
        <w:tab/>
        <w:t>voor het bijwonen van reglementaire en statutaire vergaderingen</w:t>
      </w:r>
      <w:r>
        <w:rPr>
          <w:rFonts w:ascii="Calibri" w:hAnsi="Calibri" w:cs="Arial"/>
        </w:rPr>
        <w:t xml:space="preserve"> </w:t>
      </w:r>
      <w:r w:rsidR="00100C95" w:rsidRPr="00970089">
        <w:rPr>
          <w:rFonts w:ascii="Calibri" w:hAnsi="Calibri" w:cs="Arial"/>
        </w:rPr>
        <w:t>van de bij de cao betrokken vakvereniging, of de centrale</w:t>
      </w:r>
      <w:r>
        <w:rPr>
          <w:rFonts w:ascii="Calibri" w:hAnsi="Calibri" w:cs="Arial"/>
        </w:rPr>
        <w:t xml:space="preserve"> waarbij deze is </w:t>
      </w:r>
      <w:r w:rsidR="00100C95" w:rsidRPr="00970089">
        <w:rPr>
          <w:rFonts w:ascii="Calibri" w:hAnsi="Calibri" w:cs="Arial"/>
        </w:rPr>
        <w:t>aangesloten, en voor vormings- en scholingscursussen</w:t>
      </w:r>
      <w:r>
        <w:rPr>
          <w:rFonts w:ascii="Calibri" w:hAnsi="Calibri" w:cs="Arial"/>
        </w:rPr>
        <w:t xml:space="preserve"> </w:t>
      </w:r>
      <w:r w:rsidR="00100C95" w:rsidRPr="00970089">
        <w:rPr>
          <w:rFonts w:ascii="Calibri" w:hAnsi="Calibri" w:cs="Arial"/>
        </w:rPr>
        <w:t>van deze vakvereniging en haar vakcentrale, mits de</w:t>
      </w:r>
      <w:r>
        <w:rPr>
          <w:rFonts w:ascii="Calibri" w:hAnsi="Calibri" w:cs="Arial"/>
        </w:rPr>
        <w:t xml:space="preserve"> </w:t>
      </w:r>
      <w:r w:rsidR="00100C95" w:rsidRPr="00970089">
        <w:rPr>
          <w:rFonts w:ascii="Calibri" w:hAnsi="Calibri" w:cs="Arial"/>
        </w:rPr>
        <w:t>bedrijfsomstandigheden naar het oordeel van de werkgever de</w:t>
      </w:r>
      <w:r>
        <w:rPr>
          <w:rFonts w:ascii="Calibri" w:hAnsi="Calibri" w:cs="Arial"/>
        </w:rPr>
        <w:t xml:space="preserve"> </w:t>
      </w:r>
      <w:r w:rsidR="00100C95" w:rsidRPr="00970089">
        <w:rPr>
          <w:rFonts w:ascii="Calibri" w:hAnsi="Calibri" w:cs="Arial"/>
        </w:rPr>
        <w:t>afwezigheid van de betrokken werknemer toelaten;</w:t>
      </w:r>
    </w:p>
    <w:p w:rsidR="00D62C63" w:rsidRPr="00970089" w:rsidRDefault="00D62C63" w:rsidP="00D62C63">
      <w:pPr>
        <w:pStyle w:val="Tekstzonderopmaak"/>
        <w:spacing w:line="276" w:lineRule="auto"/>
        <w:ind w:left="567" w:hanging="567"/>
        <w:rPr>
          <w:rFonts w:ascii="Calibri" w:hAnsi="Calibri" w:cs="Arial"/>
        </w:rPr>
      </w:pPr>
    </w:p>
    <w:p w:rsidR="00100C95" w:rsidRDefault="00D62C63" w:rsidP="00D62C63">
      <w:pPr>
        <w:pStyle w:val="Tekstzonderopmaak"/>
        <w:spacing w:line="276" w:lineRule="auto"/>
        <w:ind w:left="567" w:hanging="567"/>
        <w:rPr>
          <w:rFonts w:ascii="Calibri" w:hAnsi="Calibri" w:cs="Arial"/>
        </w:rPr>
      </w:pPr>
      <w:r>
        <w:rPr>
          <w:rFonts w:ascii="Calibri" w:hAnsi="Calibri" w:cs="Arial"/>
        </w:rPr>
        <w:t>14.</w:t>
      </w:r>
      <w:r w:rsidR="00100C95" w:rsidRPr="00970089">
        <w:rPr>
          <w:rFonts w:ascii="Calibri" w:hAnsi="Calibri" w:cs="Arial"/>
        </w:rPr>
        <w:tab/>
        <w:t>bij verhuizing van de werknemer: één dag;</w:t>
      </w:r>
    </w:p>
    <w:p w:rsidR="00D62C63" w:rsidRPr="00970089" w:rsidRDefault="00D62C63" w:rsidP="00D62C63">
      <w:pPr>
        <w:pStyle w:val="Tekstzonderopmaak"/>
        <w:spacing w:line="276" w:lineRule="auto"/>
        <w:ind w:left="567" w:hanging="567"/>
        <w:rPr>
          <w:rFonts w:ascii="Calibri" w:hAnsi="Calibri" w:cs="Arial"/>
        </w:rPr>
      </w:pPr>
    </w:p>
    <w:p w:rsidR="00D62C63" w:rsidRDefault="00D62C63" w:rsidP="00D62C63">
      <w:pPr>
        <w:pStyle w:val="Tekstzonderopmaak"/>
        <w:spacing w:line="276" w:lineRule="auto"/>
        <w:ind w:left="567" w:hanging="567"/>
        <w:rPr>
          <w:rFonts w:ascii="Calibri" w:hAnsi="Calibri" w:cs="Arial"/>
        </w:rPr>
      </w:pPr>
      <w:r>
        <w:rPr>
          <w:rFonts w:ascii="Calibri" w:hAnsi="Calibri" w:cs="Arial"/>
        </w:rPr>
        <w:t>15.</w:t>
      </w:r>
      <w:r w:rsidR="00100C95" w:rsidRPr="00970089">
        <w:rPr>
          <w:rFonts w:ascii="Calibri" w:hAnsi="Calibri" w:cs="Arial"/>
        </w:rPr>
        <w:tab/>
        <w:t>bij educatief verlof: werknemers van 55 jaar en ouder worden in</w:t>
      </w:r>
      <w:r>
        <w:rPr>
          <w:rFonts w:ascii="Calibri" w:hAnsi="Calibri" w:cs="Arial"/>
        </w:rPr>
        <w:t xml:space="preserve"> </w:t>
      </w:r>
      <w:r w:rsidR="00100C95" w:rsidRPr="00970089">
        <w:rPr>
          <w:rFonts w:ascii="Calibri" w:hAnsi="Calibri" w:cs="Arial"/>
        </w:rPr>
        <w:t>de gelegenheid gesteld deel te nemen aan cursussen ter voorbereiding</w:t>
      </w:r>
      <w:r>
        <w:rPr>
          <w:rFonts w:ascii="Calibri" w:hAnsi="Calibri" w:cs="Arial"/>
        </w:rPr>
        <w:t xml:space="preserve"> </w:t>
      </w:r>
      <w:r w:rsidR="00100C95" w:rsidRPr="00970089">
        <w:rPr>
          <w:rFonts w:ascii="Calibri" w:hAnsi="Calibri" w:cs="Arial"/>
        </w:rPr>
        <w:t>op hun aanstaande pensionering. De duur van deze cursus</w:t>
      </w:r>
      <w:r>
        <w:rPr>
          <w:rFonts w:ascii="Calibri" w:hAnsi="Calibri" w:cs="Arial"/>
        </w:rPr>
        <w:t xml:space="preserve"> </w:t>
      </w:r>
      <w:r w:rsidR="00100C95" w:rsidRPr="00970089">
        <w:rPr>
          <w:rFonts w:ascii="Calibri" w:hAnsi="Calibri" w:cs="Arial"/>
        </w:rPr>
        <w:t>zal maximaal vijf dagen per jaar mogen bedragen;</w:t>
      </w:r>
      <w:r>
        <w:rPr>
          <w:rFonts w:ascii="Calibri" w:hAnsi="Calibri" w:cs="Arial"/>
        </w:rPr>
        <w:t xml:space="preserve"> </w:t>
      </w:r>
    </w:p>
    <w:p w:rsidR="00D62C63" w:rsidRDefault="00D62C63" w:rsidP="00D62C63">
      <w:pPr>
        <w:pStyle w:val="Tekstzonderopmaak"/>
        <w:spacing w:line="276" w:lineRule="auto"/>
        <w:ind w:left="567" w:hanging="567"/>
        <w:rPr>
          <w:rFonts w:ascii="Calibri" w:hAnsi="Calibri" w:cs="Arial"/>
        </w:rPr>
      </w:pPr>
    </w:p>
    <w:p w:rsidR="00100C95" w:rsidRDefault="00D62C63" w:rsidP="00D62C63">
      <w:pPr>
        <w:pStyle w:val="Tekstzonderopmaak"/>
        <w:spacing w:line="276" w:lineRule="auto"/>
        <w:ind w:left="567" w:hanging="567"/>
        <w:rPr>
          <w:rFonts w:ascii="Calibri" w:hAnsi="Calibri" w:cs="Arial"/>
        </w:rPr>
      </w:pPr>
      <w:r>
        <w:rPr>
          <w:rFonts w:ascii="Calibri" w:hAnsi="Calibri" w:cs="Arial"/>
        </w:rPr>
        <w:t>16.</w:t>
      </w:r>
      <w:r w:rsidR="00100C95" w:rsidRPr="00970089">
        <w:rPr>
          <w:rFonts w:ascii="Calibri" w:hAnsi="Calibri" w:cs="Arial"/>
        </w:rPr>
        <w:tab/>
        <w:t>bij noodzakelijk bezoek aan de huisarts en/of specialist de in overleg</w:t>
      </w:r>
      <w:r>
        <w:rPr>
          <w:rFonts w:ascii="Calibri" w:hAnsi="Calibri" w:cs="Arial"/>
        </w:rPr>
        <w:t xml:space="preserve"> </w:t>
      </w:r>
      <w:r w:rsidR="00100C95" w:rsidRPr="00970089">
        <w:rPr>
          <w:rFonts w:ascii="Calibri" w:hAnsi="Calibri" w:cs="Arial"/>
        </w:rPr>
        <w:t>noodzakelijk te verzuimen tijd;</w:t>
      </w:r>
    </w:p>
    <w:p w:rsidR="00D62C63" w:rsidRPr="00970089" w:rsidRDefault="00D62C63" w:rsidP="00D62C63">
      <w:pPr>
        <w:pStyle w:val="Tekstzonderopmaak"/>
        <w:spacing w:line="276" w:lineRule="auto"/>
        <w:ind w:left="567" w:hanging="567"/>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17.</w:t>
      </w:r>
      <w:r w:rsidR="00100C95" w:rsidRPr="00970089">
        <w:rPr>
          <w:rFonts w:ascii="Calibri" w:hAnsi="Calibri" w:cs="Arial"/>
        </w:rPr>
        <w:tab/>
        <w:t>in het kader van het zwangerschaps- en bevallingsverlof wordt</w:t>
      </w:r>
      <w:r>
        <w:rPr>
          <w:rFonts w:ascii="Calibri" w:hAnsi="Calibri" w:cs="Arial"/>
        </w:rPr>
        <w:t xml:space="preserve"> </w:t>
      </w:r>
      <w:r w:rsidR="00100C95" w:rsidRPr="00970089">
        <w:rPr>
          <w:rFonts w:ascii="Calibri" w:hAnsi="Calibri" w:cs="Arial"/>
        </w:rPr>
        <w:t>verlof verleend voor 16 weken.</w:t>
      </w:r>
    </w:p>
    <w:p w:rsidR="00D62C63" w:rsidRDefault="00D62C63" w:rsidP="00D62C63">
      <w:pPr>
        <w:pStyle w:val="Tekstzonderopmaak"/>
        <w:spacing w:line="276" w:lineRule="auto"/>
        <w:ind w:left="567" w:hanging="567"/>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18.</w:t>
      </w:r>
      <w:r w:rsidR="00100C95" w:rsidRPr="00970089">
        <w:rPr>
          <w:rFonts w:ascii="Calibri" w:hAnsi="Calibri" w:cs="Arial"/>
        </w:rPr>
        <w:tab/>
        <w:t>de werknemer heeft recht op ouderschapsverlof zonder doorbetaling</w:t>
      </w:r>
      <w:r>
        <w:rPr>
          <w:rFonts w:ascii="Calibri" w:hAnsi="Calibri" w:cs="Arial"/>
        </w:rPr>
        <w:t xml:space="preserve"> </w:t>
      </w:r>
      <w:r w:rsidR="00100C95" w:rsidRPr="00970089">
        <w:rPr>
          <w:rFonts w:ascii="Calibri" w:hAnsi="Calibri" w:cs="Arial"/>
        </w:rPr>
        <w:t>van het salaris conform het gestelde in H</w:t>
      </w:r>
      <w:r>
        <w:rPr>
          <w:rFonts w:ascii="Calibri" w:hAnsi="Calibri" w:cs="Arial"/>
        </w:rPr>
        <w:t>oofdstuk 6 Wet Arbeid en Zorg.</w:t>
      </w:r>
    </w:p>
    <w:p w:rsidR="00D62C63" w:rsidRDefault="00D62C63" w:rsidP="00D62C63">
      <w:pPr>
        <w:pStyle w:val="Tekstzonderopmaak"/>
        <w:spacing w:line="276" w:lineRule="auto"/>
        <w:ind w:left="567" w:hanging="567"/>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19.</w:t>
      </w:r>
      <w:r w:rsidR="00100C95" w:rsidRPr="00970089">
        <w:rPr>
          <w:rFonts w:ascii="Calibri" w:hAnsi="Calibri" w:cs="Arial"/>
        </w:rPr>
        <w:tab/>
        <w:t>bij 25- of 40-jarig dienstjubileum van de werknemer en bij het 25-jarig dienstjubileum van de echtgeno(o)t(e) of partner: één dag.</w:t>
      </w:r>
    </w:p>
    <w:p w:rsidR="00100C95" w:rsidRPr="00970089" w:rsidRDefault="00100C95" w:rsidP="004678CE">
      <w:pPr>
        <w:pStyle w:val="Tekstzonderopmaak"/>
        <w:spacing w:line="276" w:lineRule="auto"/>
        <w:rPr>
          <w:rFonts w:ascii="Calibri" w:hAnsi="Calibri" w:cs="Arial"/>
        </w:rPr>
      </w:pPr>
    </w:p>
    <w:p w:rsidR="00100C95" w:rsidRPr="00970089" w:rsidRDefault="00100C95" w:rsidP="00D51136">
      <w:pPr>
        <w:pStyle w:val="Tekstzonderopmaak"/>
        <w:spacing w:line="276" w:lineRule="auto"/>
        <w:ind w:left="567"/>
        <w:rPr>
          <w:rFonts w:ascii="Calibri" w:hAnsi="Calibri" w:cs="Arial"/>
        </w:rPr>
      </w:pPr>
      <w:r w:rsidRPr="00970089">
        <w:rPr>
          <w:rFonts w:ascii="Calibri" w:hAnsi="Calibri" w:cs="Arial"/>
        </w:rPr>
        <w:lastRenderedPageBreak/>
        <w:t>Voor de toepassing van dit artikel wordt mede als echtgeno(o)t(e) aangemerkt</w:t>
      </w:r>
      <w:r w:rsidR="00D62C63">
        <w:rPr>
          <w:rFonts w:ascii="Calibri" w:hAnsi="Calibri" w:cs="Arial"/>
        </w:rPr>
        <w:t xml:space="preserve"> </w:t>
      </w:r>
      <w:r w:rsidRPr="00970089">
        <w:rPr>
          <w:rFonts w:ascii="Calibri" w:hAnsi="Calibri" w:cs="Arial"/>
        </w:rPr>
        <w:t>de niet met de werknemer gehuwde persoon met wie duurzaam</w:t>
      </w:r>
      <w:r w:rsidR="00D62C63">
        <w:rPr>
          <w:rFonts w:ascii="Calibri" w:hAnsi="Calibri" w:cs="Arial"/>
        </w:rPr>
        <w:t xml:space="preserve"> </w:t>
      </w:r>
      <w:r w:rsidRPr="00970089">
        <w:rPr>
          <w:rFonts w:ascii="Calibri" w:hAnsi="Calibri" w:cs="Arial"/>
        </w:rPr>
        <w:t>een gezamenlijke huishouding wordt gevoerd (hetgeen is vastgelegd</w:t>
      </w:r>
      <w:r w:rsidR="00D62C63">
        <w:rPr>
          <w:rFonts w:ascii="Calibri" w:hAnsi="Calibri" w:cs="Arial"/>
        </w:rPr>
        <w:t xml:space="preserve"> </w:t>
      </w:r>
      <w:r w:rsidRPr="00970089">
        <w:rPr>
          <w:rFonts w:ascii="Calibri" w:hAnsi="Calibri" w:cs="Arial"/>
        </w:rPr>
        <w:t>bij notariële akte), tenzij het betreft een persoon met wie bloedverwantschap</w:t>
      </w:r>
      <w:r w:rsidR="00D62C63">
        <w:rPr>
          <w:rFonts w:ascii="Calibri" w:hAnsi="Calibri" w:cs="Arial"/>
        </w:rPr>
        <w:t xml:space="preserve"> </w:t>
      </w:r>
      <w:r w:rsidRPr="00970089">
        <w:rPr>
          <w:rFonts w:ascii="Calibri" w:hAnsi="Calibri" w:cs="Arial"/>
        </w:rPr>
        <w:t>in de eerste of tweede graad bestaat.</w:t>
      </w:r>
    </w:p>
    <w:p w:rsidR="00100C95" w:rsidRPr="00970089" w:rsidRDefault="00100C95" w:rsidP="004678CE">
      <w:pPr>
        <w:pStyle w:val="Tekstzonderopmaak"/>
        <w:spacing w:line="276" w:lineRule="auto"/>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20.</w:t>
      </w:r>
      <w:r w:rsidR="00100C95" w:rsidRPr="00970089">
        <w:rPr>
          <w:rFonts w:ascii="Calibri" w:hAnsi="Calibri" w:cs="Arial"/>
        </w:rPr>
        <w:tab/>
        <w:t>Bij zodanige ziekte/omstandigheden met betrekking tot gezins-</w:t>
      </w:r>
      <w:r w:rsidR="00D51136">
        <w:rPr>
          <w:rFonts w:ascii="Calibri" w:hAnsi="Calibri" w:cs="Arial"/>
        </w:rPr>
        <w:t>/</w:t>
      </w:r>
      <w:r w:rsidR="00100C95" w:rsidRPr="00970089">
        <w:rPr>
          <w:rFonts w:ascii="Calibri" w:hAnsi="Calibri" w:cs="Arial"/>
        </w:rPr>
        <w:t>familieleden (waaronder mede broers en zussen, grootouders en kleinkinderen), huisgenoten of anderen in de sociale omgeving dat de werknemer regelingen moet treffen om de zorg te regelen dan wel tijdelijk zelf de zorg op zich neemt, kan de werknemer voor een periode van maximaal drie maanden een verzoek tot zorgverlof indienen. Dit verlof zonder behoud van inkomen wordt toegestaan indien de bedrijfsomstandigheden of functie-uitoefening dit toestaan.</w:t>
      </w:r>
      <w:r w:rsidR="0050077C">
        <w:rPr>
          <w:rFonts w:ascii="Calibri" w:hAnsi="Calibri" w:cs="Arial"/>
        </w:rPr>
        <w:t xml:space="preserve"> Zie ook HR Handboek.</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43" w:name="_Toc445412954"/>
      <w:bookmarkStart w:id="44" w:name="_Toc457911917"/>
      <w:r w:rsidRPr="00970089">
        <w:t>Artikel 1</w:t>
      </w:r>
      <w:r w:rsidR="006368A1">
        <w:t>3</w:t>
      </w:r>
      <w:bookmarkEnd w:id="43"/>
      <w:bookmarkEnd w:id="44"/>
    </w:p>
    <w:p w:rsidR="00100C95" w:rsidRPr="00970089" w:rsidRDefault="00100C95" w:rsidP="00260FC1">
      <w:pPr>
        <w:pStyle w:val="Kop2"/>
      </w:pPr>
      <w:bookmarkStart w:id="45" w:name="_Toc445412955"/>
      <w:bookmarkStart w:id="46" w:name="_Toc457911918"/>
      <w:r w:rsidRPr="00970089">
        <w:t>Vakantiejaar</w:t>
      </w:r>
      <w:bookmarkEnd w:id="45"/>
      <w:bookmarkEnd w:id="46"/>
    </w:p>
    <w:p w:rsidR="00D62C63" w:rsidRDefault="00D62C63" w:rsidP="004678CE">
      <w:pPr>
        <w:pStyle w:val="Tekstzonderopmaak"/>
        <w:spacing w:line="276" w:lineRule="auto"/>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Vakantiejaar</w:t>
      </w:r>
    </w:p>
    <w:p w:rsidR="00100C95" w:rsidRPr="00970089" w:rsidRDefault="00100C95" w:rsidP="00D62C63">
      <w:pPr>
        <w:pStyle w:val="Tekstzonderopmaak"/>
        <w:spacing w:line="276" w:lineRule="auto"/>
        <w:ind w:left="567"/>
        <w:rPr>
          <w:rFonts w:ascii="Calibri" w:hAnsi="Calibri" w:cs="Arial"/>
        </w:rPr>
      </w:pPr>
      <w:r w:rsidRPr="00970089">
        <w:rPr>
          <w:rFonts w:ascii="Calibri" w:hAnsi="Calibri" w:cs="Arial"/>
        </w:rPr>
        <w:t>Het vakantiejaar loopt gelijk met het kalenderjaar.</w:t>
      </w:r>
    </w:p>
    <w:p w:rsidR="00100C95" w:rsidRPr="00970089" w:rsidRDefault="00100C95" w:rsidP="00D62C63">
      <w:pPr>
        <w:pStyle w:val="Tekstzonderopmaak"/>
        <w:spacing w:line="276" w:lineRule="auto"/>
        <w:ind w:left="567" w:hanging="567"/>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Duur der vakantie</w:t>
      </w:r>
    </w:p>
    <w:p w:rsidR="00100C95" w:rsidRPr="00970089" w:rsidRDefault="00D62C63" w:rsidP="00D62C63">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00100C95" w:rsidRPr="00970089">
        <w:rPr>
          <w:rFonts w:ascii="Calibri" w:hAnsi="Calibri" w:cs="Arial"/>
        </w:rPr>
        <w:t>De werknemer verwerft in het vakantiejaar recht op een vakantie</w:t>
      </w:r>
      <w:r>
        <w:rPr>
          <w:rFonts w:ascii="Calibri" w:hAnsi="Calibri" w:cs="Arial"/>
        </w:rPr>
        <w:t xml:space="preserve"> </w:t>
      </w:r>
      <w:r w:rsidR="00100C95" w:rsidRPr="00970089">
        <w:rPr>
          <w:rFonts w:ascii="Calibri" w:hAnsi="Calibri" w:cs="Arial"/>
        </w:rPr>
        <w:t xml:space="preserve">met behoud van salaris van </w:t>
      </w:r>
      <w:r w:rsidR="00500E87">
        <w:rPr>
          <w:rFonts w:ascii="Calibri" w:hAnsi="Calibri" w:cs="Arial"/>
        </w:rPr>
        <w:br/>
      </w:r>
      <w:r w:rsidR="00100C95" w:rsidRPr="00970089">
        <w:rPr>
          <w:rFonts w:ascii="Calibri" w:hAnsi="Calibri" w:cs="Arial"/>
        </w:rPr>
        <w:t>192 uren.</w:t>
      </w:r>
      <w:r>
        <w:rPr>
          <w:rFonts w:ascii="Calibri" w:hAnsi="Calibri" w:cs="Arial"/>
        </w:rPr>
        <w:t xml:space="preserve"> </w:t>
      </w:r>
      <w:r w:rsidR="00100C95" w:rsidRPr="00970089">
        <w:rPr>
          <w:rFonts w:ascii="Calibri" w:hAnsi="Calibri" w:cs="Arial"/>
        </w:rPr>
        <w:t>Voor partieel leerplichtigen geldt hetgeen in bijlage IV is</w:t>
      </w:r>
      <w:r>
        <w:rPr>
          <w:rFonts w:ascii="Calibri" w:hAnsi="Calibri" w:cs="Arial"/>
        </w:rPr>
        <w:t xml:space="preserve"> </w:t>
      </w:r>
      <w:r w:rsidR="00100C95" w:rsidRPr="00970089">
        <w:rPr>
          <w:rFonts w:ascii="Calibri" w:hAnsi="Calibri" w:cs="Arial"/>
        </w:rPr>
        <w:t>bepaald.</w:t>
      </w:r>
    </w:p>
    <w:p w:rsidR="00100C95" w:rsidRPr="00D62C63" w:rsidRDefault="00100C95" w:rsidP="00D62C63">
      <w:pPr>
        <w:pStyle w:val="Tekstzonderopmaak"/>
        <w:numPr>
          <w:ilvl w:val="0"/>
          <w:numId w:val="5"/>
        </w:numPr>
        <w:spacing w:line="276" w:lineRule="auto"/>
        <w:ind w:left="851" w:hanging="284"/>
        <w:rPr>
          <w:rFonts w:ascii="Calibri" w:hAnsi="Calibri" w:cs="Arial"/>
        </w:rPr>
      </w:pPr>
      <w:r w:rsidRPr="00D62C63">
        <w:rPr>
          <w:rFonts w:ascii="Calibri" w:hAnsi="Calibri" w:cs="Arial"/>
        </w:rPr>
        <w:t>De werknemer, die bij de aanvang van het vakantiejaar de leeftijd</w:t>
      </w:r>
      <w:r w:rsidR="00D62C63" w:rsidRPr="00D62C63">
        <w:rPr>
          <w:rFonts w:ascii="Calibri" w:hAnsi="Calibri" w:cs="Arial"/>
        </w:rPr>
        <w:t xml:space="preserve"> </w:t>
      </w:r>
      <w:r w:rsidRPr="00D62C63">
        <w:rPr>
          <w:rFonts w:ascii="Calibri" w:hAnsi="Calibri" w:cs="Arial"/>
        </w:rPr>
        <w:t>van 18 jaar nog niet heeft bereikt en tenminste 1 jaar in</w:t>
      </w:r>
      <w:r w:rsidR="00D62C63" w:rsidRPr="00D62C63">
        <w:rPr>
          <w:rFonts w:ascii="Calibri" w:hAnsi="Calibri" w:cs="Arial"/>
        </w:rPr>
        <w:t xml:space="preserve"> </w:t>
      </w:r>
      <w:r w:rsidRPr="00D62C63">
        <w:rPr>
          <w:rFonts w:ascii="Calibri" w:hAnsi="Calibri" w:cs="Arial"/>
        </w:rPr>
        <w:t>dienst is, heeft per vakantiejaar recht op 40 extra uren vakantie</w:t>
      </w:r>
      <w:r w:rsidR="00D62C63" w:rsidRPr="00D62C63">
        <w:rPr>
          <w:rFonts w:ascii="Calibri" w:hAnsi="Calibri" w:cs="Arial"/>
        </w:rPr>
        <w:t xml:space="preserve"> </w:t>
      </w:r>
      <w:r w:rsidRPr="00D62C63">
        <w:rPr>
          <w:rFonts w:ascii="Calibri" w:hAnsi="Calibri" w:cs="Arial"/>
        </w:rPr>
        <w:t>met behoud van salaris.</w:t>
      </w:r>
    </w:p>
    <w:p w:rsidR="00100C95" w:rsidRDefault="00100C95" w:rsidP="00D62C63">
      <w:pPr>
        <w:pStyle w:val="Tekstzonderopmaak"/>
        <w:numPr>
          <w:ilvl w:val="0"/>
          <w:numId w:val="5"/>
        </w:numPr>
        <w:spacing w:line="276" w:lineRule="auto"/>
        <w:ind w:left="851" w:hanging="284"/>
        <w:rPr>
          <w:rFonts w:ascii="Calibri" w:hAnsi="Calibri" w:cs="Arial"/>
        </w:rPr>
      </w:pPr>
      <w:r w:rsidRPr="00D62C63">
        <w:rPr>
          <w:rFonts w:ascii="Calibri" w:hAnsi="Calibri" w:cs="Arial"/>
        </w:rPr>
        <w:t>Boven de in sub a genoemde uren wordt aan de werknemer die</w:t>
      </w:r>
      <w:r w:rsidR="00D62C63" w:rsidRPr="00D62C63">
        <w:rPr>
          <w:rFonts w:ascii="Calibri" w:hAnsi="Calibri" w:cs="Arial"/>
        </w:rPr>
        <w:t xml:space="preserve"> </w:t>
      </w:r>
      <w:r w:rsidRPr="00D62C63">
        <w:rPr>
          <w:rFonts w:ascii="Calibri" w:hAnsi="Calibri" w:cs="Arial"/>
        </w:rPr>
        <w:t>gedurende het vakantiejaar een bepaalde leeftijd heeft bereikt,</w:t>
      </w:r>
      <w:r w:rsidR="00D62C63" w:rsidRPr="00D62C63">
        <w:rPr>
          <w:rFonts w:ascii="Calibri" w:hAnsi="Calibri" w:cs="Arial"/>
        </w:rPr>
        <w:t xml:space="preserve"> </w:t>
      </w:r>
      <w:r w:rsidRPr="00D62C63">
        <w:rPr>
          <w:rFonts w:ascii="Calibri" w:hAnsi="Calibri" w:cs="Arial"/>
        </w:rPr>
        <w:t>aan het begin van het vakantiejaar op 1 januari extra vakantie</w:t>
      </w:r>
      <w:r w:rsidR="00D62C63" w:rsidRPr="00D62C63">
        <w:rPr>
          <w:rFonts w:ascii="Calibri" w:hAnsi="Calibri" w:cs="Arial"/>
        </w:rPr>
        <w:t xml:space="preserve"> </w:t>
      </w:r>
      <w:r w:rsidRPr="00D62C63">
        <w:rPr>
          <w:rFonts w:ascii="Calibri" w:hAnsi="Calibri" w:cs="Arial"/>
        </w:rPr>
        <w:t>toegekend met behoud van inkomen, en wel bij de leeftijd van:</w:t>
      </w:r>
    </w:p>
    <w:p w:rsidR="00D62C63" w:rsidRPr="00D62C63" w:rsidRDefault="00D62C63" w:rsidP="00D62C63">
      <w:pPr>
        <w:pStyle w:val="Tekstzonderopmaak"/>
        <w:spacing w:line="276" w:lineRule="auto"/>
        <w:rPr>
          <w:rFonts w:ascii="Calibri" w:hAnsi="Calibri" w:cs="Arial"/>
        </w:rPr>
      </w:pPr>
    </w:p>
    <w:p w:rsidR="00100C95" w:rsidRPr="00970089" w:rsidRDefault="00100C95" w:rsidP="00D62C63">
      <w:pPr>
        <w:pStyle w:val="Tekstzonderopmaak"/>
        <w:tabs>
          <w:tab w:val="left" w:pos="4536"/>
        </w:tabs>
        <w:spacing w:line="276" w:lineRule="auto"/>
        <w:ind w:left="2835"/>
        <w:rPr>
          <w:rFonts w:ascii="Calibri" w:hAnsi="Calibri" w:cs="Arial"/>
        </w:rPr>
      </w:pPr>
      <w:r w:rsidRPr="00970089">
        <w:rPr>
          <w:rFonts w:ascii="Calibri" w:hAnsi="Calibri" w:cs="Arial"/>
        </w:rPr>
        <w:t>40 tot 45 jaar:</w:t>
      </w:r>
      <w:r w:rsidRPr="00970089">
        <w:rPr>
          <w:rFonts w:ascii="Calibri" w:hAnsi="Calibri" w:cs="Arial"/>
        </w:rPr>
        <w:tab/>
        <w:t>8 uur</w:t>
      </w:r>
    </w:p>
    <w:p w:rsidR="00100C95" w:rsidRPr="00970089" w:rsidRDefault="00100C95" w:rsidP="00D62C63">
      <w:pPr>
        <w:pStyle w:val="Tekstzonderopmaak"/>
        <w:tabs>
          <w:tab w:val="left" w:pos="4536"/>
        </w:tabs>
        <w:spacing w:line="276" w:lineRule="auto"/>
        <w:ind w:left="2835"/>
        <w:rPr>
          <w:rFonts w:ascii="Calibri" w:hAnsi="Calibri" w:cs="Arial"/>
        </w:rPr>
      </w:pPr>
      <w:r w:rsidRPr="00970089">
        <w:rPr>
          <w:rFonts w:ascii="Calibri" w:hAnsi="Calibri" w:cs="Arial"/>
        </w:rPr>
        <w:t xml:space="preserve">45 </w:t>
      </w:r>
      <w:r w:rsidR="00D62C63">
        <w:rPr>
          <w:rFonts w:ascii="Calibri" w:hAnsi="Calibri" w:cs="Arial"/>
        </w:rPr>
        <w:t>tot 50 jaar:</w:t>
      </w:r>
      <w:r w:rsidRPr="00970089">
        <w:rPr>
          <w:rFonts w:ascii="Calibri" w:hAnsi="Calibri" w:cs="Arial"/>
        </w:rPr>
        <w:tab/>
        <w:t>16 uur</w:t>
      </w:r>
    </w:p>
    <w:p w:rsidR="00100C95" w:rsidRPr="00970089" w:rsidRDefault="00D62C63" w:rsidP="00D62C63">
      <w:pPr>
        <w:pStyle w:val="Tekstzonderopmaak"/>
        <w:tabs>
          <w:tab w:val="left" w:pos="4536"/>
        </w:tabs>
        <w:spacing w:line="276" w:lineRule="auto"/>
        <w:ind w:left="2835"/>
        <w:rPr>
          <w:rFonts w:ascii="Calibri" w:hAnsi="Calibri" w:cs="Arial"/>
        </w:rPr>
      </w:pPr>
      <w:r>
        <w:rPr>
          <w:rFonts w:ascii="Calibri" w:hAnsi="Calibri" w:cs="Arial"/>
        </w:rPr>
        <w:t>50 tot 55 jaar:</w:t>
      </w:r>
      <w:r w:rsidR="00100C95" w:rsidRPr="00970089">
        <w:rPr>
          <w:rFonts w:ascii="Calibri" w:hAnsi="Calibri" w:cs="Arial"/>
        </w:rPr>
        <w:tab/>
        <w:t>32 uur</w:t>
      </w:r>
    </w:p>
    <w:p w:rsidR="00100C95" w:rsidRPr="00970089" w:rsidRDefault="00D62C63" w:rsidP="00D62C63">
      <w:pPr>
        <w:pStyle w:val="Tekstzonderopmaak"/>
        <w:tabs>
          <w:tab w:val="left" w:pos="4536"/>
        </w:tabs>
        <w:spacing w:line="276" w:lineRule="auto"/>
        <w:ind w:left="2835"/>
        <w:rPr>
          <w:rFonts w:ascii="Calibri" w:hAnsi="Calibri" w:cs="Arial"/>
        </w:rPr>
      </w:pPr>
      <w:r>
        <w:rPr>
          <w:rFonts w:ascii="Calibri" w:hAnsi="Calibri" w:cs="Arial"/>
        </w:rPr>
        <w:t>55 tot 60 jaar:</w:t>
      </w:r>
      <w:r w:rsidR="00100C95" w:rsidRPr="00970089">
        <w:rPr>
          <w:rFonts w:ascii="Calibri" w:hAnsi="Calibri" w:cs="Arial"/>
        </w:rPr>
        <w:tab/>
        <w:t>56 uur</w:t>
      </w:r>
    </w:p>
    <w:p w:rsidR="00100C95" w:rsidRPr="00970089" w:rsidRDefault="00D62C63" w:rsidP="00D62C63">
      <w:pPr>
        <w:pStyle w:val="Tekstzonderopmaak"/>
        <w:tabs>
          <w:tab w:val="left" w:pos="4536"/>
        </w:tabs>
        <w:spacing w:line="276" w:lineRule="auto"/>
        <w:ind w:left="2835"/>
        <w:rPr>
          <w:rFonts w:ascii="Calibri" w:hAnsi="Calibri" w:cs="Arial"/>
        </w:rPr>
      </w:pPr>
      <w:r>
        <w:rPr>
          <w:rFonts w:ascii="Calibri" w:hAnsi="Calibri" w:cs="Arial"/>
        </w:rPr>
        <w:t>60 jaar:</w:t>
      </w:r>
      <w:r w:rsidR="00100C95" w:rsidRPr="00970089">
        <w:rPr>
          <w:rFonts w:ascii="Calibri" w:hAnsi="Calibri" w:cs="Arial"/>
        </w:rPr>
        <w:tab/>
        <w:t>72 uur</w:t>
      </w:r>
    </w:p>
    <w:p w:rsidR="00100C95" w:rsidRPr="00970089" w:rsidRDefault="00D62C63" w:rsidP="00D62C63">
      <w:pPr>
        <w:pStyle w:val="Tekstzonderopmaak"/>
        <w:tabs>
          <w:tab w:val="left" w:pos="4536"/>
        </w:tabs>
        <w:spacing w:line="276" w:lineRule="auto"/>
        <w:ind w:left="2835"/>
        <w:rPr>
          <w:rFonts w:ascii="Calibri" w:hAnsi="Calibri" w:cs="Arial"/>
        </w:rPr>
      </w:pPr>
      <w:r>
        <w:rPr>
          <w:rFonts w:ascii="Calibri" w:hAnsi="Calibri" w:cs="Arial"/>
        </w:rPr>
        <w:t>61 jaar:</w:t>
      </w:r>
      <w:r w:rsidR="00100C95" w:rsidRPr="00970089">
        <w:rPr>
          <w:rFonts w:ascii="Calibri" w:hAnsi="Calibri" w:cs="Arial"/>
        </w:rPr>
        <w:tab/>
        <w:t>88 uur</w:t>
      </w:r>
    </w:p>
    <w:p w:rsidR="00100C95" w:rsidRDefault="00D62C63" w:rsidP="00D62C63">
      <w:pPr>
        <w:pStyle w:val="Tekstzonderopmaak"/>
        <w:tabs>
          <w:tab w:val="left" w:pos="4536"/>
        </w:tabs>
        <w:spacing w:line="276" w:lineRule="auto"/>
        <w:ind w:left="2835"/>
        <w:rPr>
          <w:rFonts w:ascii="Calibri" w:hAnsi="Calibri" w:cs="Arial"/>
        </w:rPr>
      </w:pPr>
      <w:r>
        <w:rPr>
          <w:rFonts w:ascii="Calibri" w:hAnsi="Calibri" w:cs="Arial"/>
        </w:rPr>
        <w:t>62 jaar e.o.:</w:t>
      </w:r>
      <w:r w:rsidR="00100C95" w:rsidRPr="00970089">
        <w:rPr>
          <w:rFonts w:ascii="Calibri" w:hAnsi="Calibri" w:cs="Arial"/>
        </w:rPr>
        <w:tab/>
        <w:t>112 uur</w:t>
      </w:r>
    </w:p>
    <w:p w:rsidR="00D62C63" w:rsidRPr="00970089" w:rsidRDefault="00D62C63" w:rsidP="004678CE">
      <w:pPr>
        <w:pStyle w:val="Tekstzonderopmaak"/>
        <w:spacing w:line="276" w:lineRule="auto"/>
        <w:rPr>
          <w:rFonts w:ascii="Calibri" w:hAnsi="Calibri" w:cs="Arial"/>
        </w:rPr>
      </w:pPr>
    </w:p>
    <w:p w:rsidR="00EF6288" w:rsidRDefault="00100C95" w:rsidP="0015372E">
      <w:pPr>
        <w:pStyle w:val="Tekstzonderopmaak"/>
        <w:numPr>
          <w:ilvl w:val="0"/>
          <w:numId w:val="5"/>
        </w:numPr>
        <w:spacing w:line="276" w:lineRule="auto"/>
        <w:ind w:left="851" w:hanging="284"/>
        <w:rPr>
          <w:rFonts w:ascii="Calibri" w:hAnsi="Calibri" w:cs="Arial"/>
        </w:rPr>
      </w:pPr>
      <w:r w:rsidRPr="00500E87">
        <w:rPr>
          <w:rFonts w:ascii="Calibri" w:hAnsi="Calibri" w:cs="Arial"/>
        </w:rPr>
        <w:t>De werknemer die slechts een deel van het vakantiejaar in</w:t>
      </w:r>
      <w:r w:rsidR="00D62C63" w:rsidRPr="00500E87">
        <w:rPr>
          <w:rFonts w:ascii="Calibri" w:hAnsi="Calibri" w:cs="Arial"/>
        </w:rPr>
        <w:t xml:space="preserve"> </w:t>
      </w:r>
      <w:r w:rsidRPr="00500E87">
        <w:rPr>
          <w:rFonts w:ascii="Calibri" w:hAnsi="Calibri" w:cs="Arial"/>
        </w:rPr>
        <w:t>dienst van de werkgever is (geweest), heeft recht op een evenredig</w:t>
      </w:r>
      <w:r w:rsidR="00D62C63" w:rsidRPr="00500E87">
        <w:rPr>
          <w:rFonts w:ascii="Calibri" w:hAnsi="Calibri" w:cs="Arial"/>
        </w:rPr>
        <w:t xml:space="preserve"> </w:t>
      </w:r>
      <w:r w:rsidRPr="00500E87">
        <w:rPr>
          <w:rFonts w:ascii="Calibri" w:hAnsi="Calibri" w:cs="Arial"/>
        </w:rPr>
        <w:t>deel van de in dit lid genoemde vakantie, met inachtneming</w:t>
      </w:r>
      <w:r w:rsidR="00D62C63" w:rsidRPr="00500E87">
        <w:rPr>
          <w:rFonts w:ascii="Calibri" w:hAnsi="Calibri" w:cs="Arial"/>
        </w:rPr>
        <w:t xml:space="preserve"> </w:t>
      </w:r>
      <w:r w:rsidRPr="00500E87">
        <w:rPr>
          <w:rFonts w:ascii="Calibri" w:hAnsi="Calibri" w:cs="Arial"/>
        </w:rPr>
        <w:t>van het bepaalde in lid 3.</w:t>
      </w:r>
    </w:p>
    <w:p w:rsidR="00500E87" w:rsidRPr="00500E87" w:rsidRDefault="00500E87" w:rsidP="00500E87">
      <w:pPr>
        <w:pStyle w:val="Tekstzonderopmaak"/>
        <w:spacing w:line="276" w:lineRule="auto"/>
        <w:ind w:left="851"/>
        <w:rPr>
          <w:rFonts w:ascii="Calibri" w:hAnsi="Calibri" w:cs="Arial"/>
        </w:rPr>
      </w:pPr>
    </w:p>
    <w:p w:rsidR="00100C95" w:rsidRPr="00EF6288" w:rsidRDefault="00100C95" w:rsidP="00EF6288">
      <w:pPr>
        <w:pStyle w:val="Tekstzonderopmaak"/>
        <w:numPr>
          <w:ilvl w:val="0"/>
          <w:numId w:val="5"/>
        </w:numPr>
        <w:spacing w:line="276" w:lineRule="auto"/>
        <w:ind w:left="851" w:hanging="284"/>
        <w:rPr>
          <w:rFonts w:ascii="Calibri" w:hAnsi="Calibri" w:cs="Arial"/>
        </w:rPr>
      </w:pPr>
      <w:r w:rsidRPr="00EF6288">
        <w:rPr>
          <w:rFonts w:ascii="Calibri" w:hAnsi="Calibri" w:cs="Arial"/>
        </w:rPr>
        <w:t>Werknemers die een halfjaar per jaar in ploegendienst werkzaam</w:t>
      </w:r>
      <w:r w:rsidR="00D62C63" w:rsidRPr="00EF6288">
        <w:rPr>
          <w:rFonts w:ascii="Calibri" w:hAnsi="Calibri" w:cs="Arial"/>
        </w:rPr>
        <w:t xml:space="preserve"> </w:t>
      </w:r>
      <w:r w:rsidRPr="00EF6288">
        <w:rPr>
          <w:rFonts w:ascii="Calibri" w:hAnsi="Calibri" w:cs="Arial"/>
        </w:rPr>
        <w:t>zijn, hebben recht op:</w:t>
      </w:r>
    </w:p>
    <w:p w:rsidR="00100C95" w:rsidRPr="00970089" w:rsidRDefault="00D62C63" w:rsidP="00D62C63">
      <w:pPr>
        <w:pStyle w:val="Tekstzonderopmaak"/>
        <w:spacing w:line="276" w:lineRule="auto"/>
        <w:ind w:left="1134" w:hanging="284"/>
        <w:rPr>
          <w:rFonts w:ascii="Calibri" w:hAnsi="Calibri" w:cs="Arial"/>
        </w:rPr>
      </w:pPr>
      <w:r>
        <w:rPr>
          <w:rFonts w:ascii="Calibri" w:hAnsi="Calibri" w:cs="Arial"/>
        </w:rPr>
        <w:t>-</w:t>
      </w:r>
      <w:r w:rsidR="00100C95" w:rsidRPr="00970089">
        <w:rPr>
          <w:rFonts w:ascii="Calibri" w:hAnsi="Calibri" w:cs="Arial"/>
        </w:rPr>
        <w:tab/>
        <w:t>16 extra uren per jaar voor werknemers in 2-ploegendienst;</w:t>
      </w:r>
    </w:p>
    <w:p w:rsidR="00100C95" w:rsidRPr="00970089" w:rsidRDefault="00D62C63" w:rsidP="00D62C63">
      <w:pPr>
        <w:pStyle w:val="Tekstzonderopmaak"/>
        <w:spacing w:line="276" w:lineRule="auto"/>
        <w:ind w:left="1134" w:hanging="284"/>
        <w:rPr>
          <w:rFonts w:ascii="Calibri" w:hAnsi="Calibri" w:cs="Arial"/>
        </w:rPr>
      </w:pPr>
      <w:r>
        <w:rPr>
          <w:rFonts w:ascii="Calibri" w:hAnsi="Calibri" w:cs="Arial"/>
        </w:rPr>
        <w:t>-</w:t>
      </w:r>
      <w:r w:rsidR="00100C95" w:rsidRPr="00970089">
        <w:rPr>
          <w:rFonts w:ascii="Calibri" w:hAnsi="Calibri" w:cs="Arial"/>
        </w:rPr>
        <w:tab/>
        <w:t>24 extra uren per jaar voor werknemers in 3-ploegendienst.</w:t>
      </w:r>
    </w:p>
    <w:p w:rsidR="00100C95" w:rsidRDefault="00100C95" w:rsidP="00D62C63">
      <w:pPr>
        <w:pStyle w:val="Tekstzonderopmaak"/>
        <w:spacing w:line="276" w:lineRule="auto"/>
        <w:ind w:left="851"/>
        <w:rPr>
          <w:rFonts w:ascii="Calibri" w:hAnsi="Calibri" w:cs="Arial"/>
        </w:rPr>
      </w:pPr>
      <w:r w:rsidRPr="00970089">
        <w:rPr>
          <w:rFonts w:ascii="Calibri" w:hAnsi="Calibri" w:cs="Arial"/>
        </w:rPr>
        <w:t>Deze extra uren worden toegekend aan het begin van het vakantiejaar.</w:t>
      </w:r>
    </w:p>
    <w:p w:rsidR="00D62C63" w:rsidRPr="00970089" w:rsidRDefault="00D62C63" w:rsidP="00D62C63">
      <w:pPr>
        <w:pStyle w:val="Tekstzonderopmaak"/>
        <w:spacing w:line="276" w:lineRule="auto"/>
        <w:rPr>
          <w:rFonts w:ascii="Calibri" w:hAnsi="Calibri" w:cs="Arial"/>
        </w:rPr>
      </w:pPr>
    </w:p>
    <w:p w:rsidR="00500E87" w:rsidRDefault="00500E87">
      <w:pPr>
        <w:rPr>
          <w:rFonts w:ascii="Calibri" w:hAnsi="Calibri" w:cs="Arial"/>
          <w:sz w:val="21"/>
          <w:szCs w:val="21"/>
        </w:rPr>
      </w:pPr>
      <w:r>
        <w:rPr>
          <w:rFonts w:ascii="Calibri" w:hAnsi="Calibri" w:cs="Arial"/>
        </w:rPr>
        <w:br w:type="page"/>
      </w: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lastRenderedPageBreak/>
        <w:t>3.</w:t>
      </w:r>
      <w:r w:rsidR="00100C95" w:rsidRPr="00970089">
        <w:rPr>
          <w:rFonts w:ascii="Calibri" w:hAnsi="Calibri" w:cs="Arial"/>
        </w:rPr>
        <w:tab/>
        <w:t>Berekening aantal vakantieuren</w:t>
      </w:r>
    </w:p>
    <w:p w:rsidR="00100C95" w:rsidRDefault="00100C95" w:rsidP="00D62C63">
      <w:pPr>
        <w:pStyle w:val="Tekstzonderopmaak"/>
        <w:spacing w:line="276" w:lineRule="auto"/>
        <w:ind w:left="567"/>
        <w:rPr>
          <w:rFonts w:ascii="Calibri" w:hAnsi="Calibri" w:cs="Arial"/>
        </w:rPr>
      </w:pPr>
      <w:r w:rsidRPr="00970089">
        <w:rPr>
          <w:rFonts w:ascii="Calibri" w:hAnsi="Calibri" w:cs="Arial"/>
        </w:rPr>
        <w:t>Voor de berekening van het aantal vakantieuren wordt een werknemer die voor of op de 15e van enige maand in dienst treedt c.q. de dienst verlaat, geacht op de eerste van die maand in dienst te zijn getreden c.q. de dienst te hebben verlaten en wordt een werknemer die na de 15e van enige maand in dienst treedt c.q. de dienst verlaat geacht op de eerste van de navolgende maand in dienst te zijn getreden c.</w:t>
      </w:r>
      <w:r w:rsidR="00D62C63">
        <w:rPr>
          <w:rFonts w:ascii="Calibri" w:hAnsi="Calibri" w:cs="Arial"/>
        </w:rPr>
        <w:t>q. de dienst te hebben verlaten</w:t>
      </w:r>
      <w:r w:rsidRPr="00970089">
        <w:rPr>
          <w:rFonts w:ascii="Calibri" w:hAnsi="Calibri" w:cs="Arial"/>
        </w:rPr>
        <w:t>.</w:t>
      </w:r>
    </w:p>
    <w:p w:rsidR="00D62C63" w:rsidRPr="00970089" w:rsidRDefault="00D62C63" w:rsidP="00D62C63">
      <w:pPr>
        <w:pStyle w:val="Tekstzonderopmaak"/>
        <w:spacing w:line="276" w:lineRule="auto"/>
        <w:ind w:left="567" w:hanging="567"/>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4.</w:t>
      </w:r>
      <w:r w:rsidR="00100C95" w:rsidRPr="00970089">
        <w:rPr>
          <w:rFonts w:ascii="Calibri" w:hAnsi="Calibri" w:cs="Arial"/>
        </w:rPr>
        <w:tab/>
        <w:t>Bij vorige werkgever(s) verworven vakantierechten</w:t>
      </w:r>
    </w:p>
    <w:p w:rsidR="00100C95" w:rsidRDefault="00100C95" w:rsidP="00D62C63">
      <w:pPr>
        <w:pStyle w:val="Tekstzonderopmaak"/>
        <w:spacing w:line="276" w:lineRule="auto"/>
        <w:ind w:left="567"/>
        <w:rPr>
          <w:rFonts w:ascii="Calibri" w:hAnsi="Calibri" w:cs="Arial"/>
        </w:rPr>
      </w:pPr>
      <w:r w:rsidRPr="00970089">
        <w:rPr>
          <w:rFonts w:ascii="Calibri" w:hAnsi="Calibri" w:cs="Arial"/>
        </w:rPr>
        <w:t>De werknemer dient bij aanvang van de dienstbetrekking de werkgever mede te delen hoeveel recht op vakantie hij bij zijn vorige werkgever(s) verworven doch niet in natura genoten heeft, opdat de werkgever weet op hoeveel verlofdagen zonder behoud van salaris de werknemer aanspraak kan maken.</w:t>
      </w:r>
    </w:p>
    <w:p w:rsidR="00D62C63" w:rsidRPr="00970089" w:rsidRDefault="00D62C63" w:rsidP="004678CE">
      <w:pPr>
        <w:pStyle w:val="Tekstzonderopmaak"/>
        <w:spacing w:line="276" w:lineRule="auto"/>
        <w:rPr>
          <w:rFonts w:ascii="Calibri" w:hAnsi="Calibri" w:cs="Arial"/>
        </w:rPr>
      </w:pPr>
    </w:p>
    <w:p w:rsidR="00100C95" w:rsidRPr="00970089" w:rsidRDefault="00100C95" w:rsidP="000829F8">
      <w:pPr>
        <w:pStyle w:val="Tekstzonderopmaak"/>
        <w:numPr>
          <w:ilvl w:val="0"/>
          <w:numId w:val="18"/>
        </w:numPr>
        <w:spacing w:line="276" w:lineRule="auto"/>
        <w:ind w:left="567" w:hanging="567"/>
        <w:rPr>
          <w:rFonts w:ascii="Calibri" w:hAnsi="Calibri" w:cs="Arial"/>
        </w:rPr>
      </w:pPr>
      <w:r w:rsidRPr="00970089">
        <w:rPr>
          <w:rFonts w:ascii="Calibri" w:hAnsi="Calibri" w:cs="Arial"/>
        </w:rPr>
        <w:t>Aaneengesloten vakantie</w:t>
      </w:r>
    </w:p>
    <w:p w:rsidR="00100C95" w:rsidRPr="00970089" w:rsidRDefault="00100C95" w:rsidP="000829F8">
      <w:pPr>
        <w:pStyle w:val="Tekstzonderopmaak"/>
        <w:numPr>
          <w:ilvl w:val="0"/>
          <w:numId w:val="19"/>
        </w:numPr>
        <w:spacing w:line="276" w:lineRule="auto"/>
        <w:ind w:left="851" w:hanging="284"/>
        <w:rPr>
          <w:rFonts w:ascii="Calibri" w:hAnsi="Calibri" w:cs="Arial"/>
        </w:rPr>
      </w:pPr>
      <w:r w:rsidRPr="00970089">
        <w:rPr>
          <w:rFonts w:ascii="Calibri" w:hAnsi="Calibri" w:cs="Arial"/>
        </w:rPr>
        <w:t>Voor zover de bedrijfsomstandigheden dit toelaten kunnen medewerkers, gedurende het jaar aanspraak maken op een aaneengesloten vakantie van maximaal 3 weken. Medewerkers moeten medewerking verlenen aan vakantiespreiding.</w:t>
      </w:r>
    </w:p>
    <w:p w:rsidR="00CC2C67" w:rsidRDefault="00100C95" w:rsidP="00EF6288">
      <w:pPr>
        <w:pStyle w:val="Tekstzonderopmaak"/>
        <w:spacing w:line="276" w:lineRule="auto"/>
        <w:ind w:left="851"/>
        <w:rPr>
          <w:rFonts w:ascii="Calibri" w:hAnsi="Calibri" w:cs="Arial"/>
        </w:rPr>
      </w:pPr>
      <w:r w:rsidRPr="00970089">
        <w:rPr>
          <w:rFonts w:ascii="Calibri" w:hAnsi="Calibri" w:cs="Arial"/>
        </w:rPr>
        <w:t>De vakantieperiode wordt in overleg met de leidinggevende vastgesteld. Daarbij zal zoveel mogelijk rekening worden gehouden met de tijdig te kennen gegeven wensen, i.c. vóór 1 april van het betreffende kalenderjaar.</w:t>
      </w:r>
    </w:p>
    <w:p w:rsidR="00100C95" w:rsidRPr="00970089" w:rsidRDefault="00100C95" w:rsidP="000829F8">
      <w:pPr>
        <w:pStyle w:val="Tekstzonderopmaak"/>
        <w:numPr>
          <w:ilvl w:val="0"/>
          <w:numId w:val="19"/>
        </w:numPr>
        <w:spacing w:line="276" w:lineRule="auto"/>
        <w:ind w:left="851" w:hanging="284"/>
        <w:rPr>
          <w:rFonts w:ascii="Calibri" w:hAnsi="Calibri" w:cs="Arial"/>
        </w:rPr>
      </w:pPr>
      <w:r w:rsidRPr="00970089">
        <w:rPr>
          <w:rFonts w:ascii="Calibri" w:hAnsi="Calibri" w:cs="Arial"/>
        </w:rPr>
        <w:t>Voor zover de bedrijfsomstandigheden dit toelaten zal voor medewerkers in de nachtdienst van een drieploegendienst een aaneengesloten vakantieperiode ingaan op vrijdagavond. De medewerker zal hiertoe de vakantiewens voldoende tijdig kenbaar maken. E.e.a. zodanig dat er voor de werkgever voldoende mogelijkheid bestaat om de afwezigheid op te vangen.</w:t>
      </w:r>
    </w:p>
    <w:p w:rsidR="00100C95" w:rsidRPr="00970089" w:rsidRDefault="000829F8" w:rsidP="000829F8">
      <w:pPr>
        <w:pStyle w:val="Tekstzonderopmaak"/>
        <w:spacing w:line="276" w:lineRule="auto"/>
        <w:ind w:left="851" w:hanging="284"/>
        <w:rPr>
          <w:rFonts w:ascii="Calibri" w:hAnsi="Calibri" w:cs="Arial"/>
        </w:rPr>
      </w:pPr>
      <w:r>
        <w:rPr>
          <w:rFonts w:ascii="Calibri" w:hAnsi="Calibri" w:cs="Arial"/>
        </w:rPr>
        <w:t>c</w:t>
      </w:r>
      <w:r w:rsidR="00D62C63">
        <w:rPr>
          <w:rFonts w:ascii="Calibri" w:hAnsi="Calibri" w:cs="Arial"/>
        </w:rPr>
        <w:t>.</w:t>
      </w:r>
      <w:r w:rsidR="00100C95" w:rsidRPr="00970089">
        <w:rPr>
          <w:rFonts w:ascii="Calibri" w:hAnsi="Calibri" w:cs="Arial"/>
        </w:rPr>
        <w:tab/>
        <w:t>Het tijdstip van de aaneengesloten vakantie wordt door de</w:t>
      </w:r>
      <w:r w:rsidR="00D62C63">
        <w:rPr>
          <w:rFonts w:ascii="Calibri" w:hAnsi="Calibri" w:cs="Arial"/>
        </w:rPr>
        <w:t xml:space="preserve"> </w:t>
      </w:r>
      <w:r w:rsidR="00100C95" w:rsidRPr="00970089">
        <w:rPr>
          <w:rFonts w:ascii="Calibri" w:hAnsi="Calibri" w:cs="Arial"/>
        </w:rPr>
        <w:t>werkgever vastgesteld na overleg met de werknemer.</w:t>
      </w:r>
    </w:p>
    <w:p w:rsidR="00100C95" w:rsidRPr="00970089" w:rsidRDefault="000829F8" w:rsidP="000829F8">
      <w:pPr>
        <w:pStyle w:val="Tekstzonderopmaak"/>
        <w:spacing w:line="276" w:lineRule="auto"/>
        <w:ind w:left="851" w:hanging="284"/>
        <w:rPr>
          <w:rFonts w:ascii="Calibri" w:hAnsi="Calibri" w:cs="Arial"/>
        </w:rPr>
      </w:pPr>
      <w:r>
        <w:rPr>
          <w:rFonts w:ascii="Calibri" w:hAnsi="Calibri" w:cs="Arial"/>
        </w:rPr>
        <w:t>d</w:t>
      </w:r>
      <w:r w:rsidR="00D62C63">
        <w:rPr>
          <w:rFonts w:ascii="Calibri" w:hAnsi="Calibri" w:cs="Arial"/>
        </w:rPr>
        <w:t>.</w:t>
      </w:r>
      <w:r w:rsidR="00100C95" w:rsidRPr="00970089">
        <w:rPr>
          <w:rFonts w:ascii="Calibri" w:hAnsi="Calibri" w:cs="Arial"/>
        </w:rPr>
        <w:tab/>
        <w:t>Indien een in artikel 9 sub I genoemde feestdag in de aaneengesloten vakantie valt, wordt deze feestdag niet als vakantie beschouwd, maar is de werknemer vrij met behoud van inkomen volgens het bepaalde in artikel 9.</w:t>
      </w:r>
    </w:p>
    <w:p w:rsidR="00100C95" w:rsidRPr="00970089" w:rsidRDefault="00100C95" w:rsidP="004678CE">
      <w:pPr>
        <w:pStyle w:val="Tekstzonderopmaak"/>
        <w:spacing w:line="276" w:lineRule="auto"/>
        <w:rPr>
          <w:rFonts w:ascii="Calibri" w:hAnsi="Calibri" w:cs="Arial"/>
        </w:rPr>
      </w:pPr>
    </w:p>
    <w:p w:rsidR="00100C95" w:rsidRPr="00970089" w:rsidRDefault="00D62C63" w:rsidP="00D62C63">
      <w:pPr>
        <w:pStyle w:val="Tekstzonderopmaak"/>
        <w:spacing w:line="276" w:lineRule="auto"/>
        <w:ind w:left="567" w:hanging="567"/>
        <w:rPr>
          <w:rFonts w:ascii="Calibri" w:hAnsi="Calibri" w:cs="Arial"/>
        </w:rPr>
      </w:pPr>
      <w:r>
        <w:rPr>
          <w:rFonts w:ascii="Calibri" w:hAnsi="Calibri" w:cs="Arial"/>
        </w:rPr>
        <w:t>6.</w:t>
      </w:r>
      <w:r w:rsidR="00100C95" w:rsidRPr="00970089">
        <w:rPr>
          <w:rFonts w:ascii="Calibri" w:hAnsi="Calibri" w:cs="Arial"/>
        </w:rPr>
        <w:tab/>
        <w:t>Snipperuren</w:t>
      </w:r>
    </w:p>
    <w:p w:rsidR="000829F8" w:rsidRDefault="00100C95" w:rsidP="00D62C63">
      <w:pPr>
        <w:pStyle w:val="Tekstzonderopmaak"/>
        <w:spacing w:line="276" w:lineRule="auto"/>
        <w:ind w:left="567"/>
        <w:rPr>
          <w:rFonts w:ascii="Calibri" w:hAnsi="Calibri" w:cs="Arial"/>
        </w:rPr>
      </w:pPr>
      <w:r w:rsidRPr="00970089">
        <w:rPr>
          <w:rFonts w:ascii="Calibri" w:hAnsi="Calibri" w:cs="Arial"/>
        </w:rPr>
        <w:t>De overige uren kunnen als snipperuren worden opgenomen, bij</w:t>
      </w:r>
      <w:r w:rsidR="00D62C63">
        <w:rPr>
          <w:rFonts w:ascii="Calibri" w:hAnsi="Calibri" w:cs="Arial"/>
        </w:rPr>
        <w:t xml:space="preserve"> </w:t>
      </w:r>
      <w:r w:rsidRPr="00970089">
        <w:rPr>
          <w:rFonts w:ascii="Calibri" w:hAnsi="Calibri" w:cs="Arial"/>
        </w:rPr>
        <w:t xml:space="preserve">voorkeur niet in de periode van </w:t>
      </w:r>
    </w:p>
    <w:p w:rsidR="00100C95" w:rsidRPr="00970089" w:rsidRDefault="00100C95" w:rsidP="00D62C63">
      <w:pPr>
        <w:pStyle w:val="Tekstzonderopmaak"/>
        <w:spacing w:line="276" w:lineRule="auto"/>
        <w:ind w:left="567"/>
        <w:rPr>
          <w:rFonts w:ascii="Calibri" w:hAnsi="Calibri" w:cs="Arial"/>
        </w:rPr>
      </w:pPr>
      <w:r w:rsidRPr="00970089">
        <w:rPr>
          <w:rFonts w:ascii="Calibri" w:hAnsi="Calibri" w:cs="Arial"/>
        </w:rPr>
        <w:t>1 juni t/m 15 september.</w:t>
      </w:r>
    </w:p>
    <w:p w:rsidR="00100C95" w:rsidRPr="00970089" w:rsidRDefault="00100C95" w:rsidP="00D62C63">
      <w:pPr>
        <w:pStyle w:val="Tekstzonderopmaak"/>
        <w:spacing w:line="276" w:lineRule="auto"/>
        <w:ind w:left="567"/>
        <w:rPr>
          <w:rFonts w:ascii="Calibri" w:hAnsi="Calibri" w:cs="Arial"/>
        </w:rPr>
      </w:pPr>
      <w:r w:rsidRPr="00970089">
        <w:rPr>
          <w:rFonts w:ascii="Calibri" w:hAnsi="Calibri" w:cs="Arial"/>
        </w:rPr>
        <w:t>De werkgever stelt voor 1 mei van elk jaar in overleg met de ondernemingsraad vast, welke uren als collectieve snipperuren zullen</w:t>
      </w:r>
      <w:r w:rsidR="00D62C63">
        <w:rPr>
          <w:rFonts w:ascii="Calibri" w:hAnsi="Calibri" w:cs="Arial"/>
        </w:rPr>
        <w:t xml:space="preserve"> </w:t>
      </w:r>
      <w:r w:rsidRPr="00970089">
        <w:rPr>
          <w:rFonts w:ascii="Calibri" w:hAnsi="Calibri" w:cs="Arial"/>
        </w:rPr>
        <w:t>gelden. De resterende snipperuren worden, voorzover de belangen</w:t>
      </w:r>
      <w:r w:rsidR="00D62C63">
        <w:rPr>
          <w:rFonts w:ascii="Calibri" w:hAnsi="Calibri" w:cs="Arial"/>
        </w:rPr>
        <w:t xml:space="preserve"> </w:t>
      </w:r>
      <w:r w:rsidRPr="00970089">
        <w:rPr>
          <w:rFonts w:ascii="Calibri" w:hAnsi="Calibri" w:cs="Arial"/>
        </w:rPr>
        <w:t>van het bedrijf zich daartegen niet verzetten, overeenkomstig het</w:t>
      </w:r>
      <w:r w:rsidR="00D62C63">
        <w:rPr>
          <w:rFonts w:ascii="Calibri" w:hAnsi="Calibri" w:cs="Arial"/>
        </w:rPr>
        <w:t xml:space="preserve"> </w:t>
      </w:r>
      <w:r w:rsidRPr="00970089">
        <w:rPr>
          <w:rFonts w:ascii="Calibri" w:hAnsi="Calibri" w:cs="Arial"/>
        </w:rPr>
        <w:t>verzoek van de betrokken werknemer door de werkgever vastgesteld.</w:t>
      </w:r>
    </w:p>
    <w:p w:rsidR="00D62C63" w:rsidRDefault="00D62C63" w:rsidP="004678CE">
      <w:pPr>
        <w:pStyle w:val="Tekstzonderopmaak"/>
        <w:spacing w:line="276" w:lineRule="auto"/>
        <w:rPr>
          <w:rFonts w:ascii="Calibri" w:hAnsi="Calibri" w:cs="Arial"/>
        </w:rPr>
      </w:pPr>
    </w:p>
    <w:p w:rsidR="00100C95" w:rsidRPr="00970089" w:rsidRDefault="001A03A9" w:rsidP="0064508B">
      <w:pPr>
        <w:pStyle w:val="Tekstzonderopmaak"/>
        <w:spacing w:line="276" w:lineRule="auto"/>
        <w:ind w:left="567" w:hanging="567"/>
        <w:rPr>
          <w:rFonts w:ascii="Calibri" w:hAnsi="Calibri" w:cs="Arial"/>
        </w:rPr>
      </w:pPr>
      <w:r>
        <w:rPr>
          <w:rFonts w:ascii="Calibri" w:hAnsi="Calibri" w:cs="Arial"/>
        </w:rPr>
        <w:t>7.</w:t>
      </w:r>
      <w:r w:rsidR="00100C95" w:rsidRPr="00970089">
        <w:rPr>
          <w:rFonts w:ascii="Calibri" w:hAnsi="Calibri" w:cs="Arial"/>
        </w:rPr>
        <w:tab/>
        <w:t>Het niet verwerven van vakantierechten gedurende onderbreking</w:t>
      </w:r>
      <w:r>
        <w:rPr>
          <w:rFonts w:ascii="Calibri" w:hAnsi="Calibri" w:cs="Arial"/>
        </w:rPr>
        <w:t xml:space="preserve"> </w:t>
      </w:r>
      <w:r w:rsidR="00100C95" w:rsidRPr="00970089">
        <w:rPr>
          <w:rFonts w:ascii="Calibri" w:hAnsi="Calibri" w:cs="Arial"/>
        </w:rPr>
        <w:t>der werkzaamheden</w:t>
      </w:r>
    </w:p>
    <w:p w:rsidR="00100C95" w:rsidRPr="00970089" w:rsidRDefault="001A03A9" w:rsidP="0064508B">
      <w:pPr>
        <w:pStyle w:val="Tekstzonderopmaak"/>
        <w:tabs>
          <w:tab w:val="left" w:pos="1134"/>
        </w:tabs>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De werknemer verwerft geen vakantierechten over de tijd waarover hij wegens het niet verrichten van zijn werkzaamheden geen aanspraak op in geld vastgesteld salaris heeft.</w:t>
      </w:r>
    </w:p>
    <w:p w:rsidR="00100C95" w:rsidRPr="00970089" w:rsidRDefault="001A03A9" w:rsidP="0064508B">
      <w:pPr>
        <w:pStyle w:val="Tekstzonderopmaak"/>
        <w:tabs>
          <w:tab w:val="left" w:pos="851"/>
        </w:tabs>
        <w:spacing w:line="276" w:lineRule="auto"/>
        <w:ind w:left="1134" w:hanging="567"/>
        <w:rPr>
          <w:rFonts w:ascii="Calibri" w:hAnsi="Calibri" w:cs="Arial"/>
        </w:rPr>
      </w:pPr>
      <w:r>
        <w:rPr>
          <w:rFonts w:ascii="Calibri" w:hAnsi="Calibri" w:cs="Arial"/>
        </w:rPr>
        <w:t>b.</w:t>
      </w:r>
      <w:r>
        <w:rPr>
          <w:rFonts w:ascii="Calibri" w:hAnsi="Calibri" w:cs="Arial"/>
        </w:rPr>
        <w:tab/>
        <w:t>1.</w:t>
      </w:r>
      <w:r w:rsidR="00100C95" w:rsidRPr="00970089">
        <w:rPr>
          <w:rFonts w:ascii="Calibri" w:hAnsi="Calibri" w:cs="Arial"/>
        </w:rPr>
        <w:tab/>
        <w:t>Het onder a bepaalde is niet van toepassing indien de werknemer</w:t>
      </w:r>
      <w:r>
        <w:rPr>
          <w:rFonts w:ascii="Calibri" w:hAnsi="Calibri" w:cs="Arial"/>
        </w:rPr>
        <w:t xml:space="preserve"> </w:t>
      </w:r>
      <w:r w:rsidR="00100C95" w:rsidRPr="00970089">
        <w:rPr>
          <w:rFonts w:ascii="Calibri" w:hAnsi="Calibri" w:cs="Arial"/>
        </w:rPr>
        <w:t>zijn werkzaamheden niet heeft verricht wegens:</w:t>
      </w:r>
    </w:p>
    <w:p w:rsidR="00100C95" w:rsidRPr="0064508B" w:rsidRDefault="00100C95" w:rsidP="0064508B">
      <w:pPr>
        <w:pStyle w:val="Tekstzonderopmaak"/>
        <w:numPr>
          <w:ilvl w:val="0"/>
          <w:numId w:val="6"/>
        </w:numPr>
        <w:spacing w:line="276" w:lineRule="auto"/>
        <w:ind w:left="1418" w:hanging="284"/>
        <w:rPr>
          <w:rFonts w:ascii="Calibri" w:hAnsi="Calibri" w:cs="Arial"/>
        </w:rPr>
      </w:pPr>
      <w:r w:rsidRPr="0064508B">
        <w:rPr>
          <w:rFonts w:ascii="Calibri" w:hAnsi="Calibri" w:cs="Arial"/>
        </w:rPr>
        <w:t>het naleven van een wettelijke verplichting of verbintenis</w:t>
      </w:r>
      <w:r w:rsidR="0064508B" w:rsidRPr="0064508B">
        <w:rPr>
          <w:rFonts w:ascii="Calibri" w:hAnsi="Calibri" w:cs="Arial"/>
        </w:rPr>
        <w:t xml:space="preserve"> </w:t>
      </w:r>
      <w:r w:rsidRPr="0064508B">
        <w:rPr>
          <w:rFonts w:ascii="Calibri" w:hAnsi="Calibri" w:cs="Arial"/>
        </w:rPr>
        <w:t>ten aanzien van de landsverdediging of openbare orde,</w:t>
      </w:r>
      <w:r w:rsidR="0064508B" w:rsidRPr="0064508B">
        <w:rPr>
          <w:rFonts w:ascii="Calibri" w:hAnsi="Calibri" w:cs="Arial"/>
        </w:rPr>
        <w:t xml:space="preserve"> </w:t>
      </w:r>
      <w:r w:rsidRPr="0064508B">
        <w:rPr>
          <w:rFonts w:ascii="Calibri" w:hAnsi="Calibri" w:cs="Arial"/>
        </w:rPr>
        <w:t>niet zijnde opkomstplicht voor eerste oefening;</w:t>
      </w:r>
    </w:p>
    <w:p w:rsidR="00100C95" w:rsidRPr="00970089" w:rsidRDefault="00100C95" w:rsidP="0064508B">
      <w:pPr>
        <w:pStyle w:val="Tekstzonderopmaak"/>
        <w:numPr>
          <w:ilvl w:val="0"/>
          <w:numId w:val="6"/>
        </w:numPr>
        <w:spacing w:line="276" w:lineRule="auto"/>
        <w:ind w:left="1418" w:hanging="284"/>
        <w:rPr>
          <w:rFonts w:ascii="Calibri" w:hAnsi="Calibri" w:cs="Arial"/>
        </w:rPr>
      </w:pPr>
      <w:r w:rsidRPr="00970089">
        <w:rPr>
          <w:rFonts w:ascii="Calibri" w:hAnsi="Calibri" w:cs="Arial"/>
        </w:rPr>
        <w:t>het genieten van verlof gebaseerd op in een vorige dienstbetrekking verworven doch niet opgenomen verlof;</w:t>
      </w:r>
    </w:p>
    <w:p w:rsidR="00100C95" w:rsidRPr="0064508B" w:rsidRDefault="00100C95" w:rsidP="0064508B">
      <w:pPr>
        <w:pStyle w:val="Tekstzonderopmaak"/>
        <w:numPr>
          <w:ilvl w:val="0"/>
          <w:numId w:val="6"/>
        </w:numPr>
        <w:spacing w:line="276" w:lineRule="auto"/>
        <w:ind w:left="1418" w:hanging="284"/>
        <w:rPr>
          <w:rFonts w:ascii="Calibri" w:hAnsi="Calibri" w:cs="Arial"/>
        </w:rPr>
      </w:pPr>
      <w:r w:rsidRPr="0064508B">
        <w:rPr>
          <w:rFonts w:ascii="Calibri" w:hAnsi="Calibri" w:cs="Arial"/>
        </w:rPr>
        <w:lastRenderedPageBreak/>
        <w:t>het met toestemming van de werkgever deelnemen aan</w:t>
      </w:r>
      <w:r w:rsidR="0064508B" w:rsidRPr="0064508B">
        <w:rPr>
          <w:rFonts w:ascii="Calibri" w:hAnsi="Calibri" w:cs="Arial"/>
        </w:rPr>
        <w:t xml:space="preserve"> </w:t>
      </w:r>
      <w:r w:rsidRPr="0064508B">
        <w:rPr>
          <w:rFonts w:ascii="Calibri" w:hAnsi="Calibri" w:cs="Arial"/>
        </w:rPr>
        <w:t>een door de vakvereniging van de werknemer georganiseerde bijeenkomst;</w:t>
      </w:r>
    </w:p>
    <w:p w:rsidR="00100C95" w:rsidRPr="00970089" w:rsidRDefault="00100C95" w:rsidP="0064508B">
      <w:pPr>
        <w:pStyle w:val="Tekstzonderopmaak"/>
        <w:numPr>
          <w:ilvl w:val="0"/>
          <w:numId w:val="6"/>
        </w:numPr>
        <w:spacing w:line="276" w:lineRule="auto"/>
        <w:ind w:left="1418" w:hanging="284"/>
        <w:rPr>
          <w:rFonts w:ascii="Calibri" w:hAnsi="Calibri" w:cs="Arial"/>
        </w:rPr>
      </w:pPr>
      <w:r w:rsidRPr="00970089">
        <w:rPr>
          <w:rFonts w:ascii="Calibri" w:hAnsi="Calibri" w:cs="Arial"/>
        </w:rPr>
        <w:t>onvrijwillige werkloosheid bij handhaving van het dienstverband;</w:t>
      </w:r>
    </w:p>
    <w:p w:rsidR="00100C95" w:rsidRPr="00970089" w:rsidRDefault="00100C95" w:rsidP="0064508B">
      <w:pPr>
        <w:pStyle w:val="Tekstzonderopmaak"/>
        <w:numPr>
          <w:ilvl w:val="0"/>
          <w:numId w:val="6"/>
        </w:numPr>
        <w:spacing w:line="276" w:lineRule="auto"/>
        <w:ind w:left="1418" w:hanging="284"/>
        <w:rPr>
          <w:rFonts w:ascii="Calibri" w:hAnsi="Calibri" w:cs="Arial"/>
        </w:rPr>
      </w:pPr>
      <w:r w:rsidRPr="00970089">
        <w:rPr>
          <w:rFonts w:ascii="Calibri" w:hAnsi="Calibri" w:cs="Arial"/>
        </w:rPr>
        <w:t>zwangerschap of bevalling.</w:t>
      </w:r>
    </w:p>
    <w:p w:rsidR="00100C95" w:rsidRPr="00970089" w:rsidRDefault="00100C95" w:rsidP="0064508B">
      <w:pPr>
        <w:pStyle w:val="Tekstzonderopmaak"/>
        <w:spacing w:line="276" w:lineRule="auto"/>
        <w:ind w:left="1418"/>
        <w:rPr>
          <w:rFonts w:ascii="Calibri" w:hAnsi="Calibri" w:cs="Arial"/>
        </w:rPr>
      </w:pPr>
      <w:r w:rsidRPr="00970089">
        <w:rPr>
          <w:rFonts w:ascii="Calibri" w:hAnsi="Calibri" w:cs="Arial"/>
        </w:rPr>
        <w:t>In deze gevallen worden nog vakantierechten verworven</w:t>
      </w:r>
      <w:r w:rsidR="0064508B">
        <w:rPr>
          <w:rFonts w:ascii="Calibri" w:hAnsi="Calibri" w:cs="Arial"/>
        </w:rPr>
        <w:t xml:space="preserve"> </w:t>
      </w:r>
      <w:r w:rsidRPr="00970089">
        <w:rPr>
          <w:rFonts w:ascii="Calibri" w:hAnsi="Calibri" w:cs="Arial"/>
        </w:rPr>
        <w:t>over de eerste 12 maanden waarin geen arbeid wordt verricht,</w:t>
      </w:r>
      <w:r w:rsidR="0064508B">
        <w:rPr>
          <w:rFonts w:ascii="Calibri" w:hAnsi="Calibri" w:cs="Arial"/>
        </w:rPr>
        <w:t xml:space="preserve"> </w:t>
      </w:r>
      <w:r w:rsidRPr="00970089">
        <w:rPr>
          <w:rFonts w:ascii="Calibri" w:hAnsi="Calibri" w:cs="Arial"/>
        </w:rPr>
        <w:t>waarbij de duur der onderbreking uit de respectieve</w:t>
      </w:r>
      <w:r w:rsidR="0064508B">
        <w:rPr>
          <w:rFonts w:ascii="Calibri" w:hAnsi="Calibri" w:cs="Arial"/>
        </w:rPr>
        <w:t xml:space="preserve"> </w:t>
      </w:r>
      <w:r w:rsidRPr="00970089">
        <w:rPr>
          <w:rFonts w:ascii="Calibri" w:hAnsi="Calibri" w:cs="Arial"/>
        </w:rPr>
        <w:t>oorzaken samen geteld wordt.</w:t>
      </w:r>
    </w:p>
    <w:p w:rsidR="00100C95" w:rsidRPr="00970089" w:rsidRDefault="0064508B" w:rsidP="0064508B">
      <w:pPr>
        <w:pStyle w:val="Tekstzonderopmaak"/>
        <w:spacing w:line="276" w:lineRule="auto"/>
        <w:ind w:left="1134" w:hanging="283"/>
        <w:rPr>
          <w:rFonts w:ascii="Calibri" w:hAnsi="Calibri" w:cs="Arial"/>
        </w:rPr>
      </w:pPr>
      <w:r>
        <w:rPr>
          <w:rFonts w:ascii="Calibri" w:hAnsi="Calibri" w:cs="Arial"/>
        </w:rPr>
        <w:t>2.</w:t>
      </w:r>
      <w:r w:rsidR="00100C95" w:rsidRPr="00970089">
        <w:rPr>
          <w:rFonts w:ascii="Calibri" w:hAnsi="Calibri" w:cs="Arial"/>
        </w:rPr>
        <w:tab/>
        <w:t>Indien een onderbreking der werkzaamheden als bedoeld</w:t>
      </w:r>
      <w:r>
        <w:rPr>
          <w:rFonts w:ascii="Calibri" w:hAnsi="Calibri" w:cs="Arial"/>
        </w:rPr>
        <w:t xml:space="preserve"> </w:t>
      </w:r>
      <w:r w:rsidR="00100C95" w:rsidRPr="00970089">
        <w:rPr>
          <w:rFonts w:ascii="Calibri" w:hAnsi="Calibri" w:cs="Arial"/>
        </w:rPr>
        <w:t>onder 1 van dit sublid in meer dan een vakantiejaar valt</w:t>
      </w:r>
      <w:r>
        <w:rPr>
          <w:rFonts w:ascii="Calibri" w:hAnsi="Calibri" w:cs="Arial"/>
        </w:rPr>
        <w:t xml:space="preserve"> </w:t>
      </w:r>
      <w:r w:rsidR="00100C95" w:rsidRPr="00970089">
        <w:rPr>
          <w:rFonts w:ascii="Calibri" w:hAnsi="Calibri" w:cs="Arial"/>
        </w:rPr>
        <w:t>wordt het in een vorig jaar vallend deel der onderbreking bij</w:t>
      </w:r>
      <w:r>
        <w:rPr>
          <w:rFonts w:ascii="Calibri" w:hAnsi="Calibri" w:cs="Arial"/>
        </w:rPr>
        <w:t xml:space="preserve"> </w:t>
      </w:r>
      <w:r w:rsidR="00100C95" w:rsidRPr="00970089">
        <w:rPr>
          <w:rFonts w:ascii="Calibri" w:hAnsi="Calibri" w:cs="Arial"/>
        </w:rPr>
        <w:t>de berekening van de periode van afwezigheid mee in aanmerking genomen.</w:t>
      </w:r>
    </w:p>
    <w:p w:rsidR="00100C95" w:rsidRPr="00970089" w:rsidRDefault="0064508B" w:rsidP="0064508B">
      <w:pPr>
        <w:pStyle w:val="Tekstzonderopmaak"/>
        <w:spacing w:line="276" w:lineRule="auto"/>
        <w:ind w:left="1134" w:hanging="283"/>
        <w:rPr>
          <w:rFonts w:ascii="Calibri" w:hAnsi="Calibri" w:cs="Arial"/>
        </w:rPr>
      </w:pPr>
      <w:r>
        <w:rPr>
          <w:rFonts w:ascii="Calibri" w:hAnsi="Calibri" w:cs="Arial"/>
        </w:rPr>
        <w:t>3.</w:t>
      </w:r>
      <w:r w:rsidR="00100C95" w:rsidRPr="00970089">
        <w:rPr>
          <w:rFonts w:ascii="Calibri" w:hAnsi="Calibri" w:cs="Arial"/>
        </w:rPr>
        <w:tab/>
        <w:t>Ten aanzien van het tijdstip van de aanvang en het einde van</w:t>
      </w:r>
      <w:r>
        <w:rPr>
          <w:rFonts w:ascii="Calibri" w:hAnsi="Calibri" w:cs="Arial"/>
        </w:rPr>
        <w:t xml:space="preserve"> </w:t>
      </w:r>
      <w:r w:rsidR="00100C95" w:rsidRPr="00970089">
        <w:rPr>
          <w:rFonts w:ascii="Calibri" w:hAnsi="Calibri" w:cs="Arial"/>
        </w:rPr>
        <w:t>de hier bedoelde onderbreking is het in lid 3 bepaalde van</w:t>
      </w:r>
      <w:r>
        <w:rPr>
          <w:rFonts w:ascii="Calibri" w:hAnsi="Calibri" w:cs="Arial"/>
        </w:rPr>
        <w:t xml:space="preserve"> </w:t>
      </w:r>
      <w:r w:rsidR="00100C95" w:rsidRPr="00970089">
        <w:rPr>
          <w:rFonts w:ascii="Calibri" w:hAnsi="Calibri" w:cs="Arial"/>
        </w:rPr>
        <w:t>overeenkomstige toepassing.</w:t>
      </w:r>
    </w:p>
    <w:p w:rsidR="00100C95" w:rsidRPr="00970089" w:rsidRDefault="0064508B" w:rsidP="0064508B">
      <w:pPr>
        <w:pStyle w:val="Tekstzonderopmaak"/>
        <w:spacing w:line="276" w:lineRule="auto"/>
        <w:ind w:left="1134" w:hanging="283"/>
        <w:rPr>
          <w:rFonts w:ascii="Calibri" w:hAnsi="Calibri" w:cs="Arial"/>
        </w:rPr>
      </w:pPr>
      <w:r>
        <w:rPr>
          <w:rFonts w:ascii="Calibri" w:hAnsi="Calibri" w:cs="Arial"/>
        </w:rPr>
        <w:t>4.</w:t>
      </w:r>
      <w:r w:rsidR="00100C95" w:rsidRPr="00970089">
        <w:rPr>
          <w:rFonts w:ascii="Calibri" w:hAnsi="Calibri" w:cs="Arial"/>
        </w:rPr>
        <w:tab/>
        <w:t>De verworven vakantierechten in de onder 1 van dit sublid</w:t>
      </w:r>
      <w:r>
        <w:rPr>
          <w:rFonts w:ascii="Calibri" w:hAnsi="Calibri" w:cs="Arial"/>
        </w:rPr>
        <w:t xml:space="preserve"> </w:t>
      </w:r>
      <w:r w:rsidR="00100C95" w:rsidRPr="00970089">
        <w:rPr>
          <w:rFonts w:ascii="Calibri" w:hAnsi="Calibri" w:cs="Arial"/>
        </w:rPr>
        <w:t>genoemde gevallen vervallen, indien de dienstbetrekking</w:t>
      </w:r>
      <w:r>
        <w:rPr>
          <w:rFonts w:ascii="Calibri" w:hAnsi="Calibri" w:cs="Arial"/>
        </w:rPr>
        <w:t xml:space="preserve"> </w:t>
      </w:r>
      <w:r w:rsidR="00100C95" w:rsidRPr="00970089">
        <w:rPr>
          <w:rFonts w:ascii="Calibri" w:hAnsi="Calibri" w:cs="Arial"/>
        </w:rPr>
        <w:t>door de werknemer wordt beëindigd alvorens de arbeid is</w:t>
      </w:r>
      <w:r>
        <w:rPr>
          <w:rFonts w:ascii="Calibri" w:hAnsi="Calibri" w:cs="Arial"/>
        </w:rPr>
        <w:t xml:space="preserve"> </w:t>
      </w:r>
      <w:r w:rsidR="00100C95" w:rsidRPr="00970089">
        <w:rPr>
          <w:rFonts w:ascii="Calibri" w:hAnsi="Calibri" w:cs="Arial"/>
        </w:rPr>
        <w:t>hervat.</w:t>
      </w:r>
    </w:p>
    <w:p w:rsidR="0064508B" w:rsidRDefault="0064508B" w:rsidP="00EF6288">
      <w:pPr>
        <w:pStyle w:val="Tekstzonderopmaak"/>
        <w:spacing w:line="276" w:lineRule="auto"/>
        <w:ind w:left="851" w:hanging="284"/>
        <w:rPr>
          <w:rFonts w:ascii="Calibri" w:hAnsi="Calibri" w:cs="Arial"/>
        </w:rPr>
      </w:pPr>
      <w:r>
        <w:rPr>
          <w:rFonts w:ascii="Calibri" w:hAnsi="Calibri" w:cs="Arial"/>
        </w:rPr>
        <w:t>c.</w:t>
      </w:r>
      <w:r w:rsidR="00100C95" w:rsidRPr="00970089">
        <w:rPr>
          <w:rFonts w:ascii="Calibri" w:hAnsi="Calibri" w:cs="Arial"/>
        </w:rPr>
        <w:tab/>
        <w:t>De werknemer, die op 1 januari van het kalenderjaar de leeftijd van 18 jaar nog niet heeft bereikt, en niet meer leerplichtig is, verwerft vakantierechten over de tijd die hij besteedt aan het volgen van onderricht waartoe de werkgever hem krachtens de wet in de gelegenheid moet stellen.</w:t>
      </w:r>
    </w:p>
    <w:p w:rsidR="00EF6288" w:rsidRDefault="00EF6288" w:rsidP="00EF6288">
      <w:pPr>
        <w:pStyle w:val="Tekstzonderopmaak"/>
        <w:spacing w:line="276" w:lineRule="auto"/>
        <w:ind w:left="851" w:hanging="284"/>
        <w:rPr>
          <w:rFonts w:ascii="Calibri" w:hAnsi="Calibri" w:cs="Arial"/>
        </w:rPr>
      </w:pPr>
    </w:p>
    <w:p w:rsidR="00100C95" w:rsidRPr="00970089" w:rsidRDefault="0064508B" w:rsidP="0064508B">
      <w:pPr>
        <w:pStyle w:val="Tekstzonderopmaak"/>
        <w:spacing w:line="276" w:lineRule="auto"/>
        <w:ind w:left="567" w:hanging="567"/>
        <w:rPr>
          <w:rFonts w:ascii="Calibri" w:hAnsi="Calibri" w:cs="Arial"/>
        </w:rPr>
      </w:pPr>
      <w:r>
        <w:rPr>
          <w:rFonts w:ascii="Calibri" w:hAnsi="Calibri" w:cs="Arial"/>
        </w:rPr>
        <w:t>8.</w:t>
      </w:r>
      <w:r w:rsidR="00100C95" w:rsidRPr="00970089">
        <w:rPr>
          <w:rFonts w:ascii="Calibri" w:hAnsi="Calibri" w:cs="Arial"/>
        </w:rPr>
        <w:tab/>
        <w:t>Samenvallen van vakantie-uren met bepaalde andere uren waarop</w:t>
      </w:r>
      <w:r>
        <w:rPr>
          <w:rFonts w:ascii="Calibri" w:hAnsi="Calibri" w:cs="Arial"/>
        </w:rPr>
        <w:t xml:space="preserve"> </w:t>
      </w:r>
      <w:r w:rsidR="00100C95" w:rsidRPr="00970089">
        <w:rPr>
          <w:rFonts w:ascii="Calibri" w:hAnsi="Calibri" w:cs="Arial"/>
        </w:rPr>
        <w:t>geen arbeid wordt verricht</w:t>
      </w:r>
    </w:p>
    <w:p w:rsidR="00100C95" w:rsidRPr="00970089" w:rsidRDefault="0064508B" w:rsidP="0064508B">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Uren, waarop de werknemer geen arbeid heeft verricht om een</w:t>
      </w:r>
      <w:r>
        <w:rPr>
          <w:rFonts w:ascii="Calibri" w:hAnsi="Calibri" w:cs="Arial"/>
        </w:rPr>
        <w:t xml:space="preserve"> </w:t>
      </w:r>
      <w:r w:rsidR="00100C95" w:rsidRPr="00970089">
        <w:rPr>
          <w:rFonts w:ascii="Calibri" w:hAnsi="Calibri" w:cs="Arial"/>
        </w:rPr>
        <w:t>der redenen, genoemd in lid 7 sub b onder 1 en sub c alsmede</w:t>
      </w:r>
      <w:r>
        <w:rPr>
          <w:rFonts w:ascii="Calibri" w:hAnsi="Calibri" w:cs="Arial"/>
        </w:rPr>
        <w:t xml:space="preserve"> </w:t>
      </w:r>
      <w:r w:rsidR="00100C95" w:rsidRPr="00970089">
        <w:rPr>
          <w:rFonts w:ascii="Calibri" w:hAnsi="Calibri" w:cs="Arial"/>
        </w:rPr>
        <w:t>in artikel 10 lid 8, 9, 10 en 11 gelden niet als vakantie-uren.</w:t>
      </w:r>
    </w:p>
    <w:p w:rsidR="00100C95" w:rsidRPr="00970089" w:rsidRDefault="00100C95" w:rsidP="0064508B">
      <w:pPr>
        <w:pStyle w:val="Tekstzonderopmaak"/>
        <w:spacing w:line="276" w:lineRule="auto"/>
        <w:ind w:left="851" w:hanging="284"/>
        <w:rPr>
          <w:rFonts w:ascii="Calibri" w:hAnsi="Calibri" w:cs="Arial"/>
        </w:rPr>
      </w:pPr>
      <w:r w:rsidRPr="00970089">
        <w:rPr>
          <w:rFonts w:ascii="Calibri" w:hAnsi="Calibri" w:cs="Arial"/>
        </w:rPr>
        <w:t>b.</w:t>
      </w:r>
      <w:r w:rsidRPr="00970089">
        <w:rPr>
          <w:rFonts w:ascii="Calibri" w:hAnsi="Calibri" w:cs="Arial"/>
        </w:rPr>
        <w:tab/>
        <w:t>Indien een der in sub a genoemde verhinderingen echter eerst</w:t>
      </w:r>
      <w:r w:rsidR="0064508B">
        <w:rPr>
          <w:rFonts w:ascii="Calibri" w:hAnsi="Calibri" w:cs="Arial"/>
        </w:rPr>
        <w:t xml:space="preserve"> </w:t>
      </w:r>
      <w:r w:rsidRPr="00970089">
        <w:rPr>
          <w:rFonts w:ascii="Calibri" w:hAnsi="Calibri" w:cs="Arial"/>
        </w:rPr>
        <w:t>intreedt tijdens een vastgestelde vakantie of snipperuren, zullen de dagen, waarop die verhindering zich voordoet, wel als vakantie-uren worden geteld indien de werknemer niet voor de aanvang van die vastgestelde vakantie of snipperuren aan de werkgever heeft meegedeeld dat die verhindering zich zou voordoen.</w:t>
      </w:r>
    </w:p>
    <w:p w:rsidR="00100C95" w:rsidRPr="00970089" w:rsidRDefault="00100C95" w:rsidP="0064508B">
      <w:pPr>
        <w:pStyle w:val="Tekstzonderopmaak"/>
        <w:spacing w:line="276" w:lineRule="auto"/>
        <w:ind w:left="851"/>
        <w:rPr>
          <w:rFonts w:ascii="Calibri" w:hAnsi="Calibri" w:cs="Arial"/>
        </w:rPr>
      </w:pPr>
      <w:r w:rsidRPr="00970089">
        <w:rPr>
          <w:rFonts w:ascii="Calibri" w:hAnsi="Calibri" w:cs="Arial"/>
        </w:rPr>
        <w:t>Indien het in de gevallen van artikel 10 lid 8, 9, 10 en 11 niet</w:t>
      </w:r>
      <w:r w:rsidR="0064508B">
        <w:rPr>
          <w:rFonts w:ascii="Calibri" w:hAnsi="Calibri" w:cs="Arial"/>
        </w:rPr>
        <w:t xml:space="preserve"> </w:t>
      </w:r>
      <w:r w:rsidRPr="00970089">
        <w:rPr>
          <w:rFonts w:ascii="Calibri" w:hAnsi="Calibri" w:cs="Arial"/>
        </w:rPr>
        <w:t>mogelijk is de mededeling vooraf te doen, kan deze ook onmiddellijk na afloop van de vakantie of snipperuren geschieden.</w:t>
      </w:r>
    </w:p>
    <w:p w:rsidR="00100C95" w:rsidRPr="00970089" w:rsidRDefault="00100C95" w:rsidP="0064508B">
      <w:pPr>
        <w:pStyle w:val="Tekstzonderopmaak"/>
        <w:spacing w:line="276" w:lineRule="auto"/>
        <w:ind w:left="851"/>
        <w:rPr>
          <w:rFonts w:ascii="Calibri" w:hAnsi="Calibri" w:cs="Arial"/>
        </w:rPr>
      </w:pPr>
      <w:r w:rsidRPr="00970089">
        <w:rPr>
          <w:rFonts w:ascii="Calibri" w:hAnsi="Calibri" w:cs="Arial"/>
        </w:rPr>
        <w:t>Indien de werknemer arbeidsongeschikt wordt tijdens de vastgestelde vakantie- of snipperdag, zullen de dagen waarop de verhindering zich voordoet, niet als vakantie worden geteld, indien de arbeidsongeschiktheid door de controlerende instantie wordt geaccepteerd dan wel door een medische verklaring wordt gestaafd.</w:t>
      </w:r>
    </w:p>
    <w:p w:rsidR="00100C95" w:rsidRPr="00970089" w:rsidRDefault="0064508B" w:rsidP="0064508B">
      <w:pPr>
        <w:pStyle w:val="Tekstzonderopmaak"/>
        <w:spacing w:line="276" w:lineRule="auto"/>
        <w:ind w:left="851" w:hanging="284"/>
        <w:rPr>
          <w:rFonts w:ascii="Calibri" w:hAnsi="Calibri" w:cs="Arial"/>
        </w:rPr>
      </w:pPr>
      <w:r>
        <w:rPr>
          <w:rFonts w:ascii="Calibri" w:hAnsi="Calibri" w:cs="Arial"/>
        </w:rPr>
        <w:t>c.</w:t>
      </w:r>
      <w:r w:rsidR="00100C95" w:rsidRPr="00970089">
        <w:rPr>
          <w:rFonts w:ascii="Calibri" w:hAnsi="Calibri" w:cs="Arial"/>
        </w:rPr>
        <w:tab/>
        <w:t>Indien ingevolge het sub b bepaalde aanvankelijk vastgestelde</w:t>
      </w:r>
      <w:r>
        <w:rPr>
          <w:rFonts w:ascii="Calibri" w:hAnsi="Calibri" w:cs="Arial"/>
        </w:rPr>
        <w:t xml:space="preserve"> </w:t>
      </w:r>
      <w:r w:rsidR="00100C95" w:rsidRPr="00970089">
        <w:rPr>
          <w:rFonts w:ascii="Calibri" w:hAnsi="Calibri" w:cs="Arial"/>
        </w:rPr>
        <w:t>vakantie-uren niet als zodanig worde</w:t>
      </w:r>
      <w:r>
        <w:rPr>
          <w:rFonts w:ascii="Calibri" w:hAnsi="Calibri" w:cs="Arial"/>
        </w:rPr>
        <w:t xml:space="preserve">n gerekend zal de werkgever na </w:t>
      </w:r>
      <w:r w:rsidR="00100C95" w:rsidRPr="00970089">
        <w:rPr>
          <w:rFonts w:ascii="Calibri" w:hAnsi="Calibri" w:cs="Arial"/>
        </w:rPr>
        <w:t>overleg met de werknemer nieuwe data vaststellen waarop die dagen alsnog kunnen worden genoten.</w:t>
      </w:r>
    </w:p>
    <w:p w:rsidR="00100C95" w:rsidRPr="00970089" w:rsidRDefault="00100C95" w:rsidP="004678CE">
      <w:pPr>
        <w:pStyle w:val="Tekstzonderopmaak"/>
        <w:spacing w:line="276" w:lineRule="auto"/>
        <w:rPr>
          <w:rFonts w:ascii="Calibri" w:hAnsi="Calibri" w:cs="Arial"/>
        </w:rPr>
      </w:pPr>
    </w:p>
    <w:p w:rsidR="00100C95" w:rsidRPr="00970089" w:rsidRDefault="0064508B" w:rsidP="0064508B">
      <w:pPr>
        <w:pStyle w:val="Tekstzonderopmaak"/>
        <w:spacing w:line="276" w:lineRule="auto"/>
        <w:ind w:left="567" w:hanging="567"/>
        <w:rPr>
          <w:rFonts w:ascii="Calibri" w:hAnsi="Calibri" w:cs="Arial"/>
        </w:rPr>
      </w:pPr>
      <w:r>
        <w:rPr>
          <w:rFonts w:ascii="Calibri" w:hAnsi="Calibri" w:cs="Arial"/>
        </w:rPr>
        <w:t>9.</w:t>
      </w:r>
      <w:r w:rsidR="00100C95" w:rsidRPr="00970089">
        <w:rPr>
          <w:rFonts w:ascii="Calibri" w:hAnsi="Calibri" w:cs="Arial"/>
        </w:rPr>
        <w:tab/>
        <w:t>Vakantie bij ontslag</w:t>
      </w:r>
    </w:p>
    <w:p w:rsidR="00100C95" w:rsidRPr="00970089" w:rsidRDefault="0064508B" w:rsidP="0064508B">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Bij het eindigen van de dienstbetrekking zal de werknemer desgewenst in de gelegenheid worden gesteld de hem nog toekomende vakantie op te nemen met dien verstande dat deze uren niet eenzijdig in de opzeggingstermijn mogen worden begrepen.</w:t>
      </w:r>
    </w:p>
    <w:p w:rsidR="00100C95" w:rsidRPr="00970089" w:rsidRDefault="0064508B" w:rsidP="0064508B">
      <w:pPr>
        <w:pStyle w:val="Tekstzonderopmaak"/>
        <w:spacing w:line="276" w:lineRule="auto"/>
        <w:ind w:left="851" w:hanging="284"/>
        <w:rPr>
          <w:rFonts w:ascii="Calibri" w:hAnsi="Calibri" w:cs="Arial"/>
        </w:rPr>
      </w:pPr>
      <w:r>
        <w:rPr>
          <w:rFonts w:ascii="Calibri" w:hAnsi="Calibri" w:cs="Arial"/>
        </w:rPr>
        <w:t>b.</w:t>
      </w:r>
      <w:r w:rsidR="00100C95" w:rsidRPr="00970089">
        <w:rPr>
          <w:rFonts w:ascii="Calibri" w:hAnsi="Calibri" w:cs="Arial"/>
        </w:rPr>
        <w:tab/>
        <w:t>Indien de werknemer de hem toekomende vakantie met ingang</w:t>
      </w:r>
      <w:r>
        <w:rPr>
          <w:rFonts w:ascii="Calibri" w:hAnsi="Calibri" w:cs="Arial"/>
        </w:rPr>
        <w:t xml:space="preserve"> </w:t>
      </w:r>
      <w:r w:rsidR="00100C95" w:rsidRPr="00970089">
        <w:rPr>
          <w:rFonts w:ascii="Calibri" w:hAnsi="Calibri" w:cs="Arial"/>
        </w:rPr>
        <w:t>van een uitkering krachtens de WAO</w:t>
      </w:r>
      <w:r w:rsidR="000829F8">
        <w:rPr>
          <w:rFonts w:ascii="Calibri" w:hAnsi="Calibri" w:cs="Arial"/>
        </w:rPr>
        <w:t>/W</w:t>
      </w:r>
      <w:r w:rsidR="00100C95" w:rsidRPr="00970089">
        <w:rPr>
          <w:rFonts w:ascii="Calibri" w:hAnsi="Calibri" w:cs="Arial"/>
        </w:rPr>
        <w:t>IA niet heeft</w:t>
      </w:r>
      <w:r>
        <w:rPr>
          <w:rFonts w:ascii="Calibri" w:hAnsi="Calibri" w:cs="Arial"/>
        </w:rPr>
        <w:t xml:space="preserve"> </w:t>
      </w:r>
      <w:r w:rsidR="00100C95" w:rsidRPr="00970089">
        <w:rPr>
          <w:rFonts w:ascii="Calibri" w:hAnsi="Calibri" w:cs="Arial"/>
        </w:rPr>
        <w:t>opgenomen zal hem voor elk niet genoten uur een evenredig</w:t>
      </w:r>
      <w:r>
        <w:rPr>
          <w:rFonts w:ascii="Calibri" w:hAnsi="Calibri" w:cs="Arial"/>
        </w:rPr>
        <w:t xml:space="preserve"> </w:t>
      </w:r>
      <w:r w:rsidR="00100C95" w:rsidRPr="00970089">
        <w:rPr>
          <w:rFonts w:ascii="Calibri" w:hAnsi="Calibri" w:cs="Arial"/>
        </w:rPr>
        <w:t>salarisbedrag worden uitgekeerd.</w:t>
      </w:r>
    </w:p>
    <w:p w:rsidR="00100C95" w:rsidRPr="00970089" w:rsidRDefault="0064508B" w:rsidP="0064508B">
      <w:pPr>
        <w:pStyle w:val="Tekstzonderopmaak"/>
        <w:spacing w:line="276" w:lineRule="auto"/>
        <w:ind w:left="851" w:hanging="284"/>
        <w:rPr>
          <w:rFonts w:ascii="Calibri" w:hAnsi="Calibri" w:cs="Arial"/>
        </w:rPr>
      </w:pPr>
      <w:r>
        <w:rPr>
          <w:rFonts w:ascii="Calibri" w:hAnsi="Calibri" w:cs="Arial"/>
        </w:rPr>
        <w:t>c.</w:t>
      </w:r>
      <w:r w:rsidR="00100C95" w:rsidRPr="00970089">
        <w:rPr>
          <w:rFonts w:ascii="Calibri" w:hAnsi="Calibri" w:cs="Arial"/>
        </w:rPr>
        <w:tab/>
        <w:t>Indien de werknemer de hem toekomende vakantie niet heeft</w:t>
      </w:r>
      <w:r>
        <w:rPr>
          <w:rFonts w:ascii="Calibri" w:hAnsi="Calibri" w:cs="Arial"/>
        </w:rPr>
        <w:t xml:space="preserve"> </w:t>
      </w:r>
      <w:r w:rsidR="00100C95" w:rsidRPr="00970089">
        <w:rPr>
          <w:rFonts w:ascii="Calibri" w:hAnsi="Calibri" w:cs="Arial"/>
        </w:rPr>
        <w:t>opgenomen, zal hem voor elk niet genoten uur een evenredig</w:t>
      </w:r>
      <w:r>
        <w:rPr>
          <w:rFonts w:ascii="Calibri" w:hAnsi="Calibri" w:cs="Arial"/>
        </w:rPr>
        <w:t xml:space="preserve"> </w:t>
      </w:r>
      <w:r w:rsidR="00100C95" w:rsidRPr="00970089">
        <w:rPr>
          <w:rFonts w:ascii="Calibri" w:hAnsi="Calibri" w:cs="Arial"/>
        </w:rPr>
        <w:t>salarisbedrag worden uitbetaald.</w:t>
      </w:r>
    </w:p>
    <w:p w:rsidR="00100C95" w:rsidRPr="00970089" w:rsidRDefault="0064508B" w:rsidP="0064508B">
      <w:pPr>
        <w:pStyle w:val="Tekstzonderopmaak"/>
        <w:spacing w:line="276" w:lineRule="auto"/>
        <w:ind w:left="851" w:hanging="284"/>
        <w:rPr>
          <w:rFonts w:ascii="Calibri" w:hAnsi="Calibri" w:cs="Arial"/>
        </w:rPr>
      </w:pPr>
      <w:r>
        <w:rPr>
          <w:rFonts w:ascii="Calibri" w:hAnsi="Calibri" w:cs="Arial"/>
        </w:rPr>
        <w:t>d.</w:t>
      </w:r>
      <w:r w:rsidR="00100C95" w:rsidRPr="00970089">
        <w:rPr>
          <w:rFonts w:ascii="Calibri" w:hAnsi="Calibri" w:cs="Arial"/>
        </w:rPr>
        <w:tab/>
        <w:t>Bij beëindiging van het dienstverband door de werkgever zal te veel genoten vakantie niet worden verrekend.</w:t>
      </w:r>
    </w:p>
    <w:p w:rsidR="00100C95" w:rsidRPr="00970089" w:rsidRDefault="0064508B" w:rsidP="0064508B">
      <w:pPr>
        <w:pStyle w:val="Tekstzonderopmaak"/>
        <w:spacing w:line="276" w:lineRule="auto"/>
        <w:ind w:left="851" w:hanging="284"/>
        <w:rPr>
          <w:rFonts w:ascii="Calibri" w:hAnsi="Calibri" w:cs="Arial"/>
        </w:rPr>
      </w:pPr>
      <w:r>
        <w:rPr>
          <w:rFonts w:ascii="Calibri" w:hAnsi="Calibri" w:cs="Arial"/>
        </w:rPr>
        <w:lastRenderedPageBreak/>
        <w:t>e.</w:t>
      </w:r>
      <w:r w:rsidR="00100C95" w:rsidRPr="00970089">
        <w:rPr>
          <w:rFonts w:ascii="Calibri" w:hAnsi="Calibri" w:cs="Arial"/>
        </w:rPr>
        <w:tab/>
        <w:t>De werkgever reikt de werknemer bij het einde van de dienstbetrekking een verklaring uit, waaruit blijkt de duur van de vakantie zonder behoud van salaris dat de werknemer op dat tijdstip nog toekomt.</w:t>
      </w:r>
    </w:p>
    <w:p w:rsidR="00100C95" w:rsidRPr="00970089" w:rsidRDefault="00100C95" w:rsidP="004678CE">
      <w:pPr>
        <w:pStyle w:val="Tekstzonderopmaak"/>
        <w:spacing w:line="276" w:lineRule="auto"/>
        <w:rPr>
          <w:rFonts w:ascii="Calibri" w:hAnsi="Calibri" w:cs="Arial"/>
        </w:rPr>
      </w:pPr>
    </w:p>
    <w:p w:rsidR="00100C95" w:rsidRPr="00970089" w:rsidRDefault="0064508B" w:rsidP="0064508B">
      <w:pPr>
        <w:pStyle w:val="Tekstzonderopmaak"/>
        <w:spacing w:line="276" w:lineRule="auto"/>
        <w:ind w:left="567" w:hanging="567"/>
        <w:rPr>
          <w:rFonts w:ascii="Calibri" w:hAnsi="Calibri" w:cs="Arial"/>
        </w:rPr>
      </w:pPr>
      <w:r>
        <w:rPr>
          <w:rFonts w:ascii="Calibri" w:hAnsi="Calibri" w:cs="Arial"/>
        </w:rPr>
        <w:t>10.</w:t>
      </w:r>
      <w:r w:rsidR="00100C95" w:rsidRPr="00970089">
        <w:rPr>
          <w:rFonts w:ascii="Calibri" w:hAnsi="Calibri" w:cs="Arial"/>
        </w:rPr>
        <w:tab/>
        <w:t>Verjaring</w:t>
      </w:r>
    </w:p>
    <w:p w:rsidR="00100C95" w:rsidRPr="00970089" w:rsidRDefault="00100C95" w:rsidP="0064508B">
      <w:pPr>
        <w:pStyle w:val="Tekstzonderopmaak"/>
        <w:spacing w:line="276" w:lineRule="auto"/>
        <w:ind w:left="567"/>
        <w:rPr>
          <w:rFonts w:ascii="Calibri" w:hAnsi="Calibri" w:cs="Arial"/>
        </w:rPr>
      </w:pPr>
      <w:r w:rsidRPr="00970089">
        <w:rPr>
          <w:rFonts w:ascii="Calibri" w:hAnsi="Calibri" w:cs="Arial"/>
        </w:rPr>
        <w:t>Vakantie die niet is opgenomen binnen 5 jaar na de laatste dag van</w:t>
      </w:r>
      <w:r w:rsidR="0064508B">
        <w:rPr>
          <w:rFonts w:ascii="Calibri" w:hAnsi="Calibri" w:cs="Arial"/>
        </w:rPr>
        <w:t xml:space="preserve"> </w:t>
      </w:r>
      <w:r w:rsidRPr="00970089">
        <w:rPr>
          <w:rFonts w:ascii="Calibri" w:hAnsi="Calibri" w:cs="Arial"/>
        </w:rPr>
        <w:t>het kalenderjaar waarin de aanspraak is ontstaan, verjaart.</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64508B" w:rsidP="0064508B">
      <w:pPr>
        <w:pStyle w:val="Tekstzonderopmaak"/>
        <w:spacing w:line="276" w:lineRule="auto"/>
        <w:ind w:left="567" w:hanging="567"/>
        <w:rPr>
          <w:rFonts w:ascii="Calibri" w:hAnsi="Calibri" w:cs="Arial"/>
        </w:rPr>
      </w:pPr>
      <w:r>
        <w:rPr>
          <w:rFonts w:ascii="Calibri" w:hAnsi="Calibri" w:cs="Arial"/>
        </w:rPr>
        <w:t>11.</w:t>
      </w:r>
      <w:r w:rsidR="00100C95" w:rsidRPr="00970089">
        <w:rPr>
          <w:rFonts w:ascii="Calibri" w:hAnsi="Calibri" w:cs="Arial"/>
        </w:rPr>
        <w:tab/>
        <w:t>Vervangende schadevergoeding</w:t>
      </w:r>
    </w:p>
    <w:p w:rsidR="00100C95" w:rsidRPr="00970089" w:rsidRDefault="00100C95" w:rsidP="0064508B">
      <w:pPr>
        <w:pStyle w:val="Tekstzonderopmaak"/>
        <w:spacing w:line="276" w:lineRule="auto"/>
        <w:ind w:left="567"/>
        <w:rPr>
          <w:rFonts w:ascii="Calibri" w:hAnsi="Calibri" w:cs="Arial"/>
        </w:rPr>
      </w:pPr>
      <w:r w:rsidRPr="00970089">
        <w:rPr>
          <w:rFonts w:ascii="Calibri" w:hAnsi="Calibri" w:cs="Arial"/>
        </w:rPr>
        <w:t>Rechten op het genieten van vakantie-uren kunnen behoudens in</w:t>
      </w:r>
      <w:r w:rsidR="0064508B">
        <w:rPr>
          <w:rFonts w:ascii="Calibri" w:hAnsi="Calibri" w:cs="Arial"/>
        </w:rPr>
        <w:t xml:space="preserve"> </w:t>
      </w:r>
      <w:r w:rsidRPr="00970089">
        <w:rPr>
          <w:rFonts w:ascii="Calibri" w:hAnsi="Calibri" w:cs="Arial"/>
        </w:rPr>
        <w:t>het lid 9 sub b en c bedoelde geval nimmer worden vervangen</w:t>
      </w:r>
      <w:r w:rsidR="0064508B">
        <w:rPr>
          <w:rFonts w:ascii="Calibri" w:hAnsi="Calibri" w:cs="Arial"/>
        </w:rPr>
        <w:t xml:space="preserve"> </w:t>
      </w:r>
      <w:r w:rsidRPr="00970089">
        <w:rPr>
          <w:rFonts w:ascii="Calibri" w:hAnsi="Calibri" w:cs="Arial"/>
        </w:rPr>
        <w:t>door een schadevergoeding in geld.</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64508B" w:rsidP="0064508B">
      <w:pPr>
        <w:pStyle w:val="Tekstzonderopmaak"/>
        <w:spacing w:line="276" w:lineRule="auto"/>
        <w:ind w:left="567" w:hanging="567"/>
        <w:rPr>
          <w:rFonts w:ascii="Calibri" w:hAnsi="Calibri" w:cs="Arial"/>
        </w:rPr>
      </w:pPr>
      <w:r>
        <w:rPr>
          <w:rFonts w:ascii="Calibri" w:hAnsi="Calibri" w:cs="Arial"/>
        </w:rPr>
        <w:t>12.</w:t>
      </w:r>
      <w:r w:rsidR="00100C95" w:rsidRPr="00970089">
        <w:rPr>
          <w:rFonts w:ascii="Calibri" w:hAnsi="Calibri" w:cs="Arial"/>
        </w:rPr>
        <w:tab/>
        <w:t>Uitvoeringsbepalingen</w:t>
      </w:r>
    </w:p>
    <w:p w:rsidR="00100C95" w:rsidRPr="00970089" w:rsidRDefault="0064508B" w:rsidP="0064508B">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De werknemer, die volgens rooster op zaterdag en/of zondag</w:t>
      </w:r>
      <w:r>
        <w:rPr>
          <w:rFonts w:ascii="Calibri" w:hAnsi="Calibri" w:cs="Arial"/>
        </w:rPr>
        <w:t xml:space="preserve"> </w:t>
      </w:r>
      <w:r w:rsidR="00100C95" w:rsidRPr="00970089">
        <w:rPr>
          <w:rFonts w:ascii="Calibri" w:hAnsi="Calibri" w:cs="Arial"/>
        </w:rPr>
        <w:t>moet werken, kan in zijn vakantie niet meer dan 3 zaterdagen</w:t>
      </w:r>
      <w:r>
        <w:rPr>
          <w:rFonts w:ascii="Calibri" w:hAnsi="Calibri" w:cs="Arial"/>
        </w:rPr>
        <w:t xml:space="preserve"> </w:t>
      </w:r>
      <w:r w:rsidR="00100C95" w:rsidRPr="00970089">
        <w:rPr>
          <w:rFonts w:ascii="Calibri" w:hAnsi="Calibri" w:cs="Arial"/>
        </w:rPr>
        <w:t>en 3 zondagen opnemen.</w:t>
      </w:r>
    </w:p>
    <w:p w:rsidR="00100C95" w:rsidRPr="00970089" w:rsidRDefault="00100C95" w:rsidP="0064508B">
      <w:pPr>
        <w:pStyle w:val="Tekstzonderopmaak"/>
        <w:spacing w:line="276" w:lineRule="auto"/>
        <w:ind w:left="851"/>
        <w:rPr>
          <w:rFonts w:ascii="Calibri" w:hAnsi="Calibri" w:cs="Arial"/>
        </w:rPr>
      </w:pPr>
      <w:r w:rsidRPr="00970089">
        <w:rPr>
          <w:rFonts w:ascii="Calibri" w:hAnsi="Calibri" w:cs="Arial"/>
        </w:rPr>
        <w:t>De werknemer die volgens rooster in de nacht van zondag op</w:t>
      </w:r>
      <w:r w:rsidR="0064508B">
        <w:rPr>
          <w:rFonts w:ascii="Calibri" w:hAnsi="Calibri" w:cs="Arial"/>
        </w:rPr>
        <w:t xml:space="preserve"> </w:t>
      </w:r>
      <w:r w:rsidRPr="00970089">
        <w:rPr>
          <w:rFonts w:ascii="Calibri" w:hAnsi="Calibri" w:cs="Arial"/>
        </w:rPr>
        <w:t>maandag moet werken, kan in zijn vakantie niet meer dan 3</w:t>
      </w:r>
      <w:r w:rsidR="0064508B">
        <w:rPr>
          <w:rFonts w:ascii="Calibri" w:hAnsi="Calibri" w:cs="Arial"/>
        </w:rPr>
        <w:t xml:space="preserve"> </w:t>
      </w:r>
      <w:r w:rsidRPr="00970089">
        <w:rPr>
          <w:rFonts w:ascii="Calibri" w:hAnsi="Calibri" w:cs="Arial"/>
        </w:rPr>
        <w:t>maal de nacht van zondag op maandag opnemen.</w:t>
      </w:r>
    </w:p>
    <w:p w:rsidR="00100C95" w:rsidRPr="00970089" w:rsidRDefault="0064508B" w:rsidP="0064508B">
      <w:pPr>
        <w:pStyle w:val="Tekstzonderopmaak"/>
        <w:spacing w:line="276" w:lineRule="auto"/>
        <w:ind w:left="851" w:hanging="284"/>
        <w:rPr>
          <w:rFonts w:ascii="Calibri" w:hAnsi="Calibri" w:cs="Arial"/>
        </w:rPr>
      </w:pPr>
      <w:r>
        <w:rPr>
          <w:rFonts w:ascii="Calibri" w:hAnsi="Calibri" w:cs="Arial"/>
        </w:rPr>
        <w:t>b.</w:t>
      </w:r>
      <w:r w:rsidR="00100C95" w:rsidRPr="00970089">
        <w:rPr>
          <w:rFonts w:ascii="Calibri" w:hAnsi="Calibri" w:cs="Arial"/>
        </w:rPr>
        <w:tab/>
        <w:t>De werkgever kan met instemming van de ondernemingsraad</w:t>
      </w:r>
      <w:r>
        <w:rPr>
          <w:rFonts w:ascii="Calibri" w:hAnsi="Calibri" w:cs="Arial"/>
        </w:rPr>
        <w:t xml:space="preserve"> </w:t>
      </w:r>
      <w:r w:rsidR="00100C95" w:rsidRPr="00970089">
        <w:rPr>
          <w:rFonts w:ascii="Calibri" w:hAnsi="Calibri" w:cs="Arial"/>
        </w:rPr>
        <w:t>bepalen, dat de werknemer behoudens ingeval van overmacht</w:t>
      </w:r>
      <w:r>
        <w:rPr>
          <w:rFonts w:ascii="Calibri" w:hAnsi="Calibri" w:cs="Arial"/>
        </w:rPr>
        <w:t xml:space="preserve"> </w:t>
      </w:r>
      <w:r w:rsidR="00100C95" w:rsidRPr="00970089">
        <w:rPr>
          <w:rFonts w:ascii="Calibri" w:hAnsi="Calibri" w:cs="Arial"/>
        </w:rPr>
        <w:t>de aanvraag voor vakantie- of snipperuren een bepaalde termijn voor de begeerde datum moet indienen.</w:t>
      </w:r>
    </w:p>
    <w:p w:rsidR="00100C95" w:rsidRPr="00970089" w:rsidRDefault="0064508B" w:rsidP="0064508B">
      <w:pPr>
        <w:pStyle w:val="Tekstzonderopmaak"/>
        <w:spacing w:line="276" w:lineRule="auto"/>
        <w:ind w:left="851" w:hanging="284"/>
        <w:rPr>
          <w:rFonts w:ascii="Calibri" w:hAnsi="Calibri" w:cs="Arial"/>
        </w:rPr>
      </w:pPr>
      <w:r>
        <w:rPr>
          <w:rFonts w:ascii="Calibri" w:hAnsi="Calibri" w:cs="Arial"/>
        </w:rPr>
        <w:t>c.</w:t>
      </w:r>
      <w:r w:rsidR="00100C95" w:rsidRPr="00970089">
        <w:rPr>
          <w:rFonts w:ascii="Calibri" w:hAnsi="Calibri" w:cs="Arial"/>
        </w:rPr>
        <w:tab/>
        <w:t>Het totale vakantie</w:t>
      </w:r>
      <w:r w:rsidR="000829F8">
        <w:rPr>
          <w:rFonts w:ascii="Calibri" w:hAnsi="Calibri" w:cs="Arial"/>
        </w:rPr>
        <w:t xml:space="preserve">-uren </w:t>
      </w:r>
      <w:r w:rsidR="00100C95" w:rsidRPr="00970089">
        <w:rPr>
          <w:rFonts w:ascii="Calibri" w:hAnsi="Calibri" w:cs="Arial"/>
        </w:rPr>
        <w:t>tegoed dient voor 1 januari van enig vakantiejaar te zijn opgenomen. Mocht door onvoorziene omstandigheden dit onmogelijk zijn dan kunnen maximaal 32 uur toegevoegd worden aan het nieuwe vakantie</w:t>
      </w:r>
      <w:r w:rsidR="000829F8">
        <w:rPr>
          <w:rFonts w:ascii="Calibri" w:hAnsi="Calibri" w:cs="Arial"/>
        </w:rPr>
        <w:t xml:space="preserve">-uren </w:t>
      </w:r>
      <w:r w:rsidR="00100C95" w:rsidRPr="00970089">
        <w:rPr>
          <w:rFonts w:ascii="Calibri" w:hAnsi="Calibri" w:cs="Arial"/>
        </w:rPr>
        <w:t>tegoed. De besteding van de eventuele meer resterende uren zullen, na overleg met betrokkene, door de werkgever worden vastgesteld in de periode 1 januari - 1 april.</w:t>
      </w:r>
    </w:p>
    <w:p w:rsidR="00100C95" w:rsidRPr="00970089" w:rsidRDefault="00100C95" w:rsidP="004678CE">
      <w:pPr>
        <w:pStyle w:val="Tekstzonderopmaak"/>
        <w:spacing w:line="276" w:lineRule="auto"/>
        <w:rPr>
          <w:rFonts w:ascii="Calibri" w:hAnsi="Calibri" w:cs="Arial"/>
        </w:rPr>
      </w:pPr>
    </w:p>
    <w:p w:rsidR="00100C95" w:rsidRPr="00970089" w:rsidRDefault="0064508B" w:rsidP="0064508B">
      <w:pPr>
        <w:pStyle w:val="Tekstzonderopmaak"/>
        <w:spacing w:line="276" w:lineRule="auto"/>
        <w:ind w:left="567" w:hanging="567"/>
        <w:rPr>
          <w:rFonts w:ascii="Calibri" w:hAnsi="Calibri" w:cs="Arial"/>
        </w:rPr>
      </w:pPr>
      <w:r>
        <w:rPr>
          <w:rFonts w:ascii="Calibri" w:hAnsi="Calibri" w:cs="Arial"/>
        </w:rPr>
        <w:t>13.</w:t>
      </w:r>
      <w:r w:rsidR="00100C95" w:rsidRPr="00970089">
        <w:rPr>
          <w:rFonts w:ascii="Calibri" w:hAnsi="Calibri" w:cs="Arial"/>
        </w:rPr>
        <w:tab/>
        <w:t>In bijlage VII zijn aanvullende bepalingen opgenomen met betrekking</w:t>
      </w:r>
      <w:r>
        <w:rPr>
          <w:rFonts w:ascii="Calibri" w:hAnsi="Calibri" w:cs="Arial"/>
        </w:rPr>
        <w:t xml:space="preserve"> </w:t>
      </w:r>
      <w:r w:rsidR="00100C95" w:rsidRPr="00970089">
        <w:rPr>
          <w:rFonts w:ascii="Calibri" w:hAnsi="Calibri" w:cs="Arial"/>
        </w:rPr>
        <w:t>tot aaneengesloten vakantie en snipperuren voor de werknemers</w:t>
      </w:r>
      <w:r>
        <w:rPr>
          <w:rFonts w:ascii="Calibri" w:hAnsi="Calibri" w:cs="Arial"/>
        </w:rPr>
        <w:t xml:space="preserve"> </w:t>
      </w:r>
      <w:r w:rsidR="00100C95" w:rsidRPr="00970089">
        <w:rPr>
          <w:rFonts w:ascii="Calibri" w:hAnsi="Calibri" w:cs="Arial"/>
        </w:rPr>
        <w:t>werkzaam in de afdeling Fysieke Distributie. In bijlage IX zijn aanvullende bepalingen opgenomen met betrekking tot aaneengesloten vakantie en snipperuren voor de werknemers werkzaam in de afdeling Evenementen.</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47" w:name="_Toc445412956"/>
      <w:bookmarkStart w:id="48" w:name="_Toc457911919"/>
      <w:r w:rsidRPr="00970089">
        <w:t>Artikel 1</w:t>
      </w:r>
      <w:bookmarkEnd w:id="47"/>
      <w:r w:rsidR="006368A1">
        <w:t>4</w:t>
      </w:r>
      <w:bookmarkEnd w:id="48"/>
    </w:p>
    <w:p w:rsidR="00100C95" w:rsidRPr="00970089" w:rsidRDefault="00100C95" w:rsidP="00260FC1">
      <w:pPr>
        <w:pStyle w:val="Kop2"/>
      </w:pPr>
      <w:bookmarkStart w:id="49" w:name="_Toc445412957"/>
      <w:bookmarkStart w:id="50" w:name="_Toc457911920"/>
      <w:r w:rsidRPr="00970089">
        <w:t>Vakantietoeslag</w:t>
      </w:r>
      <w:bookmarkEnd w:id="49"/>
      <w:bookmarkEnd w:id="50"/>
    </w:p>
    <w:p w:rsidR="00100C95" w:rsidRPr="00970089" w:rsidRDefault="00100C95" w:rsidP="004678CE">
      <w:pPr>
        <w:pStyle w:val="Tekstzonderopmaak"/>
        <w:spacing w:line="276" w:lineRule="auto"/>
        <w:rPr>
          <w:rFonts w:ascii="Calibri" w:hAnsi="Calibri" w:cs="Arial"/>
        </w:rPr>
      </w:pPr>
    </w:p>
    <w:p w:rsidR="000829F8" w:rsidRDefault="0064508B" w:rsidP="0064508B">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Iedere werknemer die op 1 mei van het kalenderjaar in dienst is van</w:t>
      </w:r>
      <w:r>
        <w:rPr>
          <w:rFonts w:ascii="Calibri" w:hAnsi="Calibri" w:cs="Arial"/>
        </w:rPr>
        <w:t xml:space="preserve"> </w:t>
      </w:r>
      <w:r w:rsidR="00100C95" w:rsidRPr="00970089">
        <w:rPr>
          <w:rFonts w:ascii="Calibri" w:hAnsi="Calibri" w:cs="Arial"/>
        </w:rPr>
        <w:t xml:space="preserve">de werkgever ontvangt een bruto vakantietoeslag ten bedrage van 8% van het genoten maandinkomen over de periode van </w:t>
      </w:r>
    </w:p>
    <w:p w:rsidR="00100C95" w:rsidRPr="00970089" w:rsidRDefault="00100C95" w:rsidP="000829F8">
      <w:pPr>
        <w:pStyle w:val="Tekstzonderopmaak"/>
        <w:spacing w:line="276" w:lineRule="auto"/>
        <w:ind w:left="567"/>
        <w:rPr>
          <w:rFonts w:ascii="Calibri" w:hAnsi="Calibri" w:cs="Arial"/>
        </w:rPr>
      </w:pPr>
      <w:r w:rsidRPr="00970089">
        <w:rPr>
          <w:rFonts w:ascii="Calibri" w:hAnsi="Calibri" w:cs="Arial"/>
        </w:rPr>
        <w:t>1 juni van het jaar voorafgaand tot en met 31 mei van het lopende kalenderjaar. Er geldt een minimum vakantietoeslag per 1 mei 2015</w:t>
      </w:r>
      <w:r w:rsidR="00D51136">
        <w:rPr>
          <w:rFonts w:ascii="Calibri" w:hAnsi="Calibri" w:cs="Arial"/>
        </w:rPr>
        <w:t xml:space="preserve"> v</w:t>
      </w:r>
      <w:r w:rsidRPr="00970089">
        <w:rPr>
          <w:rFonts w:ascii="Calibri" w:hAnsi="Calibri" w:cs="Arial"/>
        </w:rPr>
        <w:t>an € 1.620,-, per 1 november 2015 van</w:t>
      </w:r>
      <w:r w:rsidR="0064508B">
        <w:rPr>
          <w:rFonts w:ascii="Calibri" w:hAnsi="Calibri" w:cs="Arial"/>
        </w:rPr>
        <w:t xml:space="preserve"> </w:t>
      </w:r>
      <w:r w:rsidRPr="00970089">
        <w:rPr>
          <w:rFonts w:ascii="Calibri" w:hAnsi="Calibri" w:cs="Arial"/>
        </w:rPr>
        <w:t xml:space="preserve">€ 1.628,-, per </w:t>
      </w:r>
      <w:r w:rsidR="00EF6288">
        <w:rPr>
          <w:rFonts w:ascii="Calibri" w:hAnsi="Calibri" w:cs="Arial"/>
        </w:rPr>
        <w:br/>
      </w:r>
      <w:r w:rsidRPr="00970089">
        <w:rPr>
          <w:rFonts w:ascii="Calibri" w:hAnsi="Calibri" w:cs="Arial"/>
        </w:rPr>
        <w:t>1 mei 2016 van € 1.644,- en per</w:t>
      </w:r>
      <w:r w:rsidR="0064508B">
        <w:rPr>
          <w:rFonts w:ascii="Calibri" w:hAnsi="Calibri" w:cs="Arial"/>
        </w:rPr>
        <w:t xml:space="preserve"> 1 november 2016 van € 1.652,- </w:t>
      </w:r>
      <w:r w:rsidRPr="00970089">
        <w:rPr>
          <w:rFonts w:ascii="Calibri" w:hAnsi="Calibri" w:cs="Arial"/>
        </w:rPr>
        <w:t>voor functievolwassen werknemers.</w:t>
      </w:r>
    </w:p>
    <w:p w:rsidR="00100C95" w:rsidRPr="00970089" w:rsidRDefault="00100C95" w:rsidP="0064508B">
      <w:pPr>
        <w:pStyle w:val="Tekstzonderopmaak"/>
        <w:spacing w:line="276" w:lineRule="auto"/>
        <w:ind w:left="567"/>
        <w:rPr>
          <w:rFonts w:ascii="Calibri" w:hAnsi="Calibri" w:cs="Arial"/>
        </w:rPr>
      </w:pPr>
      <w:r w:rsidRPr="00970089">
        <w:rPr>
          <w:rFonts w:ascii="Calibri" w:hAnsi="Calibri" w:cs="Arial"/>
        </w:rPr>
        <w:t>De jeugdige werknemers ontvangen bovenstaand minimum naar</w:t>
      </w:r>
      <w:r w:rsidR="0064508B">
        <w:rPr>
          <w:rFonts w:ascii="Calibri" w:hAnsi="Calibri" w:cs="Arial"/>
        </w:rPr>
        <w:t xml:space="preserve"> </w:t>
      </w:r>
      <w:r w:rsidRPr="00970089">
        <w:rPr>
          <w:rFonts w:ascii="Calibri" w:hAnsi="Calibri" w:cs="Arial"/>
        </w:rPr>
        <w:t>rato aan de hand van de geldende jeugdloon percentages. In de</w:t>
      </w:r>
      <w:r w:rsidR="0064508B">
        <w:rPr>
          <w:rFonts w:ascii="Calibri" w:hAnsi="Calibri" w:cs="Arial"/>
        </w:rPr>
        <w:t xml:space="preserve"> </w:t>
      </w:r>
      <w:r w:rsidRPr="00970089">
        <w:rPr>
          <w:rFonts w:ascii="Calibri" w:hAnsi="Calibri" w:cs="Arial"/>
        </w:rPr>
        <w:t>vakantietoeslag zijn begrepen eventuele vakantie-uitkeringen krachtens</w:t>
      </w:r>
      <w:r w:rsidR="0064508B">
        <w:rPr>
          <w:rFonts w:ascii="Calibri" w:hAnsi="Calibri" w:cs="Arial"/>
        </w:rPr>
        <w:t xml:space="preserve"> </w:t>
      </w:r>
      <w:r w:rsidRPr="00970089">
        <w:rPr>
          <w:rFonts w:ascii="Calibri" w:hAnsi="Calibri" w:cs="Arial"/>
        </w:rPr>
        <w:t>de sociale verzekeringswetten.</w:t>
      </w:r>
      <w:r w:rsidR="00EF6288">
        <w:rPr>
          <w:rFonts w:ascii="Calibri" w:hAnsi="Calibri" w:cs="Arial"/>
        </w:rPr>
        <w:br/>
      </w:r>
    </w:p>
    <w:p w:rsidR="00100C95" w:rsidRPr="00970089" w:rsidRDefault="0064508B" w:rsidP="0064508B">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De werknemer, die na 1 mei van het kalenderjaar in dienst van de</w:t>
      </w:r>
      <w:r>
        <w:rPr>
          <w:rFonts w:ascii="Calibri" w:hAnsi="Calibri" w:cs="Arial"/>
        </w:rPr>
        <w:t xml:space="preserve"> </w:t>
      </w:r>
      <w:r w:rsidR="00100C95" w:rsidRPr="00970089">
        <w:rPr>
          <w:rFonts w:ascii="Calibri" w:hAnsi="Calibri" w:cs="Arial"/>
        </w:rPr>
        <w:t>werkgever is getreden, ontvangt een evenredig deel van deze toeslag.</w:t>
      </w:r>
    </w:p>
    <w:p w:rsidR="00100C95" w:rsidRPr="00970089" w:rsidRDefault="00100C95" w:rsidP="0064508B">
      <w:pPr>
        <w:pStyle w:val="Tekstzonderopmaak"/>
        <w:spacing w:line="276" w:lineRule="auto"/>
        <w:ind w:left="567"/>
        <w:rPr>
          <w:rFonts w:ascii="Calibri" w:hAnsi="Calibri" w:cs="Arial"/>
        </w:rPr>
      </w:pPr>
      <w:r w:rsidRPr="00970089">
        <w:rPr>
          <w:rFonts w:ascii="Calibri" w:hAnsi="Calibri" w:cs="Arial"/>
        </w:rPr>
        <w:lastRenderedPageBreak/>
        <w:t>Hetzelfde geldt met betrekking tot de werknemer wiens</w:t>
      </w:r>
      <w:r w:rsidR="0064508B">
        <w:rPr>
          <w:rFonts w:ascii="Calibri" w:hAnsi="Calibri" w:cs="Arial"/>
        </w:rPr>
        <w:t xml:space="preserve"> </w:t>
      </w:r>
      <w:r w:rsidRPr="00970089">
        <w:rPr>
          <w:rFonts w:ascii="Calibri" w:hAnsi="Calibri" w:cs="Arial"/>
        </w:rPr>
        <w:t>dienstbetrekking in de loop van het kalenderjaar eindigt.</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51" w:name="_Toc445412958"/>
      <w:bookmarkStart w:id="52" w:name="_Toc457911921"/>
      <w:r w:rsidRPr="00970089">
        <w:t>Artikel 1</w:t>
      </w:r>
      <w:r w:rsidR="006368A1">
        <w:t>5</w:t>
      </w:r>
      <w:bookmarkEnd w:id="51"/>
      <w:bookmarkEnd w:id="52"/>
    </w:p>
    <w:p w:rsidR="00100C95" w:rsidRPr="00970089" w:rsidRDefault="00100C95" w:rsidP="00260FC1">
      <w:pPr>
        <w:pStyle w:val="Kop2"/>
      </w:pPr>
      <w:bookmarkStart w:id="53" w:name="_Toc445412959"/>
      <w:bookmarkStart w:id="54" w:name="_Toc457911922"/>
      <w:r w:rsidRPr="00970089">
        <w:t>Arbeidsongeschiktheid door ziekte of ongeval</w:t>
      </w:r>
      <w:bookmarkEnd w:id="53"/>
      <w:bookmarkEnd w:id="54"/>
    </w:p>
    <w:p w:rsidR="00100C95" w:rsidRPr="00970089" w:rsidRDefault="00100C95" w:rsidP="004678CE">
      <w:pPr>
        <w:pStyle w:val="Tekstzonderopmaak"/>
        <w:spacing w:line="276" w:lineRule="auto"/>
        <w:rPr>
          <w:rFonts w:ascii="Calibri" w:hAnsi="Calibri" w:cs="Arial"/>
        </w:rPr>
      </w:pPr>
    </w:p>
    <w:p w:rsidR="00100C95" w:rsidRPr="00970089" w:rsidRDefault="00100C95" w:rsidP="0064508B">
      <w:pPr>
        <w:pStyle w:val="Tekstzonderopmaak"/>
        <w:numPr>
          <w:ilvl w:val="0"/>
          <w:numId w:val="11"/>
        </w:numPr>
        <w:spacing w:line="276" w:lineRule="auto"/>
        <w:ind w:left="567" w:hanging="567"/>
        <w:rPr>
          <w:rFonts w:ascii="Calibri" w:hAnsi="Calibri" w:cs="Arial"/>
        </w:rPr>
      </w:pPr>
      <w:r w:rsidRPr="00970089">
        <w:rPr>
          <w:rFonts w:ascii="Calibri" w:hAnsi="Calibri" w:cs="Arial"/>
        </w:rPr>
        <w:t>Indien een werknemer ten gevolge van ziekte, ongeval, zwangerschap of bevalling niet in staat is de bedongen arbeid te verrichten, gelden voor hem de bepalingen van artikel 629 B.W., de Ziektewet, de Wet Verbetering Poortwachter en de Wet Werk en Inkomen naar Arbeidsvermogen (WIA), bestaande uit onder meer de IVA (Inkomen bij Volledige Arbeidsongeschiktheid) en de WGA (Wet Gedeeltelijke Arbeidsgeschikten), voor zover hierna niet anders is vermeld.</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numPr>
          <w:ilvl w:val="0"/>
          <w:numId w:val="11"/>
        </w:numPr>
        <w:spacing w:line="276" w:lineRule="auto"/>
        <w:ind w:left="567" w:hanging="567"/>
        <w:rPr>
          <w:rFonts w:ascii="Calibri" w:hAnsi="Calibri" w:cs="Arial"/>
        </w:rPr>
      </w:pPr>
      <w:r w:rsidRPr="00970089">
        <w:rPr>
          <w:rFonts w:ascii="Calibri" w:hAnsi="Calibri" w:cs="Arial"/>
        </w:rPr>
        <w:t xml:space="preserve">Aan de werknemer wiens dienstverband tenminste 8 weken of 2 maanden als bedoeld in artikelen 652 en 676 B.W. heeft geduurd, zal in geval van arbeidsongeschiktheid gedurende 52 weken 70% van het maandinkomen (minimaal het wettelijk minimumloon tot maximaal het voor de werknemer geldende maximum dagloon inzake de Coördinatiewet SV) worden doorbetaald. </w:t>
      </w:r>
      <w:r w:rsidR="00500E87">
        <w:rPr>
          <w:rFonts w:ascii="Calibri" w:hAnsi="Calibri" w:cs="Arial"/>
        </w:rPr>
        <w:br/>
      </w:r>
      <w:r w:rsidRPr="00970089">
        <w:rPr>
          <w:rFonts w:ascii="Calibri" w:hAnsi="Calibri" w:cs="Arial"/>
        </w:rPr>
        <w:t>Daarenboven ontvangt de werknemer een aanvulling tot 100% van het maandinkomen.</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numPr>
          <w:ilvl w:val="0"/>
          <w:numId w:val="11"/>
        </w:numPr>
        <w:spacing w:line="276" w:lineRule="auto"/>
        <w:ind w:left="567" w:hanging="567"/>
        <w:rPr>
          <w:rFonts w:ascii="Calibri" w:hAnsi="Calibri" w:cs="Arial"/>
        </w:rPr>
      </w:pPr>
      <w:r w:rsidRPr="00970089">
        <w:rPr>
          <w:rFonts w:ascii="Calibri" w:hAnsi="Calibri" w:cs="Arial"/>
        </w:rPr>
        <w:t>Gedurende de daaropvolgende 52 weken (53e tot en met de 104e week) zal aan de werknemer in geval van arbeidsongeschiktheid 70% van het maandinkomen worden doorbetaald. Werknemers, die zich in deze periode bijzonder inspannen voor re-integratie ontvangen een aanvulling tot 100% van het maandinkomen. Deze aanvulling wordt ook, eventueel met terugwerkende kracht, verstrekt aan de werknemer die in aanmerking komt voor een uitkering volgens de IVA. In de periode van arbeidsongeschiktheid blijven de bepalingen en sancties vanuit de Wet Verbetering Poortwachter onverminderd van kracht.</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numPr>
          <w:ilvl w:val="0"/>
          <w:numId w:val="11"/>
        </w:numPr>
        <w:spacing w:line="276" w:lineRule="auto"/>
        <w:ind w:left="567" w:hanging="567"/>
        <w:rPr>
          <w:rFonts w:ascii="Calibri" w:hAnsi="Calibri" w:cs="Arial"/>
        </w:rPr>
      </w:pPr>
      <w:r w:rsidRPr="00970089">
        <w:rPr>
          <w:rFonts w:ascii="Calibri" w:hAnsi="Calibri" w:cs="Arial"/>
        </w:rPr>
        <w:t>De werknemer verliest het recht op doorbetaling van loon en de aanvullingen op de wettelijke uitkeringen indien een situatie zich voordoet als omschreven in artikel 7: 629 lid 3 BW.</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numPr>
          <w:ilvl w:val="0"/>
          <w:numId w:val="11"/>
        </w:numPr>
        <w:spacing w:line="276" w:lineRule="auto"/>
        <w:ind w:left="567" w:hanging="567"/>
        <w:rPr>
          <w:rFonts w:ascii="Calibri" w:hAnsi="Calibri" w:cs="Arial"/>
        </w:rPr>
      </w:pPr>
      <w:r w:rsidRPr="00970089">
        <w:rPr>
          <w:rFonts w:ascii="Calibri" w:hAnsi="Calibri" w:cs="Arial"/>
        </w:rPr>
        <w:t>Indien de werknemer verzuimt te voldoen aan de verplichtingen, hem ter zake van arbeidsongeschiktheid door de werkgever opgelegd, verliest hij zijn aanspraak op de aanvulling op de wettelijke doorbetaling van loon van de werkgever over de dagen, waarop het verzuim betrekking heeft.</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spacing w:line="276" w:lineRule="auto"/>
        <w:ind w:left="567" w:hanging="567"/>
        <w:rPr>
          <w:rFonts w:ascii="Calibri" w:hAnsi="Calibri" w:cs="Arial"/>
        </w:rPr>
      </w:pPr>
      <w:r w:rsidRPr="00970089">
        <w:rPr>
          <w:rFonts w:ascii="Calibri" w:hAnsi="Calibri" w:cs="Arial"/>
        </w:rPr>
        <w:t>6.</w:t>
      </w:r>
      <w:r w:rsidRPr="00970089">
        <w:rPr>
          <w:rFonts w:ascii="Calibri" w:hAnsi="Calibri" w:cs="Arial"/>
        </w:rPr>
        <w:tab/>
        <w:t>Indien vanwege een verschil van mening omtrent de passendheid van de aangeboden functie een “second opinion” is gevraagd aan de UWV, zal tot het moment dat de uitkomst van de “second opinion” bekend is, het loon waar de werknemer conform lid 1 recht op heeft, worden doorbetaald.</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spacing w:line="276" w:lineRule="auto"/>
        <w:ind w:left="567" w:hanging="567"/>
        <w:rPr>
          <w:rFonts w:ascii="Calibri" w:hAnsi="Calibri" w:cs="Arial"/>
        </w:rPr>
      </w:pPr>
      <w:r w:rsidRPr="00970089">
        <w:rPr>
          <w:rFonts w:ascii="Calibri" w:hAnsi="Calibri" w:cs="Arial"/>
        </w:rPr>
        <w:t>7.</w:t>
      </w:r>
      <w:r w:rsidRPr="00970089">
        <w:rPr>
          <w:rFonts w:ascii="Calibri" w:hAnsi="Calibri" w:cs="Arial"/>
        </w:rPr>
        <w:tab/>
        <w:t>Indien de wettelijke uitkeringen, die volgen op de termijn zoals genoemd in lid 3 later ingaan als gevolg van een door de UWV aan de werkgever opgelegde sanctie en de werknemer valt hiervan geen verwijt te maken, zal het loon waar de werknemer conform lid 3 recht op heeft, gedurende deze periode worden doorbetaald.</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spacing w:line="276" w:lineRule="auto"/>
        <w:ind w:left="567" w:hanging="567"/>
        <w:rPr>
          <w:rFonts w:ascii="Calibri" w:hAnsi="Calibri" w:cs="Arial"/>
        </w:rPr>
      </w:pPr>
      <w:r w:rsidRPr="00970089">
        <w:rPr>
          <w:rFonts w:ascii="Calibri" w:hAnsi="Calibri" w:cs="Arial"/>
        </w:rPr>
        <w:t>8.</w:t>
      </w:r>
      <w:r w:rsidRPr="00970089">
        <w:rPr>
          <w:rFonts w:ascii="Calibri" w:hAnsi="Calibri" w:cs="Arial"/>
        </w:rPr>
        <w:tab/>
        <w:t>De arbeidsovereenkomst van de volledig arbeidsongeschikte werknemer die in aanmerking komt voor een uitkering volgens de IVA, wordt beëindigd met inachtneming van de geldende wettelijke regels.</w:t>
      </w:r>
    </w:p>
    <w:p w:rsidR="00100C95" w:rsidRPr="00970089" w:rsidRDefault="00100C95" w:rsidP="0064508B">
      <w:pPr>
        <w:pStyle w:val="Tekstzonderopmaak"/>
        <w:spacing w:line="276" w:lineRule="auto"/>
        <w:ind w:left="567" w:hanging="567"/>
        <w:rPr>
          <w:rFonts w:ascii="Calibri" w:hAnsi="Calibri" w:cs="Arial"/>
        </w:rPr>
      </w:pPr>
      <w:r w:rsidRPr="00970089">
        <w:rPr>
          <w:rFonts w:ascii="Calibri" w:hAnsi="Calibri" w:cs="Arial"/>
        </w:rPr>
        <w:lastRenderedPageBreak/>
        <w:t>9.</w:t>
      </w:r>
      <w:r w:rsidRPr="00970089">
        <w:rPr>
          <w:rFonts w:ascii="Calibri" w:hAnsi="Calibri" w:cs="Arial"/>
        </w:rPr>
        <w:tab/>
        <w:t>De werknemer die na de 104e week gedeeltelijk het werk hervat, ontvangt over het gewerkte gedeelte het bruto maandinkomen (naar evenredigheid) behorende bij de functie die de werknemer op dat moment verricht.</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spacing w:line="276" w:lineRule="auto"/>
        <w:ind w:left="567" w:hanging="567"/>
        <w:rPr>
          <w:rFonts w:ascii="Calibri" w:hAnsi="Calibri" w:cs="Arial"/>
        </w:rPr>
      </w:pPr>
      <w:r w:rsidRPr="00970089">
        <w:rPr>
          <w:rFonts w:ascii="Calibri" w:hAnsi="Calibri" w:cs="Arial"/>
        </w:rPr>
        <w:t>10.</w:t>
      </w:r>
      <w:r w:rsidRPr="00970089">
        <w:rPr>
          <w:rFonts w:ascii="Calibri" w:hAnsi="Calibri" w:cs="Arial"/>
        </w:rPr>
        <w:tab/>
        <w:t>De werkgever zal zich inspannen om de resterende verdiencapaciteit voor meer dan 50% te benutten. In het geval de betreffende gedeeltelijke arbeidsongeschiktheid is ontstaan ten gevolge van een bedrijfsongeval wordt, het in de voorgaande volzin bepaalde, gegarandeerd.</w:t>
      </w:r>
    </w:p>
    <w:p w:rsidR="00100C95" w:rsidRPr="00970089" w:rsidRDefault="00100C95" w:rsidP="0064508B">
      <w:pPr>
        <w:pStyle w:val="Tekstzonderopmaak"/>
        <w:spacing w:line="276" w:lineRule="auto"/>
        <w:ind w:left="567" w:hanging="567"/>
        <w:rPr>
          <w:rFonts w:ascii="Calibri" w:hAnsi="Calibri" w:cs="Arial"/>
        </w:rPr>
      </w:pPr>
    </w:p>
    <w:p w:rsidR="00100C95" w:rsidRDefault="00100C95" w:rsidP="0064508B">
      <w:pPr>
        <w:pStyle w:val="Tekstzonderopmaak"/>
        <w:spacing w:line="276" w:lineRule="auto"/>
        <w:ind w:left="567" w:hanging="567"/>
        <w:rPr>
          <w:rFonts w:ascii="Calibri" w:hAnsi="Calibri" w:cs="Arial"/>
        </w:rPr>
      </w:pPr>
      <w:r w:rsidRPr="00970089">
        <w:rPr>
          <w:rFonts w:ascii="Calibri" w:hAnsi="Calibri" w:cs="Arial"/>
        </w:rPr>
        <w:t>11.</w:t>
      </w:r>
      <w:r w:rsidRPr="00970089">
        <w:rPr>
          <w:rFonts w:ascii="Calibri" w:hAnsi="Calibri" w:cs="Arial"/>
        </w:rPr>
        <w:tab/>
        <w:t>De gedeeltelijk arbeidsongeschikte werknemer (35 – 80% arbeidsongeschikt), die tenminste 50% van zijn resterende verdiencapaciteit werkt, ontvangt een uitkering krachtens de WGA naast het loon dat met werken wordt verdiend. Daarnaast wordt een aanvulling verstrekt volgens de navolgende staffel:</w:t>
      </w:r>
    </w:p>
    <w:p w:rsidR="0064508B" w:rsidRPr="00970089" w:rsidRDefault="0064508B"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tabs>
          <w:tab w:val="left" w:pos="4536"/>
        </w:tabs>
        <w:spacing w:line="276" w:lineRule="auto"/>
        <w:ind w:left="2268"/>
        <w:rPr>
          <w:rFonts w:ascii="Calibri" w:hAnsi="Calibri" w:cs="Arial"/>
        </w:rPr>
      </w:pPr>
      <w:r w:rsidRPr="00970089">
        <w:rPr>
          <w:rFonts w:ascii="Calibri" w:hAnsi="Calibri" w:cs="Arial"/>
        </w:rPr>
        <w:t>eerste jaar WGA:</w:t>
      </w:r>
      <w:r w:rsidRPr="00970089">
        <w:rPr>
          <w:rFonts w:ascii="Calibri" w:hAnsi="Calibri" w:cs="Arial"/>
        </w:rPr>
        <w:tab/>
        <w:t>7% van het maandsalaris;</w:t>
      </w:r>
    </w:p>
    <w:p w:rsidR="00100C95" w:rsidRPr="00970089" w:rsidRDefault="00100C95" w:rsidP="0064508B">
      <w:pPr>
        <w:pStyle w:val="Tekstzonderopmaak"/>
        <w:tabs>
          <w:tab w:val="left" w:pos="4536"/>
        </w:tabs>
        <w:spacing w:line="276" w:lineRule="auto"/>
        <w:ind w:left="2268"/>
        <w:rPr>
          <w:rFonts w:ascii="Calibri" w:hAnsi="Calibri" w:cs="Arial"/>
        </w:rPr>
      </w:pPr>
      <w:r w:rsidRPr="00970089">
        <w:rPr>
          <w:rFonts w:ascii="Calibri" w:hAnsi="Calibri" w:cs="Arial"/>
        </w:rPr>
        <w:t>tweede jaar WGA:</w:t>
      </w:r>
      <w:r w:rsidRPr="00970089">
        <w:rPr>
          <w:rFonts w:ascii="Calibri" w:hAnsi="Calibri" w:cs="Arial"/>
        </w:rPr>
        <w:tab/>
        <w:t>6% van het maandsalaris;</w:t>
      </w:r>
    </w:p>
    <w:p w:rsidR="00100C95" w:rsidRPr="00970089" w:rsidRDefault="00100C95" w:rsidP="0064508B">
      <w:pPr>
        <w:pStyle w:val="Tekstzonderopmaak"/>
        <w:tabs>
          <w:tab w:val="left" w:pos="4536"/>
        </w:tabs>
        <w:spacing w:line="276" w:lineRule="auto"/>
        <w:ind w:left="2268"/>
        <w:rPr>
          <w:rFonts w:ascii="Calibri" w:hAnsi="Calibri" w:cs="Arial"/>
        </w:rPr>
      </w:pPr>
      <w:r w:rsidRPr="00970089">
        <w:rPr>
          <w:rFonts w:ascii="Calibri" w:hAnsi="Calibri" w:cs="Arial"/>
        </w:rPr>
        <w:t>derde jaar WGA</w:t>
      </w:r>
      <w:r w:rsidR="0064508B">
        <w:rPr>
          <w:rFonts w:ascii="Calibri" w:hAnsi="Calibri" w:cs="Arial"/>
        </w:rPr>
        <w:t>:</w:t>
      </w:r>
      <w:r w:rsidRPr="00970089">
        <w:rPr>
          <w:rFonts w:ascii="Calibri" w:hAnsi="Calibri" w:cs="Arial"/>
        </w:rPr>
        <w:tab/>
        <w:t>5% van het maandsalaris.</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spacing w:line="276" w:lineRule="auto"/>
        <w:ind w:left="567" w:hanging="567"/>
        <w:rPr>
          <w:rFonts w:ascii="Calibri" w:hAnsi="Calibri" w:cs="Arial"/>
        </w:rPr>
      </w:pPr>
      <w:r w:rsidRPr="00970089">
        <w:rPr>
          <w:rFonts w:ascii="Calibri" w:hAnsi="Calibri" w:cs="Arial"/>
        </w:rPr>
        <w:t>12.</w:t>
      </w:r>
      <w:r w:rsidRPr="00970089">
        <w:rPr>
          <w:rFonts w:ascii="Calibri" w:hAnsi="Calibri" w:cs="Arial"/>
        </w:rPr>
        <w:tab/>
        <w:t>Het inkomen van de gedeeltelij</w:t>
      </w:r>
      <w:r w:rsidR="0064508B">
        <w:rPr>
          <w:rFonts w:ascii="Calibri" w:hAnsi="Calibri" w:cs="Arial"/>
        </w:rPr>
        <w:t xml:space="preserve">k arbeidsongeschikte werknemer </w:t>
      </w:r>
      <w:r w:rsidRPr="00970089">
        <w:rPr>
          <w:rFonts w:ascii="Calibri" w:hAnsi="Calibri" w:cs="Arial"/>
        </w:rPr>
        <w:t>(35%-80% arbeidsongeschikt), die minder dan 50% van zijn resterende verdiencapaciteit werkt, wordt door de werkgever gedurende maximaal twee jaren aangevuld; het eerste jaar is dat tot 80% van het maandinkomen, het tweede jaar wordt de aanvulling uit het eerste jaar gehalveerd.</w:t>
      </w:r>
    </w:p>
    <w:p w:rsidR="00100C95" w:rsidRPr="00970089" w:rsidRDefault="00100C95" w:rsidP="0064508B">
      <w:pPr>
        <w:pStyle w:val="Tekstzonderopmaak"/>
        <w:spacing w:line="276" w:lineRule="auto"/>
        <w:ind w:left="567" w:hanging="567"/>
        <w:rPr>
          <w:rFonts w:ascii="Calibri" w:hAnsi="Calibri" w:cs="Arial"/>
        </w:rPr>
      </w:pPr>
    </w:p>
    <w:p w:rsidR="00100C95" w:rsidRDefault="00100C95" w:rsidP="0064508B">
      <w:pPr>
        <w:pStyle w:val="Tekstzonderopmaak"/>
        <w:spacing w:line="276" w:lineRule="auto"/>
        <w:ind w:left="567" w:hanging="567"/>
        <w:rPr>
          <w:rFonts w:ascii="Calibri" w:hAnsi="Calibri" w:cs="Arial"/>
        </w:rPr>
      </w:pPr>
      <w:r w:rsidRPr="00970089">
        <w:rPr>
          <w:rFonts w:ascii="Calibri" w:hAnsi="Calibri" w:cs="Arial"/>
        </w:rPr>
        <w:t>13.</w:t>
      </w:r>
      <w:r w:rsidRPr="00970089">
        <w:rPr>
          <w:rFonts w:ascii="Calibri" w:hAnsi="Calibri" w:cs="Arial"/>
        </w:rPr>
        <w:tab/>
        <w:t>De werknemer met een arbeidsongeschiktheid van minder dan 35% komt niet in aanmerking voor een uitkering uit hoofde van de WIA. Indien en voorzover op loonwaarde werkzaamheden worden verricht ontvangt de betreffende werknemer een aanvulling op het arbeidsongeschikte gedeelte van:</w:t>
      </w:r>
    </w:p>
    <w:p w:rsidR="0064508B" w:rsidRPr="00970089" w:rsidRDefault="0064508B"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tabs>
          <w:tab w:val="left" w:pos="3969"/>
        </w:tabs>
        <w:spacing w:line="276" w:lineRule="auto"/>
        <w:ind w:left="1701"/>
        <w:rPr>
          <w:rFonts w:ascii="Calibri" w:hAnsi="Calibri" w:cs="Arial"/>
        </w:rPr>
      </w:pPr>
      <w:r w:rsidRPr="00970089">
        <w:rPr>
          <w:rFonts w:ascii="Calibri" w:hAnsi="Calibri" w:cs="Arial"/>
        </w:rPr>
        <w:t>derde ziektejaar:</w:t>
      </w:r>
      <w:r w:rsidRPr="00970089">
        <w:rPr>
          <w:rFonts w:ascii="Calibri" w:hAnsi="Calibri" w:cs="Arial"/>
        </w:rPr>
        <w:tab/>
        <w:t>90% van het arbeidsongeschiktheidspercentage</w:t>
      </w:r>
    </w:p>
    <w:p w:rsidR="00100C95" w:rsidRPr="00970089" w:rsidRDefault="00100C95" w:rsidP="0064508B">
      <w:pPr>
        <w:pStyle w:val="Tekstzonderopmaak"/>
        <w:tabs>
          <w:tab w:val="left" w:pos="3969"/>
        </w:tabs>
        <w:spacing w:line="276" w:lineRule="auto"/>
        <w:ind w:left="1701"/>
        <w:rPr>
          <w:rFonts w:ascii="Calibri" w:hAnsi="Calibri" w:cs="Arial"/>
        </w:rPr>
      </w:pPr>
      <w:r w:rsidRPr="00970089">
        <w:rPr>
          <w:rFonts w:ascii="Calibri" w:hAnsi="Calibri" w:cs="Arial"/>
        </w:rPr>
        <w:t>vierde ziektejaar:</w:t>
      </w:r>
      <w:r w:rsidRPr="00970089">
        <w:rPr>
          <w:rFonts w:ascii="Calibri" w:hAnsi="Calibri" w:cs="Arial"/>
        </w:rPr>
        <w:tab/>
        <w:t>80 % van het arbeidsongeschiktheidspercentage</w:t>
      </w:r>
    </w:p>
    <w:p w:rsidR="00100C95" w:rsidRDefault="00100C95" w:rsidP="0064508B">
      <w:pPr>
        <w:pStyle w:val="Tekstzonderopmaak"/>
        <w:tabs>
          <w:tab w:val="left" w:pos="3969"/>
        </w:tabs>
        <w:spacing w:line="276" w:lineRule="auto"/>
        <w:ind w:left="1701"/>
        <w:rPr>
          <w:rFonts w:ascii="Calibri" w:hAnsi="Calibri" w:cs="Arial"/>
        </w:rPr>
      </w:pPr>
      <w:r w:rsidRPr="00970089">
        <w:rPr>
          <w:rFonts w:ascii="Calibri" w:hAnsi="Calibri" w:cs="Arial"/>
        </w:rPr>
        <w:t>vijfde ziektejaar:</w:t>
      </w:r>
      <w:r w:rsidRPr="00970089">
        <w:rPr>
          <w:rFonts w:ascii="Calibri" w:hAnsi="Calibri" w:cs="Arial"/>
        </w:rPr>
        <w:tab/>
        <w:t>70% van het arbeidsongeschiktheidspercentage</w:t>
      </w:r>
    </w:p>
    <w:p w:rsidR="0064508B" w:rsidRPr="00970089" w:rsidRDefault="0064508B"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spacing w:line="276" w:lineRule="auto"/>
        <w:ind w:left="567"/>
        <w:rPr>
          <w:rFonts w:ascii="Calibri" w:hAnsi="Calibri" w:cs="Arial"/>
        </w:rPr>
      </w:pPr>
      <w:r w:rsidRPr="00970089">
        <w:rPr>
          <w:rFonts w:ascii="Calibri" w:hAnsi="Calibri" w:cs="Arial"/>
        </w:rPr>
        <w:t>Werkgever zal voor de werknemer die in het kader van de WGA een arbeidsongeschiktheidspercentage van minder dan 35% heeft, het uiterste doen om hem een passende functie te bieden. Mocht er geen passende functie intern beschikbaar zijn, dan zal in dat geval, met instemming van de betreffende werknemer hierover overleg plaatsvinden met de vakorganisatie.</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spacing w:line="276" w:lineRule="auto"/>
        <w:ind w:left="567" w:hanging="567"/>
        <w:rPr>
          <w:rFonts w:ascii="Calibri" w:hAnsi="Calibri" w:cs="Arial"/>
        </w:rPr>
      </w:pPr>
      <w:r w:rsidRPr="00970089">
        <w:rPr>
          <w:rFonts w:ascii="Calibri" w:hAnsi="Calibri" w:cs="Arial"/>
        </w:rPr>
        <w:t>14.</w:t>
      </w:r>
      <w:r w:rsidRPr="00970089">
        <w:rPr>
          <w:rFonts w:ascii="Calibri" w:hAnsi="Calibri" w:cs="Arial"/>
        </w:rPr>
        <w:tab/>
        <w:t>De werkgever heeft het recht om de in dit artikel bedoelde aanvullingen te weigeren, respectievelijk in te trekken, ten aanzien van werknemers die:</w:t>
      </w:r>
    </w:p>
    <w:p w:rsidR="00100C95" w:rsidRPr="00970089" w:rsidRDefault="00100C95" w:rsidP="00AC15EC">
      <w:pPr>
        <w:pStyle w:val="Tekstzonderopmaak"/>
        <w:spacing w:line="276" w:lineRule="auto"/>
        <w:ind w:left="851" w:hanging="284"/>
        <w:rPr>
          <w:rFonts w:ascii="Calibri" w:hAnsi="Calibri" w:cs="Arial"/>
        </w:rPr>
      </w:pPr>
      <w:r w:rsidRPr="00970089">
        <w:rPr>
          <w:rFonts w:ascii="Calibri" w:hAnsi="Calibri" w:cs="Arial"/>
        </w:rPr>
        <w:t>-</w:t>
      </w:r>
      <w:r w:rsidRPr="00970089">
        <w:rPr>
          <w:rFonts w:ascii="Calibri" w:hAnsi="Calibri" w:cs="Arial"/>
        </w:rPr>
        <w:tab/>
        <w:t>geweigerd hebben gebruik te maken van voorhanden zijnde veiligheidsmaatregelen</w:t>
      </w:r>
    </w:p>
    <w:p w:rsidR="00100C95" w:rsidRPr="00970089" w:rsidRDefault="00100C95" w:rsidP="00AC15EC">
      <w:pPr>
        <w:pStyle w:val="Tekstzonderopmaak"/>
        <w:spacing w:line="276" w:lineRule="auto"/>
        <w:ind w:left="851" w:hanging="284"/>
        <w:rPr>
          <w:rFonts w:ascii="Calibri" w:hAnsi="Calibri" w:cs="Arial"/>
        </w:rPr>
      </w:pPr>
      <w:r w:rsidRPr="00970089">
        <w:rPr>
          <w:rFonts w:ascii="Calibri" w:hAnsi="Calibri" w:cs="Arial"/>
        </w:rPr>
        <w:t>-</w:t>
      </w:r>
      <w:r w:rsidRPr="00970089">
        <w:rPr>
          <w:rFonts w:ascii="Calibri" w:hAnsi="Calibri" w:cs="Arial"/>
        </w:rPr>
        <w:tab/>
        <w:t>de controlevoorschriften overschrijden.</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AC15EC" w:rsidP="0064508B">
      <w:pPr>
        <w:pStyle w:val="Tekstzonderopmaak"/>
        <w:spacing w:line="276" w:lineRule="auto"/>
        <w:ind w:left="567" w:hanging="567"/>
        <w:rPr>
          <w:rFonts w:ascii="Calibri" w:hAnsi="Calibri" w:cs="Arial"/>
        </w:rPr>
      </w:pPr>
      <w:r>
        <w:rPr>
          <w:rFonts w:ascii="Calibri" w:hAnsi="Calibri" w:cs="Arial"/>
        </w:rPr>
        <w:t>15.</w:t>
      </w:r>
      <w:r w:rsidR="00100C95" w:rsidRPr="00970089">
        <w:rPr>
          <w:rFonts w:ascii="Calibri" w:hAnsi="Calibri" w:cs="Arial"/>
        </w:rPr>
        <w:tab/>
        <w:t>Het totaal van het bruto maandinkomen (inclusief aanvullingen) zal nimmer meer bedragen dan 100% van het bruto maandinkomen van de werknemer van de dag van diens arbeidsongeschiktheid.</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spacing w:line="276" w:lineRule="auto"/>
        <w:ind w:left="567" w:hanging="567"/>
        <w:rPr>
          <w:rFonts w:ascii="Calibri" w:hAnsi="Calibri" w:cs="Arial"/>
        </w:rPr>
      </w:pPr>
      <w:r w:rsidRPr="00970089">
        <w:rPr>
          <w:rFonts w:ascii="Calibri" w:hAnsi="Calibri" w:cs="Arial"/>
        </w:rPr>
        <w:t>16.</w:t>
      </w:r>
      <w:r w:rsidRPr="00970089">
        <w:rPr>
          <w:rFonts w:ascii="Calibri" w:hAnsi="Calibri" w:cs="Arial"/>
        </w:rPr>
        <w:tab/>
        <w:t xml:space="preserve">Na verloop van de termijn van twee jaar (104 weken), na aanvang van de arbeidsongeschiktheid zoals genoemd in artikel 7: 670 lid 1 onder a BW, zal het dienstverband door middel van ontbinding via de kantonrechter dan wel door opzegging middels een ontslagvergunning worden beëindigd, indien er </w:t>
      </w:r>
      <w:r w:rsidRPr="00970089">
        <w:rPr>
          <w:rFonts w:ascii="Calibri" w:hAnsi="Calibri" w:cs="Arial"/>
        </w:rPr>
        <w:lastRenderedPageBreak/>
        <w:t>voor zover de arbeidsongeschiktheid van de werknemer voortduurt en er bij werkgever geen passende functie voorhanden is.</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100C95" w:rsidP="0064508B">
      <w:pPr>
        <w:pStyle w:val="Tekstzonderopmaak"/>
        <w:spacing w:line="276" w:lineRule="auto"/>
        <w:ind w:left="567" w:hanging="567"/>
        <w:rPr>
          <w:rFonts w:ascii="Calibri" w:hAnsi="Calibri" w:cs="Arial"/>
        </w:rPr>
      </w:pPr>
      <w:r w:rsidRPr="00970089">
        <w:rPr>
          <w:rFonts w:ascii="Calibri" w:hAnsi="Calibri" w:cs="Arial"/>
        </w:rPr>
        <w:t>17.</w:t>
      </w:r>
      <w:r w:rsidRPr="00970089">
        <w:rPr>
          <w:rFonts w:ascii="Calibri" w:hAnsi="Calibri" w:cs="Arial"/>
        </w:rPr>
        <w:tab/>
        <w:t>Gedurende de periode waarin de werknemer recht heeft op een uitkering ingevolge de WIA, wordt de pensioenopbouw voortgezet.</w:t>
      </w:r>
    </w:p>
    <w:p w:rsidR="00100C95" w:rsidRPr="00970089" w:rsidRDefault="00100C95" w:rsidP="0064508B">
      <w:pPr>
        <w:pStyle w:val="Tekstzonderopmaak"/>
        <w:spacing w:line="276" w:lineRule="auto"/>
        <w:ind w:left="567" w:hanging="567"/>
        <w:rPr>
          <w:rFonts w:ascii="Calibri" w:hAnsi="Calibri" w:cs="Arial"/>
        </w:rPr>
      </w:pPr>
    </w:p>
    <w:p w:rsidR="00100C95" w:rsidRPr="00970089" w:rsidRDefault="00AC15EC" w:rsidP="0064508B">
      <w:pPr>
        <w:pStyle w:val="Tekstzonderopmaak"/>
        <w:spacing w:line="276" w:lineRule="auto"/>
        <w:ind w:left="567" w:hanging="567"/>
        <w:rPr>
          <w:rFonts w:ascii="Calibri" w:hAnsi="Calibri" w:cs="Arial"/>
        </w:rPr>
      </w:pPr>
      <w:r>
        <w:rPr>
          <w:rFonts w:ascii="Calibri" w:hAnsi="Calibri" w:cs="Arial"/>
        </w:rPr>
        <w:t>18.</w:t>
      </w:r>
      <w:r w:rsidR="00100C95" w:rsidRPr="00970089">
        <w:rPr>
          <w:rFonts w:ascii="Calibri" w:hAnsi="Calibri" w:cs="Arial"/>
        </w:rPr>
        <w:tab/>
        <w:t>De gedifferentieerde WGA-premie zal gelijkelijk worden verdeeld tussen de werkgever en de werknemers.</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55" w:name="_Toc445412960"/>
      <w:bookmarkStart w:id="56" w:name="_Toc457911923"/>
      <w:r w:rsidRPr="00970089">
        <w:t>Artikel 1</w:t>
      </w:r>
      <w:r w:rsidR="006368A1">
        <w:t>6</w:t>
      </w:r>
      <w:bookmarkEnd w:id="55"/>
      <w:bookmarkEnd w:id="56"/>
    </w:p>
    <w:p w:rsidR="00100C95" w:rsidRPr="00970089" w:rsidRDefault="00100C95" w:rsidP="00260FC1">
      <w:pPr>
        <w:pStyle w:val="Kop2"/>
      </w:pPr>
      <w:bookmarkStart w:id="57" w:name="_Toc445412961"/>
      <w:bookmarkStart w:id="58" w:name="_Toc457911924"/>
      <w:r w:rsidRPr="00970089">
        <w:t>Uitkering bij overlijden</w:t>
      </w:r>
      <w:bookmarkEnd w:id="57"/>
      <w:bookmarkEnd w:id="58"/>
    </w:p>
    <w:p w:rsidR="00AC15EC" w:rsidRDefault="00AC15EC"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Indien een werknemer overlijdt, zal aan zijn nagelaten betrekkingen</w:t>
      </w:r>
      <w:r w:rsidR="00AC15EC">
        <w:rPr>
          <w:rFonts w:ascii="Calibri" w:hAnsi="Calibri" w:cs="Arial"/>
        </w:rPr>
        <w:t xml:space="preserve"> </w:t>
      </w:r>
      <w:r w:rsidRPr="00970089">
        <w:rPr>
          <w:rFonts w:ascii="Calibri" w:hAnsi="Calibri" w:cs="Arial"/>
        </w:rPr>
        <w:t>een overlijdensuitkering worden verstrekt, gelijk aan het bedrag van</w:t>
      </w:r>
      <w:r w:rsidR="00AC15EC">
        <w:rPr>
          <w:rFonts w:ascii="Calibri" w:hAnsi="Calibri" w:cs="Arial"/>
        </w:rPr>
        <w:t xml:space="preserve"> </w:t>
      </w:r>
      <w:r w:rsidRPr="00970089">
        <w:rPr>
          <w:rFonts w:ascii="Calibri" w:hAnsi="Calibri" w:cs="Arial"/>
        </w:rPr>
        <w:t>het de werknemer laatstelijk rechtens toekomend salaris over het resterende</w:t>
      </w:r>
      <w:r w:rsidR="00AC15EC">
        <w:rPr>
          <w:rFonts w:ascii="Calibri" w:hAnsi="Calibri" w:cs="Arial"/>
        </w:rPr>
        <w:t xml:space="preserve"> </w:t>
      </w:r>
      <w:r w:rsidRPr="00970089">
        <w:rPr>
          <w:rFonts w:ascii="Calibri" w:hAnsi="Calibri" w:cs="Arial"/>
        </w:rPr>
        <w:t>deel van de kalendermaand van overlijden plus de twee daaropvolgende</w:t>
      </w:r>
      <w:r w:rsidR="00AC15EC">
        <w:rPr>
          <w:rFonts w:ascii="Calibri" w:hAnsi="Calibri" w:cs="Arial"/>
        </w:rPr>
        <w:t xml:space="preserve"> </w:t>
      </w:r>
      <w:r w:rsidRPr="00970089">
        <w:rPr>
          <w:rFonts w:ascii="Calibri" w:hAnsi="Calibri" w:cs="Arial"/>
        </w:rPr>
        <w:t>kalendermaanden.</w:t>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Op dit bedrag wordt door de werkgever in mindering gebracht, hetgeen</w:t>
      </w:r>
      <w:r w:rsidR="00AC15EC">
        <w:rPr>
          <w:rFonts w:ascii="Calibri" w:hAnsi="Calibri" w:cs="Arial"/>
        </w:rPr>
        <w:t xml:space="preserve"> </w:t>
      </w:r>
      <w:r w:rsidRPr="00970089">
        <w:rPr>
          <w:rFonts w:ascii="Calibri" w:hAnsi="Calibri" w:cs="Arial"/>
        </w:rPr>
        <w:t>de nagelaten betrekkingen terzake van het overlijden van de</w:t>
      </w:r>
      <w:r w:rsidR="00AC15EC">
        <w:rPr>
          <w:rFonts w:ascii="Calibri" w:hAnsi="Calibri" w:cs="Arial"/>
        </w:rPr>
        <w:t xml:space="preserve"> </w:t>
      </w:r>
      <w:r w:rsidRPr="00970089">
        <w:rPr>
          <w:rFonts w:ascii="Calibri" w:hAnsi="Calibri" w:cs="Arial"/>
        </w:rPr>
        <w:t>werknemer toekomt ingevolge de Ziektewet en de Wet op de Arbeidsongeschiktheid en de Wet Werk en Inkomen naar Arbeidsvermogen.</w:t>
      </w:r>
    </w:p>
    <w:p w:rsidR="00100C95" w:rsidRDefault="00100C95" w:rsidP="004678CE">
      <w:pPr>
        <w:pStyle w:val="Tekstzonderopmaak"/>
        <w:spacing w:line="276" w:lineRule="auto"/>
        <w:rPr>
          <w:rFonts w:ascii="Calibri" w:hAnsi="Calibri" w:cs="Arial"/>
        </w:rPr>
      </w:pPr>
      <w:r w:rsidRPr="00970089">
        <w:rPr>
          <w:rFonts w:ascii="Calibri" w:hAnsi="Calibri" w:cs="Arial"/>
        </w:rPr>
        <w:t>Onder nagelaten betrekkingen wordt verstaan:</w:t>
      </w:r>
    </w:p>
    <w:p w:rsidR="00100C95" w:rsidRPr="00970089" w:rsidRDefault="005D3E51" w:rsidP="000829F8">
      <w:pPr>
        <w:pStyle w:val="Tekstzonderopmaak"/>
        <w:spacing w:line="276" w:lineRule="auto"/>
        <w:ind w:left="567" w:hanging="283"/>
        <w:rPr>
          <w:rFonts w:ascii="Calibri" w:hAnsi="Calibri" w:cs="Arial"/>
        </w:rPr>
      </w:pPr>
      <w:r>
        <w:rPr>
          <w:rFonts w:ascii="Calibri" w:hAnsi="Calibri" w:cs="Arial"/>
        </w:rPr>
        <w:t>-</w:t>
      </w:r>
      <w:r w:rsidR="00100C95" w:rsidRPr="00970089">
        <w:rPr>
          <w:rFonts w:ascii="Calibri" w:hAnsi="Calibri" w:cs="Arial"/>
        </w:rPr>
        <w:tab/>
        <w:t>de langstlevende der echtgenoten, mits deze niet duurzaam</w:t>
      </w:r>
      <w:r w:rsidR="00AC15EC">
        <w:rPr>
          <w:rFonts w:ascii="Calibri" w:hAnsi="Calibri" w:cs="Arial"/>
        </w:rPr>
        <w:t xml:space="preserve"> </w:t>
      </w:r>
      <w:r w:rsidR="00100C95" w:rsidRPr="00970089">
        <w:rPr>
          <w:rFonts w:ascii="Calibri" w:hAnsi="Calibri" w:cs="Arial"/>
        </w:rPr>
        <w:t>gescheiden leefden;</w:t>
      </w:r>
    </w:p>
    <w:p w:rsidR="00100C95" w:rsidRPr="00970089" w:rsidRDefault="005D3E51" w:rsidP="000829F8">
      <w:pPr>
        <w:pStyle w:val="Tekstzonderopmaak"/>
        <w:spacing w:line="276" w:lineRule="auto"/>
        <w:ind w:left="567" w:hanging="283"/>
        <w:rPr>
          <w:rFonts w:ascii="Calibri" w:hAnsi="Calibri" w:cs="Arial"/>
        </w:rPr>
      </w:pPr>
      <w:r>
        <w:rPr>
          <w:rFonts w:ascii="Calibri" w:hAnsi="Calibri" w:cs="Arial"/>
        </w:rPr>
        <w:t>-</w:t>
      </w:r>
      <w:r w:rsidR="00100C95" w:rsidRPr="00970089">
        <w:rPr>
          <w:rFonts w:ascii="Calibri" w:hAnsi="Calibri" w:cs="Arial"/>
        </w:rPr>
        <w:tab/>
        <w:t>indien deze niet meer in leven is of de echtgenoten duurzaam</w:t>
      </w:r>
      <w:r w:rsidR="00AC15EC">
        <w:rPr>
          <w:rFonts w:ascii="Calibri" w:hAnsi="Calibri" w:cs="Arial"/>
        </w:rPr>
        <w:t xml:space="preserve"> </w:t>
      </w:r>
      <w:r w:rsidR="00100C95" w:rsidRPr="00970089">
        <w:rPr>
          <w:rFonts w:ascii="Calibri" w:hAnsi="Calibri" w:cs="Arial"/>
        </w:rPr>
        <w:t>gescheiden leefden:</w:t>
      </w:r>
    </w:p>
    <w:p w:rsidR="00100C95" w:rsidRPr="00970089" w:rsidRDefault="00100C95" w:rsidP="000829F8">
      <w:pPr>
        <w:pStyle w:val="Tekstzonderopmaak"/>
        <w:spacing w:line="276" w:lineRule="auto"/>
        <w:ind w:left="567"/>
        <w:rPr>
          <w:rFonts w:ascii="Calibri" w:hAnsi="Calibri" w:cs="Arial"/>
        </w:rPr>
      </w:pPr>
      <w:r w:rsidRPr="00970089">
        <w:rPr>
          <w:rFonts w:ascii="Calibri" w:hAnsi="Calibri" w:cs="Arial"/>
        </w:rPr>
        <w:t>de minderjarige wettige of erkende natuurlijke kinderen.</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Met gehuwd of echtgenoot/echtgenote worden gelijk gesteld: “niet</w:t>
      </w:r>
      <w:r w:rsidR="00AC15EC">
        <w:rPr>
          <w:rFonts w:ascii="Calibri" w:hAnsi="Calibri" w:cs="Arial"/>
        </w:rPr>
        <w:t xml:space="preserve"> </w:t>
      </w:r>
      <w:r w:rsidRPr="00970089">
        <w:rPr>
          <w:rFonts w:ascii="Calibri" w:hAnsi="Calibri" w:cs="Arial"/>
        </w:rPr>
        <w:t>gehuwde personen van verschillend of gelijk geslacht die duurzaam</w:t>
      </w:r>
      <w:r w:rsidR="00AC15EC">
        <w:rPr>
          <w:rFonts w:ascii="Calibri" w:hAnsi="Calibri" w:cs="Arial"/>
        </w:rPr>
        <w:t xml:space="preserve"> </w:t>
      </w:r>
      <w:r w:rsidRPr="00970089">
        <w:rPr>
          <w:rFonts w:ascii="Calibri" w:hAnsi="Calibri" w:cs="Arial"/>
        </w:rPr>
        <w:t>een gezamenlijke huishouding voeren. Van een gezamenlijke huishouding als hier bedoeld kan slechts sprake zijn indien twee ongehuwde personen gezamenlijk voorzien in huisvesting en bovendien beiden een bijdrage leveren in de kosten van de huishouding dan wel op andere wijze i</w:t>
      </w:r>
      <w:r w:rsidR="00AC15EC">
        <w:rPr>
          <w:rFonts w:ascii="Calibri" w:hAnsi="Calibri" w:cs="Arial"/>
        </w:rPr>
        <w:t>n elkaars verzorging voorzien”.</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Onder laatstelijk rechtens toekomend salaris wordt in dit artikel verstaan</w:t>
      </w:r>
      <w:r w:rsidR="00AC15EC">
        <w:rPr>
          <w:rFonts w:ascii="Calibri" w:hAnsi="Calibri" w:cs="Arial"/>
        </w:rPr>
        <w:t xml:space="preserve"> </w:t>
      </w:r>
      <w:r w:rsidRPr="00970089">
        <w:rPr>
          <w:rFonts w:ascii="Calibri" w:hAnsi="Calibri" w:cs="Arial"/>
        </w:rPr>
        <w:t>het laatstelijk genoten salaris vermeerderd met oververdienste,</w:t>
      </w:r>
      <w:r w:rsidR="00AC15EC">
        <w:rPr>
          <w:rFonts w:ascii="Calibri" w:hAnsi="Calibri" w:cs="Arial"/>
        </w:rPr>
        <w:t xml:space="preserve"> </w:t>
      </w:r>
      <w:r w:rsidRPr="00970089">
        <w:rPr>
          <w:rFonts w:ascii="Calibri" w:hAnsi="Calibri" w:cs="Arial"/>
        </w:rPr>
        <w:t>ploegentoeslag, beloningen voor overwerk voorzover deze extra beloningen</w:t>
      </w:r>
      <w:r w:rsidR="00AC15EC">
        <w:rPr>
          <w:rFonts w:ascii="Calibri" w:hAnsi="Calibri" w:cs="Arial"/>
        </w:rPr>
        <w:t xml:space="preserve"> </w:t>
      </w:r>
      <w:r w:rsidRPr="00970089">
        <w:rPr>
          <w:rFonts w:ascii="Calibri" w:hAnsi="Calibri" w:cs="Arial"/>
        </w:rPr>
        <w:t>niet een incidenteel karakter dragen, vakantietoeslag en vast</w:t>
      </w:r>
      <w:r w:rsidR="00AC15EC">
        <w:rPr>
          <w:rFonts w:ascii="Calibri" w:hAnsi="Calibri" w:cs="Arial"/>
        </w:rPr>
        <w:t xml:space="preserve"> </w:t>
      </w:r>
      <w:r w:rsidRPr="00970089">
        <w:rPr>
          <w:rFonts w:ascii="Calibri" w:hAnsi="Calibri" w:cs="Arial"/>
        </w:rPr>
        <w:t>overeengekomen jaarlijkse uitkeringen.</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Geen uitkering is verschuldigd, indien ten gevolge van het toedoen van</w:t>
      </w:r>
      <w:r w:rsidR="00AC15EC">
        <w:rPr>
          <w:rFonts w:ascii="Calibri" w:hAnsi="Calibri" w:cs="Arial"/>
        </w:rPr>
        <w:t xml:space="preserve"> </w:t>
      </w:r>
      <w:r w:rsidRPr="00970089">
        <w:rPr>
          <w:rFonts w:ascii="Calibri" w:hAnsi="Calibri" w:cs="Arial"/>
        </w:rPr>
        <w:t>de werknemer geen aanspraak bestaat op een uitkering krachtens de</w:t>
      </w:r>
      <w:r w:rsidR="00AC15EC">
        <w:rPr>
          <w:rFonts w:ascii="Calibri" w:hAnsi="Calibri" w:cs="Arial"/>
        </w:rPr>
        <w:t xml:space="preserve"> </w:t>
      </w:r>
      <w:r w:rsidRPr="00970089">
        <w:rPr>
          <w:rFonts w:ascii="Calibri" w:hAnsi="Calibri" w:cs="Arial"/>
        </w:rPr>
        <w:t>Ziektewet of de Wet op de Arbeidsongeschiktheidsverzekering en de Wet Werk en Inkomen naar Arbeidsvermogen.</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59" w:name="_Toc445412962"/>
      <w:bookmarkStart w:id="60" w:name="_Toc457911925"/>
      <w:r w:rsidRPr="00970089">
        <w:t>Artikel 1</w:t>
      </w:r>
      <w:r w:rsidR="006368A1">
        <w:t>7</w:t>
      </w:r>
      <w:bookmarkEnd w:id="59"/>
      <w:bookmarkEnd w:id="60"/>
    </w:p>
    <w:p w:rsidR="00100C95" w:rsidRPr="00970089" w:rsidRDefault="00100C95" w:rsidP="00260FC1">
      <w:pPr>
        <w:pStyle w:val="Kop2"/>
      </w:pPr>
      <w:bookmarkStart w:id="61" w:name="_Toc445412963"/>
      <w:bookmarkStart w:id="62" w:name="_Toc457911926"/>
      <w:r w:rsidRPr="00970089">
        <w:t>Bedrijfsreglement</w:t>
      </w:r>
      <w:bookmarkEnd w:id="61"/>
      <w:bookmarkEnd w:id="62"/>
    </w:p>
    <w:p w:rsidR="00AC15EC" w:rsidRDefault="00AC15EC"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De werkgever is bevoegd een bedrijfsreglement in te voeren, houdende</w:t>
      </w:r>
      <w:r w:rsidR="004139B8">
        <w:rPr>
          <w:rFonts w:ascii="Calibri" w:hAnsi="Calibri" w:cs="Arial"/>
        </w:rPr>
        <w:t xml:space="preserve"> </w:t>
      </w:r>
      <w:r w:rsidRPr="00970089">
        <w:rPr>
          <w:rFonts w:ascii="Calibri" w:hAnsi="Calibri" w:cs="Arial"/>
        </w:rPr>
        <w:t>nadere regels ten aanzien van de arbeid in het bedrijf.</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63" w:name="_Toc445412964"/>
      <w:bookmarkStart w:id="64" w:name="_Toc457911927"/>
      <w:r w:rsidRPr="00970089">
        <w:lastRenderedPageBreak/>
        <w:t xml:space="preserve">Artikel </w:t>
      </w:r>
      <w:bookmarkEnd w:id="63"/>
      <w:r w:rsidR="006368A1">
        <w:t>18</w:t>
      </w:r>
      <w:bookmarkEnd w:id="64"/>
    </w:p>
    <w:p w:rsidR="00100C95" w:rsidRPr="00970089" w:rsidRDefault="00100C95" w:rsidP="00260FC1">
      <w:pPr>
        <w:pStyle w:val="Kop2"/>
      </w:pPr>
      <w:bookmarkStart w:id="65" w:name="_Toc445412965"/>
      <w:bookmarkStart w:id="66" w:name="_Toc457911928"/>
      <w:r w:rsidRPr="00970089">
        <w:t>Beroepsprocedure functiewaardering</w:t>
      </w:r>
      <w:bookmarkEnd w:id="65"/>
      <w:bookmarkEnd w:id="66"/>
    </w:p>
    <w:p w:rsidR="00AC15EC" w:rsidRDefault="00AC15EC" w:rsidP="004678CE">
      <w:pPr>
        <w:pStyle w:val="Tekstzonderopmaak"/>
        <w:spacing w:line="276" w:lineRule="auto"/>
        <w:rPr>
          <w:rFonts w:ascii="Calibri" w:hAnsi="Calibri" w:cs="Arial"/>
        </w:rPr>
      </w:pPr>
    </w:p>
    <w:p w:rsidR="00100C95" w:rsidRDefault="00100C95" w:rsidP="004678CE">
      <w:pPr>
        <w:pStyle w:val="Tekstzonderopmaak"/>
        <w:spacing w:line="276" w:lineRule="auto"/>
        <w:rPr>
          <w:rFonts w:ascii="Calibri" w:hAnsi="Calibri" w:cs="Arial"/>
        </w:rPr>
      </w:pPr>
      <w:r w:rsidRPr="00970089">
        <w:rPr>
          <w:rFonts w:ascii="Calibri" w:hAnsi="Calibri" w:cs="Arial"/>
        </w:rPr>
        <w:t>In het kader van de functiewaardering wordt de volgende beroepsprocedure</w:t>
      </w:r>
      <w:r w:rsidR="00AC15EC">
        <w:rPr>
          <w:rFonts w:ascii="Calibri" w:hAnsi="Calibri" w:cs="Arial"/>
        </w:rPr>
        <w:t xml:space="preserve"> </w:t>
      </w:r>
      <w:r w:rsidRPr="00970089">
        <w:rPr>
          <w:rFonts w:ascii="Calibri" w:hAnsi="Calibri" w:cs="Arial"/>
        </w:rPr>
        <w:t>gehanteerd.</w:t>
      </w:r>
    </w:p>
    <w:p w:rsidR="00AC15EC" w:rsidRPr="00970089" w:rsidRDefault="00AC15EC" w:rsidP="004678CE">
      <w:pPr>
        <w:pStyle w:val="Tekstzonderopmaak"/>
        <w:spacing w:line="276" w:lineRule="auto"/>
        <w:rPr>
          <w:rFonts w:ascii="Calibri" w:hAnsi="Calibri" w:cs="Arial"/>
        </w:rPr>
      </w:pPr>
    </w:p>
    <w:p w:rsidR="00100C95" w:rsidRPr="00970089" w:rsidRDefault="00AC15EC" w:rsidP="00AC15EC">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Een werknemer van Grolsch heeft het recht in beroep te gaan</w:t>
      </w:r>
      <w:r>
        <w:rPr>
          <w:rFonts w:ascii="Calibri" w:hAnsi="Calibri" w:cs="Arial"/>
        </w:rPr>
        <w:t xml:space="preserve"> </w:t>
      </w:r>
      <w:r w:rsidR="00100C95" w:rsidRPr="00970089">
        <w:rPr>
          <w:rFonts w:ascii="Calibri" w:hAnsi="Calibri" w:cs="Arial"/>
        </w:rPr>
        <w:t>tegen de indeling van zijn functie. Daarbij wordt er van uitgegaan,</w:t>
      </w:r>
      <w:r>
        <w:rPr>
          <w:rFonts w:ascii="Calibri" w:hAnsi="Calibri" w:cs="Arial"/>
        </w:rPr>
        <w:t xml:space="preserve"> </w:t>
      </w:r>
      <w:r w:rsidR="00100C95" w:rsidRPr="00970089">
        <w:rPr>
          <w:rFonts w:ascii="Calibri" w:hAnsi="Calibri" w:cs="Arial"/>
        </w:rPr>
        <w:t>dat de betrokken werknemer bekend is (of kan zijn) met de</w:t>
      </w:r>
      <w:r>
        <w:rPr>
          <w:rFonts w:ascii="Calibri" w:hAnsi="Calibri" w:cs="Arial"/>
        </w:rPr>
        <w:t xml:space="preserve"> </w:t>
      </w:r>
      <w:r w:rsidR="00100C95" w:rsidRPr="00970089">
        <w:rPr>
          <w:rFonts w:ascii="Calibri" w:hAnsi="Calibri" w:cs="Arial"/>
        </w:rPr>
        <w:t>beschreven inhoud van de functie die hij vervult en met de functiegroep,</w:t>
      </w:r>
      <w:r>
        <w:rPr>
          <w:rFonts w:ascii="Calibri" w:hAnsi="Calibri" w:cs="Arial"/>
        </w:rPr>
        <w:t xml:space="preserve"> </w:t>
      </w:r>
      <w:r w:rsidR="00100C95" w:rsidRPr="00970089">
        <w:rPr>
          <w:rFonts w:ascii="Calibri" w:hAnsi="Calibri" w:cs="Arial"/>
        </w:rPr>
        <w:t>waarin hij is ingedeeld.</w:t>
      </w:r>
    </w:p>
    <w:p w:rsidR="00AC15EC" w:rsidRDefault="00100C95" w:rsidP="00487472">
      <w:pPr>
        <w:pStyle w:val="Tekstzonderopmaak"/>
        <w:spacing w:line="276" w:lineRule="auto"/>
        <w:ind w:left="567"/>
        <w:rPr>
          <w:rFonts w:ascii="Calibri" w:hAnsi="Calibri" w:cs="Arial"/>
        </w:rPr>
      </w:pPr>
      <w:r w:rsidRPr="00970089">
        <w:rPr>
          <w:rFonts w:ascii="Calibri" w:hAnsi="Calibri" w:cs="Arial"/>
        </w:rPr>
        <w:t>Ondanks de zorgvuldigheid waarmee de functies zijn bekeken en</w:t>
      </w:r>
      <w:r w:rsidR="00AC15EC">
        <w:rPr>
          <w:rFonts w:ascii="Calibri" w:hAnsi="Calibri" w:cs="Arial"/>
        </w:rPr>
        <w:t xml:space="preserve"> </w:t>
      </w:r>
      <w:r w:rsidRPr="00970089">
        <w:rPr>
          <w:rFonts w:ascii="Calibri" w:hAnsi="Calibri" w:cs="Arial"/>
        </w:rPr>
        <w:t>de zorgvuldigheid waarmee de indeling tot stand is gekomen, is</w:t>
      </w:r>
      <w:r w:rsidR="00AC15EC">
        <w:rPr>
          <w:rFonts w:ascii="Calibri" w:hAnsi="Calibri" w:cs="Arial"/>
        </w:rPr>
        <w:t xml:space="preserve"> </w:t>
      </w:r>
      <w:r w:rsidRPr="00970089">
        <w:rPr>
          <w:rFonts w:ascii="Calibri" w:hAnsi="Calibri" w:cs="Arial"/>
        </w:rPr>
        <w:t>het toch mogelijk dat enkelen niet akkoor</w:t>
      </w:r>
      <w:r w:rsidR="00487472">
        <w:rPr>
          <w:rFonts w:ascii="Calibri" w:hAnsi="Calibri" w:cs="Arial"/>
        </w:rPr>
        <w:t>d gaan met hun functie-indeling.</w:t>
      </w:r>
    </w:p>
    <w:p w:rsidR="00487472" w:rsidRDefault="00487472" w:rsidP="00487472">
      <w:pPr>
        <w:pStyle w:val="Tekstzonderopmaak"/>
        <w:spacing w:line="276" w:lineRule="auto"/>
        <w:ind w:left="567"/>
        <w:rPr>
          <w:rFonts w:ascii="Calibri" w:hAnsi="Calibri" w:cs="Arial"/>
        </w:rPr>
      </w:pPr>
    </w:p>
    <w:p w:rsidR="00100C95" w:rsidRPr="00970089" w:rsidRDefault="00AC15EC" w:rsidP="00AC15EC">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Beroepsgronden</w:t>
      </w:r>
    </w:p>
    <w:p w:rsidR="00100C95" w:rsidRPr="00970089" w:rsidRDefault="00100C95" w:rsidP="00AC15EC">
      <w:pPr>
        <w:pStyle w:val="Tekstzonderopmaak"/>
        <w:spacing w:line="276" w:lineRule="auto"/>
        <w:ind w:left="567"/>
        <w:rPr>
          <w:rFonts w:ascii="Calibri" w:hAnsi="Calibri" w:cs="Arial"/>
        </w:rPr>
      </w:pPr>
      <w:r w:rsidRPr="00970089">
        <w:rPr>
          <w:rFonts w:ascii="Calibri" w:hAnsi="Calibri" w:cs="Arial"/>
        </w:rPr>
        <w:t>Een werknemer kan beroep aantekenen indien hij van mening is,</w:t>
      </w:r>
      <w:r w:rsidR="00AC15EC">
        <w:rPr>
          <w:rFonts w:ascii="Calibri" w:hAnsi="Calibri" w:cs="Arial"/>
        </w:rPr>
        <w:t xml:space="preserve"> </w:t>
      </w:r>
      <w:r w:rsidRPr="00970089">
        <w:rPr>
          <w:rFonts w:ascii="Calibri" w:hAnsi="Calibri" w:cs="Arial"/>
        </w:rPr>
        <w:t>dat:</w:t>
      </w:r>
    </w:p>
    <w:p w:rsidR="00100C95" w:rsidRPr="00970089" w:rsidRDefault="00AC15EC" w:rsidP="00AC15EC">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00100C95" w:rsidRPr="00970089">
        <w:rPr>
          <w:rFonts w:ascii="Calibri" w:hAnsi="Calibri" w:cs="Arial"/>
        </w:rPr>
        <w:t xml:space="preserve">de door de </w:t>
      </w:r>
      <w:r w:rsidR="00487472">
        <w:rPr>
          <w:rFonts w:ascii="Calibri" w:hAnsi="Calibri" w:cs="Arial"/>
        </w:rPr>
        <w:t xml:space="preserve">leidinggevende </w:t>
      </w:r>
      <w:r w:rsidR="00100C95" w:rsidRPr="00970089">
        <w:rPr>
          <w:rFonts w:ascii="Calibri" w:hAnsi="Calibri" w:cs="Arial"/>
        </w:rPr>
        <w:t>ingevulde vragenlijst niet in overeenstemming</w:t>
      </w:r>
      <w:r>
        <w:rPr>
          <w:rFonts w:ascii="Calibri" w:hAnsi="Calibri" w:cs="Arial"/>
        </w:rPr>
        <w:t xml:space="preserve"> </w:t>
      </w:r>
      <w:r w:rsidR="00100C95" w:rsidRPr="00970089">
        <w:rPr>
          <w:rFonts w:ascii="Calibri" w:hAnsi="Calibri" w:cs="Arial"/>
        </w:rPr>
        <w:t>is met de feitelijke inhoud van zijn functie;</w:t>
      </w:r>
    </w:p>
    <w:p w:rsidR="00100C95" w:rsidRPr="00970089" w:rsidRDefault="00AC15EC" w:rsidP="00AC15EC">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de waardering, respectievelijk de indeling van zijn functie niet</w:t>
      </w:r>
      <w:r>
        <w:rPr>
          <w:rFonts w:ascii="Calibri" w:hAnsi="Calibri" w:cs="Arial"/>
        </w:rPr>
        <w:t xml:space="preserve"> </w:t>
      </w:r>
      <w:r w:rsidR="00100C95" w:rsidRPr="00970089">
        <w:rPr>
          <w:rFonts w:ascii="Calibri" w:hAnsi="Calibri" w:cs="Arial"/>
        </w:rPr>
        <w:t>in overeenstemming is met zijn opvattingen daaromtrent.</w:t>
      </w:r>
    </w:p>
    <w:p w:rsidR="00100C95" w:rsidRPr="00970089" w:rsidRDefault="00100C95" w:rsidP="00AC15EC">
      <w:pPr>
        <w:pStyle w:val="Tekstzonderopmaak"/>
        <w:spacing w:line="276" w:lineRule="auto"/>
        <w:ind w:left="567" w:hanging="567"/>
        <w:rPr>
          <w:rFonts w:ascii="Calibri" w:hAnsi="Calibri" w:cs="Arial"/>
        </w:rPr>
      </w:pPr>
    </w:p>
    <w:p w:rsidR="00100C95" w:rsidRPr="00970089" w:rsidRDefault="00AC15EC" w:rsidP="00AC15EC">
      <w:pPr>
        <w:pStyle w:val="Tekstzonderopmaak"/>
        <w:spacing w:line="276" w:lineRule="auto"/>
        <w:ind w:left="567" w:hanging="567"/>
        <w:rPr>
          <w:rFonts w:ascii="Calibri" w:hAnsi="Calibri" w:cs="Arial"/>
        </w:rPr>
      </w:pPr>
      <w:r>
        <w:rPr>
          <w:rFonts w:ascii="Calibri" w:hAnsi="Calibri" w:cs="Arial"/>
        </w:rPr>
        <w:t>3.</w:t>
      </w:r>
      <w:r w:rsidR="00100C95" w:rsidRPr="00970089">
        <w:rPr>
          <w:rFonts w:ascii="Calibri" w:hAnsi="Calibri" w:cs="Arial"/>
        </w:rPr>
        <w:tab/>
        <w:t>Beroepsprocedure</w:t>
      </w:r>
    </w:p>
    <w:p w:rsidR="00100C95" w:rsidRPr="00970089" w:rsidRDefault="00AC15EC" w:rsidP="00AC15EC">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00100C95" w:rsidRPr="00970089">
        <w:rPr>
          <w:rFonts w:ascii="Calibri" w:hAnsi="Calibri" w:cs="Arial"/>
        </w:rPr>
        <w:t xml:space="preserve">Procedure via </w:t>
      </w:r>
      <w:r w:rsidR="00487472">
        <w:rPr>
          <w:rFonts w:ascii="Calibri" w:hAnsi="Calibri" w:cs="Arial"/>
        </w:rPr>
        <w:t>leidinggevende</w:t>
      </w:r>
      <w:r w:rsidR="00100C95" w:rsidRPr="00970089">
        <w:rPr>
          <w:rFonts w:ascii="Calibri" w:hAnsi="Calibri" w:cs="Arial"/>
        </w:rPr>
        <w:t>:</w:t>
      </w:r>
    </w:p>
    <w:p w:rsidR="00100C95" w:rsidRPr="00970089" w:rsidRDefault="00100C95" w:rsidP="00AC15EC">
      <w:pPr>
        <w:pStyle w:val="Tekstzonderopmaak"/>
        <w:spacing w:line="276" w:lineRule="auto"/>
        <w:ind w:left="851"/>
        <w:rPr>
          <w:rFonts w:ascii="Calibri" w:hAnsi="Calibri" w:cs="Arial"/>
        </w:rPr>
      </w:pPr>
      <w:r w:rsidRPr="00970089">
        <w:rPr>
          <w:rFonts w:ascii="Calibri" w:hAnsi="Calibri" w:cs="Arial"/>
        </w:rPr>
        <w:t xml:space="preserve">De klager bespreekt de aangelegenheid met zijn </w:t>
      </w:r>
      <w:r w:rsidR="00487472">
        <w:rPr>
          <w:rFonts w:ascii="Calibri" w:hAnsi="Calibri" w:cs="Arial"/>
        </w:rPr>
        <w:t>leidinggevende</w:t>
      </w:r>
      <w:r w:rsidRPr="00970089">
        <w:rPr>
          <w:rFonts w:ascii="Calibri" w:hAnsi="Calibri" w:cs="Arial"/>
        </w:rPr>
        <w:t>. Indien in</w:t>
      </w:r>
      <w:r w:rsidR="00AC15EC">
        <w:rPr>
          <w:rFonts w:ascii="Calibri" w:hAnsi="Calibri" w:cs="Arial"/>
        </w:rPr>
        <w:t xml:space="preserve"> </w:t>
      </w:r>
      <w:r w:rsidRPr="00970089">
        <w:rPr>
          <w:rFonts w:ascii="Calibri" w:hAnsi="Calibri" w:cs="Arial"/>
        </w:rPr>
        <w:t>dit gesprek de bezwaren m.b.t. de indeling van zijn functie niet</w:t>
      </w:r>
      <w:r w:rsidR="00AC15EC">
        <w:rPr>
          <w:rFonts w:ascii="Calibri" w:hAnsi="Calibri" w:cs="Arial"/>
        </w:rPr>
        <w:t xml:space="preserve"> </w:t>
      </w:r>
      <w:r w:rsidRPr="00970089">
        <w:rPr>
          <w:rFonts w:ascii="Calibri" w:hAnsi="Calibri" w:cs="Arial"/>
        </w:rPr>
        <w:t xml:space="preserve">door de </w:t>
      </w:r>
      <w:r w:rsidR="00487472">
        <w:rPr>
          <w:rFonts w:ascii="Calibri" w:hAnsi="Calibri" w:cs="Arial"/>
        </w:rPr>
        <w:t>leidinggevende</w:t>
      </w:r>
      <w:r w:rsidRPr="00970089">
        <w:rPr>
          <w:rFonts w:ascii="Calibri" w:hAnsi="Calibri" w:cs="Arial"/>
        </w:rPr>
        <w:t xml:space="preserve"> worden afgewezen, legt de </w:t>
      </w:r>
      <w:r w:rsidR="00487472">
        <w:rPr>
          <w:rFonts w:ascii="Calibri" w:hAnsi="Calibri" w:cs="Arial"/>
        </w:rPr>
        <w:t>leidinggevende</w:t>
      </w:r>
      <w:r w:rsidRPr="00970089">
        <w:rPr>
          <w:rFonts w:ascii="Calibri" w:hAnsi="Calibri" w:cs="Arial"/>
        </w:rPr>
        <w:t xml:space="preserve"> de klacht voor aan</w:t>
      </w:r>
      <w:r w:rsidR="00AC15EC">
        <w:rPr>
          <w:rFonts w:ascii="Calibri" w:hAnsi="Calibri" w:cs="Arial"/>
        </w:rPr>
        <w:t xml:space="preserve"> </w:t>
      </w:r>
      <w:r w:rsidRPr="00970089">
        <w:rPr>
          <w:rFonts w:ascii="Calibri" w:hAnsi="Calibri" w:cs="Arial"/>
        </w:rPr>
        <w:t xml:space="preserve">de afdeling </w:t>
      </w:r>
      <w:r w:rsidR="00487472">
        <w:rPr>
          <w:rFonts w:ascii="Calibri" w:hAnsi="Calibri" w:cs="Arial"/>
        </w:rPr>
        <w:t>HR</w:t>
      </w:r>
      <w:r w:rsidRPr="00970089">
        <w:rPr>
          <w:rFonts w:ascii="Calibri" w:hAnsi="Calibri" w:cs="Arial"/>
        </w:rPr>
        <w:t>. Vervolgens legt de afdeling</w:t>
      </w:r>
      <w:r w:rsidR="00487472">
        <w:rPr>
          <w:rFonts w:ascii="Calibri" w:hAnsi="Calibri" w:cs="Arial"/>
        </w:rPr>
        <w:t xml:space="preserve"> HR</w:t>
      </w:r>
      <w:r w:rsidRPr="00970089">
        <w:rPr>
          <w:rFonts w:ascii="Calibri" w:hAnsi="Calibri" w:cs="Arial"/>
        </w:rPr>
        <w:t xml:space="preserve"> de klacht voor aan de indelingscommissie.</w:t>
      </w:r>
      <w:r w:rsidR="00AC15EC">
        <w:rPr>
          <w:rFonts w:ascii="Calibri" w:hAnsi="Calibri" w:cs="Arial"/>
        </w:rPr>
        <w:t xml:space="preserve"> </w:t>
      </w:r>
      <w:r w:rsidRPr="00970089">
        <w:rPr>
          <w:rFonts w:ascii="Calibri" w:hAnsi="Calibri" w:cs="Arial"/>
        </w:rPr>
        <w:t>Alvorens tot een uitspraak te komen kan de indelingscommissie</w:t>
      </w:r>
      <w:r w:rsidR="00AC15EC">
        <w:rPr>
          <w:rFonts w:ascii="Calibri" w:hAnsi="Calibri" w:cs="Arial"/>
        </w:rPr>
        <w:t xml:space="preserve"> </w:t>
      </w:r>
      <w:r w:rsidRPr="00970089">
        <w:rPr>
          <w:rFonts w:ascii="Calibri" w:hAnsi="Calibri" w:cs="Arial"/>
        </w:rPr>
        <w:t>besluiten om AWVN om advies te vragen (second opinion).</w:t>
      </w:r>
      <w:r w:rsidR="00AC15EC">
        <w:rPr>
          <w:rFonts w:ascii="Calibri" w:hAnsi="Calibri" w:cs="Arial"/>
        </w:rPr>
        <w:t xml:space="preserve"> </w:t>
      </w:r>
      <w:r w:rsidRPr="00970089">
        <w:rPr>
          <w:rFonts w:ascii="Calibri" w:hAnsi="Calibri" w:cs="Arial"/>
        </w:rPr>
        <w:t>Had de klacht betrekking op de inhoud van de functie, dan</w:t>
      </w:r>
      <w:r w:rsidR="00AC15EC">
        <w:rPr>
          <w:rFonts w:ascii="Calibri" w:hAnsi="Calibri" w:cs="Arial"/>
        </w:rPr>
        <w:t xml:space="preserve"> </w:t>
      </w:r>
      <w:r w:rsidRPr="00970089">
        <w:rPr>
          <w:rFonts w:ascii="Calibri" w:hAnsi="Calibri" w:cs="Arial"/>
        </w:rPr>
        <w:t>kan op basis van die gewijzigde functie-inhoud herwaardering</w:t>
      </w:r>
      <w:r w:rsidR="00AC15EC">
        <w:rPr>
          <w:rFonts w:ascii="Calibri" w:hAnsi="Calibri" w:cs="Arial"/>
        </w:rPr>
        <w:t xml:space="preserve"> </w:t>
      </w:r>
      <w:r w:rsidRPr="00970089">
        <w:rPr>
          <w:rFonts w:ascii="Calibri" w:hAnsi="Calibri" w:cs="Arial"/>
        </w:rPr>
        <w:t>van de functie via de interne procedure het gevolg zijn.</w:t>
      </w:r>
    </w:p>
    <w:p w:rsidR="00100C95" w:rsidRPr="00970089" w:rsidRDefault="00AC15EC" w:rsidP="00AC15EC">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Zelfstandige procedure:</w:t>
      </w:r>
    </w:p>
    <w:p w:rsidR="00100C95" w:rsidRPr="00970089" w:rsidRDefault="00100C95" w:rsidP="00AC15EC">
      <w:pPr>
        <w:pStyle w:val="Tekstzonderopmaak"/>
        <w:spacing w:line="276" w:lineRule="auto"/>
        <w:ind w:left="851"/>
        <w:rPr>
          <w:rFonts w:ascii="Calibri" w:hAnsi="Calibri" w:cs="Arial"/>
        </w:rPr>
      </w:pPr>
      <w:r w:rsidRPr="00970089">
        <w:rPr>
          <w:rFonts w:ascii="Calibri" w:hAnsi="Calibri" w:cs="Arial"/>
        </w:rPr>
        <w:t xml:space="preserve">De </w:t>
      </w:r>
      <w:r w:rsidR="00487472">
        <w:rPr>
          <w:rFonts w:ascii="Calibri" w:hAnsi="Calibri" w:cs="Arial"/>
        </w:rPr>
        <w:t>leidinggevende</w:t>
      </w:r>
      <w:r w:rsidRPr="00970089">
        <w:rPr>
          <w:rFonts w:ascii="Calibri" w:hAnsi="Calibri" w:cs="Arial"/>
        </w:rPr>
        <w:t xml:space="preserve"> kan de door de klager ingebrachte argumenten met</w:t>
      </w:r>
      <w:r w:rsidR="00AC15EC">
        <w:rPr>
          <w:rFonts w:ascii="Calibri" w:hAnsi="Calibri" w:cs="Arial"/>
        </w:rPr>
        <w:t xml:space="preserve"> </w:t>
      </w:r>
      <w:r w:rsidRPr="00970089">
        <w:rPr>
          <w:rFonts w:ascii="Calibri" w:hAnsi="Calibri" w:cs="Arial"/>
        </w:rPr>
        <w:t>betrekking tot de indeling van zijn functie afwijzen. Indien de</w:t>
      </w:r>
      <w:r w:rsidR="00AC15EC">
        <w:rPr>
          <w:rFonts w:ascii="Calibri" w:hAnsi="Calibri" w:cs="Arial"/>
        </w:rPr>
        <w:t xml:space="preserve"> </w:t>
      </w:r>
      <w:r w:rsidRPr="00970089">
        <w:rPr>
          <w:rFonts w:ascii="Calibri" w:hAnsi="Calibri" w:cs="Arial"/>
        </w:rPr>
        <w:t>klager niet bereid is zich bij deze afwijzing neer te leggen, heeft</w:t>
      </w:r>
      <w:r w:rsidR="00AC15EC">
        <w:rPr>
          <w:rFonts w:ascii="Calibri" w:hAnsi="Calibri" w:cs="Arial"/>
        </w:rPr>
        <w:t xml:space="preserve"> </w:t>
      </w:r>
      <w:r w:rsidRPr="00970089">
        <w:rPr>
          <w:rFonts w:ascii="Calibri" w:hAnsi="Calibri" w:cs="Arial"/>
        </w:rPr>
        <w:t xml:space="preserve">hij vervolgens het recht zich, met medeweten van zijn </w:t>
      </w:r>
      <w:r w:rsidR="00487472">
        <w:rPr>
          <w:rFonts w:ascii="Calibri" w:hAnsi="Calibri" w:cs="Arial"/>
        </w:rPr>
        <w:t>leidinggevende</w:t>
      </w:r>
      <w:r w:rsidRPr="00970089">
        <w:rPr>
          <w:rFonts w:ascii="Calibri" w:hAnsi="Calibri" w:cs="Arial"/>
        </w:rPr>
        <w:t>,</w:t>
      </w:r>
      <w:r w:rsidR="00AC15EC">
        <w:rPr>
          <w:rFonts w:ascii="Calibri" w:hAnsi="Calibri" w:cs="Arial"/>
        </w:rPr>
        <w:t xml:space="preserve"> </w:t>
      </w:r>
      <w:r w:rsidRPr="00970089">
        <w:rPr>
          <w:rFonts w:ascii="Calibri" w:hAnsi="Calibri" w:cs="Arial"/>
        </w:rPr>
        <w:t xml:space="preserve">zelfstandig tot de afdeling </w:t>
      </w:r>
      <w:r w:rsidR="00487472">
        <w:rPr>
          <w:rFonts w:ascii="Calibri" w:hAnsi="Calibri" w:cs="Arial"/>
        </w:rPr>
        <w:t>HR</w:t>
      </w:r>
      <w:r w:rsidRPr="00970089">
        <w:rPr>
          <w:rFonts w:ascii="Calibri" w:hAnsi="Calibri" w:cs="Arial"/>
        </w:rPr>
        <w:t xml:space="preserve"> te wenden.</w:t>
      </w:r>
      <w:r w:rsidR="00AC15EC">
        <w:rPr>
          <w:rFonts w:ascii="Calibri" w:hAnsi="Calibri" w:cs="Arial"/>
        </w:rPr>
        <w:t xml:space="preserve"> </w:t>
      </w:r>
      <w:r w:rsidRPr="00970089">
        <w:rPr>
          <w:rFonts w:ascii="Calibri" w:hAnsi="Calibri" w:cs="Arial"/>
        </w:rPr>
        <w:t>Dat wil zeggen dat de klacht wordt voorgelegd aan de indelingscommissie</w:t>
      </w:r>
      <w:r w:rsidR="00AC15EC">
        <w:rPr>
          <w:rFonts w:ascii="Calibri" w:hAnsi="Calibri" w:cs="Arial"/>
        </w:rPr>
        <w:t xml:space="preserve"> </w:t>
      </w:r>
      <w:r w:rsidRPr="00970089">
        <w:rPr>
          <w:rFonts w:ascii="Calibri" w:hAnsi="Calibri" w:cs="Arial"/>
        </w:rPr>
        <w:t>die alvorens tot een uitspraak te komen kan besluiten om AWVN om advies te vragen (second opinion). De klager wordt binnen 6 maanden van het resultaat van het onderzoek op de hoogte gesteld.</w:t>
      </w:r>
      <w:r w:rsidR="00AC15EC">
        <w:rPr>
          <w:rFonts w:ascii="Calibri" w:hAnsi="Calibri" w:cs="Arial"/>
        </w:rPr>
        <w:t xml:space="preserve"> </w:t>
      </w:r>
      <w:r w:rsidRPr="00970089">
        <w:rPr>
          <w:rFonts w:ascii="Calibri" w:hAnsi="Calibri" w:cs="Arial"/>
        </w:rPr>
        <w:t>Indien de klacht betrekking heeft op de inhoud van de functie</w:t>
      </w:r>
      <w:r w:rsidR="00AC15EC">
        <w:rPr>
          <w:rFonts w:ascii="Calibri" w:hAnsi="Calibri" w:cs="Arial"/>
        </w:rPr>
        <w:t xml:space="preserve"> </w:t>
      </w:r>
      <w:r w:rsidRPr="00970089">
        <w:rPr>
          <w:rFonts w:ascii="Calibri" w:hAnsi="Calibri" w:cs="Arial"/>
        </w:rPr>
        <w:t>zoals beschreven in de vragenlijst volgt hierover een gesprek</w:t>
      </w:r>
      <w:r w:rsidR="00AC15EC">
        <w:rPr>
          <w:rFonts w:ascii="Calibri" w:hAnsi="Calibri" w:cs="Arial"/>
        </w:rPr>
        <w:t xml:space="preserve"> </w:t>
      </w:r>
      <w:r w:rsidRPr="00970089">
        <w:rPr>
          <w:rFonts w:ascii="Calibri" w:hAnsi="Calibri" w:cs="Arial"/>
        </w:rPr>
        <w:t xml:space="preserve">met de naasthogere </w:t>
      </w:r>
      <w:r w:rsidR="00487472">
        <w:rPr>
          <w:rFonts w:ascii="Calibri" w:hAnsi="Calibri" w:cs="Arial"/>
        </w:rPr>
        <w:t>leidinggevende</w:t>
      </w:r>
      <w:r w:rsidRPr="00970089">
        <w:rPr>
          <w:rFonts w:ascii="Calibri" w:hAnsi="Calibri" w:cs="Arial"/>
        </w:rPr>
        <w:t>.</w:t>
      </w:r>
    </w:p>
    <w:p w:rsidR="00100C95" w:rsidRPr="00970089" w:rsidRDefault="00AC15EC" w:rsidP="00AC15EC">
      <w:pPr>
        <w:pStyle w:val="Tekstzonderopmaak"/>
        <w:spacing w:line="276" w:lineRule="auto"/>
        <w:ind w:left="851" w:hanging="284"/>
        <w:rPr>
          <w:rFonts w:ascii="Calibri" w:hAnsi="Calibri" w:cs="Arial"/>
        </w:rPr>
      </w:pPr>
      <w:r>
        <w:rPr>
          <w:rFonts w:ascii="Calibri" w:hAnsi="Calibri" w:cs="Arial"/>
        </w:rPr>
        <w:t>c.</w:t>
      </w:r>
      <w:r>
        <w:rPr>
          <w:rFonts w:ascii="Calibri" w:hAnsi="Calibri" w:cs="Arial"/>
        </w:rPr>
        <w:tab/>
      </w:r>
      <w:r w:rsidR="00100C95" w:rsidRPr="00970089">
        <w:rPr>
          <w:rFonts w:ascii="Calibri" w:hAnsi="Calibri" w:cs="Arial"/>
        </w:rPr>
        <w:t>Commissie van deskundigen</w:t>
      </w:r>
      <w:r w:rsidR="005D3E51">
        <w:rPr>
          <w:rFonts w:ascii="Calibri" w:hAnsi="Calibri" w:cs="Arial"/>
        </w:rPr>
        <w:t>:</w:t>
      </w:r>
    </w:p>
    <w:p w:rsidR="00100C95" w:rsidRDefault="00100C95" w:rsidP="00AC15EC">
      <w:pPr>
        <w:pStyle w:val="Tekstzonderopmaak"/>
        <w:spacing w:line="276" w:lineRule="auto"/>
        <w:ind w:left="851"/>
        <w:rPr>
          <w:rFonts w:ascii="Calibri" w:hAnsi="Calibri" w:cs="Arial"/>
        </w:rPr>
      </w:pPr>
      <w:r w:rsidRPr="00970089">
        <w:rPr>
          <w:rFonts w:ascii="Calibri" w:hAnsi="Calibri" w:cs="Arial"/>
        </w:rPr>
        <w:t>Leidt de uitspraak van de indelingscommissie evenmin tot een</w:t>
      </w:r>
      <w:r w:rsidR="00AC15EC">
        <w:rPr>
          <w:rFonts w:ascii="Calibri" w:hAnsi="Calibri" w:cs="Arial"/>
        </w:rPr>
        <w:t xml:space="preserve"> </w:t>
      </w:r>
      <w:r w:rsidRPr="00970089">
        <w:rPr>
          <w:rFonts w:ascii="Calibri" w:hAnsi="Calibri" w:cs="Arial"/>
        </w:rPr>
        <w:t>bevredigende oplossing voor de klager, dan kan hij zijn klacht</w:t>
      </w:r>
      <w:r w:rsidR="00AC15EC">
        <w:rPr>
          <w:rFonts w:ascii="Calibri" w:hAnsi="Calibri" w:cs="Arial"/>
        </w:rPr>
        <w:t xml:space="preserve"> </w:t>
      </w:r>
      <w:r w:rsidRPr="00970089">
        <w:rPr>
          <w:rFonts w:ascii="Calibri" w:hAnsi="Calibri" w:cs="Arial"/>
        </w:rPr>
        <w:t>tenslotte voorleggen aan een ad-hoc commissie. Deze commissie</w:t>
      </w:r>
      <w:r w:rsidR="00AC15EC">
        <w:rPr>
          <w:rFonts w:ascii="Calibri" w:hAnsi="Calibri" w:cs="Arial"/>
        </w:rPr>
        <w:t xml:space="preserve"> </w:t>
      </w:r>
      <w:r w:rsidRPr="00970089">
        <w:rPr>
          <w:rFonts w:ascii="Calibri" w:hAnsi="Calibri" w:cs="Arial"/>
        </w:rPr>
        <w:t>bestaat uit één vertegenwoordiger aangewezen door de</w:t>
      </w:r>
      <w:r w:rsidR="00AC15EC">
        <w:rPr>
          <w:rFonts w:ascii="Calibri" w:hAnsi="Calibri" w:cs="Arial"/>
        </w:rPr>
        <w:t xml:space="preserve"> </w:t>
      </w:r>
      <w:r w:rsidRPr="00970089">
        <w:rPr>
          <w:rFonts w:ascii="Calibri" w:hAnsi="Calibri" w:cs="Arial"/>
        </w:rPr>
        <w:t>betrokken klager en één deskundige van de onderneming en</w:t>
      </w:r>
      <w:r w:rsidR="00AC15EC">
        <w:rPr>
          <w:rFonts w:ascii="Calibri" w:hAnsi="Calibri" w:cs="Arial"/>
        </w:rPr>
        <w:t xml:space="preserve"> </w:t>
      </w:r>
      <w:r w:rsidRPr="00970089">
        <w:rPr>
          <w:rFonts w:ascii="Calibri" w:hAnsi="Calibri" w:cs="Arial"/>
        </w:rPr>
        <w:t>een organisatieadviseur van AWVN. Indien de klager is</w:t>
      </w:r>
      <w:r w:rsidR="00AC15EC">
        <w:rPr>
          <w:rFonts w:ascii="Calibri" w:hAnsi="Calibri" w:cs="Arial"/>
        </w:rPr>
        <w:t xml:space="preserve"> </w:t>
      </w:r>
      <w:r w:rsidRPr="00970089">
        <w:rPr>
          <w:rFonts w:ascii="Calibri" w:hAnsi="Calibri" w:cs="Arial"/>
        </w:rPr>
        <w:t>aangesloten bij een vakvereniging kan hij zich door één terzake</w:t>
      </w:r>
      <w:r w:rsidR="00AC15EC">
        <w:rPr>
          <w:rFonts w:ascii="Calibri" w:hAnsi="Calibri" w:cs="Arial"/>
        </w:rPr>
        <w:t xml:space="preserve"> </w:t>
      </w:r>
      <w:r w:rsidRPr="00970089">
        <w:rPr>
          <w:rFonts w:ascii="Calibri" w:hAnsi="Calibri" w:cs="Arial"/>
        </w:rPr>
        <w:t>deskundige van de betrokken vakvereniging in de commissie</w:t>
      </w:r>
      <w:r w:rsidR="00AC15EC">
        <w:rPr>
          <w:rFonts w:ascii="Calibri" w:hAnsi="Calibri" w:cs="Arial"/>
        </w:rPr>
        <w:t xml:space="preserve"> </w:t>
      </w:r>
      <w:r w:rsidRPr="00970089">
        <w:rPr>
          <w:rFonts w:ascii="Calibri" w:hAnsi="Calibri" w:cs="Arial"/>
        </w:rPr>
        <w:t>laten vertegenwoordigen. Deze commissie van deskundigen</w:t>
      </w:r>
      <w:r w:rsidR="00AC15EC">
        <w:rPr>
          <w:rFonts w:ascii="Calibri" w:hAnsi="Calibri" w:cs="Arial"/>
        </w:rPr>
        <w:t xml:space="preserve"> </w:t>
      </w:r>
      <w:r w:rsidRPr="00970089">
        <w:rPr>
          <w:rFonts w:ascii="Calibri" w:hAnsi="Calibri" w:cs="Arial"/>
        </w:rPr>
        <w:t>neemt het bezwaar in behandeling, hoort partijen, stelt een</w:t>
      </w:r>
      <w:r w:rsidR="00AC15EC">
        <w:rPr>
          <w:rFonts w:ascii="Calibri" w:hAnsi="Calibri" w:cs="Arial"/>
        </w:rPr>
        <w:t xml:space="preserve"> </w:t>
      </w:r>
      <w:r w:rsidRPr="00970089">
        <w:rPr>
          <w:rFonts w:ascii="Calibri" w:hAnsi="Calibri" w:cs="Arial"/>
        </w:rPr>
        <w:t>onderzoek in, zonodig ter plaatse, en doet een bindende uitspraak.</w:t>
      </w:r>
    </w:p>
    <w:p w:rsidR="00500E87" w:rsidRPr="00970089" w:rsidRDefault="00500E87" w:rsidP="00AC15EC">
      <w:pPr>
        <w:pStyle w:val="Tekstzonderopmaak"/>
        <w:spacing w:line="276" w:lineRule="auto"/>
        <w:ind w:left="851"/>
        <w:rPr>
          <w:rFonts w:ascii="Calibri" w:hAnsi="Calibri" w:cs="Arial"/>
        </w:rPr>
      </w:pPr>
    </w:p>
    <w:p w:rsidR="00100C95" w:rsidRPr="00970089" w:rsidRDefault="00AC15EC" w:rsidP="00AC15EC">
      <w:pPr>
        <w:pStyle w:val="Tekstzonderopmaak"/>
        <w:spacing w:line="276" w:lineRule="auto"/>
        <w:ind w:left="851" w:hanging="284"/>
        <w:rPr>
          <w:rFonts w:ascii="Calibri" w:hAnsi="Calibri" w:cs="Arial"/>
        </w:rPr>
      </w:pPr>
      <w:r>
        <w:rPr>
          <w:rFonts w:ascii="Calibri" w:hAnsi="Calibri" w:cs="Arial"/>
        </w:rPr>
        <w:lastRenderedPageBreak/>
        <w:t>d.</w:t>
      </w:r>
      <w:r>
        <w:rPr>
          <w:rFonts w:ascii="Calibri" w:hAnsi="Calibri" w:cs="Arial"/>
        </w:rPr>
        <w:tab/>
      </w:r>
      <w:r w:rsidR="00100C95" w:rsidRPr="00970089">
        <w:rPr>
          <w:rFonts w:ascii="Calibri" w:hAnsi="Calibri" w:cs="Arial"/>
        </w:rPr>
        <w:t>Geen uitspraak:</w:t>
      </w:r>
    </w:p>
    <w:p w:rsidR="00100C95" w:rsidRPr="00970089" w:rsidRDefault="00100C95" w:rsidP="00AC15EC">
      <w:pPr>
        <w:pStyle w:val="Tekstzonderopmaak"/>
        <w:spacing w:line="276" w:lineRule="auto"/>
        <w:ind w:left="851"/>
        <w:rPr>
          <w:rFonts w:ascii="Calibri" w:hAnsi="Calibri" w:cs="Arial"/>
        </w:rPr>
      </w:pPr>
      <w:r w:rsidRPr="00970089">
        <w:rPr>
          <w:rFonts w:ascii="Calibri" w:hAnsi="Calibri" w:cs="Arial"/>
        </w:rPr>
        <w:t>Zouden de deskundigen niet tot een gezamenlijke uitspraak</w:t>
      </w:r>
      <w:r w:rsidR="00AC15EC">
        <w:rPr>
          <w:rFonts w:ascii="Calibri" w:hAnsi="Calibri" w:cs="Arial"/>
        </w:rPr>
        <w:t xml:space="preserve"> </w:t>
      </w:r>
      <w:r w:rsidRPr="00970089">
        <w:rPr>
          <w:rFonts w:ascii="Calibri" w:hAnsi="Calibri" w:cs="Arial"/>
        </w:rPr>
        <w:t>kunnen komen, dan zal door de Voorzitter van de Directie van</w:t>
      </w:r>
      <w:r w:rsidR="00AC15EC">
        <w:rPr>
          <w:rFonts w:ascii="Calibri" w:hAnsi="Calibri" w:cs="Arial"/>
        </w:rPr>
        <w:t xml:space="preserve"> </w:t>
      </w:r>
      <w:r w:rsidRPr="00970089">
        <w:rPr>
          <w:rFonts w:ascii="Calibri" w:hAnsi="Calibri" w:cs="Arial"/>
        </w:rPr>
        <w:t>de onderneming een oplossing in het niet-technische vlak</w:t>
      </w:r>
      <w:r w:rsidR="00AC15EC">
        <w:rPr>
          <w:rFonts w:ascii="Calibri" w:hAnsi="Calibri" w:cs="Arial"/>
        </w:rPr>
        <w:t xml:space="preserve"> </w:t>
      </w:r>
      <w:r w:rsidRPr="00970089">
        <w:rPr>
          <w:rFonts w:ascii="Calibri" w:hAnsi="Calibri" w:cs="Arial"/>
        </w:rPr>
        <w:t>gezocht moeten worden.</w:t>
      </w:r>
    </w:p>
    <w:p w:rsidR="00100C95" w:rsidRPr="00970089" w:rsidRDefault="00100C95" w:rsidP="00AC15EC">
      <w:pPr>
        <w:pStyle w:val="Tekstzonderopmaak"/>
        <w:spacing w:line="276" w:lineRule="auto"/>
        <w:ind w:left="567" w:hanging="567"/>
        <w:rPr>
          <w:rFonts w:ascii="Calibri" w:hAnsi="Calibri" w:cs="Arial"/>
        </w:rPr>
      </w:pPr>
    </w:p>
    <w:p w:rsidR="00AC15EC" w:rsidRDefault="00100C95" w:rsidP="00487472">
      <w:pPr>
        <w:pStyle w:val="Tekstzonderopmaak"/>
        <w:numPr>
          <w:ilvl w:val="0"/>
          <w:numId w:val="22"/>
        </w:numPr>
        <w:spacing w:line="276" w:lineRule="auto"/>
        <w:rPr>
          <w:rFonts w:ascii="Calibri" w:hAnsi="Calibri" w:cs="Arial"/>
        </w:rPr>
      </w:pPr>
      <w:r w:rsidRPr="00970089">
        <w:rPr>
          <w:rFonts w:ascii="Calibri" w:hAnsi="Calibri" w:cs="Arial"/>
        </w:rPr>
        <w:t>Bij gegrond gebleken bezwaren wordt de beloning gewijzigd op</w:t>
      </w:r>
      <w:r w:rsidR="00AC15EC">
        <w:rPr>
          <w:rFonts w:ascii="Calibri" w:hAnsi="Calibri" w:cs="Arial"/>
        </w:rPr>
        <w:t xml:space="preserve"> </w:t>
      </w:r>
      <w:r w:rsidRPr="00970089">
        <w:rPr>
          <w:rFonts w:ascii="Calibri" w:hAnsi="Calibri" w:cs="Arial"/>
        </w:rPr>
        <w:t>het herziene resultaat en toegekend met terugwerkende kracht tot</w:t>
      </w:r>
      <w:r w:rsidR="00AC15EC">
        <w:rPr>
          <w:rFonts w:ascii="Calibri" w:hAnsi="Calibri" w:cs="Arial"/>
        </w:rPr>
        <w:t xml:space="preserve"> </w:t>
      </w:r>
      <w:r w:rsidRPr="00970089">
        <w:rPr>
          <w:rFonts w:ascii="Calibri" w:hAnsi="Calibri" w:cs="Arial"/>
        </w:rPr>
        <w:t>aan de datum van indiening van de klacht.”</w:t>
      </w:r>
    </w:p>
    <w:p w:rsidR="00487472" w:rsidRDefault="00487472" w:rsidP="00487472">
      <w:pPr>
        <w:pStyle w:val="Tekstzonderopmaak"/>
        <w:spacing w:line="276" w:lineRule="auto"/>
        <w:ind w:left="720"/>
      </w:pPr>
    </w:p>
    <w:p w:rsidR="00100C95" w:rsidRPr="00970089" w:rsidRDefault="00100C95" w:rsidP="004D3B54">
      <w:pPr>
        <w:pStyle w:val="Kop1"/>
      </w:pPr>
      <w:bookmarkStart w:id="67" w:name="_Toc445412966"/>
      <w:bookmarkStart w:id="68" w:name="_Toc457911929"/>
      <w:r w:rsidRPr="00970089">
        <w:t>Artikel 1</w:t>
      </w:r>
      <w:r w:rsidR="006368A1">
        <w:t>9</w:t>
      </w:r>
      <w:bookmarkEnd w:id="67"/>
      <w:bookmarkEnd w:id="68"/>
    </w:p>
    <w:p w:rsidR="00100C95" w:rsidRPr="00970089" w:rsidRDefault="00100C95" w:rsidP="00260FC1">
      <w:pPr>
        <w:pStyle w:val="Kop2"/>
      </w:pPr>
      <w:bookmarkStart w:id="69" w:name="_Toc445412967"/>
      <w:bookmarkStart w:id="70" w:name="_Toc457911930"/>
      <w:r w:rsidRPr="00970089">
        <w:t>Bedrijvenwerk</w:t>
      </w:r>
      <w:bookmarkEnd w:id="69"/>
      <w:bookmarkEnd w:id="70"/>
    </w:p>
    <w:p w:rsidR="00AC15EC" w:rsidRDefault="00AC15EC" w:rsidP="004678CE">
      <w:pPr>
        <w:pStyle w:val="Tekstzonderopmaak"/>
        <w:spacing w:line="276" w:lineRule="auto"/>
        <w:rPr>
          <w:rFonts w:ascii="Calibri" w:hAnsi="Calibri" w:cs="Arial"/>
        </w:rPr>
      </w:pPr>
    </w:p>
    <w:p w:rsidR="00100C95" w:rsidRPr="00970089" w:rsidRDefault="002F4C6F" w:rsidP="002F4C6F">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Om contacten mogelijk te maken tussen de organisatie en hun</w:t>
      </w:r>
      <w:r>
        <w:rPr>
          <w:rFonts w:ascii="Calibri" w:hAnsi="Calibri" w:cs="Arial"/>
        </w:rPr>
        <w:t xml:space="preserve"> </w:t>
      </w:r>
      <w:r w:rsidR="00100C95" w:rsidRPr="00970089">
        <w:rPr>
          <w:rFonts w:ascii="Calibri" w:hAnsi="Calibri" w:cs="Arial"/>
        </w:rPr>
        <w:t>leden en tussen deze leden onderling, zal de werkgever aan de vakorganisaties waar mogelijk de volgende faciliteiten, die de normale</w:t>
      </w:r>
      <w:r>
        <w:rPr>
          <w:rFonts w:ascii="Calibri" w:hAnsi="Calibri" w:cs="Arial"/>
        </w:rPr>
        <w:t xml:space="preserve"> </w:t>
      </w:r>
      <w:r w:rsidR="00100C95" w:rsidRPr="00970089">
        <w:rPr>
          <w:rFonts w:ascii="Calibri" w:hAnsi="Calibri" w:cs="Arial"/>
        </w:rPr>
        <w:t>voortgang in het bedrijf niet mogen schaden, verlenen:</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00100C95" w:rsidRPr="00970089">
        <w:rPr>
          <w:rFonts w:ascii="Calibri" w:hAnsi="Calibri" w:cs="Arial"/>
        </w:rPr>
        <w:t>Ruimte op publicatieborden beschikbaar stellen voor het doen</w:t>
      </w:r>
      <w:r>
        <w:rPr>
          <w:rFonts w:ascii="Calibri" w:hAnsi="Calibri" w:cs="Arial"/>
        </w:rPr>
        <w:t xml:space="preserve"> </w:t>
      </w:r>
      <w:r w:rsidR="00100C95" w:rsidRPr="00970089">
        <w:rPr>
          <w:rFonts w:ascii="Calibri" w:hAnsi="Calibri" w:cs="Arial"/>
        </w:rPr>
        <w:t>van mededelingen van huishoudelijke en organisatorische aard</w:t>
      </w:r>
      <w:r>
        <w:rPr>
          <w:rFonts w:ascii="Calibri" w:hAnsi="Calibri" w:cs="Arial"/>
        </w:rPr>
        <w:t xml:space="preserve"> </w:t>
      </w:r>
      <w:r w:rsidR="00100C95" w:rsidRPr="00970089">
        <w:rPr>
          <w:rFonts w:ascii="Calibri" w:hAnsi="Calibri" w:cs="Arial"/>
        </w:rPr>
        <w:t>de brouwerij betreffende.</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Buiten bedrijfstijd ruimte beschikbaar stellen voor het houden</w:t>
      </w:r>
      <w:r>
        <w:rPr>
          <w:rFonts w:ascii="Calibri" w:hAnsi="Calibri" w:cs="Arial"/>
        </w:rPr>
        <w:t xml:space="preserve"> </w:t>
      </w:r>
      <w:r w:rsidR="00100C95" w:rsidRPr="00970089">
        <w:rPr>
          <w:rFonts w:ascii="Calibri" w:hAnsi="Calibri" w:cs="Arial"/>
        </w:rPr>
        <w:t>van vergaderingen.</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c.</w:t>
      </w:r>
      <w:r>
        <w:rPr>
          <w:rFonts w:ascii="Calibri" w:hAnsi="Calibri" w:cs="Arial"/>
        </w:rPr>
        <w:tab/>
      </w:r>
      <w:r w:rsidR="00100C95" w:rsidRPr="00970089">
        <w:rPr>
          <w:rFonts w:ascii="Calibri" w:hAnsi="Calibri" w:cs="Arial"/>
        </w:rPr>
        <w:t>Kaderleden, die op grond van hun dienstrooster die vergaderingen</w:t>
      </w:r>
      <w:r>
        <w:rPr>
          <w:rFonts w:ascii="Calibri" w:hAnsi="Calibri" w:cs="Arial"/>
        </w:rPr>
        <w:t xml:space="preserve"> </w:t>
      </w:r>
      <w:r w:rsidR="00100C95" w:rsidRPr="00970089">
        <w:rPr>
          <w:rFonts w:ascii="Calibri" w:hAnsi="Calibri" w:cs="Arial"/>
        </w:rPr>
        <w:t>niet zouden kunnen bijwonen, zonodig daartoe betaald vrijaf</w:t>
      </w:r>
      <w:r>
        <w:rPr>
          <w:rFonts w:ascii="Calibri" w:hAnsi="Calibri" w:cs="Arial"/>
        </w:rPr>
        <w:t xml:space="preserve"> </w:t>
      </w:r>
      <w:r w:rsidR="00100C95" w:rsidRPr="00970089">
        <w:rPr>
          <w:rFonts w:ascii="Calibri" w:hAnsi="Calibri" w:cs="Arial"/>
        </w:rPr>
        <w:t>geven.</w:t>
      </w:r>
    </w:p>
    <w:p w:rsidR="00100C95" w:rsidRPr="00970089" w:rsidRDefault="00100C95" w:rsidP="002F4C6F">
      <w:pPr>
        <w:pStyle w:val="Tekstzonderopmaak"/>
        <w:spacing w:line="276" w:lineRule="auto"/>
        <w:ind w:left="851" w:hanging="284"/>
        <w:rPr>
          <w:rFonts w:ascii="Calibri" w:hAnsi="Calibri" w:cs="Arial"/>
        </w:rPr>
      </w:pPr>
      <w:r w:rsidRPr="00970089">
        <w:rPr>
          <w:rFonts w:ascii="Calibri" w:hAnsi="Calibri" w:cs="Arial"/>
        </w:rPr>
        <w:t>d.</w:t>
      </w:r>
      <w:r w:rsidR="002F4C6F">
        <w:rPr>
          <w:rFonts w:ascii="Calibri" w:hAnsi="Calibri" w:cs="Arial"/>
        </w:rPr>
        <w:tab/>
      </w:r>
      <w:r w:rsidRPr="00970089">
        <w:rPr>
          <w:rFonts w:ascii="Calibri" w:hAnsi="Calibri" w:cs="Arial"/>
        </w:rPr>
        <w:t>Indien nodig aan bezoldigde functionarissen van de vakorganisaties</w:t>
      </w:r>
      <w:r w:rsidR="002F4C6F">
        <w:rPr>
          <w:rFonts w:ascii="Calibri" w:hAnsi="Calibri" w:cs="Arial"/>
        </w:rPr>
        <w:t xml:space="preserve"> </w:t>
      </w:r>
      <w:r w:rsidRPr="00970089">
        <w:rPr>
          <w:rFonts w:ascii="Calibri" w:hAnsi="Calibri" w:cs="Arial"/>
        </w:rPr>
        <w:t>de gelegenheid geven tijdens werktijd contact te hebben met in het bedrijf</w:t>
      </w:r>
      <w:r w:rsidR="002F4C6F">
        <w:rPr>
          <w:rFonts w:ascii="Calibri" w:hAnsi="Calibri" w:cs="Arial"/>
        </w:rPr>
        <w:t xml:space="preserve"> </w:t>
      </w:r>
      <w:r w:rsidRPr="00970089">
        <w:rPr>
          <w:rFonts w:ascii="Calibri" w:hAnsi="Calibri" w:cs="Arial"/>
        </w:rPr>
        <w:t>werkzame kaderleden en hun daartoe ruimte beschikbaar stellen.</w:t>
      </w:r>
    </w:p>
    <w:p w:rsidR="00100C95" w:rsidRPr="00970089" w:rsidRDefault="00100C95" w:rsidP="002F4C6F">
      <w:pPr>
        <w:pStyle w:val="Tekstzonderopmaak"/>
        <w:spacing w:line="276" w:lineRule="auto"/>
        <w:ind w:left="567" w:hanging="567"/>
        <w:rPr>
          <w:rFonts w:ascii="Calibri" w:hAnsi="Calibri" w:cs="Arial"/>
        </w:rPr>
      </w:pPr>
    </w:p>
    <w:p w:rsidR="00100C95" w:rsidRPr="00970089" w:rsidRDefault="002F4C6F" w:rsidP="002F4C6F">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In voorkomend geval zal tijdig worden overlegd, teneinde een</w:t>
      </w:r>
      <w:r>
        <w:rPr>
          <w:rFonts w:ascii="Calibri" w:hAnsi="Calibri" w:cs="Arial"/>
        </w:rPr>
        <w:t xml:space="preserve"> </w:t>
      </w:r>
      <w:r w:rsidR="00100C95" w:rsidRPr="00970089">
        <w:rPr>
          <w:rFonts w:ascii="Calibri" w:hAnsi="Calibri" w:cs="Arial"/>
        </w:rPr>
        <w:t>goede voortgang der bedrijfswerkzaamheden te waarborgen.</w:t>
      </w:r>
    </w:p>
    <w:p w:rsidR="00100C95" w:rsidRPr="00970089" w:rsidRDefault="00100C95" w:rsidP="002F4C6F">
      <w:pPr>
        <w:pStyle w:val="Tekstzonderopmaak"/>
        <w:spacing w:line="276" w:lineRule="auto"/>
        <w:ind w:left="567" w:hanging="567"/>
        <w:rPr>
          <w:rFonts w:ascii="Calibri" w:hAnsi="Calibri" w:cs="Arial"/>
        </w:rPr>
      </w:pPr>
    </w:p>
    <w:p w:rsidR="00100C95" w:rsidRPr="00970089" w:rsidRDefault="002F4C6F" w:rsidP="002F4C6F">
      <w:pPr>
        <w:pStyle w:val="Tekstzonderopmaak"/>
        <w:spacing w:line="276" w:lineRule="auto"/>
        <w:ind w:left="567" w:hanging="567"/>
        <w:rPr>
          <w:rFonts w:ascii="Calibri" w:hAnsi="Calibri" w:cs="Arial"/>
        </w:rPr>
      </w:pPr>
      <w:r>
        <w:rPr>
          <w:rFonts w:ascii="Calibri" w:hAnsi="Calibri" w:cs="Arial"/>
        </w:rPr>
        <w:t>3.</w:t>
      </w:r>
      <w:r w:rsidR="00100C95" w:rsidRPr="00970089">
        <w:rPr>
          <w:rFonts w:ascii="Calibri" w:hAnsi="Calibri" w:cs="Arial"/>
        </w:rPr>
        <w:tab/>
        <w:t>Gebruik van bovenstaande faciliteiten zal steeds geschieden in</w:t>
      </w:r>
      <w:r>
        <w:rPr>
          <w:rFonts w:ascii="Calibri" w:hAnsi="Calibri" w:cs="Arial"/>
        </w:rPr>
        <w:t xml:space="preserve"> </w:t>
      </w:r>
      <w:r w:rsidR="00100C95" w:rsidRPr="00970089">
        <w:rPr>
          <w:rFonts w:ascii="Calibri" w:hAnsi="Calibri" w:cs="Arial"/>
        </w:rPr>
        <w:t>voorafgaand overleg met de werkgever en onder uitdrukkelijke verantwoordelijkheid van de betrokken vakorganisaties, die terzake</w:t>
      </w:r>
      <w:r>
        <w:rPr>
          <w:rFonts w:ascii="Calibri" w:hAnsi="Calibri" w:cs="Arial"/>
        </w:rPr>
        <w:t xml:space="preserve"> </w:t>
      </w:r>
      <w:r w:rsidR="00100C95" w:rsidRPr="00970089">
        <w:rPr>
          <w:rFonts w:ascii="Calibri" w:hAnsi="Calibri" w:cs="Arial"/>
        </w:rPr>
        <w:t>passende richtlijnen zullen geven.</w:t>
      </w:r>
    </w:p>
    <w:p w:rsidR="00100C95" w:rsidRPr="00970089" w:rsidRDefault="00100C95" w:rsidP="002F4C6F">
      <w:pPr>
        <w:pStyle w:val="Tekstzonderopmaak"/>
        <w:spacing w:line="276" w:lineRule="auto"/>
        <w:ind w:left="567" w:hanging="567"/>
        <w:rPr>
          <w:rFonts w:ascii="Calibri" w:hAnsi="Calibri" w:cs="Arial"/>
        </w:rPr>
      </w:pPr>
    </w:p>
    <w:p w:rsidR="00100C95" w:rsidRPr="00970089" w:rsidRDefault="002F4C6F" w:rsidP="002F4C6F">
      <w:pPr>
        <w:pStyle w:val="Tekstzonderopmaak"/>
        <w:spacing w:line="276" w:lineRule="auto"/>
        <w:ind w:left="567" w:hanging="567"/>
        <w:rPr>
          <w:rFonts w:ascii="Calibri" w:hAnsi="Calibri" w:cs="Arial"/>
        </w:rPr>
      </w:pPr>
      <w:r>
        <w:rPr>
          <w:rFonts w:ascii="Calibri" w:hAnsi="Calibri" w:cs="Arial"/>
        </w:rPr>
        <w:t>4.</w:t>
      </w:r>
      <w:r w:rsidR="00100C95" w:rsidRPr="00970089">
        <w:rPr>
          <w:rFonts w:ascii="Calibri" w:hAnsi="Calibri" w:cs="Arial"/>
        </w:rPr>
        <w:tab/>
        <w:t>De werkgever zal er nauwgezet op toezien, dat de werknemers, die</w:t>
      </w:r>
      <w:r>
        <w:rPr>
          <w:rFonts w:ascii="Calibri" w:hAnsi="Calibri" w:cs="Arial"/>
        </w:rPr>
        <w:t xml:space="preserve"> </w:t>
      </w:r>
      <w:r w:rsidR="00100C95" w:rsidRPr="00970089">
        <w:rPr>
          <w:rFonts w:ascii="Calibri" w:hAnsi="Calibri" w:cs="Arial"/>
        </w:rPr>
        <w:t>een functie in een vakorganisatie vervullen, niet op grond daarvan</w:t>
      </w:r>
      <w:r>
        <w:rPr>
          <w:rFonts w:ascii="Calibri" w:hAnsi="Calibri" w:cs="Arial"/>
        </w:rPr>
        <w:t xml:space="preserve"> </w:t>
      </w:r>
      <w:r w:rsidR="00100C95" w:rsidRPr="00970089">
        <w:rPr>
          <w:rFonts w:ascii="Calibri" w:hAnsi="Calibri" w:cs="Arial"/>
        </w:rPr>
        <w:t>in hun positie worden benadeeld en dat ook inzake ontslag ten</w:t>
      </w:r>
      <w:r>
        <w:rPr>
          <w:rFonts w:ascii="Calibri" w:hAnsi="Calibri" w:cs="Arial"/>
        </w:rPr>
        <w:t xml:space="preserve"> </w:t>
      </w:r>
      <w:r w:rsidR="00100C95" w:rsidRPr="00970089">
        <w:rPr>
          <w:rFonts w:ascii="Calibri" w:hAnsi="Calibri" w:cs="Arial"/>
        </w:rPr>
        <w:t>aanzien van hen dezelfde maatstaven worden aangelegd die</w:t>
      </w:r>
      <w:r>
        <w:rPr>
          <w:rFonts w:ascii="Calibri" w:hAnsi="Calibri" w:cs="Arial"/>
        </w:rPr>
        <w:t xml:space="preserve"> </w:t>
      </w:r>
      <w:r w:rsidR="00100C95" w:rsidRPr="00970089">
        <w:rPr>
          <w:rFonts w:ascii="Calibri" w:hAnsi="Calibri" w:cs="Arial"/>
        </w:rPr>
        <w:t>gelden voor werknemers, die niet met een dergelijke vakbondsfunctie zijn belast.</w:t>
      </w:r>
    </w:p>
    <w:p w:rsidR="00100C95" w:rsidRPr="00970089" w:rsidRDefault="00100C95" w:rsidP="002F4C6F">
      <w:pPr>
        <w:pStyle w:val="Tekstzonderopmaak"/>
        <w:spacing w:line="276" w:lineRule="auto"/>
        <w:ind w:left="567" w:hanging="567"/>
        <w:rPr>
          <w:rFonts w:ascii="Calibri" w:hAnsi="Calibri" w:cs="Arial"/>
        </w:rPr>
      </w:pPr>
    </w:p>
    <w:p w:rsidR="00100C95" w:rsidRPr="00970089" w:rsidRDefault="002F4C6F" w:rsidP="002F4C6F">
      <w:pPr>
        <w:pStyle w:val="Tekstzonderopmaak"/>
        <w:spacing w:line="276" w:lineRule="auto"/>
        <w:ind w:left="567" w:hanging="567"/>
        <w:rPr>
          <w:rFonts w:ascii="Calibri" w:hAnsi="Calibri" w:cs="Arial"/>
        </w:rPr>
      </w:pPr>
      <w:r>
        <w:rPr>
          <w:rFonts w:ascii="Calibri" w:hAnsi="Calibri" w:cs="Arial"/>
        </w:rPr>
        <w:t>5.</w:t>
      </w:r>
      <w:r w:rsidR="00100C95" w:rsidRPr="00970089">
        <w:rPr>
          <w:rFonts w:ascii="Calibri" w:hAnsi="Calibri" w:cs="Arial"/>
        </w:rPr>
        <w:tab/>
        <w:t>Indien bedrijfskadergroep vergaderingen samenvallen met reeds</w:t>
      </w:r>
      <w:r>
        <w:rPr>
          <w:rFonts w:ascii="Calibri" w:hAnsi="Calibri" w:cs="Arial"/>
        </w:rPr>
        <w:t xml:space="preserve"> </w:t>
      </w:r>
      <w:r w:rsidR="00100C95" w:rsidRPr="00970089">
        <w:rPr>
          <w:rFonts w:ascii="Calibri" w:hAnsi="Calibri" w:cs="Arial"/>
        </w:rPr>
        <w:t>geplande ATV-dagen kunnen de betrokken werknemers het hoofd</w:t>
      </w:r>
      <w:r>
        <w:rPr>
          <w:rFonts w:ascii="Calibri" w:hAnsi="Calibri" w:cs="Arial"/>
        </w:rPr>
        <w:t xml:space="preserve"> </w:t>
      </w:r>
      <w:r w:rsidR="00100C95" w:rsidRPr="00970089">
        <w:rPr>
          <w:rFonts w:ascii="Calibri" w:hAnsi="Calibri" w:cs="Arial"/>
        </w:rPr>
        <w:t>van dienst verzoeken de ATV-dag te verschuiven.</w:t>
      </w:r>
    </w:p>
    <w:p w:rsidR="00100C95" w:rsidRPr="00970089" w:rsidRDefault="00100C95" w:rsidP="002F4C6F">
      <w:pPr>
        <w:pStyle w:val="Tekstzonderopmaak"/>
        <w:spacing w:line="276" w:lineRule="auto"/>
        <w:ind w:left="567"/>
        <w:rPr>
          <w:rFonts w:ascii="Calibri" w:hAnsi="Calibri" w:cs="Arial"/>
        </w:rPr>
      </w:pPr>
      <w:r w:rsidRPr="00970089">
        <w:rPr>
          <w:rFonts w:ascii="Calibri" w:hAnsi="Calibri" w:cs="Arial"/>
        </w:rPr>
        <w:t>Deze verschuiving wordt toegestaan, indien de bedrijfsomstandigheden</w:t>
      </w:r>
      <w:r w:rsidR="002F4C6F">
        <w:rPr>
          <w:rFonts w:ascii="Calibri" w:hAnsi="Calibri" w:cs="Arial"/>
        </w:rPr>
        <w:t xml:space="preserve"> </w:t>
      </w:r>
      <w:r w:rsidRPr="00970089">
        <w:rPr>
          <w:rFonts w:ascii="Calibri" w:hAnsi="Calibri" w:cs="Arial"/>
        </w:rPr>
        <w:t>of functie-uitoefening dit toelaten, voor een maximum van 6</w:t>
      </w:r>
      <w:r w:rsidR="002F4C6F">
        <w:rPr>
          <w:rFonts w:ascii="Calibri" w:hAnsi="Calibri" w:cs="Arial"/>
        </w:rPr>
        <w:t xml:space="preserve"> </w:t>
      </w:r>
      <w:r w:rsidRPr="00970089">
        <w:rPr>
          <w:rFonts w:ascii="Calibri" w:hAnsi="Calibri" w:cs="Arial"/>
        </w:rPr>
        <w:t>dagen.</w:t>
      </w:r>
    </w:p>
    <w:p w:rsidR="00500E87" w:rsidRDefault="00500E87">
      <w:pPr>
        <w:rPr>
          <w:rFonts w:ascii="Calibri" w:hAnsi="Calibri" w:cs="Arial"/>
          <w:sz w:val="21"/>
          <w:szCs w:val="21"/>
        </w:rPr>
      </w:pPr>
      <w:r>
        <w:rPr>
          <w:rFonts w:ascii="Calibri" w:hAnsi="Calibri" w:cs="Arial"/>
        </w:rPr>
        <w:br w:type="page"/>
      </w:r>
    </w:p>
    <w:p w:rsidR="00100C95" w:rsidRPr="00970089" w:rsidRDefault="00100C95" w:rsidP="004D3B54">
      <w:pPr>
        <w:pStyle w:val="Kop1"/>
      </w:pPr>
      <w:bookmarkStart w:id="71" w:name="_Toc457911931"/>
      <w:r w:rsidRPr="00970089">
        <w:lastRenderedPageBreak/>
        <w:t xml:space="preserve">Artikel </w:t>
      </w:r>
      <w:r w:rsidR="006368A1">
        <w:t>20</w:t>
      </w:r>
      <w:bookmarkEnd w:id="71"/>
    </w:p>
    <w:p w:rsidR="00100C95" w:rsidRPr="00970089" w:rsidRDefault="00100C95" w:rsidP="00260FC1">
      <w:pPr>
        <w:pStyle w:val="Kop2"/>
      </w:pPr>
      <w:bookmarkStart w:id="72" w:name="_Toc457911932"/>
      <w:r w:rsidRPr="00970089">
        <w:t>Werkgelegenheid en arbeidsplaats</w:t>
      </w:r>
      <w:bookmarkEnd w:id="72"/>
    </w:p>
    <w:p w:rsidR="00100C95" w:rsidRPr="00970089" w:rsidRDefault="00100C95" w:rsidP="004678CE">
      <w:pPr>
        <w:pStyle w:val="Tekstzonderopmaak"/>
        <w:spacing w:line="276" w:lineRule="auto"/>
        <w:rPr>
          <w:rFonts w:ascii="Calibri" w:hAnsi="Calibri" w:cs="Arial"/>
        </w:rPr>
      </w:pPr>
    </w:p>
    <w:p w:rsidR="00100C95" w:rsidRPr="00970089" w:rsidRDefault="002F4C6F" w:rsidP="002F4C6F">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Kwaliteit van de arbeidsplaats</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De werkgever zal alle maatregelen nemen die nodig zijn</w:t>
      </w:r>
      <w:r>
        <w:rPr>
          <w:rFonts w:ascii="Calibri" w:hAnsi="Calibri" w:cs="Arial"/>
        </w:rPr>
        <w:t xml:space="preserve"> </w:t>
      </w:r>
      <w:r w:rsidR="00100C95" w:rsidRPr="00970089">
        <w:rPr>
          <w:rFonts w:ascii="Calibri" w:hAnsi="Calibri" w:cs="Arial"/>
        </w:rPr>
        <w:t>voor de veiligheid in zijn onderneming. Ter bevordering van</w:t>
      </w:r>
      <w:r>
        <w:rPr>
          <w:rFonts w:ascii="Calibri" w:hAnsi="Calibri" w:cs="Arial"/>
        </w:rPr>
        <w:t xml:space="preserve"> </w:t>
      </w:r>
      <w:r w:rsidR="00100C95" w:rsidRPr="00970089">
        <w:rPr>
          <w:rFonts w:ascii="Calibri" w:hAnsi="Calibri" w:cs="Arial"/>
        </w:rPr>
        <w:t>deze veiligheid en mede ter uitvoering van de wettelijke voorschriften terzake, zal de werkgever in samenhang met de</w:t>
      </w:r>
      <w:r>
        <w:rPr>
          <w:rFonts w:ascii="Calibri" w:hAnsi="Calibri" w:cs="Arial"/>
        </w:rPr>
        <w:t xml:space="preserve"> </w:t>
      </w:r>
      <w:r w:rsidR="00100C95" w:rsidRPr="00970089">
        <w:rPr>
          <w:rFonts w:ascii="Calibri" w:hAnsi="Calibri" w:cs="Arial"/>
        </w:rPr>
        <w:t>ondernemingsraad regelingen opstellen.</w:t>
      </w:r>
    </w:p>
    <w:p w:rsidR="00100C95" w:rsidRPr="00970089" w:rsidRDefault="00100C95" w:rsidP="002F4C6F">
      <w:pPr>
        <w:pStyle w:val="Tekstzonderopmaak"/>
        <w:spacing w:line="276" w:lineRule="auto"/>
        <w:ind w:left="851" w:hanging="284"/>
        <w:rPr>
          <w:rFonts w:ascii="Calibri" w:hAnsi="Calibri" w:cs="Arial"/>
        </w:rPr>
      </w:pPr>
      <w:r w:rsidRPr="00970089">
        <w:rPr>
          <w:rFonts w:ascii="Calibri" w:hAnsi="Calibri" w:cs="Arial"/>
        </w:rPr>
        <w:t>b.</w:t>
      </w:r>
      <w:r w:rsidRPr="00970089">
        <w:rPr>
          <w:rFonts w:ascii="Calibri" w:hAnsi="Calibri" w:cs="Arial"/>
        </w:rPr>
        <w:tab/>
        <w:t>Deze regelingen zullen in ieder geval bevatten:</w:t>
      </w:r>
    </w:p>
    <w:p w:rsidR="00100C95" w:rsidRPr="00970089" w:rsidRDefault="002F4C6F" w:rsidP="002F4C6F">
      <w:pPr>
        <w:pStyle w:val="Tekstzonderopmaak"/>
        <w:spacing w:line="276" w:lineRule="auto"/>
        <w:ind w:left="1134" w:hanging="283"/>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voorschriften ter beveiliging van ieder die zich in de onderneming bevindt;</w:t>
      </w:r>
    </w:p>
    <w:p w:rsidR="00100C95" w:rsidRPr="00970089" w:rsidRDefault="002F4C6F" w:rsidP="002F4C6F">
      <w:pPr>
        <w:pStyle w:val="Tekstzonderopmaak"/>
        <w:spacing w:line="276" w:lineRule="auto"/>
        <w:ind w:left="1134" w:hanging="283"/>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de verplichting van de werknemer om iedere onveilige situatie te melden en de wijze waarop deze melding geschiedt;</w:t>
      </w:r>
    </w:p>
    <w:p w:rsidR="00100C95" w:rsidRPr="002F4C6F" w:rsidRDefault="002F4C6F" w:rsidP="002F4C6F">
      <w:pPr>
        <w:pStyle w:val="Tekstzonderopmaak"/>
        <w:spacing w:line="276" w:lineRule="auto"/>
        <w:ind w:left="1134" w:hanging="283"/>
        <w:rPr>
          <w:rFonts w:ascii="Calibri" w:hAnsi="Calibri" w:cs="Arial"/>
        </w:rPr>
      </w:pPr>
      <w:r>
        <w:rPr>
          <w:rFonts w:ascii="Calibri" w:hAnsi="Calibri" w:cs="Arial"/>
        </w:rPr>
        <w:t>-</w:t>
      </w:r>
      <w:r>
        <w:rPr>
          <w:rFonts w:ascii="Calibri" w:hAnsi="Calibri" w:cs="Arial"/>
        </w:rPr>
        <w:tab/>
      </w:r>
      <w:r w:rsidR="00100C95" w:rsidRPr="002F4C6F">
        <w:rPr>
          <w:rFonts w:ascii="Calibri" w:hAnsi="Calibri" w:cs="Arial"/>
        </w:rPr>
        <w:t>hoe moet worden gehandeld wanneer een werknemer</w:t>
      </w:r>
      <w:r w:rsidRPr="002F4C6F">
        <w:rPr>
          <w:rFonts w:ascii="Calibri" w:hAnsi="Calibri" w:cs="Arial"/>
        </w:rPr>
        <w:t xml:space="preserve"> </w:t>
      </w:r>
      <w:r w:rsidR="00100C95" w:rsidRPr="002F4C6F">
        <w:rPr>
          <w:rFonts w:ascii="Calibri" w:hAnsi="Calibri" w:cs="Arial"/>
        </w:rPr>
        <w:t>meent dat voor hem persoonlijk een onveilige situatie</w:t>
      </w:r>
      <w:r w:rsidRPr="002F4C6F">
        <w:rPr>
          <w:rFonts w:ascii="Calibri" w:hAnsi="Calibri" w:cs="Arial"/>
        </w:rPr>
        <w:t xml:space="preserve"> </w:t>
      </w:r>
      <w:r w:rsidR="00100C95" w:rsidRPr="002F4C6F">
        <w:rPr>
          <w:rFonts w:ascii="Calibri" w:hAnsi="Calibri" w:cs="Arial"/>
        </w:rPr>
        <w:t>dreigt.</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c.</w:t>
      </w:r>
      <w:r w:rsidR="00100C95" w:rsidRPr="00970089">
        <w:rPr>
          <w:rFonts w:ascii="Calibri" w:hAnsi="Calibri" w:cs="Arial"/>
        </w:rPr>
        <w:tab/>
        <w:t>Alle milieu hygiënische aspecten verbonden aan het productieproces kunnen in de ondernemingsraad aan de orde worden gesteld en de werkgever zal maatregelen, die dienaangaande genomen dienen te worden, in overleg met de ondernemingsraad nemen en zo spoedig mogelijk in overleg daarna uitvoeren.</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d.</w:t>
      </w:r>
      <w:r w:rsidR="00100C95" w:rsidRPr="00970089">
        <w:rPr>
          <w:rFonts w:ascii="Calibri" w:hAnsi="Calibri" w:cs="Arial"/>
        </w:rPr>
        <w:tab/>
        <w:t>De werkgever is gehouden zodanige aandacht aan de arbeidsomstandigheden te besteden dat er sprake zal zijn van een zo veilig, gezond en menselijk mogelijke arbeidsplaats. Daar waar dit nodig is zullen zodanige maatregelen worden getroffen dat bovenstaande gerealiseerd kan worden.</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e.</w:t>
      </w:r>
      <w:r w:rsidR="00100C95" w:rsidRPr="00970089">
        <w:rPr>
          <w:rFonts w:ascii="Calibri" w:hAnsi="Calibri" w:cs="Arial"/>
        </w:rPr>
        <w:tab/>
        <w:t>Indien door de overheid subsidie wordt verleend voor arbeidsplaatsenverbetering zal de besteding van deze subsidie met de ondernemingsraad besproken worden.</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f.</w:t>
      </w:r>
      <w:r w:rsidR="00100C95" w:rsidRPr="00970089">
        <w:rPr>
          <w:rFonts w:ascii="Calibri" w:hAnsi="Calibri" w:cs="Arial"/>
        </w:rPr>
        <w:tab/>
        <w:t>De werkgever zal krachtens de bovenstaande regelingen de</w:t>
      </w:r>
      <w:r>
        <w:rPr>
          <w:rFonts w:ascii="Calibri" w:hAnsi="Calibri" w:cs="Arial"/>
        </w:rPr>
        <w:t xml:space="preserve"> </w:t>
      </w:r>
      <w:r w:rsidR="00100C95" w:rsidRPr="00970089">
        <w:rPr>
          <w:rFonts w:ascii="Calibri" w:hAnsi="Calibri" w:cs="Arial"/>
        </w:rPr>
        <w:t>nodige pers</w:t>
      </w:r>
      <w:r w:rsidR="00C40322">
        <w:rPr>
          <w:rFonts w:ascii="Calibri" w:hAnsi="Calibri" w:cs="Arial"/>
        </w:rPr>
        <w:t>oonlijke beschermingsmiddelen voor</w:t>
      </w:r>
      <w:r w:rsidR="00100C95" w:rsidRPr="00970089">
        <w:rPr>
          <w:rFonts w:ascii="Calibri" w:hAnsi="Calibri" w:cs="Arial"/>
        </w:rPr>
        <w:t xml:space="preserve"> ge</w:t>
      </w:r>
      <w:r w:rsidR="00C40322">
        <w:rPr>
          <w:rFonts w:ascii="Calibri" w:hAnsi="Calibri" w:cs="Arial"/>
        </w:rPr>
        <w:t>bruik</w:t>
      </w:r>
      <w:r w:rsidR="00100C95" w:rsidRPr="00970089">
        <w:rPr>
          <w:rFonts w:ascii="Calibri" w:hAnsi="Calibri" w:cs="Arial"/>
        </w:rPr>
        <w:t xml:space="preserve"> geven.</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g.</w:t>
      </w:r>
      <w:r w:rsidR="00100C95" w:rsidRPr="00970089">
        <w:rPr>
          <w:rFonts w:ascii="Calibri" w:hAnsi="Calibri" w:cs="Arial"/>
        </w:rPr>
        <w:tab/>
        <w:t>Iedereen in de onderneming zal eigen veiligheid en die van</w:t>
      </w:r>
      <w:r>
        <w:rPr>
          <w:rFonts w:ascii="Calibri" w:hAnsi="Calibri" w:cs="Arial"/>
        </w:rPr>
        <w:t xml:space="preserve"> </w:t>
      </w:r>
      <w:r w:rsidR="00100C95" w:rsidRPr="00970089">
        <w:rPr>
          <w:rFonts w:ascii="Calibri" w:hAnsi="Calibri" w:cs="Arial"/>
        </w:rPr>
        <w:t>anderen naar vermogen bevorderen, de voorschriften en de ter</w:t>
      </w:r>
      <w:r>
        <w:rPr>
          <w:rFonts w:ascii="Calibri" w:hAnsi="Calibri" w:cs="Arial"/>
        </w:rPr>
        <w:t xml:space="preserve"> </w:t>
      </w:r>
      <w:r w:rsidR="00100C95" w:rsidRPr="00970089">
        <w:rPr>
          <w:rFonts w:ascii="Calibri" w:hAnsi="Calibri" w:cs="Arial"/>
        </w:rPr>
        <w:t xml:space="preserve">uitvoering daarvan gegeven nadere aanwijzingen opvolgen. </w:t>
      </w:r>
      <w:r w:rsidR="00500E87">
        <w:rPr>
          <w:rFonts w:ascii="Calibri" w:hAnsi="Calibri" w:cs="Arial"/>
        </w:rPr>
        <w:br/>
      </w:r>
      <w:r w:rsidR="00100C95" w:rsidRPr="00970089">
        <w:rPr>
          <w:rFonts w:ascii="Calibri" w:hAnsi="Calibri" w:cs="Arial"/>
        </w:rPr>
        <w:t>De werknemer is verplicht de voorgeschreven beveiligingen toe te passen, de persoonlijke beschermingsmiddelen te gebruiken en de veiligheidsvoorschriften waarvan hij kennis kan nemen na te leven.</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h.</w:t>
      </w:r>
      <w:r w:rsidR="00100C95" w:rsidRPr="00970089">
        <w:rPr>
          <w:rFonts w:ascii="Calibri" w:hAnsi="Calibri" w:cs="Arial"/>
        </w:rPr>
        <w:tab/>
        <w:t>De werknemer kan niet worden verplicht werkzaamheden te verrichten indien naar het oordeel van een in overleg met de ondernemingsraad in te stellen veiligheidscommissie niet aan bovengenoemde voorschriften is voldaan.</w:t>
      </w:r>
    </w:p>
    <w:p w:rsidR="00100C95" w:rsidRPr="00970089" w:rsidRDefault="00100C95" w:rsidP="004678CE">
      <w:pPr>
        <w:pStyle w:val="Tekstzonderopmaak"/>
        <w:spacing w:line="276" w:lineRule="auto"/>
        <w:rPr>
          <w:rFonts w:ascii="Calibri" w:hAnsi="Calibri" w:cs="Arial"/>
        </w:rPr>
      </w:pPr>
    </w:p>
    <w:p w:rsidR="00100C95" w:rsidRPr="00970089" w:rsidRDefault="002F4C6F" w:rsidP="002F4C6F">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Vacatures</w:t>
      </w:r>
    </w:p>
    <w:p w:rsidR="00100C95" w:rsidRPr="00970089" w:rsidRDefault="00100C95" w:rsidP="005D3E51">
      <w:pPr>
        <w:pStyle w:val="Tekstzonderopmaak"/>
        <w:spacing w:line="276" w:lineRule="auto"/>
        <w:ind w:left="567"/>
        <w:rPr>
          <w:rFonts w:ascii="Calibri" w:hAnsi="Calibri" w:cs="Arial"/>
        </w:rPr>
      </w:pPr>
      <w:r w:rsidRPr="00970089">
        <w:rPr>
          <w:rFonts w:ascii="Calibri" w:hAnsi="Calibri" w:cs="Arial"/>
        </w:rPr>
        <w:t>Rekening houdend met de taak en de positie van de ondernemingsraad</w:t>
      </w:r>
      <w:r w:rsidR="002F4C6F">
        <w:rPr>
          <w:rFonts w:ascii="Calibri" w:hAnsi="Calibri" w:cs="Arial"/>
        </w:rPr>
        <w:t xml:space="preserve"> </w:t>
      </w:r>
      <w:r w:rsidRPr="00970089">
        <w:rPr>
          <w:rFonts w:ascii="Calibri" w:hAnsi="Calibri" w:cs="Arial"/>
        </w:rPr>
        <w:t>alsmede rekening houdend met de uitgangspunten vaneen normale bedrijfsvoering zal:</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De werkgever bij het ontstaan van vacatures binnen de onderneming, de werknemers in die onderneming eerst in de gelegenheid stellen hiernaar te solliciteren, alvorens wordt overgegaan tot een wervingsprocedure buiten de onderneming.</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b.</w:t>
      </w:r>
      <w:r w:rsidR="00100C95" w:rsidRPr="00970089">
        <w:rPr>
          <w:rFonts w:ascii="Calibri" w:hAnsi="Calibri" w:cs="Arial"/>
        </w:rPr>
        <w:tab/>
        <w:t>De werkgever, teneinde de inzichtelijkheid van de arbeidsmarkt te bevorderen, alle daarvoor relevante vacatures (volledige, deeltijd- en vacatures voor tijdelijke werkzaamheden) melden aan het desbetreffende WerkgeversServicepunt c.q. afmelden.</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c.</w:t>
      </w:r>
      <w:r w:rsidR="00100C95" w:rsidRPr="00970089">
        <w:rPr>
          <w:rFonts w:ascii="Calibri" w:hAnsi="Calibri" w:cs="Arial"/>
        </w:rPr>
        <w:tab/>
        <w:t>De werkgever het gebruik maken van door particuliere uitzendbureaus bemiddelde uitzendkrachten tot het uiterste beperken. In situaties waarin dit onvermijdelijk is zal in de ondernemingsraad hierover overleg worden gevoerd.</w:t>
      </w:r>
    </w:p>
    <w:p w:rsidR="00100C95" w:rsidRPr="00970089" w:rsidRDefault="00100C95" w:rsidP="004678CE">
      <w:pPr>
        <w:pStyle w:val="Tekstzonderopmaak"/>
        <w:spacing w:line="276" w:lineRule="auto"/>
        <w:rPr>
          <w:rFonts w:ascii="Calibri" w:hAnsi="Calibri" w:cs="Arial"/>
        </w:rPr>
      </w:pPr>
    </w:p>
    <w:p w:rsidR="00487472" w:rsidRDefault="00487472" w:rsidP="002F4C6F">
      <w:pPr>
        <w:pStyle w:val="Tekstzonderopmaak"/>
        <w:spacing w:line="276" w:lineRule="auto"/>
        <w:ind w:left="567" w:hanging="567"/>
        <w:rPr>
          <w:rFonts w:ascii="Calibri" w:hAnsi="Calibri" w:cs="Arial"/>
        </w:rPr>
      </w:pPr>
    </w:p>
    <w:p w:rsidR="00100C95" w:rsidRPr="00970089" w:rsidRDefault="002F4C6F" w:rsidP="002F4C6F">
      <w:pPr>
        <w:pStyle w:val="Tekstzonderopmaak"/>
        <w:spacing w:line="276" w:lineRule="auto"/>
        <w:ind w:left="567" w:hanging="567"/>
        <w:rPr>
          <w:rFonts w:ascii="Calibri" w:hAnsi="Calibri" w:cs="Arial"/>
        </w:rPr>
      </w:pPr>
      <w:r>
        <w:rPr>
          <w:rFonts w:ascii="Calibri" w:hAnsi="Calibri" w:cs="Arial"/>
        </w:rPr>
        <w:lastRenderedPageBreak/>
        <w:t>3.</w:t>
      </w:r>
      <w:r w:rsidR="00100C95" w:rsidRPr="00970089">
        <w:rPr>
          <w:rFonts w:ascii="Calibri" w:hAnsi="Calibri" w:cs="Arial"/>
        </w:rPr>
        <w:tab/>
        <w:t>Ingeleende arbeidskrachten</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De werkgever draagt in zijn onderneming zonder voorafgaand</w:t>
      </w:r>
      <w:r>
        <w:rPr>
          <w:rFonts w:ascii="Calibri" w:hAnsi="Calibri" w:cs="Arial"/>
        </w:rPr>
        <w:t xml:space="preserve"> </w:t>
      </w:r>
      <w:r w:rsidR="00100C95" w:rsidRPr="00970089">
        <w:rPr>
          <w:rFonts w:ascii="Calibri" w:hAnsi="Calibri" w:cs="Arial"/>
        </w:rPr>
        <w:t>overleg met de ondernemingsraad aan ingeleende arbeidskrachten niet vallende onder de bepalingen van een collectieve arbeidsovereenkomst, geen werkzaamheden op, die naar hun aard door de werknemers in zijn dienst plegen te worden verricht; een en ander voor zover die werkzaamheden niet van een dergelijke omvang zijn dat verwacht mag worden dat deze met het dan bestaande werknemersbestand onder normale werkcondities niet tijdig, zulks gemeten naar de normen van een behoorlijke en efficiënte bedrijfsvoering, uitgevoerd kunnen worden. De werkgever laat evenmin toe, dat deze werkzaamheden door ingeleende krachten gedurende een periode langer dan 6 maanden worden verricht. Onder ingeleende arbeidskracht wordt in dit verband verstaan de natuurlijke persoon, die anders dan ter uitvoering van respectievelijk in het kader van een door de werkgever met een derde gesloten aannemingsovereenkomst werkzaamheden verricht in de onderneming van de werkgever met wie hij geen dienstverband heeft aangegaan.</w:t>
      </w:r>
    </w:p>
    <w:p w:rsidR="00100C95" w:rsidRPr="00970089" w:rsidRDefault="002F4C6F" w:rsidP="002F4C6F">
      <w:pPr>
        <w:pStyle w:val="Tekstzonderopmaak"/>
        <w:spacing w:line="276" w:lineRule="auto"/>
        <w:ind w:left="851" w:hanging="284"/>
        <w:rPr>
          <w:rFonts w:ascii="Calibri" w:hAnsi="Calibri" w:cs="Arial"/>
        </w:rPr>
      </w:pPr>
      <w:r>
        <w:rPr>
          <w:rFonts w:ascii="Calibri" w:hAnsi="Calibri" w:cs="Arial"/>
        </w:rPr>
        <w:t>b.</w:t>
      </w:r>
      <w:r w:rsidR="00100C95" w:rsidRPr="00970089">
        <w:rPr>
          <w:rFonts w:ascii="Calibri" w:hAnsi="Calibri" w:cs="Arial"/>
        </w:rPr>
        <w:tab/>
        <w:t>wanneer de werkgever gebruik maakt van ingeleende arbeidskrachten, waarvoor op grond van het gestelde onder a. voorafgaand overleg met de ondernemingsraad is vereist, zal daarover ook periodiek nadere informatie worden verstrekt aan de ondernemingsraad.</w:t>
      </w:r>
    </w:p>
    <w:p w:rsidR="00100C95" w:rsidRPr="00970089" w:rsidRDefault="00100C95" w:rsidP="00BF6C2A">
      <w:pPr>
        <w:pStyle w:val="Tekstzonderopmaak"/>
        <w:spacing w:line="276" w:lineRule="auto"/>
        <w:ind w:left="143" w:firstLine="708"/>
        <w:rPr>
          <w:rFonts w:ascii="Calibri" w:hAnsi="Calibri" w:cs="Arial"/>
        </w:rPr>
      </w:pPr>
      <w:r w:rsidRPr="00970089">
        <w:rPr>
          <w:rFonts w:ascii="Calibri" w:hAnsi="Calibri" w:cs="Arial"/>
        </w:rPr>
        <w:t>Hierbij zal de werkgever de ondernemingsraad inlichten over:</w:t>
      </w:r>
    </w:p>
    <w:p w:rsidR="00100C95" w:rsidRPr="00970089" w:rsidRDefault="00100C95" w:rsidP="00BF6C2A">
      <w:pPr>
        <w:pStyle w:val="Tekstzonderopmaak"/>
        <w:numPr>
          <w:ilvl w:val="0"/>
          <w:numId w:val="6"/>
        </w:numPr>
        <w:spacing w:line="276" w:lineRule="auto"/>
        <w:ind w:left="1134" w:hanging="283"/>
        <w:rPr>
          <w:rFonts w:ascii="Calibri" w:hAnsi="Calibri" w:cs="Arial"/>
        </w:rPr>
      </w:pPr>
      <w:r w:rsidRPr="00970089">
        <w:rPr>
          <w:rFonts w:ascii="Calibri" w:hAnsi="Calibri" w:cs="Arial"/>
        </w:rPr>
        <w:t>naam en adres van de uitlener(s);</w:t>
      </w:r>
    </w:p>
    <w:p w:rsidR="00100C95" w:rsidRPr="00970089" w:rsidRDefault="00100C95" w:rsidP="00BF6C2A">
      <w:pPr>
        <w:pStyle w:val="Tekstzonderopmaak"/>
        <w:numPr>
          <w:ilvl w:val="0"/>
          <w:numId w:val="6"/>
        </w:numPr>
        <w:spacing w:line="276" w:lineRule="auto"/>
        <w:ind w:left="1134" w:hanging="283"/>
        <w:rPr>
          <w:rFonts w:ascii="Calibri" w:hAnsi="Calibri" w:cs="Arial"/>
        </w:rPr>
      </w:pPr>
      <w:r w:rsidRPr="00970089">
        <w:rPr>
          <w:rFonts w:ascii="Calibri" w:hAnsi="Calibri" w:cs="Arial"/>
        </w:rPr>
        <w:t>aard en geschatte duur van de werkzaamheden;</w:t>
      </w:r>
    </w:p>
    <w:p w:rsidR="00100C95" w:rsidRPr="00970089" w:rsidRDefault="00100C95" w:rsidP="00BF6C2A">
      <w:pPr>
        <w:pStyle w:val="Tekstzonderopmaak"/>
        <w:numPr>
          <w:ilvl w:val="0"/>
          <w:numId w:val="6"/>
        </w:numPr>
        <w:spacing w:line="276" w:lineRule="auto"/>
        <w:ind w:left="1134" w:hanging="283"/>
        <w:rPr>
          <w:rFonts w:ascii="Calibri" w:hAnsi="Calibri" w:cs="Arial"/>
        </w:rPr>
      </w:pPr>
      <w:r w:rsidRPr="00970089">
        <w:rPr>
          <w:rFonts w:ascii="Calibri" w:hAnsi="Calibri" w:cs="Arial"/>
        </w:rPr>
        <w:t>het aantal ingeleende arbeidskrachten;</w:t>
      </w:r>
    </w:p>
    <w:p w:rsidR="00100C95" w:rsidRPr="00970089" w:rsidRDefault="002F4C6F" w:rsidP="00BF6C2A">
      <w:pPr>
        <w:pStyle w:val="Tekstzonderopmaak"/>
        <w:spacing w:line="276" w:lineRule="auto"/>
        <w:ind w:left="1134" w:hanging="283"/>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de arbeidsvoorwaarden van deze ingeleende arbeidskrachten.</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c.</w:t>
      </w:r>
      <w:r w:rsidR="00100C95" w:rsidRPr="00970089">
        <w:rPr>
          <w:rFonts w:ascii="Calibri" w:hAnsi="Calibri" w:cs="Arial"/>
        </w:rPr>
        <w:tab/>
        <w:t>De werkgever zal uitzendwerk zoveel mogelijk trachten te</w:t>
      </w:r>
      <w:r>
        <w:rPr>
          <w:rFonts w:ascii="Calibri" w:hAnsi="Calibri" w:cs="Arial"/>
        </w:rPr>
        <w:t xml:space="preserve"> </w:t>
      </w:r>
      <w:r w:rsidR="00100C95" w:rsidRPr="00970089">
        <w:rPr>
          <w:rFonts w:ascii="Calibri" w:hAnsi="Calibri" w:cs="Arial"/>
        </w:rPr>
        <w:t>beperken en zal de vakvereniging via het periodiek overleg</w:t>
      </w:r>
      <w:r>
        <w:rPr>
          <w:rFonts w:ascii="Calibri" w:hAnsi="Calibri" w:cs="Arial"/>
        </w:rPr>
        <w:t xml:space="preserve"> </w:t>
      </w:r>
      <w:r w:rsidR="00100C95" w:rsidRPr="00970089">
        <w:rPr>
          <w:rFonts w:ascii="Calibri" w:hAnsi="Calibri" w:cs="Arial"/>
        </w:rPr>
        <w:t>informeren over belangrijke ontwikkelingen met betrekking tot uitzendwerk.</w:t>
      </w:r>
    </w:p>
    <w:p w:rsidR="00100C95" w:rsidRPr="00970089" w:rsidRDefault="00100C95" w:rsidP="004678CE">
      <w:pPr>
        <w:pStyle w:val="Tekstzonderopmaak"/>
        <w:spacing w:line="276" w:lineRule="auto"/>
        <w:rPr>
          <w:rFonts w:ascii="Calibri" w:hAnsi="Calibri" w:cs="Arial"/>
        </w:rPr>
      </w:pPr>
    </w:p>
    <w:p w:rsidR="00100C95" w:rsidRPr="00970089" w:rsidRDefault="00BF6C2A" w:rsidP="00BF6C2A">
      <w:pPr>
        <w:pStyle w:val="Tekstzonderopmaak"/>
        <w:spacing w:line="276" w:lineRule="auto"/>
        <w:ind w:left="567" w:hanging="567"/>
        <w:rPr>
          <w:rFonts w:ascii="Calibri" w:hAnsi="Calibri" w:cs="Arial"/>
        </w:rPr>
      </w:pPr>
      <w:r>
        <w:rPr>
          <w:rFonts w:ascii="Calibri" w:hAnsi="Calibri" w:cs="Arial"/>
        </w:rPr>
        <w:t>4.</w:t>
      </w:r>
      <w:r w:rsidR="00100C95" w:rsidRPr="00970089">
        <w:rPr>
          <w:rFonts w:ascii="Calibri" w:hAnsi="Calibri" w:cs="Arial"/>
        </w:rPr>
        <w:tab/>
        <w:t>Inkrimping</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Ingeval de werkgever van oordeel is, dat op grond van bedrijfseconomische omstandigheden, daaronder mede begrepen afstoting van activiteiten, automatisering, fusie met één of meer andere ondernemingen, interne bedrijfsreorganisatie en liquidatie, tot inkrimping van het aantal werknemers in vaste dienst moet worden overgegaan, zal hij in een zo vroeg mogelijk stadium met de vakvereniging in overleg treden omtrent de daaruit voor de werknemers, die bij de vakvereniging zijn aangesloten, voortvloeiende gevolgen van zowel overplaatsing, herindeling van de functies als aanzegging van ontslag.</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b.</w:t>
      </w:r>
      <w:r w:rsidR="00100C95" w:rsidRPr="00970089">
        <w:rPr>
          <w:rFonts w:ascii="Calibri" w:hAnsi="Calibri" w:cs="Arial"/>
        </w:rPr>
        <w:tab/>
        <w:t>Bij aanzegging van het onder a. genoemde ontslag zullen als</w:t>
      </w:r>
      <w:r>
        <w:rPr>
          <w:rFonts w:ascii="Calibri" w:hAnsi="Calibri" w:cs="Arial"/>
        </w:rPr>
        <w:t xml:space="preserve"> </w:t>
      </w:r>
      <w:r w:rsidR="00100C95" w:rsidRPr="00970089">
        <w:rPr>
          <w:rFonts w:ascii="Calibri" w:hAnsi="Calibri" w:cs="Arial"/>
        </w:rPr>
        <w:t>regel voor ontslag in aanmerking komen werknemers met het</w:t>
      </w:r>
      <w:r>
        <w:rPr>
          <w:rFonts w:ascii="Calibri" w:hAnsi="Calibri" w:cs="Arial"/>
        </w:rPr>
        <w:t xml:space="preserve"> </w:t>
      </w:r>
      <w:r w:rsidR="00100C95" w:rsidRPr="00970089">
        <w:rPr>
          <w:rFonts w:ascii="Calibri" w:hAnsi="Calibri" w:cs="Arial"/>
        </w:rPr>
        <w:t>minste aantal aaneengesloten dienstjaren, tenzij het bedrijfsbelang zich hiertegen verzet.</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c.</w:t>
      </w:r>
      <w:r w:rsidR="00100C95" w:rsidRPr="00970089">
        <w:rPr>
          <w:rFonts w:ascii="Calibri" w:hAnsi="Calibri" w:cs="Arial"/>
        </w:rPr>
        <w:tab/>
        <w:t>Indien de werkgever tot opzegging, bedoeld in sub a. van dit</w:t>
      </w:r>
      <w:r>
        <w:rPr>
          <w:rFonts w:ascii="Calibri" w:hAnsi="Calibri" w:cs="Arial"/>
        </w:rPr>
        <w:t xml:space="preserve"> </w:t>
      </w:r>
      <w:r w:rsidR="00100C95" w:rsidRPr="00970089">
        <w:rPr>
          <w:rFonts w:ascii="Calibri" w:hAnsi="Calibri" w:cs="Arial"/>
        </w:rPr>
        <w:t>lid, overgaat, kan hij de werknemer gedurende het aantal</w:t>
      </w:r>
      <w:r>
        <w:rPr>
          <w:rFonts w:ascii="Calibri" w:hAnsi="Calibri" w:cs="Arial"/>
        </w:rPr>
        <w:t xml:space="preserve"> </w:t>
      </w:r>
      <w:r w:rsidR="00100C95" w:rsidRPr="00970089">
        <w:rPr>
          <w:rFonts w:ascii="Calibri" w:hAnsi="Calibri" w:cs="Arial"/>
        </w:rPr>
        <w:t>weken, als genoemd in artikel 5 lid 4 al dan niet laten arbeiden, zonder dat hem echter inkomen over die tijd mag worden onthouden.</w:t>
      </w:r>
    </w:p>
    <w:p w:rsidR="00100C95" w:rsidRPr="00970089" w:rsidRDefault="00100C95" w:rsidP="00BF6C2A">
      <w:pPr>
        <w:pStyle w:val="Tekstzonderopmaak"/>
        <w:spacing w:line="276" w:lineRule="auto"/>
        <w:ind w:left="851"/>
        <w:rPr>
          <w:rFonts w:ascii="Calibri" w:hAnsi="Calibri" w:cs="Arial"/>
        </w:rPr>
      </w:pPr>
      <w:r w:rsidRPr="00970089">
        <w:rPr>
          <w:rFonts w:ascii="Calibri" w:hAnsi="Calibri" w:cs="Arial"/>
        </w:rPr>
        <w:t>De werkgever zal de werknemer in vaste dienst voor</w:t>
      </w:r>
      <w:r w:rsidR="00BF6C2A">
        <w:rPr>
          <w:rFonts w:ascii="Calibri" w:hAnsi="Calibri" w:cs="Arial"/>
        </w:rPr>
        <w:t xml:space="preserve"> </w:t>
      </w:r>
      <w:r w:rsidRPr="00970089">
        <w:rPr>
          <w:rFonts w:ascii="Calibri" w:hAnsi="Calibri" w:cs="Arial"/>
        </w:rPr>
        <w:t>elk dienstjaar één dag vrij</w:t>
      </w:r>
      <w:r w:rsidR="00BF6C2A">
        <w:rPr>
          <w:rFonts w:ascii="Calibri" w:hAnsi="Calibri" w:cs="Arial"/>
        </w:rPr>
        <w:t xml:space="preserve"> met behoud van het inkomen toe</w:t>
      </w:r>
      <w:r w:rsidRPr="00970089">
        <w:rPr>
          <w:rFonts w:ascii="Calibri" w:hAnsi="Calibri" w:cs="Arial"/>
        </w:rPr>
        <w:t>staan met een maximum van zes dagen, teneinde hem in de</w:t>
      </w:r>
      <w:r w:rsidR="00BF6C2A">
        <w:rPr>
          <w:rFonts w:ascii="Calibri" w:hAnsi="Calibri" w:cs="Arial"/>
        </w:rPr>
        <w:t xml:space="preserve"> </w:t>
      </w:r>
      <w:r w:rsidRPr="00970089">
        <w:rPr>
          <w:rFonts w:ascii="Calibri" w:hAnsi="Calibri" w:cs="Arial"/>
        </w:rPr>
        <w:t>gelegenheid te stellen een andere betrekking te zoeken.</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d.</w:t>
      </w:r>
      <w:r w:rsidR="00100C95" w:rsidRPr="00970089">
        <w:rPr>
          <w:rFonts w:ascii="Calibri" w:hAnsi="Calibri" w:cs="Arial"/>
        </w:rPr>
        <w:tab/>
        <w:t>Indien de werkgever tot weder aannemen van personeel overgaat, zal hij bij sollicitatie als regel voorrang geven aan die gewezen werknemers, die het langste dienstverband bij de werkgever hadden, mits niet meer dan één jaar is verlopen sedert hun ontslag en het bedrijfsbelang zich tegen deze regel niet verzet.</w:t>
      </w:r>
    </w:p>
    <w:p w:rsidR="00100C95" w:rsidRPr="00970089" w:rsidRDefault="00100C95" w:rsidP="004678CE">
      <w:pPr>
        <w:pStyle w:val="Tekstzonderopmaak"/>
        <w:spacing w:line="276" w:lineRule="auto"/>
        <w:rPr>
          <w:rFonts w:ascii="Calibri" w:hAnsi="Calibri" w:cs="Arial"/>
        </w:rPr>
      </w:pPr>
    </w:p>
    <w:p w:rsidR="00100C95" w:rsidRPr="00970089" w:rsidRDefault="00BF6C2A" w:rsidP="00BF6C2A">
      <w:pPr>
        <w:pStyle w:val="Tekstzonderopmaak"/>
        <w:spacing w:line="276" w:lineRule="auto"/>
        <w:ind w:left="567" w:hanging="567"/>
        <w:rPr>
          <w:rFonts w:ascii="Calibri" w:hAnsi="Calibri" w:cs="Arial"/>
        </w:rPr>
      </w:pPr>
      <w:r>
        <w:rPr>
          <w:rFonts w:ascii="Calibri" w:hAnsi="Calibri" w:cs="Arial"/>
        </w:rPr>
        <w:lastRenderedPageBreak/>
        <w:t>5.</w:t>
      </w:r>
      <w:r w:rsidR="00100C95" w:rsidRPr="00970089">
        <w:rPr>
          <w:rFonts w:ascii="Calibri" w:hAnsi="Calibri" w:cs="Arial"/>
        </w:rPr>
        <w:tab/>
        <w:t>Collectief ontslag</w:t>
      </w:r>
    </w:p>
    <w:p w:rsidR="00100C95" w:rsidRPr="00970089" w:rsidRDefault="00100C95" w:rsidP="00BF6C2A">
      <w:pPr>
        <w:pStyle w:val="Tekstzonderopmaak"/>
        <w:spacing w:line="276" w:lineRule="auto"/>
        <w:ind w:left="567"/>
        <w:rPr>
          <w:rFonts w:ascii="Calibri" w:hAnsi="Calibri" w:cs="Arial"/>
        </w:rPr>
      </w:pPr>
      <w:r w:rsidRPr="00970089">
        <w:rPr>
          <w:rFonts w:ascii="Calibri" w:hAnsi="Calibri" w:cs="Arial"/>
        </w:rPr>
        <w:t>De werkgever zal tijdens de duur van deze collectieve arbeidsovereenkomst niet overgaan tot collectief ontslag van werknemers, die op het moment van afsluiting ervan in dienst zijn resp. tijdens de duur ervan worden aangenomen, tenzij bijzondere omstandigheden hiertoe noodzaken. In dat geval zal hij hiertoe niet besluiten dan na diepgaand en indringend overleg met de vakverenigingen en de ondernemingsraad.</w:t>
      </w:r>
    </w:p>
    <w:p w:rsidR="00100C95" w:rsidRDefault="00100C95" w:rsidP="00BF6C2A">
      <w:pPr>
        <w:pStyle w:val="Tekstzonderopmaak"/>
        <w:spacing w:line="276" w:lineRule="auto"/>
        <w:ind w:left="567" w:hanging="567"/>
        <w:rPr>
          <w:rFonts w:ascii="Calibri" w:hAnsi="Calibri" w:cs="Arial"/>
        </w:rPr>
      </w:pPr>
    </w:p>
    <w:p w:rsidR="00BF6C2A" w:rsidRDefault="00100C95" w:rsidP="00BF6C2A">
      <w:pPr>
        <w:pStyle w:val="Tekstzonderopmaak"/>
        <w:numPr>
          <w:ilvl w:val="0"/>
          <w:numId w:val="11"/>
        </w:numPr>
        <w:spacing w:line="276" w:lineRule="auto"/>
        <w:ind w:left="567" w:hanging="567"/>
        <w:rPr>
          <w:rFonts w:ascii="Calibri" w:hAnsi="Calibri" w:cs="Arial"/>
        </w:rPr>
      </w:pPr>
      <w:r w:rsidRPr="00970089">
        <w:rPr>
          <w:rFonts w:ascii="Calibri" w:hAnsi="Calibri" w:cs="Arial"/>
        </w:rPr>
        <w:t>Functieaanbod bij vervallen of wijzigen van functie</w:t>
      </w:r>
      <w:r w:rsidR="00BF6C2A">
        <w:rPr>
          <w:rFonts w:ascii="Calibri" w:hAnsi="Calibri" w:cs="Arial"/>
        </w:rPr>
        <w:t>.</w:t>
      </w:r>
    </w:p>
    <w:p w:rsidR="00100C95" w:rsidRPr="00970089" w:rsidRDefault="00100C95" w:rsidP="00BF6C2A">
      <w:pPr>
        <w:pStyle w:val="Tekstzonderopmaak"/>
        <w:spacing w:line="276" w:lineRule="auto"/>
        <w:ind w:left="567"/>
        <w:rPr>
          <w:rFonts w:ascii="Calibri" w:hAnsi="Calibri" w:cs="Arial"/>
        </w:rPr>
      </w:pPr>
      <w:r w:rsidRPr="00970089">
        <w:rPr>
          <w:rFonts w:ascii="Calibri" w:hAnsi="Calibri" w:cs="Arial"/>
        </w:rPr>
        <w:t>Indien een functie komt te vervallen of dusdanig wijzigt dat de betrokken werknemer niet langer voldoet aan de gestelde functie-eisen zal, indien een passende functie beschikbaar is, aan de betrokken werknemer een functieaanbod worden gedaan.</w:t>
      </w:r>
    </w:p>
    <w:p w:rsidR="00100C95" w:rsidRPr="00970089" w:rsidRDefault="00100C95" w:rsidP="007A2BA0">
      <w:pPr>
        <w:pStyle w:val="Tekstzonderopmaak"/>
        <w:spacing w:line="276" w:lineRule="auto"/>
        <w:ind w:left="567"/>
        <w:rPr>
          <w:rFonts w:ascii="Calibri" w:hAnsi="Calibri" w:cs="Arial"/>
        </w:rPr>
      </w:pPr>
      <w:r w:rsidRPr="00970089">
        <w:rPr>
          <w:rFonts w:ascii="Calibri" w:hAnsi="Calibri" w:cs="Arial"/>
        </w:rPr>
        <w:t>Onder passende functie wordt verstaan: een functie die naar het</w:t>
      </w:r>
      <w:r w:rsidR="00BF6C2A">
        <w:rPr>
          <w:rFonts w:ascii="Calibri" w:hAnsi="Calibri" w:cs="Arial"/>
        </w:rPr>
        <w:t xml:space="preserve"> </w:t>
      </w:r>
      <w:r w:rsidRPr="00970089">
        <w:rPr>
          <w:rFonts w:ascii="Calibri" w:hAnsi="Calibri" w:cs="Arial"/>
        </w:rPr>
        <w:t>oordeel van de werkgever qua inhoud verwant en qua niveau</w:t>
      </w:r>
      <w:r w:rsidR="00BF6C2A">
        <w:rPr>
          <w:rFonts w:ascii="Calibri" w:hAnsi="Calibri" w:cs="Arial"/>
        </w:rPr>
        <w:t xml:space="preserve"> </w:t>
      </w:r>
      <w:r w:rsidRPr="00970089">
        <w:rPr>
          <w:rFonts w:ascii="Calibri" w:hAnsi="Calibri" w:cs="Arial"/>
        </w:rPr>
        <w:t>nagenoeg gelijkwaardig is aan de functie die door de betrokken</w:t>
      </w:r>
      <w:r w:rsidR="00BF6C2A">
        <w:rPr>
          <w:rFonts w:ascii="Calibri" w:hAnsi="Calibri" w:cs="Arial"/>
        </w:rPr>
        <w:t xml:space="preserve"> </w:t>
      </w:r>
      <w:r w:rsidRPr="00970089">
        <w:rPr>
          <w:rFonts w:ascii="Calibri" w:hAnsi="Calibri" w:cs="Arial"/>
        </w:rPr>
        <w:t>werknemer werd vervuld. Hierbij wordt rekening gehouden met:</w:t>
      </w:r>
    </w:p>
    <w:p w:rsidR="00100C95" w:rsidRPr="00970089" w:rsidRDefault="00BF6C2A" w:rsidP="007A2BA0">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de vakkennis en/of ervaring van betrokkene</w:t>
      </w:r>
    </w:p>
    <w:p w:rsidR="00100C95" w:rsidRPr="00970089" w:rsidRDefault="00BF6C2A" w:rsidP="007A2BA0">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zijn persoonlijke kwaliteiten</w:t>
      </w:r>
    </w:p>
    <w:p w:rsidR="00100C95" w:rsidRPr="00970089" w:rsidRDefault="00BF6C2A" w:rsidP="007A2BA0">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ambities, wensen en ontwikkelingsmogelijkheden</w:t>
      </w:r>
    </w:p>
    <w:p w:rsidR="00100C95" w:rsidRPr="00970089" w:rsidRDefault="00BF6C2A" w:rsidP="007A2BA0">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belangstellingsregistratie</w:t>
      </w:r>
    </w:p>
    <w:p w:rsidR="00100C95" w:rsidRPr="00970089" w:rsidRDefault="00100C95" w:rsidP="007A2BA0">
      <w:pPr>
        <w:pStyle w:val="Tekstzonderopmaak"/>
        <w:spacing w:line="276" w:lineRule="auto"/>
        <w:ind w:left="567"/>
        <w:rPr>
          <w:rFonts w:ascii="Calibri" w:hAnsi="Calibri" w:cs="Arial"/>
        </w:rPr>
      </w:pPr>
      <w:r w:rsidRPr="00970089">
        <w:rPr>
          <w:rFonts w:ascii="Calibri" w:hAnsi="Calibri" w:cs="Arial"/>
        </w:rPr>
        <w:t>Met de werknemer zal, desgewenst en binnen de mogelijkheden</w:t>
      </w:r>
    </w:p>
    <w:p w:rsidR="00100C95" w:rsidRPr="00970089" w:rsidRDefault="00100C95" w:rsidP="007A2BA0">
      <w:pPr>
        <w:pStyle w:val="Tekstzonderopmaak"/>
        <w:spacing w:line="276" w:lineRule="auto"/>
        <w:ind w:left="567"/>
        <w:rPr>
          <w:rFonts w:ascii="Calibri" w:hAnsi="Calibri" w:cs="Arial"/>
        </w:rPr>
      </w:pPr>
      <w:r w:rsidRPr="00970089">
        <w:rPr>
          <w:rFonts w:ascii="Calibri" w:hAnsi="Calibri" w:cs="Arial"/>
        </w:rPr>
        <w:t>van de werknemer, een om-/bijscholingsprogramma worden afgesproken teneinde zijn kansen op interne herplaatsing te vergroten.</w:t>
      </w:r>
    </w:p>
    <w:p w:rsidR="00100C95" w:rsidRPr="00970089" w:rsidRDefault="00100C95" w:rsidP="004D3B54">
      <w:pPr>
        <w:pStyle w:val="Kop1"/>
      </w:pPr>
      <w:bookmarkStart w:id="73" w:name="_Toc457911933"/>
      <w:r w:rsidRPr="00970089">
        <w:t xml:space="preserve">Artikel </w:t>
      </w:r>
      <w:r w:rsidR="006368A1">
        <w:t>2</w:t>
      </w:r>
      <w:r w:rsidRPr="00970089">
        <w:t>1</w:t>
      </w:r>
      <w:bookmarkEnd w:id="73"/>
    </w:p>
    <w:p w:rsidR="00100C95" w:rsidRPr="00970089" w:rsidRDefault="00100C95" w:rsidP="00260FC1">
      <w:pPr>
        <w:pStyle w:val="Kop2"/>
      </w:pPr>
      <w:bookmarkStart w:id="74" w:name="_Toc457911934"/>
      <w:r w:rsidRPr="00970089">
        <w:t>Sociaal-Beleid</w:t>
      </w:r>
      <w:bookmarkEnd w:id="74"/>
    </w:p>
    <w:p w:rsidR="00100C95" w:rsidRPr="00970089" w:rsidRDefault="00100C95" w:rsidP="004678CE">
      <w:pPr>
        <w:pStyle w:val="Tekstzonderopmaak"/>
        <w:spacing w:line="276" w:lineRule="auto"/>
        <w:rPr>
          <w:rFonts w:ascii="Calibri" w:hAnsi="Calibri" w:cs="Arial"/>
        </w:rPr>
      </w:pPr>
    </w:p>
    <w:p w:rsidR="00100C95" w:rsidRPr="00970089" w:rsidRDefault="00BF6C2A" w:rsidP="00BF6C2A">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Met inachtneming van het bepaalde in het geldende reglement voor</w:t>
      </w:r>
      <w:r>
        <w:rPr>
          <w:rFonts w:ascii="Calibri" w:hAnsi="Calibri" w:cs="Arial"/>
        </w:rPr>
        <w:t xml:space="preserve"> </w:t>
      </w:r>
      <w:r w:rsidR="00100C95" w:rsidRPr="00970089">
        <w:rPr>
          <w:rFonts w:ascii="Calibri" w:hAnsi="Calibri" w:cs="Arial"/>
        </w:rPr>
        <w:t>de ondernemingsraad zal de werkgever de ondernemingsraad periodiek inlichten en raadplegen omtrent de gehele gang van zaken in de onderneming</w:t>
      </w:r>
      <w:r>
        <w:rPr>
          <w:rFonts w:ascii="Calibri" w:hAnsi="Calibri" w:cs="Arial"/>
        </w:rPr>
        <w:t xml:space="preserve"> </w:t>
      </w:r>
      <w:r w:rsidR="00100C95" w:rsidRPr="00970089">
        <w:rPr>
          <w:rFonts w:ascii="Calibri" w:hAnsi="Calibri" w:cs="Arial"/>
        </w:rPr>
        <w:t>in het algemeen, en meer in het bijzonder omtrent het</w:t>
      </w:r>
      <w:r>
        <w:rPr>
          <w:rFonts w:ascii="Calibri" w:hAnsi="Calibri" w:cs="Arial"/>
        </w:rPr>
        <w:t xml:space="preserve"> </w:t>
      </w:r>
      <w:r w:rsidR="00100C95" w:rsidRPr="00970089">
        <w:rPr>
          <w:rFonts w:ascii="Calibri" w:hAnsi="Calibri" w:cs="Arial"/>
        </w:rPr>
        <w:t>gevoerde personeelsbeleid. Bij de gegevens kunnen o.a. mede worden</w:t>
      </w:r>
      <w:r>
        <w:rPr>
          <w:rFonts w:ascii="Calibri" w:hAnsi="Calibri" w:cs="Arial"/>
        </w:rPr>
        <w:t xml:space="preserve"> </w:t>
      </w:r>
      <w:r w:rsidR="00100C95" w:rsidRPr="00970089">
        <w:rPr>
          <w:rFonts w:ascii="Calibri" w:hAnsi="Calibri" w:cs="Arial"/>
        </w:rPr>
        <w:t>betrokken:</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de personeelsbezetting en de mutaties daarin;</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programma’s met betrekking tot opleiding, werkoverleg en promotie;</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aanstelling, ontslag en de mate van verzuim;</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beoordelings- en tariefsystemen en overwerk.</w:t>
      </w:r>
    </w:p>
    <w:p w:rsidR="00100C95" w:rsidRPr="00970089" w:rsidRDefault="00100C95" w:rsidP="004678CE">
      <w:pPr>
        <w:pStyle w:val="Tekstzonderopmaak"/>
        <w:spacing w:line="276" w:lineRule="auto"/>
        <w:rPr>
          <w:rFonts w:ascii="Calibri" w:hAnsi="Calibri" w:cs="Arial"/>
        </w:rPr>
      </w:pPr>
    </w:p>
    <w:p w:rsidR="00100C95" w:rsidRPr="00970089" w:rsidRDefault="00BF6C2A" w:rsidP="00BF6C2A">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De werkgever zal als onderdeel van het sociale beleid in de onderneming speciale aandacht schenken aan de tewerkstelling van</w:t>
      </w:r>
      <w:r>
        <w:rPr>
          <w:rFonts w:ascii="Calibri" w:hAnsi="Calibri" w:cs="Arial"/>
        </w:rPr>
        <w:t xml:space="preserve"> </w:t>
      </w:r>
      <w:r w:rsidR="00100C95" w:rsidRPr="00970089">
        <w:rPr>
          <w:rFonts w:ascii="Calibri" w:hAnsi="Calibri" w:cs="Arial"/>
        </w:rPr>
        <w:t>werknemers uit de zogenaamde zwakke groeperingen op de</w:t>
      </w:r>
      <w:r>
        <w:rPr>
          <w:rFonts w:ascii="Calibri" w:hAnsi="Calibri" w:cs="Arial"/>
        </w:rPr>
        <w:t xml:space="preserve"> </w:t>
      </w:r>
      <w:r w:rsidR="00100C95" w:rsidRPr="00970089">
        <w:rPr>
          <w:rFonts w:ascii="Calibri" w:hAnsi="Calibri" w:cs="Arial"/>
        </w:rPr>
        <w:t>arbeidsmarkt (oudere, jongere, vrouwelijke en gehandicapte werknemers).</w:t>
      </w:r>
    </w:p>
    <w:p w:rsidR="00100C95" w:rsidRPr="00970089" w:rsidRDefault="00100C95" w:rsidP="00BF6C2A">
      <w:pPr>
        <w:pStyle w:val="Tekstzonderopmaak"/>
        <w:spacing w:line="276" w:lineRule="auto"/>
        <w:ind w:left="567" w:hanging="567"/>
        <w:rPr>
          <w:rFonts w:ascii="Calibri" w:hAnsi="Calibri" w:cs="Arial"/>
        </w:rPr>
      </w:pPr>
    </w:p>
    <w:p w:rsidR="00100C95" w:rsidRPr="00970089" w:rsidRDefault="00BF6C2A" w:rsidP="00BF6C2A">
      <w:pPr>
        <w:pStyle w:val="Tekstzonderopmaak"/>
        <w:spacing w:line="276" w:lineRule="auto"/>
        <w:ind w:left="567" w:hanging="567"/>
        <w:rPr>
          <w:rFonts w:ascii="Calibri" w:hAnsi="Calibri" w:cs="Arial"/>
        </w:rPr>
      </w:pPr>
      <w:r>
        <w:rPr>
          <w:rFonts w:ascii="Calibri" w:hAnsi="Calibri" w:cs="Arial"/>
        </w:rPr>
        <w:t>3.</w:t>
      </w:r>
      <w:r w:rsidR="00100C95" w:rsidRPr="00970089">
        <w:rPr>
          <w:rFonts w:ascii="Calibri" w:hAnsi="Calibri" w:cs="Arial"/>
        </w:rPr>
        <w:tab/>
        <w:t>Deeltijdarbeid en Duobanen</w:t>
      </w:r>
    </w:p>
    <w:p w:rsidR="00100C95" w:rsidRPr="00970089" w:rsidRDefault="00100C95" w:rsidP="00BF6C2A">
      <w:pPr>
        <w:pStyle w:val="Tekstzonderopmaak"/>
        <w:spacing w:line="276" w:lineRule="auto"/>
        <w:ind w:left="567"/>
        <w:rPr>
          <w:rFonts w:ascii="Calibri" w:hAnsi="Calibri" w:cs="Arial"/>
        </w:rPr>
      </w:pPr>
      <w:r w:rsidRPr="00970089">
        <w:rPr>
          <w:rFonts w:ascii="Calibri" w:hAnsi="Calibri" w:cs="Arial"/>
        </w:rPr>
        <w:t>Werknemers kunnen te allen tijde een verzoek indienen om in</w:t>
      </w:r>
      <w:r w:rsidR="00BF6C2A">
        <w:rPr>
          <w:rFonts w:ascii="Calibri" w:hAnsi="Calibri" w:cs="Arial"/>
        </w:rPr>
        <w:t xml:space="preserve"> </w:t>
      </w:r>
      <w:r w:rsidRPr="00970089">
        <w:rPr>
          <w:rFonts w:ascii="Calibri" w:hAnsi="Calibri" w:cs="Arial"/>
        </w:rPr>
        <w:t>deeltijd te werken. Afwijzing van een dergelijk verzoek geschiedt</w:t>
      </w:r>
      <w:r w:rsidR="00BF6C2A">
        <w:rPr>
          <w:rFonts w:ascii="Calibri" w:hAnsi="Calibri" w:cs="Arial"/>
        </w:rPr>
        <w:t xml:space="preserve"> </w:t>
      </w:r>
      <w:r w:rsidRPr="00970089">
        <w:rPr>
          <w:rFonts w:ascii="Calibri" w:hAnsi="Calibri" w:cs="Arial"/>
        </w:rPr>
        <w:t>schriftelijk en gemotiveerd. De werkgever dient aan te geven welke</w:t>
      </w:r>
      <w:r w:rsidR="00BF6C2A">
        <w:rPr>
          <w:rFonts w:ascii="Calibri" w:hAnsi="Calibri" w:cs="Arial"/>
        </w:rPr>
        <w:t xml:space="preserve"> </w:t>
      </w:r>
      <w:r w:rsidRPr="00970089">
        <w:rPr>
          <w:rFonts w:ascii="Calibri" w:hAnsi="Calibri" w:cs="Arial"/>
        </w:rPr>
        <w:t>mogelijkheden zijn onderzocht om te trachten de belemmeringen</w:t>
      </w:r>
      <w:r w:rsidR="00BF6C2A">
        <w:rPr>
          <w:rFonts w:ascii="Calibri" w:hAnsi="Calibri" w:cs="Arial"/>
        </w:rPr>
        <w:t xml:space="preserve"> </w:t>
      </w:r>
      <w:r w:rsidRPr="00970089">
        <w:rPr>
          <w:rFonts w:ascii="Calibri" w:hAnsi="Calibri" w:cs="Arial"/>
        </w:rPr>
        <w:t>op te heffen.</w:t>
      </w:r>
    </w:p>
    <w:p w:rsidR="00100C95" w:rsidRPr="00970089" w:rsidRDefault="00100C95" w:rsidP="00BF6C2A">
      <w:pPr>
        <w:pStyle w:val="Tekstzonderopmaak"/>
        <w:spacing w:line="276" w:lineRule="auto"/>
        <w:ind w:left="567" w:hanging="567"/>
        <w:rPr>
          <w:rFonts w:ascii="Calibri" w:hAnsi="Calibri" w:cs="Arial"/>
        </w:rPr>
      </w:pPr>
    </w:p>
    <w:p w:rsidR="00100C95" w:rsidRPr="00970089" w:rsidRDefault="00BF6C2A" w:rsidP="00BF6C2A">
      <w:pPr>
        <w:pStyle w:val="Tekstzonderopmaak"/>
        <w:spacing w:line="276" w:lineRule="auto"/>
        <w:ind w:left="567" w:hanging="567"/>
        <w:rPr>
          <w:rFonts w:ascii="Calibri" w:hAnsi="Calibri" w:cs="Arial"/>
        </w:rPr>
      </w:pPr>
      <w:r>
        <w:rPr>
          <w:rFonts w:ascii="Calibri" w:hAnsi="Calibri" w:cs="Arial"/>
        </w:rPr>
        <w:t>4.</w:t>
      </w:r>
      <w:r w:rsidR="00100C95" w:rsidRPr="00970089">
        <w:rPr>
          <w:rFonts w:ascii="Calibri" w:hAnsi="Calibri" w:cs="Arial"/>
        </w:rPr>
        <w:tab/>
        <w:t>Functie-inhoud</w:t>
      </w:r>
    </w:p>
    <w:p w:rsidR="00100C95" w:rsidRPr="00970089" w:rsidRDefault="00100C95" w:rsidP="00BF6C2A">
      <w:pPr>
        <w:pStyle w:val="Tekstzonderopmaak"/>
        <w:spacing w:line="276" w:lineRule="auto"/>
        <w:ind w:left="567"/>
        <w:rPr>
          <w:rFonts w:ascii="Calibri" w:hAnsi="Calibri" w:cs="Arial"/>
        </w:rPr>
      </w:pPr>
      <w:r w:rsidRPr="00970089">
        <w:rPr>
          <w:rFonts w:ascii="Calibri" w:hAnsi="Calibri" w:cs="Arial"/>
        </w:rPr>
        <w:t>De werkgever zal, ingeval van indeling in een lagere functiegroep</w:t>
      </w:r>
      <w:r w:rsidR="00BF6C2A">
        <w:rPr>
          <w:rFonts w:ascii="Calibri" w:hAnsi="Calibri" w:cs="Arial"/>
        </w:rPr>
        <w:t xml:space="preserve"> </w:t>
      </w:r>
      <w:r w:rsidRPr="00970089">
        <w:rPr>
          <w:rFonts w:ascii="Calibri" w:hAnsi="Calibri" w:cs="Arial"/>
        </w:rPr>
        <w:t>als gevolg van bedrijfsomstandigheden, al het mogelijke doen om</w:t>
      </w:r>
      <w:r w:rsidR="00BF6C2A">
        <w:rPr>
          <w:rFonts w:ascii="Calibri" w:hAnsi="Calibri" w:cs="Arial"/>
        </w:rPr>
        <w:t xml:space="preserve"> </w:t>
      </w:r>
      <w:r w:rsidRPr="00970089">
        <w:rPr>
          <w:rFonts w:ascii="Calibri" w:hAnsi="Calibri" w:cs="Arial"/>
        </w:rPr>
        <w:t>door wijziging of aanvulling van de taakinhoud het functieniveau</w:t>
      </w:r>
      <w:r w:rsidR="00BF6C2A">
        <w:rPr>
          <w:rFonts w:ascii="Calibri" w:hAnsi="Calibri" w:cs="Arial"/>
        </w:rPr>
        <w:t xml:space="preserve"> </w:t>
      </w:r>
      <w:r w:rsidRPr="00970089">
        <w:rPr>
          <w:rFonts w:ascii="Calibri" w:hAnsi="Calibri" w:cs="Arial"/>
        </w:rPr>
        <w:t>van de betrokken werknemer op peil te houden.</w:t>
      </w:r>
    </w:p>
    <w:p w:rsidR="00100C95" w:rsidRPr="00970089" w:rsidRDefault="00BF6C2A" w:rsidP="00BF6C2A">
      <w:pPr>
        <w:pStyle w:val="Tekstzonderopmaak"/>
        <w:spacing w:line="276" w:lineRule="auto"/>
        <w:ind w:left="567" w:hanging="567"/>
        <w:rPr>
          <w:rFonts w:ascii="Calibri" w:hAnsi="Calibri" w:cs="Arial"/>
        </w:rPr>
      </w:pPr>
      <w:r>
        <w:rPr>
          <w:rFonts w:ascii="Calibri" w:hAnsi="Calibri" w:cs="Arial"/>
        </w:rPr>
        <w:lastRenderedPageBreak/>
        <w:t>5.</w:t>
      </w:r>
      <w:r w:rsidR="00100C95" w:rsidRPr="00970089">
        <w:rPr>
          <w:rFonts w:ascii="Calibri" w:hAnsi="Calibri" w:cs="Arial"/>
        </w:rPr>
        <w:tab/>
        <w:t xml:space="preserve">Werkgever zal twee vertrouwenspersonen benoemen. Deze vertrouwenspersonen zijn de hoogste mannelijke c.q. vrouwelijke functionaris binnen de afdeling </w:t>
      </w:r>
      <w:r w:rsidR="001373F1">
        <w:rPr>
          <w:rFonts w:ascii="Calibri" w:hAnsi="Calibri" w:cs="Arial"/>
        </w:rPr>
        <w:t>HR</w:t>
      </w:r>
      <w:r w:rsidR="00100C95" w:rsidRPr="00970089">
        <w:rPr>
          <w:rFonts w:ascii="Calibri" w:hAnsi="Calibri" w:cs="Arial"/>
        </w:rPr>
        <w:t>.</w:t>
      </w:r>
    </w:p>
    <w:p w:rsidR="00BF6C2A" w:rsidRDefault="00BF6C2A" w:rsidP="004678CE">
      <w:pPr>
        <w:pStyle w:val="Tekstzonderopmaak"/>
        <w:spacing w:line="276" w:lineRule="auto"/>
        <w:rPr>
          <w:rFonts w:ascii="Calibri" w:hAnsi="Calibri" w:cs="Arial"/>
        </w:rPr>
      </w:pPr>
    </w:p>
    <w:p w:rsidR="00100C95" w:rsidRPr="00970089" w:rsidRDefault="00BF6C2A" w:rsidP="00BF6C2A">
      <w:pPr>
        <w:pStyle w:val="Tekstzonderopmaak"/>
        <w:tabs>
          <w:tab w:val="left" w:pos="567"/>
        </w:tabs>
        <w:spacing w:line="276" w:lineRule="auto"/>
        <w:ind w:left="851" w:hanging="851"/>
        <w:rPr>
          <w:rFonts w:ascii="Calibri" w:hAnsi="Calibri" w:cs="Arial"/>
        </w:rPr>
      </w:pPr>
      <w:r>
        <w:rPr>
          <w:rFonts w:ascii="Calibri" w:hAnsi="Calibri" w:cs="Arial"/>
        </w:rPr>
        <w:t>6.</w:t>
      </w:r>
      <w:r>
        <w:rPr>
          <w:rFonts w:ascii="Calibri" w:hAnsi="Calibri" w:cs="Arial"/>
        </w:rPr>
        <w:tab/>
        <w:t>a.</w:t>
      </w:r>
      <w:r>
        <w:rPr>
          <w:rFonts w:ascii="Calibri" w:hAnsi="Calibri" w:cs="Arial"/>
        </w:rPr>
        <w:tab/>
      </w:r>
      <w:r w:rsidR="00100C95" w:rsidRPr="00970089">
        <w:rPr>
          <w:rFonts w:ascii="Calibri" w:hAnsi="Calibri" w:cs="Arial"/>
        </w:rPr>
        <w:t>In het kader van gelijke kansen voor geh</w:t>
      </w:r>
      <w:r>
        <w:rPr>
          <w:rFonts w:ascii="Calibri" w:hAnsi="Calibri" w:cs="Arial"/>
        </w:rPr>
        <w:t xml:space="preserve">andicapte en niet gehandicapte </w:t>
      </w:r>
      <w:r w:rsidR="00100C95" w:rsidRPr="00970089">
        <w:rPr>
          <w:rFonts w:ascii="Calibri" w:hAnsi="Calibri" w:cs="Arial"/>
        </w:rPr>
        <w:t>werknemers, voor wat betreft deelname aan het arbeidsproces, zal de werkgever, al het mogelijke doen om de eigen werknemer te herplaatsen binnen het eigen bedrijf, in een functie die zoveel mogelijk aansluit bij de ervaring en de (potentiële) mogelijkheden van de werknemer.</w:t>
      </w:r>
    </w:p>
    <w:p w:rsidR="00100C95" w:rsidRPr="00970089" w:rsidRDefault="00BF6C2A" w:rsidP="00BF6C2A">
      <w:pPr>
        <w:pStyle w:val="Tekstzonderopmaak"/>
        <w:tabs>
          <w:tab w:val="left" w:pos="567"/>
        </w:tabs>
        <w:spacing w:line="276" w:lineRule="auto"/>
        <w:ind w:left="851" w:hanging="851"/>
        <w:rPr>
          <w:rFonts w:ascii="Calibri" w:hAnsi="Calibri" w:cs="Arial"/>
        </w:rPr>
      </w:pPr>
      <w:r>
        <w:rPr>
          <w:rFonts w:ascii="Calibri" w:hAnsi="Calibri" w:cs="Arial"/>
        </w:rPr>
        <w:tab/>
        <w:t>b.</w:t>
      </w:r>
      <w:r>
        <w:rPr>
          <w:rFonts w:ascii="Calibri" w:hAnsi="Calibri" w:cs="Arial"/>
        </w:rPr>
        <w:tab/>
      </w:r>
      <w:r w:rsidR="00100C95" w:rsidRPr="00970089">
        <w:rPr>
          <w:rFonts w:ascii="Calibri" w:hAnsi="Calibri" w:cs="Arial"/>
        </w:rPr>
        <w:t>Al het mogelijke doen om de gehandicapte werknemer binnen het bedrijf volledig op normale wijze mee te laten profiteren van de aanwezige promotiekansen.</w:t>
      </w:r>
    </w:p>
    <w:p w:rsidR="00100C95" w:rsidRPr="00970089" w:rsidRDefault="00BF6C2A" w:rsidP="00BF6C2A">
      <w:pPr>
        <w:pStyle w:val="Tekstzonderopmaak"/>
        <w:tabs>
          <w:tab w:val="left" w:pos="567"/>
        </w:tabs>
        <w:spacing w:line="276" w:lineRule="auto"/>
        <w:ind w:left="851" w:hanging="851"/>
        <w:rPr>
          <w:rFonts w:ascii="Calibri" w:hAnsi="Calibri" w:cs="Arial"/>
        </w:rPr>
      </w:pPr>
      <w:r>
        <w:rPr>
          <w:rFonts w:ascii="Calibri" w:hAnsi="Calibri" w:cs="Arial"/>
        </w:rPr>
        <w:tab/>
        <w:t>c.</w:t>
      </w:r>
      <w:r>
        <w:rPr>
          <w:rFonts w:ascii="Calibri" w:hAnsi="Calibri" w:cs="Arial"/>
        </w:rPr>
        <w:tab/>
      </w:r>
      <w:r w:rsidR="00100C95" w:rsidRPr="00970089">
        <w:rPr>
          <w:rFonts w:ascii="Calibri" w:hAnsi="Calibri" w:cs="Arial"/>
        </w:rPr>
        <w:t>In het kader van de Wet Verbetering Poortwachter zal de werkgever gebruik maken van de bemiddeling door REAactief.</w:t>
      </w:r>
    </w:p>
    <w:p w:rsidR="00100C95" w:rsidRPr="00970089" w:rsidRDefault="00100C95" w:rsidP="004678CE">
      <w:pPr>
        <w:pStyle w:val="Tekstzonderopmaak"/>
        <w:spacing w:line="276" w:lineRule="auto"/>
        <w:rPr>
          <w:rFonts w:ascii="Calibri" w:hAnsi="Calibri" w:cs="Arial"/>
        </w:rPr>
      </w:pPr>
    </w:p>
    <w:p w:rsidR="00100C95" w:rsidRPr="00970089" w:rsidRDefault="00BF6C2A" w:rsidP="00BF6C2A">
      <w:pPr>
        <w:pStyle w:val="Tekstzonderopmaak"/>
        <w:tabs>
          <w:tab w:val="left" w:pos="567"/>
        </w:tabs>
        <w:spacing w:line="276" w:lineRule="auto"/>
        <w:ind w:left="851" w:hanging="851"/>
        <w:rPr>
          <w:rFonts w:ascii="Calibri" w:hAnsi="Calibri" w:cs="Arial"/>
        </w:rPr>
      </w:pPr>
      <w:r>
        <w:rPr>
          <w:rFonts w:ascii="Calibri" w:hAnsi="Calibri" w:cs="Arial"/>
        </w:rPr>
        <w:t>7.</w:t>
      </w:r>
      <w:r>
        <w:rPr>
          <w:rFonts w:ascii="Calibri" w:hAnsi="Calibri" w:cs="Arial"/>
        </w:rPr>
        <w:tab/>
        <w:t>a.</w:t>
      </w:r>
      <w:r>
        <w:rPr>
          <w:rFonts w:ascii="Calibri" w:hAnsi="Calibri" w:cs="Arial"/>
        </w:rPr>
        <w:tab/>
      </w:r>
      <w:r w:rsidR="00100C95" w:rsidRPr="00970089">
        <w:rPr>
          <w:rFonts w:ascii="Calibri" w:hAnsi="Calibri" w:cs="Arial"/>
        </w:rPr>
        <w:t>Partijen erkennen het belang voor de onderneming en de werknemer</w:t>
      </w:r>
      <w:r>
        <w:rPr>
          <w:rFonts w:ascii="Calibri" w:hAnsi="Calibri" w:cs="Arial"/>
        </w:rPr>
        <w:t xml:space="preserve"> </w:t>
      </w:r>
      <w:r w:rsidR="00100C95" w:rsidRPr="00970089">
        <w:rPr>
          <w:rFonts w:ascii="Calibri" w:hAnsi="Calibri" w:cs="Arial"/>
        </w:rPr>
        <w:t xml:space="preserve">van scholing. </w:t>
      </w:r>
      <w:r w:rsidR="00500E87">
        <w:rPr>
          <w:rFonts w:ascii="Calibri" w:hAnsi="Calibri" w:cs="Arial"/>
        </w:rPr>
        <w:br/>
      </w:r>
      <w:r w:rsidR="00100C95" w:rsidRPr="00970089">
        <w:rPr>
          <w:rFonts w:ascii="Calibri" w:hAnsi="Calibri" w:cs="Arial"/>
        </w:rPr>
        <w:t>Hierbij worden de volgende doelstellingen</w:t>
      </w:r>
      <w:r>
        <w:rPr>
          <w:rFonts w:ascii="Calibri" w:hAnsi="Calibri" w:cs="Arial"/>
        </w:rPr>
        <w:t xml:space="preserve"> </w:t>
      </w:r>
      <w:r w:rsidR="00100C95" w:rsidRPr="00970089">
        <w:rPr>
          <w:rFonts w:ascii="Calibri" w:hAnsi="Calibri" w:cs="Arial"/>
        </w:rPr>
        <w:t>onderkend:</w:t>
      </w:r>
    </w:p>
    <w:p w:rsidR="00100C95" w:rsidRPr="00970089" w:rsidRDefault="00BF6C2A" w:rsidP="00BF6C2A">
      <w:pPr>
        <w:pStyle w:val="Tekstzonderopmaak"/>
        <w:tabs>
          <w:tab w:val="left" w:pos="567"/>
        </w:tabs>
        <w:spacing w:line="276" w:lineRule="auto"/>
        <w:ind w:left="851" w:hanging="851"/>
        <w:rPr>
          <w:rFonts w:ascii="Calibri" w:hAnsi="Calibri" w:cs="Arial"/>
        </w:rPr>
      </w:pPr>
      <w:r>
        <w:rPr>
          <w:rFonts w:ascii="Calibri" w:hAnsi="Calibri" w:cs="Arial"/>
        </w:rPr>
        <w:tab/>
      </w:r>
      <w:r>
        <w:rPr>
          <w:rFonts w:ascii="Calibri" w:hAnsi="Calibri" w:cs="Arial"/>
        </w:rPr>
        <w:tab/>
      </w:r>
      <w:r w:rsidR="00100C95" w:rsidRPr="00970089">
        <w:rPr>
          <w:rFonts w:ascii="Calibri" w:hAnsi="Calibri" w:cs="Arial"/>
        </w:rPr>
        <w:t>Bedrijfsdoeleinden:</w:t>
      </w:r>
    </w:p>
    <w:p w:rsidR="00100C95" w:rsidRPr="00970089" w:rsidRDefault="00100C95" w:rsidP="00BF6C2A">
      <w:pPr>
        <w:pStyle w:val="Tekstzonderopmaak"/>
        <w:numPr>
          <w:ilvl w:val="0"/>
          <w:numId w:val="6"/>
        </w:numPr>
        <w:spacing w:line="276" w:lineRule="auto"/>
        <w:ind w:left="1134" w:hanging="283"/>
        <w:rPr>
          <w:rFonts w:ascii="Calibri" w:hAnsi="Calibri" w:cs="Arial"/>
        </w:rPr>
      </w:pPr>
      <w:r w:rsidRPr="00970089">
        <w:rPr>
          <w:rFonts w:ascii="Calibri" w:hAnsi="Calibri" w:cs="Arial"/>
        </w:rPr>
        <w:t>kennisvergroting, inzetbaarheid, verantwoordingsbereidheid;</w:t>
      </w:r>
    </w:p>
    <w:p w:rsidR="00100C95" w:rsidRPr="00BF6C2A" w:rsidRDefault="00100C95" w:rsidP="00BF6C2A">
      <w:pPr>
        <w:pStyle w:val="Tekstzonderopmaak"/>
        <w:numPr>
          <w:ilvl w:val="0"/>
          <w:numId w:val="6"/>
        </w:numPr>
        <w:spacing w:line="276" w:lineRule="auto"/>
        <w:ind w:left="1134" w:hanging="283"/>
        <w:rPr>
          <w:rFonts w:ascii="Calibri" w:hAnsi="Calibri" w:cs="Arial"/>
        </w:rPr>
      </w:pPr>
      <w:r w:rsidRPr="00BF6C2A">
        <w:rPr>
          <w:rFonts w:ascii="Calibri" w:hAnsi="Calibri" w:cs="Arial"/>
        </w:rPr>
        <w:t>kwaliteit van functie-uitvoering, professionalisering in</w:t>
      </w:r>
      <w:r w:rsidR="00BF6C2A" w:rsidRPr="00BF6C2A">
        <w:rPr>
          <w:rFonts w:ascii="Calibri" w:hAnsi="Calibri" w:cs="Arial"/>
        </w:rPr>
        <w:t xml:space="preserve"> </w:t>
      </w:r>
      <w:r w:rsidRPr="00BF6C2A">
        <w:rPr>
          <w:rFonts w:ascii="Calibri" w:hAnsi="Calibri" w:cs="Arial"/>
        </w:rPr>
        <w:t>management;</w:t>
      </w:r>
    </w:p>
    <w:p w:rsidR="00100C95" w:rsidRPr="00970089" w:rsidRDefault="00100C95" w:rsidP="00BF6C2A">
      <w:pPr>
        <w:pStyle w:val="Tekstzonderopmaak"/>
        <w:numPr>
          <w:ilvl w:val="0"/>
          <w:numId w:val="6"/>
        </w:numPr>
        <w:spacing w:line="276" w:lineRule="auto"/>
        <w:ind w:left="1134" w:hanging="283"/>
        <w:rPr>
          <w:rFonts w:ascii="Calibri" w:hAnsi="Calibri" w:cs="Arial"/>
        </w:rPr>
      </w:pPr>
      <w:r w:rsidRPr="00970089">
        <w:rPr>
          <w:rFonts w:ascii="Calibri" w:hAnsi="Calibri" w:cs="Arial"/>
        </w:rPr>
        <w:t>bereidheid tot openheid, samenwerking en loyaliteit;</w:t>
      </w:r>
    </w:p>
    <w:p w:rsidR="00100C95" w:rsidRPr="00BF6C2A" w:rsidRDefault="00100C95" w:rsidP="00BF6C2A">
      <w:pPr>
        <w:pStyle w:val="Tekstzonderopmaak"/>
        <w:numPr>
          <w:ilvl w:val="0"/>
          <w:numId w:val="6"/>
        </w:numPr>
        <w:spacing w:line="276" w:lineRule="auto"/>
        <w:ind w:left="1134" w:hanging="283"/>
        <w:rPr>
          <w:rFonts w:ascii="Calibri" w:hAnsi="Calibri" w:cs="Arial"/>
        </w:rPr>
      </w:pPr>
      <w:r w:rsidRPr="00BF6C2A">
        <w:rPr>
          <w:rFonts w:ascii="Calibri" w:hAnsi="Calibri" w:cs="Arial"/>
        </w:rPr>
        <w:t>vaardigheden in onderhouden en tot stand brengen van</w:t>
      </w:r>
      <w:r w:rsidR="00BF6C2A" w:rsidRPr="00BF6C2A">
        <w:rPr>
          <w:rFonts w:ascii="Calibri" w:hAnsi="Calibri" w:cs="Arial"/>
        </w:rPr>
        <w:t xml:space="preserve"> </w:t>
      </w:r>
      <w:r w:rsidRPr="00BF6C2A">
        <w:rPr>
          <w:rFonts w:ascii="Calibri" w:hAnsi="Calibri" w:cs="Arial"/>
        </w:rPr>
        <w:t>goede verhoudingen;</w:t>
      </w:r>
    </w:p>
    <w:p w:rsidR="00100C95" w:rsidRPr="00970089" w:rsidRDefault="00100C95" w:rsidP="00BF6C2A">
      <w:pPr>
        <w:pStyle w:val="Tekstzonderopmaak"/>
        <w:numPr>
          <w:ilvl w:val="0"/>
          <w:numId w:val="6"/>
        </w:numPr>
        <w:spacing w:line="276" w:lineRule="auto"/>
        <w:ind w:left="1134" w:hanging="283"/>
        <w:rPr>
          <w:rFonts w:ascii="Calibri" w:hAnsi="Calibri" w:cs="Arial"/>
        </w:rPr>
      </w:pPr>
      <w:r w:rsidRPr="00970089">
        <w:rPr>
          <w:rFonts w:ascii="Calibri" w:hAnsi="Calibri" w:cs="Arial"/>
        </w:rPr>
        <w:t>slagvaardigheid en flexibiliteit.</w:t>
      </w:r>
    </w:p>
    <w:p w:rsidR="00100C95" w:rsidRPr="00970089" w:rsidRDefault="00100C95" w:rsidP="00BF7AF2">
      <w:pPr>
        <w:pStyle w:val="Tekstzonderopmaak"/>
        <w:spacing w:line="276" w:lineRule="auto"/>
        <w:ind w:left="851"/>
        <w:rPr>
          <w:rFonts w:ascii="Calibri" w:hAnsi="Calibri" w:cs="Arial"/>
        </w:rPr>
      </w:pPr>
      <w:r w:rsidRPr="00970089">
        <w:rPr>
          <w:rFonts w:ascii="Calibri" w:hAnsi="Calibri" w:cs="Arial"/>
        </w:rPr>
        <w:t>Werknemersdoeleinden:</w:t>
      </w:r>
    </w:p>
    <w:p w:rsidR="00100C95" w:rsidRPr="00970089" w:rsidRDefault="00100C95" w:rsidP="00BF6C2A">
      <w:pPr>
        <w:pStyle w:val="Tekstzonderopmaak"/>
        <w:numPr>
          <w:ilvl w:val="0"/>
          <w:numId w:val="6"/>
        </w:numPr>
        <w:spacing w:line="276" w:lineRule="auto"/>
        <w:ind w:left="1134" w:hanging="283"/>
        <w:rPr>
          <w:rFonts w:ascii="Calibri" w:hAnsi="Calibri" w:cs="Arial"/>
        </w:rPr>
      </w:pPr>
      <w:r w:rsidRPr="00970089">
        <w:rPr>
          <w:rFonts w:ascii="Calibri" w:hAnsi="Calibri" w:cs="Arial"/>
        </w:rPr>
        <w:t>vergroting eigen mogelijkheden;</w:t>
      </w:r>
    </w:p>
    <w:p w:rsidR="00100C95" w:rsidRPr="00970089" w:rsidRDefault="00100C95" w:rsidP="00BF6C2A">
      <w:pPr>
        <w:pStyle w:val="Tekstzonderopmaak"/>
        <w:numPr>
          <w:ilvl w:val="0"/>
          <w:numId w:val="6"/>
        </w:numPr>
        <w:spacing w:line="276" w:lineRule="auto"/>
        <w:ind w:left="1134" w:hanging="283"/>
        <w:rPr>
          <w:rFonts w:ascii="Calibri" w:hAnsi="Calibri" w:cs="Arial"/>
        </w:rPr>
      </w:pPr>
      <w:r w:rsidRPr="00970089">
        <w:rPr>
          <w:rFonts w:ascii="Calibri" w:hAnsi="Calibri" w:cs="Arial"/>
        </w:rPr>
        <w:t>promotiemogelijkheden, toekomstperspectief;</w:t>
      </w:r>
    </w:p>
    <w:p w:rsidR="00100C95" w:rsidRPr="00970089" w:rsidRDefault="00100C95" w:rsidP="00BF6C2A">
      <w:pPr>
        <w:pStyle w:val="Tekstzonderopmaak"/>
        <w:numPr>
          <w:ilvl w:val="0"/>
          <w:numId w:val="6"/>
        </w:numPr>
        <w:spacing w:line="276" w:lineRule="auto"/>
        <w:ind w:left="1134" w:hanging="283"/>
        <w:rPr>
          <w:rFonts w:ascii="Calibri" w:hAnsi="Calibri" w:cs="Arial"/>
        </w:rPr>
      </w:pPr>
      <w:r w:rsidRPr="00970089">
        <w:rPr>
          <w:rFonts w:ascii="Calibri" w:hAnsi="Calibri" w:cs="Arial"/>
        </w:rPr>
        <w:t>inzicht en begrip voor veranderingen;</w:t>
      </w:r>
    </w:p>
    <w:p w:rsidR="00100C95" w:rsidRPr="00970089" w:rsidRDefault="00100C95" w:rsidP="00BF6C2A">
      <w:pPr>
        <w:pStyle w:val="Tekstzonderopmaak"/>
        <w:numPr>
          <w:ilvl w:val="0"/>
          <w:numId w:val="6"/>
        </w:numPr>
        <w:spacing w:line="276" w:lineRule="auto"/>
        <w:ind w:left="1134" w:hanging="283"/>
        <w:rPr>
          <w:rFonts w:ascii="Calibri" w:hAnsi="Calibri" w:cs="Arial"/>
        </w:rPr>
      </w:pPr>
      <w:r w:rsidRPr="00970089">
        <w:rPr>
          <w:rFonts w:ascii="Calibri" w:hAnsi="Calibri" w:cs="Arial"/>
        </w:rPr>
        <w:t>betere aansluiting functie-uitoefening</w:t>
      </w:r>
      <w:r w:rsidR="00C40322">
        <w:rPr>
          <w:rFonts w:ascii="Calibri" w:hAnsi="Calibri" w:cs="Arial"/>
        </w:rPr>
        <w:t>.</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Aan alle werknemers zal duidelijke informatie worden verschaft</w:t>
      </w:r>
      <w:r>
        <w:rPr>
          <w:rFonts w:ascii="Calibri" w:hAnsi="Calibri" w:cs="Arial"/>
        </w:rPr>
        <w:t xml:space="preserve"> </w:t>
      </w:r>
      <w:r w:rsidR="00100C95" w:rsidRPr="00970089">
        <w:rPr>
          <w:rFonts w:ascii="Calibri" w:hAnsi="Calibri" w:cs="Arial"/>
        </w:rPr>
        <w:t>over ieders (bij)scholingsmogelijkheden.</w:t>
      </w:r>
    </w:p>
    <w:p w:rsidR="00100C95" w:rsidRPr="00970089" w:rsidRDefault="00BF6C2A" w:rsidP="00BF6C2A">
      <w:pPr>
        <w:pStyle w:val="Tekstzonderopmaak"/>
        <w:spacing w:line="276" w:lineRule="auto"/>
        <w:ind w:left="851" w:hanging="284"/>
        <w:rPr>
          <w:rFonts w:ascii="Calibri" w:hAnsi="Calibri" w:cs="Arial"/>
        </w:rPr>
      </w:pPr>
      <w:r>
        <w:rPr>
          <w:rFonts w:ascii="Calibri" w:hAnsi="Calibri" w:cs="Arial"/>
        </w:rPr>
        <w:t>c.</w:t>
      </w:r>
      <w:r>
        <w:rPr>
          <w:rFonts w:ascii="Calibri" w:hAnsi="Calibri" w:cs="Arial"/>
        </w:rPr>
        <w:tab/>
      </w:r>
      <w:r w:rsidR="00100C95" w:rsidRPr="00970089">
        <w:rPr>
          <w:rFonts w:ascii="Calibri" w:hAnsi="Calibri" w:cs="Arial"/>
        </w:rPr>
        <w:t>Iedere individuele werknemer kan kenbaar maken, welke opleiding</w:t>
      </w:r>
      <w:r>
        <w:rPr>
          <w:rFonts w:ascii="Calibri" w:hAnsi="Calibri" w:cs="Arial"/>
        </w:rPr>
        <w:t xml:space="preserve"> </w:t>
      </w:r>
      <w:r w:rsidR="00100C95" w:rsidRPr="00970089">
        <w:rPr>
          <w:rFonts w:ascii="Calibri" w:hAnsi="Calibri" w:cs="Arial"/>
        </w:rPr>
        <w:t>hij/zij in het kader van het behoud van de arbeidskwalificatie</w:t>
      </w:r>
      <w:r>
        <w:rPr>
          <w:rFonts w:ascii="Calibri" w:hAnsi="Calibri" w:cs="Arial"/>
        </w:rPr>
        <w:t xml:space="preserve"> </w:t>
      </w:r>
      <w:r w:rsidR="00100C95" w:rsidRPr="00970089">
        <w:rPr>
          <w:rFonts w:ascii="Calibri" w:hAnsi="Calibri" w:cs="Arial"/>
        </w:rPr>
        <w:t>wenst te volgen.</w:t>
      </w:r>
    </w:p>
    <w:p w:rsidR="00100C95" w:rsidRPr="00970089" w:rsidRDefault="00100C95" w:rsidP="00BF6C2A">
      <w:pPr>
        <w:pStyle w:val="Tekstzonderopmaak"/>
        <w:spacing w:line="276" w:lineRule="auto"/>
        <w:ind w:left="851" w:hanging="284"/>
        <w:rPr>
          <w:rFonts w:ascii="Calibri" w:hAnsi="Calibri" w:cs="Arial"/>
        </w:rPr>
      </w:pPr>
      <w:r w:rsidRPr="00970089">
        <w:rPr>
          <w:rFonts w:ascii="Calibri" w:hAnsi="Calibri" w:cs="Arial"/>
        </w:rPr>
        <w:t>d.</w:t>
      </w:r>
      <w:r w:rsidR="00BF6C2A">
        <w:rPr>
          <w:rFonts w:ascii="Calibri" w:hAnsi="Calibri" w:cs="Arial"/>
        </w:rPr>
        <w:tab/>
      </w:r>
      <w:r w:rsidRPr="00970089">
        <w:rPr>
          <w:rFonts w:ascii="Calibri" w:hAnsi="Calibri" w:cs="Arial"/>
        </w:rPr>
        <w:t>Het opleidingsbeleid van de onderneming, inclusief de voorwaarden</w:t>
      </w:r>
      <w:r w:rsidR="00BF6C2A">
        <w:rPr>
          <w:rFonts w:ascii="Calibri" w:hAnsi="Calibri" w:cs="Arial"/>
        </w:rPr>
        <w:t xml:space="preserve"> </w:t>
      </w:r>
      <w:r w:rsidRPr="00970089">
        <w:rPr>
          <w:rFonts w:ascii="Calibri" w:hAnsi="Calibri" w:cs="Arial"/>
        </w:rPr>
        <w:t>van deelneming, is overeenkomstig de WOR onderwerp</w:t>
      </w:r>
      <w:r w:rsidR="00BF6C2A">
        <w:rPr>
          <w:rFonts w:ascii="Calibri" w:hAnsi="Calibri" w:cs="Arial"/>
        </w:rPr>
        <w:t xml:space="preserve"> </w:t>
      </w:r>
      <w:r w:rsidRPr="00970089">
        <w:rPr>
          <w:rFonts w:ascii="Calibri" w:hAnsi="Calibri" w:cs="Arial"/>
        </w:rPr>
        <w:t>van overleg met de ondernemingsraad.</w:t>
      </w:r>
    </w:p>
    <w:p w:rsidR="00BF6C2A" w:rsidRDefault="00BF6C2A" w:rsidP="004678CE">
      <w:pPr>
        <w:pStyle w:val="Tekstzonderopmaak"/>
        <w:spacing w:line="276" w:lineRule="auto"/>
        <w:rPr>
          <w:rFonts w:ascii="Calibri" w:hAnsi="Calibri" w:cs="Arial"/>
        </w:rPr>
      </w:pPr>
    </w:p>
    <w:p w:rsidR="00100C95" w:rsidRPr="00970089" w:rsidRDefault="00100C95" w:rsidP="00BF6C2A">
      <w:pPr>
        <w:pStyle w:val="Tekstzonderopmaak"/>
        <w:spacing w:line="276" w:lineRule="auto"/>
        <w:ind w:left="567" w:hanging="567"/>
        <w:rPr>
          <w:rFonts w:ascii="Calibri" w:hAnsi="Calibri" w:cs="Arial"/>
        </w:rPr>
      </w:pPr>
      <w:r w:rsidRPr="00970089">
        <w:rPr>
          <w:rFonts w:ascii="Calibri" w:hAnsi="Calibri" w:cs="Arial"/>
        </w:rPr>
        <w:t>8</w:t>
      </w:r>
      <w:r w:rsidR="00BF6C2A">
        <w:rPr>
          <w:rFonts w:ascii="Calibri" w:hAnsi="Calibri" w:cs="Arial"/>
        </w:rPr>
        <w:t>.</w:t>
      </w:r>
      <w:r w:rsidRPr="00970089">
        <w:rPr>
          <w:rFonts w:ascii="Calibri" w:hAnsi="Calibri" w:cs="Arial"/>
        </w:rPr>
        <w:tab/>
        <w:t>Kwaliteit van de arbeid is belangrijk. De werkgever heeft een</w:t>
      </w:r>
      <w:r w:rsidR="00BF6C2A">
        <w:rPr>
          <w:rFonts w:ascii="Calibri" w:hAnsi="Calibri" w:cs="Arial"/>
        </w:rPr>
        <w:t xml:space="preserve"> </w:t>
      </w:r>
      <w:r w:rsidRPr="00970089">
        <w:rPr>
          <w:rFonts w:ascii="Calibri" w:hAnsi="Calibri" w:cs="Arial"/>
        </w:rPr>
        <w:t>samenhangend geheel aan maatregelen getroffen met betrekking tot</w:t>
      </w:r>
      <w:r w:rsidR="00BF6C2A">
        <w:rPr>
          <w:rFonts w:ascii="Calibri" w:hAnsi="Calibri" w:cs="Arial"/>
        </w:rPr>
        <w:t xml:space="preserve"> </w:t>
      </w:r>
      <w:r w:rsidRPr="00970089">
        <w:rPr>
          <w:rFonts w:ascii="Calibri" w:hAnsi="Calibri" w:cs="Arial"/>
        </w:rPr>
        <w:t>preventie, ziekteverzuimbegeleiding, hervattingsplannen, herplaatsing</w:t>
      </w:r>
      <w:r w:rsidR="00BF6C2A">
        <w:rPr>
          <w:rFonts w:ascii="Calibri" w:hAnsi="Calibri" w:cs="Arial"/>
        </w:rPr>
        <w:t xml:space="preserve"> </w:t>
      </w:r>
      <w:r w:rsidRPr="00970089">
        <w:rPr>
          <w:rFonts w:ascii="Calibri" w:hAnsi="Calibri" w:cs="Arial"/>
        </w:rPr>
        <w:t>en nazorg en voert in het kader van het eigen risicodragerschap</w:t>
      </w:r>
      <w:r w:rsidR="00BF6C2A">
        <w:rPr>
          <w:rFonts w:ascii="Calibri" w:hAnsi="Calibri" w:cs="Arial"/>
        </w:rPr>
        <w:t xml:space="preserve"> </w:t>
      </w:r>
      <w:r w:rsidRPr="00970089">
        <w:rPr>
          <w:rFonts w:ascii="Calibri" w:hAnsi="Calibri" w:cs="Arial"/>
        </w:rPr>
        <w:t>een adequate ziekteverzuimregistratie. Deze onderwerpen</w:t>
      </w:r>
      <w:r w:rsidR="00BF6C2A">
        <w:rPr>
          <w:rFonts w:ascii="Calibri" w:hAnsi="Calibri" w:cs="Arial"/>
        </w:rPr>
        <w:t xml:space="preserve"> </w:t>
      </w:r>
      <w:r w:rsidRPr="00970089">
        <w:rPr>
          <w:rFonts w:ascii="Calibri" w:hAnsi="Calibri" w:cs="Arial"/>
        </w:rPr>
        <w:t>zijn regelmatig onderwerp van overleg met de ondernemingsraad.</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75" w:name="_Toc457911935"/>
      <w:r w:rsidRPr="00970089">
        <w:t>Artikel 2</w:t>
      </w:r>
      <w:r w:rsidR="006368A1">
        <w:t>2</w:t>
      </w:r>
      <w:bookmarkEnd w:id="75"/>
    </w:p>
    <w:p w:rsidR="00100C95" w:rsidRPr="00970089" w:rsidRDefault="00B21774" w:rsidP="00B21774">
      <w:pPr>
        <w:pStyle w:val="Kop2"/>
      </w:pPr>
      <w:bookmarkStart w:id="76" w:name="_Toc457911936"/>
      <w:r w:rsidRPr="00970089">
        <w:t>Protocol voor verzuimbegeleiding</w:t>
      </w:r>
      <w:r w:rsidR="006368A1">
        <w:t>, controle, gedragsregels en san</w:t>
      </w:r>
      <w:r w:rsidR="001373F1">
        <w:t>c</w:t>
      </w:r>
      <w:r w:rsidR="006368A1">
        <w:t>tiebeleid</w:t>
      </w:r>
      <w:r w:rsidR="00D51136">
        <w:t xml:space="preserve"> ten aanzien van werknemers die zich ziek hebben gemeld</w:t>
      </w:r>
      <w:bookmarkEnd w:id="76"/>
    </w:p>
    <w:p w:rsidR="00B21774" w:rsidRDefault="00B21774"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p>
    <w:p w:rsidR="001373F1" w:rsidRDefault="00100C95" w:rsidP="004678CE">
      <w:pPr>
        <w:pStyle w:val="Tekstzonderopmaak"/>
        <w:spacing w:line="276" w:lineRule="auto"/>
        <w:rPr>
          <w:rFonts w:ascii="Calibri" w:hAnsi="Calibri" w:cs="Arial"/>
        </w:rPr>
      </w:pPr>
      <w:r w:rsidRPr="00970089">
        <w:rPr>
          <w:rFonts w:ascii="Calibri" w:hAnsi="Calibri" w:cs="Arial"/>
        </w:rPr>
        <w:t>Melding dient plaats te vinden vóór 08.30 uur ‘s ochtends of, bij afwijkend</w:t>
      </w:r>
      <w:r w:rsidR="00B21774">
        <w:rPr>
          <w:rFonts w:ascii="Calibri" w:hAnsi="Calibri" w:cs="Arial"/>
        </w:rPr>
        <w:t xml:space="preserve"> </w:t>
      </w:r>
      <w:r w:rsidRPr="00970089">
        <w:rPr>
          <w:rFonts w:ascii="Calibri" w:hAnsi="Calibri" w:cs="Arial"/>
        </w:rPr>
        <w:t xml:space="preserve">dienstrooster, voor het begin van de dienst. Deze melding dient te worden gedaan aan de directe </w:t>
      </w:r>
      <w:r w:rsidR="001373F1">
        <w:rPr>
          <w:rFonts w:ascii="Calibri" w:hAnsi="Calibri" w:cs="Arial"/>
        </w:rPr>
        <w:t>leidinggevende, alsmede aan afdeling HR</w:t>
      </w:r>
      <w:r w:rsidRPr="00970089">
        <w:rPr>
          <w:rFonts w:ascii="Calibri" w:hAnsi="Calibri" w:cs="Arial"/>
        </w:rPr>
        <w:t xml:space="preserve">. </w:t>
      </w:r>
    </w:p>
    <w:p w:rsidR="00B21774" w:rsidRDefault="00100C95" w:rsidP="004678CE">
      <w:pPr>
        <w:pStyle w:val="Tekstzonderopmaak"/>
        <w:spacing w:line="276" w:lineRule="auto"/>
        <w:rPr>
          <w:rFonts w:ascii="Calibri" w:hAnsi="Calibri" w:cs="Arial"/>
        </w:rPr>
      </w:pPr>
      <w:r w:rsidRPr="00970089">
        <w:rPr>
          <w:rFonts w:ascii="Calibri" w:hAnsi="Calibri" w:cs="Arial"/>
        </w:rPr>
        <w:t>Bij melding geeft de werknemer zijn verblijf- of verpleegadres op indien dit afwijkt van het woonadres.</w:t>
      </w:r>
    </w:p>
    <w:p w:rsidR="00D51136" w:rsidRDefault="00D51136"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 xml:space="preserve">Gedurende de eerste drie dagen vanaf de ziekmelding dient de werknemer tussen 09.00 uur en 17.00 uur op het opgegeven verblijfadres bereikbaar te zijn voor een mogelijk contact met de directe </w:t>
      </w:r>
      <w:r w:rsidR="001373F1">
        <w:rPr>
          <w:rFonts w:ascii="Calibri" w:hAnsi="Calibri" w:cs="Arial"/>
        </w:rPr>
        <w:t>leidinggevende</w:t>
      </w:r>
      <w:r w:rsidRPr="00970089">
        <w:rPr>
          <w:rFonts w:ascii="Calibri" w:hAnsi="Calibri" w:cs="Arial"/>
        </w:rPr>
        <w:t xml:space="preserve"> afdeling </w:t>
      </w:r>
      <w:r w:rsidR="001373F1">
        <w:rPr>
          <w:rFonts w:ascii="Calibri" w:hAnsi="Calibri" w:cs="Arial"/>
        </w:rPr>
        <w:t>HR</w:t>
      </w:r>
      <w:r w:rsidRPr="00970089">
        <w:rPr>
          <w:rFonts w:ascii="Calibri" w:hAnsi="Calibri" w:cs="Arial"/>
        </w:rPr>
        <w:t xml:space="preserve"> of de Arbodienst. In de daarop volgende periode van in totaal drie weken dient de werknemer </w:t>
      </w:r>
    </w:p>
    <w:p w:rsidR="00100C95" w:rsidRPr="00970089" w:rsidRDefault="00100C95" w:rsidP="00D51136">
      <w:pPr>
        <w:pStyle w:val="Tekstzonderopmaak"/>
        <w:spacing w:line="276" w:lineRule="auto"/>
        <w:rPr>
          <w:rFonts w:ascii="Calibri" w:hAnsi="Calibri" w:cs="Arial"/>
        </w:rPr>
      </w:pPr>
      <w:r w:rsidRPr="00970089">
        <w:rPr>
          <w:rFonts w:ascii="Calibri" w:hAnsi="Calibri" w:cs="Arial"/>
        </w:rPr>
        <w:t>‘s morgens tot 10.00 uur en ‘s middags van 12.00 uur tot 14.30 uur</w:t>
      </w:r>
      <w:r w:rsidR="00D51136">
        <w:rPr>
          <w:rFonts w:ascii="Calibri" w:hAnsi="Calibri" w:cs="Arial"/>
        </w:rPr>
        <w:t xml:space="preserve"> thuis te zijn</w:t>
      </w:r>
      <w:r w:rsidRPr="00970089">
        <w:rPr>
          <w:rFonts w:ascii="Calibri" w:hAnsi="Calibri" w:cs="Arial"/>
        </w:rPr>
        <w:t>.</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Voor verdere voorschriften wordt verwezen naar de richtlijn van de</w:t>
      </w:r>
      <w:r w:rsidR="00BF6C2A">
        <w:rPr>
          <w:rFonts w:ascii="Calibri" w:hAnsi="Calibri" w:cs="Arial"/>
        </w:rPr>
        <w:t xml:space="preserve"> </w:t>
      </w:r>
      <w:r w:rsidRPr="00970089">
        <w:rPr>
          <w:rFonts w:ascii="Calibri" w:hAnsi="Calibri" w:cs="Arial"/>
        </w:rPr>
        <w:t>desbetreffende Arbodienst. Indien de werknemer gedurende kortere of</w:t>
      </w:r>
      <w:r w:rsidR="00BF6C2A">
        <w:rPr>
          <w:rFonts w:ascii="Calibri" w:hAnsi="Calibri" w:cs="Arial"/>
        </w:rPr>
        <w:t xml:space="preserve"> </w:t>
      </w:r>
      <w:r w:rsidRPr="00970089">
        <w:rPr>
          <w:rFonts w:ascii="Calibri" w:hAnsi="Calibri" w:cs="Arial"/>
        </w:rPr>
        <w:t xml:space="preserve">langere tijd niet bereikbaar is, dient hij dat te melden aan de afdeling </w:t>
      </w:r>
      <w:r w:rsidR="001373F1">
        <w:rPr>
          <w:rFonts w:ascii="Calibri" w:hAnsi="Calibri" w:cs="Arial"/>
        </w:rPr>
        <w:t>HR</w:t>
      </w:r>
      <w:r w:rsidRPr="00970089">
        <w:rPr>
          <w:rFonts w:ascii="Calibri" w:hAnsi="Calibri" w:cs="Arial"/>
        </w:rPr>
        <w:t>.</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Spoedcontrole is toegestaan indien de werkgever, eventueel na overleg</w:t>
      </w:r>
      <w:r w:rsidR="00BF6C2A">
        <w:rPr>
          <w:rFonts w:ascii="Calibri" w:hAnsi="Calibri" w:cs="Arial"/>
        </w:rPr>
        <w:t xml:space="preserve"> </w:t>
      </w:r>
      <w:r w:rsidRPr="00970089">
        <w:rPr>
          <w:rFonts w:ascii="Calibri" w:hAnsi="Calibri" w:cs="Arial"/>
        </w:rPr>
        <w:t>met de bedrijfsarts, gegronde reden heeft om te twijfelen aan de</w:t>
      </w:r>
      <w:r w:rsidR="00BF6C2A">
        <w:rPr>
          <w:rFonts w:ascii="Calibri" w:hAnsi="Calibri" w:cs="Arial"/>
        </w:rPr>
        <w:t xml:space="preserve"> </w:t>
      </w:r>
      <w:r w:rsidRPr="00970089">
        <w:rPr>
          <w:rFonts w:ascii="Calibri" w:hAnsi="Calibri" w:cs="Arial"/>
        </w:rPr>
        <w:t>arbeidsongeschiktheid van de werknemer en dit wantrouwen aan de</w:t>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werknemer is uitgesproken.</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Indien de bedrijfsarts of de arbeids- en organisatieadviseur de zieke werknemer</w:t>
      </w:r>
      <w:r w:rsidR="00BF6C2A">
        <w:rPr>
          <w:rFonts w:ascii="Calibri" w:hAnsi="Calibri" w:cs="Arial"/>
        </w:rPr>
        <w:t xml:space="preserve"> </w:t>
      </w:r>
      <w:r w:rsidRPr="00970089">
        <w:rPr>
          <w:rFonts w:ascii="Calibri" w:hAnsi="Calibri" w:cs="Arial"/>
        </w:rPr>
        <w:t>wil bezoeken dient de werknemer hem te ontvangen op de dag die de bedrijfsarts aangeeft of de dag daarna.</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De zieke werknemer is gehouden aan een oproep van de arbeids- en organisatieadviseur, resp. de bedrijfsarts, gevolg te geven tenzij hij tijdig en</w:t>
      </w:r>
      <w:r w:rsidR="00BF6C2A">
        <w:rPr>
          <w:rFonts w:ascii="Calibri" w:hAnsi="Calibri" w:cs="Arial"/>
        </w:rPr>
        <w:t xml:space="preserve"> </w:t>
      </w:r>
      <w:r w:rsidRPr="00970089">
        <w:rPr>
          <w:rFonts w:ascii="Calibri" w:hAnsi="Calibri" w:cs="Arial"/>
        </w:rPr>
        <w:t>gemotiveerd laat weten verhinderd te zijn. Hij is tevens verplicht aan</w:t>
      </w:r>
      <w:r w:rsidR="00BF6C2A">
        <w:rPr>
          <w:rFonts w:ascii="Calibri" w:hAnsi="Calibri" w:cs="Arial"/>
        </w:rPr>
        <w:t xml:space="preserve"> </w:t>
      </w:r>
      <w:r w:rsidRPr="00970089">
        <w:rPr>
          <w:rFonts w:ascii="Calibri" w:hAnsi="Calibri" w:cs="Arial"/>
        </w:rPr>
        <w:t>het medisch onderzoek zijn medewerking te verlenen. Voorts is de</w:t>
      </w:r>
      <w:r w:rsidR="00BF6C2A">
        <w:rPr>
          <w:rFonts w:ascii="Calibri" w:hAnsi="Calibri" w:cs="Arial"/>
        </w:rPr>
        <w:t xml:space="preserve"> </w:t>
      </w:r>
      <w:r w:rsidRPr="00970089">
        <w:rPr>
          <w:rFonts w:ascii="Calibri" w:hAnsi="Calibri" w:cs="Arial"/>
        </w:rPr>
        <w:t>zieke werknemer verplicht de overige aanwijzingen van de bedrijfsarts</w:t>
      </w:r>
      <w:r w:rsidR="00BF6C2A">
        <w:rPr>
          <w:rFonts w:ascii="Calibri" w:hAnsi="Calibri" w:cs="Arial"/>
        </w:rPr>
        <w:t xml:space="preserve"> </w:t>
      </w:r>
      <w:r w:rsidRPr="00970089">
        <w:rPr>
          <w:rFonts w:ascii="Calibri" w:hAnsi="Calibri" w:cs="Arial"/>
        </w:rPr>
        <w:t>ten behoeve van herstel na te leven.</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De zieke werknemer is gehouden medewerking te verlenen bij de</w:t>
      </w:r>
      <w:r w:rsidR="00BF6C2A">
        <w:rPr>
          <w:rFonts w:ascii="Calibri" w:hAnsi="Calibri" w:cs="Arial"/>
        </w:rPr>
        <w:t xml:space="preserve"> </w:t>
      </w:r>
      <w:r w:rsidRPr="00970089">
        <w:rPr>
          <w:rFonts w:ascii="Calibri" w:hAnsi="Calibri" w:cs="Arial"/>
        </w:rPr>
        <w:t>opstelling van een re-integratieplan en bij de uitvoering van de maatregelen</w:t>
      </w:r>
      <w:r w:rsidR="00BF6C2A">
        <w:rPr>
          <w:rFonts w:ascii="Calibri" w:hAnsi="Calibri" w:cs="Arial"/>
        </w:rPr>
        <w:t xml:space="preserve"> </w:t>
      </w:r>
      <w:r w:rsidRPr="00970089">
        <w:rPr>
          <w:rFonts w:ascii="Calibri" w:hAnsi="Calibri" w:cs="Arial"/>
        </w:rPr>
        <w:t>die daarin zijn opgenomen.</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De werknemer heeft aanspraak op doorbetaling van het loon tot de</w:t>
      </w:r>
      <w:r w:rsidR="00BF6C2A">
        <w:rPr>
          <w:rFonts w:ascii="Calibri" w:hAnsi="Calibri" w:cs="Arial"/>
        </w:rPr>
        <w:t xml:space="preserve"> </w:t>
      </w:r>
      <w:r w:rsidRPr="00970089">
        <w:rPr>
          <w:rFonts w:ascii="Calibri" w:hAnsi="Calibri" w:cs="Arial"/>
        </w:rPr>
        <w:t>datum waarop de bedrijfsarts de betrokkene arbeidsgeschikt acht. De</w:t>
      </w:r>
      <w:r w:rsidR="00BF6C2A">
        <w:rPr>
          <w:rFonts w:ascii="Calibri" w:hAnsi="Calibri" w:cs="Arial"/>
        </w:rPr>
        <w:t xml:space="preserve"> </w:t>
      </w:r>
      <w:r w:rsidRPr="00970089">
        <w:rPr>
          <w:rFonts w:ascii="Calibri" w:hAnsi="Calibri" w:cs="Arial"/>
        </w:rPr>
        <w:t>bedrijfsarts komt niet tot dat oordeel voordat hij contact heeft gehad</w:t>
      </w:r>
      <w:r w:rsidR="00BF6C2A">
        <w:rPr>
          <w:rFonts w:ascii="Calibri" w:hAnsi="Calibri" w:cs="Arial"/>
        </w:rPr>
        <w:t xml:space="preserve"> </w:t>
      </w:r>
      <w:r w:rsidRPr="00970089">
        <w:rPr>
          <w:rFonts w:ascii="Calibri" w:hAnsi="Calibri" w:cs="Arial"/>
        </w:rPr>
        <w:t>met de betrokken werknemer.</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Indien tussen de werknemer en de bedrijfsarts een geschil van medische</w:t>
      </w:r>
      <w:r w:rsidR="00260FC1">
        <w:rPr>
          <w:rFonts w:ascii="Calibri" w:hAnsi="Calibri" w:cs="Arial"/>
        </w:rPr>
        <w:t xml:space="preserve"> </w:t>
      </w:r>
      <w:r w:rsidRPr="00970089">
        <w:rPr>
          <w:rFonts w:ascii="Calibri" w:hAnsi="Calibri" w:cs="Arial"/>
        </w:rPr>
        <w:t>aard ontstaat, is de betrokkene gerechtigd bij UWV een second opinion aan te tekenen binnen 24 uur na het afgeven van de beslissing van de bedrijfsarts. Werknemers en</w:t>
      </w:r>
      <w:r w:rsidR="00260FC1">
        <w:rPr>
          <w:rFonts w:ascii="Calibri" w:hAnsi="Calibri" w:cs="Arial"/>
        </w:rPr>
        <w:t xml:space="preserve"> </w:t>
      </w:r>
      <w:r w:rsidRPr="00970089">
        <w:rPr>
          <w:rFonts w:ascii="Calibri" w:hAnsi="Calibri" w:cs="Arial"/>
        </w:rPr>
        <w:t xml:space="preserve">de bedrijfsarts zijn verplicht </w:t>
      </w:r>
      <w:r w:rsidR="00260FC1">
        <w:rPr>
          <w:rFonts w:ascii="Calibri" w:hAnsi="Calibri" w:cs="Arial"/>
        </w:rPr>
        <w:t xml:space="preserve">aan dit onderzoek door het UWV </w:t>
      </w:r>
      <w:r w:rsidRPr="00970089">
        <w:rPr>
          <w:rFonts w:ascii="Calibri" w:hAnsi="Calibri" w:cs="Arial"/>
        </w:rPr>
        <w:t>hun medewerking te verlenen.</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De werknemer die zonder geldige reden een van de in dit protocol vermelde gedragsregels overtreedt kan door het bedrijf worden geconfronteerd met een sanctie. Een en ander na afstemming met de bedrijfsarts.</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Bij de eerste overtreding gedurende een periode van 12 maanden is de</w:t>
      </w:r>
      <w:r w:rsidR="00260FC1">
        <w:rPr>
          <w:rFonts w:ascii="Calibri" w:hAnsi="Calibri" w:cs="Arial"/>
        </w:rPr>
        <w:t xml:space="preserve"> </w:t>
      </w:r>
      <w:r w:rsidRPr="00970089">
        <w:rPr>
          <w:rFonts w:ascii="Calibri" w:hAnsi="Calibri" w:cs="Arial"/>
        </w:rPr>
        <w:t>werkgever bevoegd de werknemer schriftelijk te waarschuwen.</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Bij elke volgende overtreding van deze gedragsregels in een periode</w:t>
      </w:r>
      <w:r w:rsidR="00260FC1">
        <w:rPr>
          <w:rFonts w:ascii="Calibri" w:hAnsi="Calibri" w:cs="Arial"/>
        </w:rPr>
        <w:t xml:space="preserve"> </w:t>
      </w:r>
      <w:r w:rsidRPr="00970089">
        <w:rPr>
          <w:rFonts w:ascii="Calibri" w:hAnsi="Calibri" w:cs="Arial"/>
        </w:rPr>
        <w:t>van 12 maanden volgend op de schriftelijke waarschuwing is de werkgever</w:t>
      </w:r>
      <w:r w:rsidR="00260FC1">
        <w:rPr>
          <w:rFonts w:ascii="Calibri" w:hAnsi="Calibri" w:cs="Arial"/>
        </w:rPr>
        <w:t xml:space="preserve"> </w:t>
      </w:r>
      <w:r w:rsidRPr="00970089">
        <w:rPr>
          <w:rFonts w:ascii="Calibri" w:hAnsi="Calibri" w:cs="Arial"/>
        </w:rPr>
        <w:t>bevoegd een half dagloon doch maximaal 5 dagen loon in te houden: een en ander afhankelijk van de periode waarover de overtreding betrekking heeft.</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Alvorens de werkgever overgaat tot een sanctie als bovenbedoeld, meldt hij schriftelijk en gemotiveerd zijn voornemen daartoe aan de werknemer.</w:t>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lastRenderedPageBreak/>
        <w:t>De werknemer die zich niet kan verenigen met een opgelegde sanctie, kan binnen 14 dagen na ontvangst van het besluit bezwaar aantekenen bij een beroepscommissie. Deze commissie bestaat voor tenminste de helft uit vertegenwoordigers van de werknemers, bij voorkeur afkomstig uit de ondernemingsraad.</w:t>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De commissie brengt, gehoord hebbende partijen, een schriftelijk, bindend advies uit.</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77" w:name="_Toc457911937"/>
      <w:r w:rsidRPr="00970089">
        <w:t>Artikel 2</w:t>
      </w:r>
      <w:r w:rsidR="006368A1">
        <w:t>3</w:t>
      </w:r>
      <w:bookmarkEnd w:id="77"/>
    </w:p>
    <w:p w:rsidR="00100C95" w:rsidRPr="00970089" w:rsidRDefault="00100C95" w:rsidP="00B21774">
      <w:pPr>
        <w:pStyle w:val="Kop2"/>
      </w:pPr>
      <w:bookmarkStart w:id="78" w:name="_Toc457911938"/>
      <w:r w:rsidRPr="00970089">
        <w:t>Tussentijdse wijzigingen</w:t>
      </w:r>
      <w:bookmarkEnd w:id="78"/>
    </w:p>
    <w:p w:rsidR="00B21774" w:rsidRDefault="00B21774" w:rsidP="00260FC1">
      <w:pPr>
        <w:pStyle w:val="Tekstzonderopmaak"/>
        <w:spacing w:line="276" w:lineRule="auto"/>
        <w:ind w:left="567" w:hanging="567"/>
        <w:rPr>
          <w:rFonts w:ascii="Calibri" w:hAnsi="Calibri" w:cs="Arial"/>
        </w:rPr>
      </w:pPr>
    </w:p>
    <w:p w:rsidR="00100C95" w:rsidRPr="00970089" w:rsidRDefault="00260FC1" w:rsidP="00260FC1">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In geval van ingrijpende veranderingen in de algemene sociaaleconomische verhoudingen in Nederland zijn partijen bevoegd ook tijdens de duur van deze collectieve arbeidsovereenkomst wijzigingen aan de orde te stellen.</w:t>
      </w:r>
    </w:p>
    <w:p w:rsidR="00100C95" w:rsidRPr="00970089" w:rsidRDefault="00100C95" w:rsidP="00260FC1">
      <w:pPr>
        <w:pStyle w:val="Tekstzonderopmaak"/>
        <w:spacing w:line="276" w:lineRule="auto"/>
        <w:ind w:left="567" w:hanging="567"/>
        <w:rPr>
          <w:rFonts w:ascii="Calibri" w:hAnsi="Calibri" w:cs="Arial"/>
        </w:rPr>
      </w:pPr>
    </w:p>
    <w:p w:rsidR="00100C95" w:rsidRPr="00970089" w:rsidRDefault="00260FC1" w:rsidP="00260FC1">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In geval tussen partijen verschil bestaat over de vraag of er inderdaad</w:t>
      </w:r>
      <w:r>
        <w:rPr>
          <w:rFonts w:ascii="Calibri" w:hAnsi="Calibri" w:cs="Arial"/>
        </w:rPr>
        <w:t xml:space="preserve"> </w:t>
      </w:r>
      <w:r w:rsidR="00100C95" w:rsidRPr="00970089">
        <w:rPr>
          <w:rFonts w:ascii="Calibri" w:hAnsi="Calibri" w:cs="Arial"/>
        </w:rPr>
        <w:t>sprake is van ingrijpende veranderingen in de algemene sociaal-economische verhoudingen in Nederland zal over deze vraag binnen 4 weken een advies aan de Stichting van de Arbeid worden gevraagd dat partijen zal binden.</w:t>
      </w:r>
    </w:p>
    <w:p w:rsidR="00100C95" w:rsidRPr="00970089" w:rsidRDefault="00100C95" w:rsidP="00260FC1">
      <w:pPr>
        <w:pStyle w:val="Tekstzonderopmaak"/>
        <w:spacing w:line="276" w:lineRule="auto"/>
        <w:ind w:left="567" w:hanging="567"/>
        <w:rPr>
          <w:rFonts w:ascii="Calibri" w:hAnsi="Calibri" w:cs="Arial"/>
        </w:rPr>
      </w:pPr>
    </w:p>
    <w:p w:rsidR="00100C95" w:rsidRPr="00970089" w:rsidRDefault="00260FC1" w:rsidP="00260FC1">
      <w:pPr>
        <w:pStyle w:val="Tekstzonderopmaak"/>
        <w:spacing w:line="276" w:lineRule="auto"/>
        <w:ind w:left="567" w:hanging="567"/>
        <w:rPr>
          <w:rFonts w:ascii="Calibri" w:hAnsi="Calibri" w:cs="Arial"/>
        </w:rPr>
      </w:pPr>
      <w:r>
        <w:rPr>
          <w:rFonts w:ascii="Calibri" w:hAnsi="Calibri" w:cs="Arial"/>
        </w:rPr>
        <w:t>3.</w:t>
      </w:r>
      <w:r w:rsidR="00100C95" w:rsidRPr="00970089">
        <w:rPr>
          <w:rFonts w:ascii="Calibri" w:hAnsi="Calibri" w:cs="Arial"/>
        </w:rPr>
        <w:tab/>
        <w:t>Indien over de voorgestelde wijzigingen binnen twee maanden nadat deze aan de orde zijn gesteld, geen overeenstemming wordt bereikt, is de partij die de wijzigingen heeft voorgesteld, gerechtigd deze collectieve arbeidsovereenkomst met een termijn van een maand per aangetekend schrijven aan alle overige partijen op te zeggen.</w:t>
      </w:r>
    </w:p>
    <w:p w:rsidR="00100C95" w:rsidRPr="00970089" w:rsidRDefault="00100C95" w:rsidP="004678CE">
      <w:pPr>
        <w:pStyle w:val="Tekstzonderopmaak"/>
        <w:spacing w:line="276" w:lineRule="auto"/>
        <w:rPr>
          <w:rFonts w:ascii="Calibri" w:hAnsi="Calibri" w:cs="Arial"/>
        </w:rPr>
      </w:pPr>
    </w:p>
    <w:p w:rsidR="00100C95" w:rsidRPr="00970089" w:rsidRDefault="00100C95" w:rsidP="004D3B54">
      <w:pPr>
        <w:pStyle w:val="Kop1"/>
      </w:pPr>
      <w:bookmarkStart w:id="79" w:name="_Toc457911939"/>
      <w:r w:rsidRPr="00970089">
        <w:t>Artikel 2</w:t>
      </w:r>
      <w:r w:rsidR="006368A1">
        <w:t>4</w:t>
      </w:r>
      <w:bookmarkEnd w:id="79"/>
    </w:p>
    <w:p w:rsidR="00B21774" w:rsidRDefault="00100C95" w:rsidP="00B21774">
      <w:pPr>
        <w:pStyle w:val="Tekstzonderopmaak"/>
        <w:spacing w:line="276" w:lineRule="auto"/>
        <w:jc w:val="center"/>
        <w:rPr>
          <w:rFonts w:ascii="Calibri" w:hAnsi="Calibri" w:cs="Arial"/>
        </w:rPr>
      </w:pPr>
      <w:bookmarkStart w:id="80" w:name="_Toc457911940"/>
      <w:r w:rsidRPr="00B21774">
        <w:rPr>
          <w:rStyle w:val="Kop2Char"/>
        </w:rPr>
        <w:t>Duur der collectieve arbeidsovereenkomst</w:t>
      </w:r>
      <w:bookmarkEnd w:id="80"/>
    </w:p>
    <w:p w:rsidR="00B21774" w:rsidRDefault="00B21774"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Deze collectieve arbeidsovereenkomst treedt in werking per 1 mei 2015 en eindigt per 30 april 2017 van rechtswege derhalve zonder dat enige opzegging vereist is. Is op laatstgenoemde datum geen nieuwe cao van kracht, dan blijven de bepalingen van deze overeenkomst van toepassing.</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Aldus overeengekomen en getekend ter respectieve woonplaatsen:</w:t>
      </w:r>
    </w:p>
    <w:p w:rsidR="00100C95" w:rsidRPr="00970089" w:rsidRDefault="00100C95" w:rsidP="004678CE">
      <w:pPr>
        <w:pStyle w:val="Tekstzonderopmaak"/>
        <w:spacing w:line="276" w:lineRule="auto"/>
        <w:rPr>
          <w:rFonts w:ascii="Calibri" w:hAnsi="Calibri" w:cs="Arial"/>
        </w:rPr>
      </w:pPr>
    </w:p>
    <w:p w:rsidR="00100C95" w:rsidRPr="00970089" w:rsidRDefault="00100C95" w:rsidP="00260FC1">
      <w:pPr>
        <w:pStyle w:val="Tekstzonderopmaak"/>
        <w:tabs>
          <w:tab w:val="left" w:pos="5670"/>
        </w:tabs>
        <w:spacing w:line="276" w:lineRule="auto"/>
        <w:rPr>
          <w:rFonts w:ascii="Calibri" w:hAnsi="Calibri" w:cs="Arial"/>
        </w:rPr>
      </w:pPr>
      <w:r w:rsidRPr="00970089">
        <w:rPr>
          <w:rFonts w:ascii="Calibri" w:hAnsi="Calibri" w:cs="Arial"/>
        </w:rPr>
        <w:t xml:space="preserve">Partij ter ene zijde </w:t>
      </w:r>
      <w:r w:rsidRPr="00970089">
        <w:rPr>
          <w:rFonts w:ascii="Calibri" w:hAnsi="Calibri" w:cs="Arial"/>
        </w:rPr>
        <w:tab/>
        <w:t>Partijen ter andere zijde</w:t>
      </w:r>
    </w:p>
    <w:p w:rsidR="00100C95" w:rsidRDefault="00100C95" w:rsidP="00260FC1">
      <w:pPr>
        <w:pStyle w:val="Tekstzonderopmaak"/>
        <w:tabs>
          <w:tab w:val="left" w:pos="5670"/>
        </w:tabs>
        <w:spacing w:line="276" w:lineRule="auto"/>
        <w:rPr>
          <w:rFonts w:ascii="Calibri" w:hAnsi="Calibri" w:cs="Arial"/>
        </w:rPr>
      </w:pPr>
    </w:p>
    <w:p w:rsidR="00260FC1" w:rsidRPr="00970089" w:rsidRDefault="00260FC1" w:rsidP="00260FC1">
      <w:pPr>
        <w:pStyle w:val="Tekstzonderopmaak"/>
        <w:tabs>
          <w:tab w:val="left" w:pos="5670"/>
        </w:tabs>
        <w:spacing w:line="276" w:lineRule="auto"/>
        <w:rPr>
          <w:rFonts w:ascii="Calibri" w:hAnsi="Calibri" w:cs="Arial"/>
        </w:rPr>
      </w:pPr>
    </w:p>
    <w:p w:rsidR="00100C95" w:rsidRPr="00970089" w:rsidRDefault="00100C95" w:rsidP="00260FC1">
      <w:pPr>
        <w:pStyle w:val="Tekstzonderopmaak"/>
        <w:tabs>
          <w:tab w:val="left" w:pos="5670"/>
        </w:tabs>
        <w:spacing w:line="276" w:lineRule="auto"/>
        <w:rPr>
          <w:rFonts w:ascii="Calibri" w:hAnsi="Calibri" w:cs="Arial"/>
        </w:rPr>
      </w:pPr>
      <w:r w:rsidRPr="00970089">
        <w:rPr>
          <w:rFonts w:ascii="Calibri" w:hAnsi="Calibri" w:cs="Arial"/>
        </w:rPr>
        <w:t xml:space="preserve">Grolsche Bierbrouwerij Nederland B.V. </w:t>
      </w:r>
      <w:r w:rsidRPr="00970089">
        <w:rPr>
          <w:rFonts w:ascii="Calibri" w:hAnsi="Calibri" w:cs="Arial"/>
        </w:rPr>
        <w:tab/>
        <w:t>FNV te Amsterdam</w:t>
      </w:r>
    </w:p>
    <w:p w:rsidR="00100C95" w:rsidRPr="00970089" w:rsidRDefault="00100C95" w:rsidP="00260FC1">
      <w:pPr>
        <w:pStyle w:val="Tekstzonderopmaak"/>
        <w:tabs>
          <w:tab w:val="left" w:pos="5670"/>
        </w:tabs>
        <w:spacing w:line="276" w:lineRule="auto"/>
        <w:rPr>
          <w:rFonts w:ascii="Calibri" w:hAnsi="Calibri" w:cs="Arial"/>
        </w:rPr>
      </w:pPr>
      <w:r w:rsidRPr="00970089">
        <w:rPr>
          <w:rFonts w:ascii="Calibri" w:hAnsi="Calibri" w:cs="Arial"/>
        </w:rPr>
        <w:t>te Enschede</w:t>
      </w:r>
    </w:p>
    <w:p w:rsidR="00100C95" w:rsidRPr="00970089" w:rsidRDefault="00100C95" w:rsidP="00260FC1">
      <w:pPr>
        <w:pStyle w:val="Tekstzonderopmaak"/>
        <w:tabs>
          <w:tab w:val="left" w:pos="5670"/>
        </w:tabs>
        <w:spacing w:line="276" w:lineRule="auto"/>
        <w:rPr>
          <w:rFonts w:ascii="Calibri" w:hAnsi="Calibri" w:cs="Arial"/>
        </w:rPr>
      </w:pPr>
    </w:p>
    <w:p w:rsidR="00100C95" w:rsidRPr="00970089" w:rsidRDefault="001373F1" w:rsidP="00260FC1">
      <w:pPr>
        <w:pStyle w:val="Tekstzonderopmaak"/>
        <w:tabs>
          <w:tab w:val="left" w:pos="5670"/>
        </w:tabs>
        <w:spacing w:line="276" w:lineRule="auto"/>
        <w:rPr>
          <w:rFonts w:ascii="Calibri" w:hAnsi="Calibri" w:cs="Arial"/>
        </w:rPr>
      </w:pPr>
      <w:r>
        <w:rPr>
          <w:rFonts w:ascii="Calibri" w:hAnsi="Calibri" w:cs="Arial"/>
        </w:rPr>
        <w:t>E. Paternotte</w:t>
      </w:r>
    </w:p>
    <w:p w:rsidR="00100C95" w:rsidRPr="00970089" w:rsidRDefault="001373F1" w:rsidP="00260FC1">
      <w:pPr>
        <w:pStyle w:val="Tekstzonderopmaak"/>
        <w:tabs>
          <w:tab w:val="left" w:pos="5670"/>
        </w:tabs>
        <w:spacing w:line="276" w:lineRule="auto"/>
        <w:rPr>
          <w:rFonts w:ascii="Calibri" w:hAnsi="Calibri" w:cs="Arial"/>
        </w:rPr>
      </w:pPr>
      <w:r>
        <w:rPr>
          <w:rFonts w:ascii="Calibri" w:hAnsi="Calibri" w:cs="Arial"/>
        </w:rPr>
        <w:t>HR Director</w:t>
      </w:r>
      <w:r w:rsidR="00100C95" w:rsidRPr="00970089">
        <w:rPr>
          <w:rFonts w:ascii="Calibri" w:hAnsi="Calibri" w:cs="Arial"/>
        </w:rPr>
        <w:tab/>
        <w:t>Voorzitter</w:t>
      </w:r>
    </w:p>
    <w:p w:rsidR="00100C95" w:rsidRDefault="00100C95" w:rsidP="00260FC1">
      <w:pPr>
        <w:pStyle w:val="Tekstzonderopmaak"/>
        <w:tabs>
          <w:tab w:val="left" w:pos="5670"/>
        </w:tabs>
        <w:spacing w:line="276" w:lineRule="auto"/>
        <w:rPr>
          <w:rFonts w:ascii="Calibri" w:hAnsi="Calibri" w:cs="Arial"/>
        </w:rPr>
      </w:pPr>
    </w:p>
    <w:p w:rsidR="00BF7AF2" w:rsidRDefault="00BF7AF2" w:rsidP="00260FC1">
      <w:pPr>
        <w:pStyle w:val="Tekstzonderopmaak"/>
        <w:tabs>
          <w:tab w:val="left" w:pos="5670"/>
        </w:tabs>
        <w:spacing w:line="276" w:lineRule="auto"/>
        <w:rPr>
          <w:rFonts w:ascii="Calibri" w:hAnsi="Calibri" w:cs="Arial"/>
        </w:rPr>
      </w:pPr>
    </w:p>
    <w:p w:rsidR="00BF7AF2" w:rsidRPr="00970089" w:rsidRDefault="00BF7AF2" w:rsidP="00260FC1">
      <w:pPr>
        <w:pStyle w:val="Tekstzonderopmaak"/>
        <w:tabs>
          <w:tab w:val="left" w:pos="5670"/>
        </w:tabs>
        <w:spacing w:line="276" w:lineRule="auto"/>
        <w:rPr>
          <w:rFonts w:ascii="Calibri" w:hAnsi="Calibri" w:cs="Arial"/>
        </w:rPr>
      </w:pPr>
    </w:p>
    <w:p w:rsidR="00100C95" w:rsidRPr="00970089" w:rsidRDefault="00BF7AF2" w:rsidP="001373F1">
      <w:pPr>
        <w:pStyle w:val="Tekstzonderopmaak"/>
        <w:tabs>
          <w:tab w:val="left" w:pos="5670"/>
        </w:tabs>
        <w:spacing w:line="276" w:lineRule="auto"/>
        <w:rPr>
          <w:rFonts w:ascii="Calibri" w:hAnsi="Calibri" w:cs="Arial"/>
        </w:rPr>
      </w:pPr>
      <w:r>
        <w:rPr>
          <w:rFonts w:ascii="Calibri" w:hAnsi="Calibri" w:cs="Arial"/>
        </w:rPr>
        <w:tab/>
      </w:r>
      <w:r w:rsidR="00100C95" w:rsidRPr="00970089">
        <w:rPr>
          <w:rFonts w:ascii="Calibri" w:hAnsi="Calibri" w:cs="Arial"/>
        </w:rPr>
        <w:t>Secretaris</w:t>
      </w:r>
    </w:p>
    <w:p w:rsidR="00100C95" w:rsidRPr="00970089" w:rsidRDefault="00100C95" w:rsidP="004D3B54">
      <w:pPr>
        <w:pStyle w:val="Kop1"/>
      </w:pPr>
      <w:bookmarkStart w:id="81" w:name="_Toc457911941"/>
      <w:r w:rsidRPr="00970089">
        <w:lastRenderedPageBreak/>
        <w:t>Bijlage I</w:t>
      </w:r>
      <w:bookmarkEnd w:id="81"/>
    </w:p>
    <w:p w:rsidR="00100C95" w:rsidRPr="00970089" w:rsidRDefault="00260FC1" w:rsidP="00260FC1">
      <w:pPr>
        <w:pStyle w:val="Kop2"/>
      </w:pPr>
      <w:bookmarkStart w:id="82" w:name="_Toc457911942"/>
      <w:r>
        <w:t>Functie</w:t>
      </w:r>
      <w:r w:rsidR="00100C95" w:rsidRPr="00970089">
        <w:t>rangschikkingslijst</w:t>
      </w:r>
      <w:bookmarkEnd w:id="82"/>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Onderneming: Grolsche Bierbrouwerij Nederland B.V.</w:t>
      </w:r>
    </w:p>
    <w:p w:rsidR="00100C95" w:rsidRPr="00970089" w:rsidRDefault="00100C95" w:rsidP="004678CE">
      <w:pPr>
        <w:pStyle w:val="Tekstzonderopmaak"/>
        <w:spacing w:line="276" w:lineRule="auto"/>
        <w:rPr>
          <w:rFonts w:ascii="Calibri" w:hAnsi="Calibri" w:cs="Arial"/>
        </w:rPr>
      </w:pP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Volg-</w:t>
      </w:r>
      <w:r w:rsidRPr="00970089">
        <w:rPr>
          <w:rFonts w:ascii="Calibri" w:hAnsi="Calibri" w:cs="Arial"/>
        </w:rPr>
        <w:tab/>
        <w:t>Functie</w:t>
      </w:r>
      <w:r w:rsidRPr="00970089">
        <w:rPr>
          <w:rFonts w:ascii="Calibri" w:hAnsi="Calibri" w:cs="Arial"/>
        </w:rPr>
        <w:tab/>
        <w:t>Functiebenaming</w:t>
      </w:r>
      <w:r w:rsidRPr="00970089">
        <w:rPr>
          <w:rFonts w:ascii="Calibri" w:hAnsi="Calibri" w:cs="Arial"/>
        </w:rPr>
        <w:tab/>
        <w:t>Salaris</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nr.</w:t>
      </w:r>
      <w:r w:rsidRPr="00970089">
        <w:rPr>
          <w:rFonts w:ascii="Calibri" w:hAnsi="Calibri" w:cs="Arial"/>
        </w:rPr>
        <w:tab/>
        <w:t>nr.</w:t>
      </w:r>
      <w:r w:rsidRPr="00970089">
        <w:rPr>
          <w:rFonts w:ascii="Calibri" w:hAnsi="Calibri" w:cs="Arial"/>
        </w:rPr>
        <w:tab/>
      </w:r>
      <w:r w:rsidRPr="00970089">
        <w:rPr>
          <w:rFonts w:ascii="Calibri" w:hAnsi="Calibri" w:cs="Arial"/>
        </w:rPr>
        <w:tab/>
        <w:t>groep</w:t>
      </w:r>
    </w:p>
    <w:p w:rsidR="00100C95" w:rsidRPr="00970089" w:rsidRDefault="00100C95" w:rsidP="004678CE">
      <w:pPr>
        <w:pStyle w:val="Tekstzonderopmaak"/>
        <w:spacing w:line="276" w:lineRule="auto"/>
        <w:rPr>
          <w:rFonts w:ascii="Calibri" w:hAnsi="Calibri" w:cs="Arial"/>
        </w:rPr>
      </w:pP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w:t>
      </w:r>
      <w:r w:rsidRPr="00970089">
        <w:rPr>
          <w:rFonts w:ascii="Calibri" w:hAnsi="Calibri" w:cs="Arial"/>
        </w:rPr>
        <w:tab/>
        <w:t>0200</w:t>
      </w:r>
      <w:r w:rsidRPr="00970089">
        <w:rPr>
          <w:rFonts w:ascii="Calibri" w:hAnsi="Calibri" w:cs="Arial"/>
        </w:rPr>
        <w:tab/>
        <w:t>Cateringmedewerker ontvangstcentrum</w:t>
      </w:r>
      <w:r w:rsidRPr="00970089">
        <w:rPr>
          <w:rFonts w:ascii="Calibri" w:hAnsi="Calibri" w:cs="Arial"/>
        </w:rPr>
        <w:tab/>
        <w:t>2</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w:t>
      </w:r>
      <w:r w:rsidRPr="00970089">
        <w:rPr>
          <w:rFonts w:ascii="Calibri" w:hAnsi="Calibri" w:cs="Arial"/>
        </w:rPr>
        <w:tab/>
        <w:t>0186</w:t>
      </w:r>
      <w:r w:rsidRPr="00970089">
        <w:rPr>
          <w:rFonts w:ascii="Calibri" w:hAnsi="Calibri" w:cs="Arial"/>
        </w:rPr>
        <w:tab/>
        <w:t>Facilitair Medewerker</w:t>
      </w:r>
      <w:r w:rsidRPr="00970089">
        <w:rPr>
          <w:rFonts w:ascii="Calibri" w:hAnsi="Calibri" w:cs="Arial"/>
        </w:rPr>
        <w:tab/>
        <w:t>3</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3</w:t>
      </w:r>
      <w:r w:rsidRPr="00970089">
        <w:rPr>
          <w:rFonts w:ascii="Calibri" w:hAnsi="Calibri" w:cs="Arial"/>
        </w:rPr>
        <w:tab/>
        <w:t>0003</w:t>
      </w:r>
      <w:r w:rsidRPr="00970089">
        <w:rPr>
          <w:rFonts w:ascii="Calibri" w:hAnsi="Calibri" w:cs="Arial"/>
        </w:rPr>
        <w:tab/>
        <w:t>Administratief Medewerker Logistiek</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4</w:t>
      </w:r>
      <w:r w:rsidRPr="00970089">
        <w:rPr>
          <w:rFonts w:ascii="Calibri" w:hAnsi="Calibri" w:cs="Arial"/>
        </w:rPr>
        <w:tab/>
        <w:t>0010</w:t>
      </w:r>
      <w:r w:rsidRPr="00970089">
        <w:rPr>
          <w:rFonts w:ascii="Calibri" w:hAnsi="Calibri" w:cs="Arial"/>
        </w:rPr>
        <w:tab/>
        <w:t>Allround Heftruckchauffeur</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5</w:t>
      </w:r>
      <w:r w:rsidRPr="00970089">
        <w:rPr>
          <w:rFonts w:ascii="Calibri" w:hAnsi="Calibri" w:cs="Arial"/>
        </w:rPr>
        <w:tab/>
        <w:t>0058</w:t>
      </w:r>
      <w:r w:rsidRPr="00970089">
        <w:rPr>
          <w:rFonts w:ascii="Calibri" w:hAnsi="Calibri" w:cs="Arial"/>
        </w:rPr>
        <w:tab/>
        <w:t>Machineoperator Bierverwerking</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6</w:t>
      </w:r>
      <w:r w:rsidRPr="00970089">
        <w:rPr>
          <w:rFonts w:ascii="Calibri" w:hAnsi="Calibri" w:cs="Arial"/>
        </w:rPr>
        <w:tab/>
        <w:t>0063</w:t>
      </w:r>
      <w:r w:rsidRPr="00970089">
        <w:rPr>
          <w:rFonts w:ascii="Calibri" w:hAnsi="Calibri" w:cs="Arial"/>
        </w:rPr>
        <w:tab/>
        <w:t>Medewerker Centraal Magazijn</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7</w:t>
      </w:r>
      <w:r w:rsidRPr="00970089">
        <w:rPr>
          <w:rFonts w:ascii="Calibri" w:hAnsi="Calibri" w:cs="Arial"/>
        </w:rPr>
        <w:tab/>
        <w:t>0065</w:t>
      </w:r>
      <w:r w:rsidRPr="00970089">
        <w:rPr>
          <w:rFonts w:ascii="Calibri" w:hAnsi="Calibri" w:cs="Arial"/>
        </w:rPr>
        <w:tab/>
        <w:t>Medewerker Reclame Magazijn</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w:t>
      </w:r>
      <w:r w:rsidRPr="00970089">
        <w:rPr>
          <w:rFonts w:ascii="Calibri" w:hAnsi="Calibri" w:cs="Arial"/>
        </w:rPr>
        <w:tab/>
        <w:t>0066</w:t>
      </w:r>
      <w:r w:rsidRPr="00970089">
        <w:rPr>
          <w:rFonts w:ascii="Calibri" w:hAnsi="Calibri" w:cs="Arial"/>
        </w:rPr>
        <w:tab/>
        <w:t>Monster- en materialenbeheerder</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9</w:t>
      </w:r>
      <w:r w:rsidRPr="00970089">
        <w:rPr>
          <w:rFonts w:ascii="Calibri" w:hAnsi="Calibri" w:cs="Arial"/>
        </w:rPr>
        <w:tab/>
        <w:t>0137</w:t>
      </w:r>
      <w:r w:rsidRPr="00970089">
        <w:rPr>
          <w:rFonts w:ascii="Calibri" w:hAnsi="Calibri" w:cs="Arial"/>
        </w:rPr>
        <w:tab/>
        <w:t>Administratief Medewerker</w:t>
      </w:r>
      <w:r w:rsidR="00260FC1">
        <w:rPr>
          <w:rFonts w:ascii="Calibri" w:hAnsi="Calibri" w:cs="Arial"/>
        </w:rPr>
        <w:t xml:space="preserve"> </w:t>
      </w:r>
      <w:r w:rsidRPr="00970089">
        <w:rPr>
          <w:rFonts w:ascii="Calibri" w:hAnsi="Calibri" w:cs="Arial"/>
        </w:rPr>
        <w:t>Crediteurenadministratie</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w:t>
      </w:r>
      <w:r w:rsidRPr="00970089">
        <w:rPr>
          <w:rFonts w:ascii="Calibri" w:hAnsi="Calibri" w:cs="Arial"/>
        </w:rPr>
        <w:tab/>
        <w:t>0140</w:t>
      </w:r>
      <w:r w:rsidRPr="00970089">
        <w:rPr>
          <w:rFonts w:ascii="Calibri" w:hAnsi="Calibri" w:cs="Arial"/>
        </w:rPr>
        <w:tab/>
        <w:t>Administratief Medewerker HTTS</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11</w:t>
      </w:r>
      <w:r w:rsidRPr="00970089">
        <w:rPr>
          <w:rFonts w:ascii="Calibri" w:hAnsi="Calibri" w:cs="Arial"/>
        </w:rPr>
        <w:tab/>
        <w:t>0144</w:t>
      </w:r>
      <w:r w:rsidRPr="00970089">
        <w:rPr>
          <w:rFonts w:ascii="Calibri" w:hAnsi="Calibri" w:cs="Arial"/>
        </w:rPr>
        <w:tab/>
        <w:t>Administratief Medewerkster Field Management</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12</w:t>
      </w:r>
      <w:r w:rsidRPr="00970089">
        <w:rPr>
          <w:rFonts w:ascii="Calibri" w:hAnsi="Calibri" w:cs="Arial"/>
        </w:rPr>
        <w:tab/>
        <w:t>0277</w:t>
      </w:r>
      <w:r w:rsidRPr="00970089">
        <w:rPr>
          <w:rFonts w:ascii="Calibri" w:hAnsi="Calibri" w:cs="Arial"/>
        </w:rPr>
        <w:tab/>
        <w:t>Telefoniste / Receptioniste</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w:t>
      </w:r>
      <w:r w:rsidRPr="00970089">
        <w:rPr>
          <w:rFonts w:ascii="Calibri" w:hAnsi="Calibri" w:cs="Arial"/>
        </w:rPr>
        <w:tab/>
        <w:t>0284</w:t>
      </w:r>
      <w:r w:rsidRPr="00970089">
        <w:rPr>
          <w:rFonts w:ascii="Calibri" w:hAnsi="Calibri" w:cs="Arial"/>
        </w:rPr>
        <w:tab/>
        <w:t>Administratief Medewerker A</w:t>
      </w:r>
      <w:r w:rsidRPr="00970089">
        <w:rPr>
          <w:rFonts w:ascii="Calibri" w:hAnsi="Calibri" w:cs="Arial"/>
        </w:rPr>
        <w:tab/>
        <w:t>4</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w:t>
      </w:r>
      <w:r w:rsidRPr="00970089">
        <w:rPr>
          <w:rFonts w:ascii="Calibri" w:hAnsi="Calibri" w:cs="Arial"/>
        </w:rPr>
        <w:tab/>
        <w:t>0004</w:t>
      </w:r>
      <w:r w:rsidRPr="00970089">
        <w:rPr>
          <w:rFonts w:ascii="Calibri" w:hAnsi="Calibri" w:cs="Arial"/>
        </w:rPr>
        <w:tab/>
        <w:t>Administratief Medewerker B</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w:t>
      </w:r>
      <w:r w:rsidRPr="00970089">
        <w:rPr>
          <w:rFonts w:ascii="Calibri" w:hAnsi="Calibri" w:cs="Arial"/>
        </w:rPr>
        <w:tab/>
        <w:t>0006</w:t>
      </w:r>
      <w:r w:rsidRPr="00970089">
        <w:rPr>
          <w:rFonts w:ascii="Calibri" w:hAnsi="Calibri" w:cs="Arial"/>
        </w:rPr>
        <w:tab/>
        <w:t>Administratief Medewerker Inkoop</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16</w:t>
      </w:r>
      <w:r w:rsidRPr="00970089">
        <w:rPr>
          <w:rFonts w:ascii="Calibri" w:hAnsi="Calibri" w:cs="Arial"/>
        </w:rPr>
        <w:tab/>
        <w:t>0018</w:t>
      </w:r>
      <w:r w:rsidRPr="00970089">
        <w:rPr>
          <w:rFonts w:ascii="Calibri" w:hAnsi="Calibri" w:cs="Arial"/>
        </w:rPr>
        <w:tab/>
        <w:t>Allround Onderhoudsmedewerker</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17</w:t>
      </w:r>
      <w:r w:rsidRPr="00970089">
        <w:rPr>
          <w:rFonts w:ascii="Calibri" w:hAnsi="Calibri" w:cs="Arial"/>
        </w:rPr>
        <w:tab/>
        <w:t>0024</w:t>
      </w:r>
      <w:r w:rsidRPr="00970089">
        <w:rPr>
          <w:rFonts w:ascii="Calibri" w:hAnsi="Calibri" w:cs="Arial"/>
        </w:rPr>
        <w:tab/>
        <w:t>Beveiligingsfunctionaris</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18</w:t>
      </w:r>
      <w:r w:rsidRPr="00970089">
        <w:rPr>
          <w:rFonts w:ascii="Calibri" w:hAnsi="Calibri" w:cs="Arial"/>
        </w:rPr>
        <w:tab/>
        <w:t>0054</w:t>
      </w:r>
      <w:r w:rsidRPr="00970089">
        <w:rPr>
          <w:rFonts w:ascii="Calibri" w:hAnsi="Calibri" w:cs="Arial"/>
        </w:rPr>
        <w:tab/>
        <w:t>Kelderbierchauffeur</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19</w:t>
      </w:r>
      <w:r w:rsidRPr="00970089">
        <w:rPr>
          <w:rFonts w:ascii="Calibri" w:hAnsi="Calibri" w:cs="Arial"/>
        </w:rPr>
        <w:tab/>
        <w:t>0056</w:t>
      </w:r>
      <w:r w:rsidRPr="00970089">
        <w:rPr>
          <w:rFonts w:ascii="Calibri" w:hAnsi="Calibri" w:cs="Arial"/>
        </w:rPr>
        <w:tab/>
        <w:t>Lijnoperator Bierverwerking</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20</w:t>
      </w:r>
      <w:r w:rsidRPr="00970089">
        <w:rPr>
          <w:rFonts w:ascii="Calibri" w:hAnsi="Calibri" w:cs="Arial"/>
        </w:rPr>
        <w:tab/>
        <w:t>0064</w:t>
      </w:r>
      <w:r w:rsidRPr="00970089">
        <w:rPr>
          <w:rFonts w:ascii="Calibri" w:hAnsi="Calibri" w:cs="Arial"/>
        </w:rPr>
        <w:tab/>
        <w:t>Medewerker Customer Service Nederland</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21</w:t>
      </w:r>
      <w:r w:rsidRPr="00970089">
        <w:rPr>
          <w:rFonts w:ascii="Calibri" w:hAnsi="Calibri" w:cs="Arial"/>
        </w:rPr>
        <w:tab/>
        <w:t>0138</w:t>
      </w:r>
      <w:r w:rsidRPr="00970089">
        <w:rPr>
          <w:rFonts w:ascii="Calibri" w:hAnsi="Calibri" w:cs="Arial"/>
        </w:rPr>
        <w:tab/>
        <w:t>Administratief Medewerker</w:t>
      </w:r>
      <w:r w:rsidR="00260FC1">
        <w:rPr>
          <w:rFonts w:ascii="Calibri" w:hAnsi="Calibri" w:cs="Arial"/>
        </w:rPr>
        <w:t xml:space="preserve"> </w:t>
      </w:r>
      <w:r w:rsidRPr="00970089">
        <w:rPr>
          <w:rFonts w:ascii="Calibri" w:hAnsi="Calibri" w:cs="Arial"/>
        </w:rPr>
        <w:t>Debiteurenadministratie</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22</w:t>
      </w:r>
      <w:r w:rsidRPr="00970089">
        <w:rPr>
          <w:rFonts w:ascii="Calibri" w:hAnsi="Calibri" w:cs="Arial"/>
        </w:rPr>
        <w:tab/>
        <w:t>0142</w:t>
      </w:r>
      <w:r w:rsidRPr="00970089">
        <w:rPr>
          <w:rFonts w:ascii="Calibri" w:hAnsi="Calibri" w:cs="Arial"/>
        </w:rPr>
        <w:tab/>
        <w:t>Administratief Medewerker</w:t>
      </w:r>
      <w:r w:rsidR="00260FC1">
        <w:rPr>
          <w:rFonts w:ascii="Calibri" w:hAnsi="Calibri" w:cs="Arial"/>
        </w:rPr>
        <w:t xml:space="preserve"> </w:t>
      </w:r>
      <w:r w:rsidRPr="00970089">
        <w:rPr>
          <w:rFonts w:ascii="Calibri" w:hAnsi="Calibri" w:cs="Arial"/>
        </w:rPr>
        <w:t>Productie &amp; Logistiek Control</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23</w:t>
      </w:r>
      <w:r w:rsidRPr="00970089">
        <w:rPr>
          <w:rFonts w:ascii="Calibri" w:hAnsi="Calibri" w:cs="Arial"/>
        </w:rPr>
        <w:tab/>
        <w:t>0146</w:t>
      </w:r>
      <w:r w:rsidRPr="00970089">
        <w:rPr>
          <w:rFonts w:ascii="Calibri" w:hAnsi="Calibri" w:cs="Arial"/>
        </w:rPr>
        <w:tab/>
        <w:t>Allround Facilitair Medewerker</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24</w:t>
      </w:r>
      <w:r w:rsidRPr="00970089">
        <w:rPr>
          <w:rFonts w:ascii="Calibri" w:hAnsi="Calibri" w:cs="Arial"/>
        </w:rPr>
        <w:tab/>
        <w:t>0248</w:t>
      </w:r>
      <w:r w:rsidRPr="00970089">
        <w:rPr>
          <w:rFonts w:ascii="Calibri" w:hAnsi="Calibri" w:cs="Arial"/>
        </w:rPr>
        <w:tab/>
        <w:t>Medewerker Evenementenservice</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25</w:t>
      </w:r>
      <w:r w:rsidRPr="00970089">
        <w:rPr>
          <w:rFonts w:ascii="Calibri" w:hAnsi="Calibri" w:cs="Arial"/>
        </w:rPr>
        <w:tab/>
        <w:t>0250</w:t>
      </w:r>
      <w:r w:rsidRPr="00970089">
        <w:rPr>
          <w:rFonts w:ascii="Calibri" w:hAnsi="Calibri" w:cs="Arial"/>
        </w:rPr>
        <w:tab/>
        <w:t>Medewerker Helpdesk</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26</w:t>
      </w:r>
      <w:r w:rsidRPr="00970089">
        <w:rPr>
          <w:rFonts w:ascii="Calibri" w:hAnsi="Calibri" w:cs="Arial"/>
        </w:rPr>
        <w:tab/>
        <w:t>0297</w:t>
      </w:r>
      <w:r w:rsidRPr="00970089">
        <w:rPr>
          <w:rFonts w:ascii="Calibri" w:hAnsi="Calibri" w:cs="Arial"/>
        </w:rPr>
        <w:tab/>
        <w:t>Chauffeur</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27</w:t>
      </w:r>
      <w:r w:rsidRPr="00970089">
        <w:rPr>
          <w:rFonts w:ascii="Calibri" w:hAnsi="Calibri" w:cs="Arial"/>
        </w:rPr>
        <w:tab/>
        <w:t>0228</w:t>
      </w:r>
      <w:r w:rsidRPr="00970089">
        <w:rPr>
          <w:rFonts w:ascii="Calibri" w:hAnsi="Calibri" w:cs="Arial"/>
        </w:rPr>
        <w:tab/>
        <w:t>HTTS monteur A</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28</w:t>
      </w:r>
      <w:r w:rsidRPr="00970089">
        <w:rPr>
          <w:rFonts w:ascii="Calibri" w:hAnsi="Calibri" w:cs="Arial"/>
        </w:rPr>
        <w:tab/>
        <w:t>0249</w:t>
      </w:r>
      <w:r w:rsidRPr="00970089">
        <w:rPr>
          <w:rFonts w:ascii="Calibri" w:hAnsi="Calibri" w:cs="Arial"/>
        </w:rPr>
        <w:tab/>
        <w:t>Medewerker Financiële Administratie A</w:t>
      </w:r>
      <w:r w:rsidRPr="00970089">
        <w:rPr>
          <w:rFonts w:ascii="Calibri" w:hAnsi="Calibri" w:cs="Arial"/>
        </w:rPr>
        <w:tab/>
        <w:t>5</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29</w:t>
      </w:r>
      <w:r w:rsidRPr="00970089">
        <w:rPr>
          <w:rFonts w:ascii="Calibri" w:hAnsi="Calibri" w:cs="Arial"/>
        </w:rPr>
        <w:tab/>
        <w:t>0231</w:t>
      </w:r>
      <w:r w:rsidRPr="00970089">
        <w:rPr>
          <w:rFonts w:ascii="Calibri" w:hAnsi="Calibri" w:cs="Arial"/>
        </w:rPr>
        <w:tab/>
        <w:t>Kelderbiermonteur HTTS A</w:t>
      </w:r>
      <w:r w:rsidRPr="00970089">
        <w:rPr>
          <w:rFonts w:ascii="Calibri" w:hAnsi="Calibri" w:cs="Arial"/>
        </w:rPr>
        <w:tab/>
        <w:t>5</w:t>
      </w:r>
    </w:p>
    <w:p w:rsidR="00260FC1" w:rsidRDefault="00260FC1" w:rsidP="004678CE">
      <w:pPr>
        <w:pStyle w:val="Tekstzonderopmaak"/>
        <w:spacing w:line="276" w:lineRule="auto"/>
        <w:rPr>
          <w:rFonts w:ascii="Calibri" w:hAnsi="Calibri" w:cs="Arial"/>
        </w:rPr>
      </w:pPr>
      <w:r>
        <w:rPr>
          <w:rFonts w:ascii="Calibri" w:hAnsi="Calibri" w:cs="Arial"/>
        </w:rPr>
        <w:br w:type="page"/>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01-05-2002</w:t>
      </w:r>
    </w:p>
    <w:p w:rsidR="00100C95" w:rsidRPr="00970089" w:rsidRDefault="00100C95" w:rsidP="004678CE">
      <w:pPr>
        <w:pStyle w:val="Tekstzonderopmaak"/>
        <w:spacing w:line="276" w:lineRule="auto"/>
        <w:rPr>
          <w:rFonts w:ascii="Calibri" w:hAnsi="Calibri" w:cs="Arial"/>
        </w:rPr>
      </w:pP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Volg-</w:t>
      </w:r>
      <w:r w:rsidRPr="00970089">
        <w:rPr>
          <w:rFonts w:ascii="Calibri" w:hAnsi="Calibri" w:cs="Arial"/>
        </w:rPr>
        <w:tab/>
        <w:t>Functie</w:t>
      </w:r>
      <w:r w:rsidRPr="00970089">
        <w:rPr>
          <w:rFonts w:ascii="Calibri" w:hAnsi="Calibri" w:cs="Arial"/>
        </w:rPr>
        <w:tab/>
        <w:t>Functiebenaming</w:t>
      </w:r>
      <w:r w:rsidRPr="00970089">
        <w:rPr>
          <w:rFonts w:ascii="Calibri" w:hAnsi="Calibri" w:cs="Arial"/>
        </w:rPr>
        <w:tab/>
        <w:t>Salaris</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nr.</w:t>
      </w:r>
      <w:r w:rsidRPr="00970089">
        <w:rPr>
          <w:rFonts w:ascii="Calibri" w:hAnsi="Calibri" w:cs="Arial"/>
        </w:rPr>
        <w:tab/>
        <w:t>nr.</w:t>
      </w:r>
      <w:r w:rsidRPr="00970089">
        <w:rPr>
          <w:rFonts w:ascii="Calibri" w:hAnsi="Calibri" w:cs="Arial"/>
        </w:rPr>
        <w:tab/>
      </w:r>
      <w:r w:rsidRPr="00970089">
        <w:rPr>
          <w:rFonts w:ascii="Calibri" w:hAnsi="Calibri" w:cs="Arial"/>
        </w:rPr>
        <w:tab/>
        <w:t>groep</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30</w:t>
      </w:r>
      <w:r w:rsidRPr="00970089">
        <w:rPr>
          <w:rFonts w:ascii="Calibri" w:hAnsi="Calibri" w:cs="Arial"/>
        </w:rPr>
        <w:tab/>
        <w:t>0001</w:t>
      </w:r>
      <w:r w:rsidRPr="00970089">
        <w:rPr>
          <w:rFonts w:ascii="Calibri" w:hAnsi="Calibri" w:cs="Arial"/>
        </w:rPr>
        <w:tab/>
        <w:t>Aankomend Allround Operator Bierbereiding</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31</w:t>
      </w:r>
      <w:r w:rsidRPr="00970089">
        <w:rPr>
          <w:rFonts w:ascii="Calibri" w:hAnsi="Calibri" w:cs="Arial"/>
        </w:rPr>
        <w:tab/>
        <w:t>0002</w:t>
      </w:r>
      <w:r w:rsidRPr="00970089">
        <w:rPr>
          <w:rFonts w:ascii="Calibri" w:hAnsi="Calibri" w:cs="Arial"/>
        </w:rPr>
        <w:tab/>
        <w:t>Administratief Medewerker Logistiek Lease</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32</w:t>
      </w:r>
      <w:r w:rsidRPr="00970089">
        <w:rPr>
          <w:rFonts w:ascii="Calibri" w:hAnsi="Calibri" w:cs="Arial"/>
        </w:rPr>
        <w:tab/>
        <w:t>0005</w:t>
      </w:r>
      <w:r w:rsidRPr="00970089">
        <w:rPr>
          <w:rFonts w:ascii="Calibri" w:hAnsi="Calibri" w:cs="Arial"/>
        </w:rPr>
        <w:tab/>
        <w:t>Administratief Medewerker</w:t>
      </w:r>
      <w:r w:rsidR="00260FC1">
        <w:rPr>
          <w:rFonts w:ascii="Calibri" w:hAnsi="Calibri" w:cs="Arial"/>
        </w:rPr>
        <w:t xml:space="preserve"> </w:t>
      </w:r>
      <w:r w:rsidRPr="00970089">
        <w:rPr>
          <w:rFonts w:ascii="Calibri" w:hAnsi="Calibri" w:cs="Arial"/>
        </w:rPr>
        <w:t>Documentenafhandeling</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33</w:t>
      </w:r>
      <w:r w:rsidRPr="00970089">
        <w:rPr>
          <w:rFonts w:ascii="Calibri" w:hAnsi="Calibri" w:cs="Arial"/>
        </w:rPr>
        <w:tab/>
        <w:t>0007</w:t>
      </w:r>
      <w:r w:rsidRPr="00970089">
        <w:rPr>
          <w:rFonts w:ascii="Calibri" w:hAnsi="Calibri" w:cs="Arial"/>
        </w:rPr>
        <w:tab/>
        <w:t>Administratief Medewerker Kwaliteitssystemen</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34</w:t>
      </w:r>
      <w:r w:rsidRPr="00970089">
        <w:rPr>
          <w:rFonts w:ascii="Calibri" w:hAnsi="Calibri" w:cs="Arial"/>
        </w:rPr>
        <w:tab/>
        <w:t>0008</w:t>
      </w:r>
      <w:r w:rsidRPr="00970089">
        <w:rPr>
          <w:rFonts w:ascii="Calibri" w:hAnsi="Calibri" w:cs="Arial"/>
        </w:rPr>
        <w:tab/>
        <w:t>Afdelingssecretaresse</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35</w:t>
      </w:r>
      <w:r w:rsidRPr="00970089">
        <w:rPr>
          <w:rFonts w:ascii="Calibri" w:hAnsi="Calibri" w:cs="Arial"/>
        </w:rPr>
        <w:tab/>
        <w:t>0020</w:t>
      </w:r>
      <w:r w:rsidRPr="00970089">
        <w:rPr>
          <w:rFonts w:ascii="Calibri" w:hAnsi="Calibri" w:cs="Arial"/>
        </w:rPr>
        <w:tab/>
        <w:t>Allround Operator Bierverwerking</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36</w:t>
      </w:r>
      <w:r w:rsidRPr="00970089">
        <w:rPr>
          <w:rFonts w:ascii="Calibri" w:hAnsi="Calibri" w:cs="Arial"/>
        </w:rPr>
        <w:tab/>
        <w:t>0021</w:t>
      </w:r>
      <w:r w:rsidRPr="00970089">
        <w:rPr>
          <w:rFonts w:ascii="Calibri" w:hAnsi="Calibri" w:cs="Arial"/>
        </w:rPr>
        <w:tab/>
        <w:t>Analist</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37</w:t>
      </w:r>
      <w:r w:rsidRPr="00970089">
        <w:rPr>
          <w:rFonts w:ascii="Calibri" w:hAnsi="Calibri" w:cs="Arial"/>
        </w:rPr>
        <w:tab/>
        <w:t>0038</w:t>
      </w:r>
      <w:r w:rsidRPr="00970089">
        <w:rPr>
          <w:rFonts w:ascii="Calibri" w:hAnsi="Calibri" w:cs="Arial"/>
        </w:rPr>
        <w:tab/>
        <w:t>Directiechauffeur</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38</w:t>
      </w:r>
      <w:r w:rsidRPr="00970089">
        <w:rPr>
          <w:rFonts w:ascii="Calibri" w:hAnsi="Calibri" w:cs="Arial"/>
        </w:rPr>
        <w:tab/>
        <w:t>0068</w:t>
      </w:r>
      <w:r w:rsidRPr="00970089">
        <w:rPr>
          <w:rFonts w:ascii="Calibri" w:hAnsi="Calibri" w:cs="Arial"/>
        </w:rPr>
        <w:tab/>
        <w:t>Monteur ELTD Ploeg Bierverwerking</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39</w:t>
      </w:r>
      <w:r w:rsidRPr="00970089">
        <w:rPr>
          <w:rFonts w:ascii="Calibri" w:hAnsi="Calibri" w:cs="Arial"/>
        </w:rPr>
        <w:tab/>
        <w:t>0069</w:t>
      </w:r>
      <w:r w:rsidRPr="00970089">
        <w:rPr>
          <w:rFonts w:ascii="Calibri" w:hAnsi="Calibri" w:cs="Arial"/>
        </w:rPr>
        <w:tab/>
        <w:t>Monteur WTB Ploeg Bierverwerking</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40</w:t>
      </w:r>
      <w:r w:rsidRPr="00970089">
        <w:rPr>
          <w:rFonts w:ascii="Calibri" w:hAnsi="Calibri" w:cs="Arial"/>
        </w:rPr>
        <w:tab/>
        <w:t>0074</w:t>
      </w:r>
      <w:r w:rsidRPr="00970089">
        <w:rPr>
          <w:rFonts w:ascii="Calibri" w:hAnsi="Calibri" w:cs="Arial"/>
        </w:rPr>
        <w:tab/>
        <w:t>Procescontroleur</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41</w:t>
      </w:r>
      <w:r w:rsidRPr="00970089">
        <w:rPr>
          <w:rFonts w:ascii="Calibri" w:hAnsi="Calibri" w:cs="Arial"/>
        </w:rPr>
        <w:tab/>
        <w:t>0083</w:t>
      </w:r>
      <w:r w:rsidRPr="00970089">
        <w:rPr>
          <w:rFonts w:ascii="Calibri" w:hAnsi="Calibri" w:cs="Arial"/>
        </w:rPr>
        <w:tab/>
        <w:t>Teamleider Centraal Magazijn</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42</w:t>
      </w:r>
      <w:r w:rsidRPr="00970089">
        <w:rPr>
          <w:rFonts w:ascii="Calibri" w:hAnsi="Calibri" w:cs="Arial"/>
        </w:rPr>
        <w:tab/>
        <w:t>0084</w:t>
      </w:r>
      <w:r w:rsidRPr="00970089">
        <w:rPr>
          <w:rFonts w:ascii="Calibri" w:hAnsi="Calibri" w:cs="Arial"/>
        </w:rPr>
        <w:tab/>
        <w:t>Teamleider Intern Transport en Magazijnen</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43</w:t>
      </w:r>
      <w:r w:rsidRPr="00970089">
        <w:rPr>
          <w:rFonts w:ascii="Calibri" w:hAnsi="Calibri" w:cs="Arial"/>
        </w:rPr>
        <w:tab/>
        <w:t>0094</w:t>
      </w:r>
      <w:r w:rsidRPr="00970089">
        <w:rPr>
          <w:rFonts w:ascii="Calibri" w:hAnsi="Calibri" w:cs="Arial"/>
        </w:rPr>
        <w:tab/>
        <w:t>Voorraadbeheerder Reclame Magazijn</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44</w:t>
      </w:r>
      <w:r w:rsidRPr="00970089">
        <w:rPr>
          <w:rFonts w:ascii="Calibri" w:hAnsi="Calibri" w:cs="Arial"/>
        </w:rPr>
        <w:tab/>
        <w:t>0095</w:t>
      </w:r>
      <w:r w:rsidRPr="00970089">
        <w:rPr>
          <w:rFonts w:ascii="Calibri" w:hAnsi="Calibri" w:cs="Arial"/>
        </w:rPr>
        <w:tab/>
        <w:t>Locatiebeheerder Haven</w:t>
      </w:r>
      <w:r w:rsidRPr="00970089">
        <w:rPr>
          <w:rFonts w:ascii="Calibri" w:hAnsi="Calibri" w:cs="Arial"/>
        </w:rPr>
        <w:tab/>
        <w:t>6</w:t>
      </w:r>
    </w:p>
    <w:p w:rsidR="00100C95" w:rsidRPr="008A45C7" w:rsidRDefault="00100C95" w:rsidP="00260FC1">
      <w:pPr>
        <w:pStyle w:val="Tekstzonderopmaak"/>
        <w:tabs>
          <w:tab w:val="left" w:pos="567"/>
          <w:tab w:val="left" w:pos="1701"/>
          <w:tab w:val="left" w:pos="7797"/>
        </w:tabs>
        <w:spacing w:line="276" w:lineRule="auto"/>
        <w:rPr>
          <w:rFonts w:ascii="Calibri" w:hAnsi="Calibri" w:cs="Arial"/>
          <w:lang w:val="en-US"/>
        </w:rPr>
      </w:pPr>
      <w:r w:rsidRPr="008A45C7">
        <w:rPr>
          <w:rFonts w:ascii="Calibri" w:hAnsi="Calibri" w:cs="Arial"/>
          <w:lang w:val="en-US"/>
        </w:rPr>
        <w:t>45</w:t>
      </w:r>
      <w:r w:rsidRPr="008A45C7">
        <w:rPr>
          <w:rFonts w:ascii="Calibri" w:hAnsi="Calibri" w:cs="Arial"/>
          <w:lang w:val="en-US"/>
        </w:rPr>
        <w:tab/>
        <w:t>0105</w:t>
      </w:r>
      <w:r w:rsidRPr="008A45C7">
        <w:rPr>
          <w:rFonts w:ascii="Calibri" w:hAnsi="Calibri" w:cs="Arial"/>
          <w:lang w:val="en-US"/>
        </w:rPr>
        <w:tab/>
        <w:t>Commercial Administrative Assistant</w:t>
      </w:r>
      <w:r w:rsidRPr="008A45C7">
        <w:rPr>
          <w:rFonts w:ascii="Calibri" w:hAnsi="Calibri" w:cs="Arial"/>
          <w:lang w:val="en-US"/>
        </w:rPr>
        <w:tab/>
        <w:t>6</w:t>
      </w:r>
    </w:p>
    <w:p w:rsidR="00100C95" w:rsidRPr="008A45C7" w:rsidRDefault="00100C95" w:rsidP="00260FC1">
      <w:pPr>
        <w:pStyle w:val="Tekstzonderopmaak"/>
        <w:tabs>
          <w:tab w:val="left" w:pos="567"/>
          <w:tab w:val="left" w:pos="1701"/>
          <w:tab w:val="left" w:pos="7797"/>
        </w:tabs>
        <w:spacing w:line="276" w:lineRule="auto"/>
        <w:rPr>
          <w:rFonts w:ascii="Calibri" w:hAnsi="Calibri" w:cs="Arial"/>
          <w:lang w:val="en-US"/>
        </w:rPr>
      </w:pPr>
      <w:r w:rsidRPr="008A45C7">
        <w:rPr>
          <w:rFonts w:ascii="Calibri" w:hAnsi="Calibri" w:cs="Arial"/>
          <w:lang w:val="en-US"/>
        </w:rPr>
        <w:t>46</w:t>
      </w:r>
      <w:r w:rsidRPr="008A45C7">
        <w:rPr>
          <w:rFonts w:ascii="Calibri" w:hAnsi="Calibri" w:cs="Arial"/>
          <w:lang w:val="en-US"/>
        </w:rPr>
        <w:tab/>
        <w:t>0109</w:t>
      </w:r>
      <w:r w:rsidRPr="008A45C7">
        <w:rPr>
          <w:rFonts w:ascii="Calibri" w:hAnsi="Calibri" w:cs="Arial"/>
          <w:lang w:val="en-US"/>
        </w:rPr>
        <w:tab/>
        <w:t>Customer Service Employe</w:t>
      </w:r>
      <w:r w:rsidRPr="008A45C7">
        <w:rPr>
          <w:rFonts w:ascii="Calibri" w:hAnsi="Calibri" w:cs="Arial"/>
          <w:lang w:val="en-US"/>
        </w:rPr>
        <w:tab/>
        <w:t>6</w:t>
      </w:r>
    </w:p>
    <w:p w:rsidR="00100C95" w:rsidRPr="008A45C7" w:rsidRDefault="00100C95" w:rsidP="00260FC1">
      <w:pPr>
        <w:pStyle w:val="Tekstzonderopmaak"/>
        <w:tabs>
          <w:tab w:val="left" w:pos="567"/>
          <w:tab w:val="left" w:pos="1701"/>
          <w:tab w:val="left" w:pos="7797"/>
        </w:tabs>
        <w:spacing w:line="276" w:lineRule="auto"/>
        <w:rPr>
          <w:rFonts w:ascii="Calibri" w:hAnsi="Calibri" w:cs="Arial"/>
          <w:lang w:val="en-US"/>
        </w:rPr>
      </w:pPr>
      <w:r w:rsidRPr="008A45C7">
        <w:rPr>
          <w:rFonts w:ascii="Calibri" w:hAnsi="Calibri" w:cs="Arial"/>
          <w:lang w:val="en-US"/>
        </w:rPr>
        <w:t>47</w:t>
      </w:r>
      <w:r w:rsidRPr="008A45C7">
        <w:rPr>
          <w:rFonts w:ascii="Calibri" w:hAnsi="Calibri" w:cs="Arial"/>
          <w:lang w:val="en-US"/>
        </w:rPr>
        <w:tab/>
        <w:t>0132</w:t>
      </w:r>
      <w:r w:rsidRPr="008A45C7">
        <w:rPr>
          <w:rFonts w:ascii="Calibri" w:hAnsi="Calibri" w:cs="Arial"/>
          <w:lang w:val="en-US"/>
        </w:rPr>
        <w:tab/>
        <w:t>Secretary GIN</w:t>
      </w:r>
      <w:r w:rsidRPr="008A45C7">
        <w:rPr>
          <w:rFonts w:ascii="Calibri" w:hAnsi="Calibri" w:cs="Arial"/>
          <w:lang w:val="en-US"/>
        </w:rPr>
        <w:tab/>
        <w:t>6</w:t>
      </w:r>
    </w:p>
    <w:p w:rsidR="00100C95" w:rsidRPr="008A45C7" w:rsidRDefault="00100C95" w:rsidP="00260FC1">
      <w:pPr>
        <w:pStyle w:val="Tekstzonderopmaak"/>
        <w:tabs>
          <w:tab w:val="left" w:pos="567"/>
          <w:tab w:val="left" w:pos="1701"/>
          <w:tab w:val="left" w:pos="7797"/>
        </w:tabs>
        <w:spacing w:line="276" w:lineRule="auto"/>
        <w:rPr>
          <w:rFonts w:ascii="Calibri" w:hAnsi="Calibri" w:cs="Arial"/>
          <w:lang w:val="en-US"/>
        </w:rPr>
      </w:pPr>
      <w:r w:rsidRPr="008A45C7">
        <w:rPr>
          <w:rFonts w:ascii="Calibri" w:hAnsi="Calibri" w:cs="Arial"/>
          <w:lang w:val="en-US"/>
        </w:rPr>
        <w:t>48</w:t>
      </w:r>
      <w:r w:rsidRPr="008A45C7">
        <w:rPr>
          <w:rFonts w:ascii="Calibri" w:hAnsi="Calibri" w:cs="Arial"/>
          <w:lang w:val="en-US"/>
        </w:rPr>
        <w:tab/>
        <w:t>0134</w:t>
      </w:r>
      <w:r w:rsidRPr="008A45C7">
        <w:rPr>
          <w:rFonts w:ascii="Calibri" w:hAnsi="Calibri" w:cs="Arial"/>
          <w:lang w:val="en-US"/>
        </w:rPr>
        <w:tab/>
        <w:t>System Support</w:t>
      </w:r>
      <w:r w:rsidRPr="008A45C7">
        <w:rPr>
          <w:rFonts w:ascii="Calibri" w:hAnsi="Calibri" w:cs="Arial"/>
          <w:lang w:val="en-US"/>
        </w:rPr>
        <w:tab/>
        <w:t>6</w:t>
      </w:r>
    </w:p>
    <w:p w:rsidR="00100C95" w:rsidRPr="008A45C7" w:rsidRDefault="00100C95" w:rsidP="00260FC1">
      <w:pPr>
        <w:pStyle w:val="Tekstzonderopmaak"/>
        <w:tabs>
          <w:tab w:val="left" w:pos="567"/>
          <w:tab w:val="left" w:pos="1701"/>
          <w:tab w:val="left" w:pos="7797"/>
        </w:tabs>
        <w:spacing w:line="276" w:lineRule="auto"/>
        <w:rPr>
          <w:rFonts w:ascii="Calibri" w:hAnsi="Calibri" w:cs="Arial"/>
          <w:lang w:val="en-US"/>
        </w:rPr>
      </w:pPr>
      <w:r w:rsidRPr="008A45C7">
        <w:rPr>
          <w:rFonts w:ascii="Calibri" w:hAnsi="Calibri" w:cs="Arial"/>
          <w:lang w:val="en-US"/>
        </w:rPr>
        <w:t>49</w:t>
      </w:r>
      <w:r w:rsidRPr="008A45C7">
        <w:rPr>
          <w:rFonts w:ascii="Calibri" w:hAnsi="Calibri" w:cs="Arial"/>
          <w:lang w:val="en-US"/>
        </w:rPr>
        <w:tab/>
        <w:t>0136</w:t>
      </w:r>
      <w:r w:rsidRPr="008A45C7">
        <w:rPr>
          <w:rFonts w:ascii="Calibri" w:hAnsi="Calibri" w:cs="Arial"/>
          <w:lang w:val="en-US"/>
        </w:rPr>
        <w:tab/>
        <w:t>Administratief Medewerker CJA</w:t>
      </w:r>
      <w:r w:rsidRPr="008A45C7">
        <w:rPr>
          <w:rFonts w:ascii="Calibri" w:hAnsi="Calibri" w:cs="Arial"/>
          <w:lang w:val="en-US"/>
        </w:rPr>
        <w:tab/>
        <w:t>6</w:t>
      </w:r>
    </w:p>
    <w:p w:rsidR="00100C95" w:rsidRPr="008A45C7" w:rsidRDefault="00100C95" w:rsidP="00260FC1">
      <w:pPr>
        <w:pStyle w:val="Tekstzonderopmaak"/>
        <w:tabs>
          <w:tab w:val="left" w:pos="567"/>
          <w:tab w:val="left" w:pos="1701"/>
          <w:tab w:val="left" w:pos="7797"/>
        </w:tabs>
        <w:spacing w:line="276" w:lineRule="auto"/>
        <w:rPr>
          <w:rFonts w:ascii="Calibri" w:hAnsi="Calibri" w:cs="Arial"/>
          <w:lang w:val="en-US"/>
        </w:rPr>
      </w:pPr>
      <w:r w:rsidRPr="008A45C7">
        <w:rPr>
          <w:rFonts w:ascii="Calibri" w:hAnsi="Calibri" w:cs="Arial"/>
          <w:lang w:val="en-US"/>
        </w:rPr>
        <w:t>50</w:t>
      </w:r>
      <w:r w:rsidRPr="008A45C7">
        <w:rPr>
          <w:rFonts w:ascii="Calibri" w:hAnsi="Calibri" w:cs="Arial"/>
          <w:lang w:val="en-US"/>
        </w:rPr>
        <w:tab/>
        <w:t>0148</w:t>
      </w:r>
      <w:r w:rsidRPr="008A45C7">
        <w:rPr>
          <w:rFonts w:ascii="Calibri" w:hAnsi="Calibri" w:cs="Arial"/>
          <w:lang w:val="en-US"/>
        </w:rPr>
        <w:tab/>
        <w:t>Applicatiemedewerker</w:t>
      </w:r>
      <w:r w:rsidRPr="008A45C7">
        <w:rPr>
          <w:rFonts w:ascii="Calibri" w:hAnsi="Calibri" w:cs="Arial"/>
          <w:lang w:val="en-US"/>
        </w:rPr>
        <w:tab/>
        <w:t>6</w:t>
      </w:r>
    </w:p>
    <w:p w:rsidR="00100C95" w:rsidRPr="008A45C7" w:rsidRDefault="00100C95" w:rsidP="00260FC1">
      <w:pPr>
        <w:pStyle w:val="Tekstzonderopmaak"/>
        <w:tabs>
          <w:tab w:val="left" w:pos="567"/>
          <w:tab w:val="left" w:pos="1701"/>
          <w:tab w:val="left" w:pos="7797"/>
        </w:tabs>
        <w:spacing w:line="276" w:lineRule="auto"/>
        <w:rPr>
          <w:rFonts w:ascii="Calibri" w:hAnsi="Calibri" w:cs="Arial"/>
          <w:lang w:val="en-US"/>
        </w:rPr>
      </w:pPr>
      <w:r w:rsidRPr="008A45C7">
        <w:rPr>
          <w:rFonts w:ascii="Calibri" w:hAnsi="Calibri" w:cs="Arial"/>
          <w:lang w:val="en-US"/>
        </w:rPr>
        <w:t>51</w:t>
      </w:r>
      <w:r w:rsidRPr="008A45C7">
        <w:rPr>
          <w:rFonts w:ascii="Calibri" w:hAnsi="Calibri" w:cs="Arial"/>
          <w:lang w:val="en-US"/>
        </w:rPr>
        <w:tab/>
        <w:t>0150</w:t>
      </w:r>
      <w:r w:rsidRPr="008A45C7">
        <w:rPr>
          <w:rFonts w:ascii="Calibri" w:hAnsi="Calibri" w:cs="Arial"/>
          <w:lang w:val="en-US"/>
        </w:rPr>
        <w:tab/>
        <w:t>Customer Support Medewerker</w:t>
      </w:r>
      <w:r w:rsidRPr="008A45C7">
        <w:rPr>
          <w:rFonts w:ascii="Calibri" w:hAnsi="Calibri" w:cs="Arial"/>
          <w:lang w:val="en-US"/>
        </w:rPr>
        <w:tab/>
        <w:t>6</w:t>
      </w:r>
    </w:p>
    <w:p w:rsidR="00100C95" w:rsidRPr="008A45C7" w:rsidRDefault="00100C95" w:rsidP="00260FC1">
      <w:pPr>
        <w:pStyle w:val="Tekstzonderopmaak"/>
        <w:tabs>
          <w:tab w:val="left" w:pos="567"/>
          <w:tab w:val="left" w:pos="1701"/>
          <w:tab w:val="left" w:pos="7797"/>
        </w:tabs>
        <w:spacing w:line="276" w:lineRule="auto"/>
        <w:rPr>
          <w:rFonts w:ascii="Calibri" w:hAnsi="Calibri" w:cs="Arial"/>
          <w:lang w:val="en-US"/>
        </w:rPr>
      </w:pPr>
      <w:r w:rsidRPr="008A45C7">
        <w:rPr>
          <w:rFonts w:ascii="Calibri" w:hAnsi="Calibri" w:cs="Arial"/>
          <w:lang w:val="en-US"/>
        </w:rPr>
        <w:t>52</w:t>
      </w:r>
      <w:r w:rsidRPr="008A45C7">
        <w:rPr>
          <w:rFonts w:ascii="Calibri" w:hAnsi="Calibri" w:cs="Arial"/>
          <w:lang w:val="en-US"/>
        </w:rPr>
        <w:tab/>
        <w:t>0152</w:t>
      </w:r>
      <w:r w:rsidRPr="008A45C7">
        <w:rPr>
          <w:rFonts w:ascii="Calibri" w:hAnsi="Calibri" w:cs="Arial"/>
          <w:lang w:val="en-US"/>
        </w:rPr>
        <w:tab/>
        <w:t>Assistente Field Sales Manager</w:t>
      </w:r>
      <w:r w:rsidRPr="008A45C7">
        <w:rPr>
          <w:rFonts w:ascii="Calibri" w:hAnsi="Calibri" w:cs="Arial"/>
          <w:lang w:val="en-US"/>
        </w:rPr>
        <w:tab/>
        <w:t>6</w:t>
      </w:r>
    </w:p>
    <w:p w:rsidR="00100C95" w:rsidRPr="008A45C7" w:rsidRDefault="00100C95" w:rsidP="00260FC1">
      <w:pPr>
        <w:pStyle w:val="Tekstzonderopmaak"/>
        <w:tabs>
          <w:tab w:val="left" w:pos="567"/>
          <w:tab w:val="left" w:pos="1701"/>
          <w:tab w:val="left" w:pos="7797"/>
        </w:tabs>
        <w:spacing w:line="276" w:lineRule="auto"/>
        <w:rPr>
          <w:rFonts w:ascii="Calibri" w:hAnsi="Calibri" w:cs="Arial"/>
          <w:lang w:val="en-US"/>
        </w:rPr>
      </w:pPr>
      <w:r w:rsidRPr="008A45C7">
        <w:rPr>
          <w:rFonts w:ascii="Calibri" w:hAnsi="Calibri" w:cs="Arial"/>
          <w:lang w:val="en-US"/>
        </w:rPr>
        <w:t>53</w:t>
      </w:r>
      <w:r w:rsidRPr="008A45C7">
        <w:rPr>
          <w:rFonts w:ascii="Calibri" w:hAnsi="Calibri" w:cs="Arial"/>
          <w:lang w:val="en-US"/>
        </w:rPr>
        <w:tab/>
        <w:t>0199</w:t>
      </w:r>
      <w:r w:rsidRPr="008A45C7">
        <w:rPr>
          <w:rFonts w:ascii="Calibri" w:hAnsi="Calibri" w:cs="Arial"/>
          <w:lang w:val="en-US"/>
        </w:rPr>
        <w:tab/>
        <w:t>Receptioniste Ontvangstcentrum</w:t>
      </w:r>
      <w:r w:rsidRPr="008A45C7">
        <w:rPr>
          <w:rFonts w:ascii="Calibri" w:hAnsi="Calibri" w:cs="Arial"/>
          <w:lang w:val="en-US"/>
        </w:rPr>
        <w:tab/>
        <w:t>6</w:t>
      </w:r>
    </w:p>
    <w:p w:rsidR="00100C95" w:rsidRPr="008A45C7" w:rsidRDefault="00100C95" w:rsidP="00260FC1">
      <w:pPr>
        <w:pStyle w:val="Tekstzonderopmaak"/>
        <w:tabs>
          <w:tab w:val="left" w:pos="567"/>
          <w:tab w:val="left" w:pos="1701"/>
          <w:tab w:val="left" w:pos="7797"/>
        </w:tabs>
        <w:spacing w:line="276" w:lineRule="auto"/>
        <w:rPr>
          <w:rFonts w:ascii="Calibri" w:hAnsi="Calibri" w:cs="Arial"/>
          <w:lang w:val="en-US"/>
        </w:rPr>
      </w:pPr>
      <w:r w:rsidRPr="008A45C7">
        <w:rPr>
          <w:rFonts w:ascii="Calibri" w:hAnsi="Calibri" w:cs="Arial"/>
          <w:lang w:val="en-US"/>
        </w:rPr>
        <w:t>54</w:t>
      </w:r>
      <w:r w:rsidRPr="008A45C7">
        <w:rPr>
          <w:rFonts w:ascii="Calibri" w:hAnsi="Calibri" w:cs="Arial"/>
          <w:lang w:val="en-US"/>
        </w:rPr>
        <w:tab/>
        <w:t>0210</w:t>
      </w:r>
      <w:r w:rsidRPr="008A45C7">
        <w:rPr>
          <w:rFonts w:ascii="Calibri" w:hAnsi="Calibri" w:cs="Arial"/>
          <w:lang w:val="en-US"/>
        </w:rPr>
        <w:tab/>
        <w:t>Secretaresse P&amp;O</w:t>
      </w:r>
      <w:r w:rsidRPr="008A45C7">
        <w:rPr>
          <w:rFonts w:ascii="Calibri" w:hAnsi="Calibri" w:cs="Arial"/>
          <w:lang w:val="en-US"/>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55</w:t>
      </w:r>
      <w:r w:rsidRPr="00970089">
        <w:rPr>
          <w:rFonts w:ascii="Calibri" w:hAnsi="Calibri" w:cs="Arial"/>
        </w:rPr>
        <w:tab/>
        <w:t>0247</w:t>
      </w:r>
      <w:r w:rsidRPr="00970089">
        <w:rPr>
          <w:rFonts w:ascii="Calibri" w:hAnsi="Calibri" w:cs="Arial"/>
        </w:rPr>
        <w:tab/>
        <w:t>Medewerker Consumentenservice</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56</w:t>
      </w:r>
      <w:r w:rsidRPr="00970089">
        <w:rPr>
          <w:rFonts w:ascii="Calibri" w:hAnsi="Calibri" w:cs="Arial"/>
        </w:rPr>
        <w:tab/>
        <w:t>0262</w:t>
      </w:r>
      <w:r w:rsidRPr="00970089">
        <w:rPr>
          <w:rFonts w:ascii="Calibri" w:hAnsi="Calibri" w:cs="Arial"/>
        </w:rPr>
        <w:tab/>
        <w:t>Salarisadministrateur</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57</w:t>
      </w:r>
      <w:r w:rsidRPr="00970089">
        <w:rPr>
          <w:rFonts w:ascii="Calibri" w:hAnsi="Calibri" w:cs="Arial"/>
        </w:rPr>
        <w:tab/>
        <w:t>0268</w:t>
      </w:r>
      <w:r w:rsidRPr="00970089">
        <w:rPr>
          <w:rFonts w:ascii="Calibri" w:hAnsi="Calibri" w:cs="Arial"/>
        </w:rPr>
        <w:tab/>
        <w:t>Secretaresse/Administratief Medewerker CJA</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58</w:t>
      </w:r>
      <w:r w:rsidRPr="00970089">
        <w:rPr>
          <w:rFonts w:ascii="Calibri" w:hAnsi="Calibri" w:cs="Arial"/>
        </w:rPr>
        <w:tab/>
        <w:t>0280</w:t>
      </w:r>
      <w:r w:rsidRPr="00970089">
        <w:rPr>
          <w:rFonts w:ascii="Calibri" w:hAnsi="Calibri" w:cs="Arial"/>
        </w:rPr>
        <w:tab/>
        <w:t>Voorwerker Evenementenservice</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59</w:t>
      </w:r>
      <w:r w:rsidRPr="00970089">
        <w:rPr>
          <w:rFonts w:ascii="Calibri" w:hAnsi="Calibri" w:cs="Arial"/>
        </w:rPr>
        <w:tab/>
        <w:t>0314</w:t>
      </w:r>
      <w:r w:rsidRPr="00970089">
        <w:rPr>
          <w:rFonts w:ascii="Calibri" w:hAnsi="Calibri" w:cs="Arial"/>
        </w:rPr>
        <w:tab/>
        <w:t>Artikelstambeheerder</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60</w:t>
      </w:r>
      <w:r w:rsidRPr="00970089">
        <w:rPr>
          <w:rFonts w:ascii="Calibri" w:hAnsi="Calibri" w:cs="Arial"/>
        </w:rPr>
        <w:tab/>
        <w:t>0320</w:t>
      </w:r>
      <w:r w:rsidRPr="00970089">
        <w:rPr>
          <w:rFonts w:ascii="Calibri" w:hAnsi="Calibri" w:cs="Arial"/>
        </w:rPr>
        <w:tab/>
        <w:t>Allround Medewerker Customer Service Nederland</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61</w:t>
      </w:r>
      <w:r w:rsidRPr="00970089">
        <w:rPr>
          <w:rFonts w:ascii="Calibri" w:hAnsi="Calibri" w:cs="Arial"/>
        </w:rPr>
        <w:tab/>
        <w:t>0228</w:t>
      </w:r>
      <w:r w:rsidRPr="00970089">
        <w:rPr>
          <w:rFonts w:ascii="Calibri" w:hAnsi="Calibri" w:cs="Arial"/>
        </w:rPr>
        <w:tab/>
        <w:t>HTTS Monteur B</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62</w:t>
      </w:r>
      <w:r w:rsidRPr="00970089">
        <w:rPr>
          <w:rFonts w:ascii="Calibri" w:hAnsi="Calibri" w:cs="Arial"/>
        </w:rPr>
        <w:tab/>
        <w:t>0249</w:t>
      </w:r>
      <w:r w:rsidRPr="00970089">
        <w:rPr>
          <w:rFonts w:ascii="Calibri" w:hAnsi="Calibri" w:cs="Arial"/>
        </w:rPr>
        <w:tab/>
        <w:t>Medewerker Financiële Administratie B</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63</w:t>
      </w:r>
      <w:r w:rsidRPr="00970089">
        <w:rPr>
          <w:rFonts w:ascii="Calibri" w:hAnsi="Calibri" w:cs="Arial"/>
        </w:rPr>
        <w:tab/>
        <w:t>0231</w:t>
      </w:r>
      <w:r w:rsidRPr="00970089">
        <w:rPr>
          <w:rFonts w:ascii="Calibri" w:hAnsi="Calibri" w:cs="Arial"/>
        </w:rPr>
        <w:tab/>
        <w:t>Kelderbiermonteur HTTS B</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64</w:t>
      </w:r>
      <w:r w:rsidRPr="00970089">
        <w:rPr>
          <w:rFonts w:ascii="Calibri" w:hAnsi="Calibri" w:cs="Arial"/>
        </w:rPr>
        <w:tab/>
        <w:t>0316</w:t>
      </w:r>
      <w:r w:rsidRPr="00970089">
        <w:rPr>
          <w:rFonts w:ascii="Calibri" w:hAnsi="Calibri" w:cs="Arial"/>
        </w:rPr>
        <w:tab/>
        <w:t>Medewerker Marketing Services</w:t>
      </w:r>
      <w:r w:rsidRPr="00970089">
        <w:rPr>
          <w:rFonts w:ascii="Calibri" w:hAnsi="Calibri" w:cs="Arial"/>
        </w:rPr>
        <w:tab/>
        <w:t>6</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65</w:t>
      </w:r>
      <w:r w:rsidRPr="00970089">
        <w:rPr>
          <w:rFonts w:ascii="Calibri" w:hAnsi="Calibri" w:cs="Arial"/>
        </w:rPr>
        <w:tab/>
        <w:t>0011</w:t>
      </w:r>
      <w:r w:rsidRPr="00970089">
        <w:rPr>
          <w:rFonts w:ascii="Calibri" w:hAnsi="Calibri" w:cs="Arial"/>
        </w:rPr>
        <w:tab/>
        <w:t>Allround Monteur E Centrale Werkplaats</w:t>
      </w:r>
      <w:r w:rsidRPr="00970089">
        <w:rPr>
          <w:rFonts w:ascii="Calibri" w:hAnsi="Calibri" w:cs="Arial"/>
        </w:rPr>
        <w:tab/>
        <w:t>7</w:t>
      </w:r>
    </w:p>
    <w:p w:rsidR="00100C95" w:rsidRPr="00970089" w:rsidRDefault="00100C95" w:rsidP="00260FC1">
      <w:pPr>
        <w:pStyle w:val="Tekstzonderopmaak"/>
        <w:tabs>
          <w:tab w:val="left" w:pos="567"/>
          <w:tab w:val="left" w:pos="1701"/>
          <w:tab w:val="left" w:pos="7797"/>
        </w:tabs>
        <w:spacing w:line="276" w:lineRule="auto"/>
        <w:rPr>
          <w:rFonts w:ascii="Calibri" w:hAnsi="Calibri" w:cs="Arial"/>
        </w:rPr>
      </w:pPr>
      <w:r w:rsidRPr="00970089">
        <w:rPr>
          <w:rFonts w:ascii="Calibri" w:hAnsi="Calibri" w:cs="Arial"/>
        </w:rPr>
        <w:t>66</w:t>
      </w:r>
      <w:r w:rsidRPr="00970089">
        <w:rPr>
          <w:rFonts w:ascii="Calibri" w:hAnsi="Calibri" w:cs="Arial"/>
        </w:rPr>
        <w:tab/>
        <w:t>0012</w:t>
      </w:r>
      <w:r w:rsidRPr="00970089">
        <w:rPr>
          <w:rFonts w:ascii="Calibri" w:hAnsi="Calibri" w:cs="Arial"/>
        </w:rPr>
        <w:tab/>
        <w:t>Allround Monteur E Dagdienst Bierbereiding</w:t>
      </w:r>
      <w:r w:rsidRPr="00970089">
        <w:rPr>
          <w:rFonts w:ascii="Calibri" w:hAnsi="Calibri" w:cs="Arial"/>
        </w:rPr>
        <w:tab/>
        <w:t>7</w:t>
      </w:r>
    </w:p>
    <w:p w:rsidR="00260FC1" w:rsidRDefault="00260FC1" w:rsidP="004678CE">
      <w:pPr>
        <w:pStyle w:val="Tekstzonderopmaak"/>
        <w:spacing w:line="276" w:lineRule="auto"/>
        <w:rPr>
          <w:rFonts w:ascii="Calibri" w:hAnsi="Calibri" w:cs="Arial"/>
        </w:rPr>
      </w:pPr>
      <w:r>
        <w:rPr>
          <w:rFonts w:ascii="Calibri" w:hAnsi="Calibri" w:cs="Arial"/>
        </w:rPr>
        <w:br w:type="page"/>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lastRenderedPageBreak/>
        <w:t>01-05-2002</w:t>
      </w:r>
    </w:p>
    <w:p w:rsidR="00100C95" w:rsidRPr="00970089" w:rsidRDefault="00100C95" w:rsidP="004678CE">
      <w:pPr>
        <w:pStyle w:val="Tekstzonderopmaak"/>
        <w:spacing w:line="276" w:lineRule="auto"/>
        <w:rPr>
          <w:rFonts w:ascii="Calibri" w:hAnsi="Calibri" w:cs="Arial"/>
        </w:rPr>
      </w:pP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Volg-</w:t>
      </w:r>
      <w:r w:rsidRPr="00970089">
        <w:rPr>
          <w:rFonts w:ascii="Calibri" w:hAnsi="Calibri" w:cs="Arial"/>
        </w:rPr>
        <w:tab/>
        <w:t>Functie</w:t>
      </w:r>
      <w:r w:rsidRPr="00970089">
        <w:rPr>
          <w:rFonts w:ascii="Calibri" w:hAnsi="Calibri" w:cs="Arial"/>
        </w:rPr>
        <w:tab/>
        <w:t>Functiebenaming</w:t>
      </w:r>
      <w:r w:rsidRPr="00970089">
        <w:rPr>
          <w:rFonts w:ascii="Calibri" w:hAnsi="Calibri" w:cs="Arial"/>
        </w:rPr>
        <w:tab/>
        <w:t>Salaris</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nr.</w:t>
      </w:r>
      <w:r w:rsidRPr="00970089">
        <w:rPr>
          <w:rFonts w:ascii="Calibri" w:hAnsi="Calibri" w:cs="Arial"/>
        </w:rPr>
        <w:tab/>
        <w:t>nr.</w:t>
      </w:r>
      <w:r w:rsidRPr="00970089">
        <w:rPr>
          <w:rFonts w:ascii="Calibri" w:hAnsi="Calibri" w:cs="Arial"/>
        </w:rPr>
        <w:tab/>
      </w:r>
      <w:r w:rsidRPr="00970089">
        <w:rPr>
          <w:rFonts w:ascii="Calibri" w:hAnsi="Calibri" w:cs="Arial"/>
        </w:rPr>
        <w:tab/>
        <w:t>groep</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67</w:t>
      </w:r>
      <w:r w:rsidRPr="00970089">
        <w:rPr>
          <w:rFonts w:ascii="Calibri" w:hAnsi="Calibri" w:cs="Arial"/>
        </w:rPr>
        <w:tab/>
        <w:t>0013</w:t>
      </w:r>
      <w:r w:rsidRPr="00970089">
        <w:rPr>
          <w:rFonts w:ascii="Calibri" w:hAnsi="Calibri" w:cs="Arial"/>
        </w:rPr>
        <w:tab/>
        <w:t>Allround Monteur E Ploeg Bierbereiding</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68</w:t>
      </w:r>
      <w:r w:rsidRPr="00970089">
        <w:rPr>
          <w:rFonts w:ascii="Calibri" w:hAnsi="Calibri" w:cs="Arial"/>
        </w:rPr>
        <w:tab/>
        <w:t>0014</w:t>
      </w:r>
      <w:r w:rsidRPr="00970089">
        <w:rPr>
          <w:rFonts w:ascii="Calibri" w:hAnsi="Calibri" w:cs="Arial"/>
        </w:rPr>
        <w:tab/>
        <w:t>Allround Monteur Ploeg WTB Bierverwerking</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69</w:t>
      </w:r>
      <w:r w:rsidRPr="00970089">
        <w:rPr>
          <w:rFonts w:ascii="Calibri" w:hAnsi="Calibri" w:cs="Arial"/>
        </w:rPr>
        <w:tab/>
        <w:t>0015</w:t>
      </w:r>
      <w:r w:rsidRPr="00970089">
        <w:rPr>
          <w:rFonts w:ascii="Calibri" w:hAnsi="Calibri" w:cs="Arial"/>
        </w:rPr>
        <w:tab/>
        <w:t>Allround Monteur WTB Centrale Werkplaats</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70</w:t>
      </w:r>
      <w:r w:rsidRPr="00970089">
        <w:rPr>
          <w:rFonts w:ascii="Calibri" w:hAnsi="Calibri" w:cs="Arial"/>
        </w:rPr>
        <w:tab/>
        <w:t>0016</w:t>
      </w:r>
      <w:r w:rsidRPr="00970089">
        <w:rPr>
          <w:rFonts w:ascii="Calibri" w:hAnsi="Calibri" w:cs="Arial"/>
        </w:rPr>
        <w:tab/>
        <w:t>Allround Monteur WTB Utilities Dagdienst</w:t>
      </w:r>
      <w:r w:rsidR="00260FC1">
        <w:rPr>
          <w:rFonts w:ascii="Calibri" w:hAnsi="Calibri" w:cs="Arial"/>
        </w:rPr>
        <w:t xml:space="preserve"> </w:t>
      </w:r>
      <w:r w:rsidRPr="00970089">
        <w:rPr>
          <w:rFonts w:ascii="Calibri" w:hAnsi="Calibri" w:cs="Arial"/>
        </w:rPr>
        <w:t>Bierbereiding</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71</w:t>
      </w:r>
      <w:r w:rsidRPr="00970089">
        <w:rPr>
          <w:rFonts w:ascii="Calibri" w:hAnsi="Calibri" w:cs="Arial"/>
        </w:rPr>
        <w:tab/>
        <w:t>0017</w:t>
      </w:r>
      <w:r w:rsidRPr="00970089">
        <w:rPr>
          <w:rFonts w:ascii="Calibri" w:hAnsi="Calibri" w:cs="Arial"/>
        </w:rPr>
        <w:tab/>
        <w:t>Allround Monteur WTB Utilities Ploeg Bierbereiding</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72</w:t>
      </w:r>
      <w:r w:rsidRPr="00970089">
        <w:rPr>
          <w:rFonts w:ascii="Calibri" w:hAnsi="Calibri" w:cs="Arial"/>
        </w:rPr>
        <w:tab/>
        <w:t>0019</w:t>
      </w:r>
      <w:r w:rsidRPr="00970089">
        <w:rPr>
          <w:rFonts w:ascii="Calibri" w:hAnsi="Calibri" w:cs="Arial"/>
        </w:rPr>
        <w:tab/>
        <w:t>Allround Operator Bierbereiding</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73</w:t>
      </w:r>
      <w:r w:rsidRPr="00970089">
        <w:rPr>
          <w:rFonts w:ascii="Calibri" w:hAnsi="Calibri" w:cs="Arial"/>
        </w:rPr>
        <w:tab/>
        <w:t>0022</w:t>
      </w:r>
      <w:r w:rsidRPr="00970089">
        <w:rPr>
          <w:rFonts w:ascii="Calibri" w:hAnsi="Calibri" w:cs="Arial"/>
        </w:rPr>
        <w:tab/>
        <w:t>Informatiebeheerder Personeelsplanning</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74</w:t>
      </w:r>
      <w:r w:rsidRPr="00970089">
        <w:rPr>
          <w:rFonts w:ascii="Calibri" w:hAnsi="Calibri" w:cs="Arial"/>
        </w:rPr>
        <w:tab/>
        <w:t>0053</w:t>
      </w:r>
      <w:r w:rsidRPr="00970089">
        <w:rPr>
          <w:rFonts w:ascii="Calibri" w:hAnsi="Calibri" w:cs="Arial"/>
        </w:rPr>
        <w:tab/>
        <w:t>Junior inkoper</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75</w:t>
      </w:r>
      <w:r w:rsidRPr="00970089">
        <w:rPr>
          <w:rFonts w:ascii="Calibri" w:hAnsi="Calibri" w:cs="Arial"/>
        </w:rPr>
        <w:tab/>
        <w:t>0092</w:t>
      </w:r>
      <w:r w:rsidRPr="00970089">
        <w:rPr>
          <w:rFonts w:ascii="Calibri" w:hAnsi="Calibri" w:cs="Arial"/>
        </w:rPr>
        <w:tab/>
        <w:t>Voorraadbeheerder Centraal Magazijn</w:t>
      </w:r>
      <w:r w:rsidRPr="00970089">
        <w:rPr>
          <w:rFonts w:ascii="Calibri" w:hAnsi="Calibri" w:cs="Arial"/>
        </w:rPr>
        <w:tab/>
        <w:t>7</w:t>
      </w:r>
    </w:p>
    <w:p w:rsidR="00100C95" w:rsidRPr="008A45C7" w:rsidRDefault="00100C95" w:rsidP="00260FC1">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76</w:t>
      </w:r>
      <w:r w:rsidRPr="008A45C7">
        <w:rPr>
          <w:rFonts w:ascii="Calibri" w:hAnsi="Calibri" w:cs="Arial"/>
          <w:lang w:val="en-US"/>
        </w:rPr>
        <w:tab/>
        <w:t>0093</w:t>
      </w:r>
      <w:r w:rsidRPr="008A45C7">
        <w:rPr>
          <w:rFonts w:ascii="Calibri" w:hAnsi="Calibri" w:cs="Arial"/>
          <w:lang w:val="en-US"/>
        </w:rPr>
        <w:tab/>
        <w:t>Voorraadbeheerder Intern Transport &amp; Magazijnen</w:t>
      </w:r>
      <w:r w:rsidRPr="008A45C7">
        <w:rPr>
          <w:rFonts w:ascii="Calibri" w:hAnsi="Calibri" w:cs="Arial"/>
          <w:lang w:val="en-US"/>
        </w:rPr>
        <w:tab/>
        <w:t>7</w:t>
      </w:r>
    </w:p>
    <w:p w:rsidR="00100C95" w:rsidRPr="008A45C7" w:rsidRDefault="00100C95" w:rsidP="00260FC1">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77</w:t>
      </w:r>
      <w:r w:rsidRPr="008A45C7">
        <w:rPr>
          <w:rFonts w:ascii="Calibri" w:hAnsi="Calibri" w:cs="Arial"/>
          <w:lang w:val="en-US"/>
        </w:rPr>
        <w:tab/>
        <w:t>0111</w:t>
      </w:r>
      <w:r w:rsidRPr="008A45C7">
        <w:rPr>
          <w:rFonts w:ascii="Calibri" w:hAnsi="Calibri" w:cs="Arial"/>
          <w:lang w:val="en-US"/>
        </w:rPr>
        <w:tab/>
        <w:t>Customs Affairs Employee</w:t>
      </w:r>
      <w:r w:rsidRPr="008A45C7">
        <w:rPr>
          <w:rFonts w:ascii="Calibri" w:hAnsi="Calibri" w:cs="Arial"/>
          <w:lang w:val="en-US"/>
        </w:rPr>
        <w:tab/>
        <w:t>7</w:t>
      </w:r>
    </w:p>
    <w:p w:rsidR="00100C95" w:rsidRPr="008A45C7" w:rsidRDefault="00100C95" w:rsidP="00260FC1">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78</w:t>
      </w:r>
      <w:r w:rsidRPr="008A45C7">
        <w:rPr>
          <w:rFonts w:ascii="Calibri" w:hAnsi="Calibri" w:cs="Arial"/>
          <w:lang w:val="en-US"/>
        </w:rPr>
        <w:tab/>
        <w:t>0119</w:t>
      </w:r>
      <w:r w:rsidRPr="008A45C7">
        <w:rPr>
          <w:rFonts w:ascii="Calibri" w:hAnsi="Calibri" w:cs="Arial"/>
          <w:lang w:val="en-US"/>
        </w:rPr>
        <w:tab/>
        <w:t>Marketing Assistant</w:t>
      </w:r>
      <w:r w:rsidRPr="008A45C7">
        <w:rPr>
          <w:rFonts w:ascii="Calibri" w:hAnsi="Calibri" w:cs="Arial"/>
          <w:lang w:val="en-US"/>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79</w:t>
      </w:r>
      <w:r w:rsidRPr="00970089">
        <w:rPr>
          <w:rFonts w:ascii="Calibri" w:hAnsi="Calibri" w:cs="Arial"/>
        </w:rPr>
        <w:tab/>
        <w:t>0168</w:t>
      </w:r>
      <w:r w:rsidRPr="00970089">
        <w:rPr>
          <w:rFonts w:ascii="Calibri" w:hAnsi="Calibri" w:cs="Arial"/>
        </w:rPr>
        <w:tab/>
        <w:t>Consulente Consumentenservice</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80</w:t>
      </w:r>
      <w:r w:rsidRPr="00970089">
        <w:rPr>
          <w:rFonts w:ascii="Calibri" w:hAnsi="Calibri" w:cs="Arial"/>
        </w:rPr>
        <w:tab/>
        <w:t>0173</w:t>
      </w:r>
      <w:r w:rsidRPr="00970089">
        <w:rPr>
          <w:rFonts w:ascii="Calibri" w:hAnsi="Calibri" w:cs="Arial"/>
        </w:rPr>
        <w:tab/>
        <w:t>Coördinator Artikelstambeheer</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81</w:t>
      </w:r>
      <w:r w:rsidRPr="00970089">
        <w:rPr>
          <w:rFonts w:ascii="Calibri" w:hAnsi="Calibri" w:cs="Arial"/>
        </w:rPr>
        <w:tab/>
        <w:t>0174</w:t>
      </w:r>
      <w:r w:rsidRPr="00970089">
        <w:rPr>
          <w:rFonts w:ascii="Calibri" w:hAnsi="Calibri" w:cs="Arial"/>
        </w:rPr>
        <w:tab/>
        <w:t>Crediteuren Administrateur</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82</w:t>
      </w:r>
      <w:r w:rsidRPr="00970089">
        <w:rPr>
          <w:rFonts w:ascii="Calibri" w:hAnsi="Calibri" w:cs="Arial"/>
        </w:rPr>
        <w:tab/>
        <w:t>0177</w:t>
      </w:r>
      <w:r w:rsidRPr="00970089">
        <w:rPr>
          <w:rFonts w:ascii="Calibri" w:hAnsi="Calibri" w:cs="Arial"/>
        </w:rPr>
        <w:tab/>
        <w:t>Debiteurenmanager</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83</w:t>
      </w:r>
      <w:r w:rsidRPr="00970089">
        <w:rPr>
          <w:rFonts w:ascii="Calibri" w:hAnsi="Calibri" w:cs="Arial"/>
        </w:rPr>
        <w:tab/>
        <w:t>0188</w:t>
      </w:r>
      <w:r w:rsidRPr="00970089">
        <w:rPr>
          <w:rFonts w:ascii="Calibri" w:hAnsi="Calibri" w:cs="Arial"/>
        </w:rPr>
        <w:tab/>
        <w:t>Financieel Medewerker Consolidatie</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84</w:t>
      </w:r>
      <w:r w:rsidRPr="00970089">
        <w:rPr>
          <w:rFonts w:ascii="Calibri" w:hAnsi="Calibri" w:cs="Arial"/>
        </w:rPr>
        <w:tab/>
        <w:t>0195</w:t>
      </w:r>
      <w:r w:rsidRPr="00970089">
        <w:rPr>
          <w:rFonts w:ascii="Calibri" w:hAnsi="Calibri" w:cs="Arial"/>
        </w:rPr>
        <w:tab/>
        <w:t>Secretaresse Corporate Communication</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85</w:t>
      </w:r>
      <w:r w:rsidRPr="00970089">
        <w:rPr>
          <w:rFonts w:ascii="Calibri" w:hAnsi="Calibri" w:cs="Arial"/>
        </w:rPr>
        <w:tab/>
        <w:t>0201</w:t>
      </w:r>
      <w:r w:rsidRPr="00970089">
        <w:rPr>
          <w:rFonts w:ascii="Calibri" w:hAnsi="Calibri" w:cs="Arial"/>
        </w:rPr>
        <w:tab/>
        <w:t>Excursieleider</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86</w:t>
      </w:r>
      <w:r w:rsidRPr="00970089">
        <w:rPr>
          <w:rFonts w:ascii="Calibri" w:hAnsi="Calibri" w:cs="Arial"/>
        </w:rPr>
        <w:tab/>
        <w:t>0235</w:t>
      </w:r>
      <w:r w:rsidRPr="00970089">
        <w:rPr>
          <w:rFonts w:ascii="Calibri" w:hAnsi="Calibri" w:cs="Arial"/>
        </w:rPr>
        <w:tab/>
        <w:t>Management Assistente Vastgoed</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87</w:t>
      </w:r>
      <w:r w:rsidRPr="00970089">
        <w:rPr>
          <w:rFonts w:ascii="Calibri" w:hAnsi="Calibri" w:cs="Arial"/>
        </w:rPr>
        <w:tab/>
        <w:t>0236</w:t>
      </w:r>
      <w:r w:rsidRPr="00970089">
        <w:rPr>
          <w:rFonts w:ascii="Calibri" w:hAnsi="Calibri" w:cs="Arial"/>
        </w:rPr>
        <w:tab/>
        <w:t>Management Assistente Thuisverbruik</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88</w:t>
      </w:r>
      <w:r w:rsidRPr="00970089">
        <w:rPr>
          <w:rFonts w:ascii="Calibri" w:hAnsi="Calibri" w:cs="Arial"/>
        </w:rPr>
        <w:tab/>
        <w:t>0240</w:t>
      </w:r>
      <w:r w:rsidRPr="00970089">
        <w:rPr>
          <w:rFonts w:ascii="Calibri" w:hAnsi="Calibri" w:cs="Arial"/>
        </w:rPr>
        <w:tab/>
        <w:t>Marketing Assistente</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89</w:t>
      </w:r>
      <w:r w:rsidRPr="00970089">
        <w:rPr>
          <w:rFonts w:ascii="Calibri" w:hAnsi="Calibri" w:cs="Arial"/>
        </w:rPr>
        <w:tab/>
        <w:t>0246</w:t>
      </w:r>
      <w:r w:rsidRPr="00970089">
        <w:rPr>
          <w:rFonts w:ascii="Calibri" w:hAnsi="Calibri" w:cs="Arial"/>
        </w:rPr>
        <w:tab/>
        <w:t>Medewerker Brand Identity</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90</w:t>
      </w:r>
      <w:r w:rsidRPr="00970089">
        <w:rPr>
          <w:rFonts w:ascii="Calibri" w:hAnsi="Calibri" w:cs="Arial"/>
        </w:rPr>
        <w:tab/>
        <w:t>0256</w:t>
      </w:r>
      <w:r w:rsidRPr="00970089">
        <w:rPr>
          <w:rFonts w:ascii="Calibri" w:hAnsi="Calibri" w:cs="Arial"/>
        </w:rPr>
        <w:tab/>
        <w:t>Planner Evenementenservice</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91</w:t>
      </w:r>
      <w:r w:rsidRPr="00970089">
        <w:rPr>
          <w:rFonts w:ascii="Calibri" w:hAnsi="Calibri" w:cs="Arial"/>
        </w:rPr>
        <w:tab/>
        <w:t>0263</w:t>
      </w:r>
      <w:r w:rsidRPr="00970089">
        <w:rPr>
          <w:rFonts w:ascii="Calibri" w:hAnsi="Calibri" w:cs="Arial"/>
        </w:rPr>
        <w:tab/>
        <w:t>Trade Promotions &amp; Communications Medewerker</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92</w:t>
      </w:r>
      <w:r w:rsidRPr="00970089">
        <w:rPr>
          <w:rFonts w:ascii="Calibri" w:hAnsi="Calibri" w:cs="Arial"/>
        </w:rPr>
        <w:tab/>
        <w:t>0265</w:t>
      </w:r>
      <w:r w:rsidRPr="00970089">
        <w:rPr>
          <w:rFonts w:ascii="Calibri" w:hAnsi="Calibri" w:cs="Arial"/>
        </w:rPr>
        <w:tab/>
        <w:t>Secretaresse Juridische Afdeling</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93</w:t>
      </w:r>
      <w:r w:rsidRPr="00970089">
        <w:rPr>
          <w:rFonts w:ascii="Calibri" w:hAnsi="Calibri" w:cs="Arial"/>
        </w:rPr>
        <w:tab/>
        <w:t>0266</w:t>
      </w:r>
      <w:r w:rsidRPr="00970089">
        <w:rPr>
          <w:rFonts w:ascii="Calibri" w:hAnsi="Calibri" w:cs="Arial"/>
        </w:rPr>
        <w:tab/>
        <w:t>Secretaresse Horeca</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94</w:t>
      </w:r>
      <w:r w:rsidRPr="00970089">
        <w:rPr>
          <w:rFonts w:ascii="Calibri" w:hAnsi="Calibri" w:cs="Arial"/>
        </w:rPr>
        <w:tab/>
        <w:t>0267</w:t>
      </w:r>
      <w:r w:rsidRPr="00970089">
        <w:rPr>
          <w:rFonts w:ascii="Calibri" w:hAnsi="Calibri" w:cs="Arial"/>
        </w:rPr>
        <w:tab/>
        <w:t>Secretaresse Vastgoed</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95</w:t>
      </w:r>
      <w:r w:rsidRPr="00970089">
        <w:rPr>
          <w:rFonts w:ascii="Calibri" w:hAnsi="Calibri" w:cs="Arial"/>
        </w:rPr>
        <w:tab/>
        <w:t>0271</w:t>
      </w:r>
      <w:r w:rsidRPr="00970089">
        <w:rPr>
          <w:rFonts w:ascii="Calibri" w:hAnsi="Calibri" w:cs="Arial"/>
        </w:rPr>
        <w:tab/>
        <w:t>Systeembeheerder Horeca</w:t>
      </w:r>
      <w:r w:rsidRPr="00970089">
        <w:rPr>
          <w:rFonts w:ascii="Calibri" w:hAnsi="Calibri" w:cs="Arial"/>
        </w:rPr>
        <w:tab/>
        <w:t>7</w:t>
      </w:r>
    </w:p>
    <w:p w:rsidR="00100C95" w:rsidRPr="008A45C7" w:rsidRDefault="00100C95" w:rsidP="00260FC1">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96</w:t>
      </w:r>
      <w:r w:rsidRPr="008A45C7">
        <w:rPr>
          <w:rFonts w:ascii="Calibri" w:hAnsi="Calibri" w:cs="Arial"/>
          <w:lang w:val="en-US"/>
        </w:rPr>
        <w:tab/>
        <w:t>0321</w:t>
      </w:r>
      <w:r w:rsidRPr="008A45C7">
        <w:rPr>
          <w:rFonts w:ascii="Calibri" w:hAnsi="Calibri" w:cs="Arial"/>
          <w:lang w:val="en-US"/>
        </w:rPr>
        <w:tab/>
        <w:t>Allround Customer Service Employee</w:t>
      </w:r>
      <w:r w:rsidRPr="008A45C7">
        <w:rPr>
          <w:rFonts w:ascii="Calibri" w:hAnsi="Calibri" w:cs="Arial"/>
          <w:lang w:val="en-US"/>
        </w:rPr>
        <w:tab/>
        <w:t>7</w:t>
      </w:r>
    </w:p>
    <w:p w:rsidR="00100C95" w:rsidRPr="008A45C7" w:rsidRDefault="00100C95" w:rsidP="00260FC1">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97</w:t>
      </w:r>
      <w:r w:rsidRPr="008A45C7">
        <w:rPr>
          <w:rFonts w:ascii="Calibri" w:hAnsi="Calibri" w:cs="Arial"/>
          <w:lang w:val="en-US"/>
        </w:rPr>
        <w:tab/>
        <w:t>0323</w:t>
      </w:r>
      <w:r w:rsidRPr="008A45C7">
        <w:rPr>
          <w:rFonts w:ascii="Calibri" w:hAnsi="Calibri" w:cs="Arial"/>
          <w:lang w:val="en-US"/>
        </w:rPr>
        <w:tab/>
        <w:t>Allround Monteur E Ploeg Bierverwerking</w:t>
      </w:r>
      <w:r w:rsidRPr="008A45C7">
        <w:rPr>
          <w:rFonts w:ascii="Calibri" w:hAnsi="Calibri" w:cs="Arial"/>
          <w:lang w:val="en-US"/>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98</w:t>
      </w:r>
      <w:r w:rsidRPr="00970089">
        <w:rPr>
          <w:rFonts w:ascii="Calibri" w:hAnsi="Calibri" w:cs="Arial"/>
        </w:rPr>
        <w:tab/>
        <w:t>0279</w:t>
      </w:r>
      <w:r w:rsidRPr="00970089">
        <w:rPr>
          <w:rFonts w:ascii="Calibri" w:hAnsi="Calibri" w:cs="Arial"/>
        </w:rPr>
        <w:tab/>
        <w:t>Vertegenwoordiger A</w:t>
      </w:r>
      <w:r w:rsidRPr="00970089">
        <w:rPr>
          <w:rFonts w:ascii="Calibri" w:hAnsi="Calibri" w:cs="Arial"/>
        </w:rPr>
        <w:tab/>
        <w:t>7</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99</w:t>
      </w:r>
      <w:r w:rsidRPr="00970089">
        <w:rPr>
          <w:rFonts w:ascii="Calibri" w:hAnsi="Calibri" w:cs="Arial"/>
        </w:rPr>
        <w:tab/>
        <w:t>0009</w:t>
      </w:r>
      <w:r w:rsidRPr="00970089">
        <w:rPr>
          <w:rFonts w:ascii="Calibri" w:hAnsi="Calibri" w:cs="Arial"/>
        </w:rPr>
        <w:tab/>
        <w:t>Allround Analist</w:t>
      </w:r>
      <w:r w:rsidRPr="00970089">
        <w:rPr>
          <w:rFonts w:ascii="Calibri" w:hAnsi="Calibri" w:cs="Arial"/>
        </w:rPr>
        <w:tab/>
        <w:t>8</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100</w:t>
      </w:r>
      <w:r w:rsidRPr="00970089">
        <w:rPr>
          <w:rFonts w:ascii="Calibri" w:hAnsi="Calibri" w:cs="Arial"/>
        </w:rPr>
        <w:tab/>
        <w:t>0029</w:t>
      </w:r>
      <w:r w:rsidRPr="00970089">
        <w:rPr>
          <w:rFonts w:ascii="Calibri" w:hAnsi="Calibri" w:cs="Arial"/>
        </w:rPr>
        <w:tab/>
      </w:r>
      <w:r w:rsidR="001373F1">
        <w:rPr>
          <w:rFonts w:ascii="Calibri" w:hAnsi="Calibri" w:cs="Arial"/>
        </w:rPr>
        <w:t>Leidinggevende</w:t>
      </w:r>
      <w:r w:rsidRPr="00970089">
        <w:rPr>
          <w:rFonts w:ascii="Calibri" w:hAnsi="Calibri" w:cs="Arial"/>
        </w:rPr>
        <w:t xml:space="preserve"> Onderhoud Gebouwen en Terreinen</w:t>
      </w:r>
      <w:r w:rsidRPr="00970089">
        <w:rPr>
          <w:rFonts w:ascii="Calibri" w:hAnsi="Calibri" w:cs="Arial"/>
        </w:rPr>
        <w:tab/>
        <w:t>8</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101</w:t>
      </w:r>
      <w:r w:rsidRPr="00970089">
        <w:rPr>
          <w:rFonts w:ascii="Calibri" w:hAnsi="Calibri" w:cs="Arial"/>
        </w:rPr>
        <w:tab/>
        <w:t>0033</w:t>
      </w:r>
      <w:r w:rsidRPr="00970089">
        <w:rPr>
          <w:rFonts w:ascii="Calibri" w:hAnsi="Calibri" w:cs="Arial"/>
        </w:rPr>
        <w:tab/>
      </w:r>
      <w:r w:rsidR="001373F1">
        <w:rPr>
          <w:rFonts w:ascii="Calibri" w:hAnsi="Calibri" w:cs="Arial"/>
        </w:rPr>
        <w:t>Leidinggevende</w:t>
      </w:r>
      <w:r w:rsidRPr="00970089">
        <w:rPr>
          <w:rFonts w:ascii="Calibri" w:hAnsi="Calibri" w:cs="Arial"/>
        </w:rPr>
        <w:t xml:space="preserve"> Ploegbrouwerij</w:t>
      </w:r>
      <w:r w:rsidRPr="00970089">
        <w:rPr>
          <w:rFonts w:ascii="Calibri" w:hAnsi="Calibri" w:cs="Arial"/>
        </w:rPr>
        <w:tab/>
        <w:t>8</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102</w:t>
      </w:r>
      <w:r w:rsidRPr="00970089">
        <w:rPr>
          <w:rFonts w:ascii="Calibri" w:hAnsi="Calibri" w:cs="Arial"/>
        </w:rPr>
        <w:tab/>
        <w:t>0039</w:t>
      </w:r>
      <w:r w:rsidRPr="00970089">
        <w:rPr>
          <w:rFonts w:ascii="Calibri" w:hAnsi="Calibri" w:cs="Arial"/>
        </w:rPr>
        <w:tab/>
        <w:t>Directiesecretaresse Logistiek</w:t>
      </w:r>
      <w:r w:rsidRPr="00970089">
        <w:rPr>
          <w:rFonts w:ascii="Calibri" w:hAnsi="Calibri" w:cs="Arial"/>
        </w:rPr>
        <w:tab/>
        <w:t>8</w:t>
      </w:r>
    </w:p>
    <w:p w:rsidR="00100C95" w:rsidRPr="00970089" w:rsidRDefault="00100C95" w:rsidP="00260FC1">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103</w:t>
      </w:r>
      <w:r w:rsidRPr="00970089">
        <w:rPr>
          <w:rFonts w:ascii="Calibri" w:hAnsi="Calibri" w:cs="Arial"/>
        </w:rPr>
        <w:tab/>
        <w:t>0040</w:t>
      </w:r>
      <w:r w:rsidRPr="00970089">
        <w:rPr>
          <w:rFonts w:ascii="Calibri" w:hAnsi="Calibri" w:cs="Arial"/>
        </w:rPr>
        <w:tab/>
        <w:t>Directiesecretaresse Productie</w:t>
      </w:r>
      <w:r w:rsidRPr="00970089">
        <w:rPr>
          <w:rFonts w:ascii="Calibri" w:hAnsi="Calibri" w:cs="Arial"/>
        </w:rPr>
        <w:tab/>
        <w:t>8</w:t>
      </w:r>
    </w:p>
    <w:p w:rsidR="00100C95" w:rsidRPr="00970089" w:rsidRDefault="00100C95" w:rsidP="004678CE">
      <w:pPr>
        <w:pStyle w:val="Tekstzonderopmaak"/>
        <w:spacing w:line="276" w:lineRule="auto"/>
        <w:rPr>
          <w:rFonts w:ascii="Calibri" w:hAnsi="Calibri" w:cs="Arial"/>
        </w:rPr>
      </w:pPr>
    </w:p>
    <w:p w:rsidR="004072C7" w:rsidRDefault="004072C7" w:rsidP="004678CE">
      <w:pPr>
        <w:pStyle w:val="Tekstzonderopmaak"/>
        <w:spacing w:line="276" w:lineRule="auto"/>
        <w:rPr>
          <w:rFonts w:ascii="Calibri" w:hAnsi="Calibri" w:cs="Arial"/>
        </w:rPr>
      </w:pPr>
      <w:r>
        <w:rPr>
          <w:rFonts w:ascii="Calibri" w:hAnsi="Calibri" w:cs="Arial"/>
        </w:rPr>
        <w:br w:type="page"/>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lastRenderedPageBreak/>
        <w:t>01-05-2002</w:t>
      </w:r>
    </w:p>
    <w:p w:rsidR="00100C95" w:rsidRPr="00970089" w:rsidRDefault="00100C95" w:rsidP="004678CE">
      <w:pPr>
        <w:pStyle w:val="Tekstzonderopmaak"/>
        <w:spacing w:line="276" w:lineRule="auto"/>
        <w:rPr>
          <w:rFonts w:ascii="Calibri" w:hAnsi="Calibri" w:cs="Arial"/>
        </w:rPr>
      </w:pP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Volg-</w:t>
      </w:r>
      <w:r w:rsidRPr="00970089">
        <w:rPr>
          <w:rFonts w:ascii="Calibri" w:hAnsi="Calibri" w:cs="Arial"/>
        </w:rPr>
        <w:tab/>
        <w:t>Functie</w:t>
      </w:r>
      <w:r w:rsidRPr="00970089">
        <w:rPr>
          <w:rFonts w:ascii="Calibri" w:hAnsi="Calibri" w:cs="Arial"/>
        </w:rPr>
        <w:tab/>
        <w:t>Functiebenaming</w:t>
      </w:r>
      <w:r w:rsidRPr="00970089">
        <w:rPr>
          <w:rFonts w:ascii="Calibri" w:hAnsi="Calibri" w:cs="Arial"/>
        </w:rPr>
        <w:tab/>
        <w:t>Salaris</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nr.</w:t>
      </w:r>
      <w:r w:rsidRPr="00970089">
        <w:rPr>
          <w:rFonts w:ascii="Calibri" w:hAnsi="Calibri" w:cs="Arial"/>
        </w:rPr>
        <w:tab/>
        <w:t>nr.</w:t>
      </w:r>
      <w:r w:rsidRPr="00970089">
        <w:rPr>
          <w:rFonts w:ascii="Calibri" w:hAnsi="Calibri" w:cs="Arial"/>
        </w:rPr>
        <w:tab/>
      </w:r>
      <w:r w:rsidRPr="00970089">
        <w:rPr>
          <w:rFonts w:ascii="Calibri" w:hAnsi="Calibri" w:cs="Arial"/>
        </w:rPr>
        <w:tab/>
        <w:t>groep</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104</w:t>
      </w:r>
      <w:r w:rsidRPr="00970089">
        <w:rPr>
          <w:rFonts w:ascii="Calibri" w:hAnsi="Calibri" w:cs="Arial"/>
        </w:rPr>
        <w:tab/>
        <w:t>0041</w:t>
      </w:r>
      <w:r w:rsidRPr="00970089">
        <w:rPr>
          <w:rFonts w:ascii="Calibri" w:hAnsi="Calibri" w:cs="Arial"/>
        </w:rPr>
        <w:tab/>
        <w:t>Engineer E/I</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105</w:t>
      </w:r>
      <w:r w:rsidRPr="00970089">
        <w:rPr>
          <w:rFonts w:ascii="Calibri" w:hAnsi="Calibri" w:cs="Arial"/>
        </w:rPr>
        <w:tab/>
        <w:t>0042</w:t>
      </w:r>
      <w:r w:rsidRPr="00970089">
        <w:rPr>
          <w:rFonts w:ascii="Calibri" w:hAnsi="Calibri" w:cs="Arial"/>
        </w:rPr>
        <w:tab/>
        <w:t>Functionaris Klantenklachten</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106</w:t>
      </w:r>
      <w:r w:rsidRPr="00970089">
        <w:rPr>
          <w:rFonts w:ascii="Calibri" w:hAnsi="Calibri" w:cs="Arial"/>
        </w:rPr>
        <w:tab/>
        <w:t>0052</w:t>
      </w:r>
      <w:r w:rsidRPr="00970089">
        <w:rPr>
          <w:rFonts w:ascii="Calibri" w:hAnsi="Calibri" w:cs="Arial"/>
        </w:rPr>
        <w:tab/>
        <w:t>Inkoper</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107</w:t>
      </w:r>
      <w:r w:rsidRPr="00970089">
        <w:rPr>
          <w:rFonts w:ascii="Calibri" w:hAnsi="Calibri" w:cs="Arial"/>
        </w:rPr>
        <w:tab/>
        <w:t>0072</w:t>
      </w:r>
      <w:r w:rsidRPr="00970089">
        <w:rPr>
          <w:rFonts w:ascii="Calibri" w:hAnsi="Calibri" w:cs="Arial"/>
        </w:rPr>
        <w:tab/>
        <w:t>Planner / Werkvoorbereider</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108</w:t>
      </w:r>
      <w:r w:rsidRPr="00970089">
        <w:rPr>
          <w:rFonts w:ascii="Calibri" w:hAnsi="Calibri" w:cs="Arial"/>
        </w:rPr>
        <w:tab/>
        <w:t>0077</w:t>
      </w:r>
      <w:r w:rsidRPr="00970089">
        <w:rPr>
          <w:rFonts w:ascii="Calibri" w:hAnsi="Calibri" w:cs="Arial"/>
        </w:rPr>
        <w:tab/>
        <w:t>Projectleider</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109</w:t>
      </w:r>
      <w:r w:rsidRPr="00970089">
        <w:rPr>
          <w:rFonts w:ascii="Calibri" w:hAnsi="Calibri" w:cs="Arial"/>
        </w:rPr>
        <w:tab/>
        <w:t>0087</w:t>
      </w:r>
      <w:r w:rsidRPr="00970089">
        <w:rPr>
          <w:rFonts w:ascii="Calibri" w:hAnsi="Calibri" w:cs="Arial"/>
        </w:rPr>
        <w:tab/>
        <w:t>Utilitycoördinator Bierbereiding</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110</w:t>
      </w:r>
      <w:r w:rsidRPr="00970089">
        <w:rPr>
          <w:rFonts w:ascii="Calibri" w:hAnsi="Calibri" w:cs="Arial"/>
        </w:rPr>
        <w:tab/>
        <w:t>0088</w:t>
      </w:r>
      <w:r w:rsidRPr="00970089">
        <w:rPr>
          <w:rFonts w:ascii="Calibri" w:hAnsi="Calibri" w:cs="Arial"/>
        </w:rPr>
        <w:tab/>
        <w:t>Verpakkingsanalist</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111</w:t>
      </w:r>
      <w:r w:rsidRPr="00970089">
        <w:rPr>
          <w:rFonts w:ascii="Calibri" w:hAnsi="Calibri" w:cs="Arial"/>
        </w:rPr>
        <w:tab/>
        <w:t>0097</w:t>
      </w:r>
      <w:r w:rsidRPr="00970089">
        <w:rPr>
          <w:rFonts w:ascii="Calibri" w:hAnsi="Calibri" w:cs="Arial"/>
        </w:rPr>
        <w:tab/>
        <w:t>Werktuigbouwkundig Engineer</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112</w:t>
      </w:r>
      <w:r w:rsidRPr="00970089">
        <w:rPr>
          <w:rFonts w:ascii="Calibri" w:hAnsi="Calibri" w:cs="Arial"/>
        </w:rPr>
        <w:tab/>
        <w:t>0117</w:t>
      </w:r>
      <w:r w:rsidRPr="00970089">
        <w:rPr>
          <w:rFonts w:ascii="Calibri" w:hAnsi="Calibri" w:cs="Arial"/>
        </w:rPr>
        <w:tab/>
        <w:t>Management Secretary GIN</w:t>
      </w:r>
      <w:r w:rsidRPr="00970089">
        <w:rPr>
          <w:rFonts w:ascii="Calibri" w:hAnsi="Calibri" w:cs="Arial"/>
        </w:rPr>
        <w:tab/>
        <w:t>8</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113</w:t>
      </w:r>
      <w:r w:rsidRPr="008A45C7">
        <w:rPr>
          <w:rFonts w:ascii="Calibri" w:hAnsi="Calibri" w:cs="Arial"/>
          <w:lang w:val="en-US"/>
        </w:rPr>
        <w:tab/>
        <w:t>0128</w:t>
      </w:r>
      <w:r w:rsidRPr="008A45C7">
        <w:rPr>
          <w:rFonts w:ascii="Calibri" w:hAnsi="Calibri" w:cs="Arial"/>
          <w:lang w:val="en-US"/>
        </w:rPr>
        <w:tab/>
        <w:t>Sales Representative</w:t>
      </w:r>
      <w:r w:rsidRPr="008A45C7">
        <w:rPr>
          <w:rFonts w:ascii="Calibri" w:hAnsi="Calibri" w:cs="Arial"/>
          <w:lang w:val="en-US"/>
        </w:rPr>
        <w:tab/>
        <w:t>8</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114</w:t>
      </w:r>
      <w:r w:rsidRPr="008A45C7">
        <w:rPr>
          <w:rFonts w:ascii="Calibri" w:hAnsi="Calibri" w:cs="Arial"/>
          <w:lang w:val="en-US"/>
        </w:rPr>
        <w:tab/>
        <w:t>0149</w:t>
      </w:r>
      <w:r w:rsidRPr="008A45C7">
        <w:rPr>
          <w:rFonts w:ascii="Calibri" w:hAnsi="Calibri" w:cs="Arial"/>
          <w:lang w:val="en-US"/>
        </w:rPr>
        <w:tab/>
        <w:t>Assistent Facility Manager</w:t>
      </w:r>
      <w:r w:rsidRPr="008A45C7">
        <w:rPr>
          <w:rFonts w:ascii="Calibri" w:hAnsi="Calibri" w:cs="Arial"/>
          <w:lang w:val="en-US"/>
        </w:rPr>
        <w:tab/>
        <w:t>8</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115</w:t>
      </w:r>
      <w:r w:rsidRPr="008A45C7">
        <w:rPr>
          <w:rFonts w:ascii="Calibri" w:hAnsi="Calibri" w:cs="Arial"/>
          <w:lang w:val="en-US"/>
        </w:rPr>
        <w:tab/>
        <w:t>0161</w:t>
      </w:r>
      <w:r w:rsidRPr="008A45C7">
        <w:rPr>
          <w:rFonts w:ascii="Calibri" w:hAnsi="Calibri" w:cs="Arial"/>
          <w:lang w:val="en-US"/>
        </w:rPr>
        <w:tab/>
        <w:t>Category Development Manager</w:t>
      </w:r>
      <w:r w:rsidRPr="008A45C7">
        <w:rPr>
          <w:rFonts w:ascii="Calibri" w:hAnsi="Calibri" w:cs="Arial"/>
          <w:lang w:val="en-US"/>
        </w:rPr>
        <w:tab/>
        <w:t>8</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116</w:t>
      </w:r>
      <w:r w:rsidRPr="008A45C7">
        <w:rPr>
          <w:rFonts w:ascii="Calibri" w:hAnsi="Calibri" w:cs="Arial"/>
          <w:lang w:val="en-US"/>
        </w:rPr>
        <w:tab/>
        <w:t>0198</w:t>
      </w:r>
      <w:r w:rsidRPr="008A45C7">
        <w:rPr>
          <w:rFonts w:ascii="Calibri" w:hAnsi="Calibri" w:cs="Arial"/>
          <w:lang w:val="en-US"/>
        </w:rPr>
        <w:tab/>
        <w:t>Manager Ontvangstcentrum</w:t>
      </w:r>
      <w:r w:rsidRPr="008A45C7">
        <w:rPr>
          <w:rFonts w:ascii="Calibri" w:hAnsi="Calibri" w:cs="Arial"/>
          <w:lang w:val="en-US"/>
        </w:rPr>
        <w:tab/>
        <w:t>8</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117</w:t>
      </w:r>
      <w:r w:rsidRPr="008A45C7">
        <w:rPr>
          <w:rFonts w:ascii="Calibri" w:hAnsi="Calibri" w:cs="Arial"/>
          <w:lang w:val="en-US"/>
        </w:rPr>
        <w:tab/>
        <w:t>0203</w:t>
      </w:r>
      <w:r w:rsidRPr="008A45C7">
        <w:rPr>
          <w:rFonts w:ascii="Calibri" w:hAnsi="Calibri" w:cs="Arial"/>
          <w:lang w:val="en-US"/>
        </w:rPr>
        <w:tab/>
        <w:t>Directiesecretaresse P&amp;O</w:t>
      </w:r>
      <w:r w:rsidRPr="008A45C7">
        <w:rPr>
          <w:rFonts w:ascii="Calibri" w:hAnsi="Calibri" w:cs="Arial"/>
          <w:lang w:val="en-US"/>
        </w:rPr>
        <w:tab/>
        <w:t>8</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118</w:t>
      </w:r>
      <w:r w:rsidRPr="008A45C7">
        <w:rPr>
          <w:rFonts w:ascii="Calibri" w:hAnsi="Calibri" w:cs="Arial"/>
          <w:lang w:val="en-US"/>
        </w:rPr>
        <w:tab/>
        <w:t>0257</w:t>
      </w:r>
      <w:r w:rsidRPr="008A45C7">
        <w:rPr>
          <w:rFonts w:ascii="Calibri" w:hAnsi="Calibri" w:cs="Arial"/>
          <w:lang w:val="en-US"/>
        </w:rPr>
        <w:tab/>
        <w:t>Planner/Werkvoorbereider HTTS</w:t>
      </w:r>
      <w:r w:rsidRPr="008A45C7">
        <w:rPr>
          <w:rFonts w:ascii="Calibri" w:hAnsi="Calibri" w:cs="Arial"/>
          <w:lang w:val="en-US"/>
        </w:rPr>
        <w:tab/>
        <w:t>8</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119</w:t>
      </w:r>
      <w:r w:rsidRPr="008A45C7">
        <w:rPr>
          <w:rFonts w:ascii="Calibri" w:hAnsi="Calibri" w:cs="Arial"/>
          <w:lang w:val="en-US"/>
        </w:rPr>
        <w:tab/>
        <w:t>0285</w:t>
      </w:r>
      <w:r w:rsidRPr="008A45C7">
        <w:rPr>
          <w:rFonts w:ascii="Calibri" w:hAnsi="Calibri" w:cs="Arial"/>
          <w:lang w:val="en-US"/>
        </w:rPr>
        <w:tab/>
        <w:t>Directiesecretaresse NV</w:t>
      </w:r>
      <w:r w:rsidRPr="008A45C7">
        <w:rPr>
          <w:rFonts w:ascii="Calibri" w:hAnsi="Calibri" w:cs="Arial"/>
          <w:lang w:val="en-US"/>
        </w:rPr>
        <w:tab/>
        <w:t>8</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120</w:t>
      </w:r>
      <w:r w:rsidRPr="008A45C7">
        <w:rPr>
          <w:rFonts w:ascii="Calibri" w:hAnsi="Calibri" w:cs="Arial"/>
          <w:lang w:val="en-US"/>
        </w:rPr>
        <w:tab/>
        <w:t>0113</w:t>
      </w:r>
      <w:r w:rsidRPr="008A45C7">
        <w:rPr>
          <w:rFonts w:ascii="Calibri" w:hAnsi="Calibri" w:cs="Arial"/>
          <w:lang w:val="en-US"/>
        </w:rPr>
        <w:tab/>
        <w:t>Functional Application Support</w:t>
      </w:r>
      <w:r w:rsidRPr="008A45C7">
        <w:rPr>
          <w:rFonts w:ascii="Calibri" w:hAnsi="Calibri" w:cs="Arial"/>
          <w:lang w:val="en-US"/>
        </w:rPr>
        <w:tab/>
        <w:t>8</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121</w:t>
      </w:r>
      <w:r w:rsidRPr="008A45C7">
        <w:rPr>
          <w:rFonts w:ascii="Calibri" w:hAnsi="Calibri" w:cs="Arial"/>
          <w:lang w:val="en-US"/>
        </w:rPr>
        <w:tab/>
        <w:t>0226</w:t>
      </w:r>
      <w:r w:rsidRPr="008A45C7">
        <w:rPr>
          <w:rFonts w:ascii="Calibri" w:hAnsi="Calibri" w:cs="Arial"/>
          <w:lang w:val="en-US"/>
        </w:rPr>
        <w:tab/>
        <w:t>Horeca Account Manager A</w:t>
      </w:r>
      <w:r w:rsidRPr="008A45C7">
        <w:rPr>
          <w:rFonts w:ascii="Calibri" w:hAnsi="Calibri" w:cs="Arial"/>
          <w:lang w:val="en-US"/>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122</w:t>
      </w:r>
      <w:r w:rsidRPr="00970089">
        <w:rPr>
          <w:rFonts w:ascii="Calibri" w:hAnsi="Calibri" w:cs="Arial"/>
        </w:rPr>
        <w:tab/>
        <w:t>0189</w:t>
      </w:r>
      <w:r w:rsidRPr="00970089">
        <w:rPr>
          <w:rFonts w:ascii="Calibri" w:hAnsi="Calibri" w:cs="Arial"/>
        </w:rPr>
        <w:tab/>
        <w:t>Functioneel Beheerder Drankenhandel</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123</w:t>
      </w:r>
      <w:r w:rsidRPr="00970089">
        <w:rPr>
          <w:rFonts w:ascii="Calibri" w:hAnsi="Calibri" w:cs="Arial"/>
        </w:rPr>
        <w:tab/>
        <w:t>0190</w:t>
      </w:r>
      <w:r w:rsidRPr="00970089">
        <w:rPr>
          <w:rFonts w:ascii="Calibri" w:hAnsi="Calibri" w:cs="Arial"/>
        </w:rPr>
        <w:tab/>
        <w:t>Functioneel Beheerder Productie &amp; Logistiek</w:t>
      </w:r>
      <w:r w:rsidRPr="00970089">
        <w:rPr>
          <w:rFonts w:ascii="Calibri" w:hAnsi="Calibri" w:cs="Arial"/>
        </w:rPr>
        <w:tab/>
      </w:r>
      <w:r w:rsidR="004072C7">
        <w:rPr>
          <w:rFonts w:ascii="Calibri" w:hAnsi="Calibri" w:cs="Arial"/>
        </w:rPr>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124</w:t>
      </w:r>
      <w:r w:rsidRPr="00970089">
        <w:rPr>
          <w:rFonts w:ascii="Calibri" w:hAnsi="Calibri" w:cs="Arial"/>
        </w:rPr>
        <w:tab/>
        <w:t>0191</w:t>
      </w:r>
      <w:r w:rsidRPr="00970089">
        <w:rPr>
          <w:rFonts w:ascii="Calibri" w:hAnsi="Calibri" w:cs="Arial"/>
        </w:rPr>
        <w:tab/>
        <w:t>Functioneel Beheerder SAP FI/CO</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125</w:t>
      </w:r>
      <w:r w:rsidRPr="00970089">
        <w:rPr>
          <w:rFonts w:ascii="Calibri" w:hAnsi="Calibri" w:cs="Arial"/>
        </w:rPr>
        <w:tab/>
        <w:t>0192</w:t>
      </w:r>
      <w:r w:rsidRPr="00970089">
        <w:rPr>
          <w:rFonts w:ascii="Calibri" w:hAnsi="Calibri" w:cs="Arial"/>
        </w:rPr>
        <w:tab/>
        <w:t>Functioneel Beheerder SAP-SD</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126</w:t>
      </w:r>
      <w:r w:rsidRPr="00970089">
        <w:rPr>
          <w:rFonts w:ascii="Calibri" w:hAnsi="Calibri" w:cs="Arial"/>
        </w:rPr>
        <w:tab/>
        <w:t>0204</w:t>
      </w:r>
      <w:r w:rsidRPr="00970089">
        <w:rPr>
          <w:rFonts w:ascii="Calibri" w:hAnsi="Calibri" w:cs="Arial"/>
        </w:rPr>
        <w:tab/>
        <w:t>Functioneel Beheerder SAP HR</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127</w:t>
      </w:r>
      <w:r w:rsidRPr="00970089">
        <w:rPr>
          <w:rFonts w:ascii="Calibri" w:hAnsi="Calibri" w:cs="Arial"/>
        </w:rPr>
        <w:tab/>
        <w:t>0273</w:t>
      </w:r>
      <w:r w:rsidRPr="00970089">
        <w:rPr>
          <w:rFonts w:ascii="Calibri" w:hAnsi="Calibri" w:cs="Arial"/>
        </w:rPr>
        <w:tab/>
        <w:t>Systeembeheerder Technische Infrastructuur A</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128</w:t>
      </w:r>
      <w:r w:rsidRPr="00970089">
        <w:rPr>
          <w:rFonts w:ascii="Calibri" w:hAnsi="Calibri" w:cs="Arial"/>
        </w:rPr>
        <w:tab/>
        <w:t>0279</w:t>
      </w:r>
      <w:r w:rsidRPr="00970089">
        <w:rPr>
          <w:rFonts w:ascii="Calibri" w:hAnsi="Calibri" w:cs="Arial"/>
        </w:rPr>
        <w:tab/>
        <w:t>Vertegenwoordiger B</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129</w:t>
      </w:r>
      <w:r w:rsidRPr="00970089">
        <w:rPr>
          <w:rFonts w:ascii="Calibri" w:hAnsi="Calibri" w:cs="Arial"/>
        </w:rPr>
        <w:tab/>
        <w:t>0170</w:t>
      </w:r>
      <w:r w:rsidRPr="00970089">
        <w:rPr>
          <w:rFonts w:ascii="Calibri" w:hAnsi="Calibri" w:cs="Arial"/>
        </w:rPr>
        <w:tab/>
        <w:t>Consumer &amp; Market insight medewerker</w:t>
      </w:r>
      <w:r w:rsidRPr="00970089">
        <w:rPr>
          <w:rFonts w:ascii="Calibri" w:hAnsi="Calibri" w:cs="Arial"/>
        </w:rPr>
        <w:tab/>
        <w:t>8</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130</w:t>
      </w:r>
      <w:r w:rsidRPr="00970089">
        <w:rPr>
          <w:rFonts w:ascii="Calibri" w:hAnsi="Calibri" w:cs="Arial"/>
        </w:rPr>
        <w:tab/>
        <w:t>0025</w:t>
      </w:r>
      <w:r w:rsidRPr="00970089">
        <w:rPr>
          <w:rFonts w:ascii="Calibri" w:hAnsi="Calibri" w:cs="Arial"/>
        </w:rPr>
        <w:tab/>
      </w:r>
      <w:r w:rsidR="001373F1">
        <w:rPr>
          <w:rFonts w:ascii="Calibri" w:hAnsi="Calibri" w:cs="Arial"/>
        </w:rPr>
        <w:t>Leidinggevende</w:t>
      </w:r>
      <w:r w:rsidRPr="00970089">
        <w:rPr>
          <w:rFonts w:ascii="Calibri" w:hAnsi="Calibri" w:cs="Arial"/>
        </w:rPr>
        <w:t xml:space="preserve"> Centraal Magazijn</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131</w:t>
      </w:r>
      <w:r w:rsidRPr="00970089">
        <w:rPr>
          <w:rFonts w:ascii="Calibri" w:hAnsi="Calibri" w:cs="Arial"/>
        </w:rPr>
        <w:tab/>
        <w:t>0027</w:t>
      </w:r>
      <w:r w:rsidRPr="00970089">
        <w:rPr>
          <w:rFonts w:ascii="Calibri" w:hAnsi="Calibri" w:cs="Arial"/>
        </w:rPr>
        <w:tab/>
        <w:t>Warehousemanager</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132</w:t>
      </w:r>
      <w:r w:rsidRPr="00970089">
        <w:rPr>
          <w:rFonts w:ascii="Calibri" w:hAnsi="Calibri" w:cs="Arial"/>
        </w:rPr>
        <w:tab/>
        <w:t>0035</w:t>
      </w:r>
      <w:r w:rsidRPr="00970089">
        <w:rPr>
          <w:rFonts w:ascii="Calibri" w:hAnsi="Calibri" w:cs="Arial"/>
        </w:rPr>
        <w:tab/>
        <w:t>Transportmanager</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133</w:t>
      </w:r>
      <w:r w:rsidRPr="00970089">
        <w:rPr>
          <w:rFonts w:ascii="Calibri" w:hAnsi="Calibri" w:cs="Arial"/>
        </w:rPr>
        <w:tab/>
        <w:t>0057</w:t>
      </w:r>
      <w:r w:rsidRPr="00970089">
        <w:rPr>
          <w:rFonts w:ascii="Calibri" w:hAnsi="Calibri" w:cs="Arial"/>
        </w:rPr>
        <w:tab/>
        <w:t>Logistiek Planner</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134</w:t>
      </w:r>
      <w:r w:rsidRPr="00970089">
        <w:rPr>
          <w:rFonts w:ascii="Calibri" w:hAnsi="Calibri" w:cs="Arial"/>
        </w:rPr>
        <w:tab/>
        <w:t>0081</w:t>
      </w:r>
      <w:r w:rsidRPr="00970089">
        <w:rPr>
          <w:rFonts w:ascii="Calibri" w:hAnsi="Calibri" w:cs="Arial"/>
        </w:rPr>
        <w:tab/>
        <w:t>Software Engineer</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135</w:t>
      </w:r>
      <w:r w:rsidRPr="00970089">
        <w:rPr>
          <w:rFonts w:ascii="Calibri" w:hAnsi="Calibri" w:cs="Arial"/>
        </w:rPr>
        <w:tab/>
        <w:t>0082</w:t>
      </w:r>
      <w:r w:rsidRPr="00970089">
        <w:rPr>
          <w:rFonts w:ascii="Calibri" w:hAnsi="Calibri" w:cs="Arial"/>
        </w:rPr>
        <w:tab/>
        <w:t>Tactisch Inkoper</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136</w:t>
      </w:r>
      <w:r w:rsidRPr="00970089">
        <w:rPr>
          <w:rFonts w:ascii="Calibri" w:hAnsi="Calibri" w:cs="Arial"/>
        </w:rPr>
        <w:tab/>
        <w:t>0090</w:t>
      </w:r>
      <w:r w:rsidRPr="00970089">
        <w:rPr>
          <w:rFonts w:ascii="Calibri" w:hAnsi="Calibri" w:cs="Arial"/>
        </w:rPr>
        <w:tab/>
        <w:t>Verpakkingsdeskundige</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137</w:t>
      </w:r>
      <w:r w:rsidRPr="00970089">
        <w:rPr>
          <w:rFonts w:ascii="Calibri" w:hAnsi="Calibri" w:cs="Arial"/>
        </w:rPr>
        <w:tab/>
        <w:t>0096</w:t>
      </w:r>
      <w:r w:rsidRPr="00970089">
        <w:rPr>
          <w:rFonts w:ascii="Calibri" w:hAnsi="Calibri" w:cs="Arial"/>
        </w:rPr>
        <w:tab/>
        <w:t>Wachtchef Bierbereiding</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138</w:t>
      </w:r>
      <w:r w:rsidRPr="00970089">
        <w:rPr>
          <w:rFonts w:ascii="Calibri" w:hAnsi="Calibri" w:cs="Arial"/>
        </w:rPr>
        <w:tab/>
        <w:t>0118</w:t>
      </w:r>
      <w:r w:rsidRPr="00970089">
        <w:rPr>
          <w:rFonts w:ascii="Calibri" w:hAnsi="Calibri" w:cs="Arial"/>
        </w:rPr>
        <w:tab/>
        <w:t>Market Researcher International</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139</w:t>
      </w:r>
      <w:r w:rsidRPr="00970089">
        <w:rPr>
          <w:rFonts w:ascii="Calibri" w:hAnsi="Calibri" w:cs="Arial"/>
        </w:rPr>
        <w:tab/>
        <w:t>0155</w:t>
      </w:r>
      <w:r w:rsidRPr="00970089">
        <w:rPr>
          <w:rFonts w:ascii="Calibri" w:hAnsi="Calibri" w:cs="Arial"/>
        </w:rPr>
        <w:tab/>
        <w:t>Bedrijfskundig Medewerker</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140</w:t>
      </w:r>
      <w:r w:rsidRPr="00970089">
        <w:rPr>
          <w:rFonts w:ascii="Calibri" w:hAnsi="Calibri" w:cs="Arial"/>
        </w:rPr>
        <w:tab/>
        <w:t>0156</w:t>
      </w:r>
      <w:r w:rsidRPr="00970089">
        <w:rPr>
          <w:rFonts w:ascii="Calibri" w:hAnsi="Calibri" w:cs="Arial"/>
        </w:rPr>
        <w:tab/>
        <w:t>Biertechnisch Adviseur HTTS</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141</w:t>
      </w:r>
      <w:r w:rsidRPr="00970089">
        <w:rPr>
          <w:rFonts w:ascii="Calibri" w:hAnsi="Calibri" w:cs="Arial"/>
        </w:rPr>
        <w:tab/>
        <w:t>0157</w:t>
      </w:r>
      <w:r w:rsidRPr="00970089">
        <w:rPr>
          <w:rFonts w:ascii="Calibri" w:hAnsi="Calibri" w:cs="Arial"/>
        </w:rPr>
        <w:tab/>
        <w:t>Bouwkundig Medewerker</w:t>
      </w:r>
      <w:r w:rsidRPr="00970089">
        <w:rPr>
          <w:rFonts w:ascii="Calibri" w:hAnsi="Calibri" w:cs="Arial"/>
        </w:rPr>
        <w:tab/>
        <w:t>9</w:t>
      </w:r>
    </w:p>
    <w:p w:rsidR="00100C95" w:rsidRPr="00970089" w:rsidRDefault="00100C95" w:rsidP="004678CE">
      <w:pPr>
        <w:pStyle w:val="Tekstzonderopmaak"/>
        <w:spacing w:line="276" w:lineRule="auto"/>
        <w:rPr>
          <w:rFonts w:ascii="Calibri" w:hAnsi="Calibri" w:cs="Arial"/>
        </w:rPr>
      </w:pPr>
    </w:p>
    <w:p w:rsidR="004072C7" w:rsidRDefault="004072C7" w:rsidP="004678CE">
      <w:pPr>
        <w:pStyle w:val="Tekstzonderopmaak"/>
        <w:spacing w:line="276" w:lineRule="auto"/>
        <w:rPr>
          <w:rFonts w:ascii="Calibri" w:hAnsi="Calibri" w:cs="Arial"/>
        </w:rPr>
      </w:pPr>
      <w:r>
        <w:rPr>
          <w:rFonts w:ascii="Calibri" w:hAnsi="Calibri" w:cs="Arial"/>
        </w:rPr>
        <w:br w:type="page"/>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lastRenderedPageBreak/>
        <w:t>01-05-2002</w:t>
      </w:r>
    </w:p>
    <w:p w:rsidR="00100C95" w:rsidRPr="00970089" w:rsidRDefault="00100C95" w:rsidP="004678CE">
      <w:pPr>
        <w:pStyle w:val="Tekstzonderopmaak"/>
        <w:spacing w:line="276" w:lineRule="auto"/>
        <w:rPr>
          <w:rFonts w:ascii="Calibri" w:hAnsi="Calibri" w:cs="Arial"/>
        </w:rPr>
      </w:pP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Volg-</w:t>
      </w:r>
      <w:r w:rsidRPr="00970089">
        <w:rPr>
          <w:rFonts w:ascii="Calibri" w:hAnsi="Calibri" w:cs="Arial"/>
        </w:rPr>
        <w:tab/>
        <w:t>Functie</w:t>
      </w:r>
      <w:r w:rsidRPr="00970089">
        <w:rPr>
          <w:rFonts w:ascii="Calibri" w:hAnsi="Calibri" w:cs="Arial"/>
        </w:rPr>
        <w:tab/>
        <w:t>Functiebenaming</w:t>
      </w:r>
      <w:r w:rsidRPr="00970089">
        <w:rPr>
          <w:rFonts w:ascii="Calibri" w:hAnsi="Calibri" w:cs="Arial"/>
        </w:rPr>
        <w:tab/>
        <w:t>Salaris</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nr.</w:t>
      </w:r>
      <w:r w:rsidRPr="00970089">
        <w:rPr>
          <w:rFonts w:ascii="Calibri" w:hAnsi="Calibri" w:cs="Arial"/>
        </w:rPr>
        <w:tab/>
        <w:t>nr.</w:t>
      </w:r>
      <w:r w:rsidRPr="00970089">
        <w:rPr>
          <w:rFonts w:ascii="Calibri" w:hAnsi="Calibri" w:cs="Arial"/>
        </w:rPr>
        <w:tab/>
      </w:r>
      <w:r w:rsidRPr="00970089">
        <w:rPr>
          <w:rFonts w:ascii="Calibri" w:hAnsi="Calibri" w:cs="Arial"/>
        </w:rPr>
        <w:tab/>
        <w:t>groep</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142</w:t>
      </w:r>
      <w:r w:rsidRPr="00970089">
        <w:rPr>
          <w:rFonts w:ascii="Calibri" w:hAnsi="Calibri" w:cs="Arial"/>
        </w:rPr>
        <w:tab/>
        <w:t>0163</w:t>
      </w:r>
      <w:r w:rsidRPr="00970089">
        <w:rPr>
          <w:rFonts w:ascii="Calibri" w:hAnsi="Calibri" w:cs="Arial"/>
        </w:rPr>
        <w:tab/>
      </w:r>
      <w:r w:rsidR="005E33AF">
        <w:rPr>
          <w:rFonts w:ascii="Calibri" w:hAnsi="Calibri" w:cs="Arial"/>
        </w:rPr>
        <w:t>Leidinggevende</w:t>
      </w:r>
      <w:r w:rsidRPr="00970089">
        <w:rPr>
          <w:rFonts w:ascii="Calibri" w:hAnsi="Calibri" w:cs="Arial"/>
        </w:rPr>
        <w:t xml:space="preserve"> Debiteuren- &amp; Crediteurenadministratie</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143</w:t>
      </w:r>
      <w:r w:rsidRPr="00970089">
        <w:rPr>
          <w:rFonts w:ascii="Calibri" w:hAnsi="Calibri" w:cs="Arial"/>
        </w:rPr>
        <w:tab/>
        <w:t>0165</w:t>
      </w:r>
      <w:r w:rsidRPr="00970089">
        <w:rPr>
          <w:rFonts w:ascii="Calibri" w:hAnsi="Calibri" w:cs="Arial"/>
        </w:rPr>
        <w:tab/>
      </w:r>
      <w:r w:rsidR="005E33AF">
        <w:rPr>
          <w:rFonts w:ascii="Calibri" w:hAnsi="Calibri" w:cs="Arial"/>
        </w:rPr>
        <w:t>Leidinggevende</w:t>
      </w:r>
      <w:r w:rsidRPr="00970089">
        <w:rPr>
          <w:rFonts w:ascii="Calibri" w:hAnsi="Calibri" w:cs="Arial"/>
        </w:rPr>
        <w:t xml:space="preserve"> Salarisadministratie</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144</w:t>
      </w:r>
      <w:r w:rsidRPr="00970089">
        <w:rPr>
          <w:rFonts w:ascii="Calibri" w:hAnsi="Calibri" w:cs="Arial"/>
        </w:rPr>
        <w:tab/>
        <w:t>0175</w:t>
      </w:r>
      <w:r w:rsidRPr="00970089">
        <w:rPr>
          <w:rFonts w:ascii="Calibri" w:hAnsi="Calibri" w:cs="Arial"/>
        </w:rPr>
        <w:tab/>
        <w:t>Customer Category Manager</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145</w:t>
      </w:r>
      <w:r w:rsidRPr="00970089">
        <w:rPr>
          <w:rFonts w:ascii="Calibri" w:hAnsi="Calibri" w:cs="Arial"/>
        </w:rPr>
        <w:tab/>
        <w:t>0183</w:t>
      </w:r>
      <w:r w:rsidRPr="00970089">
        <w:rPr>
          <w:rFonts w:ascii="Calibri" w:hAnsi="Calibri" w:cs="Arial"/>
        </w:rPr>
        <w:tab/>
        <w:t>Directiesecretaresse Voorzitter RVB</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146</w:t>
      </w:r>
      <w:r w:rsidRPr="00970089">
        <w:rPr>
          <w:rFonts w:ascii="Calibri" w:hAnsi="Calibri" w:cs="Arial"/>
        </w:rPr>
        <w:tab/>
        <w:t>0212</w:t>
      </w:r>
      <w:r w:rsidRPr="00970089">
        <w:rPr>
          <w:rFonts w:ascii="Calibri" w:hAnsi="Calibri" w:cs="Arial"/>
        </w:rPr>
        <w:tab/>
        <w:t>Hoofd Administratie Drankenhandel</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147</w:t>
      </w:r>
      <w:r w:rsidRPr="00970089">
        <w:rPr>
          <w:rFonts w:ascii="Calibri" w:hAnsi="Calibri" w:cs="Arial"/>
        </w:rPr>
        <w:tab/>
        <w:t>0245</w:t>
      </w:r>
      <w:r w:rsidRPr="00970089">
        <w:rPr>
          <w:rFonts w:ascii="Calibri" w:hAnsi="Calibri" w:cs="Arial"/>
        </w:rPr>
        <w:tab/>
      </w:r>
      <w:r w:rsidR="005E33AF">
        <w:rPr>
          <w:rFonts w:ascii="Calibri" w:hAnsi="Calibri" w:cs="Arial"/>
        </w:rPr>
        <w:t>Leidinggevende</w:t>
      </w:r>
      <w:r w:rsidRPr="00970089">
        <w:rPr>
          <w:rFonts w:ascii="Calibri" w:hAnsi="Calibri" w:cs="Arial"/>
        </w:rPr>
        <w:t xml:space="preserve"> Binnendienst Vastgoed</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148</w:t>
      </w:r>
      <w:r w:rsidRPr="00970089">
        <w:rPr>
          <w:rFonts w:ascii="Calibri" w:hAnsi="Calibri" w:cs="Arial"/>
        </w:rPr>
        <w:tab/>
        <w:t>0258</w:t>
      </w:r>
      <w:r w:rsidRPr="00970089">
        <w:rPr>
          <w:rFonts w:ascii="Calibri" w:hAnsi="Calibri" w:cs="Arial"/>
        </w:rPr>
        <w:tab/>
        <w:t>Programmeur</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149</w:t>
      </w:r>
      <w:r w:rsidRPr="00970089">
        <w:rPr>
          <w:rFonts w:ascii="Calibri" w:hAnsi="Calibri" w:cs="Arial"/>
        </w:rPr>
        <w:tab/>
        <w:t>0272</w:t>
      </w:r>
      <w:r w:rsidRPr="00970089">
        <w:rPr>
          <w:rFonts w:ascii="Calibri" w:hAnsi="Calibri" w:cs="Arial"/>
        </w:rPr>
        <w:tab/>
        <w:t>Systeembeheerder SAP / Unix</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150</w:t>
      </w:r>
      <w:r w:rsidRPr="00970089">
        <w:rPr>
          <w:rFonts w:ascii="Calibri" w:hAnsi="Calibri" w:cs="Arial"/>
        </w:rPr>
        <w:tab/>
        <w:t>0226</w:t>
      </w:r>
      <w:r w:rsidRPr="00970089">
        <w:rPr>
          <w:rFonts w:ascii="Calibri" w:hAnsi="Calibri" w:cs="Arial"/>
        </w:rPr>
        <w:tab/>
        <w:t>Horeca Account Manager B</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151</w:t>
      </w:r>
      <w:r w:rsidRPr="00970089">
        <w:rPr>
          <w:rFonts w:ascii="Calibri" w:hAnsi="Calibri" w:cs="Arial"/>
        </w:rPr>
        <w:tab/>
        <w:t>0273</w:t>
      </w:r>
      <w:r w:rsidRPr="00970089">
        <w:rPr>
          <w:rFonts w:ascii="Calibri" w:hAnsi="Calibri" w:cs="Arial"/>
        </w:rPr>
        <w:tab/>
        <w:t>Systeembeheerder Technische Infrastructuur B</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152</w:t>
      </w:r>
      <w:r w:rsidRPr="00970089">
        <w:rPr>
          <w:rFonts w:ascii="Calibri" w:hAnsi="Calibri" w:cs="Arial"/>
        </w:rPr>
        <w:tab/>
        <w:t>0279</w:t>
      </w:r>
      <w:r w:rsidRPr="00970089">
        <w:rPr>
          <w:rFonts w:ascii="Calibri" w:hAnsi="Calibri" w:cs="Arial"/>
        </w:rPr>
        <w:tab/>
        <w:t>Senior Vertegenwoordiger</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153</w:t>
      </w:r>
      <w:r w:rsidRPr="00970089">
        <w:rPr>
          <w:rFonts w:ascii="Calibri" w:hAnsi="Calibri" w:cs="Arial"/>
        </w:rPr>
        <w:tab/>
        <w:t>0311</w:t>
      </w:r>
      <w:r w:rsidRPr="00970089">
        <w:rPr>
          <w:rFonts w:ascii="Calibri" w:hAnsi="Calibri" w:cs="Arial"/>
        </w:rPr>
        <w:tab/>
        <w:t>Manager Bijzonder Beheer Horeca</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154</w:t>
      </w:r>
      <w:r w:rsidRPr="00970089">
        <w:rPr>
          <w:rFonts w:ascii="Calibri" w:hAnsi="Calibri" w:cs="Arial"/>
        </w:rPr>
        <w:tab/>
        <w:t>0312</w:t>
      </w:r>
      <w:r w:rsidRPr="00970089">
        <w:rPr>
          <w:rFonts w:ascii="Calibri" w:hAnsi="Calibri" w:cs="Arial"/>
        </w:rPr>
        <w:tab/>
        <w:t>Coördinator Horeca Opleidingen</w:t>
      </w:r>
      <w:r w:rsidRPr="00970089">
        <w:rPr>
          <w:rFonts w:ascii="Calibri" w:hAnsi="Calibri" w:cs="Arial"/>
        </w:rPr>
        <w:tab/>
        <w:t>9</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155</w:t>
      </w:r>
      <w:r w:rsidRPr="00970089">
        <w:rPr>
          <w:rFonts w:ascii="Calibri" w:hAnsi="Calibri" w:cs="Arial"/>
        </w:rPr>
        <w:tab/>
        <w:t>0026</w:t>
      </w:r>
      <w:r w:rsidRPr="00970089">
        <w:rPr>
          <w:rFonts w:ascii="Calibri" w:hAnsi="Calibri" w:cs="Arial"/>
        </w:rPr>
        <w:tab/>
        <w:t>Manager Customer Service Nederland</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156</w:t>
      </w:r>
      <w:r w:rsidRPr="00970089">
        <w:rPr>
          <w:rFonts w:ascii="Calibri" w:hAnsi="Calibri" w:cs="Arial"/>
        </w:rPr>
        <w:tab/>
        <w:t>0028</w:t>
      </w:r>
      <w:r w:rsidRPr="00970089">
        <w:rPr>
          <w:rFonts w:ascii="Calibri" w:hAnsi="Calibri" w:cs="Arial"/>
        </w:rPr>
        <w:tab/>
      </w:r>
      <w:r w:rsidR="005E33AF">
        <w:rPr>
          <w:rFonts w:ascii="Calibri" w:hAnsi="Calibri" w:cs="Arial"/>
        </w:rPr>
        <w:t>Leidinggevende</w:t>
      </w:r>
      <w:r w:rsidRPr="00970089">
        <w:rPr>
          <w:rFonts w:ascii="Calibri" w:hAnsi="Calibri" w:cs="Arial"/>
        </w:rPr>
        <w:t xml:space="preserve"> Kwaliteitsbeheersing</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157</w:t>
      </w:r>
      <w:r w:rsidRPr="00970089">
        <w:rPr>
          <w:rFonts w:ascii="Calibri" w:hAnsi="Calibri" w:cs="Arial"/>
        </w:rPr>
        <w:tab/>
        <w:t>0030</w:t>
      </w:r>
      <w:r w:rsidRPr="00970089">
        <w:rPr>
          <w:rFonts w:ascii="Calibri" w:hAnsi="Calibri" w:cs="Arial"/>
        </w:rPr>
        <w:tab/>
      </w:r>
      <w:r w:rsidR="005E33AF">
        <w:rPr>
          <w:rFonts w:ascii="Calibri" w:hAnsi="Calibri" w:cs="Arial"/>
        </w:rPr>
        <w:t>Leidinggevende</w:t>
      </w:r>
      <w:r w:rsidRPr="00970089">
        <w:rPr>
          <w:rFonts w:ascii="Calibri" w:hAnsi="Calibri" w:cs="Arial"/>
        </w:rPr>
        <w:t xml:space="preserve"> Onderhoud E / WTB Utilities Bierbereiding</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158</w:t>
      </w:r>
      <w:r w:rsidRPr="00970089">
        <w:rPr>
          <w:rFonts w:ascii="Calibri" w:hAnsi="Calibri" w:cs="Arial"/>
        </w:rPr>
        <w:tab/>
        <w:t>0031</w:t>
      </w:r>
      <w:r w:rsidRPr="00970089">
        <w:rPr>
          <w:rFonts w:ascii="Calibri" w:hAnsi="Calibri" w:cs="Arial"/>
        </w:rPr>
        <w:tab/>
      </w:r>
      <w:r w:rsidR="005E33AF">
        <w:rPr>
          <w:rFonts w:ascii="Calibri" w:hAnsi="Calibri" w:cs="Arial"/>
        </w:rPr>
        <w:t>Leidinggevende</w:t>
      </w:r>
      <w:r w:rsidRPr="00970089">
        <w:rPr>
          <w:rFonts w:ascii="Calibri" w:hAnsi="Calibri" w:cs="Arial"/>
        </w:rPr>
        <w:t xml:space="preserve"> Onderhoud ELTD Bierverwerking</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159</w:t>
      </w:r>
      <w:r w:rsidRPr="00970089">
        <w:rPr>
          <w:rFonts w:ascii="Calibri" w:hAnsi="Calibri" w:cs="Arial"/>
        </w:rPr>
        <w:tab/>
        <w:t>0032</w:t>
      </w:r>
      <w:r w:rsidRPr="00970089">
        <w:rPr>
          <w:rFonts w:ascii="Calibri" w:hAnsi="Calibri" w:cs="Arial"/>
        </w:rPr>
        <w:tab/>
      </w:r>
      <w:r w:rsidR="005E33AF">
        <w:rPr>
          <w:rFonts w:ascii="Calibri" w:hAnsi="Calibri" w:cs="Arial"/>
        </w:rPr>
        <w:t>Leidinggevende</w:t>
      </w:r>
      <w:r w:rsidRPr="00970089">
        <w:rPr>
          <w:rFonts w:ascii="Calibri" w:hAnsi="Calibri" w:cs="Arial"/>
        </w:rPr>
        <w:t xml:space="preserve"> Onderhoud WTB Bierverwerking</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160</w:t>
      </w:r>
      <w:r w:rsidRPr="00970089">
        <w:rPr>
          <w:rFonts w:ascii="Calibri" w:hAnsi="Calibri" w:cs="Arial"/>
        </w:rPr>
        <w:tab/>
        <w:t>0055</w:t>
      </w:r>
      <w:r w:rsidRPr="00970089">
        <w:rPr>
          <w:rFonts w:ascii="Calibri" w:hAnsi="Calibri" w:cs="Arial"/>
        </w:rPr>
        <w:tab/>
        <w:t xml:space="preserve">Productie </w:t>
      </w:r>
      <w:r w:rsidR="005E33AF">
        <w:rPr>
          <w:rFonts w:ascii="Calibri" w:hAnsi="Calibri" w:cs="Arial"/>
        </w:rPr>
        <w:t>Leidinggevende</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161</w:t>
      </w:r>
      <w:r w:rsidRPr="00970089">
        <w:rPr>
          <w:rFonts w:ascii="Calibri" w:hAnsi="Calibri" w:cs="Arial"/>
        </w:rPr>
        <w:tab/>
        <w:t>0060</w:t>
      </w:r>
      <w:r w:rsidRPr="00970089">
        <w:rPr>
          <w:rFonts w:ascii="Calibri" w:hAnsi="Calibri" w:cs="Arial"/>
        </w:rPr>
        <w:tab/>
        <w:t>Manager Kwaliteitssystemen</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162</w:t>
      </w:r>
      <w:r w:rsidRPr="00970089">
        <w:rPr>
          <w:rFonts w:ascii="Calibri" w:hAnsi="Calibri" w:cs="Arial"/>
        </w:rPr>
        <w:tab/>
        <w:t>0086</w:t>
      </w:r>
      <w:r w:rsidRPr="00970089">
        <w:rPr>
          <w:rFonts w:ascii="Calibri" w:hAnsi="Calibri" w:cs="Arial"/>
        </w:rPr>
        <w:tab/>
        <w:t>TPM Manager</w:t>
      </w:r>
      <w:r w:rsidRPr="00970089">
        <w:rPr>
          <w:rFonts w:ascii="Calibri" w:hAnsi="Calibri" w:cs="Arial"/>
        </w:rPr>
        <w:tab/>
        <w:t>10</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163</w:t>
      </w:r>
      <w:r w:rsidRPr="008A45C7">
        <w:rPr>
          <w:rFonts w:ascii="Calibri" w:hAnsi="Calibri" w:cs="Arial"/>
          <w:lang w:val="en-US"/>
        </w:rPr>
        <w:tab/>
        <w:t>0099</w:t>
      </w:r>
      <w:r w:rsidRPr="008A45C7">
        <w:rPr>
          <w:rFonts w:ascii="Calibri" w:hAnsi="Calibri" w:cs="Arial"/>
          <w:lang w:val="en-US"/>
        </w:rPr>
        <w:tab/>
        <w:t>Business Analist GIN</w:t>
      </w:r>
      <w:r w:rsidRPr="008A45C7">
        <w:rPr>
          <w:rFonts w:ascii="Calibri" w:hAnsi="Calibri" w:cs="Arial"/>
          <w:lang w:val="en-US"/>
        </w:rPr>
        <w:tab/>
        <w:t>10</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164</w:t>
      </w:r>
      <w:r w:rsidRPr="008A45C7">
        <w:rPr>
          <w:rFonts w:ascii="Calibri" w:hAnsi="Calibri" w:cs="Arial"/>
          <w:lang w:val="en-US"/>
        </w:rPr>
        <w:tab/>
        <w:t>0100</w:t>
      </w:r>
      <w:r w:rsidRPr="008A45C7">
        <w:rPr>
          <w:rFonts w:ascii="Calibri" w:hAnsi="Calibri" w:cs="Arial"/>
          <w:lang w:val="en-US"/>
        </w:rPr>
        <w:tab/>
        <w:t>Assistent Customer Service Manager GIN</w:t>
      </w:r>
      <w:r w:rsidRPr="008A45C7">
        <w:rPr>
          <w:rFonts w:ascii="Calibri" w:hAnsi="Calibri" w:cs="Arial"/>
          <w:lang w:val="en-US"/>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165</w:t>
      </w:r>
      <w:r w:rsidRPr="00970089">
        <w:rPr>
          <w:rFonts w:ascii="Calibri" w:hAnsi="Calibri" w:cs="Arial"/>
        </w:rPr>
        <w:tab/>
        <w:t>0158</w:t>
      </w:r>
      <w:r w:rsidRPr="00970089">
        <w:rPr>
          <w:rFonts w:ascii="Calibri" w:hAnsi="Calibri" w:cs="Arial"/>
        </w:rPr>
        <w:tab/>
        <w:t>Brand Identity Manager</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166</w:t>
      </w:r>
      <w:r w:rsidRPr="00970089">
        <w:rPr>
          <w:rFonts w:ascii="Calibri" w:hAnsi="Calibri" w:cs="Arial"/>
        </w:rPr>
        <w:tab/>
        <w:t>0164</w:t>
      </w:r>
      <w:r w:rsidRPr="00970089">
        <w:rPr>
          <w:rFonts w:ascii="Calibri" w:hAnsi="Calibri" w:cs="Arial"/>
        </w:rPr>
        <w:tab/>
      </w:r>
      <w:r w:rsidR="005E33AF">
        <w:rPr>
          <w:rFonts w:ascii="Calibri" w:hAnsi="Calibri" w:cs="Arial"/>
        </w:rPr>
        <w:t>Leidinggevende</w:t>
      </w:r>
      <w:r w:rsidRPr="00970089">
        <w:rPr>
          <w:rFonts w:ascii="Calibri" w:hAnsi="Calibri" w:cs="Arial"/>
        </w:rPr>
        <w:t xml:space="preserve"> Financiële Administratie</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167</w:t>
      </w:r>
      <w:r w:rsidRPr="00970089">
        <w:rPr>
          <w:rFonts w:ascii="Calibri" w:hAnsi="Calibri" w:cs="Arial"/>
        </w:rPr>
        <w:tab/>
        <w:t>0167</w:t>
      </w:r>
      <w:r w:rsidRPr="00970089">
        <w:rPr>
          <w:rFonts w:ascii="Calibri" w:hAnsi="Calibri" w:cs="Arial"/>
        </w:rPr>
        <w:tab/>
        <w:t>Commercieel Jurist</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168</w:t>
      </w:r>
      <w:r w:rsidRPr="00970089">
        <w:rPr>
          <w:rFonts w:ascii="Calibri" w:hAnsi="Calibri" w:cs="Arial"/>
        </w:rPr>
        <w:tab/>
        <w:t>0185</w:t>
      </w:r>
      <w:r w:rsidRPr="00970089">
        <w:rPr>
          <w:rFonts w:ascii="Calibri" w:hAnsi="Calibri" w:cs="Arial"/>
        </w:rPr>
        <w:tab/>
        <w:t>Evenementenmanager</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169</w:t>
      </w:r>
      <w:r w:rsidRPr="00970089">
        <w:rPr>
          <w:rFonts w:ascii="Calibri" w:hAnsi="Calibri" w:cs="Arial"/>
        </w:rPr>
        <w:tab/>
        <w:t>0197</w:t>
      </w:r>
      <w:r w:rsidRPr="00970089">
        <w:rPr>
          <w:rFonts w:ascii="Calibri" w:hAnsi="Calibri" w:cs="Arial"/>
        </w:rPr>
        <w:tab/>
        <w:t>Manager Communicatie Organisatie</w:t>
      </w:r>
      <w:r w:rsidRPr="00970089">
        <w:rPr>
          <w:rFonts w:ascii="Calibri" w:hAnsi="Calibri" w:cs="Arial"/>
        </w:rPr>
        <w:tab/>
        <w:t>10</w:t>
      </w:r>
    </w:p>
    <w:p w:rsidR="00100C95" w:rsidRPr="00970089" w:rsidRDefault="00100C95" w:rsidP="004072C7">
      <w:pPr>
        <w:pStyle w:val="Tekstzonderopmaak"/>
        <w:tabs>
          <w:tab w:val="left" w:pos="567"/>
          <w:tab w:val="left" w:pos="1701"/>
          <w:tab w:val="left" w:pos="7938"/>
        </w:tabs>
        <w:spacing w:line="276" w:lineRule="auto"/>
        <w:rPr>
          <w:rFonts w:ascii="Calibri" w:hAnsi="Calibri" w:cs="Arial"/>
        </w:rPr>
      </w:pPr>
      <w:r w:rsidRPr="00970089">
        <w:rPr>
          <w:rFonts w:ascii="Calibri" w:hAnsi="Calibri" w:cs="Arial"/>
        </w:rPr>
        <w:t>170</w:t>
      </w:r>
      <w:r w:rsidRPr="00970089">
        <w:rPr>
          <w:rFonts w:ascii="Calibri" w:hAnsi="Calibri" w:cs="Arial"/>
        </w:rPr>
        <w:tab/>
        <w:t>0205</w:t>
      </w:r>
      <w:r w:rsidRPr="00970089">
        <w:rPr>
          <w:rFonts w:ascii="Calibri" w:hAnsi="Calibri" w:cs="Arial"/>
        </w:rPr>
        <w:tab/>
        <w:t>Hoofd Opleidingen</w:t>
      </w:r>
      <w:r w:rsidRPr="00970089">
        <w:rPr>
          <w:rFonts w:ascii="Calibri" w:hAnsi="Calibri" w:cs="Arial"/>
        </w:rPr>
        <w:tab/>
        <w:t>10</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171</w:t>
      </w:r>
      <w:r w:rsidRPr="008A45C7">
        <w:rPr>
          <w:rFonts w:ascii="Calibri" w:hAnsi="Calibri" w:cs="Arial"/>
          <w:lang w:val="en-US"/>
        </w:rPr>
        <w:tab/>
        <w:t>0208</w:t>
      </w:r>
      <w:r w:rsidRPr="008A45C7">
        <w:rPr>
          <w:rFonts w:ascii="Calibri" w:hAnsi="Calibri" w:cs="Arial"/>
          <w:lang w:val="en-US"/>
        </w:rPr>
        <w:tab/>
        <w:t>Human Resource Manager C&amp;S</w:t>
      </w:r>
      <w:r w:rsidRPr="008A45C7">
        <w:rPr>
          <w:rFonts w:ascii="Calibri" w:hAnsi="Calibri" w:cs="Arial"/>
          <w:lang w:val="en-US"/>
        </w:rPr>
        <w:tab/>
        <w:t>10</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172</w:t>
      </w:r>
      <w:r w:rsidRPr="008A45C7">
        <w:rPr>
          <w:rFonts w:ascii="Calibri" w:hAnsi="Calibri" w:cs="Arial"/>
          <w:lang w:val="en-US"/>
        </w:rPr>
        <w:tab/>
        <w:t>0209</w:t>
      </w:r>
      <w:r w:rsidRPr="008A45C7">
        <w:rPr>
          <w:rFonts w:ascii="Calibri" w:hAnsi="Calibri" w:cs="Arial"/>
          <w:lang w:val="en-US"/>
        </w:rPr>
        <w:tab/>
        <w:t>Human Resource Management P&amp;L</w:t>
      </w:r>
      <w:r w:rsidRPr="008A45C7">
        <w:rPr>
          <w:rFonts w:ascii="Calibri" w:hAnsi="Calibri" w:cs="Arial"/>
          <w:lang w:val="en-US"/>
        </w:rPr>
        <w:tab/>
        <w:t>10</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173</w:t>
      </w:r>
      <w:r w:rsidRPr="008A45C7">
        <w:rPr>
          <w:rFonts w:ascii="Calibri" w:hAnsi="Calibri" w:cs="Arial"/>
          <w:lang w:val="en-US"/>
        </w:rPr>
        <w:tab/>
        <w:t>0230</w:t>
      </w:r>
      <w:r w:rsidRPr="008A45C7">
        <w:rPr>
          <w:rFonts w:ascii="Calibri" w:hAnsi="Calibri" w:cs="Arial"/>
          <w:lang w:val="en-US"/>
        </w:rPr>
        <w:tab/>
        <w:t>Junior Brandmanager</w:t>
      </w:r>
      <w:r w:rsidRPr="008A45C7">
        <w:rPr>
          <w:rFonts w:ascii="Calibri" w:hAnsi="Calibri" w:cs="Arial"/>
          <w:lang w:val="en-US"/>
        </w:rPr>
        <w:tab/>
        <w:t>10</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174</w:t>
      </w:r>
      <w:r w:rsidRPr="008A45C7">
        <w:rPr>
          <w:rFonts w:ascii="Calibri" w:hAnsi="Calibri" w:cs="Arial"/>
          <w:lang w:val="en-US"/>
        </w:rPr>
        <w:tab/>
        <w:t>0243</w:t>
      </w:r>
      <w:r w:rsidRPr="008A45C7">
        <w:rPr>
          <w:rFonts w:ascii="Calibri" w:hAnsi="Calibri" w:cs="Arial"/>
          <w:lang w:val="en-US"/>
        </w:rPr>
        <w:tab/>
        <w:t>Evenementenmanager O-W</w:t>
      </w:r>
      <w:r w:rsidRPr="008A45C7">
        <w:rPr>
          <w:rFonts w:ascii="Calibri" w:hAnsi="Calibri" w:cs="Arial"/>
          <w:lang w:val="en-US"/>
        </w:rPr>
        <w:tab/>
        <w:t>10</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175</w:t>
      </w:r>
      <w:r w:rsidRPr="008A45C7">
        <w:rPr>
          <w:rFonts w:ascii="Calibri" w:hAnsi="Calibri" w:cs="Arial"/>
          <w:lang w:val="en-US"/>
        </w:rPr>
        <w:tab/>
        <w:t>0251</w:t>
      </w:r>
      <w:r w:rsidRPr="008A45C7">
        <w:rPr>
          <w:rFonts w:ascii="Calibri" w:hAnsi="Calibri" w:cs="Arial"/>
          <w:lang w:val="en-US"/>
        </w:rPr>
        <w:tab/>
        <w:t>Medewerker Management Accounting</w:t>
      </w:r>
      <w:r w:rsidRPr="008A45C7">
        <w:rPr>
          <w:rFonts w:ascii="Calibri" w:hAnsi="Calibri" w:cs="Arial"/>
          <w:lang w:val="en-US"/>
        </w:rPr>
        <w:tab/>
        <w:t>10</w:t>
      </w:r>
    </w:p>
    <w:p w:rsidR="00100C95" w:rsidRPr="008A45C7" w:rsidRDefault="00100C95" w:rsidP="004072C7">
      <w:pPr>
        <w:pStyle w:val="Tekstzonderopmaak"/>
        <w:tabs>
          <w:tab w:val="left" w:pos="567"/>
          <w:tab w:val="left" w:pos="1701"/>
          <w:tab w:val="left" w:pos="7938"/>
        </w:tabs>
        <w:spacing w:line="276" w:lineRule="auto"/>
        <w:rPr>
          <w:rFonts w:ascii="Calibri" w:hAnsi="Calibri" w:cs="Arial"/>
          <w:lang w:val="en-US"/>
        </w:rPr>
      </w:pPr>
      <w:r w:rsidRPr="008A45C7">
        <w:rPr>
          <w:rFonts w:ascii="Calibri" w:hAnsi="Calibri" w:cs="Arial"/>
          <w:lang w:val="en-US"/>
        </w:rPr>
        <w:t>176</w:t>
      </w:r>
      <w:r w:rsidRPr="008A45C7">
        <w:rPr>
          <w:rFonts w:ascii="Calibri" w:hAnsi="Calibri" w:cs="Arial"/>
          <w:lang w:val="en-US"/>
        </w:rPr>
        <w:tab/>
        <w:t>0226</w:t>
      </w:r>
      <w:r w:rsidRPr="008A45C7">
        <w:rPr>
          <w:rFonts w:ascii="Calibri" w:hAnsi="Calibri" w:cs="Arial"/>
          <w:lang w:val="en-US"/>
        </w:rPr>
        <w:tab/>
        <w:t>Senior Horeca Account Manager</w:t>
      </w:r>
      <w:r w:rsidRPr="008A45C7">
        <w:rPr>
          <w:rFonts w:ascii="Calibri" w:hAnsi="Calibri" w:cs="Arial"/>
          <w:lang w:val="en-US"/>
        </w:rPr>
        <w:tab/>
        <w:t>10</w:t>
      </w:r>
    </w:p>
    <w:p w:rsidR="00100C95" w:rsidRPr="008A45C7" w:rsidRDefault="00100C95" w:rsidP="004678CE">
      <w:pPr>
        <w:pStyle w:val="Tekstzonderopmaak"/>
        <w:spacing w:line="276" w:lineRule="auto"/>
        <w:rPr>
          <w:rFonts w:ascii="Calibri" w:hAnsi="Calibri" w:cs="Arial"/>
          <w:lang w:val="en-US"/>
        </w:rPr>
      </w:pPr>
    </w:p>
    <w:p w:rsidR="002303EB" w:rsidRPr="008A45C7" w:rsidRDefault="002303EB" w:rsidP="004678CE">
      <w:pPr>
        <w:pStyle w:val="Tekstzonderopmaak"/>
        <w:spacing w:line="276" w:lineRule="auto"/>
        <w:rPr>
          <w:rFonts w:ascii="Calibri" w:hAnsi="Calibri" w:cs="Arial"/>
          <w:lang w:val="en-US"/>
        </w:rPr>
      </w:pPr>
      <w:r w:rsidRPr="008A45C7">
        <w:rPr>
          <w:rFonts w:ascii="Calibri" w:hAnsi="Calibri" w:cs="Arial"/>
          <w:lang w:val="en-US"/>
        </w:rPr>
        <w:br w:type="page"/>
      </w:r>
    </w:p>
    <w:p w:rsidR="00100C95" w:rsidRPr="00970089" w:rsidRDefault="00100C95" w:rsidP="004D3B54">
      <w:pPr>
        <w:pStyle w:val="Kop1"/>
      </w:pPr>
      <w:bookmarkStart w:id="83" w:name="_Toc457911943"/>
      <w:r w:rsidRPr="00970089">
        <w:lastRenderedPageBreak/>
        <w:t>Bijlage II</w:t>
      </w:r>
      <w:bookmarkEnd w:id="83"/>
    </w:p>
    <w:p w:rsidR="00100C95" w:rsidRPr="00970089" w:rsidRDefault="00100C95" w:rsidP="002303EB">
      <w:pPr>
        <w:pStyle w:val="Kop2"/>
      </w:pPr>
      <w:bookmarkStart w:id="84" w:name="_Toc457911944"/>
      <w:r w:rsidRPr="00970089">
        <w:t>Jeugdloonpercentages</w:t>
      </w:r>
      <w:bookmarkEnd w:id="84"/>
    </w:p>
    <w:p w:rsidR="002303EB" w:rsidRDefault="002303EB" w:rsidP="004678CE">
      <w:pPr>
        <w:pStyle w:val="Tekstzonderopmaak"/>
        <w:spacing w:line="276" w:lineRule="auto"/>
        <w:rPr>
          <w:rFonts w:ascii="Calibri" w:hAnsi="Calibri" w:cs="Arial"/>
        </w:rPr>
      </w:pPr>
    </w:p>
    <w:tbl>
      <w:tblPr>
        <w:tblStyle w:val="Tabelraster"/>
        <w:tblW w:w="0" w:type="auto"/>
        <w:tblInd w:w="568" w:type="dxa"/>
        <w:tblBorders>
          <w:top w:val="single" w:sz="8" w:space="0" w:color="6A8C04"/>
          <w:left w:val="single" w:sz="8" w:space="0" w:color="6A8C04"/>
          <w:bottom w:val="single" w:sz="8" w:space="0" w:color="6A8C04"/>
          <w:right w:val="single" w:sz="8" w:space="0" w:color="6A8C04"/>
          <w:insideH w:val="single" w:sz="8" w:space="0" w:color="6A8C04"/>
          <w:insideV w:val="single" w:sz="8" w:space="0" w:color="6A8C04"/>
        </w:tblBorders>
        <w:tblLook w:val="04A0" w:firstRow="1" w:lastRow="0" w:firstColumn="1" w:lastColumn="0" w:noHBand="0" w:noVBand="1"/>
      </w:tblPr>
      <w:tblGrid>
        <w:gridCol w:w="988"/>
        <w:gridCol w:w="710"/>
        <w:gridCol w:w="710"/>
        <w:gridCol w:w="709"/>
        <w:gridCol w:w="709"/>
        <w:gridCol w:w="709"/>
        <w:gridCol w:w="709"/>
        <w:gridCol w:w="709"/>
        <w:gridCol w:w="709"/>
        <w:gridCol w:w="709"/>
        <w:gridCol w:w="709"/>
      </w:tblGrid>
      <w:tr w:rsidR="002303EB" w:rsidRPr="002303EB" w:rsidTr="004D3B54">
        <w:tc>
          <w:tcPr>
            <w:tcW w:w="988"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Groep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2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3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4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6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8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9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10</w:t>
            </w:r>
          </w:p>
        </w:tc>
      </w:tr>
      <w:tr w:rsidR="002303EB" w:rsidRPr="002303EB" w:rsidTr="004D3B54">
        <w:tc>
          <w:tcPr>
            <w:tcW w:w="988"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16 jaar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47,5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47,5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47,5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47,5</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w:t>
            </w:r>
          </w:p>
        </w:tc>
      </w:tr>
      <w:tr w:rsidR="002303EB" w:rsidRPr="002303EB" w:rsidTr="004D3B54">
        <w:tc>
          <w:tcPr>
            <w:tcW w:w="988"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17 jaar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55,–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55,–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55,–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55,–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55,–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w:t>
            </w:r>
          </w:p>
        </w:tc>
      </w:tr>
      <w:tr w:rsidR="002303EB" w:rsidRPr="002303EB" w:rsidTr="004D3B54">
        <w:tc>
          <w:tcPr>
            <w:tcW w:w="988"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18 jaar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62,5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62,5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62,5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62,5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62,5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62,5</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w:t>
            </w:r>
          </w:p>
        </w:tc>
      </w:tr>
      <w:tr w:rsidR="002303EB" w:rsidRPr="002303EB" w:rsidTr="004D3B54">
        <w:tc>
          <w:tcPr>
            <w:tcW w:w="988"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19 jaar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70,–</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w:t>
            </w:r>
          </w:p>
        </w:tc>
      </w:tr>
      <w:tr w:rsidR="002303EB" w:rsidRPr="002303EB" w:rsidTr="004D3B54">
        <w:tc>
          <w:tcPr>
            <w:tcW w:w="988"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20 jaar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80,–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80,–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77,5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77,5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77,5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77,5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77,5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77,5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w:t>
            </w:r>
          </w:p>
        </w:tc>
      </w:tr>
      <w:tr w:rsidR="002303EB" w:rsidRPr="002303EB" w:rsidTr="004D3B54">
        <w:tc>
          <w:tcPr>
            <w:tcW w:w="988"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21 jaar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100,–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100,–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85,–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85,–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85,–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85,–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85,–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85,–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85,–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w:t>
            </w:r>
          </w:p>
        </w:tc>
      </w:tr>
      <w:tr w:rsidR="002303EB" w:rsidRPr="002303EB" w:rsidTr="004D3B54">
        <w:tc>
          <w:tcPr>
            <w:tcW w:w="988"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22 jaar</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100,–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92,5</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92,5</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92,5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92,5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92,5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92,5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92,5</w:t>
            </w:r>
          </w:p>
        </w:tc>
      </w:tr>
      <w:tr w:rsidR="002303EB" w:rsidRPr="002303EB" w:rsidTr="004D3B54">
        <w:tc>
          <w:tcPr>
            <w:tcW w:w="988"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23 jaar</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100,–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100,–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96,–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96,–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96,–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96,–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96,–</w:t>
            </w:r>
          </w:p>
        </w:tc>
      </w:tr>
      <w:tr w:rsidR="002303EB" w:rsidRPr="002303EB" w:rsidTr="004D3B54">
        <w:tc>
          <w:tcPr>
            <w:tcW w:w="988"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24 jaar</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 </w:t>
            </w:r>
          </w:p>
        </w:tc>
        <w:tc>
          <w:tcPr>
            <w:tcW w:w="710"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100,–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100,–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100,–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 xml:space="preserve">100,– </w:t>
            </w:r>
          </w:p>
        </w:tc>
        <w:tc>
          <w:tcPr>
            <w:tcW w:w="709" w:type="dxa"/>
          </w:tcPr>
          <w:p w:rsidR="002303EB" w:rsidRPr="002303EB" w:rsidRDefault="002303EB" w:rsidP="002303EB">
            <w:pPr>
              <w:pStyle w:val="Tekstzonderopmaak"/>
              <w:spacing w:line="276" w:lineRule="auto"/>
              <w:rPr>
                <w:rFonts w:ascii="Calibri" w:hAnsi="Calibri" w:cs="Arial"/>
              </w:rPr>
            </w:pPr>
            <w:r w:rsidRPr="002303EB">
              <w:rPr>
                <w:rFonts w:ascii="Calibri" w:hAnsi="Calibri" w:cs="Arial"/>
              </w:rPr>
              <w:t>100,–</w:t>
            </w:r>
          </w:p>
        </w:tc>
      </w:tr>
    </w:tbl>
    <w:p w:rsidR="002303EB" w:rsidRDefault="002303EB" w:rsidP="004678CE">
      <w:pPr>
        <w:pStyle w:val="Tekstzonderopmaak"/>
        <w:spacing w:line="276" w:lineRule="auto"/>
        <w:rPr>
          <w:rFonts w:ascii="Calibri" w:hAnsi="Calibri" w:cs="Arial"/>
        </w:rPr>
      </w:pPr>
      <w:r>
        <w:rPr>
          <w:rFonts w:ascii="Calibri" w:hAnsi="Calibri" w:cs="Arial"/>
        </w:rPr>
        <w:br w:type="page"/>
      </w:r>
    </w:p>
    <w:p w:rsidR="00100C95" w:rsidRPr="00970089" w:rsidRDefault="00100C95" w:rsidP="004D3B54">
      <w:pPr>
        <w:pStyle w:val="Kop1"/>
      </w:pPr>
      <w:bookmarkStart w:id="85" w:name="_Toc457911945"/>
      <w:r w:rsidRPr="00970089">
        <w:lastRenderedPageBreak/>
        <w:t>Bijlage III</w:t>
      </w:r>
      <w:bookmarkEnd w:id="85"/>
    </w:p>
    <w:p w:rsidR="00100C95" w:rsidRPr="002303EB" w:rsidRDefault="00100C95" w:rsidP="00D66683">
      <w:pPr>
        <w:jc w:val="center"/>
        <w:rPr>
          <w:color w:val="6A8C04"/>
        </w:rPr>
      </w:pPr>
      <w:r w:rsidRPr="002303EB">
        <w:rPr>
          <w:color w:val="6A8C04"/>
        </w:rPr>
        <w:t>Grolsche Bierbrouwerij Nederland B.V.</w:t>
      </w:r>
    </w:p>
    <w:p w:rsidR="00100C95" w:rsidRPr="00970089" w:rsidRDefault="006368A1" w:rsidP="002303EB">
      <w:pPr>
        <w:pStyle w:val="Kop2"/>
      </w:pPr>
      <w:bookmarkStart w:id="86" w:name="_Toc457911946"/>
      <w:r>
        <w:t>Salaristabellen</w:t>
      </w:r>
      <w:bookmarkEnd w:id="86"/>
    </w:p>
    <w:p w:rsidR="00100C95" w:rsidRPr="00970089" w:rsidRDefault="00100C95" w:rsidP="004678CE">
      <w:pPr>
        <w:pStyle w:val="Tekstzonderopmaak"/>
        <w:spacing w:line="276" w:lineRule="auto"/>
        <w:rPr>
          <w:rFonts w:ascii="Calibri" w:hAnsi="Calibri" w:cs="Arial"/>
        </w:rPr>
      </w:pPr>
    </w:p>
    <w:tbl>
      <w:tblPr>
        <w:tblStyle w:val="Tabelraster"/>
        <w:tblW w:w="8925" w:type="dxa"/>
        <w:tblBorders>
          <w:top w:val="single" w:sz="12" w:space="0" w:color="6A8C04"/>
          <w:left w:val="single" w:sz="12" w:space="0" w:color="6A8C04"/>
          <w:bottom w:val="single" w:sz="12" w:space="0" w:color="6A8C04"/>
          <w:right w:val="single" w:sz="12" w:space="0" w:color="6A8C04"/>
          <w:insideH w:val="single" w:sz="6" w:space="0" w:color="6A8C04"/>
          <w:insideV w:val="single" w:sz="6" w:space="0" w:color="6A8C04"/>
        </w:tblBorders>
        <w:tblLook w:val="04A0" w:firstRow="1" w:lastRow="0" w:firstColumn="1" w:lastColumn="0" w:noHBand="0" w:noVBand="1"/>
      </w:tblPr>
      <w:tblGrid>
        <w:gridCol w:w="1134"/>
        <w:gridCol w:w="316"/>
        <w:gridCol w:w="743"/>
        <w:gridCol w:w="743"/>
        <w:gridCol w:w="743"/>
        <w:gridCol w:w="743"/>
        <w:gridCol w:w="743"/>
        <w:gridCol w:w="743"/>
        <w:gridCol w:w="743"/>
        <w:gridCol w:w="743"/>
        <w:gridCol w:w="743"/>
        <w:gridCol w:w="788"/>
      </w:tblGrid>
      <w:tr w:rsidR="006A3A54" w:rsidRPr="00D14E55" w:rsidTr="00A01904">
        <w:trPr>
          <w:trHeight w:val="312"/>
        </w:trPr>
        <w:tc>
          <w:tcPr>
            <w:tcW w:w="6651" w:type="dxa"/>
            <w:gridSpan w:val="9"/>
            <w:noWrap/>
            <w:hideMark/>
          </w:tcPr>
          <w:p w:rsidR="006A3A54" w:rsidRPr="00D14E55" w:rsidRDefault="006A3A54" w:rsidP="005A3BF0">
            <w:r w:rsidRPr="009D53D0">
              <w:rPr>
                <w:b/>
                <w:bCs/>
                <w:i/>
                <w:iCs/>
                <w:color w:val="6A8C04"/>
              </w:rPr>
              <w:t>Grolsche Bierbrouwerij Nederland B.V.</w:t>
            </w:r>
          </w:p>
        </w:tc>
        <w:tc>
          <w:tcPr>
            <w:tcW w:w="2274" w:type="dxa"/>
            <w:gridSpan w:val="3"/>
            <w:noWrap/>
            <w:hideMark/>
          </w:tcPr>
          <w:p w:rsidR="006A3A54" w:rsidRPr="00D14E55" w:rsidRDefault="006A3A54" w:rsidP="005A3BF0">
            <w:r w:rsidRPr="00D14E55">
              <w:t>1%</w:t>
            </w:r>
            <w:r>
              <w:t xml:space="preserve"> - </w:t>
            </w:r>
            <w:r w:rsidR="005A3BF0">
              <w:t>0</w:t>
            </w:r>
            <w:r w:rsidRPr="00D14E55">
              <w:t>1-5-2015</w:t>
            </w:r>
          </w:p>
        </w:tc>
      </w:tr>
      <w:tr w:rsidR="006A3A54" w:rsidRPr="00D14E55" w:rsidTr="00A01904">
        <w:trPr>
          <w:trHeight w:val="264"/>
        </w:trPr>
        <w:tc>
          <w:tcPr>
            <w:tcW w:w="3679" w:type="dxa"/>
            <w:gridSpan w:val="5"/>
            <w:noWrap/>
            <w:hideMark/>
          </w:tcPr>
          <w:p w:rsidR="006A3A54" w:rsidRPr="00D14E55" w:rsidRDefault="006A3A54" w:rsidP="005A3BF0">
            <w:r w:rsidRPr="00D14E55">
              <w:t>Salaristabel per:</w:t>
            </w:r>
            <w:r>
              <w:t xml:space="preserve"> </w:t>
            </w:r>
            <w:r w:rsidRPr="00D14E55">
              <w:t>01.05.2015</w:t>
            </w:r>
          </w:p>
        </w:tc>
        <w:tc>
          <w:tcPr>
            <w:tcW w:w="743" w:type="dxa"/>
            <w:noWrap/>
            <w:hideMark/>
          </w:tcPr>
          <w:p w:rsidR="006A3A54" w:rsidRPr="00D14E55" w:rsidRDefault="006A3A54" w:rsidP="005A3BF0">
            <w:r w:rsidRPr="00D14E55">
              <w:t>Euro</w:t>
            </w:r>
          </w:p>
        </w:tc>
        <w:tc>
          <w:tcPr>
            <w:tcW w:w="743" w:type="dxa"/>
            <w:noWrap/>
            <w:hideMark/>
          </w:tcPr>
          <w:p w:rsidR="006A3A54" w:rsidRPr="00D14E55" w:rsidRDefault="006A3A54" w:rsidP="005A3BF0"/>
        </w:tc>
        <w:tc>
          <w:tcPr>
            <w:tcW w:w="743" w:type="dxa"/>
            <w:noWrap/>
            <w:hideMark/>
          </w:tcPr>
          <w:p w:rsidR="006A3A54" w:rsidRPr="00D14E55" w:rsidRDefault="006A3A54" w:rsidP="005A3BF0"/>
        </w:tc>
        <w:tc>
          <w:tcPr>
            <w:tcW w:w="743" w:type="dxa"/>
            <w:noWrap/>
            <w:hideMark/>
          </w:tcPr>
          <w:p w:rsidR="006A3A54" w:rsidRPr="00D14E55" w:rsidRDefault="006A3A54" w:rsidP="005A3BF0"/>
        </w:tc>
        <w:tc>
          <w:tcPr>
            <w:tcW w:w="743" w:type="dxa"/>
            <w:noWrap/>
            <w:hideMark/>
          </w:tcPr>
          <w:p w:rsidR="006A3A54" w:rsidRPr="00D14E55" w:rsidRDefault="006A3A54" w:rsidP="005A3BF0"/>
        </w:tc>
        <w:tc>
          <w:tcPr>
            <w:tcW w:w="743" w:type="dxa"/>
            <w:noWrap/>
            <w:hideMark/>
          </w:tcPr>
          <w:p w:rsidR="006A3A54" w:rsidRPr="00D14E55" w:rsidRDefault="006A3A54" w:rsidP="005A3BF0"/>
        </w:tc>
        <w:tc>
          <w:tcPr>
            <w:tcW w:w="788" w:type="dxa"/>
            <w:noWrap/>
            <w:hideMark/>
          </w:tcPr>
          <w:p w:rsidR="006A3A54" w:rsidRPr="00D14E55" w:rsidRDefault="006A3A54" w:rsidP="005A3BF0"/>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groep</w:t>
            </w:r>
          </w:p>
        </w:tc>
        <w:tc>
          <w:tcPr>
            <w:tcW w:w="316"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r w:rsidRPr="00D14E55">
              <w:rPr>
                <w:sz w:val="16"/>
                <w:szCs w:val="16"/>
              </w:rPr>
              <w:t>1</w:t>
            </w:r>
          </w:p>
        </w:tc>
        <w:tc>
          <w:tcPr>
            <w:tcW w:w="743" w:type="dxa"/>
            <w:noWrap/>
            <w:vAlign w:val="center"/>
            <w:hideMark/>
          </w:tcPr>
          <w:p w:rsidR="006A3A54" w:rsidRPr="00D14E55" w:rsidRDefault="006A3A54" w:rsidP="005A3BF0">
            <w:pPr>
              <w:jc w:val="center"/>
              <w:rPr>
                <w:sz w:val="16"/>
                <w:szCs w:val="16"/>
              </w:rPr>
            </w:pPr>
            <w:r w:rsidRPr="00D14E55">
              <w:rPr>
                <w:sz w:val="16"/>
                <w:szCs w:val="16"/>
              </w:rPr>
              <w:t>2</w:t>
            </w:r>
          </w:p>
        </w:tc>
        <w:tc>
          <w:tcPr>
            <w:tcW w:w="743" w:type="dxa"/>
            <w:noWrap/>
            <w:vAlign w:val="center"/>
            <w:hideMark/>
          </w:tcPr>
          <w:p w:rsidR="006A3A54" w:rsidRPr="00D14E55" w:rsidRDefault="006A3A54" w:rsidP="005A3BF0">
            <w:pPr>
              <w:jc w:val="center"/>
              <w:rPr>
                <w:sz w:val="16"/>
                <w:szCs w:val="16"/>
              </w:rPr>
            </w:pPr>
            <w:r w:rsidRPr="00D14E55">
              <w:rPr>
                <w:sz w:val="16"/>
                <w:szCs w:val="16"/>
              </w:rPr>
              <w:t>3</w:t>
            </w:r>
          </w:p>
        </w:tc>
        <w:tc>
          <w:tcPr>
            <w:tcW w:w="743" w:type="dxa"/>
            <w:noWrap/>
            <w:vAlign w:val="center"/>
            <w:hideMark/>
          </w:tcPr>
          <w:p w:rsidR="006A3A54" w:rsidRPr="00D14E55" w:rsidRDefault="006A3A54" w:rsidP="005A3BF0">
            <w:pPr>
              <w:jc w:val="center"/>
              <w:rPr>
                <w:sz w:val="16"/>
                <w:szCs w:val="16"/>
              </w:rPr>
            </w:pPr>
            <w:r w:rsidRPr="00D14E55">
              <w:rPr>
                <w:sz w:val="16"/>
                <w:szCs w:val="16"/>
              </w:rPr>
              <w:t>4</w:t>
            </w:r>
          </w:p>
        </w:tc>
        <w:tc>
          <w:tcPr>
            <w:tcW w:w="743" w:type="dxa"/>
            <w:noWrap/>
            <w:vAlign w:val="center"/>
            <w:hideMark/>
          </w:tcPr>
          <w:p w:rsidR="006A3A54" w:rsidRPr="00D14E55" w:rsidRDefault="006A3A54" w:rsidP="005A3BF0">
            <w:pPr>
              <w:jc w:val="center"/>
              <w:rPr>
                <w:sz w:val="16"/>
                <w:szCs w:val="16"/>
              </w:rPr>
            </w:pPr>
            <w:r w:rsidRPr="00D14E55">
              <w:rPr>
                <w:sz w:val="16"/>
                <w:szCs w:val="16"/>
              </w:rPr>
              <w:t>5</w:t>
            </w:r>
          </w:p>
        </w:tc>
        <w:tc>
          <w:tcPr>
            <w:tcW w:w="743" w:type="dxa"/>
            <w:noWrap/>
            <w:vAlign w:val="center"/>
            <w:hideMark/>
          </w:tcPr>
          <w:p w:rsidR="006A3A54" w:rsidRPr="00D14E55" w:rsidRDefault="006A3A54" w:rsidP="005A3BF0">
            <w:pPr>
              <w:jc w:val="center"/>
              <w:rPr>
                <w:sz w:val="16"/>
                <w:szCs w:val="16"/>
              </w:rPr>
            </w:pPr>
            <w:r w:rsidRPr="00D14E55">
              <w:rPr>
                <w:sz w:val="16"/>
                <w:szCs w:val="16"/>
              </w:rPr>
              <w:t>6</w:t>
            </w:r>
          </w:p>
        </w:tc>
        <w:tc>
          <w:tcPr>
            <w:tcW w:w="743" w:type="dxa"/>
            <w:noWrap/>
            <w:vAlign w:val="center"/>
            <w:hideMark/>
          </w:tcPr>
          <w:p w:rsidR="006A3A54" w:rsidRPr="00D14E55" w:rsidRDefault="006A3A54" w:rsidP="005A3BF0">
            <w:pPr>
              <w:jc w:val="center"/>
              <w:rPr>
                <w:sz w:val="16"/>
                <w:szCs w:val="16"/>
              </w:rPr>
            </w:pPr>
            <w:r w:rsidRPr="00D14E55">
              <w:rPr>
                <w:sz w:val="16"/>
                <w:szCs w:val="16"/>
              </w:rPr>
              <w:t>7</w:t>
            </w:r>
          </w:p>
        </w:tc>
        <w:tc>
          <w:tcPr>
            <w:tcW w:w="743" w:type="dxa"/>
            <w:noWrap/>
            <w:vAlign w:val="center"/>
            <w:hideMark/>
          </w:tcPr>
          <w:p w:rsidR="006A3A54" w:rsidRPr="00D14E55" w:rsidRDefault="006A3A54" w:rsidP="005A3BF0">
            <w:pPr>
              <w:jc w:val="center"/>
              <w:rPr>
                <w:sz w:val="16"/>
                <w:szCs w:val="16"/>
              </w:rPr>
            </w:pPr>
            <w:r w:rsidRPr="00D14E55">
              <w:rPr>
                <w:sz w:val="16"/>
                <w:szCs w:val="16"/>
              </w:rPr>
              <w:t>8</w:t>
            </w:r>
          </w:p>
        </w:tc>
        <w:tc>
          <w:tcPr>
            <w:tcW w:w="743" w:type="dxa"/>
            <w:noWrap/>
            <w:vAlign w:val="center"/>
            <w:hideMark/>
          </w:tcPr>
          <w:p w:rsidR="006A3A54" w:rsidRPr="00D14E55" w:rsidRDefault="006A3A54" w:rsidP="005A3BF0">
            <w:pPr>
              <w:jc w:val="center"/>
              <w:rPr>
                <w:sz w:val="16"/>
                <w:szCs w:val="16"/>
              </w:rPr>
            </w:pPr>
            <w:r w:rsidRPr="00D14E55">
              <w:rPr>
                <w:sz w:val="16"/>
                <w:szCs w:val="16"/>
              </w:rPr>
              <w:t>9</w:t>
            </w:r>
          </w:p>
        </w:tc>
        <w:tc>
          <w:tcPr>
            <w:tcW w:w="788" w:type="dxa"/>
            <w:noWrap/>
            <w:vAlign w:val="center"/>
            <w:hideMark/>
          </w:tcPr>
          <w:p w:rsidR="006A3A54" w:rsidRPr="00D14E55" w:rsidRDefault="006A3A54" w:rsidP="005A3BF0">
            <w:pPr>
              <w:jc w:val="center"/>
              <w:rPr>
                <w:sz w:val="16"/>
                <w:szCs w:val="16"/>
              </w:rPr>
            </w:pPr>
            <w:r w:rsidRPr="00D14E55">
              <w:rPr>
                <w:sz w:val="16"/>
                <w:szCs w:val="16"/>
              </w:rPr>
              <w:t>10</w:t>
            </w:r>
          </w:p>
        </w:tc>
      </w:tr>
      <w:tr w:rsidR="006A3A54" w:rsidRPr="00D14E55" w:rsidTr="00A01904">
        <w:trPr>
          <w:trHeight w:val="170"/>
        </w:trPr>
        <w:tc>
          <w:tcPr>
            <w:tcW w:w="1134" w:type="dxa"/>
            <w:noWrap/>
            <w:vAlign w:val="center"/>
            <w:hideMark/>
          </w:tcPr>
          <w:p w:rsidR="006A3A54" w:rsidRPr="00D14E55" w:rsidRDefault="006A3A54" w:rsidP="005A3BF0">
            <w:pPr>
              <w:jc w:val="center"/>
              <w:rPr>
                <w:sz w:val="16"/>
                <w:szCs w:val="16"/>
              </w:rPr>
            </w:pPr>
          </w:p>
        </w:tc>
        <w:tc>
          <w:tcPr>
            <w:tcW w:w="316"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88" w:type="dxa"/>
            <w:noWrap/>
            <w:vAlign w:val="center"/>
            <w:hideMark/>
          </w:tcPr>
          <w:p w:rsidR="006A3A54" w:rsidRPr="00D14E55" w:rsidRDefault="006A3A54" w:rsidP="005A3BF0">
            <w:pPr>
              <w:jc w:val="center"/>
              <w:rPr>
                <w:sz w:val="16"/>
                <w:szCs w:val="16"/>
              </w:rPr>
            </w:pP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16 jaar</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985,20</w:t>
            </w:r>
          </w:p>
        </w:tc>
        <w:tc>
          <w:tcPr>
            <w:tcW w:w="743" w:type="dxa"/>
            <w:noWrap/>
            <w:vAlign w:val="center"/>
            <w:hideMark/>
          </w:tcPr>
          <w:p w:rsidR="006A3A54" w:rsidRPr="00D14E55" w:rsidRDefault="006A3A54" w:rsidP="005A3BF0">
            <w:pPr>
              <w:jc w:val="center"/>
              <w:rPr>
                <w:sz w:val="16"/>
                <w:szCs w:val="16"/>
              </w:rPr>
            </w:pPr>
            <w:r w:rsidRPr="00D14E55">
              <w:rPr>
                <w:sz w:val="16"/>
                <w:szCs w:val="16"/>
              </w:rPr>
              <w:t>998,24</w:t>
            </w:r>
          </w:p>
        </w:tc>
        <w:tc>
          <w:tcPr>
            <w:tcW w:w="743" w:type="dxa"/>
            <w:noWrap/>
            <w:vAlign w:val="center"/>
            <w:hideMark/>
          </w:tcPr>
          <w:p w:rsidR="006A3A54" w:rsidRPr="00D14E55" w:rsidRDefault="006A3A54" w:rsidP="005A3BF0">
            <w:pPr>
              <w:jc w:val="center"/>
              <w:rPr>
                <w:sz w:val="16"/>
                <w:szCs w:val="16"/>
              </w:rPr>
            </w:pPr>
            <w:r w:rsidRPr="00D14E55">
              <w:rPr>
                <w:sz w:val="16"/>
                <w:szCs w:val="16"/>
              </w:rPr>
              <w:t>1017,81</w:t>
            </w:r>
          </w:p>
        </w:tc>
        <w:tc>
          <w:tcPr>
            <w:tcW w:w="743" w:type="dxa"/>
            <w:noWrap/>
            <w:vAlign w:val="center"/>
            <w:hideMark/>
          </w:tcPr>
          <w:p w:rsidR="006A3A54" w:rsidRPr="00D14E55" w:rsidRDefault="006A3A54" w:rsidP="005A3BF0">
            <w:pPr>
              <w:jc w:val="center"/>
              <w:rPr>
                <w:sz w:val="16"/>
                <w:szCs w:val="16"/>
              </w:rPr>
            </w:pPr>
            <w:r w:rsidRPr="00D14E55">
              <w:rPr>
                <w:sz w:val="16"/>
                <w:szCs w:val="16"/>
              </w:rPr>
              <w:t>1045,70</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88" w:type="dxa"/>
            <w:noWrap/>
            <w:vAlign w:val="center"/>
            <w:hideMark/>
          </w:tcPr>
          <w:p w:rsidR="006A3A54" w:rsidRPr="00D14E55" w:rsidRDefault="005A3BF0" w:rsidP="005A3BF0">
            <w:pPr>
              <w:jc w:val="center"/>
              <w:rPr>
                <w:sz w:val="16"/>
                <w:szCs w:val="16"/>
              </w:rPr>
            </w:pPr>
            <w:r>
              <w:rPr>
                <w:sz w:val="16"/>
                <w:szCs w:val="16"/>
              </w:rPr>
              <w:t>-</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17 jaar</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1140,56</w:t>
            </w:r>
          </w:p>
        </w:tc>
        <w:tc>
          <w:tcPr>
            <w:tcW w:w="743" w:type="dxa"/>
            <w:noWrap/>
            <w:vAlign w:val="center"/>
            <w:hideMark/>
          </w:tcPr>
          <w:p w:rsidR="006A3A54" w:rsidRPr="00D14E55" w:rsidRDefault="006A3A54" w:rsidP="005A3BF0">
            <w:pPr>
              <w:jc w:val="center"/>
              <w:rPr>
                <w:sz w:val="16"/>
                <w:szCs w:val="16"/>
              </w:rPr>
            </w:pPr>
            <w:r w:rsidRPr="00D14E55">
              <w:rPr>
                <w:sz w:val="16"/>
                <w:szCs w:val="16"/>
              </w:rPr>
              <w:t>1156,61</w:t>
            </w:r>
          </w:p>
        </w:tc>
        <w:tc>
          <w:tcPr>
            <w:tcW w:w="743" w:type="dxa"/>
            <w:noWrap/>
            <w:vAlign w:val="center"/>
            <w:hideMark/>
          </w:tcPr>
          <w:p w:rsidR="006A3A54" w:rsidRPr="00D14E55" w:rsidRDefault="006A3A54" w:rsidP="005A3BF0">
            <w:pPr>
              <w:jc w:val="center"/>
              <w:rPr>
                <w:sz w:val="16"/>
                <w:szCs w:val="16"/>
              </w:rPr>
            </w:pPr>
            <w:r w:rsidRPr="00D14E55">
              <w:rPr>
                <w:sz w:val="16"/>
                <w:szCs w:val="16"/>
              </w:rPr>
              <w:t>1178,56</w:t>
            </w:r>
          </w:p>
        </w:tc>
        <w:tc>
          <w:tcPr>
            <w:tcW w:w="743" w:type="dxa"/>
            <w:noWrap/>
            <w:vAlign w:val="center"/>
            <w:hideMark/>
          </w:tcPr>
          <w:p w:rsidR="006A3A54" w:rsidRPr="00D14E55" w:rsidRDefault="006A3A54" w:rsidP="005A3BF0">
            <w:pPr>
              <w:jc w:val="center"/>
              <w:rPr>
                <w:sz w:val="16"/>
                <w:szCs w:val="16"/>
              </w:rPr>
            </w:pPr>
            <w:r w:rsidRPr="00D14E55">
              <w:rPr>
                <w:sz w:val="16"/>
                <w:szCs w:val="16"/>
              </w:rPr>
              <w:t>1210,62</w:t>
            </w:r>
          </w:p>
        </w:tc>
        <w:tc>
          <w:tcPr>
            <w:tcW w:w="743" w:type="dxa"/>
            <w:noWrap/>
            <w:vAlign w:val="center"/>
            <w:hideMark/>
          </w:tcPr>
          <w:p w:rsidR="006A3A54" w:rsidRPr="00D14E55" w:rsidRDefault="006A3A54" w:rsidP="005A3BF0">
            <w:pPr>
              <w:jc w:val="center"/>
              <w:rPr>
                <w:sz w:val="16"/>
                <w:szCs w:val="16"/>
              </w:rPr>
            </w:pPr>
            <w:r w:rsidRPr="00D14E55">
              <w:rPr>
                <w:sz w:val="16"/>
                <w:szCs w:val="16"/>
              </w:rPr>
              <w:t>1249,74</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88" w:type="dxa"/>
            <w:noWrap/>
            <w:vAlign w:val="center"/>
            <w:hideMark/>
          </w:tcPr>
          <w:p w:rsidR="006A3A54" w:rsidRPr="00D14E55" w:rsidRDefault="005A3BF0" w:rsidP="005A3BF0">
            <w:pPr>
              <w:jc w:val="center"/>
              <w:rPr>
                <w:sz w:val="16"/>
                <w:szCs w:val="16"/>
              </w:rPr>
            </w:pPr>
            <w:r>
              <w:rPr>
                <w:sz w:val="16"/>
                <w:szCs w:val="16"/>
              </w:rPr>
              <w:t>-</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18 jaar</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1296,03</w:t>
            </w:r>
          </w:p>
        </w:tc>
        <w:tc>
          <w:tcPr>
            <w:tcW w:w="743" w:type="dxa"/>
            <w:noWrap/>
            <w:vAlign w:val="center"/>
            <w:hideMark/>
          </w:tcPr>
          <w:p w:rsidR="006A3A54" w:rsidRPr="00D14E55" w:rsidRDefault="006A3A54" w:rsidP="005A3BF0">
            <w:pPr>
              <w:jc w:val="center"/>
              <w:rPr>
                <w:sz w:val="16"/>
                <w:szCs w:val="16"/>
              </w:rPr>
            </w:pPr>
            <w:r w:rsidRPr="00D14E55">
              <w:rPr>
                <w:sz w:val="16"/>
                <w:szCs w:val="16"/>
              </w:rPr>
              <w:t>1313,79</w:t>
            </w:r>
          </w:p>
        </w:tc>
        <w:tc>
          <w:tcPr>
            <w:tcW w:w="743" w:type="dxa"/>
            <w:noWrap/>
            <w:vAlign w:val="center"/>
            <w:hideMark/>
          </w:tcPr>
          <w:p w:rsidR="006A3A54" w:rsidRPr="00D14E55" w:rsidRDefault="006A3A54" w:rsidP="005A3BF0">
            <w:pPr>
              <w:jc w:val="center"/>
              <w:rPr>
                <w:sz w:val="16"/>
                <w:szCs w:val="16"/>
              </w:rPr>
            </w:pPr>
            <w:r w:rsidRPr="00D14E55">
              <w:rPr>
                <w:sz w:val="16"/>
                <w:szCs w:val="16"/>
              </w:rPr>
              <w:t>1340,48</w:t>
            </w:r>
          </w:p>
        </w:tc>
        <w:tc>
          <w:tcPr>
            <w:tcW w:w="743" w:type="dxa"/>
            <w:noWrap/>
            <w:vAlign w:val="center"/>
            <w:hideMark/>
          </w:tcPr>
          <w:p w:rsidR="006A3A54" w:rsidRPr="00D14E55" w:rsidRDefault="006A3A54" w:rsidP="005A3BF0">
            <w:pPr>
              <w:jc w:val="center"/>
              <w:rPr>
                <w:sz w:val="16"/>
                <w:szCs w:val="16"/>
              </w:rPr>
            </w:pPr>
            <w:r w:rsidRPr="00D14E55">
              <w:rPr>
                <w:sz w:val="16"/>
                <w:szCs w:val="16"/>
              </w:rPr>
              <w:t>1376,08</w:t>
            </w:r>
          </w:p>
        </w:tc>
        <w:tc>
          <w:tcPr>
            <w:tcW w:w="743" w:type="dxa"/>
            <w:noWrap/>
            <w:vAlign w:val="center"/>
            <w:hideMark/>
          </w:tcPr>
          <w:p w:rsidR="006A3A54" w:rsidRPr="00D14E55" w:rsidRDefault="006A3A54" w:rsidP="005A3BF0">
            <w:pPr>
              <w:jc w:val="center"/>
              <w:rPr>
                <w:sz w:val="16"/>
                <w:szCs w:val="16"/>
              </w:rPr>
            </w:pPr>
            <w:r w:rsidRPr="00D14E55">
              <w:rPr>
                <w:sz w:val="16"/>
                <w:szCs w:val="16"/>
              </w:rPr>
              <w:t>1419,99</w:t>
            </w:r>
          </w:p>
        </w:tc>
        <w:tc>
          <w:tcPr>
            <w:tcW w:w="743" w:type="dxa"/>
            <w:noWrap/>
            <w:vAlign w:val="center"/>
            <w:hideMark/>
          </w:tcPr>
          <w:p w:rsidR="006A3A54" w:rsidRPr="00D14E55" w:rsidRDefault="006A3A54" w:rsidP="005A3BF0">
            <w:pPr>
              <w:jc w:val="center"/>
              <w:rPr>
                <w:sz w:val="16"/>
                <w:szCs w:val="16"/>
              </w:rPr>
            </w:pPr>
            <w:r w:rsidRPr="00D14E55">
              <w:rPr>
                <w:sz w:val="16"/>
                <w:szCs w:val="16"/>
              </w:rPr>
              <w:t>1486,39</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88" w:type="dxa"/>
            <w:noWrap/>
            <w:vAlign w:val="center"/>
            <w:hideMark/>
          </w:tcPr>
          <w:p w:rsidR="006A3A54" w:rsidRPr="00D14E55" w:rsidRDefault="005A3BF0" w:rsidP="005A3BF0">
            <w:pPr>
              <w:jc w:val="center"/>
              <w:rPr>
                <w:sz w:val="16"/>
                <w:szCs w:val="16"/>
              </w:rPr>
            </w:pPr>
            <w:r>
              <w:rPr>
                <w:sz w:val="16"/>
                <w:szCs w:val="16"/>
              </w:rPr>
              <w:t>-</w:t>
            </w:r>
          </w:p>
        </w:tc>
      </w:tr>
      <w:tr w:rsidR="006A3A54" w:rsidRPr="00D14E55" w:rsidTr="00A01904">
        <w:trPr>
          <w:trHeight w:val="170"/>
        </w:trPr>
        <w:tc>
          <w:tcPr>
            <w:tcW w:w="1134" w:type="dxa"/>
            <w:noWrap/>
            <w:vAlign w:val="center"/>
            <w:hideMark/>
          </w:tcPr>
          <w:p w:rsidR="006A3A54" w:rsidRPr="00D14E55" w:rsidRDefault="006A3A54" w:rsidP="005A3BF0">
            <w:pPr>
              <w:jc w:val="center"/>
              <w:rPr>
                <w:sz w:val="16"/>
                <w:szCs w:val="16"/>
              </w:rPr>
            </w:pPr>
          </w:p>
        </w:tc>
        <w:tc>
          <w:tcPr>
            <w:tcW w:w="316"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88" w:type="dxa"/>
            <w:noWrap/>
            <w:vAlign w:val="center"/>
            <w:hideMark/>
          </w:tcPr>
          <w:p w:rsidR="006A3A54" w:rsidRPr="00D14E55" w:rsidRDefault="006A3A54" w:rsidP="005A3BF0">
            <w:pPr>
              <w:jc w:val="center"/>
              <w:rPr>
                <w:sz w:val="16"/>
                <w:szCs w:val="16"/>
              </w:rPr>
            </w:pP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19 jaar</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1451,41</w:t>
            </w:r>
          </w:p>
        </w:tc>
        <w:tc>
          <w:tcPr>
            <w:tcW w:w="743" w:type="dxa"/>
            <w:noWrap/>
            <w:vAlign w:val="center"/>
            <w:hideMark/>
          </w:tcPr>
          <w:p w:rsidR="006A3A54" w:rsidRPr="00D14E55" w:rsidRDefault="006A3A54" w:rsidP="005A3BF0">
            <w:pPr>
              <w:jc w:val="center"/>
              <w:rPr>
                <w:sz w:val="16"/>
                <w:szCs w:val="16"/>
              </w:rPr>
            </w:pPr>
            <w:r w:rsidRPr="00D14E55">
              <w:rPr>
                <w:sz w:val="16"/>
                <w:szCs w:val="16"/>
              </w:rPr>
              <w:t>1471,00</w:t>
            </w:r>
          </w:p>
        </w:tc>
        <w:tc>
          <w:tcPr>
            <w:tcW w:w="743" w:type="dxa"/>
            <w:noWrap/>
            <w:vAlign w:val="center"/>
            <w:hideMark/>
          </w:tcPr>
          <w:p w:rsidR="006A3A54" w:rsidRPr="00D14E55" w:rsidRDefault="006A3A54" w:rsidP="005A3BF0">
            <w:pPr>
              <w:jc w:val="center"/>
              <w:rPr>
                <w:sz w:val="16"/>
                <w:szCs w:val="16"/>
              </w:rPr>
            </w:pPr>
            <w:r w:rsidRPr="00D14E55">
              <w:rPr>
                <w:sz w:val="16"/>
                <w:szCs w:val="16"/>
              </w:rPr>
              <w:t>1500,03</w:t>
            </w:r>
          </w:p>
        </w:tc>
        <w:tc>
          <w:tcPr>
            <w:tcW w:w="743" w:type="dxa"/>
            <w:noWrap/>
            <w:vAlign w:val="center"/>
            <w:hideMark/>
          </w:tcPr>
          <w:p w:rsidR="006A3A54" w:rsidRPr="00D14E55" w:rsidRDefault="006A3A54" w:rsidP="005A3BF0">
            <w:pPr>
              <w:jc w:val="center"/>
              <w:rPr>
                <w:sz w:val="16"/>
                <w:szCs w:val="16"/>
              </w:rPr>
            </w:pPr>
            <w:r w:rsidRPr="00D14E55">
              <w:rPr>
                <w:sz w:val="16"/>
                <w:szCs w:val="16"/>
              </w:rPr>
              <w:t>1540,39</w:t>
            </w:r>
          </w:p>
        </w:tc>
        <w:tc>
          <w:tcPr>
            <w:tcW w:w="743" w:type="dxa"/>
            <w:noWrap/>
            <w:vAlign w:val="center"/>
            <w:hideMark/>
          </w:tcPr>
          <w:p w:rsidR="006A3A54" w:rsidRPr="00D14E55" w:rsidRDefault="006A3A54" w:rsidP="005A3BF0">
            <w:pPr>
              <w:jc w:val="center"/>
              <w:rPr>
                <w:sz w:val="16"/>
                <w:szCs w:val="16"/>
              </w:rPr>
            </w:pPr>
            <w:r w:rsidRPr="00D14E55">
              <w:rPr>
                <w:sz w:val="16"/>
                <w:szCs w:val="16"/>
              </w:rPr>
              <w:t>1590,21</w:t>
            </w:r>
          </w:p>
        </w:tc>
        <w:tc>
          <w:tcPr>
            <w:tcW w:w="743" w:type="dxa"/>
            <w:noWrap/>
            <w:vAlign w:val="center"/>
            <w:hideMark/>
          </w:tcPr>
          <w:p w:rsidR="006A3A54" w:rsidRPr="00D14E55" w:rsidRDefault="006A3A54" w:rsidP="005A3BF0">
            <w:pPr>
              <w:jc w:val="center"/>
              <w:rPr>
                <w:sz w:val="16"/>
                <w:szCs w:val="16"/>
              </w:rPr>
            </w:pPr>
            <w:r w:rsidRPr="00D14E55">
              <w:rPr>
                <w:sz w:val="16"/>
                <w:szCs w:val="16"/>
              </w:rPr>
              <w:t>1664,32</w:t>
            </w:r>
          </w:p>
        </w:tc>
        <w:tc>
          <w:tcPr>
            <w:tcW w:w="743" w:type="dxa"/>
            <w:noWrap/>
            <w:vAlign w:val="center"/>
            <w:hideMark/>
          </w:tcPr>
          <w:p w:rsidR="006A3A54" w:rsidRPr="00D14E55" w:rsidRDefault="006A3A54" w:rsidP="005A3BF0">
            <w:pPr>
              <w:jc w:val="center"/>
              <w:rPr>
                <w:sz w:val="16"/>
                <w:szCs w:val="16"/>
              </w:rPr>
            </w:pPr>
            <w:r w:rsidRPr="00D14E55">
              <w:rPr>
                <w:sz w:val="16"/>
                <w:szCs w:val="16"/>
              </w:rPr>
              <w:t>1767,55</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88" w:type="dxa"/>
            <w:noWrap/>
            <w:vAlign w:val="center"/>
            <w:hideMark/>
          </w:tcPr>
          <w:p w:rsidR="006A3A54" w:rsidRPr="00D14E55" w:rsidRDefault="005A3BF0" w:rsidP="005A3BF0">
            <w:pPr>
              <w:jc w:val="center"/>
              <w:rPr>
                <w:sz w:val="16"/>
                <w:szCs w:val="16"/>
              </w:rPr>
            </w:pPr>
            <w:r>
              <w:rPr>
                <w:sz w:val="16"/>
                <w:szCs w:val="16"/>
              </w:rPr>
              <w:t>-</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20 jaar</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1659,00</w:t>
            </w:r>
          </w:p>
        </w:tc>
        <w:tc>
          <w:tcPr>
            <w:tcW w:w="743" w:type="dxa"/>
            <w:noWrap/>
            <w:vAlign w:val="center"/>
            <w:hideMark/>
          </w:tcPr>
          <w:p w:rsidR="006A3A54" w:rsidRPr="00D14E55" w:rsidRDefault="006A3A54" w:rsidP="005A3BF0">
            <w:pPr>
              <w:jc w:val="center"/>
              <w:rPr>
                <w:sz w:val="16"/>
                <w:szCs w:val="16"/>
              </w:rPr>
            </w:pPr>
            <w:r w:rsidRPr="00D14E55">
              <w:rPr>
                <w:sz w:val="16"/>
                <w:szCs w:val="16"/>
              </w:rPr>
              <w:t>1681,53</w:t>
            </w:r>
          </w:p>
        </w:tc>
        <w:tc>
          <w:tcPr>
            <w:tcW w:w="743" w:type="dxa"/>
            <w:noWrap/>
            <w:vAlign w:val="center"/>
            <w:hideMark/>
          </w:tcPr>
          <w:p w:rsidR="006A3A54" w:rsidRPr="00D14E55" w:rsidRDefault="006A3A54" w:rsidP="005A3BF0">
            <w:pPr>
              <w:jc w:val="center"/>
              <w:rPr>
                <w:sz w:val="16"/>
                <w:szCs w:val="16"/>
              </w:rPr>
            </w:pPr>
            <w:r w:rsidRPr="00D14E55">
              <w:rPr>
                <w:sz w:val="16"/>
                <w:szCs w:val="16"/>
              </w:rPr>
              <w:t>1661,39</w:t>
            </w:r>
          </w:p>
        </w:tc>
        <w:tc>
          <w:tcPr>
            <w:tcW w:w="743" w:type="dxa"/>
            <w:noWrap/>
            <w:vAlign w:val="center"/>
            <w:hideMark/>
          </w:tcPr>
          <w:p w:rsidR="006A3A54" w:rsidRPr="00D14E55" w:rsidRDefault="006A3A54" w:rsidP="005A3BF0">
            <w:pPr>
              <w:jc w:val="center"/>
              <w:rPr>
                <w:sz w:val="16"/>
                <w:szCs w:val="16"/>
              </w:rPr>
            </w:pPr>
            <w:r w:rsidRPr="00D14E55">
              <w:rPr>
                <w:sz w:val="16"/>
                <w:szCs w:val="16"/>
              </w:rPr>
              <w:t>1705,26</w:t>
            </w:r>
          </w:p>
        </w:tc>
        <w:tc>
          <w:tcPr>
            <w:tcW w:w="743" w:type="dxa"/>
            <w:noWrap/>
            <w:vAlign w:val="center"/>
            <w:hideMark/>
          </w:tcPr>
          <w:p w:rsidR="006A3A54" w:rsidRPr="00D14E55" w:rsidRDefault="006A3A54" w:rsidP="005A3BF0">
            <w:pPr>
              <w:jc w:val="center"/>
              <w:rPr>
                <w:sz w:val="16"/>
                <w:szCs w:val="16"/>
              </w:rPr>
            </w:pPr>
            <w:r w:rsidRPr="00D14E55">
              <w:rPr>
                <w:sz w:val="16"/>
                <w:szCs w:val="16"/>
              </w:rPr>
              <w:t>1760,45</w:t>
            </w:r>
          </w:p>
        </w:tc>
        <w:tc>
          <w:tcPr>
            <w:tcW w:w="743" w:type="dxa"/>
            <w:noWrap/>
            <w:vAlign w:val="center"/>
            <w:hideMark/>
          </w:tcPr>
          <w:p w:rsidR="006A3A54" w:rsidRPr="00D14E55" w:rsidRDefault="006A3A54" w:rsidP="005A3BF0">
            <w:pPr>
              <w:jc w:val="center"/>
              <w:rPr>
                <w:sz w:val="16"/>
                <w:szCs w:val="16"/>
              </w:rPr>
            </w:pPr>
            <w:r w:rsidRPr="00D14E55">
              <w:rPr>
                <w:sz w:val="16"/>
                <w:szCs w:val="16"/>
              </w:rPr>
              <w:t>1842,30</w:t>
            </w:r>
          </w:p>
        </w:tc>
        <w:tc>
          <w:tcPr>
            <w:tcW w:w="743" w:type="dxa"/>
            <w:noWrap/>
            <w:vAlign w:val="center"/>
            <w:hideMark/>
          </w:tcPr>
          <w:p w:rsidR="006A3A54" w:rsidRPr="00D14E55" w:rsidRDefault="006A3A54" w:rsidP="005A3BF0">
            <w:pPr>
              <w:jc w:val="center"/>
              <w:rPr>
                <w:sz w:val="16"/>
                <w:szCs w:val="16"/>
              </w:rPr>
            </w:pPr>
            <w:r w:rsidRPr="00D14E55">
              <w:rPr>
                <w:sz w:val="16"/>
                <w:szCs w:val="16"/>
              </w:rPr>
              <w:t>1956,74</w:t>
            </w:r>
          </w:p>
        </w:tc>
        <w:tc>
          <w:tcPr>
            <w:tcW w:w="743" w:type="dxa"/>
            <w:noWrap/>
            <w:vAlign w:val="center"/>
            <w:hideMark/>
          </w:tcPr>
          <w:p w:rsidR="006A3A54" w:rsidRPr="00D14E55" w:rsidRDefault="006A3A54" w:rsidP="005A3BF0">
            <w:pPr>
              <w:jc w:val="center"/>
              <w:rPr>
                <w:sz w:val="16"/>
                <w:szCs w:val="16"/>
              </w:rPr>
            </w:pPr>
            <w:r w:rsidRPr="00D14E55">
              <w:rPr>
                <w:sz w:val="16"/>
                <w:szCs w:val="16"/>
              </w:rPr>
              <w:t>2086,07</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88" w:type="dxa"/>
            <w:noWrap/>
            <w:vAlign w:val="center"/>
            <w:hideMark/>
          </w:tcPr>
          <w:p w:rsidR="006A3A54" w:rsidRPr="00D14E55" w:rsidRDefault="005A3BF0" w:rsidP="005A3BF0">
            <w:pPr>
              <w:jc w:val="center"/>
              <w:rPr>
                <w:sz w:val="16"/>
                <w:szCs w:val="16"/>
              </w:rPr>
            </w:pPr>
            <w:r>
              <w:rPr>
                <w:sz w:val="16"/>
                <w:szCs w:val="16"/>
              </w:rPr>
              <w:t>-</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21 jaar</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2073,61</w:t>
            </w:r>
          </w:p>
        </w:tc>
        <w:tc>
          <w:tcPr>
            <w:tcW w:w="743" w:type="dxa"/>
            <w:noWrap/>
            <w:vAlign w:val="center"/>
            <w:hideMark/>
          </w:tcPr>
          <w:p w:rsidR="006A3A54" w:rsidRPr="00D14E55" w:rsidRDefault="006A3A54" w:rsidP="005A3BF0">
            <w:pPr>
              <w:jc w:val="center"/>
              <w:rPr>
                <w:sz w:val="16"/>
                <w:szCs w:val="16"/>
              </w:rPr>
            </w:pPr>
            <w:r w:rsidRPr="00D14E55">
              <w:rPr>
                <w:sz w:val="16"/>
                <w:szCs w:val="16"/>
              </w:rPr>
              <w:t>2101,47</w:t>
            </w:r>
          </w:p>
        </w:tc>
        <w:tc>
          <w:tcPr>
            <w:tcW w:w="743" w:type="dxa"/>
            <w:noWrap/>
            <w:vAlign w:val="center"/>
            <w:hideMark/>
          </w:tcPr>
          <w:p w:rsidR="006A3A54" w:rsidRPr="00D14E55" w:rsidRDefault="006A3A54" w:rsidP="005A3BF0">
            <w:pPr>
              <w:jc w:val="center"/>
              <w:rPr>
                <w:sz w:val="16"/>
                <w:szCs w:val="16"/>
              </w:rPr>
            </w:pPr>
            <w:r w:rsidRPr="00D14E55">
              <w:rPr>
                <w:sz w:val="16"/>
                <w:szCs w:val="16"/>
              </w:rPr>
              <w:t>1822,74</w:t>
            </w:r>
          </w:p>
        </w:tc>
        <w:tc>
          <w:tcPr>
            <w:tcW w:w="743" w:type="dxa"/>
            <w:noWrap/>
            <w:vAlign w:val="center"/>
            <w:hideMark/>
          </w:tcPr>
          <w:p w:rsidR="006A3A54" w:rsidRPr="00D14E55" w:rsidRDefault="006A3A54" w:rsidP="005A3BF0">
            <w:pPr>
              <w:jc w:val="center"/>
              <w:rPr>
                <w:sz w:val="16"/>
                <w:szCs w:val="16"/>
              </w:rPr>
            </w:pPr>
            <w:r w:rsidRPr="00D14E55">
              <w:rPr>
                <w:sz w:val="16"/>
                <w:szCs w:val="16"/>
              </w:rPr>
              <w:t>1870,16</w:t>
            </w:r>
          </w:p>
        </w:tc>
        <w:tc>
          <w:tcPr>
            <w:tcW w:w="743" w:type="dxa"/>
            <w:noWrap/>
            <w:vAlign w:val="center"/>
            <w:hideMark/>
          </w:tcPr>
          <w:p w:rsidR="006A3A54" w:rsidRPr="00D14E55" w:rsidRDefault="006A3A54" w:rsidP="005A3BF0">
            <w:pPr>
              <w:jc w:val="center"/>
              <w:rPr>
                <w:sz w:val="16"/>
                <w:szCs w:val="16"/>
              </w:rPr>
            </w:pPr>
            <w:r w:rsidRPr="00D14E55">
              <w:rPr>
                <w:sz w:val="16"/>
                <w:szCs w:val="16"/>
              </w:rPr>
              <w:t>1930,67</w:t>
            </w:r>
          </w:p>
        </w:tc>
        <w:tc>
          <w:tcPr>
            <w:tcW w:w="743" w:type="dxa"/>
            <w:noWrap/>
            <w:vAlign w:val="center"/>
            <w:hideMark/>
          </w:tcPr>
          <w:p w:rsidR="006A3A54" w:rsidRPr="00D14E55" w:rsidRDefault="006A3A54" w:rsidP="005A3BF0">
            <w:pPr>
              <w:jc w:val="center"/>
              <w:rPr>
                <w:sz w:val="16"/>
                <w:szCs w:val="16"/>
              </w:rPr>
            </w:pPr>
            <w:r w:rsidRPr="00D14E55">
              <w:rPr>
                <w:sz w:val="16"/>
                <w:szCs w:val="16"/>
              </w:rPr>
              <w:t>2020,80</w:t>
            </w:r>
          </w:p>
        </w:tc>
        <w:tc>
          <w:tcPr>
            <w:tcW w:w="743" w:type="dxa"/>
            <w:noWrap/>
            <w:vAlign w:val="center"/>
            <w:hideMark/>
          </w:tcPr>
          <w:p w:rsidR="006A3A54" w:rsidRPr="00D14E55" w:rsidRDefault="006A3A54" w:rsidP="005A3BF0">
            <w:pPr>
              <w:jc w:val="center"/>
              <w:rPr>
                <w:sz w:val="16"/>
                <w:szCs w:val="16"/>
              </w:rPr>
            </w:pPr>
            <w:r w:rsidRPr="00D14E55">
              <w:rPr>
                <w:sz w:val="16"/>
                <w:szCs w:val="16"/>
              </w:rPr>
              <w:t>2146,57</w:t>
            </w:r>
          </w:p>
        </w:tc>
        <w:tc>
          <w:tcPr>
            <w:tcW w:w="743" w:type="dxa"/>
            <w:noWrap/>
            <w:vAlign w:val="center"/>
            <w:hideMark/>
          </w:tcPr>
          <w:p w:rsidR="006A3A54" w:rsidRPr="00D14E55" w:rsidRDefault="006A3A54" w:rsidP="005A3BF0">
            <w:pPr>
              <w:jc w:val="center"/>
              <w:rPr>
                <w:sz w:val="16"/>
                <w:szCs w:val="16"/>
              </w:rPr>
            </w:pPr>
            <w:r w:rsidRPr="00D14E55">
              <w:rPr>
                <w:sz w:val="16"/>
                <w:szCs w:val="16"/>
              </w:rPr>
              <w:t>2287,74</w:t>
            </w:r>
          </w:p>
        </w:tc>
        <w:tc>
          <w:tcPr>
            <w:tcW w:w="743" w:type="dxa"/>
            <w:noWrap/>
            <w:vAlign w:val="center"/>
            <w:hideMark/>
          </w:tcPr>
          <w:p w:rsidR="006A3A54" w:rsidRPr="00D14E55" w:rsidRDefault="006A3A54" w:rsidP="005A3BF0">
            <w:pPr>
              <w:jc w:val="center"/>
              <w:rPr>
                <w:sz w:val="16"/>
                <w:szCs w:val="16"/>
              </w:rPr>
            </w:pPr>
            <w:r w:rsidRPr="00D14E55">
              <w:rPr>
                <w:sz w:val="16"/>
                <w:szCs w:val="16"/>
              </w:rPr>
              <w:t>2447,28</w:t>
            </w:r>
          </w:p>
        </w:tc>
        <w:tc>
          <w:tcPr>
            <w:tcW w:w="788" w:type="dxa"/>
            <w:noWrap/>
            <w:vAlign w:val="center"/>
            <w:hideMark/>
          </w:tcPr>
          <w:p w:rsidR="006A3A54" w:rsidRPr="00D14E55" w:rsidRDefault="005A3BF0" w:rsidP="005A3BF0">
            <w:pPr>
              <w:jc w:val="center"/>
              <w:rPr>
                <w:sz w:val="16"/>
                <w:szCs w:val="16"/>
              </w:rPr>
            </w:pPr>
            <w:r>
              <w:rPr>
                <w:sz w:val="16"/>
                <w:szCs w:val="16"/>
              </w:rPr>
              <w:t>-</w:t>
            </w:r>
          </w:p>
        </w:tc>
      </w:tr>
      <w:tr w:rsidR="006A3A54" w:rsidRPr="00D14E55" w:rsidTr="00A01904">
        <w:trPr>
          <w:trHeight w:val="170"/>
        </w:trPr>
        <w:tc>
          <w:tcPr>
            <w:tcW w:w="1134" w:type="dxa"/>
            <w:noWrap/>
            <w:vAlign w:val="center"/>
            <w:hideMark/>
          </w:tcPr>
          <w:p w:rsidR="006A3A54" w:rsidRPr="00D14E55" w:rsidRDefault="006A3A54" w:rsidP="005A3BF0">
            <w:pPr>
              <w:jc w:val="center"/>
              <w:rPr>
                <w:sz w:val="16"/>
                <w:szCs w:val="16"/>
              </w:rPr>
            </w:pPr>
          </w:p>
        </w:tc>
        <w:tc>
          <w:tcPr>
            <w:tcW w:w="316"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88" w:type="dxa"/>
            <w:noWrap/>
            <w:vAlign w:val="center"/>
            <w:hideMark/>
          </w:tcPr>
          <w:p w:rsidR="006A3A54" w:rsidRPr="00D14E55" w:rsidRDefault="006A3A54" w:rsidP="005A3BF0">
            <w:pPr>
              <w:jc w:val="center"/>
              <w:rPr>
                <w:sz w:val="16"/>
                <w:szCs w:val="16"/>
              </w:rPr>
            </w:pP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22 jaar</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2144,20</w:t>
            </w:r>
          </w:p>
        </w:tc>
        <w:tc>
          <w:tcPr>
            <w:tcW w:w="743" w:type="dxa"/>
            <w:noWrap/>
            <w:vAlign w:val="center"/>
            <w:hideMark/>
          </w:tcPr>
          <w:p w:rsidR="006A3A54" w:rsidRPr="00D14E55" w:rsidRDefault="006A3A54" w:rsidP="005A3BF0">
            <w:pPr>
              <w:jc w:val="center"/>
              <w:rPr>
                <w:sz w:val="16"/>
                <w:szCs w:val="16"/>
              </w:rPr>
            </w:pPr>
            <w:r w:rsidRPr="00D14E55">
              <w:rPr>
                <w:sz w:val="16"/>
                <w:szCs w:val="16"/>
              </w:rPr>
              <w:t>2036,25</w:t>
            </w:r>
          </w:p>
        </w:tc>
        <w:tc>
          <w:tcPr>
            <w:tcW w:w="743" w:type="dxa"/>
            <w:noWrap/>
            <w:vAlign w:val="center"/>
            <w:hideMark/>
          </w:tcPr>
          <w:p w:rsidR="006A3A54" w:rsidRPr="00D14E55" w:rsidRDefault="006A3A54" w:rsidP="005A3BF0">
            <w:pPr>
              <w:jc w:val="center"/>
              <w:rPr>
                <w:sz w:val="16"/>
                <w:szCs w:val="16"/>
              </w:rPr>
            </w:pPr>
            <w:r w:rsidRPr="00D14E55">
              <w:rPr>
                <w:sz w:val="16"/>
                <w:szCs w:val="16"/>
              </w:rPr>
              <w:t>2101,47</w:t>
            </w:r>
          </w:p>
        </w:tc>
        <w:tc>
          <w:tcPr>
            <w:tcW w:w="743" w:type="dxa"/>
            <w:noWrap/>
            <w:vAlign w:val="center"/>
            <w:hideMark/>
          </w:tcPr>
          <w:p w:rsidR="006A3A54" w:rsidRPr="00D14E55" w:rsidRDefault="006A3A54" w:rsidP="005A3BF0">
            <w:pPr>
              <w:jc w:val="center"/>
              <w:rPr>
                <w:sz w:val="16"/>
                <w:szCs w:val="16"/>
              </w:rPr>
            </w:pPr>
            <w:r w:rsidRPr="00D14E55">
              <w:rPr>
                <w:sz w:val="16"/>
                <w:szCs w:val="16"/>
              </w:rPr>
              <w:t>2199,35</w:t>
            </w:r>
          </w:p>
        </w:tc>
        <w:tc>
          <w:tcPr>
            <w:tcW w:w="743" w:type="dxa"/>
            <w:noWrap/>
            <w:vAlign w:val="center"/>
            <w:hideMark/>
          </w:tcPr>
          <w:p w:rsidR="006A3A54" w:rsidRPr="00D14E55" w:rsidRDefault="006A3A54" w:rsidP="005A3BF0">
            <w:pPr>
              <w:jc w:val="center"/>
              <w:rPr>
                <w:sz w:val="16"/>
                <w:szCs w:val="16"/>
              </w:rPr>
            </w:pPr>
            <w:r w:rsidRPr="00D14E55">
              <w:rPr>
                <w:sz w:val="16"/>
                <w:szCs w:val="16"/>
              </w:rPr>
              <w:t>2336,98</w:t>
            </w:r>
          </w:p>
        </w:tc>
        <w:tc>
          <w:tcPr>
            <w:tcW w:w="743" w:type="dxa"/>
            <w:noWrap/>
            <w:vAlign w:val="center"/>
            <w:hideMark/>
          </w:tcPr>
          <w:p w:rsidR="006A3A54" w:rsidRPr="00D14E55" w:rsidRDefault="006A3A54" w:rsidP="005A3BF0">
            <w:pPr>
              <w:jc w:val="center"/>
              <w:rPr>
                <w:sz w:val="16"/>
                <w:szCs w:val="16"/>
              </w:rPr>
            </w:pPr>
            <w:r w:rsidRPr="00D14E55">
              <w:rPr>
                <w:sz w:val="16"/>
                <w:szCs w:val="16"/>
              </w:rPr>
              <w:t>2489,41</w:t>
            </w:r>
          </w:p>
        </w:tc>
        <w:tc>
          <w:tcPr>
            <w:tcW w:w="743" w:type="dxa"/>
            <w:noWrap/>
            <w:vAlign w:val="center"/>
            <w:hideMark/>
          </w:tcPr>
          <w:p w:rsidR="006A3A54" w:rsidRPr="00D14E55" w:rsidRDefault="006A3A54" w:rsidP="005A3BF0">
            <w:pPr>
              <w:jc w:val="center"/>
              <w:rPr>
                <w:sz w:val="16"/>
                <w:szCs w:val="16"/>
              </w:rPr>
            </w:pPr>
            <w:r w:rsidRPr="00D14E55">
              <w:rPr>
                <w:sz w:val="16"/>
                <w:szCs w:val="16"/>
              </w:rPr>
              <w:t>2663,78</w:t>
            </w:r>
          </w:p>
        </w:tc>
        <w:tc>
          <w:tcPr>
            <w:tcW w:w="788" w:type="dxa"/>
            <w:noWrap/>
            <w:vAlign w:val="center"/>
            <w:hideMark/>
          </w:tcPr>
          <w:p w:rsidR="006A3A54" w:rsidRPr="00D14E55" w:rsidRDefault="006A3A54" w:rsidP="005A3BF0">
            <w:pPr>
              <w:jc w:val="center"/>
              <w:rPr>
                <w:sz w:val="16"/>
                <w:szCs w:val="16"/>
              </w:rPr>
            </w:pPr>
            <w:r w:rsidRPr="00D14E55">
              <w:rPr>
                <w:sz w:val="16"/>
                <w:szCs w:val="16"/>
              </w:rPr>
              <w:t>2855,99</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23 jaar</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2200,53</w:t>
            </w:r>
          </w:p>
        </w:tc>
        <w:tc>
          <w:tcPr>
            <w:tcW w:w="743" w:type="dxa"/>
            <w:noWrap/>
            <w:vAlign w:val="center"/>
            <w:hideMark/>
          </w:tcPr>
          <w:p w:rsidR="006A3A54" w:rsidRPr="00D14E55" w:rsidRDefault="006A3A54" w:rsidP="005A3BF0">
            <w:pPr>
              <w:jc w:val="center"/>
              <w:rPr>
                <w:sz w:val="16"/>
                <w:szCs w:val="16"/>
              </w:rPr>
            </w:pPr>
            <w:r w:rsidRPr="00D14E55">
              <w:rPr>
                <w:sz w:val="16"/>
                <w:szCs w:val="16"/>
              </w:rPr>
              <w:t>2271,13</w:t>
            </w:r>
          </w:p>
        </w:tc>
        <w:tc>
          <w:tcPr>
            <w:tcW w:w="743" w:type="dxa"/>
            <w:noWrap/>
            <w:vAlign w:val="center"/>
            <w:hideMark/>
          </w:tcPr>
          <w:p w:rsidR="006A3A54" w:rsidRPr="00D14E55" w:rsidRDefault="006A3A54" w:rsidP="005A3BF0">
            <w:pPr>
              <w:jc w:val="center"/>
              <w:rPr>
                <w:sz w:val="16"/>
                <w:szCs w:val="16"/>
              </w:rPr>
            </w:pPr>
            <w:r w:rsidRPr="00D14E55">
              <w:rPr>
                <w:sz w:val="16"/>
                <w:szCs w:val="16"/>
              </w:rPr>
              <w:t>2282,42</w:t>
            </w:r>
          </w:p>
        </w:tc>
        <w:tc>
          <w:tcPr>
            <w:tcW w:w="743" w:type="dxa"/>
            <w:noWrap/>
            <w:vAlign w:val="center"/>
            <w:hideMark/>
          </w:tcPr>
          <w:p w:rsidR="006A3A54" w:rsidRPr="00D14E55" w:rsidRDefault="006A3A54" w:rsidP="005A3BF0">
            <w:pPr>
              <w:jc w:val="center"/>
              <w:rPr>
                <w:sz w:val="16"/>
                <w:szCs w:val="16"/>
              </w:rPr>
            </w:pPr>
            <w:r w:rsidRPr="00D14E55">
              <w:rPr>
                <w:sz w:val="16"/>
                <w:szCs w:val="16"/>
              </w:rPr>
              <w:t>2424,15</w:t>
            </w:r>
          </w:p>
        </w:tc>
        <w:tc>
          <w:tcPr>
            <w:tcW w:w="743" w:type="dxa"/>
            <w:noWrap/>
            <w:vAlign w:val="center"/>
            <w:hideMark/>
          </w:tcPr>
          <w:p w:rsidR="006A3A54" w:rsidRPr="00D14E55" w:rsidRDefault="006A3A54" w:rsidP="005A3BF0">
            <w:pPr>
              <w:jc w:val="center"/>
              <w:rPr>
                <w:sz w:val="16"/>
                <w:szCs w:val="16"/>
              </w:rPr>
            </w:pPr>
            <w:r w:rsidRPr="00D14E55">
              <w:rPr>
                <w:sz w:val="16"/>
                <w:szCs w:val="16"/>
              </w:rPr>
              <w:t>2583,72</w:t>
            </w:r>
          </w:p>
        </w:tc>
        <w:tc>
          <w:tcPr>
            <w:tcW w:w="743" w:type="dxa"/>
            <w:noWrap/>
            <w:vAlign w:val="center"/>
            <w:hideMark/>
          </w:tcPr>
          <w:p w:rsidR="006A3A54" w:rsidRPr="00D14E55" w:rsidRDefault="006A3A54" w:rsidP="005A3BF0">
            <w:pPr>
              <w:jc w:val="center"/>
              <w:rPr>
                <w:sz w:val="16"/>
                <w:szCs w:val="16"/>
              </w:rPr>
            </w:pPr>
            <w:r w:rsidRPr="00D14E55">
              <w:rPr>
                <w:sz w:val="16"/>
                <w:szCs w:val="16"/>
              </w:rPr>
              <w:t>2764,62</w:t>
            </w:r>
          </w:p>
        </w:tc>
        <w:tc>
          <w:tcPr>
            <w:tcW w:w="788" w:type="dxa"/>
            <w:noWrap/>
            <w:vAlign w:val="center"/>
            <w:hideMark/>
          </w:tcPr>
          <w:p w:rsidR="006A3A54" w:rsidRPr="00D14E55" w:rsidRDefault="006A3A54" w:rsidP="005A3BF0">
            <w:pPr>
              <w:jc w:val="center"/>
              <w:rPr>
                <w:sz w:val="16"/>
                <w:szCs w:val="16"/>
              </w:rPr>
            </w:pPr>
            <w:r w:rsidRPr="00D14E55">
              <w:rPr>
                <w:sz w:val="16"/>
                <w:szCs w:val="16"/>
              </w:rPr>
              <w:t>2963,91</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24 jaar</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2377,29</w:t>
            </w:r>
          </w:p>
        </w:tc>
        <w:tc>
          <w:tcPr>
            <w:tcW w:w="743" w:type="dxa"/>
            <w:noWrap/>
            <w:vAlign w:val="center"/>
            <w:hideMark/>
          </w:tcPr>
          <w:p w:rsidR="006A3A54" w:rsidRPr="00D14E55" w:rsidRDefault="006A3A54" w:rsidP="005A3BF0">
            <w:pPr>
              <w:jc w:val="center"/>
              <w:rPr>
                <w:sz w:val="16"/>
                <w:szCs w:val="16"/>
              </w:rPr>
            </w:pPr>
            <w:r w:rsidRPr="00D14E55">
              <w:rPr>
                <w:sz w:val="16"/>
                <w:szCs w:val="16"/>
              </w:rPr>
              <w:t>2525,01</w:t>
            </w:r>
          </w:p>
        </w:tc>
        <w:tc>
          <w:tcPr>
            <w:tcW w:w="743" w:type="dxa"/>
            <w:noWrap/>
            <w:vAlign w:val="center"/>
            <w:hideMark/>
          </w:tcPr>
          <w:p w:rsidR="006A3A54" w:rsidRPr="00D14E55" w:rsidRDefault="006A3A54" w:rsidP="005A3BF0">
            <w:pPr>
              <w:jc w:val="center"/>
              <w:rPr>
                <w:sz w:val="16"/>
                <w:szCs w:val="16"/>
              </w:rPr>
            </w:pPr>
            <w:r w:rsidRPr="00D14E55">
              <w:rPr>
                <w:sz w:val="16"/>
                <w:szCs w:val="16"/>
              </w:rPr>
              <w:t>2691,69</w:t>
            </w:r>
          </w:p>
        </w:tc>
        <w:tc>
          <w:tcPr>
            <w:tcW w:w="743" w:type="dxa"/>
            <w:noWrap/>
            <w:vAlign w:val="center"/>
            <w:hideMark/>
          </w:tcPr>
          <w:p w:rsidR="006A3A54" w:rsidRPr="00D14E55" w:rsidRDefault="006A3A54" w:rsidP="005A3BF0">
            <w:pPr>
              <w:jc w:val="center"/>
              <w:rPr>
                <w:sz w:val="16"/>
                <w:szCs w:val="16"/>
              </w:rPr>
            </w:pPr>
            <w:r w:rsidRPr="00D14E55">
              <w:rPr>
                <w:sz w:val="16"/>
                <w:szCs w:val="16"/>
              </w:rPr>
              <w:t>2879,11</w:t>
            </w:r>
          </w:p>
        </w:tc>
        <w:tc>
          <w:tcPr>
            <w:tcW w:w="788" w:type="dxa"/>
            <w:noWrap/>
            <w:vAlign w:val="center"/>
            <w:hideMark/>
          </w:tcPr>
          <w:p w:rsidR="006A3A54" w:rsidRPr="00D14E55" w:rsidRDefault="006A3A54" w:rsidP="005A3BF0">
            <w:pPr>
              <w:jc w:val="center"/>
              <w:rPr>
                <w:sz w:val="16"/>
                <w:szCs w:val="16"/>
              </w:rPr>
            </w:pPr>
            <w:r w:rsidRPr="00D14E55">
              <w:rPr>
                <w:sz w:val="16"/>
                <w:szCs w:val="16"/>
              </w:rPr>
              <w:t>3079,59</w:t>
            </w:r>
          </w:p>
        </w:tc>
      </w:tr>
      <w:tr w:rsidR="006A3A54" w:rsidRPr="00D14E55" w:rsidTr="00A01904">
        <w:trPr>
          <w:trHeight w:val="170"/>
        </w:trPr>
        <w:tc>
          <w:tcPr>
            <w:tcW w:w="1134" w:type="dxa"/>
            <w:noWrap/>
            <w:vAlign w:val="center"/>
            <w:hideMark/>
          </w:tcPr>
          <w:p w:rsidR="006A3A54" w:rsidRPr="00D14E55" w:rsidRDefault="006A3A54" w:rsidP="005A3BF0">
            <w:pPr>
              <w:jc w:val="center"/>
              <w:rPr>
                <w:sz w:val="16"/>
                <w:szCs w:val="16"/>
              </w:rPr>
            </w:pPr>
          </w:p>
        </w:tc>
        <w:tc>
          <w:tcPr>
            <w:tcW w:w="316"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88" w:type="dxa"/>
            <w:noWrap/>
            <w:vAlign w:val="center"/>
            <w:hideMark/>
          </w:tcPr>
          <w:p w:rsidR="006A3A54" w:rsidRPr="00D14E55" w:rsidRDefault="006A3A54" w:rsidP="005A3BF0">
            <w:pPr>
              <w:jc w:val="center"/>
              <w:rPr>
                <w:sz w:val="16"/>
                <w:szCs w:val="16"/>
              </w:rPr>
            </w:pP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0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2073,61</w:t>
            </w:r>
          </w:p>
        </w:tc>
        <w:tc>
          <w:tcPr>
            <w:tcW w:w="743" w:type="dxa"/>
            <w:noWrap/>
            <w:vAlign w:val="center"/>
            <w:hideMark/>
          </w:tcPr>
          <w:p w:rsidR="006A3A54" w:rsidRPr="00D14E55" w:rsidRDefault="006A3A54" w:rsidP="005A3BF0">
            <w:pPr>
              <w:jc w:val="center"/>
              <w:rPr>
                <w:sz w:val="16"/>
                <w:szCs w:val="16"/>
              </w:rPr>
            </w:pPr>
            <w:r w:rsidRPr="00D14E55">
              <w:rPr>
                <w:sz w:val="16"/>
                <w:szCs w:val="16"/>
              </w:rPr>
              <w:t>2101,47</w:t>
            </w:r>
          </w:p>
        </w:tc>
        <w:tc>
          <w:tcPr>
            <w:tcW w:w="743" w:type="dxa"/>
            <w:noWrap/>
            <w:vAlign w:val="center"/>
            <w:hideMark/>
          </w:tcPr>
          <w:p w:rsidR="006A3A54" w:rsidRPr="00D14E55" w:rsidRDefault="006A3A54" w:rsidP="005A3BF0">
            <w:pPr>
              <w:jc w:val="center"/>
              <w:rPr>
                <w:sz w:val="16"/>
                <w:szCs w:val="16"/>
              </w:rPr>
            </w:pPr>
            <w:r w:rsidRPr="00D14E55">
              <w:rPr>
                <w:sz w:val="16"/>
                <w:szCs w:val="16"/>
              </w:rPr>
              <w:t>2144,20</w:t>
            </w:r>
          </w:p>
        </w:tc>
        <w:tc>
          <w:tcPr>
            <w:tcW w:w="743" w:type="dxa"/>
            <w:noWrap/>
            <w:vAlign w:val="center"/>
            <w:hideMark/>
          </w:tcPr>
          <w:p w:rsidR="006A3A54" w:rsidRPr="00D14E55" w:rsidRDefault="006A3A54" w:rsidP="005A3BF0">
            <w:pPr>
              <w:jc w:val="center"/>
              <w:rPr>
                <w:sz w:val="16"/>
                <w:szCs w:val="16"/>
              </w:rPr>
            </w:pPr>
            <w:r w:rsidRPr="00D14E55">
              <w:rPr>
                <w:sz w:val="16"/>
                <w:szCs w:val="16"/>
              </w:rPr>
              <w:t>2200,53</w:t>
            </w:r>
          </w:p>
        </w:tc>
        <w:tc>
          <w:tcPr>
            <w:tcW w:w="743" w:type="dxa"/>
            <w:noWrap/>
            <w:vAlign w:val="center"/>
            <w:hideMark/>
          </w:tcPr>
          <w:p w:rsidR="006A3A54" w:rsidRPr="00D14E55" w:rsidRDefault="006A3A54" w:rsidP="005A3BF0">
            <w:pPr>
              <w:jc w:val="center"/>
              <w:rPr>
                <w:sz w:val="16"/>
                <w:szCs w:val="16"/>
              </w:rPr>
            </w:pPr>
            <w:r w:rsidRPr="00D14E55">
              <w:rPr>
                <w:sz w:val="16"/>
                <w:szCs w:val="16"/>
              </w:rPr>
              <w:t>2271,13</w:t>
            </w:r>
          </w:p>
        </w:tc>
        <w:tc>
          <w:tcPr>
            <w:tcW w:w="743" w:type="dxa"/>
            <w:noWrap/>
            <w:vAlign w:val="center"/>
            <w:hideMark/>
          </w:tcPr>
          <w:p w:rsidR="006A3A54" w:rsidRPr="00D14E55" w:rsidRDefault="006A3A54" w:rsidP="005A3BF0">
            <w:pPr>
              <w:jc w:val="center"/>
              <w:rPr>
                <w:sz w:val="16"/>
                <w:szCs w:val="16"/>
              </w:rPr>
            </w:pPr>
            <w:r w:rsidRPr="00D14E55">
              <w:rPr>
                <w:sz w:val="16"/>
                <w:szCs w:val="16"/>
              </w:rPr>
              <w:t>2377,29</w:t>
            </w:r>
          </w:p>
        </w:tc>
        <w:tc>
          <w:tcPr>
            <w:tcW w:w="743" w:type="dxa"/>
            <w:noWrap/>
            <w:vAlign w:val="center"/>
            <w:hideMark/>
          </w:tcPr>
          <w:p w:rsidR="006A3A54" w:rsidRPr="00D14E55" w:rsidRDefault="006A3A54" w:rsidP="005A3BF0">
            <w:pPr>
              <w:jc w:val="center"/>
              <w:rPr>
                <w:sz w:val="16"/>
                <w:szCs w:val="16"/>
              </w:rPr>
            </w:pPr>
            <w:r w:rsidRPr="00D14E55">
              <w:rPr>
                <w:sz w:val="16"/>
                <w:szCs w:val="16"/>
              </w:rPr>
              <w:t>2525,01</w:t>
            </w:r>
          </w:p>
        </w:tc>
        <w:tc>
          <w:tcPr>
            <w:tcW w:w="743" w:type="dxa"/>
            <w:noWrap/>
            <w:vAlign w:val="center"/>
            <w:hideMark/>
          </w:tcPr>
          <w:p w:rsidR="006A3A54" w:rsidRPr="00D14E55" w:rsidRDefault="006A3A54" w:rsidP="005A3BF0">
            <w:pPr>
              <w:jc w:val="center"/>
              <w:rPr>
                <w:sz w:val="16"/>
                <w:szCs w:val="16"/>
              </w:rPr>
            </w:pPr>
            <w:r w:rsidRPr="00D14E55">
              <w:rPr>
                <w:sz w:val="16"/>
                <w:szCs w:val="16"/>
              </w:rPr>
              <w:t>2691,69</w:t>
            </w:r>
          </w:p>
        </w:tc>
        <w:tc>
          <w:tcPr>
            <w:tcW w:w="743" w:type="dxa"/>
            <w:noWrap/>
            <w:vAlign w:val="center"/>
            <w:hideMark/>
          </w:tcPr>
          <w:p w:rsidR="006A3A54" w:rsidRPr="00D14E55" w:rsidRDefault="006A3A54" w:rsidP="005A3BF0">
            <w:pPr>
              <w:jc w:val="center"/>
              <w:rPr>
                <w:sz w:val="16"/>
                <w:szCs w:val="16"/>
              </w:rPr>
            </w:pPr>
            <w:r w:rsidRPr="00D14E55">
              <w:rPr>
                <w:sz w:val="16"/>
                <w:szCs w:val="16"/>
              </w:rPr>
              <w:t>2879,11</w:t>
            </w:r>
          </w:p>
        </w:tc>
        <w:tc>
          <w:tcPr>
            <w:tcW w:w="788" w:type="dxa"/>
            <w:noWrap/>
            <w:vAlign w:val="center"/>
            <w:hideMark/>
          </w:tcPr>
          <w:p w:rsidR="006A3A54" w:rsidRPr="00D14E55" w:rsidRDefault="006A3A54" w:rsidP="005A3BF0">
            <w:pPr>
              <w:jc w:val="center"/>
              <w:rPr>
                <w:sz w:val="16"/>
                <w:szCs w:val="16"/>
              </w:rPr>
            </w:pPr>
            <w:r w:rsidRPr="00D14E55">
              <w:rPr>
                <w:sz w:val="16"/>
                <w:szCs w:val="16"/>
              </w:rPr>
              <w:t>3079,59</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2135,88</w:t>
            </w:r>
          </w:p>
        </w:tc>
        <w:tc>
          <w:tcPr>
            <w:tcW w:w="743" w:type="dxa"/>
            <w:noWrap/>
            <w:vAlign w:val="center"/>
            <w:hideMark/>
          </w:tcPr>
          <w:p w:rsidR="006A3A54" w:rsidRPr="00D14E55" w:rsidRDefault="006A3A54" w:rsidP="005A3BF0">
            <w:pPr>
              <w:jc w:val="center"/>
              <w:rPr>
                <w:sz w:val="16"/>
                <w:szCs w:val="16"/>
              </w:rPr>
            </w:pPr>
            <w:r w:rsidRPr="00D14E55">
              <w:rPr>
                <w:sz w:val="16"/>
                <w:szCs w:val="16"/>
              </w:rPr>
              <w:t>2163,76</w:t>
            </w:r>
          </w:p>
        </w:tc>
        <w:tc>
          <w:tcPr>
            <w:tcW w:w="743" w:type="dxa"/>
            <w:noWrap/>
            <w:vAlign w:val="center"/>
            <w:hideMark/>
          </w:tcPr>
          <w:p w:rsidR="006A3A54" w:rsidRPr="00D14E55" w:rsidRDefault="006A3A54" w:rsidP="005A3BF0">
            <w:pPr>
              <w:jc w:val="center"/>
              <w:rPr>
                <w:sz w:val="16"/>
                <w:szCs w:val="16"/>
              </w:rPr>
            </w:pPr>
            <w:r w:rsidRPr="00D14E55">
              <w:rPr>
                <w:sz w:val="16"/>
                <w:szCs w:val="16"/>
              </w:rPr>
              <w:t>2208,23</w:t>
            </w:r>
          </w:p>
        </w:tc>
        <w:tc>
          <w:tcPr>
            <w:tcW w:w="743" w:type="dxa"/>
            <w:noWrap/>
            <w:vAlign w:val="center"/>
            <w:hideMark/>
          </w:tcPr>
          <w:p w:rsidR="006A3A54" w:rsidRPr="00D14E55" w:rsidRDefault="006A3A54" w:rsidP="005A3BF0">
            <w:pPr>
              <w:jc w:val="center"/>
              <w:rPr>
                <w:sz w:val="16"/>
                <w:szCs w:val="16"/>
              </w:rPr>
            </w:pPr>
            <w:r w:rsidRPr="00D14E55">
              <w:rPr>
                <w:sz w:val="16"/>
                <w:szCs w:val="16"/>
              </w:rPr>
              <w:t>2267,00</w:t>
            </w:r>
          </w:p>
        </w:tc>
        <w:tc>
          <w:tcPr>
            <w:tcW w:w="743" w:type="dxa"/>
            <w:noWrap/>
            <w:vAlign w:val="center"/>
            <w:hideMark/>
          </w:tcPr>
          <w:p w:rsidR="006A3A54" w:rsidRPr="00D14E55" w:rsidRDefault="006A3A54" w:rsidP="005A3BF0">
            <w:pPr>
              <w:jc w:val="center"/>
              <w:rPr>
                <w:sz w:val="16"/>
                <w:szCs w:val="16"/>
              </w:rPr>
            </w:pPr>
            <w:r w:rsidRPr="00D14E55">
              <w:rPr>
                <w:sz w:val="16"/>
                <w:szCs w:val="16"/>
              </w:rPr>
              <w:t>2340,52</w:t>
            </w:r>
          </w:p>
        </w:tc>
        <w:tc>
          <w:tcPr>
            <w:tcW w:w="743" w:type="dxa"/>
            <w:noWrap/>
            <w:vAlign w:val="center"/>
            <w:hideMark/>
          </w:tcPr>
          <w:p w:rsidR="006A3A54" w:rsidRPr="00D14E55" w:rsidRDefault="006A3A54" w:rsidP="005A3BF0">
            <w:pPr>
              <w:jc w:val="center"/>
              <w:rPr>
                <w:sz w:val="16"/>
                <w:szCs w:val="16"/>
              </w:rPr>
            </w:pPr>
            <w:r w:rsidRPr="00D14E55">
              <w:rPr>
                <w:sz w:val="16"/>
                <w:szCs w:val="16"/>
              </w:rPr>
              <w:t>2448,47</w:t>
            </w:r>
          </w:p>
        </w:tc>
        <w:tc>
          <w:tcPr>
            <w:tcW w:w="743" w:type="dxa"/>
            <w:noWrap/>
            <w:vAlign w:val="center"/>
            <w:hideMark/>
          </w:tcPr>
          <w:p w:rsidR="006A3A54" w:rsidRPr="00D14E55" w:rsidRDefault="006A3A54" w:rsidP="005A3BF0">
            <w:pPr>
              <w:jc w:val="center"/>
              <w:rPr>
                <w:sz w:val="16"/>
                <w:szCs w:val="16"/>
              </w:rPr>
            </w:pPr>
            <w:r w:rsidRPr="00D14E55">
              <w:rPr>
                <w:sz w:val="16"/>
                <w:szCs w:val="16"/>
              </w:rPr>
              <w:t>2600,91</w:t>
            </w:r>
          </w:p>
        </w:tc>
        <w:tc>
          <w:tcPr>
            <w:tcW w:w="743" w:type="dxa"/>
            <w:noWrap/>
            <w:vAlign w:val="center"/>
            <w:hideMark/>
          </w:tcPr>
          <w:p w:rsidR="006A3A54" w:rsidRPr="00D14E55" w:rsidRDefault="006A3A54" w:rsidP="005A3BF0">
            <w:pPr>
              <w:jc w:val="center"/>
              <w:rPr>
                <w:sz w:val="16"/>
                <w:szCs w:val="16"/>
              </w:rPr>
            </w:pPr>
            <w:r w:rsidRPr="00D14E55">
              <w:rPr>
                <w:sz w:val="16"/>
                <w:szCs w:val="16"/>
              </w:rPr>
              <w:t>2772,34</w:t>
            </w:r>
          </w:p>
        </w:tc>
        <w:tc>
          <w:tcPr>
            <w:tcW w:w="743" w:type="dxa"/>
            <w:noWrap/>
            <w:vAlign w:val="center"/>
            <w:hideMark/>
          </w:tcPr>
          <w:p w:rsidR="006A3A54" w:rsidRPr="00D14E55" w:rsidRDefault="006A3A54" w:rsidP="005A3BF0">
            <w:pPr>
              <w:jc w:val="center"/>
              <w:rPr>
                <w:sz w:val="16"/>
                <w:szCs w:val="16"/>
              </w:rPr>
            </w:pPr>
            <w:r w:rsidRPr="00D14E55">
              <w:rPr>
                <w:sz w:val="16"/>
                <w:szCs w:val="16"/>
              </w:rPr>
              <w:t>2965,10</w:t>
            </w:r>
          </w:p>
        </w:tc>
        <w:tc>
          <w:tcPr>
            <w:tcW w:w="788" w:type="dxa"/>
            <w:noWrap/>
            <w:vAlign w:val="center"/>
            <w:hideMark/>
          </w:tcPr>
          <w:p w:rsidR="006A3A54" w:rsidRPr="00D14E55" w:rsidRDefault="006A3A54" w:rsidP="005A3BF0">
            <w:pPr>
              <w:jc w:val="center"/>
              <w:rPr>
                <w:sz w:val="16"/>
                <w:szCs w:val="16"/>
              </w:rPr>
            </w:pPr>
            <w:r w:rsidRPr="00D14E55">
              <w:rPr>
                <w:sz w:val="16"/>
                <w:szCs w:val="16"/>
              </w:rPr>
              <w:t>3172,10</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2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2197,58</w:t>
            </w:r>
          </w:p>
        </w:tc>
        <w:tc>
          <w:tcPr>
            <w:tcW w:w="743" w:type="dxa"/>
            <w:noWrap/>
            <w:vAlign w:val="center"/>
            <w:hideMark/>
          </w:tcPr>
          <w:p w:rsidR="006A3A54" w:rsidRPr="00D14E55" w:rsidRDefault="006A3A54" w:rsidP="005A3BF0">
            <w:pPr>
              <w:jc w:val="center"/>
              <w:rPr>
                <w:sz w:val="16"/>
                <w:szCs w:val="16"/>
              </w:rPr>
            </w:pPr>
            <w:r w:rsidRPr="00D14E55">
              <w:rPr>
                <w:sz w:val="16"/>
                <w:szCs w:val="16"/>
              </w:rPr>
              <w:t>2227,84</w:t>
            </w:r>
          </w:p>
        </w:tc>
        <w:tc>
          <w:tcPr>
            <w:tcW w:w="743" w:type="dxa"/>
            <w:noWrap/>
            <w:vAlign w:val="center"/>
            <w:hideMark/>
          </w:tcPr>
          <w:p w:rsidR="006A3A54" w:rsidRPr="00D14E55" w:rsidRDefault="006A3A54" w:rsidP="005A3BF0">
            <w:pPr>
              <w:jc w:val="center"/>
              <w:rPr>
                <w:sz w:val="16"/>
                <w:szCs w:val="16"/>
              </w:rPr>
            </w:pPr>
            <w:r w:rsidRPr="00D14E55">
              <w:rPr>
                <w:sz w:val="16"/>
                <w:szCs w:val="16"/>
              </w:rPr>
              <w:t>2272,32</w:t>
            </w:r>
          </w:p>
        </w:tc>
        <w:tc>
          <w:tcPr>
            <w:tcW w:w="743" w:type="dxa"/>
            <w:noWrap/>
            <w:vAlign w:val="center"/>
            <w:hideMark/>
          </w:tcPr>
          <w:p w:rsidR="006A3A54" w:rsidRPr="00D14E55" w:rsidRDefault="006A3A54" w:rsidP="005A3BF0">
            <w:pPr>
              <w:jc w:val="center"/>
              <w:rPr>
                <w:sz w:val="16"/>
                <w:szCs w:val="16"/>
              </w:rPr>
            </w:pPr>
            <w:r w:rsidRPr="00D14E55">
              <w:rPr>
                <w:sz w:val="16"/>
                <w:szCs w:val="16"/>
              </w:rPr>
              <w:t>2332,20</w:t>
            </w:r>
          </w:p>
        </w:tc>
        <w:tc>
          <w:tcPr>
            <w:tcW w:w="743" w:type="dxa"/>
            <w:noWrap/>
            <w:vAlign w:val="center"/>
            <w:hideMark/>
          </w:tcPr>
          <w:p w:rsidR="006A3A54" w:rsidRPr="00D14E55" w:rsidRDefault="006A3A54" w:rsidP="005A3BF0">
            <w:pPr>
              <w:jc w:val="center"/>
              <w:rPr>
                <w:sz w:val="16"/>
                <w:szCs w:val="16"/>
              </w:rPr>
            </w:pPr>
            <w:r w:rsidRPr="00D14E55">
              <w:rPr>
                <w:sz w:val="16"/>
                <w:szCs w:val="16"/>
              </w:rPr>
              <w:t>2408,14</w:t>
            </w:r>
          </w:p>
        </w:tc>
        <w:tc>
          <w:tcPr>
            <w:tcW w:w="743" w:type="dxa"/>
            <w:noWrap/>
            <w:vAlign w:val="center"/>
            <w:hideMark/>
          </w:tcPr>
          <w:p w:rsidR="006A3A54" w:rsidRPr="00D14E55" w:rsidRDefault="006A3A54" w:rsidP="005A3BF0">
            <w:pPr>
              <w:jc w:val="center"/>
              <w:rPr>
                <w:sz w:val="16"/>
                <w:szCs w:val="16"/>
              </w:rPr>
            </w:pPr>
            <w:r w:rsidRPr="00D14E55">
              <w:rPr>
                <w:sz w:val="16"/>
                <w:szCs w:val="16"/>
              </w:rPr>
              <w:t>2519,66</w:t>
            </w:r>
          </w:p>
        </w:tc>
        <w:tc>
          <w:tcPr>
            <w:tcW w:w="743" w:type="dxa"/>
            <w:noWrap/>
            <w:vAlign w:val="center"/>
            <w:hideMark/>
          </w:tcPr>
          <w:p w:rsidR="006A3A54" w:rsidRPr="00D14E55" w:rsidRDefault="006A3A54" w:rsidP="005A3BF0">
            <w:pPr>
              <w:jc w:val="center"/>
              <w:rPr>
                <w:sz w:val="16"/>
                <w:szCs w:val="16"/>
              </w:rPr>
            </w:pPr>
            <w:r w:rsidRPr="00D14E55">
              <w:rPr>
                <w:sz w:val="16"/>
                <w:szCs w:val="16"/>
              </w:rPr>
              <w:t>2676,24</w:t>
            </w:r>
          </w:p>
        </w:tc>
        <w:tc>
          <w:tcPr>
            <w:tcW w:w="743" w:type="dxa"/>
            <w:noWrap/>
            <w:vAlign w:val="center"/>
            <w:hideMark/>
          </w:tcPr>
          <w:p w:rsidR="006A3A54" w:rsidRPr="00D14E55" w:rsidRDefault="006A3A54" w:rsidP="005A3BF0">
            <w:pPr>
              <w:jc w:val="center"/>
              <w:rPr>
                <w:sz w:val="16"/>
                <w:szCs w:val="16"/>
              </w:rPr>
            </w:pPr>
            <w:r w:rsidRPr="00D14E55">
              <w:rPr>
                <w:sz w:val="16"/>
                <w:szCs w:val="16"/>
              </w:rPr>
              <w:t>2853,61</w:t>
            </w:r>
          </w:p>
        </w:tc>
        <w:tc>
          <w:tcPr>
            <w:tcW w:w="743" w:type="dxa"/>
            <w:noWrap/>
            <w:vAlign w:val="center"/>
            <w:hideMark/>
          </w:tcPr>
          <w:p w:rsidR="006A3A54" w:rsidRPr="00D14E55" w:rsidRDefault="006A3A54" w:rsidP="005A3BF0">
            <w:pPr>
              <w:jc w:val="center"/>
              <w:rPr>
                <w:sz w:val="16"/>
                <w:szCs w:val="16"/>
              </w:rPr>
            </w:pPr>
            <w:r w:rsidRPr="00D14E55">
              <w:rPr>
                <w:sz w:val="16"/>
                <w:szCs w:val="16"/>
              </w:rPr>
              <w:t>3044,55</w:t>
            </w:r>
          </w:p>
        </w:tc>
        <w:tc>
          <w:tcPr>
            <w:tcW w:w="788" w:type="dxa"/>
            <w:noWrap/>
            <w:vAlign w:val="center"/>
            <w:hideMark/>
          </w:tcPr>
          <w:p w:rsidR="006A3A54" w:rsidRPr="00D14E55" w:rsidRDefault="006A3A54" w:rsidP="005A3BF0">
            <w:pPr>
              <w:jc w:val="center"/>
              <w:rPr>
                <w:sz w:val="16"/>
                <w:szCs w:val="16"/>
              </w:rPr>
            </w:pPr>
            <w:r w:rsidRPr="00D14E55">
              <w:rPr>
                <w:sz w:val="16"/>
                <w:szCs w:val="16"/>
              </w:rPr>
              <w:t>3264,64</w:t>
            </w:r>
          </w:p>
        </w:tc>
      </w:tr>
      <w:tr w:rsidR="006A3A54" w:rsidRPr="00D14E55" w:rsidTr="00A01904">
        <w:trPr>
          <w:trHeight w:val="170"/>
        </w:trPr>
        <w:tc>
          <w:tcPr>
            <w:tcW w:w="1134" w:type="dxa"/>
            <w:noWrap/>
            <w:vAlign w:val="center"/>
            <w:hideMark/>
          </w:tcPr>
          <w:p w:rsidR="006A3A54" w:rsidRPr="00D14E55" w:rsidRDefault="006A3A54" w:rsidP="005A3BF0">
            <w:pPr>
              <w:jc w:val="center"/>
              <w:rPr>
                <w:sz w:val="16"/>
                <w:szCs w:val="16"/>
              </w:rPr>
            </w:pPr>
          </w:p>
        </w:tc>
        <w:tc>
          <w:tcPr>
            <w:tcW w:w="316"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88" w:type="dxa"/>
            <w:noWrap/>
            <w:vAlign w:val="center"/>
            <w:hideMark/>
          </w:tcPr>
          <w:p w:rsidR="006A3A54" w:rsidRPr="00D14E55" w:rsidRDefault="006A3A54" w:rsidP="005A3BF0">
            <w:pPr>
              <w:jc w:val="center"/>
              <w:rPr>
                <w:sz w:val="16"/>
                <w:szCs w:val="16"/>
              </w:rPr>
            </w:pP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3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2259,86</w:t>
            </w:r>
          </w:p>
        </w:tc>
        <w:tc>
          <w:tcPr>
            <w:tcW w:w="743" w:type="dxa"/>
            <w:noWrap/>
            <w:vAlign w:val="center"/>
            <w:hideMark/>
          </w:tcPr>
          <w:p w:rsidR="006A3A54" w:rsidRPr="00D14E55" w:rsidRDefault="006A3A54" w:rsidP="005A3BF0">
            <w:pPr>
              <w:jc w:val="center"/>
              <w:rPr>
                <w:sz w:val="16"/>
                <w:szCs w:val="16"/>
              </w:rPr>
            </w:pPr>
            <w:r w:rsidRPr="00D14E55">
              <w:rPr>
                <w:sz w:val="16"/>
                <w:szCs w:val="16"/>
              </w:rPr>
              <w:t>2290,71</w:t>
            </w:r>
          </w:p>
        </w:tc>
        <w:tc>
          <w:tcPr>
            <w:tcW w:w="743" w:type="dxa"/>
            <w:noWrap/>
            <w:vAlign w:val="center"/>
            <w:hideMark/>
          </w:tcPr>
          <w:p w:rsidR="006A3A54" w:rsidRPr="00D14E55" w:rsidRDefault="006A3A54" w:rsidP="005A3BF0">
            <w:pPr>
              <w:jc w:val="center"/>
              <w:rPr>
                <w:sz w:val="16"/>
                <w:szCs w:val="16"/>
              </w:rPr>
            </w:pPr>
            <w:r w:rsidRPr="00D14E55">
              <w:rPr>
                <w:sz w:val="16"/>
                <w:szCs w:val="16"/>
              </w:rPr>
              <w:t>2336,98</w:t>
            </w:r>
          </w:p>
        </w:tc>
        <w:tc>
          <w:tcPr>
            <w:tcW w:w="743" w:type="dxa"/>
            <w:noWrap/>
            <w:vAlign w:val="center"/>
            <w:hideMark/>
          </w:tcPr>
          <w:p w:rsidR="006A3A54" w:rsidRPr="00D14E55" w:rsidRDefault="006A3A54" w:rsidP="005A3BF0">
            <w:pPr>
              <w:jc w:val="center"/>
              <w:rPr>
                <w:sz w:val="16"/>
                <w:szCs w:val="16"/>
              </w:rPr>
            </w:pPr>
            <w:r w:rsidRPr="00D14E55">
              <w:rPr>
                <w:sz w:val="16"/>
                <w:szCs w:val="16"/>
              </w:rPr>
              <w:t>2398,63</w:t>
            </w:r>
          </w:p>
        </w:tc>
        <w:tc>
          <w:tcPr>
            <w:tcW w:w="743" w:type="dxa"/>
            <w:noWrap/>
            <w:vAlign w:val="center"/>
            <w:hideMark/>
          </w:tcPr>
          <w:p w:rsidR="006A3A54" w:rsidRPr="00D14E55" w:rsidRDefault="006A3A54" w:rsidP="005A3BF0">
            <w:pPr>
              <w:jc w:val="center"/>
              <w:rPr>
                <w:sz w:val="16"/>
                <w:szCs w:val="16"/>
              </w:rPr>
            </w:pPr>
            <w:r w:rsidRPr="00D14E55">
              <w:rPr>
                <w:sz w:val="16"/>
                <w:szCs w:val="16"/>
              </w:rPr>
              <w:t>2476,33</w:t>
            </w:r>
          </w:p>
        </w:tc>
        <w:tc>
          <w:tcPr>
            <w:tcW w:w="743" w:type="dxa"/>
            <w:noWrap/>
            <w:vAlign w:val="center"/>
            <w:hideMark/>
          </w:tcPr>
          <w:p w:rsidR="006A3A54" w:rsidRPr="00D14E55" w:rsidRDefault="006A3A54" w:rsidP="005A3BF0">
            <w:pPr>
              <w:jc w:val="center"/>
              <w:rPr>
                <w:sz w:val="16"/>
                <w:szCs w:val="16"/>
              </w:rPr>
            </w:pPr>
            <w:r w:rsidRPr="00D14E55">
              <w:rPr>
                <w:sz w:val="16"/>
                <w:szCs w:val="16"/>
              </w:rPr>
              <w:t>2590,83</w:t>
            </w:r>
          </w:p>
        </w:tc>
        <w:tc>
          <w:tcPr>
            <w:tcW w:w="743" w:type="dxa"/>
            <w:noWrap/>
            <w:vAlign w:val="center"/>
            <w:hideMark/>
          </w:tcPr>
          <w:p w:rsidR="006A3A54" w:rsidRPr="00D14E55" w:rsidRDefault="006A3A54" w:rsidP="005A3BF0">
            <w:pPr>
              <w:jc w:val="center"/>
              <w:rPr>
                <w:sz w:val="16"/>
                <w:szCs w:val="16"/>
              </w:rPr>
            </w:pPr>
            <w:r w:rsidRPr="00D14E55">
              <w:rPr>
                <w:sz w:val="16"/>
                <w:szCs w:val="16"/>
              </w:rPr>
              <w:t>2752,16</w:t>
            </w:r>
          </w:p>
        </w:tc>
        <w:tc>
          <w:tcPr>
            <w:tcW w:w="743" w:type="dxa"/>
            <w:noWrap/>
            <w:vAlign w:val="center"/>
            <w:hideMark/>
          </w:tcPr>
          <w:p w:rsidR="006A3A54" w:rsidRPr="00D14E55" w:rsidRDefault="006A3A54" w:rsidP="005A3BF0">
            <w:pPr>
              <w:jc w:val="center"/>
              <w:rPr>
                <w:sz w:val="16"/>
                <w:szCs w:val="16"/>
              </w:rPr>
            </w:pPr>
            <w:r w:rsidRPr="00D14E55">
              <w:rPr>
                <w:sz w:val="16"/>
                <w:szCs w:val="16"/>
              </w:rPr>
              <w:t>2933,66</w:t>
            </w:r>
          </w:p>
        </w:tc>
        <w:tc>
          <w:tcPr>
            <w:tcW w:w="743" w:type="dxa"/>
            <w:noWrap/>
            <w:vAlign w:val="center"/>
            <w:hideMark/>
          </w:tcPr>
          <w:p w:rsidR="006A3A54" w:rsidRPr="00D14E55" w:rsidRDefault="006A3A54" w:rsidP="005A3BF0">
            <w:pPr>
              <w:jc w:val="center"/>
              <w:rPr>
                <w:sz w:val="16"/>
                <w:szCs w:val="16"/>
              </w:rPr>
            </w:pPr>
            <w:r w:rsidRPr="00D14E55">
              <w:rPr>
                <w:sz w:val="16"/>
                <w:szCs w:val="16"/>
              </w:rPr>
              <w:t>3129,99</w:t>
            </w:r>
          </w:p>
        </w:tc>
        <w:tc>
          <w:tcPr>
            <w:tcW w:w="788" w:type="dxa"/>
            <w:noWrap/>
            <w:vAlign w:val="center"/>
            <w:hideMark/>
          </w:tcPr>
          <w:p w:rsidR="006A3A54" w:rsidRPr="00D14E55" w:rsidRDefault="006A3A54" w:rsidP="005A3BF0">
            <w:pPr>
              <w:jc w:val="center"/>
              <w:rPr>
                <w:sz w:val="16"/>
                <w:szCs w:val="16"/>
              </w:rPr>
            </w:pPr>
            <w:r w:rsidRPr="00D14E55">
              <w:rPr>
                <w:sz w:val="16"/>
                <w:szCs w:val="16"/>
              </w:rPr>
              <w:t>3355,99</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4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2321,57</w:t>
            </w:r>
          </w:p>
        </w:tc>
        <w:tc>
          <w:tcPr>
            <w:tcW w:w="743" w:type="dxa"/>
            <w:noWrap/>
            <w:vAlign w:val="center"/>
            <w:hideMark/>
          </w:tcPr>
          <w:p w:rsidR="006A3A54" w:rsidRPr="00D14E55" w:rsidRDefault="006A3A54" w:rsidP="005A3BF0">
            <w:pPr>
              <w:jc w:val="center"/>
              <w:rPr>
                <w:sz w:val="16"/>
                <w:szCs w:val="16"/>
              </w:rPr>
            </w:pPr>
            <w:r w:rsidRPr="00D14E55">
              <w:rPr>
                <w:sz w:val="16"/>
                <w:szCs w:val="16"/>
              </w:rPr>
              <w:t>2354,16</w:t>
            </w:r>
          </w:p>
        </w:tc>
        <w:tc>
          <w:tcPr>
            <w:tcW w:w="743" w:type="dxa"/>
            <w:noWrap/>
            <w:vAlign w:val="center"/>
            <w:hideMark/>
          </w:tcPr>
          <w:p w:rsidR="006A3A54" w:rsidRPr="00D14E55" w:rsidRDefault="006A3A54" w:rsidP="005A3BF0">
            <w:pPr>
              <w:jc w:val="center"/>
              <w:rPr>
                <w:sz w:val="16"/>
                <w:szCs w:val="16"/>
              </w:rPr>
            </w:pPr>
            <w:r w:rsidRPr="00D14E55">
              <w:rPr>
                <w:sz w:val="16"/>
                <w:szCs w:val="16"/>
              </w:rPr>
              <w:t>2401,04</w:t>
            </w:r>
          </w:p>
        </w:tc>
        <w:tc>
          <w:tcPr>
            <w:tcW w:w="743" w:type="dxa"/>
            <w:noWrap/>
            <w:vAlign w:val="center"/>
            <w:hideMark/>
          </w:tcPr>
          <w:p w:rsidR="006A3A54" w:rsidRPr="00D14E55" w:rsidRDefault="006A3A54" w:rsidP="005A3BF0">
            <w:pPr>
              <w:jc w:val="center"/>
              <w:rPr>
                <w:sz w:val="16"/>
                <w:szCs w:val="16"/>
              </w:rPr>
            </w:pPr>
            <w:r w:rsidRPr="00D14E55">
              <w:rPr>
                <w:sz w:val="16"/>
                <w:szCs w:val="16"/>
              </w:rPr>
              <w:t>2464,51</w:t>
            </w:r>
          </w:p>
        </w:tc>
        <w:tc>
          <w:tcPr>
            <w:tcW w:w="743" w:type="dxa"/>
            <w:noWrap/>
            <w:vAlign w:val="center"/>
            <w:hideMark/>
          </w:tcPr>
          <w:p w:rsidR="006A3A54" w:rsidRPr="00D14E55" w:rsidRDefault="006A3A54" w:rsidP="005A3BF0">
            <w:pPr>
              <w:jc w:val="center"/>
              <w:rPr>
                <w:sz w:val="16"/>
                <w:szCs w:val="16"/>
              </w:rPr>
            </w:pPr>
            <w:r w:rsidRPr="00D14E55">
              <w:rPr>
                <w:sz w:val="16"/>
                <w:szCs w:val="16"/>
              </w:rPr>
              <w:t>2543,96</w:t>
            </w:r>
          </w:p>
        </w:tc>
        <w:tc>
          <w:tcPr>
            <w:tcW w:w="743" w:type="dxa"/>
            <w:noWrap/>
            <w:vAlign w:val="center"/>
            <w:hideMark/>
          </w:tcPr>
          <w:p w:rsidR="006A3A54" w:rsidRPr="00D14E55" w:rsidRDefault="006A3A54" w:rsidP="005A3BF0">
            <w:pPr>
              <w:jc w:val="center"/>
              <w:rPr>
                <w:sz w:val="16"/>
                <w:szCs w:val="16"/>
              </w:rPr>
            </w:pPr>
            <w:r w:rsidRPr="00D14E55">
              <w:rPr>
                <w:sz w:val="16"/>
                <w:szCs w:val="16"/>
              </w:rPr>
              <w:t>2661,98</w:t>
            </w:r>
          </w:p>
        </w:tc>
        <w:tc>
          <w:tcPr>
            <w:tcW w:w="743" w:type="dxa"/>
            <w:noWrap/>
            <w:vAlign w:val="center"/>
            <w:hideMark/>
          </w:tcPr>
          <w:p w:rsidR="006A3A54" w:rsidRPr="00D14E55" w:rsidRDefault="006A3A54" w:rsidP="005A3BF0">
            <w:pPr>
              <w:jc w:val="center"/>
              <w:rPr>
                <w:sz w:val="16"/>
                <w:szCs w:val="16"/>
              </w:rPr>
            </w:pPr>
            <w:r w:rsidRPr="00D14E55">
              <w:rPr>
                <w:sz w:val="16"/>
                <w:szCs w:val="16"/>
              </w:rPr>
              <w:t>2828,08</w:t>
            </w:r>
          </w:p>
        </w:tc>
        <w:tc>
          <w:tcPr>
            <w:tcW w:w="743" w:type="dxa"/>
            <w:noWrap/>
            <w:vAlign w:val="center"/>
            <w:hideMark/>
          </w:tcPr>
          <w:p w:rsidR="006A3A54" w:rsidRPr="00D14E55" w:rsidRDefault="006A3A54" w:rsidP="005A3BF0">
            <w:pPr>
              <w:jc w:val="center"/>
              <w:rPr>
                <w:sz w:val="16"/>
                <w:szCs w:val="16"/>
              </w:rPr>
            </w:pPr>
            <w:r w:rsidRPr="00D14E55">
              <w:rPr>
                <w:sz w:val="16"/>
                <w:szCs w:val="16"/>
              </w:rPr>
              <w:t>3006,01</w:t>
            </w:r>
          </w:p>
        </w:tc>
        <w:tc>
          <w:tcPr>
            <w:tcW w:w="743" w:type="dxa"/>
            <w:noWrap/>
            <w:vAlign w:val="center"/>
            <w:hideMark/>
          </w:tcPr>
          <w:p w:rsidR="006A3A54" w:rsidRPr="00D14E55" w:rsidRDefault="006A3A54" w:rsidP="005A3BF0">
            <w:pPr>
              <w:jc w:val="center"/>
              <w:rPr>
                <w:sz w:val="16"/>
                <w:szCs w:val="16"/>
              </w:rPr>
            </w:pPr>
            <w:r w:rsidRPr="00D14E55">
              <w:rPr>
                <w:sz w:val="16"/>
                <w:szCs w:val="16"/>
              </w:rPr>
              <w:t>3217,17</w:t>
            </w:r>
          </w:p>
        </w:tc>
        <w:tc>
          <w:tcPr>
            <w:tcW w:w="788" w:type="dxa"/>
            <w:noWrap/>
            <w:vAlign w:val="center"/>
            <w:hideMark/>
          </w:tcPr>
          <w:p w:rsidR="006A3A54" w:rsidRPr="00D14E55" w:rsidRDefault="006A3A54" w:rsidP="005A3BF0">
            <w:pPr>
              <w:jc w:val="center"/>
              <w:rPr>
                <w:sz w:val="16"/>
                <w:szCs w:val="16"/>
              </w:rPr>
            </w:pPr>
            <w:r w:rsidRPr="00D14E55">
              <w:rPr>
                <w:sz w:val="16"/>
                <w:szCs w:val="16"/>
              </w:rPr>
              <w:t>3449,11</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5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2384,41</w:t>
            </w:r>
          </w:p>
        </w:tc>
        <w:tc>
          <w:tcPr>
            <w:tcW w:w="743" w:type="dxa"/>
            <w:noWrap/>
            <w:vAlign w:val="center"/>
            <w:hideMark/>
          </w:tcPr>
          <w:p w:rsidR="006A3A54" w:rsidRPr="00D14E55" w:rsidRDefault="006A3A54" w:rsidP="005A3BF0">
            <w:pPr>
              <w:jc w:val="center"/>
              <w:rPr>
                <w:sz w:val="16"/>
                <w:szCs w:val="16"/>
              </w:rPr>
            </w:pPr>
            <w:r w:rsidRPr="00D14E55">
              <w:rPr>
                <w:sz w:val="16"/>
                <w:szCs w:val="16"/>
              </w:rPr>
              <w:t>2416,47</w:t>
            </w:r>
          </w:p>
        </w:tc>
        <w:tc>
          <w:tcPr>
            <w:tcW w:w="743" w:type="dxa"/>
            <w:noWrap/>
            <w:vAlign w:val="center"/>
            <w:hideMark/>
          </w:tcPr>
          <w:p w:rsidR="006A3A54" w:rsidRPr="00D14E55" w:rsidRDefault="006A3A54" w:rsidP="005A3BF0">
            <w:pPr>
              <w:jc w:val="center"/>
              <w:rPr>
                <w:sz w:val="16"/>
                <w:szCs w:val="16"/>
              </w:rPr>
            </w:pPr>
            <w:r w:rsidRPr="00D14E55">
              <w:rPr>
                <w:sz w:val="16"/>
                <w:szCs w:val="16"/>
              </w:rPr>
              <w:t>2464,51</w:t>
            </w:r>
          </w:p>
        </w:tc>
        <w:tc>
          <w:tcPr>
            <w:tcW w:w="743" w:type="dxa"/>
            <w:noWrap/>
            <w:vAlign w:val="center"/>
            <w:hideMark/>
          </w:tcPr>
          <w:p w:rsidR="006A3A54" w:rsidRPr="00D14E55" w:rsidRDefault="006A3A54" w:rsidP="005A3BF0">
            <w:pPr>
              <w:jc w:val="center"/>
              <w:rPr>
                <w:sz w:val="16"/>
                <w:szCs w:val="16"/>
              </w:rPr>
            </w:pPr>
            <w:r w:rsidRPr="00D14E55">
              <w:rPr>
                <w:sz w:val="16"/>
                <w:szCs w:val="16"/>
              </w:rPr>
              <w:t>2529,74</w:t>
            </w:r>
          </w:p>
        </w:tc>
        <w:tc>
          <w:tcPr>
            <w:tcW w:w="743" w:type="dxa"/>
            <w:noWrap/>
            <w:vAlign w:val="center"/>
            <w:hideMark/>
          </w:tcPr>
          <w:p w:rsidR="006A3A54" w:rsidRPr="00D14E55" w:rsidRDefault="006A3A54" w:rsidP="005A3BF0">
            <w:pPr>
              <w:jc w:val="center"/>
              <w:rPr>
                <w:sz w:val="16"/>
                <w:szCs w:val="16"/>
              </w:rPr>
            </w:pPr>
            <w:r w:rsidRPr="00D14E55">
              <w:rPr>
                <w:sz w:val="16"/>
                <w:szCs w:val="16"/>
              </w:rPr>
              <w:t>2612,19</w:t>
            </w:r>
          </w:p>
        </w:tc>
        <w:tc>
          <w:tcPr>
            <w:tcW w:w="743" w:type="dxa"/>
            <w:noWrap/>
            <w:vAlign w:val="center"/>
            <w:hideMark/>
          </w:tcPr>
          <w:p w:rsidR="006A3A54" w:rsidRPr="00D14E55" w:rsidRDefault="006A3A54" w:rsidP="005A3BF0">
            <w:pPr>
              <w:jc w:val="center"/>
              <w:rPr>
                <w:sz w:val="16"/>
                <w:szCs w:val="16"/>
              </w:rPr>
            </w:pPr>
            <w:r w:rsidRPr="00D14E55">
              <w:rPr>
                <w:sz w:val="16"/>
                <w:szCs w:val="16"/>
              </w:rPr>
              <w:t>2734,36</w:t>
            </w:r>
          </w:p>
        </w:tc>
        <w:tc>
          <w:tcPr>
            <w:tcW w:w="743" w:type="dxa"/>
            <w:noWrap/>
            <w:vAlign w:val="center"/>
            <w:hideMark/>
          </w:tcPr>
          <w:p w:rsidR="006A3A54" w:rsidRPr="00D14E55" w:rsidRDefault="006A3A54" w:rsidP="005A3BF0">
            <w:pPr>
              <w:jc w:val="center"/>
              <w:rPr>
                <w:sz w:val="16"/>
                <w:szCs w:val="16"/>
              </w:rPr>
            </w:pPr>
            <w:r w:rsidRPr="00D14E55">
              <w:rPr>
                <w:sz w:val="16"/>
                <w:szCs w:val="16"/>
              </w:rPr>
              <w:t>2903,42</w:t>
            </w:r>
          </w:p>
        </w:tc>
        <w:tc>
          <w:tcPr>
            <w:tcW w:w="743" w:type="dxa"/>
            <w:noWrap/>
            <w:vAlign w:val="center"/>
            <w:hideMark/>
          </w:tcPr>
          <w:p w:rsidR="006A3A54" w:rsidRPr="00D14E55" w:rsidRDefault="006A3A54" w:rsidP="005A3BF0">
            <w:pPr>
              <w:jc w:val="center"/>
              <w:rPr>
                <w:sz w:val="16"/>
                <w:szCs w:val="16"/>
              </w:rPr>
            </w:pPr>
            <w:r w:rsidRPr="00D14E55">
              <w:rPr>
                <w:sz w:val="16"/>
                <w:szCs w:val="16"/>
              </w:rPr>
              <w:t>3087,27</w:t>
            </w:r>
          </w:p>
        </w:tc>
        <w:tc>
          <w:tcPr>
            <w:tcW w:w="743" w:type="dxa"/>
            <w:noWrap/>
            <w:vAlign w:val="center"/>
            <w:hideMark/>
          </w:tcPr>
          <w:p w:rsidR="006A3A54" w:rsidRPr="00D14E55" w:rsidRDefault="006A3A54" w:rsidP="005A3BF0">
            <w:pPr>
              <w:jc w:val="center"/>
              <w:rPr>
                <w:sz w:val="16"/>
                <w:szCs w:val="16"/>
              </w:rPr>
            </w:pPr>
            <w:r w:rsidRPr="00D14E55">
              <w:rPr>
                <w:sz w:val="16"/>
                <w:szCs w:val="16"/>
              </w:rPr>
              <w:t>3303,16</w:t>
            </w:r>
          </w:p>
        </w:tc>
        <w:tc>
          <w:tcPr>
            <w:tcW w:w="788" w:type="dxa"/>
            <w:noWrap/>
            <w:vAlign w:val="center"/>
            <w:hideMark/>
          </w:tcPr>
          <w:p w:rsidR="006A3A54" w:rsidRPr="00D14E55" w:rsidRDefault="006A3A54" w:rsidP="005A3BF0">
            <w:pPr>
              <w:jc w:val="center"/>
              <w:rPr>
                <w:sz w:val="16"/>
                <w:szCs w:val="16"/>
              </w:rPr>
            </w:pPr>
            <w:r w:rsidRPr="00D14E55">
              <w:rPr>
                <w:sz w:val="16"/>
                <w:szCs w:val="16"/>
              </w:rPr>
              <w:t>3541,01</w:t>
            </w:r>
          </w:p>
        </w:tc>
      </w:tr>
      <w:tr w:rsidR="006A3A54" w:rsidRPr="00D14E55" w:rsidTr="00A01904">
        <w:trPr>
          <w:trHeight w:val="170"/>
        </w:trPr>
        <w:tc>
          <w:tcPr>
            <w:tcW w:w="1134" w:type="dxa"/>
            <w:noWrap/>
            <w:vAlign w:val="center"/>
            <w:hideMark/>
          </w:tcPr>
          <w:p w:rsidR="006A3A54" w:rsidRPr="00D14E55" w:rsidRDefault="006A3A54" w:rsidP="005A3BF0">
            <w:pPr>
              <w:jc w:val="center"/>
              <w:rPr>
                <w:sz w:val="16"/>
                <w:szCs w:val="16"/>
              </w:rPr>
            </w:pPr>
          </w:p>
        </w:tc>
        <w:tc>
          <w:tcPr>
            <w:tcW w:w="316"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88" w:type="dxa"/>
            <w:noWrap/>
            <w:vAlign w:val="center"/>
            <w:hideMark/>
          </w:tcPr>
          <w:p w:rsidR="006A3A54" w:rsidRPr="00D14E55" w:rsidRDefault="006A3A54" w:rsidP="005A3BF0">
            <w:pPr>
              <w:jc w:val="center"/>
              <w:rPr>
                <w:sz w:val="16"/>
                <w:szCs w:val="16"/>
              </w:rPr>
            </w:pP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6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2479,90</w:t>
            </w:r>
          </w:p>
        </w:tc>
        <w:tc>
          <w:tcPr>
            <w:tcW w:w="743" w:type="dxa"/>
            <w:noWrap/>
            <w:vAlign w:val="center"/>
            <w:hideMark/>
          </w:tcPr>
          <w:p w:rsidR="006A3A54" w:rsidRPr="00D14E55" w:rsidRDefault="006A3A54" w:rsidP="005A3BF0">
            <w:pPr>
              <w:jc w:val="center"/>
              <w:rPr>
                <w:sz w:val="16"/>
                <w:szCs w:val="16"/>
              </w:rPr>
            </w:pPr>
            <w:r w:rsidRPr="00D14E55">
              <w:rPr>
                <w:sz w:val="16"/>
                <w:szCs w:val="16"/>
              </w:rPr>
              <w:t>2529,74</w:t>
            </w:r>
          </w:p>
        </w:tc>
        <w:tc>
          <w:tcPr>
            <w:tcW w:w="743" w:type="dxa"/>
            <w:noWrap/>
            <w:vAlign w:val="center"/>
            <w:hideMark/>
          </w:tcPr>
          <w:p w:rsidR="006A3A54" w:rsidRPr="00D14E55" w:rsidRDefault="006A3A54" w:rsidP="005A3BF0">
            <w:pPr>
              <w:jc w:val="center"/>
              <w:rPr>
                <w:sz w:val="16"/>
                <w:szCs w:val="16"/>
              </w:rPr>
            </w:pPr>
            <w:r w:rsidRPr="00D14E55">
              <w:rPr>
                <w:sz w:val="16"/>
                <w:szCs w:val="16"/>
              </w:rPr>
              <w:t>2596,19</w:t>
            </w:r>
          </w:p>
        </w:tc>
        <w:tc>
          <w:tcPr>
            <w:tcW w:w="743" w:type="dxa"/>
            <w:noWrap/>
            <w:vAlign w:val="center"/>
            <w:hideMark/>
          </w:tcPr>
          <w:p w:rsidR="006A3A54" w:rsidRPr="00D14E55" w:rsidRDefault="006A3A54" w:rsidP="005A3BF0">
            <w:pPr>
              <w:jc w:val="center"/>
              <w:rPr>
                <w:sz w:val="16"/>
                <w:szCs w:val="16"/>
              </w:rPr>
            </w:pPr>
            <w:r w:rsidRPr="00D14E55">
              <w:rPr>
                <w:sz w:val="16"/>
                <w:szCs w:val="16"/>
              </w:rPr>
              <w:t>2680,40</w:t>
            </w:r>
          </w:p>
        </w:tc>
        <w:tc>
          <w:tcPr>
            <w:tcW w:w="743" w:type="dxa"/>
            <w:noWrap/>
            <w:vAlign w:val="center"/>
            <w:hideMark/>
          </w:tcPr>
          <w:p w:rsidR="006A3A54" w:rsidRPr="00D14E55" w:rsidRDefault="006A3A54" w:rsidP="005A3BF0">
            <w:pPr>
              <w:jc w:val="center"/>
              <w:rPr>
                <w:sz w:val="16"/>
                <w:szCs w:val="16"/>
              </w:rPr>
            </w:pPr>
            <w:r w:rsidRPr="00D14E55">
              <w:rPr>
                <w:sz w:val="16"/>
                <w:szCs w:val="16"/>
              </w:rPr>
              <w:t>2805,54</w:t>
            </w:r>
          </w:p>
        </w:tc>
        <w:tc>
          <w:tcPr>
            <w:tcW w:w="743" w:type="dxa"/>
            <w:noWrap/>
            <w:vAlign w:val="center"/>
            <w:hideMark/>
          </w:tcPr>
          <w:p w:rsidR="006A3A54" w:rsidRPr="00D14E55" w:rsidRDefault="006A3A54" w:rsidP="005A3BF0">
            <w:pPr>
              <w:jc w:val="center"/>
              <w:rPr>
                <w:sz w:val="16"/>
                <w:szCs w:val="16"/>
              </w:rPr>
            </w:pPr>
            <w:r w:rsidRPr="00D14E55">
              <w:rPr>
                <w:sz w:val="16"/>
                <w:szCs w:val="16"/>
              </w:rPr>
              <w:t>2972,21</w:t>
            </w:r>
          </w:p>
        </w:tc>
        <w:tc>
          <w:tcPr>
            <w:tcW w:w="743" w:type="dxa"/>
            <w:noWrap/>
            <w:vAlign w:val="center"/>
            <w:hideMark/>
          </w:tcPr>
          <w:p w:rsidR="006A3A54" w:rsidRPr="00D14E55" w:rsidRDefault="006A3A54" w:rsidP="005A3BF0">
            <w:pPr>
              <w:jc w:val="center"/>
              <w:rPr>
                <w:sz w:val="16"/>
                <w:szCs w:val="16"/>
              </w:rPr>
            </w:pPr>
            <w:r w:rsidRPr="00D14E55">
              <w:rPr>
                <w:sz w:val="16"/>
                <w:szCs w:val="16"/>
              </w:rPr>
              <w:t>3167,39</w:t>
            </w:r>
          </w:p>
        </w:tc>
        <w:tc>
          <w:tcPr>
            <w:tcW w:w="743" w:type="dxa"/>
            <w:noWrap/>
            <w:vAlign w:val="center"/>
            <w:hideMark/>
          </w:tcPr>
          <w:p w:rsidR="006A3A54" w:rsidRPr="00D14E55" w:rsidRDefault="006A3A54" w:rsidP="005A3BF0">
            <w:pPr>
              <w:jc w:val="center"/>
              <w:rPr>
                <w:sz w:val="16"/>
                <w:szCs w:val="16"/>
              </w:rPr>
            </w:pPr>
            <w:r w:rsidRPr="00D14E55">
              <w:rPr>
                <w:sz w:val="16"/>
                <w:szCs w:val="16"/>
              </w:rPr>
              <w:t>3388,61</w:t>
            </w:r>
          </w:p>
        </w:tc>
        <w:tc>
          <w:tcPr>
            <w:tcW w:w="788" w:type="dxa"/>
            <w:noWrap/>
            <w:vAlign w:val="center"/>
            <w:hideMark/>
          </w:tcPr>
          <w:p w:rsidR="006A3A54" w:rsidRPr="00D14E55" w:rsidRDefault="006A3A54" w:rsidP="005A3BF0">
            <w:pPr>
              <w:jc w:val="center"/>
              <w:rPr>
                <w:sz w:val="16"/>
                <w:szCs w:val="16"/>
              </w:rPr>
            </w:pPr>
            <w:r w:rsidRPr="00D14E55">
              <w:rPr>
                <w:sz w:val="16"/>
                <w:szCs w:val="16"/>
              </w:rPr>
              <w:t>3634,16</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7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2748,01</w:t>
            </w:r>
          </w:p>
        </w:tc>
        <w:tc>
          <w:tcPr>
            <w:tcW w:w="743" w:type="dxa"/>
            <w:noWrap/>
            <w:vAlign w:val="center"/>
            <w:hideMark/>
          </w:tcPr>
          <w:p w:rsidR="006A3A54" w:rsidRPr="00D14E55" w:rsidRDefault="006A3A54" w:rsidP="005A3BF0">
            <w:pPr>
              <w:jc w:val="center"/>
              <w:rPr>
                <w:sz w:val="16"/>
                <w:szCs w:val="16"/>
              </w:rPr>
            </w:pPr>
            <w:r w:rsidRPr="00D14E55">
              <w:rPr>
                <w:sz w:val="16"/>
                <w:szCs w:val="16"/>
              </w:rPr>
              <w:t>2876,71</w:t>
            </w:r>
          </w:p>
        </w:tc>
        <w:tc>
          <w:tcPr>
            <w:tcW w:w="743" w:type="dxa"/>
            <w:noWrap/>
            <w:vAlign w:val="center"/>
            <w:hideMark/>
          </w:tcPr>
          <w:p w:rsidR="006A3A54" w:rsidRPr="00D14E55" w:rsidRDefault="006A3A54" w:rsidP="005A3BF0">
            <w:pPr>
              <w:jc w:val="center"/>
              <w:rPr>
                <w:sz w:val="16"/>
                <w:szCs w:val="16"/>
              </w:rPr>
            </w:pPr>
            <w:r w:rsidRPr="00D14E55">
              <w:rPr>
                <w:sz w:val="16"/>
                <w:szCs w:val="16"/>
              </w:rPr>
              <w:t>3048,14</w:t>
            </w:r>
          </w:p>
        </w:tc>
        <w:tc>
          <w:tcPr>
            <w:tcW w:w="743" w:type="dxa"/>
            <w:noWrap/>
            <w:vAlign w:val="center"/>
            <w:hideMark/>
          </w:tcPr>
          <w:p w:rsidR="006A3A54" w:rsidRPr="00D14E55" w:rsidRDefault="006A3A54" w:rsidP="005A3BF0">
            <w:pPr>
              <w:jc w:val="center"/>
              <w:rPr>
                <w:sz w:val="16"/>
                <w:szCs w:val="16"/>
              </w:rPr>
            </w:pPr>
            <w:r w:rsidRPr="00D14E55">
              <w:rPr>
                <w:sz w:val="16"/>
                <w:szCs w:val="16"/>
              </w:rPr>
              <w:t>3248,02</w:t>
            </w:r>
          </w:p>
        </w:tc>
        <w:tc>
          <w:tcPr>
            <w:tcW w:w="743" w:type="dxa"/>
            <w:noWrap/>
            <w:vAlign w:val="center"/>
            <w:hideMark/>
          </w:tcPr>
          <w:p w:rsidR="006A3A54" w:rsidRPr="00D14E55" w:rsidRDefault="006A3A54" w:rsidP="005A3BF0">
            <w:pPr>
              <w:jc w:val="center"/>
              <w:rPr>
                <w:sz w:val="16"/>
                <w:szCs w:val="16"/>
              </w:rPr>
            </w:pPr>
            <w:r w:rsidRPr="00D14E55">
              <w:rPr>
                <w:sz w:val="16"/>
                <w:szCs w:val="16"/>
              </w:rPr>
              <w:t>3474,62</w:t>
            </w:r>
          </w:p>
        </w:tc>
        <w:tc>
          <w:tcPr>
            <w:tcW w:w="788" w:type="dxa"/>
            <w:noWrap/>
            <w:vAlign w:val="center"/>
            <w:hideMark/>
          </w:tcPr>
          <w:p w:rsidR="006A3A54" w:rsidRPr="00D14E55" w:rsidRDefault="006A3A54" w:rsidP="005A3BF0">
            <w:pPr>
              <w:jc w:val="center"/>
              <w:rPr>
                <w:sz w:val="16"/>
                <w:szCs w:val="16"/>
              </w:rPr>
            </w:pPr>
            <w:r w:rsidRPr="00D14E55">
              <w:rPr>
                <w:sz w:val="16"/>
                <w:szCs w:val="16"/>
              </w:rPr>
              <w:t>3726,69</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8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2947,90</w:t>
            </w:r>
          </w:p>
        </w:tc>
        <w:tc>
          <w:tcPr>
            <w:tcW w:w="743" w:type="dxa"/>
            <w:noWrap/>
            <w:vAlign w:val="center"/>
            <w:hideMark/>
          </w:tcPr>
          <w:p w:rsidR="006A3A54" w:rsidRPr="00D14E55" w:rsidRDefault="006A3A54" w:rsidP="005A3BF0">
            <w:pPr>
              <w:jc w:val="center"/>
              <w:rPr>
                <w:sz w:val="16"/>
                <w:szCs w:val="16"/>
              </w:rPr>
            </w:pPr>
            <w:r w:rsidRPr="00D14E55">
              <w:rPr>
                <w:sz w:val="16"/>
                <w:szCs w:val="16"/>
              </w:rPr>
              <w:t>3122,85</w:t>
            </w:r>
          </w:p>
        </w:tc>
        <w:tc>
          <w:tcPr>
            <w:tcW w:w="743" w:type="dxa"/>
            <w:noWrap/>
            <w:vAlign w:val="center"/>
            <w:hideMark/>
          </w:tcPr>
          <w:p w:rsidR="006A3A54" w:rsidRPr="00D14E55" w:rsidRDefault="006A3A54" w:rsidP="005A3BF0">
            <w:pPr>
              <w:jc w:val="center"/>
              <w:rPr>
                <w:sz w:val="16"/>
                <w:szCs w:val="16"/>
              </w:rPr>
            </w:pPr>
            <w:r w:rsidRPr="00D14E55">
              <w:rPr>
                <w:sz w:val="16"/>
                <w:szCs w:val="16"/>
              </w:rPr>
              <w:t>3329,32</w:t>
            </w:r>
          </w:p>
        </w:tc>
        <w:tc>
          <w:tcPr>
            <w:tcW w:w="743" w:type="dxa"/>
            <w:noWrap/>
            <w:vAlign w:val="center"/>
            <w:hideMark/>
          </w:tcPr>
          <w:p w:rsidR="006A3A54" w:rsidRPr="00D14E55" w:rsidRDefault="006A3A54" w:rsidP="005A3BF0">
            <w:pPr>
              <w:jc w:val="center"/>
              <w:rPr>
                <w:sz w:val="16"/>
                <w:szCs w:val="16"/>
              </w:rPr>
            </w:pPr>
            <w:r w:rsidRPr="00D14E55">
              <w:rPr>
                <w:sz w:val="16"/>
                <w:szCs w:val="16"/>
              </w:rPr>
              <w:t>3561,21</w:t>
            </w:r>
          </w:p>
        </w:tc>
        <w:tc>
          <w:tcPr>
            <w:tcW w:w="788" w:type="dxa"/>
            <w:noWrap/>
            <w:vAlign w:val="center"/>
            <w:hideMark/>
          </w:tcPr>
          <w:p w:rsidR="006A3A54" w:rsidRPr="00D14E55" w:rsidRDefault="006A3A54" w:rsidP="005A3BF0">
            <w:pPr>
              <w:jc w:val="center"/>
              <w:rPr>
                <w:sz w:val="16"/>
                <w:szCs w:val="16"/>
              </w:rPr>
            </w:pPr>
            <w:r w:rsidRPr="00D14E55">
              <w:rPr>
                <w:sz w:val="16"/>
                <w:szCs w:val="16"/>
              </w:rPr>
              <w:t>3819,23</w:t>
            </w:r>
          </w:p>
        </w:tc>
      </w:tr>
      <w:tr w:rsidR="006A3A54" w:rsidRPr="00D14E55" w:rsidTr="00A01904">
        <w:trPr>
          <w:trHeight w:val="170"/>
        </w:trPr>
        <w:tc>
          <w:tcPr>
            <w:tcW w:w="1134" w:type="dxa"/>
            <w:noWrap/>
            <w:vAlign w:val="center"/>
            <w:hideMark/>
          </w:tcPr>
          <w:p w:rsidR="006A3A54" w:rsidRPr="00D14E55" w:rsidRDefault="006A3A54" w:rsidP="005A3BF0">
            <w:pPr>
              <w:jc w:val="center"/>
              <w:rPr>
                <w:sz w:val="16"/>
                <w:szCs w:val="16"/>
              </w:rPr>
            </w:pPr>
          </w:p>
        </w:tc>
        <w:tc>
          <w:tcPr>
            <w:tcW w:w="316"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88" w:type="dxa"/>
            <w:noWrap/>
            <w:vAlign w:val="center"/>
            <w:hideMark/>
          </w:tcPr>
          <w:p w:rsidR="006A3A54" w:rsidRPr="00D14E55" w:rsidRDefault="006A3A54" w:rsidP="005A3BF0">
            <w:pPr>
              <w:jc w:val="center"/>
              <w:rPr>
                <w:sz w:val="16"/>
                <w:szCs w:val="16"/>
              </w:rPr>
            </w:pP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9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3198,82</w:t>
            </w:r>
          </w:p>
        </w:tc>
        <w:tc>
          <w:tcPr>
            <w:tcW w:w="743" w:type="dxa"/>
            <w:noWrap/>
            <w:vAlign w:val="center"/>
            <w:hideMark/>
          </w:tcPr>
          <w:p w:rsidR="006A3A54" w:rsidRPr="00D14E55" w:rsidRDefault="006A3A54" w:rsidP="005A3BF0">
            <w:pPr>
              <w:jc w:val="center"/>
              <w:rPr>
                <w:sz w:val="16"/>
                <w:szCs w:val="16"/>
              </w:rPr>
            </w:pPr>
            <w:r w:rsidRPr="00D14E55">
              <w:rPr>
                <w:sz w:val="16"/>
                <w:szCs w:val="16"/>
              </w:rPr>
              <w:t>3409,36</w:t>
            </w:r>
          </w:p>
        </w:tc>
        <w:tc>
          <w:tcPr>
            <w:tcW w:w="743" w:type="dxa"/>
            <w:noWrap/>
            <w:vAlign w:val="center"/>
            <w:hideMark/>
          </w:tcPr>
          <w:p w:rsidR="006A3A54" w:rsidRPr="00D14E55" w:rsidRDefault="006A3A54" w:rsidP="005A3BF0">
            <w:pPr>
              <w:jc w:val="center"/>
              <w:rPr>
                <w:sz w:val="16"/>
                <w:szCs w:val="16"/>
              </w:rPr>
            </w:pPr>
            <w:r w:rsidRPr="00D14E55">
              <w:rPr>
                <w:sz w:val="16"/>
                <w:szCs w:val="16"/>
              </w:rPr>
              <w:t>3647,21</w:t>
            </w:r>
          </w:p>
        </w:tc>
        <w:tc>
          <w:tcPr>
            <w:tcW w:w="788" w:type="dxa"/>
            <w:noWrap/>
            <w:vAlign w:val="center"/>
            <w:hideMark/>
          </w:tcPr>
          <w:p w:rsidR="006A3A54" w:rsidRPr="00D14E55" w:rsidRDefault="006A3A54" w:rsidP="005A3BF0">
            <w:pPr>
              <w:jc w:val="center"/>
              <w:rPr>
                <w:sz w:val="16"/>
                <w:szCs w:val="16"/>
              </w:rPr>
            </w:pPr>
            <w:r w:rsidRPr="00D14E55">
              <w:rPr>
                <w:sz w:val="16"/>
                <w:szCs w:val="16"/>
              </w:rPr>
              <w:t>3910,57</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10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3489,44</w:t>
            </w:r>
          </w:p>
        </w:tc>
        <w:tc>
          <w:tcPr>
            <w:tcW w:w="743" w:type="dxa"/>
            <w:noWrap/>
            <w:vAlign w:val="center"/>
            <w:hideMark/>
          </w:tcPr>
          <w:p w:rsidR="006A3A54" w:rsidRPr="00D14E55" w:rsidRDefault="006A3A54" w:rsidP="005A3BF0">
            <w:pPr>
              <w:jc w:val="center"/>
              <w:rPr>
                <w:sz w:val="16"/>
                <w:szCs w:val="16"/>
              </w:rPr>
            </w:pPr>
            <w:r w:rsidRPr="00D14E55">
              <w:rPr>
                <w:sz w:val="16"/>
                <w:szCs w:val="16"/>
              </w:rPr>
              <w:t>3733,21</w:t>
            </w:r>
          </w:p>
        </w:tc>
        <w:tc>
          <w:tcPr>
            <w:tcW w:w="788" w:type="dxa"/>
            <w:noWrap/>
            <w:vAlign w:val="center"/>
            <w:hideMark/>
          </w:tcPr>
          <w:p w:rsidR="006A3A54" w:rsidRPr="00D14E55" w:rsidRDefault="006A3A54" w:rsidP="005A3BF0">
            <w:pPr>
              <w:jc w:val="center"/>
              <w:rPr>
                <w:sz w:val="16"/>
                <w:szCs w:val="16"/>
              </w:rPr>
            </w:pPr>
            <w:r w:rsidRPr="00D14E55">
              <w:rPr>
                <w:sz w:val="16"/>
                <w:szCs w:val="16"/>
              </w:rPr>
              <w:t>4003,68</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11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3819,23</w:t>
            </w:r>
          </w:p>
        </w:tc>
        <w:tc>
          <w:tcPr>
            <w:tcW w:w="788" w:type="dxa"/>
            <w:noWrap/>
            <w:vAlign w:val="center"/>
            <w:hideMark/>
          </w:tcPr>
          <w:p w:rsidR="006A3A54" w:rsidRPr="00D14E55" w:rsidRDefault="006A3A54" w:rsidP="005A3BF0">
            <w:pPr>
              <w:jc w:val="center"/>
              <w:rPr>
                <w:sz w:val="16"/>
                <w:szCs w:val="16"/>
              </w:rPr>
            </w:pPr>
            <w:r w:rsidRPr="00D14E55">
              <w:rPr>
                <w:sz w:val="16"/>
                <w:szCs w:val="16"/>
              </w:rPr>
              <w:t>4097,40</w:t>
            </w:r>
          </w:p>
        </w:tc>
      </w:tr>
      <w:tr w:rsidR="006A3A54" w:rsidRPr="00D14E55" w:rsidTr="00A01904">
        <w:trPr>
          <w:trHeight w:val="170"/>
        </w:trPr>
        <w:tc>
          <w:tcPr>
            <w:tcW w:w="1134" w:type="dxa"/>
            <w:noWrap/>
            <w:vAlign w:val="center"/>
            <w:hideMark/>
          </w:tcPr>
          <w:p w:rsidR="006A3A54" w:rsidRPr="00D14E55" w:rsidRDefault="006A3A54" w:rsidP="005A3BF0">
            <w:pPr>
              <w:jc w:val="center"/>
              <w:rPr>
                <w:sz w:val="16"/>
                <w:szCs w:val="16"/>
              </w:rPr>
            </w:pPr>
          </w:p>
        </w:tc>
        <w:tc>
          <w:tcPr>
            <w:tcW w:w="316"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88" w:type="dxa"/>
            <w:noWrap/>
            <w:vAlign w:val="center"/>
            <w:hideMark/>
          </w:tcPr>
          <w:p w:rsidR="006A3A54" w:rsidRPr="00D14E55" w:rsidRDefault="006A3A54" w:rsidP="005A3BF0">
            <w:pPr>
              <w:jc w:val="center"/>
              <w:rPr>
                <w:sz w:val="16"/>
                <w:szCs w:val="16"/>
              </w:rPr>
            </w:pP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12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6A3A54" w:rsidP="005A3BF0">
            <w:pPr>
              <w:jc w:val="center"/>
              <w:rPr>
                <w:sz w:val="16"/>
                <w:szCs w:val="16"/>
              </w:rPr>
            </w:pPr>
            <w:r w:rsidRPr="00D14E55">
              <w:rPr>
                <w:sz w:val="16"/>
                <w:szCs w:val="16"/>
              </w:rPr>
              <w:t>3905,85</w:t>
            </w:r>
          </w:p>
        </w:tc>
        <w:tc>
          <w:tcPr>
            <w:tcW w:w="788" w:type="dxa"/>
            <w:noWrap/>
            <w:vAlign w:val="center"/>
            <w:hideMark/>
          </w:tcPr>
          <w:p w:rsidR="006A3A54" w:rsidRPr="00D14E55" w:rsidRDefault="006A3A54" w:rsidP="005A3BF0">
            <w:pPr>
              <w:jc w:val="center"/>
              <w:rPr>
                <w:sz w:val="16"/>
                <w:szCs w:val="16"/>
              </w:rPr>
            </w:pPr>
            <w:r w:rsidRPr="00D14E55">
              <w:rPr>
                <w:sz w:val="16"/>
                <w:szCs w:val="16"/>
              </w:rPr>
              <w:t>4191,13</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13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88" w:type="dxa"/>
            <w:noWrap/>
            <w:vAlign w:val="center"/>
            <w:hideMark/>
          </w:tcPr>
          <w:p w:rsidR="006A3A54" w:rsidRPr="00D14E55" w:rsidRDefault="006A3A54" w:rsidP="005A3BF0">
            <w:pPr>
              <w:jc w:val="center"/>
              <w:rPr>
                <w:sz w:val="16"/>
                <w:szCs w:val="16"/>
              </w:rPr>
            </w:pPr>
            <w:r w:rsidRPr="00D14E55">
              <w:rPr>
                <w:sz w:val="16"/>
                <w:szCs w:val="16"/>
              </w:rPr>
              <w:t>4284,83</w:t>
            </w: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14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88" w:type="dxa"/>
            <w:noWrap/>
            <w:vAlign w:val="center"/>
            <w:hideMark/>
          </w:tcPr>
          <w:p w:rsidR="006A3A54" w:rsidRPr="00D14E55" w:rsidRDefault="006A3A54" w:rsidP="005A3BF0">
            <w:pPr>
              <w:jc w:val="center"/>
              <w:rPr>
                <w:sz w:val="16"/>
                <w:szCs w:val="16"/>
              </w:rPr>
            </w:pPr>
            <w:r w:rsidRPr="00D14E55">
              <w:rPr>
                <w:sz w:val="16"/>
                <w:szCs w:val="16"/>
              </w:rPr>
              <w:t>4378,56</w:t>
            </w:r>
          </w:p>
        </w:tc>
      </w:tr>
      <w:tr w:rsidR="006A3A54" w:rsidRPr="00D14E55" w:rsidTr="00A01904">
        <w:trPr>
          <w:trHeight w:val="170"/>
        </w:trPr>
        <w:tc>
          <w:tcPr>
            <w:tcW w:w="1134" w:type="dxa"/>
            <w:noWrap/>
            <w:vAlign w:val="center"/>
            <w:hideMark/>
          </w:tcPr>
          <w:p w:rsidR="006A3A54" w:rsidRPr="00D14E55" w:rsidRDefault="006A3A54" w:rsidP="005A3BF0">
            <w:pPr>
              <w:jc w:val="center"/>
              <w:rPr>
                <w:sz w:val="16"/>
                <w:szCs w:val="16"/>
              </w:rPr>
            </w:pPr>
          </w:p>
        </w:tc>
        <w:tc>
          <w:tcPr>
            <w:tcW w:w="316"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43" w:type="dxa"/>
            <w:noWrap/>
            <w:vAlign w:val="center"/>
            <w:hideMark/>
          </w:tcPr>
          <w:p w:rsidR="006A3A54" w:rsidRPr="00D14E55" w:rsidRDefault="006A3A54" w:rsidP="005A3BF0">
            <w:pPr>
              <w:jc w:val="center"/>
              <w:rPr>
                <w:sz w:val="16"/>
                <w:szCs w:val="16"/>
              </w:rPr>
            </w:pPr>
          </w:p>
        </w:tc>
        <w:tc>
          <w:tcPr>
            <w:tcW w:w="788" w:type="dxa"/>
            <w:noWrap/>
            <w:vAlign w:val="center"/>
            <w:hideMark/>
          </w:tcPr>
          <w:p w:rsidR="006A3A54" w:rsidRPr="00D14E55" w:rsidRDefault="006A3A54" w:rsidP="005A3BF0">
            <w:pPr>
              <w:jc w:val="center"/>
              <w:rPr>
                <w:sz w:val="16"/>
                <w:szCs w:val="16"/>
              </w:rPr>
            </w:pPr>
          </w:p>
        </w:tc>
      </w:tr>
      <w:tr w:rsidR="006A3A54" w:rsidRPr="00D14E55" w:rsidTr="00A01904">
        <w:trPr>
          <w:trHeight w:val="264"/>
        </w:trPr>
        <w:tc>
          <w:tcPr>
            <w:tcW w:w="1134" w:type="dxa"/>
            <w:noWrap/>
            <w:vAlign w:val="center"/>
            <w:hideMark/>
          </w:tcPr>
          <w:p w:rsidR="006A3A54" w:rsidRPr="00D14E55" w:rsidRDefault="006A3A54" w:rsidP="005A3BF0">
            <w:pPr>
              <w:jc w:val="center"/>
              <w:rPr>
                <w:sz w:val="16"/>
                <w:szCs w:val="16"/>
              </w:rPr>
            </w:pPr>
            <w:r w:rsidRPr="00D14E55">
              <w:rPr>
                <w:sz w:val="16"/>
                <w:szCs w:val="16"/>
              </w:rPr>
              <w:t>15 F.jaren</w:t>
            </w:r>
          </w:p>
        </w:tc>
        <w:tc>
          <w:tcPr>
            <w:tcW w:w="316" w:type="dxa"/>
            <w:noWrap/>
            <w:vAlign w:val="center"/>
            <w:hideMark/>
          </w:tcPr>
          <w:p w:rsidR="006A3A54" w:rsidRPr="00D14E55" w:rsidRDefault="006A3A54" w:rsidP="005A3BF0">
            <w:pPr>
              <w:jc w:val="center"/>
              <w:rPr>
                <w:sz w:val="16"/>
                <w:szCs w:val="16"/>
              </w:rPr>
            </w:pPr>
            <w:r w:rsidRPr="00D14E55">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43" w:type="dxa"/>
            <w:noWrap/>
            <w:vAlign w:val="center"/>
            <w:hideMark/>
          </w:tcPr>
          <w:p w:rsidR="006A3A54" w:rsidRPr="00D14E55" w:rsidRDefault="005A3BF0" w:rsidP="005A3BF0">
            <w:pPr>
              <w:jc w:val="center"/>
              <w:rPr>
                <w:sz w:val="16"/>
                <w:szCs w:val="16"/>
              </w:rPr>
            </w:pPr>
            <w:r>
              <w:rPr>
                <w:sz w:val="16"/>
                <w:szCs w:val="16"/>
              </w:rPr>
              <w:t>-</w:t>
            </w:r>
          </w:p>
        </w:tc>
        <w:tc>
          <w:tcPr>
            <w:tcW w:w="788" w:type="dxa"/>
            <w:noWrap/>
            <w:vAlign w:val="center"/>
            <w:hideMark/>
          </w:tcPr>
          <w:p w:rsidR="006A3A54" w:rsidRPr="00D14E55" w:rsidRDefault="006A3A54" w:rsidP="005A3BF0">
            <w:pPr>
              <w:jc w:val="center"/>
              <w:rPr>
                <w:sz w:val="16"/>
                <w:szCs w:val="16"/>
              </w:rPr>
            </w:pPr>
            <w:r w:rsidRPr="00D14E55">
              <w:rPr>
                <w:sz w:val="16"/>
                <w:szCs w:val="16"/>
              </w:rPr>
              <w:t>4471,08</w:t>
            </w:r>
          </w:p>
        </w:tc>
      </w:tr>
    </w:tbl>
    <w:p w:rsidR="005A3BF0" w:rsidRDefault="005A3BF0" w:rsidP="004678CE">
      <w:pPr>
        <w:pStyle w:val="Tekstzonderopmaak"/>
        <w:spacing w:line="276" w:lineRule="auto"/>
        <w:rPr>
          <w:rFonts w:ascii="Calibri" w:hAnsi="Calibri" w:cs="Arial"/>
        </w:rPr>
      </w:pPr>
      <w:r>
        <w:rPr>
          <w:rFonts w:ascii="Calibri" w:hAnsi="Calibri" w:cs="Arial"/>
        </w:rPr>
        <w:br w:type="page"/>
      </w:r>
    </w:p>
    <w:tbl>
      <w:tblPr>
        <w:tblStyle w:val="Tabelraster"/>
        <w:tblW w:w="8925" w:type="dxa"/>
        <w:tblBorders>
          <w:top w:val="single" w:sz="12" w:space="0" w:color="6A8C04"/>
          <w:left w:val="single" w:sz="12" w:space="0" w:color="6A8C04"/>
          <w:bottom w:val="single" w:sz="12" w:space="0" w:color="6A8C04"/>
          <w:right w:val="single" w:sz="12" w:space="0" w:color="6A8C04"/>
          <w:insideH w:val="single" w:sz="6" w:space="0" w:color="6A8C04"/>
          <w:insideV w:val="single" w:sz="6" w:space="0" w:color="6A8C04"/>
        </w:tblBorders>
        <w:tblLook w:val="04A0" w:firstRow="1" w:lastRow="0" w:firstColumn="1" w:lastColumn="0" w:noHBand="0" w:noVBand="1"/>
      </w:tblPr>
      <w:tblGrid>
        <w:gridCol w:w="1134"/>
        <w:gridCol w:w="316"/>
        <w:gridCol w:w="743"/>
        <w:gridCol w:w="743"/>
        <w:gridCol w:w="743"/>
        <w:gridCol w:w="743"/>
        <w:gridCol w:w="743"/>
        <w:gridCol w:w="743"/>
        <w:gridCol w:w="743"/>
        <w:gridCol w:w="743"/>
        <w:gridCol w:w="743"/>
        <w:gridCol w:w="788"/>
      </w:tblGrid>
      <w:tr w:rsidR="005A3BF0" w:rsidRPr="00D14E55" w:rsidTr="005A3BF0">
        <w:trPr>
          <w:trHeight w:val="312"/>
        </w:trPr>
        <w:tc>
          <w:tcPr>
            <w:tcW w:w="6651" w:type="dxa"/>
            <w:gridSpan w:val="9"/>
            <w:noWrap/>
            <w:hideMark/>
          </w:tcPr>
          <w:p w:rsidR="005A3BF0" w:rsidRPr="00D14E55" w:rsidRDefault="005A3BF0" w:rsidP="005A3BF0">
            <w:r w:rsidRPr="009D53D0">
              <w:rPr>
                <w:b/>
                <w:bCs/>
                <w:i/>
                <w:iCs/>
                <w:color w:val="6A8C04"/>
              </w:rPr>
              <w:lastRenderedPageBreak/>
              <w:t>Grolsche Bierbrouwerij Nederland B.V.</w:t>
            </w:r>
          </w:p>
        </w:tc>
        <w:tc>
          <w:tcPr>
            <w:tcW w:w="2274" w:type="dxa"/>
            <w:gridSpan w:val="3"/>
            <w:noWrap/>
            <w:hideMark/>
          </w:tcPr>
          <w:p w:rsidR="005A3BF0" w:rsidRPr="00D14E55" w:rsidRDefault="005A3BF0" w:rsidP="008D0B38">
            <w:r>
              <w:rPr>
                <w:rFonts w:ascii="Arial" w:hAnsi="Arial" w:cs="Arial"/>
                <w:sz w:val="20"/>
                <w:szCs w:val="20"/>
              </w:rPr>
              <w:t xml:space="preserve">0,5% </w:t>
            </w:r>
            <w:r>
              <w:t>- 01-11</w:t>
            </w:r>
            <w:r w:rsidRPr="00D14E55">
              <w:t>-2015</w:t>
            </w:r>
          </w:p>
        </w:tc>
      </w:tr>
      <w:tr w:rsidR="005A3BF0" w:rsidRPr="00D14E55" w:rsidTr="005A3BF0">
        <w:trPr>
          <w:trHeight w:val="264"/>
        </w:trPr>
        <w:tc>
          <w:tcPr>
            <w:tcW w:w="3679" w:type="dxa"/>
            <w:gridSpan w:val="5"/>
            <w:noWrap/>
            <w:hideMark/>
          </w:tcPr>
          <w:p w:rsidR="005A3BF0" w:rsidRPr="00D14E55" w:rsidRDefault="005A3BF0" w:rsidP="005A3BF0">
            <w:r w:rsidRPr="00D14E55">
              <w:t>Salaristabel per:</w:t>
            </w:r>
            <w:r>
              <w:t xml:space="preserve"> 01.11</w:t>
            </w:r>
            <w:r w:rsidRPr="00D14E55">
              <w:t>.2015</w:t>
            </w:r>
          </w:p>
        </w:tc>
        <w:tc>
          <w:tcPr>
            <w:tcW w:w="743" w:type="dxa"/>
            <w:noWrap/>
            <w:hideMark/>
          </w:tcPr>
          <w:p w:rsidR="005A3BF0" w:rsidRPr="00D14E55" w:rsidRDefault="005A3BF0" w:rsidP="005A3BF0">
            <w:r w:rsidRPr="00D14E55">
              <w:t>Euro</w:t>
            </w:r>
          </w:p>
        </w:tc>
        <w:tc>
          <w:tcPr>
            <w:tcW w:w="743" w:type="dxa"/>
            <w:noWrap/>
            <w:hideMark/>
          </w:tcPr>
          <w:p w:rsidR="005A3BF0" w:rsidRPr="00D14E55" w:rsidRDefault="005A3BF0" w:rsidP="005A3BF0"/>
        </w:tc>
        <w:tc>
          <w:tcPr>
            <w:tcW w:w="743" w:type="dxa"/>
            <w:noWrap/>
            <w:hideMark/>
          </w:tcPr>
          <w:p w:rsidR="005A3BF0" w:rsidRPr="00D14E55" w:rsidRDefault="005A3BF0" w:rsidP="005A3BF0"/>
        </w:tc>
        <w:tc>
          <w:tcPr>
            <w:tcW w:w="743" w:type="dxa"/>
            <w:noWrap/>
            <w:hideMark/>
          </w:tcPr>
          <w:p w:rsidR="005A3BF0" w:rsidRPr="00D14E55" w:rsidRDefault="005A3BF0" w:rsidP="005A3BF0"/>
        </w:tc>
        <w:tc>
          <w:tcPr>
            <w:tcW w:w="743" w:type="dxa"/>
            <w:noWrap/>
            <w:hideMark/>
          </w:tcPr>
          <w:p w:rsidR="005A3BF0" w:rsidRPr="00D14E55" w:rsidRDefault="005A3BF0" w:rsidP="005A3BF0"/>
        </w:tc>
        <w:tc>
          <w:tcPr>
            <w:tcW w:w="743" w:type="dxa"/>
            <w:noWrap/>
            <w:hideMark/>
          </w:tcPr>
          <w:p w:rsidR="005A3BF0" w:rsidRPr="00D14E55" w:rsidRDefault="005A3BF0" w:rsidP="005A3BF0"/>
        </w:tc>
        <w:tc>
          <w:tcPr>
            <w:tcW w:w="788" w:type="dxa"/>
            <w:noWrap/>
            <w:hideMark/>
          </w:tcPr>
          <w:p w:rsidR="005A3BF0" w:rsidRPr="00D14E55" w:rsidRDefault="005A3BF0" w:rsidP="005A3BF0"/>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groep</w:t>
            </w:r>
          </w:p>
        </w:tc>
        <w:tc>
          <w:tcPr>
            <w:tcW w:w="316"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4</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7</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9</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10</w:t>
            </w:r>
          </w:p>
        </w:tc>
      </w:tr>
      <w:tr w:rsidR="005A3BF0" w:rsidRPr="00D14E55" w:rsidTr="005A3BF0">
        <w:trPr>
          <w:trHeight w:val="170"/>
        </w:trPr>
        <w:tc>
          <w:tcPr>
            <w:tcW w:w="1134" w:type="dxa"/>
            <w:noWrap/>
            <w:vAlign w:val="center"/>
          </w:tcPr>
          <w:p w:rsidR="005A3BF0" w:rsidRPr="005A3BF0" w:rsidRDefault="005A3BF0" w:rsidP="005A3BF0">
            <w:pPr>
              <w:jc w:val="center"/>
              <w:rPr>
                <w:rFonts w:cs="Arial"/>
                <w:sz w:val="16"/>
                <w:szCs w:val="16"/>
              </w:rPr>
            </w:pPr>
          </w:p>
        </w:tc>
        <w:tc>
          <w:tcPr>
            <w:tcW w:w="316"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88" w:type="dxa"/>
            <w:noWrap/>
            <w:vAlign w:val="center"/>
          </w:tcPr>
          <w:p w:rsidR="005A3BF0" w:rsidRPr="005A3BF0" w:rsidRDefault="005A3BF0" w:rsidP="005A3BF0">
            <w:pPr>
              <w:jc w:val="center"/>
              <w:rPr>
                <w:rFonts w:cs="Arial"/>
                <w:sz w:val="16"/>
                <w:szCs w:val="16"/>
              </w:rPr>
            </w:pP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16 jaar</w:t>
            </w:r>
          </w:p>
        </w:tc>
        <w:tc>
          <w:tcPr>
            <w:tcW w:w="316" w:type="dxa"/>
            <w:noWrap/>
            <w:vAlign w:val="center"/>
          </w:tcPr>
          <w:p w:rsidR="005A3BF0" w:rsidRPr="005A3BF0" w:rsidRDefault="005A3BF0" w:rsidP="005A3BF0">
            <w:pPr>
              <w:jc w:val="center"/>
              <w:rPr>
                <w:rFonts w:cs="Arial"/>
                <w:sz w:val="16"/>
                <w:szCs w:val="16"/>
              </w:rPr>
            </w:pPr>
            <w:r w:rsidRPr="005A3BF0">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990,13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1003,23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1022,90</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1050,93</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88" w:type="dxa"/>
            <w:noWrap/>
            <w:vAlign w:val="center"/>
          </w:tcPr>
          <w:p w:rsidR="005A3BF0" w:rsidRPr="005A3BF0" w:rsidRDefault="005A3BF0" w:rsidP="005A3BF0">
            <w:pPr>
              <w:jc w:val="center"/>
              <w:rPr>
                <w:rFonts w:cs="Arial"/>
                <w:sz w:val="16"/>
                <w:szCs w:val="16"/>
              </w:rPr>
            </w:pPr>
            <w:r>
              <w:rPr>
                <w:rFonts w:cs="Arial"/>
                <w:sz w:val="16"/>
                <w:szCs w:val="16"/>
              </w:rPr>
              <w:t>-</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17 jaar</w:t>
            </w:r>
          </w:p>
        </w:tc>
        <w:tc>
          <w:tcPr>
            <w:tcW w:w="316" w:type="dxa"/>
            <w:noWrap/>
            <w:vAlign w:val="center"/>
          </w:tcPr>
          <w:p w:rsidR="005A3BF0" w:rsidRPr="005A3BF0" w:rsidRDefault="005A3BF0" w:rsidP="005A3BF0">
            <w:pPr>
              <w:jc w:val="center"/>
              <w:rPr>
                <w:rFonts w:cs="Arial"/>
                <w:sz w:val="16"/>
                <w:szCs w:val="16"/>
              </w:rPr>
            </w:pPr>
            <w:r w:rsidRPr="005A3BF0">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1146,26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1162,39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1184,45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1216,67</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1255,99</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88" w:type="dxa"/>
            <w:noWrap/>
            <w:vAlign w:val="center"/>
          </w:tcPr>
          <w:p w:rsidR="005A3BF0" w:rsidRPr="005A3BF0" w:rsidRDefault="005A3BF0" w:rsidP="005A3BF0">
            <w:pPr>
              <w:jc w:val="center"/>
              <w:rPr>
                <w:rFonts w:cs="Arial"/>
                <w:sz w:val="16"/>
                <w:szCs w:val="16"/>
              </w:rPr>
            </w:pPr>
            <w:r>
              <w:rPr>
                <w:rFonts w:cs="Arial"/>
                <w:sz w:val="16"/>
                <w:szCs w:val="16"/>
              </w:rPr>
              <w:t>-</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18 jaar</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r w:rsidRPr="005A3BF0">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1302,51</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1320,36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1347,18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1382,96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1427,09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1493,82</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88" w:type="dxa"/>
            <w:noWrap/>
            <w:vAlign w:val="center"/>
          </w:tcPr>
          <w:p w:rsidR="005A3BF0" w:rsidRPr="005A3BF0" w:rsidRDefault="005A3BF0" w:rsidP="005A3BF0">
            <w:pPr>
              <w:jc w:val="center"/>
              <w:rPr>
                <w:rFonts w:cs="Arial"/>
                <w:sz w:val="16"/>
                <w:szCs w:val="16"/>
              </w:rPr>
            </w:pPr>
            <w:r>
              <w:rPr>
                <w:rFonts w:cs="Arial"/>
                <w:sz w:val="16"/>
                <w:szCs w:val="16"/>
              </w:rPr>
              <w:t>-</w:t>
            </w:r>
          </w:p>
        </w:tc>
      </w:tr>
      <w:tr w:rsidR="005A3BF0" w:rsidRPr="00D14E55" w:rsidTr="005A3BF0">
        <w:trPr>
          <w:trHeight w:val="170"/>
        </w:trPr>
        <w:tc>
          <w:tcPr>
            <w:tcW w:w="1134" w:type="dxa"/>
            <w:noWrap/>
            <w:vAlign w:val="center"/>
          </w:tcPr>
          <w:p w:rsidR="005A3BF0" w:rsidRPr="005A3BF0" w:rsidRDefault="005A3BF0" w:rsidP="005A3BF0">
            <w:pPr>
              <w:jc w:val="center"/>
              <w:rPr>
                <w:rFonts w:cs="Arial"/>
                <w:sz w:val="16"/>
                <w:szCs w:val="16"/>
              </w:rPr>
            </w:pPr>
          </w:p>
        </w:tc>
        <w:tc>
          <w:tcPr>
            <w:tcW w:w="316"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88" w:type="dxa"/>
            <w:noWrap/>
            <w:vAlign w:val="center"/>
          </w:tcPr>
          <w:p w:rsidR="005A3BF0" w:rsidRPr="005A3BF0" w:rsidRDefault="005A3BF0" w:rsidP="005A3BF0">
            <w:pPr>
              <w:jc w:val="center"/>
              <w:rPr>
                <w:rFonts w:cs="Arial"/>
                <w:sz w:val="16"/>
                <w:szCs w:val="16"/>
              </w:rPr>
            </w:pP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19 jaar</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1458,67</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1478,36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1507,53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1548,09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1598,16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1672,64</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1776,39</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88" w:type="dxa"/>
            <w:noWrap/>
            <w:vAlign w:val="center"/>
          </w:tcPr>
          <w:p w:rsidR="005A3BF0" w:rsidRPr="005A3BF0" w:rsidRDefault="005A3BF0" w:rsidP="005A3BF0">
            <w:pPr>
              <w:jc w:val="center"/>
              <w:rPr>
                <w:rFonts w:cs="Arial"/>
                <w:sz w:val="16"/>
                <w:szCs w:val="16"/>
              </w:rPr>
            </w:pPr>
            <w:r>
              <w:rPr>
                <w:rFonts w:cs="Arial"/>
                <w:sz w:val="16"/>
                <w:szCs w:val="16"/>
              </w:rPr>
              <w:t>-</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20 jaar</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1667,30</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1689,94</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1669,70</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1713,79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1769,25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1851,51</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1966,52</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2096,50</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88" w:type="dxa"/>
            <w:noWrap/>
            <w:vAlign w:val="center"/>
          </w:tcPr>
          <w:p w:rsidR="005A3BF0" w:rsidRPr="005A3BF0" w:rsidRDefault="005A3BF0" w:rsidP="005A3BF0">
            <w:pPr>
              <w:jc w:val="center"/>
              <w:rPr>
                <w:rFonts w:cs="Arial"/>
                <w:sz w:val="16"/>
                <w:szCs w:val="16"/>
              </w:rPr>
            </w:pPr>
            <w:r>
              <w:rPr>
                <w:rFonts w:cs="Arial"/>
                <w:sz w:val="16"/>
                <w:szCs w:val="16"/>
              </w:rPr>
              <w:t>-</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21 jaar</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2083,98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2111,98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1831,85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1879,51</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1940,32</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2030,90</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2157,30</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2299,18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2459,52</w:t>
            </w:r>
          </w:p>
        </w:tc>
        <w:tc>
          <w:tcPr>
            <w:tcW w:w="788" w:type="dxa"/>
            <w:noWrap/>
            <w:vAlign w:val="center"/>
          </w:tcPr>
          <w:p w:rsidR="005A3BF0" w:rsidRPr="005A3BF0" w:rsidRDefault="005A3BF0" w:rsidP="005A3BF0">
            <w:pPr>
              <w:jc w:val="center"/>
              <w:rPr>
                <w:rFonts w:cs="Arial"/>
                <w:sz w:val="16"/>
                <w:szCs w:val="16"/>
              </w:rPr>
            </w:pPr>
            <w:r>
              <w:rPr>
                <w:rFonts w:cs="Arial"/>
                <w:sz w:val="16"/>
                <w:szCs w:val="16"/>
              </w:rPr>
              <w:t>-</w:t>
            </w:r>
          </w:p>
        </w:tc>
      </w:tr>
      <w:tr w:rsidR="005A3BF0" w:rsidRPr="00D14E55" w:rsidTr="005A3BF0">
        <w:trPr>
          <w:trHeight w:val="170"/>
        </w:trPr>
        <w:tc>
          <w:tcPr>
            <w:tcW w:w="1134" w:type="dxa"/>
            <w:noWrap/>
            <w:vAlign w:val="center"/>
          </w:tcPr>
          <w:p w:rsidR="005A3BF0" w:rsidRPr="005A3BF0" w:rsidRDefault="005A3BF0" w:rsidP="005A3BF0">
            <w:pPr>
              <w:jc w:val="center"/>
              <w:rPr>
                <w:rFonts w:cs="Arial"/>
                <w:sz w:val="16"/>
                <w:szCs w:val="16"/>
              </w:rPr>
            </w:pPr>
          </w:p>
        </w:tc>
        <w:tc>
          <w:tcPr>
            <w:tcW w:w="316"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88" w:type="dxa"/>
            <w:noWrap/>
            <w:vAlign w:val="center"/>
          </w:tcPr>
          <w:p w:rsidR="005A3BF0" w:rsidRPr="005A3BF0" w:rsidRDefault="005A3BF0" w:rsidP="005A3BF0">
            <w:pPr>
              <w:jc w:val="center"/>
              <w:rPr>
                <w:rFonts w:cs="Arial"/>
                <w:sz w:val="16"/>
                <w:szCs w:val="16"/>
              </w:rPr>
            </w:pP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22 jaar</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2154,92</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2046,43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2111,98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2210,35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2348,66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2501,86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2677,10</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2870,27</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23 jaar</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2211,53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2282,49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2293,83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2436,27</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2596,64</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2778,44</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2978,73</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24 jaar</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2389,18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2537,64</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2705,15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2893,51</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3094,99</w:t>
            </w:r>
          </w:p>
        </w:tc>
      </w:tr>
      <w:tr w:rsidR="005A3BF0" w:rsidRPr="00D14E55" w:rsidTr="005A3BF0">
        <w:trPr>
          <w:trHeight w:val="170"/>
        </w:trPr>
        <w:tc>
          <w:tcPr>
            <w:tcW w:w="1134" w:type="dxa"/>
            <w:noWrap/>
            <w:vAlign w:val="center"/>
          </w:tcPr>
          <w:p w:rsidR="005A3BF0" w:rsidRPr="005A3BF0" w:rsidRDefault="005A3BF0" w:rsidP="005A3BF0">
            <w:pPr>
              <w:jc w:val="center"/>
              <w:rPr>
                <w:rFonts w:cs="Arial"/>
                <w:sz w:val="16"/>
                <w:szCs w:val="16"/>
              </w:rPr>
            </w:pPr>
          </w:p>
        </w:tc>
        <w:tc>
          <w:tcPr>
            <w:tcW w:w="316"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88" w:type="dxa"/>
            <w:noWrap/>
            <w:vAlign w:val="center"/>
          </w:tcPr>
          <w:p w:rsidR="005A3BF0" w:rsidRPr="005A3BF0" w:rsidRDefault="005A3BF0" w:rsidP="005A3BF0">
            <w:pPr>
              <w:jc w:val="center"/>
              <w:rPr>
                <w:rFonts w:cs="Arial"/>
                <w:sz w:val="16"/>
                <w:szCs w:val="16"/>
              </w:rPr>
            </w:pP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0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2083,98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2111,98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2154,92</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2211,53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2282,49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2389,18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2537,64</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2705,15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2893,51</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3094,99</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2146,56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2174,58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2219,27</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2278,34</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2352,22</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2460,71</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2613,91</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2786,20</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2979,93</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3187,96</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2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2208,57</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2238,98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2283,68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2343,86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2420,18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2532,26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2689,62</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2867,88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3059,77</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3280,96</w:t>
            </w:r>
          </w:p>
        </w:tc>
      </w:tr>
      <w:tr w:rsidR="005A3BF0" w:rsidRPr="00D14E55" w:rsidTr="005A3BF0">
        <w:trPr>
          <w:trHeight w:val="170"/>
        </w:trPr>
        <w:tc>
          <w:tcPr>
            <w:tcW w:w="1134" w:type="dxa"/>
            <w:noWrap/>
            <w:vAlign w:val="center"/>
          </w:tcPr>
          <w:p w:rsidR="005A3BF0" w:rsidRPr="005A3BF0" w:rsidRDefault="005A3BF0" w:rsidP="005A3BF0">
            <w:pPr>
              <w:jc w:val="center"/>
              <w:rPr>
                <w:rFonts w:cs="Arial"/>
                <w:sz w:val="16"/>
                <w:szCs w:val="16"/>
              </w:rPr>
            </w:pPr>
          </w:p>
        </w:tc>
        <w:tc>
          <w:tcPr>
            <w:tcW w:w="316"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88" w:type="dxa"/>
            <w:noWrap/>
            <w:vAlign w:val="center"/>
          </w:tcPr>
          <w:p w:rsidR="005A3BF0" w:rsidRPr="005A3BF0" w:rsidRDefault="005A3BF0" w:rsidP="005A3BF0">
            <w:pPr>
              <w:jc w:val="center"/>
              <w:rPr>
                <w:rFonts w:cs="Arial"/>
                <w:sz w:val="16"/>
                <w:szCs w:val="16"/>
              </w:rPr>
            </w:pP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3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2271,16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2302,16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2348,66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2410,62</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2488,71</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2603,78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2765,92</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2948,33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3145,64</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3372,77</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4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2333,18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2365,93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2413,05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2476,83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2556,68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2675,29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2842,22</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3021,04</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3233,26</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3466,36</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5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2396,33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2428,55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2476,83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2542,39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2625,25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2748,03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2917,94</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3102,71</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3319,68</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3558,72</w:t>
            </w:r>
          </w:p>
        </w:tc>
      </w:tr>
      <w:tr w:rsidR="005A3BF0" w:rsidRPr="00D14E55" w:rsidTr="005A3BF0">
        <w:trPr>
          <w:trHeight w:val="170"/>
        </w:trPr>
        <w:tc>
          <w:tcPr>
            <w:tcW w:w="1134" w:type="dxa"/>
            <w:noWrap/>
            <w:vAlign w:val="center"/>
          </w:tcPr>
          <w:p w:rsidR="005A3BF0" w:rsidRPr="005A3BF0" w:rsidRDefault="005A3BF0" w:rsidP="005A3BF0">
            <w:pPr>
              <w:jc w:val="center"/>
              <w:rPr>
                <w:rFonts w:cs="Arial"/>
                <w:sz w:val="16"/>
                <w:szCs w:val="16"/>
              </w:rPr>
            </w:pPr>
          </w:p>
        </w:tc>
        <w:tc>
          <w:tcPr>
            <w:tcW w:w="316"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88" w:type="dxa"/>
            <w:noWrap/>
            <w:vAlign w:val="center"/>
          </w:tcPr>
          <w:p w:rsidR="005A3BF0" w:rsidRPr="005A3BF0" w:rsidRDefault="005A3BF0" w:rsidP="005A3BF0">
            <w:pPr>
              <w:jc w:val="center"/>
              <w:rPr>
                <w:rFonts w:cs="Arial"/>
                <w:sz w:val="16"/>
                <w:szCs w:val="16"/>
              </w:rPr>
            </w:pP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6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2492,30</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2542,39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2609,17</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2693,80</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2819,57</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2987,07</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3183,23</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3405,55</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3652,33</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7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2761,75</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2891,09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3063,38</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3264,26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3491,99</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3745,32</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8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2962,64</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3138,46</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3345,97</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3579,02</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3838,33</w:t>
            </w:r>
          </w:p>
        </w:tc>
      </w:tr>
      <w:tr w:rsidR="005A3BF0" w:rsidRPr="00D14E55" w:rsidTr="005A3BF0">
        <w:trPr>
          <w:trHeight w:val="170"/>
        </w:trPr>
        <w:tc>
          <w:tcPr>
            <w:tcW w:w="1134" w:type="dxa"/>
            <w:noWrap/>
            <w:vAlign w:val="center"/>
          </w:tcPr>
          <w:p w:rsidR="005A3BF0" w:rsidRPr="005A3BF0" w:rsidRDefault="005A3BF0" w:rsidP="005A3BF0">
            <w:pPr>
              <w:jc w:val="center"/>
              <w:rPr>
                <w:rFonts w:cs="Arial"/>
                <w:sz w:val="16"/>
                <w:szCs w:val="16"/>
              </w:rPr>
            </w:pPr>
          </w:p>
        </w:tc>
        <w:tc>
          <w:tcPr>
            <w:tcW w:w="316"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88" w:type="dxa"/>
            <w:noWrap/>
            <w:vAlign w:val="center"/>
          </w:tcPr>
          <w:p w:rsidR="005A3BF0" w:rsidRPr="005A3BF0" w:rsidRDefault="005A3BF0" w:rsidP="005A3BF0">
            <w:pPr>
              <w:jc w:val="center"/>
              <w:rPr>
                <w:rFonts w:cs="Arial"/>
                <w:sz w:val="16"/>
                <w:szCs w:val="16"/>
              </w:rPr>
            </w:pP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9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3214,81</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3426,41</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3665,45</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3930,12</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10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3506,89</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3751,88</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4023,70</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11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3838,33</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4117,89</w:t>
            </w:r>
          </w:p>
        </w:tc>
      </w:tr>
      <w:tr w:rsidR="005A3BF0" w:rsidRPr="00D14E55" w:rsidTr="005A3BF0">
        <w:trPr>
          <w:trHeight w:val="170"/>
        </w:trPr>
        <w:tc>
          <w:tcPr>
            <w:tcW w:w="1134" w:type="dxa"/>
            <w:noWrap/>
            <w:vAlign w:val="center"/>
          </w:tcPr>
          <w:p w:rsidR="005A3BF0" w:rsidRPr="005A3BF0" w:rsidRDefault="005A3BF0" w:rsidP="005A3BF0">
            <w:pPr>
              <w:jc w:val="center"/>
              <w:rPr>
                <w:rFonts w:cs="Arial"/>
                <w:sz w:val="16"/>
                <w:szCs w:val="16"/>
              </w:rPr>
            </w:pPr>
          </w:p>
        </w:tc>
        <w:tc>
          <w:tcPr>
            <w:tcW w:w="316"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88" w:type="dxa"/>
            <w:noWrap/>
            <w:vAlign w:val="center"/>
          </w:tcPr>
          <w:p w:rsidR="005A3BF0" w:rsidRPr="005A3BF0" w:rsidRDefault="005A3BF0" w:rsidP="005A3BF0">
            <w:pPr>
              <w:jc w:val="center"/>
              <w:rPr>
                <w:rFonts w:cs="Arial"/>
                <w:sz w:val="16"/>
                <w:szCs w:val="16"/>
              </w:rPr>
            </w:pP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12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sidRPr="005A3BF0">
              <w:rPr>
                <w:rFonts w:cs="Arial"/>
                <w:sz w:val="16"/>
                <w:szCs w:val="16"/>
              </w:rPr>
              <w:t>3925,38</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4212,09</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13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4306,25</w:t>
            </w: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14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4400,45</w:t>
            </w:r>
          </w:p>
        </w:tc>
      </w:tr>
      <w:tr w:rsidR="005A3BF0" w:rsidRPr="00D14E55" w:rsidTr="005A3BF0">
        <w:trPr>
          <w:trHeight w:val="170"/>
        </w:trPr>
        <w:tc>
          <w:tcPr>
            <w:tcW w:w="1134" w:type="dxa"/>
            <w:noWrap/>
            <w:vAlign w:val="center"/>
          </w:tcPr>
          <w:p w:rsidR="005A3BF0" w:rsidRPr="005A3BF0" w:rsidRDefault="005A3BF0" w:rsidP="005A3BF0">
            <w:pPr>
              <w:jc w:val="center"/>
              <w:rPr>
                <w:rFonts w:cs="Arial"/>
                <w:sz w:val="16"/>
                <w:szCs w:val="16"/>
              </w:rPr>
            </w:pPr>
          </w:p>
        </w:tc>
        <w:tc>
          <w:tcPr>
            <w:tcW w:w="316"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43" w:type="dxa"/>
            <w:noWrap/>
            <w:vAlign w:val="center"/>
          </w:tcPr>
          <w:p w:rsidR="005A3BF0" w:rsidRPr="005A3BF0" w:rsidRDefault="005A3BF0" w:rsidP="005A3BF0">
            <w:pPr>
              <w:jc w:val="center"/>
              <w:rPr>
                <w:rFonts w:cs="Arial"/>
                <w:sz w:val="16"/>
                <w:szCs w:val="16"/>
              </w:rPr>
            </w:pPr>
          </w:p>
        </w:tc>
        <w:tc>
          <w:tcPr>
            <w:tcW w:w="788" w:type="dxa"/>
            <w:noWrap/>
            <w:vAlign w:val="center"/>
          </w:tcPr>
          <w:p w:rsidR="005A3BF0" w:rsidRPr="005A3BF0" w:rsidRDefault="005A3BF0" w:rsidP="005A3BF0">
            <w:pPr>
              <w:jc w:val="center"/>
              <w:rPr>
                <w:rFonts w:cs="Arial"/>
                <w:sz w:val="16"/>
                <w:szCs w:val="16"/>
              </w:rPr>
            </w:pPr>
          </w:p>
        </w:tc>
      </w:tr>
      <w:tr w:rsidR="005A3BF0" w:rsidRPr="00D14E55" w:rsidTr="005A3BF0">
        <w:trPr>
          <w:trHeight w:val="264"/>
        </w:trPr>
        <w:tc>
          <w:tcPr>
            <w:tcW w:w="1134" w:type="dxa"/>
            <w:noWrap/>
            <w:vAlign w:val="center"/>
          </w:tcPr>
          <w:p w:rsidR="005A3BF0" w:rsidRPr="005A3BF0" w:rsidRDefault="005A3BF0" w:rsidP="005A3BF0">
            <w:pPr>
              <w:jc w:val="center"/>
              <w:rPr>
                <w:rFonts w:cs="Arial"/>
                <w:sz w:val="16"/>
                <w:szCs w:val="16"/>
              </w:rPr>
            </w:pPr>
            <w:r w:rsidRPr="005A3BF0">
              <w:rPr>
                <w:rFonts w:cs="Arial"/>
                <w:sz w:val="16"/>
                <w:szCs w:val="16"/>
              </w:rPr>
              <w:t>15 F.jaren</w:t>
            </w:r>
          </w:p>
        </w:tc>
        <w:tc>
          <w:tcPr>
            <w:tcW w:w="316"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43" w:type="dxa"/>
            <w:noWrap/>
            <w:vAlign w:val="center"/>
          </w:tcPr>
          <w:p w:rsidR="005A3BF0" w:rsidRPr="005A3BF0" w:rsidRDefault="005A3BF0" w:rsidP="005A3BF0">
            <w:pPr>
              <w:jc w:val="center"/>
              <w:rPr>
                <w:rFonts w:cs="Arial"/>
                <w:sz w:val="16"/>
                <w:szCs w:val="16"/>
              </w:rPr>
            </w:pPr>
            <w:r>
              <w:rPr>
                <w:rFonts w:cs="Arial"/>
                <w:sz w:val="16"/>
                <w:szCs w:val="16"/>
              </w:rPr>
              <w:t>-</w:t>
            </w:r>
          </w:p>
        </w:tc>
        <w:tc>
          <w:tcPr>
            <w:tcW w:w="788" w:type="dxa"/>
            <w:noWrap/>
            <w:vAlign w:val="center"/>
          </w:tcPr>
          <w:p w:rsidR="005A3BF0" w:rsidRPr="005A3BF0" w:rsidRDefault="005A3BF0" w:rsidP="005A3BF0">
            <w:pPr>
              <w:jc w:val="center"/>
              <w:rPr>
                <w:rFonts w:cs="Arial"/>
                <w:sz w:val="16"/>
                <w:szCs w:val="16"/>
              </w:rPr>
            </w:pPr>
            <w:r w:rsidRPr="005A3BF0">
              <w:rPr>
                <w:rFonts w:cs="Arial"/>
                <w:sz w:val="16"/>
                <w:szCs w:val="16"/>
              </w:rPr>
              <w:t>4493,44</w:t>
            </w:r>
          </w:p>
        </w:tc>
      </w:tr>
    </w:tbl>
    <w:p w:rsidR="005A3BF0" w:rsidRDefault="005A3BF0" w:rsidP="004678CE">
      <w:pPr>
        <w:pStyle w:val="Tekstzonderopmaak"/>
        <w:spacing w:line="276" w:lineRule="auto"/>
        <w:rPr>
          <w:rFonts w:ascii="Calibri" w:hAnsi="Calibri" w:cs="Arial"/>
        </w:rPr>
      </w:pPr>
      <w:r>
        <w:rPr>
          <w:rFonts w:ascii="Calibri" w:hAnsi="Calibri" w:cs="Arial"/>
        </w:rPr>
        <w:br w:type="page"/>
      </w:r>
    </w:p>
    <w:tbl>
      <w:tblPr>
        <w:tblStyle w:val="Tabelraster"/>
        <w:tblW w:w="8925" w:type="dxa"/>
        <w:tblBorders>
          <w:top w:val="single" w:sz="12" w:space="0" w:color="6A8C04"/>
          <w:left w:val="single" w:sz="12" w:space="0" w:color="6A8C04"/>
          <w:bottom w:val="single" w:sz="12" w:space="0" w:color="6A8C04"/>
          <w:right w:val="single" w:sz="12" w:space="0" w:color="6A8C04"/>
          <w:insideH w:val="single" w:sz="6" w:space="0" w:color="6A8C04"/>
          <w:insideV w:val="single" w:sz="6" w:space="0" w:color="6A8C04"/>
        </w:tblBorders>
        <w:tblLook w:val="04A0" w:firstRow="1" w:lastRow="0" w:firstColumn="1" w:lastColumn="0" w:noHBand="0" w:noVBand="1"/>
      </w:tblPr>
      <w:tblGrid>
        <w:gridCol w:w="1134"/>
        <w:gridCol w:w="316"/>
        <w:gridCol w:w="743"/>
        <w:gridCol w:w="743"/>
        <w:gridCol w:w="743"/>
        <w:gridCol w:w="743"/>
        <w:gridCol w:w="743"/>
        <w:gridCol w:w="743"/>
        <w:gridCol w:w="743"/>
        <w:gridCol w:w="743"/>
        <w:gridCol w:w="743"/>
        <w:gridCol w:w="788"/>
      </w:tblGrid>
      <w:tr w:rsidR="005A3BF0" w:rsidRPr="00D14E55" w:rsidTr="005A3BF0">
        <w:trPr>
          <w:trHeight w:val="312"/>
        </w:trPr>
        <w:tc>
          <w:tcPr>
            <w:tcW w:w="6651" w:type="dxa"/>
            <w:gridSpan w:val="9"/>
            <w:noWrap/>
            <w:hideMark/>
          </w:tcPr>
          <w:p w:rsidR="005A3BF0" w:rsidRPr="00D14E55" w:rsidRDefault="005A3BF0" w:rsidP="005A3BF0">
            <w:r w:rsidRPr="009D53D0">
              <w:rPr>
                <w:b/>
                <w:bCs/>
                <w:i/>
                <w:iCs/>
                <w:color w:val="6A8C04"/>
              </w:rPr>
              <w:lastRenderedPageBreak/>
              <w:t>Grolsche Bierbrouwerij Nederland B.V.</w:t>
            </w:r>
          </w:p>
        </w:tc>
        <w:tc>
          <w:tcPr>
            <w:tcW w:w="2274" w:type="dxa"/>
            <w:gridSpan w:val="3"/>
            <w:noWrap/>
            <w:hideMark/>
          </w:tcPr>
          <w:p w:rsidR="005A3BF0" w:rsidRPr="00D14E55" w:rsidRDefault="005A3BF0" w:rsidP="005A3BF0">
            <w:r>
              <w:rPr>
                <w:rFonts w:ascii="Arial" w:hAnsi="Arial" w:cs="Arial"/>
                <w:sz w:val="20"/>
                <w:szCs w:val="20"/>
              </w:rPr>
              <w:t xml:space="preserve">1% </w:t>
            </w:r>
            <w:r>
              <w:t>- 01-05-2016</w:t>
            </w:r>
          </w:p>
        </w:tc>
      </w:tr>
      <w:tr w:rsidR="005A3BF0" w:rsidRPr="00D14E55" w:rsidTr="005A3BF0">
        <w:trPr>
          <w:trHeight w:val="264"/>
        </w:trPr>
        <w:tc>
          <w:tcPr>
            <w:tcW w:w="3679" w:type="dxa"/>
            <w:gridSpan w:val="5"/>
            <w:noWrap/>
            <w:hideMark/>
          </w:tcPr>
          <w:p w:rsidR="005A3BF0" w:rsidRPr="00D14E55" w:rsidRDefault="005A3BF0" w:rsidP="005A3BF0">
            <w:r w:rsidRPr="00D14E55">
              <w:t>Salaristabel per:</w:t>
            </w:r>
            <w:r>
              <w:t xml:space="preserve"> 01.05</w:t>
            </w:r>
            <w:r w:rsidRPr="00D14E55">
              <w:t>.201</w:t>
            </w:r>
            <w:r>
              <w:t>6</w:t>
            </w:r>
          </w:p>
        </w:tc>
        <w:tc>
          <w:tcPr>
            <w:tcW w:w="743" w:type="dxa"/>
            <w:noWrap/>
            <w:hideMark/>
          </w:tcPr>
          <w:p w:rsidR="005A3BF0" w:rsidRPr="00D14E55" w:rsidRDefault="005A3BF0" w:rsidP="005A3BF0">
            <w:r w:rsidRPr="00D14E55">
              <w:t>Euro</w:t>
            </w:r>
          </w:p>
        </w:tc>
        <w:tc>
          <w:tcPr>
            <w:tcW w:w="743" w:type="dxa"/>
            <w:noWrap/>
            <w:hideMark/>
          </w:tcPr>
          <w:p w:rsidR="005A3BF0" w:rsidRPr="00D14E55" w:rsidRDefault="005A3BF0" w:rsidP="005A3BF0"/>
        </w:tc>
        <w:tc>
          <w:tcPr>
            <w:tcW w:w="743" w:type="dxa"/>
            <w:noWrap/>
            <w:hideMark/>
          </w:tcPr>
          <w:p w:rsidR="005A3BF0" w:rsidRPr="00D14E55" w:rsidRDefault="005A3BF0" w:rsidP="005A3BF0"/>
        </w:tc>
        <w:tc>
          <w:tcPr>
            <w:tcW w:w="743" w:type="dxa"/>
            <w:noWrap/>
            <w:hideMark/>
          </w:tcPr>
          <w:p w:rsidR="005A3BF0" w:rsidRPr="00D14E55" w:rsidRDefault="005A3BF0" w:rsidP="005A3BF0"/>
        </w:tc>
        <w:tc>
          <w:tcPr>
            <w:tcW w:w="743" w:type="dxa"/>
            <w:noWrap/>
            <w:hideMark/>
          </w:tcPr>
          <w:p w:rsidR="005A3BF0" w:rsidRPr="00D14E55" w:rsidRDefault="005A3BF0" w:rsidP="005A3BF0"/>
        </w:tc>
        <w:tc>
          <w:tcPr>
            <w:tcW w:w="743" w:type="dxa"/>
            <w:noWrap/>
            <w:hideMark/>
          </w:tcPr>
          <w:p w:rsidR="005A3BF0" w:rsidRPr="00D14E55" w:rsidRDefault="005A3BF0" w:rsidP="005A3BF0"/>
        </w:tc>
        <w:tc>
          <w:tcPr>
            <w:tcW w:w="788" w:type="dxa"/>
            <w:noWrap/>
            <w:hideMark/>
          </w:tcPr>
          <w:p w:rsidR="005A3BF0" w:rsidRPr="00D14E55" w:rsidRDefault="005A3BF0" w:rsidP="005A3BF0"/>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groep</w:t>
            </w:r>
          </w:p>
        </w:tc>
        <w:tc>
          <w:tcPr>
            <w:tcW w:w="316"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r w:rsidRPr="005A3BF0">
              <w:rPr>
                <w:sz w:val="16"/>
                <w:szCs w:val="16"/>
              </w:rPr>
              <w:t>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5</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8</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9</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10</w:t>
            </w:r>
          </w:p>
        </w:tc>
      </w:tr>
      <w:tr w:rsidR="005A3BF0" w:rsidRPr="00D14E55" w:rsidTr="00BC3B66">
        <w:trPr>
          <w:trHeight w:val="170"/>
        </w:trPr>
        <w:tc>
          <w:tcPr>
            <w:tcW w:w="1134" w:type="dxa"/>
            <w:noWrap/>
            <w:vAlign w:val="center"/>
          </w:tcPr>
          <w:p w:rsidR="005A3BF0" w:rsidRPr="005A3BF0" w:rsidRDefault="005A3BF0" w:rsidP="00BC3B66">
            <w:pPr>
              <w:jc w:val="center"/>
              <w:rPr>
                <w:rFonts w:cs="Arial"/>
                <w:sz w:val="16"/>
                <w:szCs w:val="16"/>
              </w:rPr>
            </w:pPr>
          </w:p>
        </w:tc>
        <w:tc>
          <w:tcPr>
            <w:tcW w:w="316"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88" w:type="dxa"/>
            <w:noWrap/>
            <w:vAlign w:val="center"/>
          </w:tcPr>
          <w:p w:rsidR="005A3BF0" w:rsidRPr="005A3BF0" w:rsidRDefault="005A3BF0" w:rsidP="00BC3B66">
            <w:pPr>
              <w:jc w:val="center"/>
              <w:rPr>
                <w:rFonts w:cs="Arial"/>
                <w:sz w:val="16"/>
                <w:szCs w:val="16"/>
              </w:rPr>
            </w:pP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16 jaar</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1000,03</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1013,26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1033,13</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1061,44</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88" w:type="dxa"/>
            <w:noWrap/>
            <w:vAlign w:val="center"/>
          </w:tcPr>
          <w:p w:rsidR="005A3BF0" w:rsidRPr="005A3BF0" w:rsidRDefault="00BC3B66" w:rsidP="00BC3B66">
            <w:pPr>
              <w:jc w:val="center"/>
              <w:rPr>
                <w:rFonts w:cs="Arial"/>
                <w:sz w:val="16"/>
                <w:szCs w:val="16"/>
              </w:rPr>
            </w:pPr>
            <w:r>
              <w:rPr>
                <w:sz w:val="16"/>
                <w:szCs w:val="16"/>
              </w:rPr>
              <w:t>-</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17 jaar</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1157,72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1174,01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1196,29</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1228,84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1268,55</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88" w:type="dxa"/>
            <w:noWrap/>
            <w:vAlign w:val="center"/>
          </w:tcPr>
          <w:p w:rsidR="005A3BF0" w:rsidRPr="005A3BF0" w:rsidRDefault="00BC3B66" w:rsidP="00BC3B66">
            <w:pPr>
              <w:jc w:val="center"/>
              <w:rPr>
                <w:rFonts w:cs="Arial"/>
                <w:sz w:val="16"/>
                <w:szCs w:val="16"/>
              </w:rPr>
            </w:pPr>
            <w:r>
              <w:rPr>
                <w:sz w:val="16"/>
                <w:szCs w:val="16"/>
              </w:rPr>
              <w:t>-</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18 jaar</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1315,54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1333,56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1360,65</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1396,79</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1441,36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1508,76</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88" w:type="dxa"/>
            <w:noWrap/>
            <w:vAlign w:val="center"/>
          </w:tcPr>
          <w:p w:rsidR="005A3BF0" w:rsidRPr="005A3BF0" w:rsidRDefault="00BC3B66" w:rsidP="00BC3B66">
            <w:pPr>
              <w:jc w:val="center"/>
              <w:rPr>
                <w:rFonts w:cs="Arial"/>
                <w:sz w:val="16"/>
                <w:szCs w:val="16"/>
              </w:rPr>
            </w:pPr>
            <w:r>
              <w:rPr>
                <w:sz w:val="16"/>
                <w:szCs w:val="16"/>
              </w:rPr>
              <w:t>-</w:t>
            </w:r>
          </w:p>
        </w:tc>
      </w:tr>
      <w:tr w:rsidR="005A3BF0" w:rsidRPr="00D14E55" w:rsidTr="00BC3B66">
        <w:trPr>
          <w:trHeight w:val="170"/>
        </w:trPr>
        <w:tc>
          <w:tcPr>
            <w:tcW w:w="1134" w:type="dxa"/>
            <w:noWrap/>
            <w:vAlign w:val="center"/>
          </w:tcPr>
          <w:p w:rsidR="005A3BF0" w:rsidRPr="005A3BF0" w:rsidRDefault="005A3BF0" w:rsidP="00BC3B66">
            <w:pPr>
              <w:jc w:val="center"/>
              <w:rPr>
                <w:rFonts w:cs="Arial"/>
                <w:sz w:val="16"/>
                <w:szCs w:val="16"/>
              </w:rPr>
            </w:pPr>
          </w:p>
        </w:tc>
        <w:tc>
          <w:tcPr>
            <w:tcW w:w="316"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88" w:type="dxa"/>
            <w:noWrap/>
            <w:vAlign w:val="center"/>
          </w:tcPr>
          <w:p w:rsidR="005A3BF0" w:rsidRPr="005A3BF0" w:rsidRDefault="005A3BF0" w:rsidP="00BC3B66">
            <w:pPr>
              <w:jc w:val="center"/>
              <w:rPr>
                <w:rFonts w:cs="Arial"/>
                <w:sz w:val="16"/>
                <w:szCs w:val="16"/>
              </w:rPr>
            </w:pP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19 jaar</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1473,26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1493,14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1522,61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1563,57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1614,14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1689,37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1794,15</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88" w:type="dxa"/>
            <w:noWrap/>
            <w:vAlign w:val="center"/>
          </w:tcPr>
          <w:p w:rsidR="005A3BF0" w:rsidRPr="005A3BF0" w:rsidRDefault="00BC3B66" w:rsidP="00BC3B66">
            <w:pPr>
              <w:jc w:val="center"/>
              <w:rPr>
                <w:rFonts w:cs="Arial"/>
                <w:sz w:val="16"/>
                <w:szCs w:val="16"/>
              </w:rPr>
            </w:pPr>
            <w:r>
              <w:rPr>
                <w:sz w:val="16"/>
                <w:szCs w:val="16"/>
              </w:rPr>
              <w:t>-</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20 jaar</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1683,97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1706,84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1686,40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1730,93</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1786,94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1870,03</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1986,19</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2117,47</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88" w:type="dxa"/>
            <w:noWrap/>
            <w:vAlign w:val="center"/>
          </w:tcPr>
          <w:p w:rsidR="005A3BF0" w:rsidRPr="005A3BF0" w:rsidRDefault="00BC3B66" w:rsidP="00BC3B66">
            <w:pPr>
              <w:jc w:val="center"/>
              <w:rPr>
                <w:rFonts w:cs="Arial"/>
                <w:sz w:val="16"/>
                <w:szCs w:val="16"/>
              </w:rPr>
            </w:pPr>
            <w:r>
              <w:rPr>
                <w:sz w:val="16"/>
                <w:szCs w:val="16"/>
              </w:rPr>
              <w:t>-</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21 jaar</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2104,82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2133,10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1850,17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1898,31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1959,72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2051,21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2178,87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2322,17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2484,12</w:t>
            </w:r>
          </w:p>
        </w:tc>
        <w:tc>
          <w:tcPr>
            <w:tcW w:w="788" w:type="dxa"/>
            <w:noWrap/>
            <w:vAlign w:val="center"/>
          </w:tcPr>
          <w:p w:rsidR="005A3BF0" w:rsidRPr="005A3BF0" w:rsidRDefault="00BC3B66" w:rsidP="00BC3B66">
            <w:pPr>
              <w:jc w:val="center"/>
              <w:rPr>
                <w:rFonts w:cs="Arial"/>
                <w:sz w:val="16"/>
                <w:szCs w:val="16"/>
              </w:rPr>
            </w:pPr>
            <w:r>
              <w:rPr>
                <w:sz w:val="16"/>
                <w:szCs w:val="16"/>
              </w:rPr>
              <w:t>-</w:t>
            </w:r>
          </w:p>
        </w:tc>
      </w:tr>
      <w:tr w:rsidR="005A3BF0" w:rsidRPr="00D14E55" w:rsidTr="00BC3B66">
        <w:trPr>
          <w:trHeight w:val="170"/>
        </w:trPr>
        <w:tc>
          <w:tcPr>
            <w:tcW w:w="1134" w:type="dxa"/>
            <w:noWrap/>
            <w:vAlign w:val="center"/>
          </w:tcPr>
          <w:p w:rsidR="005A3BF0" w:rsidRPr="005A3BF0" w:rsidRDefault="005A3BF0" w:rsidP="00BC3B66">
            <w:pPr>
              <w:jc w:val="center"/>
              <w:rPr>
                <w:rFonts w:cs="Arial"/>
                <w:sz w:val="16"/>
                <w:szCs w:val="16"/>
              </w:rPr>
            </w:pPr>
          </w:p>
        </w:tc>
        <w:tc>
          <w:tcPr>
            <w:tcW w:w="316"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88" w:type="dxa"/>
            <w:noWrap/>
            <w:vAlign w:val="center"/>
          </w:tcPr>
          <w:p w:rsidR="005A3BF0" w:rsidRPr="005A3BF0" w:rsidRDefault="005A3BF0" w:rsidP="00BC3B66">
            <w:pPr>
              <w:jc w:val="center"/>
              <w:rPr>
                <w:rFonts w:cs="Arial"/>
                <w:sz w:val="16"/>
                <w:szCs w:val="16"/>
              </w:rPr>
            </w:pP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22 jaar</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2176,47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2066,89</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2133,10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2232,45</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2372,15</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2526,88</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2703,87</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2898,97</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23 jaar</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2233,65</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2305,31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2316,77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2460,63</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2622,61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2806,22</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3008,52</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24 jaar</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2413,07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2563,02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2732,20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2922,45</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3125,94</w:t>
            </w:r>
          </w:p>
        </w:tc>
      </w:tr>
      <w:tr w:rsidR="005A3BF0" w:rsidRPr="00D14E55" w:rsidTr="00BC3B66">
        <w:trPr>
          <w:trHeight w:val="170"/>
        </w:trPr>
        <w:tc>
          <w:tcPr>
            <w:tcW w:w="1134" w:type="dxa"/>
            <w:noWrap/>
            <w:vAlign w:val="center"/>
          </w:tcPr>
          <w:p w:rsidR="005A3BF0" w:rsidRPr="005A3BF0" w:rsidRDefault="005A3BF0" w:rsidP="00BC3B66">
            <w:pPr>
              <w:jc w:val="center"/>
              <w:rPr>
                <w:rFonts w:cs="Arial"/>
                <w:sz w:val="16"/>
                <w:szCs w:val="16"/>
              </w:rPr>
            </w:pPr>
          </w:p>
        </w:tc>
        <w:tc>
          <w:tcPr>
            <w:tcW w:w="316"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88" w:type="dxa"/>
            <w:noWrap/>
            <w:vAlign w:val="center"/>
          </w:tcPr>
          <w:p w:rsidR="005A3BF0" w:rsidRPr="005A3BF0" w:rsidRDefault="005A3BF0" w:rsidP="00BC3B66">
            <w:pPr>
              <w:jc w:val="center"/>
              <w:rPr>
                <w:rFonts w:cs="Arial"/>
                <w:sz w:val="16"/>
                <w:szCs w:val="16"/>
              </w:rPr>
            </w:pP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0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2104,82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2133,10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2176,47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2233,65</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2305,31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2413,07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2563,02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2732,20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2922,45</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3125,94</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2168,03</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2196,33</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2241,46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2301,12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2375,74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2485,32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2640,05</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2814,06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3009,73</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3219,84</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2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2230,66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2261,37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2306,52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2367,30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2444,38</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2557,58</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2716,52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2896,56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3090,37</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3313,77</w:t>
            </w:r>
          </w:p>
        </w:tc>
      </w:tr>
      <w:tr w:rsidR="005A3BF0" w:rsidRPr="00D14E55" w:rsidTr="00BC3B66">
        <w:trPr>
          <w:trHeight w:val="170"/>
        </w:trPr>
        <w:tc>
          <w:tcPr>
            <w:tcW w:w="1134" w:type="dxa"/>
            <w:noWrap/>
            <w:vAlign w:val="center"/>
          </w:tcPr>
          <w:p w:rsidR="005A3BF0" w:rsidRPr="005A3BF0" w:rsidRDefault="005A3BF0" w:rsidP="00BC3B66">
            <w:pPr>
              <w:jc w:val="center"/>
              <w:rPr>
                <w:rFonts w:cs="Arial"/>
                <w:sz w:val="16"/>
                <w:szCs w:val="16"/>
              </w:rPr>
            </w:pPr>
          </w:p>
        </w:tc>
        <w:tc>
          <w:tcPr>
            <w:tcW w:w="316"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88" w:type="dxa"/>
            <w:noWrap/>
            <w:vAlign w:val="center"/>
          </w:tcPr>
          <w:p w:rsidR="005A3BF0" w:rsidRPr="005A3BF0" w:rsidRDefault="005A3BF0" w:rsidP="00BC3B66">
            <w:pPr>
              <w:jc w:val="center"/>
              <w:rPr>
                <w:rFonts w:cs="Arial"/>
                <w:sz w:val="16"/>
                <w:szCs w:val="16"/>
              </w:rPr>
            </w:pP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3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2293,87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2325,18</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2372,15</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2434,73</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2513,60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2629,82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2793,58</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2977,81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3177,10</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3406,50</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4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2356,51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2389,59</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2437,18</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2501,60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2582,25</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2702,04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2870,64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3051,25</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3265,59</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3501,02</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5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2420,29</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2452,84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2501,60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2567,81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2651,50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2775,51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2947,12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3133,74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3352,88</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3594,31</w:t>
            </w:r>
          </w:p>
        </w:tc>
      </w:tr>
      <w:tr w:rsidR="005A3BF0" w:rsidRPr="00D14E55" w:rsidTr="00BC3B66">
        <w:trPr>
          <w:trHeight w:val="170"/>
        </w:trPr>
        <w:tc>
          <w:tcPr>
            <w:tcW w:w="1134" w:type="dxa"/>
            <w:noWrap/>
            <w:vAlign w:val="center"/>
          </w:tcPr>
          <w:p w:rsidR="005A3BF0" w:rsidRPr="005A3BF0" w:rsidRDefault="005A3BF0" w:rsidP="00BC3B66">
            <w:pPr>
              <w:jc w:val="center"/>
              <w:rPr>
                <w:rFonts w:cs="Arial"/>
                <w:sz w:val="16"/>
                <w:szCs w:val="16"/>
              </w:rPr>
            </w:pPr>
          </w:p>
        </w:tc>
        <w:tc>
          <w:tcPr>
            <w:tcW w:w="316"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88" w:type="dxa"/>
            <w:noWrap/>
            <w:vAlign w:val="center"/>
          </w:tcPr>
          <w:p w:rsidR="005A3BF0" w:rsidRPr="005A3BF0" w:rsidRDefault="005A3BF0" w:rsidP="00BC3B66">
            <w:pPr>
              <w:jc w:val="center"/>
              <w:rPr>
                <w:rFonts w:cs="Arial"/>
                <w:sz w:val="16"/>
                <w:szCs w:val="16"/>
              </w:rPr>
            </w:pP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6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2517,22</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2567,81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2635,26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2720,74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2847,77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3016,94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3215,06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3439,61</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3688,85</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7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2789,37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2920,00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3094,01</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3296,90</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3526,91</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3782,77</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8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2992,27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3169,84</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3379,43</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3614,81</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3876,71</w:t>
            </w:r>
          </w:p>
        </w:tc>
      </w:tr>
      <w:tr w:rsidR="005A3BF0" w:rsidRPr="00D14E55" w:rsidTr="00BC3B66">
        <w:trPr>
          <w:trHeight w:val="170"/>
        </w:trPr>
        <w:tc>
          <w:tcPr>
            <w:tcW w:w="1134" w:type="dxa"/>
            <w:noWrap/>
            <w:vAlign w:val="center"/>
          </w:tcPr>
          <w:p w:rsidR="005A3BF0" w:rsidRPr="005A3BF0" w:rsidRDefault="005A3BF0" w:rsidP="00BC3B66">
            <w:pPr>
              <w:jc w:val="center"/>
              <w:rPr>
                <w:rFonts w:cs="Arial"/>
                <w:sz w:val="16"/>
                <w:szCs w:val="16"/>
              </w:rPr>
            </w:pPr>
          </w:p>
        </w:tc>
        <w:tc>
          <w:tcPr>
            <w:tcW w:w="316"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88" w:type="dxa"/>
            <w:noWrap/>
            <w:vAlign w:val="center"/>
          </w:tcPr>
          <w:p w:rsidR="005A3BF0" w:rsidRPr="005A3BF0" w:rsidRDefault="005A3BF0" w:rsidP="00BC3B66">
            <w:pPr>
              <w:jc w:val="center"/>
              <w:rPr>
                <w:rFonts w:cs="Arial"/>
                <w:sz w:val="16"/>
                <w:szCs w:val="16"/>
              </w:rPr>
            </w:pP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9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3246,96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3460,67</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3702,10</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3969,42</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10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3541,96</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3789,40</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4063,94</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11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3876,71</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4159,07</w:t>
            </w:r>
          </w:p>
        </w:tc>
      </w:tr>
      <w:tr w:rsidR="005A3BF0" w:rsidRPr="00D14E55" w:rsidTr="00BC3B66">
        <w:trPr>
          <w:trHeight w:val="170"/>
        </w:trPr>
        <w:tc>
          <w:tcPr>
            <w:tcW w:w="1134" w:type="dxa"/>
            <w:noWrap/>
            <w:vAlign w:val="center"/>
          </w:tcPr>
          <w:p w:rsidR="005A3BF0" w:rsidRPr="005A3BF0" w:rsidRDefault="005A3BF0" w:rsidP="00BC3B66">
            <w:pPr>
              <w:jc w:val="center"/>
              <w:rPr>
                <w:rFonts w:cs="Arial"/>
                <w:sz w:val="16"/>
                <w:szCs w:val="16"/>
              </w:rPr>
            </w:pPr>
          </w:p>
        </w:tc>
        <w:tc>
          <w:tcPr>
            <w:tcW w:w="316"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88" w:type="dxa"/>
            <w:noWrap/>
            <w:vAlign w:val="center"/>
          </w:tcPr>
          <w:p w:rsidR="005A3BF0" w:rsidRPr="005A3BF0" w:rsidRDefault="005A3BF0" w:rsidP="00BC3B66">
            <w:pPr>
              <w:jc w:val="center"/>
              <w:rPr>
                <w:rFonts w:cs="Arial"/>
                <w:sz w:val="16"/>
                <w:szCs w:val="16"/>
              </w:rPr>
            </w:pP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12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5A3BF0" w:rsidP="00BC3B66">
            <w:pPr>
              <w:jc w:val="center"/>
              <w:rPr>
                <w:rFonts w:cs="Arial"/>
                <w:sz w:val="16"/>
                <w:szCs w:val="16"/>
              </w:rPr>
            </w:pPr>
            <w:r w:rsidRPr="005A3BF0">
              <w:rPr>
                <w:sz w:val="16"/>
                <w:szCs w:val="16"/>
              </w:rPr>
              <w:t>3964,63</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4254,21</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13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4349,31</w:t>
            </w: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14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4444,45</w:t>
            </w:r>
          </w:p>
        </w:tc>
      </w:tr>
      <w:tr w:rsidR="005A3BF0" w:rsidRPr="00D14E55" w:rsidTr="00BC3B66">
        <w:trPr>
          <w:trHeight w:val="170"/>
        </w:trPr>
        <w:tc>
          <w:tcPr>
            <w:tcW w:w="1134" w:type="dxa"/>
            <w:noWrap/>
            <w:vAlign w:val="center"/>
          </w:tcPr>
          <w:p w:rsidR="005A3BF0" w:rsidRPr="005A3BF0" w:rsidRDefault="005A3BF0" w:rsidP="00BC3B66">
            <w:pPr>
              <w:jc w:val="center"/>
              <w:rPr>
                <w:rFonts w:cs="Arial"/>
                <w:sz w:val="16"/>
                <w:szCs w:val="16"/>
              </w:rPr>
            </w:pPr>
          </w:p>
        </w:tc>
        <w:tc>
          <w:tcPr>
            <w:tcW w:w="316"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43" w:type="dxa"/>
            <w:noWrap/>
            <w:vAlign w:val="center"/>
          </w:tcPr>
          <w:p w:rsidR="005A3BF0" w:rsidRPr="005A3BF0" w:rsidRDefault="005A3BF0" w:rsidP="00BC3B66">
            <w:pPr>
              <w:jc w:val="center"/>
              <w:rPr>
                <w:rFonts w:cs="Arial"/>
                <w:sz w:val="16"/>
                <w:szCs w:val="16"/>
              </w:rPr>
            </w:pPr>
          </w:p>
        </w:tc>
        <w:tc>
          <w:tcPr>
            <w:tcW w:w="788" w:type="dxa"/>
            <w:noWrap/>
            <w:vAlign w:val="center"/>
          </w:tcPr>
          <w:p w:rsidR="005A3BF0" w:rsidRPr="005A3BF0" w:rsidRDefault="005A3BF0" w:rsidP="00BC3B66">
            <w:pPr>
              <w:jc w:val="center"/>
              <w:rPr>
                <w:rFonts w:cs="Arial"/>
                <w:sz w:val="16"/>
                <w:szCs w:val="16"/>
              </w:rPr>
            </w:pPr>
          </w:p>
        </w:tc>
      </w:tr>
      <w:tr w:rsidR="005A3BF0" w:rsidRPr="00D14E55" w:rsidTr="00BC3B66">
        <w:trPr>
          <w:trHeight w:val="264"/>
        </w:trPr>
        <w:tc>
          <w:tcPr>
            <w:tcW w:w="1134" w:type="dxa"/>
            <w:noWrap/>
            <w:vAlign w:val="center"/>
          </w:tcPr>
          <w:p w:rsidR="005A3BF0" w:rsidRPr="005A3BF0" w:rsidRDefault="005A3BF0" w:rsidP="00BC3B66">
            <w:pPr>
              <w:jc w:val="center"/>
              <w:rPr>
                <w:rFonts w:cs="Arial"/>
                <w:sz w:val="16"/>
                <w:szCs w:val="16"/>
              </w:rPr>
            </w:pPr>
            <w:r w:rsidRPr="005A3BF0">
              <w:rPr>
                <w:sz w:val="16"/>
                <w:szCs w:val="16"/>
              </w:rPr>
              <w:t>15 F.jaren</w:t>
            </w:r>
          </w:p>
        </w:tc>
        <w:tc>
          <w:tcPr>
            <w:tcW w:w="316"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43" w:type="dxa"/>
            <w:noWrap/>
            <w:vAlign w:val="center"/>
          </w:tcPr>
          <w:p w:rsidR="005A3BF0" w:rsidRPr="005A3BF0" w:rsidRDefault="00BC3B66" w:rsidP="00BC3B66">
            <w:pPr>
              <w:jc w:val="center"/>
              <w:rPr>
                <w:rFonts w:cs="Arial"/>
                <w:sz w:val="16"/>
                <w:szCs w:val="16"/>
              </w:rPr>
            </w:pPr>
            <w:r>
              <w:rPr>
                <w:sz w:val="16"/>
                <w:szCs w:val="16"/>
              </w:rPr>
              <w:t>-</w:t>
            </w:r>
          </w:p>
        </w:tc>
        <w:tc>
          <w:tcPr>
            <w:tcW w:w="788" w:type="dxa"/>
            <w:noWrap/>
            <w:vAlign w:val="center"/>
          </w:tcPr>
          <w:p w:rsidR="005A3BF0" w:rsidRPr="005A3BF0" w:rsidRDefault="005A3BF0" w:rsidP="00BC3B66">
            <w:pPr>
              <w:jc w:val="center"/>
              <w:rPr>
                <w:rFonts w:cs="Arial"/>
                <w:sz w:val="16"/>
                <w:szCs w:val="16"/>
              </w:rPr>
            </w:pPr>
            <w:r w:rsidRPr="005A3BF0">
              <w:rPr>
                <w:sz w:val="16"/>
                <w:szCs w:val="16"/>
              </w:rPr>
              <w:t>4538,37</w:t>
            </w:r>
          </w:p>
        </w:tc>
      </w:tr>
    </w:tbl>
    <w:p w:rsidR="00BC3B66" w:rsidRDefault="00BC3B66" w:rsidP="004678CE">
      <w:pPr>
        <w:pStyle w:val="Tekstzonderopmaak"/>
        <w:spacing w:line="276" w:lineRule="auto"/>
        <w:rPr>
          <w:rFonts w:ascii="Calibri" w:hAnsi="Calibri" w:cs="Arial"/>
        </w:rPr>
      </w:pPr>
      <w:r>
        <w:rPr>
          <w:rFonts w:ascii="Calibri" w:hAnsi="Calibri" w:cs="Arial"/>
        </w:rPr>
        <w:br w:type="page"/>
      </w:r>
    </w:p>
    <w:tbl>
      <w:tblPr>
        <w:tblStyle w:val="Tabelraster"/>
        <w:tblW w:w="8925" w:type="dxa"/>
        <w:tblBorders>
          <w:top w:val="single" w:sz="12" w:space="0" w:color="6A8C04"/>
          <w:left w:val="single" w:sz="12" w:space="0" w:color="6A8C04"/>
          <w:bottom w:val="single" w:sz="12" w:space="0" w:color="6A8C04"/>
          <w:right w:val="single" w:sz="12" w:space="0" w:color="6A8C04"/>
          <w:insideH w:val="single" w:sz="6" w:space="0" w:color="6A8C04"/>
          <w:insideV w:val="single" w:sz="6" w:space="0" w:color="6A8C04"/>
        </w:tblBorders>
        <w:tblLook w:val="04A0" w:firstRow="1" w:lastRow="0" w:firstColumn="1" w:lastColumn="0" w:noHBand="0" w:noVBand="1"/>
      </w:tblPr>
      <w:tblGrid>
        <w:gridCol w:w="1134"/>
        <w:gridCol w:w="316"/>
        <w:gridCol w:w="743"/>
        <w:gridCol w:w="743"/>
        <w:gridCol w:w="743"/>
        <w:gridCol w:w="743"/>
        <w:gridCol w:w="743"/>
        <w:gridCol w:w="743"/>
        <w:gridCol w:w="743"/>
        <w:gridCol w:w="743"/>
        <w:gridCol w:w="743"/>
        <w:gridCol w:w="788"/>
      </w:tblGrid>
      <w:tr w:rsidR="00BC3B66" w:rsidRPr="00D14E55" w:rsidTr="00EB6627">
        <w:trPr>
          <w:trHeight w:val="312"/>
        </w:trPr>
        <w:tc>
          <w:tcPr>
            <w:tcW w:w="6651" w:type="dxa"/>
            <w:gridSpan w:val="9"/>
            <w:noWrap/>
            <w:hideMark/>
          </w:tcPr>
          <w:p w:rsidR="00BC3B66" w:rsidRPr="00D14E55" w:rsidRDefault="00BC3B66" w:rsidP="00EB6627">
            <w:r w:rsidRPr="009D53D0">
              <w:rPr>
                <w:b/>
                <w:bCs/>
                <w:i/>
                <w:iCs/>
                <w:color w:val="6A8C04"/>
              </w:rPr>
              <w:lastRenderedPageBreak/>
              <w:t>Grolsche Bierbrouwerij Nederland B.V.</w:t>
            </w:r>
          </w:p>
        </w:tc>
        <w:tc>
          <w:tcPr>
            <w:tcW w:w="2274" w:type="dxa"/>
            <w:gridSpan w:val="3"/>
            <w:noWrap/>
            <w:hideMark/>
          </w:tcPr>
          <w:p w:rsidR="00BC3B66" w:rsidRPr="00D14E55" w:rsidRDefault="00BC3B66" w:rsidP="008D0B38">
            <w:r>
              <w:rPr>
                <w:rFonts w:ascii="Arial" w:hAnsi="Arial" w:cs="Arial"/>
                <w:sz w:val="20"/>
                <w:szCs w:val="20"/>
              </w:rPr>
              <w:t xml:space="preserve">0,5% </w:t>
            </w:r>
            <w:r>
              <w:t>- 01-11-2016</w:t>
            </w:r>
          </w:p>
        </w:tc>
      </w:tr>
      <w:tr w:rsidR="00BC3B66" w:rsidRPr="00D14E55" w:rsidTr="00EB6627">
        <w:trPr>
          <w:trHeight w:val="264"/>
        </w:trPr>
        <w:tc>
          <w:tcPr>
            <w:tcW w:w="3679" w:type="dxa"/>
            <w:gridSpan w:val="5"/>
            <w:noWrap/>
            <w:hideMark/>
          </w:tcPr>
          <w:p w:rsidR="00BC3B66" w:rsidRPr="00D14E55" w:rsidRDefault="00BC3B66" w:rsidP="00EB6627">
            <w:r w:rsidRPr="00D14E55">
              <w:t>Salaristabel per:</w:t>
            </w:r>
            <w:r>
              <w:t xml:space="preserve"> 01.11</w:t>
            </w:r>
            <w:r w:rsidRPr="00D14E55">
              <w:t>.201</w:t>
            </w:r>
            <w:r>
              <w:t>6</w:t>
            </w:r>
          </w:p>
        </w:tc>
        <w:tc>
          <w:tcPr>
            <w:tcW w:w="743" w:type="dxa"/>
            <w:noWrap/>
            <w:hideMark/>
          </w:tcPr>
          <w:p w:rsidR="00BC3B66" w:rsidRPr="00D14E55" w:rsidRDefault="00BC3B66" w:rsidP="00EB6627">
            <w:r w:rsidRPr="00D14E55">
              <w:t>Euro</w:t>
            </w:r>
          </w:p>
        </w:tc>
        <w:tc>
          <w:tcPr>
            <w:tcW w:w="743" w:type="dxa"/>
            <w:noWrap/>
            <w:hideMark/>
          </w:tcPr>
          <w:p w:rsidR="00BC3B66" w:rsidRPr="00D14E55" w:rsidRDefault="00BC3B66" w:rsidP="00EB6627"/>
        </w:tc>
        <w:tc>
          <w:tcPr>
            <w:tcW w:w="743" w:type="dxa"/>
            <w:noWrap/>
            <w:hideMark/>
          </w:tcPr>
          <w:p w:rsidR="00BC3B66" w:rsidRPr="00D14E55" w:rsidRDefault="00BC3B66" w:rsidP="00EB6627"/>
        </w:tc>
        <w:tc>
          <w:tcPr>
            <w:tcW w:w="743" w:type="dxa"/>
            <w:noWrap/>
            <w:hideMark/>
          </w:tcPr>
          <w:p w:rsidR="00BC3B66" w:rsidRPr="00D14E55" w:rsidRDefault="00BC3B66" w:rsidP="00EB6627"/>
        </w:tc>
        <w:tc>
          <w:tcPr>
            <w:tcW w:w="743" w:type="dxa"/>
            <w:noWrap/>
            <w:hideMark/>
          </w:tcPr>
          <w:p w:rsidR="00BC3B66" w:rsidRPr="00D14E55" w:rsidRDefault="00BC3B66" w:rsidP="00EB6627"/>
        </w:tc>
        <w:tc>
          <w:tcPr>
            <w:tcW w:w="743" w:type="dxa"/>
            <w:noWrap/>
            <w:hideMark/>
          </w:tcPr>
          <w:p w:rsidR="00BC3B66" w:rsidRPr="00D14E55" w:rsidRDefault="00BC3B66" w:rsidP="00EB6627"/>
        </w:tc>
        <w:tc>
          <w:tcPr>
            <w:tcW w:w="788" w:type="dxa"/>
            <w:noWrap/>
            <w:hideMark/>
          </w:tcPr>
          <w:p w:rsidR="00BC3B66" w:rsidRPr="00D14E55" w:rsidRDefault="00BC3B66" w:rsidP="00EB6627"/>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groep</w:t>
            </w:r>
          </w:p>
        </w:tc>
        <w:tc>
          <w:tcPr>
            <w:tcW w:w="316"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r w:rsidRPr="00BC3B66">
              <w:rPr>
                <w:sz w:val="16"/>
                <w:szCs w:val="16"/>
              </w:rPr>
              <w:t>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6</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8</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9</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10</w:t>
            </w:r>
          </w:p>
        </w:tc>
      </w:tr>
      <w:tr w:rsidR="00BC3B66" w:rsidRPr="00D14E55" w:rsidTr="00BC3B66">
        <w:trPr>
          <w:trHeight w:val="170"/>
        </w:trPr>
        <w:tc>
          <w:tcPr>
            <w:tcW w:w="1134" w:type="dxa"/>
            <w:noWrap/>
            <w:vAlign w:val="center"/>
          </w:tcPr>
          <w:p w:rsidR="00BC3B66" w:rsidRPr="00BC3B66" w:rsidRDefault="00BC3B66" w:rsidP="00BC3B66">
            <w:pPr>
              <w:jc w:val="center"/>
              <w:rPr>
                <w:rFonts w:cs="Arial"/>
                <w:sz w:val="16"/>
                <w:szCs w:val="16"/>
              </w:rPr>
            </w:pPr>
          </w:p>
        </w:tc>
        <w:tc>
          <w:tcPr>
            <w:tcW w:w="316"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88" w:type="dxa"/>
            <w:noWrap/>
            <w:vAlign w:val="center"/>
          </w:tcPr>
          <w:p w:rsidR="00BC3B66" w:rsidRPr="00BC3B66" w:rsidRDefault="00BC3B66" w:rsidP="00BC3B66">
            <w:pPr>
              <w:jc w:val="center"/>
              <w:rPr>
                <w:rFonts w:cs="Arial"/>
                <w:sz w:val="16"/>
                <w:szCs w:val="16"/>
              </w:rPr>
            </w:pP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16 jaar</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1005,03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1018,33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1038,30</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1066,75</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88" w:type="dxa"/>
            <w:noWrap/>
            <w:vAlign w:val="center"/>
          </w:tcPr>
          <w:p w:rsidR="00BC3B66" w:rsidRPr="00BC3B66" w:rsidRDefault="00BC3B66" w:rsidP="00BC3B66">
            <w:pPr>
              <w:jc w:val="center"/>
              <w:rPr>
                <w:rFonts w:cs="Arial"/>
                <w:sz w:val="16"/>
                <w:szCs w:val="16"/>
              </w:rPr>
            </w:pPr>
            <w:r>
              <w:rPr>
                <w:sz w:val="16"/>
                <w:szCs w:val="16"/>
              </w:rPr>
              <w:t>-</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17 jaar</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1163,51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1179,88</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1202,27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1234,98</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1274,89</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88" w:type="dxa"/>
            <w:noWrap/>
            <w:vAlign w:val="center"/>
          </w:tcPr>
          <w:p w:rsidR="00BC3B66" w:rsidRPr="00BC3B66" w:rsidRDefault="00BC3B66" w:rsidP="00BC3B66">
            <w:pPr>
              <w:jc w:val="center"/>
              <w:rPr>
                <w:rFonts w:cs="Arial"/>
                <w:sz w:val="16"/>
                <w:szCs w:val="16"/>
              </w:rPr>
            </w:pPr>
            <w:r>
              <w:rPr>
                <w:sz w:val="16"/>
                <w:szCs w:val="16"/>
              </w:rPr>
              <w:t>-</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18 jaar</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1322,12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1340,23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1367,45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1403,77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1448,57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1516,30</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88" w:type="dxa"/>
            <w:noWrap/>
            <w:vAlign w:val="center"/>
          </w:tcPr>
          <w:p w:rsidR="00BC3B66" w:rsidRPr="00BC3B66" w:rsidRDefault="00BC3B66" w:rsidP="00BC3B66">
            <w:pPr>
              <w:jc w:val="center"/>
              <w:rPr>
                <w:rFonts w:cs="Arial"/>
                <w:sz w:val="16"/>
                <w:szCs w:val="16"/>
              </w:rPr>
            </w:pPr>
            <w:r>
              <w:rPr>
                <w:sz w:val="16"/>
                <w:szCs w:val="16"/>
              </w:rPr>
              <w:t>-</w:t>
            </w:r>
          </w:p>
        </w:tc>
      </w:tr>
      <w:tr w:rsidR="00BC3B66" w:rsidRPr="00D14E55" w:rsidTr="00BC3B66">
        <w:trPr>
          <w:trHeight w:val="170"/>
        </w:trPr>
        <w:tc>
          <w:tcPr>
            <w:tcW w:w="1134" w:type="dxa"/>
            <w:noWrap/>
            <w:vAlign w:val="center"/>
          </w:tcPr>
          <w:p w:rsidR="00BC3B66" w:rsidRPr="00BC3B66" w:rsidRDefault="00BC3B66" w:rsidP="00BC3B66">
            <w:pPr>
              <w:jc w:val="center"/>
              <w:rPr>
                <w:rFonts w:cs="Arial"/>
                <w:sz w:val="16"/>
                <w:szCs w:val="16"/>
              </w:rPr>
            </w:pPr>
          </w:p>
        </w:tc>
        <w:tc>
          <w:tcPr>
            <w:tcW w:w="316"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88" w:type="dxa"/>
            <w:noWrap/>
            <w:vAlign w:val="center"/>
          </w:tcPr>
          <w:p w:rsidR="00BC3B66" w:rsidRPr="00BC3B66" w:rsidRDefault="00BC3B66" w:rsidP="00BC3B66">
            <w:pPr>
              <w:jc w:val="center"/>
              <w:rPr>
                <w:rFonts w:cs="Arial"/>
                <w:sz w:val="16"/>
                <w:szCs w:val="16"/>
              </w:rPr>
            </w:pP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19 jaar</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1480,63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1500,61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1530,22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1571,39</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1622,21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1697,82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1803,12</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88" w:type="dxa"/>
            <w:noWrap/>
            <w:vAlign w:val="center"/>
          </w:tcPr>
          <w:p w:rsidR="00BC3B66" w:rsidRPr="00BC3B66" w:rsidRDefault="00BC3B66" w:rsidP="00BC3B66">
            <w:pPr>
              <w:jc w:val="center"/>
              <w:rPr>
                <w:rFonts w:cs="Arial"/>
                <w:sz w:val="16"/>
                <w:szCs w:val="16"/>
              </w:rPr>
            </w:pPr>
            <w:r>
              <w:rPr>
                <w:sz w:val="16"/>
                <w:szCs w:val="16"/>
              </w:rPr>
              <w:t>-</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20 jaar</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1692,39</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1715,37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1694,83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1739,58</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1795,87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1879,38</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1996,12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2128,06</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88" w:type="dxa"/>
            <w:noWrap/>
            <w:vAlign w:val="center"/>
          </w:tcPr>
          <w:p w:rsidR="00BC3B66" w:rsidRPr="00BC3B66" w:rsidRDefault="00BC3B66" w:rsidP="00BC3B66">
            <w:pPr>
              <w:jc w:val="center"/>
              <w:rPr>
                <w:rFonts w:cs="Arial"/>
                <w:sz w:val="16"/>
                <w:szCs w:val="16"/>
              </w:rPr>
            </w:pPr>
            <w:r>
              <w:rPr>
                <w:sz w:val="16"/>
                <w:szCs w:val="16"/>
              </w:rPr>
              <w:t>-</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21 jaar</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2115,34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2143,77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1859,42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1907,80</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1969,52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2061,47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2189,76</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2333,78</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2496,54</w:t>
            </w:r>
          </w:p>
        </w:tc>
        <w:tc>
          <w:tcPr>
            <w:tcW w:w="788" w:type="dxa"/>
            <w:noWrap/>
            <w:vAlign w:val="center"/>
          </w:tcPr>
          <w:p w:rsidR="00BC3B66" w:rsidRPr="00BC3B66" w:rsidRDefault="00BC3B66" w:rsidP="00BC3B66">
            <w:pPr>
              <w:jc w:val="center"/>
              <w:rPr>
                <w:rFonts w:cs="Arial"/>
                <w:sz w:val="16"/>
                <w:szCs w:val="16"/>
              </w:rPr>
            </w:pPr>
            <w:r>
              <w:rPr>
                <w:sz w:val="16"/>
                <w:szCs w:val="16"/>
              </w:rPr>
              <w:t>-</w:t>
            </w:r>
          </w:p>
        </w:tc>
      </w:tr>
      <w:tr w:rsidR="00BC3B66" w:rsidRPr="00D14E55" w:rsidTr="00BC3B66">
        <w:trPr>
          <w:trHeight w:val="170"/>
        </w:trPr>
        <w:tc>
          <w:tcPr>
            <w:tcW w:w="1134" w:type="dxa"/>
            <w:noWrap/>
            <w:vAlign w:val="center"/>
          </w:tcPr>
          <w:p w:rsidR="00BC3B66" w:rsidRPr="00BC3B66" w:rsidRDefault="00BC3B66" w:rsidP="00BC3B66">
            <w:pPr>
              <w:jc w:val="center"/>
              <w:rPr>
                <w:rFonts w:cs="Arial"/>
                <w:sz w:val="16"/>
                <w:szCs w:val="16"/>
              </w:rPr>
            </w:pPr>
          </w:p>
        </w:tc>
        <w:tc>
          <w:tcPr>
            <w:tcW w:w="316"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88" w:type="dxa"/>
            <w:noWrap/>
            <w:vAlign w:val="center"/>
          </w:tcPr>
          <w:p w:rsidR="00BC3B66" w:rsidRPr="00BC3B66" w:rsidRDefault="00BC3B66" w:rsidP="00BC3B66">
            <w:pPr>
              <w:jc w:val="center"/>
              <w:rPr>
                <w:rFonts w:cs="Arial"/>
                <w:sz w:val="16"/>
                <w:szCs w:val="16"/>
              </w:rPr>
            </w:pP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22 jaar</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2187,35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2077,22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2143,77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2243,61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2384,01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2539,51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2717,39</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2913,46</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23 jaar</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2244,82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2316,84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2328,35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2472,93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2635,72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2820,25</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3023,56</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24 jaar</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2425,14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2575,84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2745,86</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2937,06</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3141,57</w:t>
            </w:r>
          </w:p>
        </w:tc>
      </w:tr>
      <w:tr w:rsidR="00BC3B66" w:rsidRPr="00D14E55" w:rsidTr="00BC3B66">
        <w:trPr>
          <w:trHeight w:val="170"/>
        </w:trPr>
        <w:tc>
          <w:tcPr>
            <w:tcW w:w="1134" w:type="dxa"/>
            <w:noWrap/>
            <w:vAlign w:val="center"/>
          </w:tcPr>
          <w:p w:rsidR="00BC3B66" w:rsidRPr="00BC3B66" w:rsidRDefault="00BC3B66" w:rsidP="00BC3B66">
            <w:pPr>
              <w:jc w:val="center"/>
              <w:rPr>
                <w:rFonts w:cs="Arial"/>
                <w:sz w:val="16"/>
                <w:szCs w:val="16"/>
              </w:rPr>
            </w:pPr>
          </w:p>
        </w:tc>
        <w:tc>
          <w:tcPr>
            <w:tcW w:w="316"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88" w:type="dxa"/>
            <w:noWrap/>
            <w:vAlign w:val="center"/>
          </w:tcPr>
          <w:p w:rsidR="00BC3B66" w:rsidRPr="00BC3B66" w:rsidRDefault="00BC3B66" w:rsidP="00BC3B66">
            <w:pPr>
              <w:jc w:val="center"/>
              <w:rPr>
                <w:rFonts w:cs="Arial"/>
                <w:sz w:val="16"/>
                <w:szCs w:val="16"/>
              </w:rPr>
            </w:pP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0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2115,34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2143,77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2187,35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2244,82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2316,84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2425,14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2575,84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2745,86</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2937,06</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3141,57</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2178,87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2207,31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2252,67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2312,63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2387,62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2497,75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2653,25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2828,13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3024,78</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3235,94</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2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2241,81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2272,68</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2318,05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2379,14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2456,60</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2570,37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2730,10</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2911,04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3105,82</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3330,34</w:t>
            </w:r>
          </w:p>
        </w:tc>
      </w:tr>
      <w:tr w:rsidR="00BC3B66" w:rsidRPr="00D14E55" w:rsidTr="00BC3B66">
        <w:trPr>
          <w:trHeight w:val="170"/>
        </w:trPr>
        <w:tc>
          <w:tcPr>
            <w:tcW w:w="1134" w:type="dxa"/>
            <w:noWrap/>
            <w:vAlign w:val="center"/>
          </w:tcPr>
          <w:p w:rsidR="00BC3B66" w:rsidRPr="00BC3B66" w:rsidRDefault="00BC3B66" w:rsidP="00BC3B66">
            <w:pPr>
              <w:jc w:val="center"/>
              <w:rPr>
                <w:rFonts w:cs="Arial"/>
                <w:sz w:val="16"/>
                <w:szCs w:val="16"/>
              </w:rPr>
            </w:pPr>
          </w:p>
        </w:tc>
        <w:tc>
          <w:tcPr>
            <w:tcW w:w="316"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88" w:type="dxa"/>
            <w:noWrap/>
            <w:vAlign w:val="center"/>
          </w:tcPr>
          <w:p w:rsidR="00BC3B66" w:rsidRPr="00BC3B66" w:rsidRDefault="00BC3B66" w:rsidP="00BC3B66">
            <w:pPr>
              <w:jc w:val="center"/>
              <w:rPr>
                <w:rFonts w:cs="Arial"/>
                <w:sz w:val="16"/>
                <w:szCs w:val="16"/>
              </w:rPr>
            </w:pP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 xml:space="preserve">3 F.jaren </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2305,34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2336,81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2384,01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2446,90</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2526,17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2642,97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2807,55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2992,70</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3192,99</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3423,53</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4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2368,29</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2401,54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2449,37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2514,11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2595,16</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2715,55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2884,99</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3066,51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3281,92</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3518,53</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5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2432,39</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2465,10</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2514,11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2580,65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2664,76</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2789,39</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2961,86</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3149,41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3369,64</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3612,28</w:t>
            </w:r>
          </w:p>
        </w:tc>
      </w:tr>
      <w:tr w:rsidR="00BC3B66" w:rsidRPr="00D14E55" w:rsidTr="00BC3B66">
        <w:trPr>
          <w:trHeight w:val="170"/>
        </w:trPr>
        <w:tc>
          <w:tcPr>
            <w:tcW w:w="1134" w:type="dxa"/>
            <w:noWrap/>
            <w:vAlign w:val="center"/>
          </w:tcPr>
          <w:p w:rsidR="00BC3B66" w:rsidRPr="00BC3B66" w:rsidRDefault="00BC3B66" w:rsidP="00BC3B66">
            <w:pPr>
              <w:jc w:val="center"/>
              <w:rPr>
                <w:rFonts w:cs="Arial"/>
                <w:sz w:val="16"/>
                <w:szCs w:val="16"/>
              </w:rPr>
            </w:pPr>
          </w:p>
        </w:tc>
        <w:tc>
          <w:tcPr>
            <w:tcW w:w="316"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88" w:type="dxa"/>
            <w:noWrap/>
            <w:vAlign w:val="center"/>
          </w:tcPr>
          <w:p w:rsidR="00BC3B66" w:rsidRPr="00BC3B66" w:rsidRDefault="00BC3B66" w:rsidP="00BC3B66">
            <w:pPr>
              <w:jc w:val="center"/>
              <w:rPr>
                <w:rFonts w:cs="Arial"/>
                <w:sz w:val="16"/>
                <w:szCs w:val="16"/>
              </w:rPr>
            </w:pP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6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2529,81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2580,65</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2648,44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2734,34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2862,01</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3032,02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3231,14</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3456,81</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3707,29</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7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2803,32</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2934,60</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3109,48</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3313,38</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3544,54</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3801,68</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8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3007,23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3185,69</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3396,33</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3632,88</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3896,09</w:t>
            </w:r>
          </w:p>
        </w:tc>
      </w:tr>
      <w:tr w:rsidR="00BC3B66" w:rsidRPr="00D14E55" w:rsidTr="00BC3B66">
        <w:trPr>
          <w:trHeight w:val="170"/>
        </w:trPr>
        <w:tc>
          <w:tcPr>
            <w:tcW w:w="1134" w:type="dxa"/>
            <w:noWrap/>
            <w:vAlign w:val="center"/>
          </w:tcPr>
          <w:p w:rsidR="00BC3B66" w:rsidRPr="00BC3B66" w:rsidRDefault="00BC3B66" w:rsidP="00BC3B66">
            <w:pPr>
              <w:jc w:val="center"/>
              <w:rPr>
                <w:rFonts w:cs="Arial"/>
                <w:sz w:val="16"/>
                <w:szCs w:val="16"/>
              </w:rPr>
            </w:pPr>
          </w:p>
        </w:tc>
        <w:tc>
          <w:tcPr>
            <w:tcW w:w="316"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p>
        </w:tc>
        <w:tc>
          <w:tcPr>
            <w:tcW w:w="788" w:type="dxa"/>
            <w:noWrap/>
            <w:vAlign w:val="center"/>
          </w:tcPr>
          <w:p w:rsidR="00BC3B66" w:rsidRPr="00BC3B66" w:rsidRDefault="00BC3B66" w:rsidP="00BC3B66">
            <w:pPr>
              <w:jc w:val="center"/>
              <w:rPr>
                <w:rFonts w:cs="Arial"/>
                <w:sz w:val="16"/>
                <w:szCs w:val="16"/>
              </w:rPr>
            </w:pP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9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3263,19</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3477,97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3720,61</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3989,27</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10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3559,67</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3808,35</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4084,26</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11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3896,09</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4179,87</w:t>
            </w:r>
          </w:p>
        </w:tc>
      </w:tr>
      <w:tr w:rsidR="00BC3B66" w:rsidRPr="00D14E55" w:rsidTr="00BC3B66">
        <w:trPr>
          <w:trHeight w:val="170"/>
        </w:trPr>
        <w:tc>
          <w:tcPr>
            <w:tcW w:w="1134" w:type="dxa"/>
            <w:noWrap/>
            <w:vAlign w:val="center"/>
          </w:tcPr>
          <w:p w:rsidR="00BC3B66" w:rsidRPr="00BC3B66" w:rsidRDefault="00BC3B66" w:rsidP="00BC3B66">
            <w:pPr>
              <w:jc w:val="center"/>
              <w:rPr>
                <w:rFonts w:cs="Arial"/>
                <w:sz w:val="16"/>
                <w:szCs w:val="16"/>
              </w:rPr>
            </w:pPr>
          </w:p>
        </w:tc>
        <w:tc>
          <w:tcPr>
            <w:tcW w:w="316"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p>
        </w:tc>
        <w:tc>
          <w:tcPr>
            <w:tcW w:w="788" w:type="dxa"/>
            <w:noWrap/>
            <w:vAlign w:val="center"/>
          </w:tcPr>
          <w:p w:rsidR="00BC3B66" w:rsidRPr="00BC3B66" w:rsidRDefault="00BC3B66" w:rsidP="00BC3B66">
            <w:pPr>
              <w:jc w:val="center"/>
              <w:rPr>
                <w:rFonts w:cs="Arial"/>
                <w:sz w:val="16"/>
                <w:szCs w:val="16"/>
              </w:rPr>
            </w:pP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12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3984,45</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4275,48</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13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4371,06</w:t>
            </w: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14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4466,67</w:t>
            </w:r>
          </w:p>
        </w:tc>
      </w:tr>
      <w:tr w:rsidR="00BC3B66" w:rsidRPr="00D14E55" w:rsidTr="00BC3B66">
        <w:trPr>
          <w:trHeight w:val="170"/>
        </w:trPr>
        <w:tc>
          <w:tcPr>
            <w:tcW w:w="1134" w:type="dxa"/>
            <w:noWrap/>
            <w:vAlign w:val="center"/>
          </w:tcPr>
          <w:p w:rsidR="00BC3B66" w:rsidRPr="00BC3B66" w:rsidRDefault="00BC3B66" w:rsidP="00BC3B66">
            <w:pPr>
              <w:jc w:val="center"/>
              <w:rPr>
                <w:rFonts w:cs="Arial"/>
                <w:sz w:val="16"/>
                <w:szCs w:val="16"/>
              </w:rPr>
            </w:pPr>
          </w:p>
        </w:tc>
        <w:tc>
          <w:tcPr>
            <w:tcW w:w="316" w:type="dxa"/>
            <w:noWrap/>
            <w:vAlign w:val="center"/>
          </w:tcPr>
          <w:p w:rsidR="00BC3B66" w:rsidRPr="00BC3B66" w:rsidRDefault="00BC3B66" w:rsidP="00BC3B66">
            <w:pPr>
              <w:jc w:val="center"/>
              <w:rPr>
                <w:rFonts w:cs="Arial"/>
                <w:sz w:val="16"/>
                <w:szCs w:val="16"/>
              </w:rPr>
            </w:pP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43" w:type="dxa"/>
            <w:noWrap/>
            <w:vAlign w:val="center"/>
          </w:tcPr>
          <w:p w:rsidR="00BC3B66" w:rsidRPr="00BC3B66" w:rsidRDefault="00BC3B66" w:rsidP="00BC3B66">
            <w:pPr>
              <w:jc w:val="center"/>
              <w:rPr>
                <w:rFonts w:cs="Arial"/>
                <w:sz w:val="16"/>
                <w:szCs w:val="16"/>
              </w:rPr>
            </w:pPr>
            <w:r w:rsidRPr="00BC3B66">
              <w:rPr>
                <w:sz w:val="16"/>
                <w:szCs w:val="16"/>
              </w:rPr>
              <w:t xml:space="preserve"> </w:t>
            </w:r>
          </w:p>
        </w:tc>
        <w:tc>
          <w:tcPr>
            <w:tcW w:w="788" w:type="dxa"/>
            <w:noWrap/>
            <w:vAlign w:val="center"/>
          </w:tcPr>
          <w:p w:rsidR="00BC3B66" w:rsidRPr="00BC3B66" w:rsidRDefault="00BC3B66" w:rsidP="00BC3B66">
            <w:pPr>
              <w:jc w:val="center"/>
              <w:rPr>
                <w:rFonts w:cs="Arial"/>
                <w:sz w:val="16"/>
                <w:szCs w:val="16"/>
              </w:rPr>
            </w:pPr>
          </w:p>
        </w:tc>
      </w:tr>
      <w:tr w:rsidR="00BC3B66" w:rsidRPr="00D14E55" w:rsidTr="00BC3B66">
        <w:trPr>
          <w:trHeight w:val="264"/>
        </w:trPr>
        <w:tc>
          <w:tcPr>
            <w:tcW w:w="1134" w:type="dxa"/>
            <w:noWrap/>
            <w:vAlign w:val="center"/>
          </w:tcPr>
          <w:p w:rsidR="00BC3B66" w:rsidRPr="00BC3B66" w:rsidRDefault="00BC3B66" w:rsidP="00BC3B66">
            <w:pPr>
              <w:jc w:val="center"/>
              <w:rPr>
                <w:rFonts w:cs="Arial"/>
                <w:sz w:val="16"/>
                <w:szCs w:val="16"/>
              </w:rPr>
            </w:pPr>
            <w:r w:rsidRPr="00BC3B66">
              <w:rPr>
                <w:sz w:val="16"/>
                <w:szCs w:val="16"/>
              </w:rPr>
              <w:t>15 F.jaren</w:t>
            </w:r>
          </w:p>
        </w:tc>
        <w:tc>
          <w:tcPr>
            <w:tcW w:w="316"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43" w:type="dxa"/>
            <w:noWrap/>
            <w:vAlign w:val="center"/>
          </w:tcPr>
          <w:p w:rsidR="00BC3B66" w:rsidRPr="00BC3B66" w:rsidRDefault="00BC3B66" w:rsidP="00BC3B66">
            <w:pPr>
              <w:jc w:val="center"/>
              <w:rPr>
                <w:rFonts w:cs="Arial"/>
                <w:sz w:val="16"/>
                <w:szCs w:val="16"/>
              </w:rPr>
            </w:pPr>
            <w:r>
              <w:rPr>
                <w:sz w:val="16"/>
                <w:szCs w:val="16"/>
              </w:rPr>
              <w:t>-</w:t>
            </w:r>
          </w:p>
        </w:tc>
        <w:tc>
          <w:tcPr>
            <w:tcW w:w="788" w:type="dxa"/>
            <w:noWrap/>
            <w:vAlign w:val="center"/>
          </w:tcPr>
          <w:p w:rsidR="00BC3B66" w:rsidRPr="00BC3B66" w:rsidRDefault="00BC3B66" w:rsidP="00BC3B66">
            <w:pPr>
              <w:jc w:val="center"/>
              <w:rPr>
                <w:rFonts w:cs="Arial"/>
                <w:sz w:val="16"/>
                <w:szCs w:val="16"/>
              </w:rPr>
            </w:pPr>
            <w:r w:rsidRPr="00BC3B66">
              <w:rPr>
                <w:sz w:val="16"/>
                <w:szCs w:val="16"/>
              </w:rPr>
              <w:t>4561,06</w:t>
            </w:r>
          </w:p>
        </w:tc>
      </w:tr>
    </w:tbl>
    <w:p w:rsidR="00BF7AF2" w:rsidRDefault="00BF7AF2" w:rsidP="004678CE">
      <w:pPr>
        <w:pStyle w:val="Tekstzonderopmaak"/>
        <w:spacing w:line="276" w:lineRule="auto"/>
        <w:rPr>
          <w:rFonts w:ascii="Calibri" w:hAnsi="Calibri" w:cs="Arial"/>
        </w:rPr>
      </w:pPr>
    </w:p>
    <w:p w:rsidR="005A3BF0" w:rsidRPr="00970089" w:rsidRDefault="005A3BF0" w:rsidP="004678CE">
      <w:pPr>
        <w:pStyle w:val="Tekstzonderopmaak"/>
        <w:spacing w:line="276" w:lineRule="auto"/>
        <w:rPr>
          <w:rFonts w:ascii="Calibri" w:hAnsi="Calibri" w:cs="Arial"/>
        </w:rPr>
      </w:pPr>
    </w:p>
    <w:p w:rsidR="002303EB" w:rsidRDefault="002303EB" w:rsidP="004678CE">
      <w:pPr>
        <w:pStyle w:val="Tekstzonderopmaak"/>
        <w:spacing w:line="276" w:lineRule="auto"/>
        <w:rPr>
          <w:rFonts w:ascii="Calibri" w:hAnsi="Calibri" w:cs="Arial"/>
        </w:rPr>
      </w:pPr>
      <w:r>
        <w:rPr>
          <w:rFonts w:ascii="Calibri" w:hAnsi="Calibri" w:cs="Arial"/>
        </w:rPr>
        <w:br w:type="page"/>
      </w:r>
    </w:p>
    <w:p w:rsidR="00100C95" w:rsidRPr="00970089" w:rsidRDefault="00100C95" w:rsidP="004678CE">
      <w:pPr>
        <w:pStyle w:val="Tekstzonderopmaak"/>
        <w:spacing w:line="276" w:lineRule="auto"/>
        <w:rPr>
          <w:rFonts w:ascii="Calibri" w:hAnsi="Calibri" w:cs="Arial"/>
        </w:rPr>
      </w:pPr>
    </w:p>
    <w:p w:rsidR="00100C95" w:rsidRPr="00970089" w:rsidRDefault="002B2F49" w:rsidP="004D3B54">
      <w:pPr>
        <w:pStyle w:val="Kop1"/>
      </w:pPr>
      <w:bookmarkStart w:id="87" w:name="_Toc457911947"/>
      <w:r>
        <w:t>Bijlage</w:t>
      </w:r>
      <w:r w:rsidR="00100C95" w:rsidRPr="00970089">
        <w:t xml:space="preserve"> IV</w:t>
      </w:r>
      <w:bookmarkEnd w:id="87"/>
    </w:p>
    <w:p w:rsidR="00100C95" w:rsidRPr="00970089" w:rsidRDefault="00100C95" w:rsidP="00BF7AF2">
      <w:pPr>
        <w:pStyle w:val="Kop2"/>
      </w:pPr>
      <w:bookmarkStart w:id="88" w:name="_Toc457911948"/>
      <w:r w:rsidRPr="00970089">
        <w:t>Regeling partieel leerplichtigen</w:t>
      </w:r>
      <w:bookmarkEnd w:id="88"/>
    </w:p>
    <w:p w:rsidR="00BF7AF2" w:rsidRDefault="00BF7AF2" w:rsidP="002303EB">
      <w:pPr>
        <w:pStyle w:val="Tekstzonderopmaak"/>
        <w:spacing w:line="276" w:lineRule="auto"/>
        <w:ind w:left="567" w:hanging="567"/>
        <w:rPr>
          <w:rFonts w:ascii="Calibri" w:hAnsi="Calibri" w:cs="Arial"/>
        </w:rPr>
      </w:pPr>
    </w:p>
    <w:p w:rsidR="00100C95" w:rsidRPr="00970089" w:rsidRDefault="002303EB" w:rsidP="002303EB">
      <w:pPr>
        <w:pStyle w:val="Tekstzonderopmaak"/>
        <w:spacing w:line="276" w:lineRule="auto"/>
        <w:ind w:left="567" w:hanging="567"/>
        <w:rPr>
          <w:rFonts w:ascii="Calibri" w:hAnsi="Calibri" w:cs="Arial"/>
        </w:rPr>
      </w:pPr>
      <w:r>
        <w:rPr>
          <w:rFonts w:ascii="Calibri" w:hAnsi="Calibri" w:cs="Arial"/>
        </w:rPr>
        <w:t>a.</w:t>
      </w:r>
      <w:r w:rsidR="00100C95" w:rsidRPr="00970089">
        <w:rPr>
          <w:rFonts w:ascii="Calibri" w:hAnsi="Calibri" w:cs="Arial"/>
        </w:rPr>
        <w:tab/>
        <w:t>Voor een werknemer, die partieel leerplichtig is, geldt dat de in de</w:t>
      </w:r>
      <w:r>
        <w:rPr>
          <w:rFonts w:ascii="Calibri" w:hAnsi="Calibri" w:cs="Arial"/>
        </w:rPr>
        <w:t xml:space="preserve"> </w:t>
      </w:r>
      <w:r w:rsidR="00100C95" w:rsidRPr="00970089">
        <w:rPr>
          <w:rFonts w:ascii="Calibri" w:hAnsi="Calibri" w:cs="Arial"/>
        </w:rPr>
        <w:t>collectieve arbeidsovereenkomst vastgestelde normale werktijd</w:t>
      </w:r>
      <w:r>
        <w:rPr>
          <w:rFonts w:ascii="Calibri" w:hAnsi="Calibri" w:cs="Arial"/>
        </w:rPr>
        <w:t xml:space="preserve"> </w:t>
      </w:r>
      <w:r w:rsidR="00100C95" w:rsidRPr="00970089">
        <w:rPr>
          <w:rFonts w:ascii="Calibri" w:hAnsi="Calibri" w:cs="Arial"/>
        </w:rPr>
        <w:t>voor hem naar evenredigheid wordt verminderd met het aantal</w:t>
      </w:r>
      <w:r>
        <w:rPr>
          <w:rFonts w:ascii="Calibri" w:hAnsi="Calibri" w:cs="Arial"/>
        </w:rPr>
        <w:t xml:space="preserve"> </w:t>
      </w:r>
      <w:r w:rsidR="00100C95" w:rsidRPr="00970089">
        <w:rPr>
          <w:rFonts w:ascii="Calibri" w:hAnsi="Calibri" w:cs="Arial"/>
        </w:rPr>
        <w:t>uren, waarop hij aan de verplichtingen van de leerplicht voldoet.</w:t>
      </w:r>
    </w:p>
    <w:p w:rsidR="00100C95" w:rsidRPr="00970089" w:rsidRDefault="002303EB" w:rsidP="002303EB">
      <w:pPr>
        <w:pStyle w:val="Tekstzonderopmaak"/>
        <w:spacing w:line="276" w:lineRule="auto"/>
        <w:ind w:left="567" w:hanging="567"/>
        <w:rPr>
          <w:rFonts w:ascii="Calibri" w:hAnsi="Calibri" w:cs="Arial"/>
        </w:rPr>
      </w:pPr>
      <w:r>
        <w:rPr>
          <w:rFonts w:ascii="Calibri" w:hAnsi="Calibri" w:cs="Arial"/>
        </w:rPr>
        <w:t>b.</w:t>
      </w:r>
      <w:r w:rsidR="00100C95" w:rsidRPr="00970089">
        <w:rPr>
          <w:rFonts w:ascii="Calibri" w:hAnsi="Calibri" w:cs="Arial"/>
        </w:rPr>
        <w:tab/>
        <w:t>Over de tijd, waarop een werknemer ter vervulling van zijn wettelijke</w:t>
      </w:r>
      <w:r>
        <w:rPr>
          <w:rFonts w:ascii="Calibri" w:hAnsi="Calibri" w:cs="Arial"/>
        </w:rPr>
        <w:t xml:space="preserve"> </w:t>
      </w:r>
      <w:r w:rsidR="00100C95" w:rsidRPr="00970089">
        <w:rPr>
          <w:rFonts w:ascii="Calibri" w:hAnsi="Calibri" w:cs="Arial"/>
        </w:rPr>
        <w:t>leerplicht een onderwijsinstelling moet bezoeken, is geen salaris</w:t>
      </w:r>
      <w:r>
        <w:rPr>
          <w:rFonts w:ascii="Calibri" w:hAnsi="Calibri" w:cs="Arial"/>
        </w:rPr>
        <w:t xml:space="preserve"> </w:t>
      </w:r>
      <w:r w:rsidR="00100C95" w:rsidRPr="00970089">
        <w:rPr>
          <w:rFonts w:ascii="Calibri" w:hAnsi="Calibri" w:cs="Arial"/>
        </w:rPr>
        <w:t>verschuldigd en geldt dat het in de collectieve arbeidsovereenkomst</w:t>
      </w:r>
      <w:r>
        <w:rPr>
          <w:rFonts w:ascii="Calibri" w:hAnsi="Calibri" w:cs="Arial"/>
        </w:rPr>
        <w:t xml:space="preserve"> </w:t>
      </w:r>
      <w:r w:rsidR="00100C95" w:rsidRPr="00970089">
        <w:rPr>
          <w:rFonts w:ascii="Calibri" w:hAnsi="Calibri" w:cs="Arial"/>
        </w:rPr>
        <w:t>vastgestelde salaris voor hem naar evenredigheid wordt verminderd</w:t>
      </w:r>
    </w:p>
    <w:p w:rsidR="00100C95" w:rsidRPr="00970089" w:rsidRDefault="002303EB" w:rsidP="002303EB">
      <w:pPr>
        <w:pStyle w:val="Tekstzonderopmaak"/>
        <w:spacing w:line="276" w:lineRule="auto"/>
        <w:ind w:left="567" w:hanging="567"/>
        <w:rPr>
          <w:rFonts w:ascii="Calibri" w:hAnsi="Calibri" w:cs="Arial"/>
        </w:rPr>
      </w:pPr>
      <w:r>
        <w:rPr>
          <w:rFonts w:ascii="Calibri" w:hAnsi="Calibri" w:cs="Arial"/>
        </w:rPr>
        <w:t>c.</w:t>
      </w:r>
      <w:r w:rsidR="00100C95" w:rsidRPr="00970089">
        <w:rPr>
          <w:rFonts w:ascii="Calibri" w:hAnsi="Calibri" w:cs="Arial"/>
        </w:rPr>
        <w:tab/>
        <w:t>Het aantal in de collectieve arbeidsovereenkomst bepaalde basisvakantiedagen zal met inachtneming van de relatie, die bestaat tot de</w:t>
      </w:r>
      <w:r>
        <w:rPr>
          <w:rFonts w:ascii="Calibri" w:hAnsi="Calibri" w:cs="Arial"/>
        </w:rPr>
        <w:t xml:space="preserve"> </w:t>
      </w:r>
      <w:r w:rsidR="00100C95" w:rsidRPr="00970089">
        <w:rPr>
          <w:rFonts w:ascii="Calibri" w:hAnsi="Calibri" w:cs="Arial"/>
        </w:rPr>
        <w:t>normale werktijd van betrokkene, in evenredigheid voor hem worden</w:t>
      </w:r>
      <w:r>
        <w:rPr>
          <w:rFonts w:ascii="Calibri" w:hAnsi="Calibri" w:cs="Arial"/>
        </w:rPr>
        <w:t xml:space="preserve"> </w:t>
      </w:r>
      <w:r w:rsidR="00100C95" w:rsidRPr="00970089">
        <w:rPr>
          <w:rFonts w:ascii="Calibri" w:hAnsi="Calibri" w:cs="Arial"/>
        </w:rPr>
        <w:t>verminderd.</w:t>
      </w:r>
    </w:p>
    <w:p w:rsidR="00100C95" w:rsidRPr="00970089" w:rsidRDefault="002303EB" w:rsidP="002303EB">
      <w:pPr>
        <w:pStyle w:val="Tekstzonderopmaak"/>
        <w:spacing w:line="276" w:lineRule="auto"/>
        <w:ind w:left="567" w:hanging="567"/>
        <w:rPr>
          <w:rFonts w:ascii="Calibri" w:hAnsi="Calibri" w:cs="Arial"/>
        </w:rPr>
      </w:pPr>
      <w:r>
        <w:rPr>
          <w:rFonts w:ascii="Calibri" w:hAnsi="Calibri" w:cs="Arial"/>
        </w:rPr>
        <w:t>d.</w:t>
      </w:r>
      <w:r w:rsidR="00100C95" w:rsidRPr="00970089">
        <w:rPr>
          <w:rFonts w:ascii="Calibri" w:hAnsi="Calibri" w:cs="Arial"/>
        </w:rPr>
        <w:tab/>
        <w:t>Op de dag waarop een werknemer een onderwijsinstelling bezoekt</w:t>
      </w:r>
      <w:r>
        <w:rPr>
          <w:rFonts w:ascii="Calibri" w:hAnsi="Calibri" w:cs="Arial"/>
        </w:rPr>
        <w:t xml:space="preserve"> </w:t>
      </w:r>
      <w:r w:rsidR="00100C95" w:rsidRPr="00970089">
        <w:rPr>
          <w:rFonts w:ascii="Calibri" w:hAnsi="Calibri" w:cs="Arial"/>
        </w:rPr>
        <w:t>of zou hebben moeten bezoeken of van die instelling vakantie</w:t>
      </w:r>
      <w:r>
        <w:rPr>
          <w:rFonts w:ascii="Calibri" w:hAnsi="Calibri" w:cs="Arial"/>
        </w:rPr>
        <w:t xml:space="preserve"> </w:t>
      </w:r>
      <w:r w:rsidR="00100C95" w:rsidRPr="00970089">
        <w:rPr>
          <w:rFonts w:ascii="Calibri" w:hAnsi="Calibri" w:cs="Arial"/>
        </w:rPr>
        <w:t>geniet, kan hij niet verplicht worden in de onderneming werkzaam</w:t>
      </w:r>
      <w:r>
        <w:rPr>
          <w:rFonts w:ascii="Calibri" w:hAnsi="Calibri" w:cs="Arial"/>
        </w:rPr>
        <w:t xml:space="preserve"> </w:t>
      </w:r>
      <w:r w:rsidR="00100C95" w:rsidRPr="00970089">
        <w:rPr>
          <w:rFonts w:ascii="Calibri" w:hAnsi="Calibri" w:cs="Arial"/>
        </w:rPr>
        <w:t>te zijn.</w:t>
      </w:r>
    </w:p>
    <w:p w:rsidR="00100C95" w:rsidRPr="00970089" w:rsidRDefault="002303EB" w:rsidP="002303EB">
      <w:pPr>
        <w:pStyle w:val="Tekstzonderopmaak"/>
        <w:spacing w:line="276" w:lineRule="auto"/>
        <w:ind w:left="567" w:hanging="567"/>
        <w:rPr>
          <w:rFonts w:ascii="Calibri" w:hAnsi="Calibri" w:cs="Arial"/>
        </w:rPr>
      </w:pPr>
      <w:r>
        <w:rPr>
          <w:rFonts w:ascii="Calibri" w:hAnsi="Calibri" w:cs="Arial"/>
        </w:rPr>
        <w:t>e.</w:t>
      </w:r>
      <w:r w:rsidR="00100C95" w:rsidRPr="00970089">
        <w:rPr>
          <w:rFonts w:ascii="Calibri" w:hAnsi="Calibri" w:cs="Arial"/>
        </w:rPr>
        <w:tab/>
        <w:t>In geval een werknemer toch op een van de in d. bedoelde dagen</w:t>
      </w:r>
      <w:r>
        <w:rPr>
          <w:rFonts w:ascii="Calibri" w:hAnsi="Calibri" w:cs="Arial"/>
        </w:rPr>
        <w:t xml:space="preserve"> </w:t>
      </w:r>
      <w:r w:rsidR="00100C95" w:rsidRPr="00970089">
        <w:rPr>
          <w:rFonts w:ascii="Calibri" w:hAnsi="Calibri" w:cs="Arial"/>
        </w:rPr>
        <w:t>vrijwillig arbeid verricht, zal hij daarvoor het normale voor een dag</w:t>
      </w:r>
      <w:r>
        <w:rPr>
          <w:rFonts w:ascii="Calibri" w:hAnsi="Calibri" w:cs="Arial"/>
        </w:rPr>
        <w:t xml:space="preserve"> </w:t>
      </w:r>
      <w:r w:rsidR="00100C95" w:rsidRPr="00970089">
        <w:rPr>
          <w:rFonts w:ascii="Calibri" w:hAnsi="Calibri" w:cs="Arial"/>
        </w:rPr>
        <w:t>geldende salaris ontvangen (zonder overwerktoeslag).</w:t>
      </w:r>
    </w:p>
    <w:p w:rsidR="00100C95" w:rsidRPr="00970089" w:rsidRDefault="00100C95" w:rsidP="002303EB">
      <w:pPr>
        <w:pStyle w:val="Tekstzonderopmaak"/>
        <w:spacing w:line="276" w:lineRule="auto"/>
        <w:ind w:left="567"/>
        <w:rPr>
          <w:rFonts w:ascii="Calibri" w:hAnsi="Calibri" w:cs="Arial"/>
        </w:rPr>
      </w:pPr>
      <w:r w:rsidRPr="00970089">
        <w:rPr>
          <w:rFonts w:ascii="Calibri" w:hAnsi="Calibri" w:cs="Arial"/>
        </w:rPr>
        <w:t>Pas als voor die dag in de onderneming volgens dienstrooster geldende</w:t>
      </w:r>
      <w:r w:rsidR="002303EB">
        <w:rPr>
          <w:rFonts w:ascii="Calibri" w:hAnsi="Calibri" w:cs="Arial"/>
        </w:rPr>
        <w:t xml:space="preserve"> </w:t>
      </w:r>
      <w:r w:rsidRPr="00970089">
        <w:rPr>
          <w:rFonts w:ascii="Calibri" w:hAnsi="Calibri" w:cs="Arial"/>
        </w:rPr>
        <w:t>arbeidstijd wordt overschreden, gaat de dan geldende overwerktoeslag</w:t>
      </w:r>
      <w:r w:rsidR="002303EB">
        <w:rPr>
          <w:rFonts w:ascii="Calibri" w:hAnsi="Calibri" w:cs="Arial"/>
        </w:rPr>
        <w:t xml:space="preserve"> </w:t>
      </w:r>
      <w:r w:rsidRPr="00970089">
        <w:rPr>
          <w:rFonts w:ascii="Calibri" w:hAnsi="Calibri" w:cs="Arial"/>
        </w:rPr>
        <w:t>in.</w:t>
      </w:r>
    </w:p>
    <w:p w:rsidR="00100C95" w:rsidRPr="00970089" w:rsidRDefault="00100C95" w:rsidP="002303EB">
      <w:pPr>
        <w:pStyle w:val="Tekstzonderopmaak"/>
        <w:spacing w:line="276" w:lineRule="auto"/>
        <w:ind w:left="567"/>
        <w:rPr>
          <w:rFonts w:ascii="Calibri" w:hAnsi="Calibri" w:cs="Arial"/>
        </w:rPr>
      </w:pPr>
      <w:r w:rsidRPr="00970089">
        <w:rPr>
          <w:rFonts w:ascii="Calibri" w:hAnsi="Calibri" w:cs="Arial"/>
        </w:rPr>
        <w:t>Het werken op een zogenaamde schooldag of een schoolvakantiedag</w:t>
      </w:r>
      <w:r w:rsidR="002303EB">
        <w:rPr>
          <w:rFonts w:ascii="Calibri" w:hAnsi="Calibri" w:cs="Arial"/>
        </w:rPr>
        <w:t xml:space="preserve"> </w:t>
      </w:r>
      <w:r w:rsidRPr="00970089">
        <w:rPr>
          <w:rFonts w:ascii="Calibri" w:hAnsi="Calibri" w:cs="Arial"/>
        </w:rPr>
        <w:t>brengt geen wijziging in het berekende aantal vakantiedagen,</w:t>
      </w:r>
      <w:r w:rsidR="002303EB">
        <w:rPr>
          <w:rFonts w:ascii="Calibri" w:hAnsi="Calibri" w:cs="Arial"/>
        </w:rPr>
        <w:t xml:space="preserve"> </w:t>
      </w:r>
      <w:r w:rsidRPr="00970089">
        <w:rPr>
          <w:rFonts w:ascii="Calibri" w:hAnsi="Calibri" w:cs="Arial"/>
        </w:rPr>
        <w:t>zoals bepaald in c.</w:t>
      </w:r>
    </w:p>
    <w:p w:rsidR="00100C95" w:rsidRPr="00970089" w:rsidRDefault="00100C95" w:rsidP="004678CE">
      <w:pPr>
        <w:pStyle w:val="Tekstzonderopmaak"/>
        <w:spacing w:line="276" w:lineRule="auto"/>
        <w:rPr>
          <w:rFonts w:ascii="Calibri" w:hAnsi="Calibri" w:cs="Arial"/>
        </w:rPr>
      </w:pPr>
    </w:p>
    <w:p w:rsidR="003A5D65" w:rsidRPr="004D3B54" w:rsidRDefault="003A5D65" w:rsidP="004D3B54">
      <w:pPr>
        <w:pStyle w:val="Kop1"/>
      </w:pPr>
      <w:r>
        <w:br w:type="page"/>
      </w:r>
    </w:p>
    <w:p w:rsidR="00100C95" w:rsidRPr="00970089" w:rsidRDefault="00100C95" w:rsidP="004D3B54">
      <w:pPr>
        <w:pStyle w:val="Kop1"/>
      </w:pPr>
      <w:bookmarkStart w:id="89" w:name="_Toc457911949"/>
      <w:r w:rsidRPr="00970089">
        <w:lastRenderedPageBreak/>
        <w:t>Bijlage V</w:t>
      </w:r>
      <w:bookmarkEnd w:id="89"/>
    </w:p>
    <w:p w:rsidR="00100C95" w:rsidRPr="00970089" w:rsidRDefault="00100C95" w:rsidP="003A5D65">
      <w:pPr>
        <w:pStyle w:val="Kop2"/>
      </w:pPr>
      <w:bookmarkStart w:id="90" w:name="_Toc457911950"/>
      <w:r w:rsidRPr="00970089">
        <w:t>Arbeidstijdverkorting Horeca buitendienst</w:t>
      </w:r>
      <w:bookmarkEnd w:id="90"/>
    </w:p>
    <w:p w:rsidR="003A5D65" w:rsidRDefault="003A5D65" w:rsidP="002303EB">
      <w:pPr>
        <w:pStyle w:val="Tekstzonderopmaak"/>
        <w:spacing w:line="276" w:lineRule="auto"/>
        <w:ind w:left="851" w:hanging="284"/>
        <w:rPr>
          <w:rFonts w:ascii="Calibri" w:hAnsi="Calibri" w:cs="Arial"/>
        </w:rPr>
      </w:pPr>
    </w:p>
    <w:p w:rsidR="00100C95" w:rsidRPr="00970089" w:rsidRDefault="002303EB" w:rsidP="002303EB">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 xml:space="preserve">Het volledige tegoed aan arbeidstijdverkorting van 23, respectievelijk 26 roostervrijedagen van </w:t>
      </w:r>
      <w:r w:rsidR="00D0720B">
        <w:rPr>
          <w:rFonts w:ascii="Calibri" w:hAnsi="Calibri" w:cs="Arial"/>
        </w:rPr>
        <w:br/>
      </w:r>
      <w:r w:rsidR="00100C95" w:rsidRPr="00970089">
        <w:rPr>
          <w:rFonts w:ascii="Calibri" w:hAnsi="Calibri" w:cs="Arial"/>
        </w:rPr>
        <w:t>8 uur worden individueel geregistreerd in een spaarsysteem.</w:t>
      </w:r>
    </w:p>
    <w:p w:rsidR="00100C95" w:rsidRPr="00970089" w:rsidRDefault="002303EB" w:rsidP="002303EB">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De opgespaarde dagen hebben de inkomenswaarde van de dagen</w:t>
      </w:r>
      <w:r>
        <w:rPr>
          <w:rFonts w:ascii="Calibri" w:hAnsi="Calibri" w:cs="Arial"/>
        </w:rPr>
        <w:t xml:space="preserve"> </w:t>
      </w:r>
      <w:r w:rsidR="00100C95" w:rsidRPr="00970089">
        <w:rPr>
          <w:rFonts w:ascii="Calibri" w:hAnsi="Calibri" w:cs="Arial"/>
        </w:rPr>
        <w:t>op het moment van opname van het spaartegoed.</w:t>
      </w:r>
    </w:p>
    <w:p w:rsidR="00100C95" w:rsidRPr="00970089" w:rsidRDefault="002303EB" w:rsidP="002303EB">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De werknemer neemt het spaartegoed op. voor het beëindigen van de dienstbetrekking door het bereiken van de pensioengerechtigde leeftijd zodat direct aansluitend op de arbeidsverkorting de pensionering geëffectueerd wordt;</w:t>
      </w:r>
    </w:p>
    <w:p w:rsidR="00100C95" w:rsidRPr="00970089" w:rsidRDefault="002303EB" w:rsidP="002303EB">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De werknemer kan kiezen uit de volgende mogelijkheden:</w:t>
      </w:r>
    </w:p>
    <w:p w:rsidR="00100C95" w:rsidRPr="00970089" w:rsidRDefault="00100C95" w:rsidP="005A3BF0">
      <w:pPr>
        <w:pStyle w:val="Tekstzonderopmaak"/>
        <w:spacing w:line="276" w:lineRule="auto"/>
        <w:ind w:left="1134" w:hanging="283"/>
        <w:rPr>
          <w:rFonts w:ascii="Calibri" w:hAnsi="Calibri" w:cs="Arial"/>
        </w:rPr>
      </w:pPr>
      <w:r w:rsidRPr="00970089">
        <w:rPr>
          <w:rFonts w:ascii="Calibri" w:hAnsi="Calibri" w:cs="Arial"/>
        </w:rPr>
        <w:t>1.</w:t>
      </w:r>
      <w:r w:rsidR="002303EB">
        <w:rPr>
          <w:rFonts w:ascii="Calibri" w:hAnsi="Calibri" w:cs="Arial"/>
        </w:rPr>
        <w:tab/>
      </w:r>
      <w:r w:rsidRPr="00970089">
        <w:rPr>
          <w:rFonts w:ascii="Calibri" w:hAnsi="Calibri" w:cs="Arial"/>
        </w:rPr>
        <w:t>verlof ter grootte van het gespaarde tegoed. De waarde van de</w:t>
      </w:r>
      <w:r w:rsidR="002303EB">
        <w:rPr>
          <w:rFonts w:ascii="Calibri" w:hAnsi="Calibri" w:cs="Arial"/>
        </w:rPr>
        <w:t xml:space="preserve"> </w:t>
      </w:r>
      <w:r w:rsidRPr="00970089">
        <w:rPr>
          <w:rFonts w:ascii="Calibri" w:hAnsi="Calibri" w:cs="Arial"/>
        </w:rPr>
        <w:t>dagen bedragen aldus 100% van een normale werkdag;</w:t>
      </w:r>
    </w:p>
    <w:p w:rsidR="00100C95" w:rsidRPr="00970089" w:rsidRDefault="002303EB" w:rsidP="002303EB">
      <w:pPr>
        <w:pStyle w:val="Tekstzonderopmaak"/>
        <w:spacing w:line="276" w:lineRule="auto"/>
        <w:ind w:left="851" w:hanging="284"/>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Gedurende de non-activiteitsperiode (voorafgaand aan</w:t>
      </w:r>
      <w:r>
        <w:rPr>
          <w:rFonts w:ascii="Calibri" w:hAnsi="Calibri" w:cs="Arial"/>
        </w:rPr>
        <w:t xml:space="preserve"> </w:t>
      </w:r>
      <w:r w:rsidR="00100C95" w:rsidRPr="00970089">
        <w:rPr>
          <w:rFonts w:ascii="Calibri" w:hAnsi="Calibri" w:cs="Arial"/>
        </w:rPr>
        <w:t>ouderdomspensioen) worden geen atv-uren en geen</w:t>
      </w:r>
      <w:r>
        <w:rPr>
          <w:rFonts w:ascii="Calibri" w:hAnsi="Calibri" w:cs="Arial"/>
        </w:rPr>
        <w:t xml:space="preserve"> </w:t>
      </w:r>
      <w:r w:rsidR="00100C95" w:rsidRPr="00970089">
        <w:rPr>
          <w:rFonts w:ascii="Calibri" w:hAnsi="Calibri" w:cs="Arial"/>
        </w:rPr>
        <w:t>vakantierechten opgebouwd. De duur van de non-activiteitsperiode</w:t>
      </w:r>
      <w:r>
        <w:rPr>
          <w:rFonts w:ascii="Calibri" w:hAnsi="Calibri" w:cs="Arial"/>
        </w:rPr>
        <w:t xml:space="preserve"> </w:t>
      </w:r>
      <w:r w:rsidR="00100C95" w:rsidRPr="00970089">
        <w:rPr>
          <w:rFonts w:ascii="Calibri" w:hAnsi="Calibri" w:cs="Arial"/>
        </w:rPr>
        <w:t>bedraagt zoveel uren (op basis van een 40-urige werkweek) als het</w:t>
      </w:r>
      <w:r>
        <w:rPr>
          <w:rFonts w:ascii="Calibri" w:hAnsi="Calibri" w:cs="Arial"/>
        </w:rPr>
        <w:t xml:space="preserve"> </w:t>
      </w:r>
      <w:r w:rsidR="00100C95" w:rsidRPr="00970089">
        <w:rPr>
          <w:rFonts w:ascii="Calibri" w:hAnsi="Calibri" w:cs="Arial"/>
        </w:rPr>
        <w:t>spaarsaldo aangeeft.</w:t>
      </w:r>
    </w:p>
    <w:p w:rsidR="00100C95" w:rsidRPr="00970089" w:rsidRDefault="00100C95" w:rsidP="002303EB">
      <w:pPr>
        <w:pStyle w:val="Tekstzonderopmaak"/>
        <w:spacing w:line="276" w:lineRule="auto"/>
        <w:ind w:left="851"/>
        <w:rPr>
          <w:rFonts w:ascii="Calibri" w:hAnsi="Calibri" w:cs="Arial"/>
        </w:rPr>
      </w:pPr>
      <w:r w:rsidRPr="00970089">
        <w:rPr>
          <w:rFonts w:ascii="Calibri" w:hAnsi="Calibri" w:cs="Arial"/>
        </w:rPr>
        <w:t>Aanmelding van de non-activiteitsperiode dient tenminste 6 maanden</w:t>
      </w:r>
      <w:r w:rsidR="002303EB">
        <w:rPr>
          <w:rFonts w:ascii="Calibri" w:hAnsi="Calibri" w:cs="Arial"/>
        </w:rPr>
        <w:t xml:space="preserve"> </w:t>
      </w:r>
      <w:r w:rsidRPr="00970089">
        <w:rPr>
          <w:rFonts w:ascii="Calibri" w:hAnsi="Calibri" w:cs="Arial"/>
        </w:rPr>
        <w:t>vóór de gewenste aanvang van die periode plaats te vinden bij</w:t>
      </w:r>
      <w:r w:rsidR="002303EB">
        <w:rPr>
          <w:rFonts w:ascii="Calibri" w:hAnsi="Calibri" w:cs="Arial"/>
        </w:rPr>
        <w:t xml:space="preserve"> </w:t>
      </w:r>
      <w:r w:rsidRPr="00970089">
        <w:rPr>
          <w:rFonts w:ascii="Calibri" w:hAnsi="Calibri" w:cs="Arial"/>
        </w:rPr>
        <w:t>de werkgever. De werknemer kan niet eerder gebruik maken van</w:t>
      </w:r>
      <w:r w:rsidR="002303EB">
        <w:rPr>
          <w:rFonts w:ascii="Calibri" w:hAnsi="Calibri" w:cs="Arial"/>
        </w:rPr>
        <w:t xml:space="preserve"> </w:t>
      </w:r>
      <w:r w:rsidRPr="00970089">
        <w:rPr>
          <w:rFonts w:ascii="Calibri" w:hAnsi="Calibri" w:cs="Arial"/>
        </w:rPr>
        <w:t>de pensioen regeling dan nadat hij zijn atv-spaartegoed geheel</w:t>
      </w:r>
      <w:r w:rsidR="002303EB">
        <w:rPr>
          <w:rFonts w:ascii="Calibri" w:hAnsi="Calibri" w:cs="Arial"/>
        </w:rPr>
        <w:t xml:space="preserve"> </w:t>
      </w:r>
      <w:r w:rsidRPr="00970089">
        <w:rPr>
          <w:rFonts w:ascii="Calibri" w:hAnsi="Calibri" w:cs="Arial"/>
        </w:rPr>
        <w:t>heeft besteed in de non-activiteitsperiode.</w:t>
      </w:r>
    </w:p>
    <w:p w:rsidR="00100C95" w:rsidRPr="00970089" w:rsidRDefault="00100C95" w:rsidP="002303EB">
      <w:pPr>
        <w:pStyle w:val="Tekstzonderopmaak"/>
        <w:spacing w:line="276" w:lineRule="auto"/>
        <w:ind w:left="851"/>
        <w:rPr>
          <w:rFonts w:ascii="Calibri" w:hAnsi="Calibri" w:cs="Arial"/>
        </w:rPr>
      </w:pPr>
      <w:r w:rsidRPr="00970089">
        <w:rPr>
          <w:rFonts w:ascii="Calibri" w:hAnsi="Calibri" w:cs="Arial"/>
        </w:rPr>
        <w:t>De werknemer heeft gedurende de non-activiteitsperiode geen</w:t>
      </w:r>
      <w:r w:rsidR="002303EB">
        <w:rPr>
          <w:rFonts w:ascii="Calibri" w:hAnsi="Calibri" w:cs="Arial"/>
        </w:rPr>
        <w:t xml:space="preserve"> </w:t>
      </w:r>
      <w:r w:rsidRPr="00970089">
        <w:rPr>
          <w:rFonts w:ascii="Calibri" w:hAnsi="Calibri" w:cs="Arial"/>
        </w:rPr>
        <w:t>recht op onkostenvergoeding en kan geen aanspraak meer maken</w:t>
      </w:r>
      <w:r w:rsidR="002303EB">
        <w:rPr>
          <w:rFonts w:ascii="Calibri" w:hAnsi="Calibri" w:cs="Arial"/>
        </w:rPr>
        <w:t xml:space="preserve"> </w:t>
      </w:r>
      <w:r w:rsidRPr="00970089">
        <w:rPr>
          <w:rFonts w:ascii="Calibri" w:hAnsi="Calibri" w:cs="Arial"/>
        </w:rPr>
        <w:t>op de autoregeling.</w:t>
      </w:r>
    </w:p>
    <w:p w:rsidR="002303EB" w:rsidRDefault="002303EB" w:rsidP="002303EB">
      <w:pPr>
        <w:pStyle w:val="Tekstzonderopmaak"/>
        <w:spacing w:line="276" w:lineRule="auto"/>
        <w:ind w:left="851" w:hanging="284"/>
        <w:rPr>
          <w:rFonts w:ascii="Calibri" w:hAnsi="Calibri" w:cs="Arial"/>
        </w:rPr>
      </w:pPr>
      <w:r>
        <w:rPr>
          <w:rFonts w:ascii="Calibri" w:hAnsi="Calibri" w:cs="Arial"/>
        </w:rPr>
        <w:t>-</w:t>
      </w:r>
      <w:r w:rsidR="00100C95" w:rsidRPr="00970089">
        <w:rPr>
          <w:rFonts w:ascii="Calibri" w:hAnsi="Calibri" w:cs="Arial"/>
        </w:rPr>
        <w:tab/>
        <w:t>Bij beëindiging van de dienstbetrekking door overlijden of het aanvaarden</w:t>
      </w:r>
      <w:r>
        <w:rPr>
          <w:rFonts w:ascii="Calibri" w:hAnsi="Calibri" w:cs="Arial"/>
        </w:rPr>
        <w:t xml:space="preserve"> </w:t>
      </w:r>
      <w:r w:rsidR="00100C95" w:rsidRPr="00970089">
        <w:rPr>
          <w:rFonts w:ascii="Calibri" w:hAnsi="Calibri" w:cs="Arial"/>
        </w:rPr>
        <w:t>van een functie elders zal het dagentegoed worden uitgekeerd</w:t>
      </w:r>
    </w:p>
    <w:p w:rsidR="00100C95" w:rsidRPr="00970089" w:rsidRDefault="002303EB" w:rsidP="002303EB">
      <w:pPr>
        <w:pStyle w:val="Tekstzonderopmaak"/>
        <w:spacing w:line="276" w:lineRule="auto"/>
        <w:ind w:left="851" w:hanging="284"/>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Bij verandering van functie binnen de organisatie van Grolsch zal</w:t>
      </w:r>
      <w:r>
        <w:rPr>
          <w:rFonts w:ascii="Calibri" w:hAnsi="Calibri" w:cs="Arial"/>
        </w:rPr>
        <w:t xml:space="preserve"> </w:t>
      </w:r>
      <w:r w:rsidR="00100C95" w:rsidRPr="00970089">
        <w:rPr>
          <w:rFonts w:ascii="Calibri" w:hAnsi="Calibri" w:cs="Arial"/>
        </w:rPr>
        <w:t>in beginsel de werknemer eerst in de gelegenheid worden gesteld</w:t>
      </w:r>
      <w:r>
        <w:rPr>
          <w:rFonts w:ascii="Calibri" w:hAnsi="Calibri" w:cs="Arial"/>
        </w:rPr>
        <w:t xml:space="preserve"> </w:t>
      </w:r>
      <w:r w:rsidR="00100C95" w:rsidRPr="00970089">
        <w:rPr>
          <w:rFonts w:ascii="Calibri" w:hAnsi="Calibri" w:cs="Arial"/>
        </w:rPr>
        <w:t>het tegoed in tijd op te nemen.</w:t>
      </w:r>
      <w:r>
        <w:rPr>
          <w:rFonts w:ascii="Calibri" w:hAnsi="Calibri" w:cs="Arial"/>
        </w:rPr>
        <w:t xml:space="preserve"> </w:t>
      </w:r>
      <w:r w:rsidR="00100C95" w:rsidRPr="00970089">
        <w:rPr>
          <w:rFonts w:ascii="Calibri" w:hAnsi="Calibri" w:cs="Arial"/>
        </w:rPr>
        <w:t>Indien dit wegens bedrijfsomstandigheden niet mogelijk is zal het</w:t>
      </w:r>
      <w:r>
        <w:rPr>
          <w:rFonts w:ascii="Calibri" w:hAnsi="Calibri" w:cs="Arial"/>
        </w:rPr>
        <w:t xml:space="preserve"> </w:t>
      </w:r>
      <w:r w:rsidR="00100C95" w:rsidRPr="00970089">
        <w:rPr>
          <w:rFonts w:ascii="Calibri" w:hAnsi="Calibri" w:cs="Arial"/>
        </w:rPr>
        <w:t>dagentegoed worden genoten op de wijze zoals hiervoor bij de</w:t>
      </w:r>
      <w:r>
        <w:rPr>
          <w:rFonts w:ascii="Calibri" w:hAnsi="Calibri" w:cs="Arial"/>
        </w:rPr>
        <w:t xml:space="preserve"> </w:t>
      </w:r>
      <w:r w:rsidR="00100C95" w:rsidRPr="00970089">
        <w:rPr>
          <w:rFonts w:ascii="Calibri" w:hAnsi="Calibri" w:cs="Arial"/>
        </w:rPr>
        <w:t>genoemde mogelijkheden wordt beschreven.</w:t>
      </w:r>
    </w:p>
    <w:p w:rsidR="00100C95" w:rsidRPr="00970089" w:rsidRDefault="002303EB" w:rsidP="002303EB">
      <w:pPr>
        <w:pStyle w:val="Tekstzonderopmaak"/>
        <w:spacing w:line="276" w:lineRule="auto"/>
        <w:ind w:left="851" w:hanging="284"/>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Indien binnen het kader van de autokostenregeling van Grolsch</w:t>
      </w:r>
      <w:r>
        <w:rPr>
          <w:rFonts w:ascii="Calibri" w:hAnsi="Calibri" w:cs="Arial"/>
        </w:rPr>
        <w:t xml:space="preserve"> </w:t>
      </w:r>
      <w:r w:rsidR="00100C95" w:rsidRPr="00970089">
        <w:rPr>
          <w:rFonts w:ascii="Calibri" w:hAnsi="Calibri" w:cs="Arial"/>
        </w:rPr>
        <w:t>sprake is van autofinanciering, is Grolsch bereid deze financiering</w:t>
      </w:r>
      <w:r>
        <w:rPr>
          <w:rFonts w:ascii="Calibri" w:hAnsi="Calibri" w:cs="Arial"/>
        </w:rPr>
        <w:t xml:space="preserve"> </w:t>
      </w:r>
      <w:r w:rsidR="00100C95" w:rsidRPr="00970089">
        <w:rPr>
          <w:rFonts w:ascii="Calibri" w:hAnsi="Calibri" w:cs="Arial"/>
        </w:rPr>
        <w:t>te continueren via een particuliere lening.</w:t>
      </w:r>
    </w:p>
    <w:p w:rsidR="00100C95" w:rsidRPr="00970089" w:rsidRDefault="002303EB" w:rsidP="002303EB">
      <w:pPr>
        <w:pStyle w:val="Tekstzonderopmaak"/>
        <w:spacing w:line="276" w:lineRule="auto"/>
        <w:ind w:left="851" w:hanging="284"/>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Op verzoek van de werknemer kan de werkgever besluiten om een</w:t>
      </w:r>
      <w:r>
        <w:rPr>
          <w:rFonts w:ascii="Calibri" w:hAnsi="Calibri" w:cs="Arial"/>
        </w:rPr>
        <w:t xml:space="preserve"> </w:t>
      </w:r>
      <w:r w:rsidR="00100C95" w:rsidRPr="00970089">
        <w:rPr>
          <w:rFonts w:ascii="Calibri" w:hAnsi="Calibri" w:cs="Arial"/>
        </w:rPr>
        <w:t>aantal dagen van het spaartegoed in tijd te laten genieten. Een en</w:t>
      </w:r>
      <w:r>
        <w:rPr>
          <w:rFonts w:ascii="Calibri" w:hAnsi="Calibri" w:cs="Arial"/>
        </w:rPr>
        <w:t xml:space="preserve"> </w:t>
      </w:r>
      <w:r w:rsidR="00100C95" w:rsidRPr="00970089">
        <w:rPr>
          <w:rFonts w:ascii="Calibri" w:hAnsi="Calibri" w:cs="Arial"/>
        </w:rPr>
        <w:t>ander voor zover de bedrijfsomstandigheden dit toelaten.</w:t>
      </w:r>
    </w:p>
    <w:p w:rsidR="00100C95" w:rsidRPr="00970089" w:rsidRDefault="002303EB" w:rsidP="002303EB">
      <w:pPr>
        <w:pStyle w:val="Tekstzonderopmaak"/>
        <w:spacing w:line="276" w:lineRule="auto"/>
        <w:ind w:left="851" w:hanging="284"/>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Op verzoek van de werknemer kan de werkgever in voorkomende</w:t>
      </w:r>
      <w:r>
        <w:rPr>
          <w:rFonts w:ascii="Calibri" w:hAnsi="Calibri" w:cs="Arial"/>
        </w:rPr>
        <w:t xml:space="preserve"> </w:t>
      </w:r>
      <w:r w:rsidR="00100C95" w:rsidRPr="00970089">
        <w:rPr>
          <w:rFonts w:ascii="Calibri" w:hAnsi="Calibri" w:cs="Arial"/>
        </w:rPr>
        <w:t>gevallen van persoonlijke aard besluiten om het spaartegoed, of een</w:t>
      </w:r>
      <w:r>
        <w:rPr>
          <w:rFonts w:ascii="Calibri" w:hAnsi="Calibri" w:cs="Arial"/>
        </w:rPr>
        <w:t xml:space="preserve"> </w:t>
      </w:r>
      <w:r w:rsidR="00100C95" w:rsidRPr="00970089">
        <w:rPr>
          <w:rFonts w:ascii="Calibri" w:hAnsi="Calibri" w:cs="Arial"/>
        </w:rPr>
        <w:t>deel daarvan, tussentijds tot uitkering te laten komen.</w:t>
      </w:r>
    </w:p>
    <w:p w:rsidR="00100C95" w:rsidRPr="00970089" w:rsidRDefault="00100C95" w:rsidP="004678CE">
      <w:pPr>
        <w:pStyle w:val="Tekstzonderopmaak"/>
        <w:spacing w:line="276" w:lineRule="auto"/>
        <w:rPr>
          <w:rFonts w:ascii="Calibri" w:hAnsi="Calibri" w:cs="Arial"/>
        </w:rPr>
      </w:pPr>
    </w:p>
    <w:p w:rsidR="003A5D65" w:rsidRDefault="003A5D65" w:rsidP="004D3B54">
      <w:pPr>
        <w:pStyle w:val="Kop1"/>
      </w:pPr>
      <w:r>
        <w:br w:type="page"/>
      </w:r>
    </w:p>
    <w:p w:rsidR="00100C95" w:rsidRPr="00970089" w:rsidRDefault="00100C95" w:rsidP="004D3B54">
      <w:pPr>
        <w:pStyle w:val="Kop1"/>
      </w:pPr>
      <w:bookmarkStart w:id="91" w:name="_Toc457911951"/>
      <w:r w:rsidRPr="00970089">
        <w:lastRenderedPageBreak/>
        <w:t>Bijlage VI</w:t>
      </w:r>
      <w:bookmarkEnd w:id="91"/>
    </w:p>
    <w:p w:rsidR="00100C95" w:rsidRPr="00970089" w:rsidRDefault="00100C95" w:rsidP="003A5D65">
      <w:pPr>
        <w:pStyle w:val="Kop2"/>
      </w:pPr>
      <w:bookmarkStart w:id="92" w:name="_Toc457911952"/>
      <w:r w:rsidRPr="00970089">
        <w:t>Afwijkende regelingen voor kelderbierchauffeurs</w:t>
      </w:r>
      <w:bookmarkEnd w:id="92"/>
    </w:p>
    <w:p w:rsidR="003A5D65" w:rsidRDefault="003A5D6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Werktijdregeling:</w:t>
      </w:r>
    </w:p>
    <w:p w:rsidR="00100C95" w:rsidRPr="003A5D65" w:rsidRDefault="00100C95" w:rsidP="00B21774">
      <w:pPr>
        <w:pStyle w:val="Tekstzonderopmaak"/>
        <w:numPr>
          <w:ilvl w:val="0"/>
          <w:numId w:val="6"/>
        </w:numPr>
        <w:spacing w:line="276" w:lineRule="auto"/>
        <w:ind w:left="567" w:hanging="284"/>
        <w:rPr>
          <w:rFonts w:ascii="Calibri" w:hAnsi="Calibri" w:cs="Arial"/>
        </w:rPr>
      </w:pPr>
      <w:r w:rsidRPr="003A5D65">
        <w:rPr>
          <w:rFonts w:ascii="Calibri" w:hAnsi="Calibri" w:cs="Arial"/>
        </w:rPr>
        <w:t>de inroostering van ATV-dagen blijft op dezelfde wijze verwerkt als</w:t>
      </w:r>
      <w:r w:rsidR="003A5D65" w:rsidRPr="003A5D65">
        <w:rPr>
          <w:rFonts w:ascii="Calibri" w:hAnsi="Calibri" w:cs="Arial"/>
        </w:rPr>
        <w:t xml:space="preserve"> </w:t>
      </w:r>
      <w:r w:rsidRPr="003A5D65">
        <w:rPr>
          <w:rFonts w:ascii="Calibri" w:hAnsi="Calibri" w:cs="Arial"/>
        </w:rPr>
        <w:t>nu het geval is;</w:t>
      </w:r>
    </w:p>
    <w:p w:rsidR="00100C95" w:rsidRPr="00970089" w:rsidRDefault="00100C95" w:rsidP="00B21774">
      <w:pPr>
        <w:pStyle w:val="Tekstzonderopmaak"/>
        <w:numPr>
          <w:ilvl w:val="0"/>
          <w:numId w:val="6"/>
        </w:numPr>
        <w:spacing w:line="276" w:lineRule="auto"/>
        <w:ind w:left="567" w:hanging="283"/>
        <w:rPr>
          <w:rFonts w:ascii="Calibri" w:hAnsi="Calibri" w:cs="Arial"/>
        </w:rPr>
      </w:pPr>
      <w:r w:rsidRPr="00970089">
        <w:rPr>
          <w:rFonts w:ascii="Calibri" w:hAnsi="Calibri" w:cs="Arial"/>
        </w:rPr>
        <w:t>in een week wordt in principe gedurende 4 diensten gewerkt.</w:t>
      </w:r>
    </w:p>
    <w:p w:rsidR="00100C95" w:rsidRPr="00970089" w:rsidRDefault="00100C95" w:rsidP="00D51136">
      <w:pPr>
        <w:pStyle w:val="Tekstzonderopmaak"/>
        <w:spacing w:line="276" w:lineRule="auto"/>
        <w:ind w:left="567"/>
        <w:rPr>
          <w:rFonts w:ascii="Calibri" w:hAnsi="Calibri" w:cs="Arial"/>
        </w:rPr>
      </w:pPr>
      <w:r w:rsidRPr="00970089">
        <w:rPr>
          <w:rFonts w:ascii="Calibri" w:hAnsi="Calibri" w:cs="Arial"/>
        </w:rPr>
        <w:t>Indien echter in een week als gevolg van consignatie of overwerk</w:t>
      </w:r>
      <w:r w:rsidR="003A5D65">
        <w:rPr>
          <w:rFonts w:ascii="Calibri" w:hAnsi="Calibri" w:cs="Arial"/>
        </w:rPr>
        <w:t xml:space="preserve"> </w:t>
      </w:r>
      <w:r w:rsidRPr="00970089">
        <w:rPr>
          <w:rFonts w:ascii="Calibri" w:hAnsi="Calibri" w:cs="Arial"/>
        </w:rPr>
        <w:t>daadwerkelijk 5 of maximaal 6 diensten wordt gewerkt, telt de</w:t>
      </w:r>
      <w:r w:rsidR="003A5D65">
        <w:rPr>
          <w:rFonts w:ascii="Calibri" w:hAnsi="Calibri" w:cs="Arial"/>
        </w:rPr>
        <w:t xml:space="preserve"> </w:t>
      </w:r>
      <w:r w:rsidRPr="00970089">
        <w:rPr>
          <w:rFonts w:ascii="Calibri" w:hAnsi="Calibri" w:cs="Arial"/>
        </w:rPr>
        <w:t>voorafgaande of volgende week 3 diensten.</w:t>
      </w:r>
    </w:p>
    <w:p w:rsidR="0015372E" w:rsidRDefault="0015372E">
      <w:pPr>
        <w:rPr>
          <w:rFonts w:ascii="Calibri" w:hAnsi="Calibri" w:cs="Arial"/>
          <w:sz w:val="21"/>
          <w:szCs w:val="21"/>
        </w:rPr>
      </w:pPr>
      <w:r>
        <w:rPr>
          <w:rFonts w:ascii="Calibri" w:hAnsi="Calibri" w:cs="Arial"/>
        </w:rPr>
        <w:br w:type="page"/>
      </w:r>
    </w:p>
    <w:p w:rsidR="00100C95" w:rsidRPr="00970089" w:rsidRDefault="00100C95" w:rsidP="004D3B54">
      <w:pPr>
        <w:pStyle w:val="Kop1"/>
      </w:pPr>
      <w:bookmarkStart w:id="93" w:name="_Toc457911953"/>
      <w:r w:rsidRPr="00970089">
        <w:lastRenderedPageBreak/>
        <w:t>Bijlage VII</w:t>
      </w:r>
      <w:bookmarkEnd w:id="93"/>
    </w:p>
    <w:p w:rsidR="00100C95" w:rsidRPr="00970089" w:rsidRDefault="00100C95" w:rsidP="003A5D65">
      <w:pPr>
        <w:pStyle w:val="Kop2"/>
      </w:pPr>
      <w:bookmarkStart w:id="94" w:name="_Toc457911954"/>
      <w:r w:rsidRPr="00970089">
        <w:t xml:space="preserve">Flexibele werktijden Fysieke </w:t>
      </w:r>
      <w:r w:rsidR="004139B8">
        <w:t>D</w:t>
      </w:r>
      <w:r w:rsidRPr="00970089">
        <w:t>istributie</w:t>
      </w:r>
      <w:bookmarkEnd w:id="94"/>
    </w:p>
    <w:p w:rsidR="003A5D65" w:rsidRDefault="003A5D6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Werkingsgebied</w:t>
      </w: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De flexibele werktijdregeling geldt voor alle chauffeurs van de afdeling</w:t>
      </w:r>
      <w:r w:rsidR="003A5D65">
        <w:rPr>
          <w:rFonts w:ascii="Calibri" w:hAnsi="Calibri" w:cs="Arial"/>
        </w:rPr>
        <w:t xml:space="preserve"> </w:t>
      </w:r>
      <w:r w:rsidRPr="00970089">
        <w:rPr>
          <w:rFonts w:ascii="Calibri" w:hAnsi="Calibri" w:cs="Arial"/>
        </w:rPr>
        <w:t>Fysieke Distributie met uitzondering van chauffeurs werkzaam in de</w:t>
      </w:r>
      <w:r w:rsidR="003A5D65">
        <w:rPr>
          <w:rFonts w:ascii="Calibri" w:hAnsi="Calibri" w:cs="Arial"/>
        </w:rPr>
        <w:t xml:space="preserve"> </w:t>
      </w:r>
      <w:r w:rsidRPr="00970089">
        <w:rPr>
          <w:rFonts w:ascii="Calibri" w:hAnsi="Calibri" w:cs="Arial"/>
        </w:rPr>
        <w:t>ploegendienst en heftruckchauffeurs. Voor alle chauffeurs in ploegendienst</w:t>
      </w:r>
      <w:r w:rsidR="003A5D65">
        <w:rPr>
          <w:rFonts w:ascii="Calibri" w:hAnsi="Calibri" w:cs="Arial"/>
        </w:rPr>
        <w:t xml:space="preserve"> </w:t>
      </w:r>
      <w:r w:rsidRPr="00970089">
        <w:rPr>
          <w:rFonts w:ascii="Calibri" w:hAnsi="Calibri" w:cs="Arial"/>
        </w:rPr>
        <w:t>gelden de bepalingen dienaangaande volgens de cao.</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Inhoud</w:t>
      </w:r>
    </w:p>
    <w:p w:rsidR="00100C95" w:rsidRPr="00970089" w:rsidRDefault="003A5D65" w:rsidP="003A5D65">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Uitgangspunten</w:t>
      </w:r>
    </w:p>
    <w:p w:rsidR="00100C95" w:rsidRPr="00970089" w:rsidRDefault="00100C95" w:rsidP="00B21774">
      <w:pPr>
        <w:pStyle w:val="Tekstzonderopmaak"/>
        <w:spacing w:line="276" w:lineRule="auto"/>
        <w:ind w:left="567"/>
        <w:rPr>
          <w:rFonts w:ascii="Calibri" w:hAnsi="Calibri" w:cs="Arial"/>
        </w:rPr>
      </w:pPr>
      <w:r w:rsidRPr="00970089">
        <w:rPr>
          <w:rFonts w:ascii="Calibri" w:hAnsi="Calibri" w:cs="Arial"/>
        </w:rPr>
        <w:t>Het doel van deze regeling is door middel van flexibilisering van</w:t>
      </w:r>
      <w:r w:rsidR="003A5D65">
        <w:rPr>
          <w:rFonts w:ascii="Calibri" w:hAnsi="Calibri" w:cs="Arial"/>
        </w:rPr>
        <w:t xml:space="preserve"> </w:t>
      </w:r>
      <w:r w:rsidRPr="00970089">
        <w:rPr>
          <w:rFonts w:ascii="Calibri" w:hAnsi="Calibri" w:cs="Arial"/>
        </w:rPr>
        <w:t>werktijden een verdere efficiency in de werkwijze van de afdeling</w:t>
      </w:r>
      <w:r w:rsidR="003A5D65">
        <w:rPr>
          <w:rFonts w:ascii="Calibri" w:hAnsi="Calibri" w:cs="Arial"/>
        </w:rPr>
        <w:t xml:space="preserve"> </w:t>
      </w:r>
      <w:r w:rsidRPr="00970089">
        <w:rPr>
          <w:rFonts w:ascii="Calibri" w:hAnsi="Calibri" w:cs="Arial"/>
        </w:rPr>
        <w:t>Fysieke Distributie te bewerkstelligen, waardoor beter kan worden</w:t>
      </w:r>
      <w:r w:rsidR="003A5D65">
        <w:rPr>
          <w:rFonts w:ascii="Calibri" w:hAnsi="Calibri" w:cs="Arial"/>
        </w:rPr>
        <w:t xml:space="preserve"> </w:t>
      </w:r>
      <w:r w:rsidRPr="00970089">
        <w:rPr>
          <w:rFonts w:ascii="Calibri" w:hAnsi="Calibri" w:cs="Arial"/>
        </w:rPr>
        <w:t>ingespeeld op de logistieke eisen van de klant. Ten aanzien van de</w:t>
      </w:r>
      <w:r w:rsidR="003A5D65">
        <w:rPr>
          <w:rFonts w:ascii="Calibri" w:hAnsi="Calibri" w:cs="Arial"/>
        </w:rPr>
        <w:t xml:space="preserve"> </w:t>
      </w:r>
      <w:r w:rsidRPr="00970089">
        <w:rPr>
          <w:rFonts w:ascii="Calibri" w:hAnsi="Calibri" w:cs="Arial"/>
        </w:rPr>
        <w:t>positie van de eigen vervoersorganisatie is het streven gericht op</w:t>
      </w:r>
      <w:r w:rsidR="003A5D65">
        <w:rPr>
          <w:rFonts w:ascii="Calibri" w:hAnsi="Calibri" w:cs="Arial"/>
        </w:rPr>
        <w:t xml:space="preserve"> </w:t>
      </w:r>
      <w:r w:rsidRPr="00970089">
        <w:rPr>
          <w:rFonts w:ascii="Calibri" w:hAnsi="Calibri" w:cs="Arial"/>
        </w:rPr>
        <w:t>een optimale mix van eigen vervoer en vervoer door derden, waarbij</w:t>
      </w:r>
      <w:r w:rsidR="003A5D65">
        <w:rPr>
          <w:rFonts w:ascii="Calibri" w:hAnsi="Calibri" w:cs="Arial"/>
        </w:rPr>
        <w:t xml:space="preserve"> </w:t>
      </w:r>
      <w:r w:rsidRPr="00970089">
        <w:rPr>
          <w:rFonts w:ascii="Calibri" w:hAnsi="Calibri" w:cs="Arial"/>
        </w:rPr>
        <w:t>als overwegingen onder meer spelen dat:</w:t>
      </w:r>
    </w:p>
    <w:p w:rsidR="00100C95" w:rsidRPr="00970089" w:rsidRDefault="00100C95" w:rsidP="003A5D65">
      <w:pPr>
        <w:pStyle w:val="Tekstzonderopmaak"/>
        <w:numPr>
          <w:ilvl w:val="0"/>
          <w:numId w:val="6"/>
        </w:numPr>
        <w:spacing w:line="276" w:lineRule="auto"/>
        <w:ind w:left="851" w:hanging="284"/>
        <w:rPr>
          <w:rFonts w:ascii="Calibri" w:hAnsi="Calibri" w:cs="Arial"/>
        </w:rPr>
      </w:pPr>
      <w:r w:rsidRPr="00970089">
        <w:rPr>
          <w:rFonts w:ascii="Calibri" w:hAnsi="Calibri" w:cs="Arial"/>
        </w:rPr>
        <w:t>een dergelijke optimale mix leidt tot een lager kostenniveau</w:t>
      </w:r>
      <w:r w:rsidR="003A5D65">
        <w:rPr>
          <w:rFonts w:ascii="Calibri" w:hAnsi="Calibri" w:cs="Arial"/>
        </w:rPr>
        <w:t xml:space="preserve"> </w:t>
      </w:r>
      <w:r w:rsidRPr="00970089">
        <w:rPr>
          <w:rFonts w:ascii="Calibri" w:hAnsi="Calibri" w:cs="Arial"/>
        </w:rPr>
        <w:t>voor het transport;</w:t>
      </w:r>
    </w:p>
    <w:p w:rsidR="00100C95" w:rsidRPr="00970089" w:rsidRDefault="00100C95" w:rsidP="003A5D65">
      <w:pPr>
        <w:pStyle w:val="Tekstzonderopmaak"/>
        <w:numPr>
          <w:ilvl w:val="0"/>
          <w:numId w:val="6"/>
        </w:numPr>
        <w:spacing w:line="276" w:lineRule="auto"/>
        <w:ind w:left="851" w:hanging="284"/>
        <w:rPr>
          <w:rFonts w:ascii="Calibri" w:hAnsi="Calibri" w:cs="Arial"/>
        </w:rPr>
      </w:pPr>
      <w:r w:rsidRPr="00970089">
        <w:rPr>
          <w:rFonts w:ascii="Calibri" w:hAnsi="Calibri" w:cs="Arial"/>
        </w:rPr>
        <w:t>het behoud van een eigen vervoersorganisatie een meerwaarde</w:t>
      </w:r>
      <w:r w:rsidR="003A5D65">
        <w:rPr>
          <w:rFonts w:ascii="Calibri" w:hAnsi="Calibri" w:cs="Arial"/>
        </w:rPr>
        <w:t xml:space="preserve"> </w:t>
      </w:r>
      <w:r w:rsidRPr="00970089">
        <w:rPr>
          <w:rFonts w:ascii="Calibri" w:hAnsi="Calibri" w:cs="Arial"/>
        </w:rPr>
        <w:t>met zich meebrengt ten aanzien van flexibiliteit en de uitstraling</w:t>
      </w:r>
      <w:r w:rsidR="003A5D65">
        <w:rPr>
          <w:rFonts w:ascii="Calibri" w:hAnsi="Calibri" w:cs="Arial"/>
        </w:rPr>
        <w:t xml:space="preserve"> </w:t>
      </w:r>
      <w:r w:rsidRPr="00970089">
        <w:rPr>
          <w:rFonts w:ascii="Calibri" w:hAnsi="Calibri" w:cs="Arial"/>
        </w:rPr>
        <w:t>van het bedrijf en het merk;</w:t>
      </w:r>
    </w:p>
    <w:p w:rsidR="00100C95" w:rsidRPr="00970089" w:rsidRDefault="00100C95" w:rsidP="003A5D65">
      <w:pPr>
        <w:pStyle w:val="Tekstzonderopmaak"/>
        <w:numPr>
          <w:ilvl w:val="0"/>
          <w:numId w:val="6"/>
        </w:numPr>
        <w:spacing w:line="276" w:lineRule="auto"/>
        <w:ind w:left="851" w:hanging="284"/>
        <w:rPr>
          <w:rFonts w:ascii="Calibri" w:hAnsi="Calibri" w:cs="Arial"/>
        </w:rPr>
      </w:pPr>
      <w:r w:rsidRPr="00970089">
        <w:rPr>
          <w:rFonts w:ascii="Calibri" w:hAnsi="Calibri" w:cs="Arial"/>
        </w:rPr>
        <w:t>een eigen vervoersorganisatie concurrerend kan zijn ten opzichte</w:t>
      </w:r>
      <w:r w:rsidR="003A5D65">
        <w:rPr>
          <w:rFonts w:ascii="Calibri" w:hAnsi="Calibri" w:cs="Arial"/>
        </w:rPr>
        <w:t xml:space="preserve"> </w:t>
      </w:r>
      <w:r w:rsidRPr="00970089">
        <w:rPr>
          <w:rFonts w:ascii="Calibri" w:hAnsi="Calibri" w:cs="Arial"/>
        </w:rPr>
        <w:t>van derden.</w:t>
      </w:r>
    </w:p>
    <w:p w:rsidR="00100C95" w:rsidRPr="00970089" w:rsidRDefault="00100C95" w:rsidP="004678CE">
      <w:pPr>
        <w:pStyle w:val="Tekstzonderopmaak"/>
        <w:spacing w:line="276" w:lineRule="auto"/>
        <w:rPr>
          <w:rFonts w:ascii="Calibri" w:hAnsi="Calibri" w:cs="Arial"/>
        </w:rPr>
      </w:pPr>
    </w:p>
    <w:p w:rsidR="00100C95" w:rsidRPr="00970089" w:rsidRDefault="003A5D65" w:rsidP="003A5D65">
      <w:pPr>
        <w:pStyle w:val="Tekstzonderopmaak"/>
        <w:spacing w:line="276" w:lineRule="auto"/>
        <w:ind w:left="567" w:hanging="567"/>
        <w:rPr>
          <w:rFonts w:ascii="Calibri" w:hAnsi="Calibri" w:cs="Arial"/>
        </w:rPr>
      </w:pPr>
      <w:r>
        <w:rPr>
          <w:rFonts w:ascii="Calibri" w:hAnsi="Calibri" w:cs="Arial"/>
        </w:rPr>
        <w:t>2.</w:t>
      </w:r>
      <w:r w:rsidR="00100C95" w:rsidRPr="00970089">
        <w:rPr>
          <w:rFonts w:ascii="Calibri" w:hAnsi="Calibri" w:cs="Arial"/>
        </w:rPr>
        <w:tab/>
        <w:t>Algemeen</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00100C95" w:rsidRPr="00970089">
        <w:rPr>
          <w:rFonts w:ascii="Calibri" w:hAnsi="Calibri" w:cs="Arial"/>
        </w:rPr>
        <w:t>De werkweek is gebaseerd op de eerste 5 dagen van de week, in</w:t>
      </w:r>
      <w:r>
        <w:rPr>
          <w:rFonts w:ascii="Calibri" w:hAnsi="Calibri" w:cs="Arial"/>
        </w:rPr>
        <w:t xml:space="preserve"> </w:t>
      </w:r>
      <w:r w:rsidR="00100C95" w:rsidRPr="00970089">
        <w:rPr>
          <w:rFonts w:ascii="Calibri" w:hAnsi="Calibri" w:cs="Arial"/>
        </w:rPr>
        <w:t>casu van maandag tot en met vrijdag (40 uur per week met een</w:t>
      </w:r>
      <w:r>
        <w:rPr>
          <w:rFonts w:ascii="Calibri" w:hAnsi="Calibri" w:cs="Arial"/>
        </w:rPr>
        <w:t xml:space="preserve"> </w:t>
      </w:r>
      <w:r w:rsidR="00100C95" w:rsidRPr="00970089">
        <w:rPr>
          <w:rFonts w:ascii="Calibri" w:hAnsi="Calibri" w:cs="Arial"/>
        </w:rPr>
        <w:t>gemiddelde arbeidsduur van 36 uur op jaarbasis).</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De normaal in te roosteren werktijd bedraagt minimaal 6 uur en</w:t>
      </w:r>
      <w:r>
        <w:rPr>
          <w:rFonts w:ascii="Calibri" w:hAnsi="Calibri" w:cs="Arial"/>
        </w:rPr>
        <w:t xml:space="preserve"> </w:t>
      </w:r>
      <w:r w:rsidR="00100C95" w:rsidRPr="00970089">
        <w:rPr>
          <w:rFonts w:ascii="Calibri" w:hAnsi="Calibri" w:cs="Arial"/>
        </w:rPr>
        <w:t>maximaal 10 uur per dag.</w:t>
      </w:r>
      <w:r>
        <w:rPr>
          <w:rFonts w:ascii="Calibri" w:hAnsi="Calibri" w:cs="Arial"/>
        </w:rPr>
        <w:t xml:space="preserve"> </w:t>
      </w:r>
      <w:r w:rsidR="00100C95" w:rsidRPr="00970089">
        <w:rPr>
          <w:rFonts w:ascii="Calibri" w:hAnsi="Calibri" w:cs="Arial"/>
        </w:rPr>
        <w:t>De aanvangstijd per dag is variabel doch zal voornamelijk liggen</w:t>
      </w:r>
      <w:r>
        <w:rPr>
          <w:rFonts w:ascii="Calibri" w:hAnsi="Calibri" w:cs="Arial"/>
        </w:rPr>
        <w:t xml:space="preserve"> </w:t>
      </w:r>
      <w:r w:rsidR="00100C95" w:rsidRPr="00970089">
        <w:rPr>
          <w:rFonts w:ascii="Calibri" w:hAnsi="Calibri" w:cs="Arial"/>
        </w:rPr>
        <w:t>tussen 05.00 uur en 10.00 uur, afhankelijk van het werkaanbod.</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c.</w:t>
      </w:r>
      <w:r>
        <w:rPr>
          <w:rFonts w:ascii="Calibri" w:hAnsi="Calibri" w:cs="Arial"/>
        </w:rPr>
        <w:tab/>
      </w:r>
      <w:r w:rsidR="00100C95" w:rsidRPr="00970089">
        <w:rPr>
          <w:rFonts w:ascii="Calibri" w:hAnsi="Calibri" w:cs="Arial"/>
        </w:rPr>
        <w:t>De leiding van de Expeditie bepaalt het aantal te werken uren</w:t>
      </w:r>
      <w:r>
        <w:rPr>
          <w:rFonts w:ascii="Calibri" w:hAnsi="Calibri" w:cs="Arial"/>
        </w:rPr>
        <w:t xml:space="preserve"> </w:t>
      </w:r>
      <w:r w:rsidR="00100C95" w:rsidRPr="00970089">
        <w:rPr>
          <w:rFonts w:ascii="Calibri" w:hAnsi="Calibri" w:cs="Arial"/>
        </w:rPr>
        <w:t>per dag c.q. per week en bepaalt tevens, na overleg met de</w:t>
      </w:r>
      <w:r>
        <w:rPr>
          <w:rFonts w:ascii="Calibri" w:hAnsi="Calibri" w:cs="Arial"/>
        </w:rPr>
        <w:t xml:space="preserve"> </w:t>
      </w:r>
      <w:r w:rsidR="00100C95" w:rsidRPr="00970089">
        <w:rPr>
          <w:rFonts w:ascii="Calibri" w:hAnsi="Calibri" w:cs="Arial"/>
        </w:rPr>
        <w:t>betrokken chauffeurs, de roostervrije dagen. Daarbij wordt</w:t>
      </w:r>
      <w:r>
        <w:rPr>
          <w:rFonts w:ascii="Calibri" w:hAnsi="Calibri" w:cs="Arial"/>
        </w:rPr>
        <w:t xml:space="preserve"> </w:t>
      </w:r>
      <w:r w:rsidR="00100C95" w:rsidRPr="00970089">
        <w:rPr>
          <w:rFonts w:ascii="Calibri" w:hAnsi="Calibri" w:cs="Arial"/>
        </w:rPr>
        <w:t>gestreefd naar een evenwichtige roosterplanning van aanvangstijd,</w:t>
      </w:r>
      <w:r>
        <w:rPr>
          <w:rFonts w:ascii="Calibri" w:hAnsi="Calibri" w:cs="Arial"/>
        </w:rPr>
        <w:t xml:space="preserve"> </w:t>
      </w:r>
      <w:r w:rsidR="00100C95" w:rsidRPr="00970089">
        <w:rPr>
          <w:rFonts w:ascii="Calibri" w:hAnsi="Calibri" w:cs="Arial"/>
        </w:rPr>
        <w:t>eindtijd, alsmede het aantal te werken uren per dag en wel</w:t>
      </w:r>
      <w:r>
        <w:rPr>
          <w:rFonts w:ascii="Calibri" w:hAnsi="Calibri" w:cs="Arial"/>
        </w:rPr>
        <w:t xml:space="preserve"> </w:t>
      </w:r>
      <w:r w:rsidR="00100C95" w:rsidRPr="00970089">
        <w:rPr>
          <w:rFonts w:ascii="Calibri" w:hAnsi="Calibri" w:cs="Arial"/>
        </w:rPr>
        <w:t>zodanig dat een systematisch werkpatroon per chauffeur kan</w:t>
      </w:r>
      <w:r>
        <w:rPr>
          <w:rFonts w:ascii="Calibri" w:hAnsi="Calibri" w:cs="Arial"/>
        </w:rPr>
        <w:t xml:space="preserve"> </w:t>
      </w:r>
      <w:r w:rsidR="00100C95" w:rsidRPr="00970089">
        <w:rPr>
          <w:rFonts w:ascii="Calibri" w:hAnsi="Calibri" w:cs="Arial"/>
        </w:rPr>
        <w:t>worden bereikt waarmee het tevens mogelijk wordt om de</w:t>
      </w:r>
      <w:r>
        <w:rPr>
          <w:rFonts w:ascii="Calibri" w:hAnsi="Calibri" w:cs="Arial"/>
        </w:rPr>
        <w:t xml:space="preserve"> </w:t>
      </w:r>
      <w:r w:rsidR="00100C95" w:rsidRPr="00970089">
        <w:rPr>
          <w:rFonts w:ascii="Calibri" w:hAnsi="Calibri" w:cs="Arial"/>
        </w:rPr>
        <w:t>werktijden tijdig bekend te maken aan de chauffeurs.</w:t>
      </w:r>
    </w:p>
    <w:p w:rsidR="00100C95" w:rsidRPr="00970089" w:rsidRDefault="00100C95" w:rsidP="003A5D65">
      <w:pPr>
        <w:pStyle w:val="Tekstzonderopmaak"/>
        <w:spacing w:line="276" w:lineRule="auto"/>
        <w:ind w:left="851"/>
        <w:rPr>
          <w:rFonts w:ascii="Calibri" w:hAnsi="Calibri" w:cs="Arial"/>
        </w:rPr>
      </w:pPr>
      <w:r w:rsidRPr="00970089">
        <w:rPr>
          <w:rFonts w:ascii="Calibri" w:hAnsi="Calibri" w:cs="Arial"/>
        </w:rPr>
        <w:t>De aanvangstijd zal zo mogelijk, afhankelijk van werkaanbod en</w:t>
      </w:r>
      <w:r w:rsidR="003A5D65">
        <w:rPr>
          <w:rFonts w:ascii="Calibri" w:hAnsi="Calibri" w:cs="Arial"/>
        </w:rPr>
        <w:t xml:space="preserve"> </w:t>
      </w:r>
      <w:r w:rsidRPr="00970089">
        <w:rPr>
          <w:rFonts w:ascii="Calibri" w:hAnsi="Calibri" w:cs="Arial"/>
        </w:rPr>
        <w:t>bezetting, om (uiterlijk) 12.00 uur op de voorafgaande dag</w:t>
      </w:r>
      <w:r w:rsidR="003A5D65">
        <w:rPr>
          <w:rFonts w:ascii="Calibri" w:hAnsi="Calibri" w:cs="Arial"/>
        </w:rPr>
        <w:t xml:space="preserve"> </w:t>
      </w:r>
      <w:r w:rsidRPr="00970089">
        <w:rPr>
          <w:rFonts w:ascii="Calibri" w:hAnsi="Calibri" w:cs="Arial"/>
        </w:rPr>
        <w:t>bekend gemaakt worden.</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d.</w:t>
      </w:r>
      <w:r>
        <w:rPr>
          <w:rFonts w:ascii="Calibri" w:hAnsi="Calibri" w:cs="Arial"/>
        </w:rPr>
        <w:tab/>
      </w:r>
      <w:r w:rsidR="00100C95" w:rsidRPr="00970089">
        <w:rPr>
          <w:rFonts w:ascii="Calibri" w:hAnsi="Calibri" w:cs="Arial"/>
        </w:rPr>
        <w:t>Bij 40 normaal (à 100%) gewerkte uren binnen 4 werkdagen,</w:t>
      </w:r>
      <w:r>
        <w:rPr>
          <w:rFonts w:ascii="Calibri" w:hAnsi="Calibri" w:cs="Arial"/>
        </w:rPr>
        <w:t xml:space="preserve"> </w:t>
      </w:r>
      <w:r w:rsidR="00100C95" w:rsidRPr="00970089">
        <w:rPr>
          <w:rFonts w:ascii="Calibri" w:hAnsi="Calibri" w:cs="Arial"/>
        </w:rPr>
        <w:t>zal er naar gestreefd worden dat de 5e werkdag roostervrij zal</w:t>
      </w:r>
      <w:r>
        <w:rPr>
          <w:rFonts w:ascii="Calibri" w:hAnsi="Calibri" w:cs="Arial"/>
        </w:rPr>
        <w:t xml:space="preserve"> </w:t>
      </w:r>
      <w:r w:rsidR="00100C95" w:rsidRPr="00970089">
        <w:rPr>
          <w:rFonts w:ascii="Calibri" w:hAnsi="Calibri" w:cs="Arial"/>
        </w:rPr>
        <w:t>zijn. Indien bij de leiding de verwachting aanwezig is dat binnen</w:t>
      </w:r>
      <w:r>
        <w:rPr>
          <w:rFonts w:ascii="Calibri" w:hAnsi="Calibri" w:cs="Arial"/>
        </w:rPr>
        <w:t xml:space="preserve"> </w:t>
      </w:r>
      <w:r w:rsidR="00100C95" w:rsidRPr="00970089">
        <w:rPr>
          <w:rFonts w:ascii="Calibri" w:hAnsi="Calibri" w:cs="Arial"/>
        </w:rPr>
        <w:t>de betreffende week 40 uren of meer gewerkt moet worden,</w:t>
      </w:r>
      <w:r>
        <w:rPr>
          <w:rFonts w:ascii="Calibri" w:hAnsi="Calibri" w:cs="Arial"/>
        </w:rPr>
        <w:t xml:space="preserve"> </w:t>
      </w:r>
      <w:r w:rsidR="00100C95" w:rsidRPr="00970089">
        <w:rPr>
          <w:rFonts w:ascii="Calibri" w:hAnsi="Calibri" w:cs="Arial"/>
        </w:rPr>
        <w:t>kan iedere werkdag van de week aangemerkt worden als roostervrije</w:t>
      </w:r>
      <w:r>
        <w:rPr>
          <w:rFonts w:ascii="Calibri" w:hAnsi="Calibri" w:cs="Arial"/>
        </w:rPr>
        <w:t xml:space="preserve"> </w:t>
      </w:r>
      <w:r w:rsidR="00100C95" w:rsidRPr="00970089">
        <w:rPr>
          <w:rFonts w:ascii="Calibri" w:hAnsi="Calibri" w:cs="Arial"/>
        </w:rPr>
        <w:t>dag. De leiding van de Expeditie zal dit uiterlijk 1 werkdag</w:t>
      </w:r>
      <w:r>
        <w:rPr>
          <w:rFonts w:ascii="Calibri" w:hAnsi="Calibri" w:cs="Arial"/>
        </w:rPr>
        <w:t xml:space="preserve"> </w:t>
      </w:r>
      <w:r w:rsidR="00100C95" w:rsidRPr="00970089">
        <w:rPr>
          <w:rFonts w:ascii="Calibri" w:hAnsi="Calibri" w:cs="Arial"/>
        </w:rPr>
        <w:t>voorafgaand aan de roostervrije dag meedelen aan de</w:t>
      </w:r>
      <w:r>
        <w:rPr>
          <w:rFonts w:ascii="Calibri" w:hAnsi="Calibri" w:cs="Arial"/>
        </w:rPr>
        <w:t xml:space="preserve"> </w:t>
      </w:r>
      <w:r w:rsidR="00100C95" w:rsidRPr="00970089">
        <w:rPr>
          <w:rFonts w:ascii="Calibri" w:hAnsi="Calibri" w:cs="Arial"/>
        </w:rPr>
        <w:t>betreffende chauffeur.</w:t>
      </w:r>
    </w:p>
    <w:p w:rsidR="00100C95" w:rsidRPr="00970089" w:rsidRDefault="00100C95" w:rsidP="003A5D65">
      <w:pPr>
        <w:pStyle w:val="Tekstzonderopmaak"/>
        <w:spacing w:line="276" w:lineRule="auto"/>
        <w:ind w:left="851" w:hanging="284"/>
        <w:rPr>
          <w:rFonts w:ascii="Calibri" w:hAnsi="Calibri" w:cs="Arial"/>
        </w:rPr>
      </w:pPr>
      <w:r w:rsidRPr="00970089">
        <w:rPr>
          <w:rFonts w:ascii="Calibri" w:hAnsi="Calibri" w:cs="Arial"/>
        </w:rPr>
        <w:t>e.</w:t>
      </w:r>
      <w:r w:rsidR="003A5D65">
        <w:rPr>
          <w:rFonts w:ascii="Calibri" w:hAnsi="Calibri" w:cs="Arial"/>
        </w:rPr>
        <w:tab/>
      </w:r>
      <w:r w:rsidRPr="00970089">
        <w:rPr>
          <w:rFonts w:ascii="Calibri" w:hAnsi="Calibri" w:cs="Arial"/>
        </w:rPr>
        <w:t>De normale werkdag is van 07.00 uur tot 18.00 uur. Voor de</w:t>
      </w:r>
      <w:r w:rsidR="003A5D65">
        <w:rPr>
          <w:rFonts w:ascii="Calibri" w:hAnsi="Calibri" w:cs="Arial"/>
        </w:rPr>
        <w:t xml:space="preserve"> </w:t>
      </w:r>
      <w:r w:rsidRPr="00970089">
        <w:rPr>
          <w:rFonts w:ascii="Calibri" w:hAnsi="Calibri" w:cs="Arial"/>
        </w:rPr>
        <w:t>gewerkte uren buiten deze zogenaamde dagdienstbegrenzing,</w:t>
      </w:r>
      <w:r w:rsidR="003A5D65">
        <w:rPr>
          <w:rFonts w:ascii="Calibri" w:hAnsi="Calibri" w:cs="Arial"/>
        </w:rPr>
        <w:t xml:space="preserve"> </w:t>
      </w:r>
      <w:r w:rsidRPr="00970089">
        <w:rPr>
          <w:rFonts w:ascii="Calibri" w:hAnsi="Calibri" w:cs="Arial"/>
        </w:rPr>
        <w:t>dat wil zeggen vóór 07.00 uur, respectievelijk ná 18.00 uur</w:t>
      </w:r>
      <w:r w:rsidR="003A5D65">
        <w:rPr>
          <w:rFonts w:ascii="Calibri" w:hAnsi="Calibri" w:cs="Arial"/>
        </w:rPr>
        <w:t xml:space="preserve"> </w:t>
      </w:r>
      <w:r w:rsidRPr="00970089">
        <w:rPr>
          <w:rFonts w:ascii="Calibri" w:hAnsi="Calibri" w:cs="Arial"/>
        </w:rPr>
        <w:t>geldt een onregelmatigheidstoeslag.</w:t>
      </w:r>
    </w:p>
    <w:p w:rsidR="00100C95" w:rsidRPr="00970089" w:rsidRDefault="00100C95" w:rsidP="004678CE">
      <w:pPr>
        <w:pStyle w:val="Tekstzonderopmaak"/>
        <w:spacing w:line="276" w:lineRule="auto"/>
        <w:rPr>
          <w:rFonts w:ascii="Calibri" w:hAnsi="Calibri" w:cs="Arial"/>
        </w:rPr>
      </w:pPr>
    </w:p>
    <w:p w:rsidR="00100C95" w:rsidRPr="00970089" w:rsidRDefault="003A5D65" w:rsidP="003A5D65">
      <w:pPr>
        <w:pStyle w:val="Tekstzonderopmaak"/>
        <w:spacing w:line="276" w:lineRule="auto"/>
        <w:ind w:left="567" w:hanging="567"/>
        <w:rPr>
          <w:rFonts w:ascii="Calibri" w:hAnsi="Calibri" w:cs="Arial"/>
        </w:rPr>
      </w:pPr>
      <w:r>
        <w:rPr>
          <w:rFonts w:ascii="Calibri" w:hAnsi="Calibri" w:cs="Arial"/>
        </w:rPr>
        <w:t>3.</w:t>
      </w:r>
      <w:r w:rsidR="00100C95" w:rsidRPr="00970089">
        <w:rPr>
          <w:rFonts w:ascii="Calibri" w:hAnsi="Calibri" w:cs="Arial"/>
        </w:rPr>
        <w:tab/>
        <w:t>Overuren</w:t>
      </w:r>
    </w:p>
    <w:p w:rsidR="00100C95" w:rsidRPr="00970089" w:rsidRDefault="00100C95" w:rsidP="003A5D65">
      <w:pPr>
        <w:pStyle w:val="Tekstzonderopmaak"/>
        <w:spacing w:line="276" w:lineRule="auto"/>
        <w:ind w:left="851" w:hanging="284"/>
        <w:rPr>
          <w:rFonts w:ascii="Calibri" w:hAnsi="Calibri" w:cs="Arial"/>
        </w:rPr>
      </w:pPr>
      <w:r w:rsidRPr="00970089">
        <w:rPr>
          <w:rFonts w:ascii="Calibri" w:hAnsi="Calibri" w:cs="Arial"/>
        </w:rPr>
        <w:t>a.</w:t>
      </w:r>
      <w:r w:rsidR="003A5D65">
        <w:rPr>
          <w:rFonts w:ascii="Calibri" w:hAnsi="Calibri" w:cs="Arial"/>
        </w:rPr>
        <w:tab/>
      </w:r>
      <w:r w:rsidRPr="00970089">
        <w:rPr>
          <w:rFonts w:ascii="Calibri" w:hAnsi="Calibri" w:cs="Arial"/>
        </w:rPr>
        <w:t>Het streven is erop gericht structureel overwerk tot het uiterste</w:t>
      </w:r>
      <w:r w:rsidR="003A5D65">
        <w:rPr>
          <w:rFonts w:ascii="Calibri" w:hAnsi="Calibri" w:cs="Arial"/>
        </w:rPr>
        <w:t xml:space="preserve"> </w:t>
      </w:r>
      <w:r w:rsidRPr="00970089">
        <w:rPr>
          <w:rFonts w:ascii="Calibri" w:hAnsi="Calibri" w:cs="Arial"/>
        </w:rPr>
        <w:t>te beperken. In geval van overwerk zal dit zoveel mogelijk</w:t>
      </w:r>
      <w:r w:rsidR="003A5D65">
        <w:rPr>
          <w:rFonts w:ascii="Calibri" w:hAnsi="Calibri" w:cs="Arial"/>
        </w:rPr>
        <w:t xml:space="preserve"> </w:t>
      </w:r>
      <w:r w:rsidRPr="00970089">
        <w:rPr>
          <w:rFonts w:ascii="Calibri" w:hAnsi="Calibri" w:cs="Arial"/>
        </w:rPr>
        <w:t>gelijkmatig over de desbetreffende chauffeurs worden verdeeld.</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Als overuren worden beschouwd;</w:t>
      </w:r>
    </w:p>
    <w:p w:rsidR="00100C95" w:rsidRPr="00970089" w:rsidRDefault="003A5D65" w:rsidP="003A5D65">
      <w:pPr>
        <w:pStyle w:val="Tekstzonderopmaak"/>
        <w:spacing w:line="276" w:lineRule="auto"/>
        <w:ind w:left="1134" w:hanging="284"/>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alle, méér dan 10 gewerkte uren per dag;</w:t>
      </w:r>
    </w:p>
    <w:p w:rsidR="00100C95" w:rsidRPr="00970089" w:rsidRDefault="003A5D65" w:rsidP="003A5D65">
      <w:pPr>
        <w:pStyle w:val="Tekstzonderopmaak"/>
        <w:spacing w:line="276" w:lineRule="auto"/>
        <w:ind w:left="1134" w:hanging="284"/>
        <w:rPr>
          <w:rFonts w:ascii="Calibri" w:hAnsi="Calibri" w:cs="Arial"/>
        </w:rPr>
      </w:pPr>
      <w:r>
        <w:rPr>
          <w:rFonts w:ascii="Calibri" w:hAnsi="Calibri" w:cs="Arial"/>
        </w:rPr>
        <w:lastRenderedPageBreak/>
        <w:t>-</w:t>
      </w:r>
      <w:r>
        <w:rPr>
          <w:rFonts w:ascii="Calibri" w:hAnsi="Calibri" w:cs="Arial"/>
        </w:rPr>
        <w:tab/>
      </w:r>
      <w:r w:rsidR="00100C95" w:rsidRPr="00970089">
        <w:rPr>
          <w:rFonts w:ascii="Calibri" w:hAnsi="Calibri" w:cs="Arial"/>
        </w:rPr>
        <w:t>alle, méér dan 40 gewerkte uren per week (op basis van een</w:t>
      </w:r>
      <w:r>
        <w:rPr>
          <w:rFonts w:ascii="Calibri" w:hAnsi="Calibri" w:cs="Arial"/>
        </w:rPr>
        <w:t xml:space="preserve"> </w:t>
      </w:r>
      <w:r w:rsidR="00100C95" w:rsidRPr="00970089">
        <w:rPr>
          <w:rFonts w:ascii="Calibri" w:hAnsi="Calibri" w:cs="Arial"/>
        </w:rPr>
        <w:t>4 of 5-daagse werkweek).</w:t>
      </w:r>
    </w:p>
    <w:p w:rsidR="00100C95" w:rsidRPr="00970089" w:rsidRDefault="00100C95" w:rsidP="003A5D65">
      <w:pPr>
        <w:pStyle w:val="Tekstzonderopmaak"/>
        <w:spacing w:line="276" w:lineRule="auto"/>
        <w:ind w:left="851" w:hanging="1"/>
        <w:rPr>
          <w:rFonts w:ascii="Calibri" w:hAnsi="Calibri" w:cs="Arial"/>
        </w:rPr>
      </w:pPr>
      <w:r w:rsidRPr="00970089">
        <w:rPr>
          <w:rFonts w:ascii="Calibri" w:hAnsi="Calibri" w:cs="Arial"/>
        </w:rPr>
        <w:t>Het is uiteraard niet de bedoeling dat overuren op dag- en</w:t>
      </w:r>
      <w:r w:rsidR="003A5D65">
        <w:rPr>
          <w:rFonts w:ascii="Calibri" w:hAnsi="Calibri" w:cs="Arial"/>
        </w:rPr>
        <w:t xml:space="preserve"> </w:t>
      </w:r>
      <w:r w:rsidRPr="00970089">
        <w:rPr>
          <w:rFonts w:ascii="Calibri" w:hAnsi="Calibri" w:cs="Arial"/>
        </w:rPr>
        <w:t>weekbasis dubbel worden geteld.</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c.</w:t>
      </w:r>
      <w:r>
        <w:rPr>
          <w:rFonts w:ascii="Calibri" w:hAnsi="Calibri" w:cs="Arial"/>
        </w:rPr>
        <w:tab/>
      </w:r>
      <w:r w:rsidR="00100C95" w:rsidRPr="00970089">
        <w:rPr>
          <w:rFonts w:ascii="Calibri" w:hAnsi="Calibri" w:cs="Arial"/>
        </w:rPr>
        <w:t>Het 10e werkuur wordt voor wat betreft de vaststelling van het</w:t>
      </w:r>
      <w:r>
        <w:rPr>
          <w:rFonts w:ascii="Calibri" w:hAnsi="Calibri" w:cs="Arial"/>
        </w:rPr>
        <w:t xml:space="preserve"> </w:t>
      </w:r>
      <w:r w:rsidR="00100C95" w:rsidRPr="00970089">
        <w:rPr>
          <w:rFonts w:ascii="Calibri" w:hAnsi="Calibri" w:cs="Arial"/>
        </w:rPr>
        <w:t>zogenaamde flex-saldo (zie 2d) beschouwd als een normaal uur</w:t>
      </w:r>
      <w:r>
        <w:rPr>
          <w:rFonts w:ascii="Calibri" w:hAnsi="Calibri" w:cs="Arial"/>
        </w:rPr>
        <w:t xml:space="preserve"> </w:t>
      </w:r>
      <w:r w:rsidR="00100C95" w:rsidRPr="00970089">
        <w:rPr>
          <w:rFonts w:ascii="Calibri" w:hAnsi="Calibri" w:cs="Arial"/>
        </w:rPr>
        <w:t>(100%) met echter wel een uit te betalen toeslag van 50%.</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d.</w:t>
      </w:r>
      <w:r>
        <w:rPr>
          <w:rFonts w:ascii="Calibri" w:hAnsi="Calibri" w:cs="Arial"/>
        </w:rPr>
        <w:tab/>
      </w:r>
      <w:r w:rsidR="00100C95" w:rsidRPr="00970089">
        <w:rPr>
          <w:rFonts w:ascii="Calibri" w:hAnsi="Calibri" w:cs="Arial"/>
        </w:rPr>
        <w:t>De overuren, gerekend vanaf het 11e werkuur per dag en boven</w:t>
      </w:r>
      <w:r>
        <w:rPr>
          <w:rFonts w:ascii="Calibri" w:hAnsi="Calibri" w:cs="Arial"/>
        </w:rPr>
        <w:t xml:space="preserve"> </w:t>
      </w:r>
      <w:r w:rsidR="00100C95" w:rsidRPr="00970089">
        <w:rPr>
          <w:rFonts w:ascii="Calibri" w:hAnsi="Calibri" w:cs="Arial"/>
        </w:rPr>
        <w:t>de 40 gewerkte uren per week worden gecompenseerd in tijd</w:t>
      </w:r>
      <w:r>
        <w:rPr>
          <w:rFonts w:ascii="Calibri" w:hAnsi="Calibri" w:cs="Arial"/>
        </w:rPr>
        <w:t xml:space="preserve"> </w:t>
      </w:r>
      <w:r w:rsidR="00100C95" w:rsidRPr="00970089">
        <w:rPr>
          <w:rFonts w:ascii="Calibri" w:hAnsi="Calibri" w:cs="Arial"/>
        </w:rPr>
        <w:t>voor tijd ten behoeve van het zogenaamde “Flex-saldo”.</w:t>
      </w:r>
    </w:p>
    <w:p w:rsidR="00100C95" w:rsidRPr="00970089" w:rsidRDefault="00100C95" w:rsidP="003A5D65">
      <w:pPr>
        <w:pStyle w:val="Tekstzonderopmaak"/>
        <w:spacing w:line="276" w:lineRule="auto"/>
        <w:ind w:left="851"/>
        <w:rPr>
          <w:rFonts w:ascii="Calibri" w:hAnsi="Calibri" w:cs="Arial"/>
        </w:rPr>
      </w:pPr>
      <w:r w:rsidRPr="00970089">
        <w:rPr>
          <w:rFonts w:ascii="Calibri" w:hAnsi="Calibri" w:cs="Arial"/>
        </w:rPr>
        <w:t>Het maximale flex-saldo is + 8 uren danwel - 16 uren. Indien in</w:t>
      </w:r>
      <w:r w:rsidR="003A5D65">
        <w:rPr>
          <w:rFonts w:ascii="Calibri" w:hAnsi="Calibri" w:cs="Arial"/>
        </w:rPr>
        <w:t xml:space="preserve"> </w:t>
      </w:r>
      <w:r w:rsidRPr="00970089">
        <w:rPr>
          <w:rFonts w:ascii="Calibri" w:hAnsi="Calibri" w:cs="Arial"/>
        </w:rPr>
        <w:t>een bepaald week, minder dan het normaal aantal uren (40) is</w:t>
      </w:r>
      <w:r w:rsidR="003A5D65">
        <w:rPr>
          <w:rFonts w:ascii="Calibri" w:hAnsi="Calibri" w:cs="Arial"/>
        </w:rPr>
        <w:t xml:space="preserve"> </w:t>
      </w:r>
      <w:r w:rsidRPr="00970089">
        <w:rPr>
          <w:rFonts w:ascii="Calibri" w:hAnsi="Calibri" w:cs="Arial"/>
        </w:rPr>
        <w:t>gewerkt, bv. 38 uur, zal de leiding 2 uur af kunnen boeken van</w:t>
      </w:r>
      <w:r w:rsidR="003A5D65">
        <w:rPr>
          <w:rFonts w:ascii="Calibri" w:hAnsi="Calibri" w:cs="Arial"/>
        </w:rPr>
        <w:t xml:space="preserve"> </w:t>
      </w:r>
      <w:r w:rsidRPr="00970089">
        <w:rPr>
          <w:rFonts w:ascii="Calibri" w:hAnsi="Calibri" w:cs="Arial"/>
        </w:rPr>
        <w:t>het flex-saldo.</w:t>
      </w:r>
    </w:p>
    <w:p w:rsidR="00100C95" w:rsidRPr="00970089" w:rsidRDefault="00100C95" w:rsidP="003A5D65">
      <w:pPr>
        <w:pStyle w:val="Tekstzonderopmaak"/>
        <w:spacing w:line="276" w:lineRule="auto"/>
        <w:ind w:left="851"/>
        <w:rPr>
          <w:rFonts w:ascii="Calibri" w:hAnsi="Calibri" w:cs="Arial"/>
        </w:rPr>
      </w:pPr>
      <w:r w:rsidRPr="00970089">
        <w:rPr>
          <w:rFonts w:ascii="Calibri" w:hAnsi="Calibri" w:cs="Arial"/>
        </w:rPr>
        <w:t>Boven een flex-saldo van 8, worden de uren conform de cao</w:t>
      </w:r>
      <w:r w:rsidR="003A5D65">
        <w:rPr>
          <w:rFonts w:ascii="Calibri" w:hAnsi="Calibri" w:cs="Arial"/>
        </w:rPr>
        <w:t xml:space="preserve"> </w:t>
      </w:r>
      <w:r w:rsidRPr="00970089">
        <w:rPr>
          <w:rFonts w:ascii="Calibri" w:hAnsi="Calibri" w:cs="Arial"/>
        </w:rPr>
        <w:t>volledig uitbetaald als overuren of, indien mogelijk, op verzoek</w:t>
      </w:r>
      <w:r w:rsidR="003A5D65">
        <w:rPr>
          <w:rFonts w:ascii="Calibri" w:hAnsi="Calibri" w:cs="Arial"/>
        </w:rPr>
        <w:t xml:space="preserve"> </w:t>
      </w:r>
      <w:r w:rsidRPr="00970089">
        <w:rPr>
          <w:rFonts w:ascii="Calibri" w:hAnsi="Calibri" w:cs="Arial"/>
        </w:rPr>
        <w:t>van de chauffeur in vrije tijd gecompenseerd. Conform de cao</w:t>
      </w:r>
      <w:r w:rsidR="003A5D65">
        <w:rPr>
          <w:rFonts w:ascii="Calibri" w:hAnsi="Calibri" w:cs="Arial"/>
        </w:rPr>
        <w:t xml:space="preserve"> </w:t>
      </w:r>
      <w:r w:rsidRPr="00970089">
        <w:rPr>
          <w:rFonts w:ascii="Calibri" w:hAnsi="Calibri" w:cs="Arial"/>
        </w:rPr>
        <w:t>ontvangt de chauffeur voor de in tijd gecompenseerde overuren</w:t>
      </w:r>
      <w:r w:rsidR="003A5D65">
        <w:rPr>
          <w:rFonts w:ascii="Calibri" w:hAnsi="Calibri" w:cs="Arial"/>
        </w:rPr>
        <w:t xml:space="preserve"> </w:t>
      </w:r>
      <w:r w:rsidRPr="00970089">
        <w:rPr>
          <w:rFonts w:ascii="Calibri" w:hAnsi="Calibri" w:cs="Arial"/>
        </w:rPr>
        <w:t>uit het flex-saldo een uit te betalen toeslag van 50% per uur.</w:t>
      </w:r>
    </w:p>
    <w:p w:rsidR="00100C95" w:rsidRPr="00970089" w:rsidRDefault="00100C95" w:rsidP="003A5D65">
      <w:pPr>
        <w:pStyle w:val="Tekstzonderopmaak"/>
        <w:spacing w:line="276" w:lineRule="auto"/>
        <w:ind w:left="851"/>
        <w:rPr>
          <w:rFonts w:ascii="Calibri" w:hAnsi="Calibri" w:cs="Arial"/>
        </w:rPr>
      </w:pPr>
      <w:r w:rsidRPr="00970089">
        <w:rPr>
          <w:rFonts w:ascii="Calibri" w:hAnsi="Calibri" w:cs="Arial"/>
        </w:rPr>
        <w:t>Naast overuren vindt opbouw van het flex-saldo ook plaats door</w:t>
      </w:r>
      <w:r w:rsidR="003A5D65">
        <w:rPr>
          <w:rFonts w:ascii="Calibri" w:hAnsi="Calibri" w:cs="Arial"/>
        </w:rPr>
        <w:t xml:space="preserve"> </w:t>
      </w:r>
      <w:r w:rsidRPr="00970089">
        <w:rPr>
          <w:rFonts w:ascii="Calibri" w:hAnsi="Calibri" w:cs="Arial"/>
        </w:rPr>
        <w:t>snipperuren met een maximum tot 32 uur op jaarbasis.</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e.</w:t>
      </w:r>
      <w:r>
        <w:rPr>
          <w:rFonts w:ascii="Calibri" w:hAnsi="Calibri" w:cs="Arial"/>
        </w:rPr>
        <w:tab/>
      </w:r>
      <w:r w:rsidR="00100C95" w:rsidRPr="00970089">
        <w:rPr>
          <w:rFonts w:ascii="Calibri" w:hAnsi="Calibri" w:cs="Arial"/>
        </w:rPr>
        <w:t>Voor overuren gemaakt op zaterdag, zon- of feestdagen, zal in</w:t>
      </w:r>
      <w:r>
        <w:rPr>
          <w:rFonts w:ascii="Calibri" w:hAnsi="Calibri" w:cs="Arial"/>
        </w:rPr>
        <w:t xml:space="preserve"> </w:t>
      </w:r>
      <w:r w:rsidR="00100C95" w:rsidRPr="00970089">
        <w:rPr>
          <w:rFonts w:ascii="Calibri" w:hAnsi="Calibri" w:cs="Arial"/>
        </w:rPr>
        <w:t>principe compensatie in tijd voor tijd kunnen worden genoten.</w:t>
      </w:r>
    </w:p>
    <w:p w:rsidR="00100C95" w:rsidRPr="00970089" w:rsidRDefault="00100C95" w:rsidP="003A5D65">
      <w:pPr>
        <w:pStyle w:val="Tekstzonderopmaak"/>
        <w:spacing w:line="276" w:lineRule="auto"/>
        <w:ind w:left="851"/>
        <w:rPr>
          <w:rFonts w:ascii="Calibri" w:hAnsi="Calibri" w:cs="Arial"/>
        </w:rPr>
      </w:pPr>
      <w:r w:rsidRPr="00970089">
        <w:rPr>
          <w:rFonts w:ascii="Calibri" w:hAnsi="Calibri" w:cs="Arial"/>
        </w:rPr>
        <w:t>Deze uren tellen namelijk in principe niet mee voor het flexsaldo.</w:t>
      </w:r>
    </w:p>
    <w:p w:rsidR="00100C95" w:rsidRPr="00970089" w:rsidRDefault="00100C95" w:rsidP="003A5D65">
      <w:pPr>
        <w:pStyle w:val="Tekstzonderopmaak"/>
        <w:spacing w:line="276" w:lineRule="auto"/>
        <w:ind w:left="851"/>
        <w:rPr>
          <w:rFonts w:ascii="Calibri" w:hAnsi="Calibri" w:cs="Arial"/>
        </w:rPr>
      </w:pPr>
      <w:r w:rsidRPr="00970089">
        <w:rPr>
          <w:rFonts w:ascii="Calibri" w:hAnsi="Calibri" w:cs="Arial"/>
        </w:rPr>
        <w:t>Deze compensatie zal, in overleg met de chauffeur zo</w:t>
      </w:r>
      <w:r w:rsidR="003A5D65">
        <w:rPr>
          <w:rFonts w:ascii="Calibri" w:hAnsi="Calibri" w:cs="Arial"/>
        </w:rPr>
        <w:t xml:space="preserve"> </w:t>
      </w:r>
      <w:r w:rsidRPr="00970089">
        <w:rPr>
          <w:rFonts w:ascii="Calibri" w:hAnsi="Calibri" w:cs="Arial"/>
        </w:rPr>
        <w:t>mogelijk in de op het overwerk aansluitende week worden ingepland.</w:t>
      </w:r>
    </w:p>
    <w:p w:rsidR="00100C95" w:rsidRPr="003A5D65" w:rsidRDefault="00100C95" w:rsidP="003A5D65">
      <w:pPr>
        <w:pStyle w:val="Tekstzonderopmaak"/>
        <w:numPr>
          <w:ilvl w:val="0"/>
          <w:numId w:val="5"/>
        </w:numPr>
        <w:spacing w:line="276" w:lineRule="auto"/>
        <w:ind w:left="851" w:hanging="284"/>
        <w:rPr>
          <w:rFonts w:ascii="Calibri" w:hAnsi="Calibri" w:cs="Arial"/>
        </w:rPr>
      </w:pPr>
      <w:r w:rsidRPr="003A5D65">
        <w:rPr>
          <w:rFonts w:ascii="Calibri" w:hAnsi="Calibri" w:cs="Arial"/>
        </w:rPr>
        <w:t>Bij de vaststelling van de hoeveelheid overuren op weekbasis</w:t>
      </w:r>
      <w:r w:rsidR="003A5D65" w:rsidRPr="003A5D65">
        <w:rPr>
          <w:rFonts w:ascii="Calibri" w:hAnsi="Calibri" w:cs="Arial"/>
        </w:rPr>
        <w:t xml:space="preserve"> </w:t>
      </w:r>
      <w:r w:rsidRPr="003A5D65">
        <w:rPr>
          <w:rFonts w:ascii="Calibri" w:hAnsi="Calibri" w:cs="Arial"/>
        </w:rPr>
        <w:t>wordt een gebroken kalenderweek toegerekend aan de nieuwe</w:t>
      </w:r>
      <w:r w:rsidR="003A5D65" w:rsidRPr="003A5D65">
        <w:rPr>
          <w:rFonts w:ascii="Calibri" w:hAnsi="Calibri" w:cs="Arial"/>
        </w:rPr>
        <w:t xml:space="preserve"> </w:t>
      </w:r>
      <w:r w:rsidRPr="003A5D65">
        <w:rPr>
          <w:rFonts w:ascii="Calibri" w:hAnsi="Calibri" w:cs="Arial"/>
        </w:rPr>
        <w:t>maand.</w:t>
      </w:r>
    </w:p>
    <w:p w:rsidR="00100C95" w:rsidRPr="00970089" w:rsidRDefault="00100C95" w:rsidP="004678CE">
      <w:pPr>
        <w:pStyle w:val="Tekstzonderopmaak"/>
        <w:spacing w:line="276" w:lineRule="auto"/>
        <w:rPr>
          <w:rFonts w:ascii="Calibri" w:hAnsi="Calibri" w:cs="Arial"/>
        </w:rPr>
      </w:pPr>
    </w:p>
    <w:p w:rsidR="00100C95" w:rsidRPr="00970089" w:rsidRDefault="003A5D65" w:rsidP="003A5D65">
      <w:pPr>
        <w:pStyle w:val="Tekstzonderopmaak"/>
        <w:spacing w:line="276" w:lineRule="auto"/>
        <w:ind w:left="567" w:hanging="567"/>
        <w:rPr>
          <w:rFonts w:ascii="Calibri" w:hAnsi="Calibri" w:cs="Arial"/>
        </w:rPr>
      </w:pPr>
      <w:r>
        <w:rPr>
          <w:rFonts w:ascii="Calibri" w:hAnsi="Calibri" w:cs="Arial"/>
        </w:rPr>
        <w:t>4.</w:t>
      </w:r>
      <w:r>
        <w:rPr>
          <w:rFonts w:ascii="Calibri" w:hAnsi="Calibri" w:cs="Arial"/>
        </w:rPr>
        <w:tab/>
      </w:r>
      <w:r w:rsidR="00100C95" w:rsidRPr="00970089">
        <w:rPr>
          <w:rFonts w:ascii="Calibri" w:hAnsi="Calibri" w:cs="Arial"/>
        </w:rPr>
        <w:t>ATV-dagen</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00100C95" w:rsidRPr="00970089">
        <w:rPr>
          <w:rFonts w:ascii="Calibri" w:hAnsi="Calibri" w:cs="Arial"/>
        </w:rPr>
        <w:t>Van het totale aantal van 23, respectievelijk 26 ATV-dagen op jaarbasis, zullen 20 ATV-dagen worden geclusterd in clusters van 5 dagen aaneengesloten dagen en wel in de perioden van januari tot en met</w:t>
      </w:r>
      <w:r>
        <w:rPr>
          <w:rFonts w:ascii="Calibri" w:hAnsi="Calibri" w:cs="Arial"/>
        </w:rPr>
        <w:t xml:space="preserve"> </w:t>
      </w:r>
      <w:r w:rsidR="00100C95" w:rsidRPr="00970089">
        <w:rPr>
          <w:rFonts w:ascii="Calibri" w:hAnsi="Calibri" w:cs="Arial"/>
        </w:rPr>
        <w:t>de eerste helft van april en de tweede helft van oktober tot en</w:t>
      </w:r>
      <w:r>
        <w:rPr>
          <w:rFonts w:ascii="Calibri" w:hAnsi="Calibri" w:cs="Arial"/>
        </w:rPr>
        <w:t xml:space="preserve"> </w:t>
      </w:r>
      <w:r w:rsidR="00100C95" w:rsidRPr="00970089">
        <w:rPr>
          <w:rFonts w:ascii="Calibri" w:hAnsi="Calibri" w:cs="Arial"/>
        </w:rPr>
        <w:t>met de eerste helft van december.</w:t>
      </w:r>
    </w:p>
    <w:p w:rsidR="00100C95" w:rsidRPr="00970089" w:rsidRDefault="003A5D65" w:rsidP="003A5D65">
      <w:pPr>
        <w:pStyle w:val="Tekstzonderopmaak"/>
        <w:spacing w:line="276" w:lineRule="auto"/>
        <w:ind w:left="851"/>
        <w:rPr>
          <w:rFonts w:ascii="Calibri" w:hAnsi="Calibri" w:cs="Arial"/>
        </w:rPr>
      </w:pPr>
      <w:r>
        <w:rPr>
          <w:rFonts w:ascii="Calibri" w:hAnsi="Calibri" w:cs="Arial"/>
        </w:rPr>
        <w:t xml:space="preserve">De overige </w:t>
      </w:r>
      <w:r w:rsidR="00100C95" w:rsidRPr="00970089">
        <w:rPr>
          <w:rFonts w:ascii="Calibri" w:hAnsi="Calibri" w:cs="Arial"/>
        </w:rPr>
        <w:t>ATV-dagen zullen roostermatig over de resterende</w:t>
      </w:r>
      <w:r>
        <w:rPr>
          <w:rFonts w:ascii="Calibri" w:hAnsi="Calibri" w:cs="Arial"/>
        </w:rPr>
        <w:t xml:space="preserve"> </w:t>
      </w:r>
      <w:r w:rsidR="00100C95" w:rsidRPr="00970089">
        <w:rPr>
          <w:rFonts w:ascii="Calibri" w:hAnsi="Calibri" w:cs="Arial"/>
        </w:rPr>
        <w:t>perioden worden ingepland.</w:t>
      </w:r>
    </w:p>
    <w:p w:rsidR="00100C95" w:rsidRPr="00970089" w:rsidRDefault="00100C95" w:rsidP="003A5D65">
      <w:pPr>
        <w:pStyle w:val="Tekstzonderopmaak"/>
        <w:spacing w:line="276" w:lineRule="auto"/>
        <w:ind w:left="851"/>
        <w:rPr>
          <w:rFonts w:ascii="Calibri" w:hAnsi="Calibri" w:cs="Arial"/>
        </w:rPr>
      </w:pPr>
      <w:r w:rsidRPr="00970089">
        <w:rPr>
          <w:rFonts w:ascii="Calibri" w:hAnsi="Calibri" w:cs="Arial"/>
        </w:rPr>
        <w:t>De nieuwe ATV-schema’s zullen telkenjare vóór 15 april bekend</w:t>
      </w:r>
      <w:r w:rsidR="003A5D65">
        <w:rPr>
          <w:rFonts w:ascii="Calibri" w:hAnsi="Calibri" w:cs="Arial"/>
        </w:rPr>
        <w:t xml:space="preserve"> </w:t>
      </w:r>
      <w:r w:rsidRPr="00970089">
        <w:rPr>
          <w:rFonts w:ascii="Calibri" w:hAnsi="Calibri" w:cs="Arial"/>
        </w:rPr>
        <w:t>gemaakt worden.</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In het geval van ziekte op een geplande, ingeroosterde ATV-dag</w:t>
      </w:r>
      <w:r>
        <w:rPr>
          <w:rFonts w:ascii="Calibri" w:hAnsi="Calibri" w:cs="Arial"/>
        </w:rPr>
        <w:t xml:space="preserve"> </w:t>
      </w:r>
      <w:r w:rsidR="00100C95" w:rsidRPr="00970089">
        <w:rPr>
          <w:rFonts w:ascii="Calibri" w:hAnsi="Calibri" w:cs="Arial"/>
        </w:rPr>
        <w:t>geldt dat uit één ziekteperiode maximaal 2 ATV-dagen op jaarbasis</w:t>
      </w:r>
      <w:r>
        <w:rPr>
          <w:rFonts w:ascii="Calibri" w:hAnsi="Calibri" w:cs="Arial"/>
        </w:rPr>
        <w:t xml:space="preserve"> </w:t>
      </w:r>
      <w:r w:rsidR="00100C95" w:rsidRPr="00970089">
        <w:rPr>
          <w:rFonts w:ascii="Calibri" w:hAnsi="Calibri" w:cs="Arial"/>
        </w:rPr>
        <w:t>gecompenseerd kunnen worden.</w:t>
      </w:r>
    </w:p>
    <w:p w:rsidR="00100C95" w:rsidRPr="00970089" w:rsidRDefault="003A5D65" w:rsidP="003A5D65">
      <w:pPr>
        <w:pStyle w:val="Tekstzonderopmaak"/>
        <w:spacing w:line="276" w:lineRule="auto"/>
        <w:ind w:left="851" w:hanging="284"/>
        <w:rPr>
          <w:rFonts w:ascii="Calibri" w:hAnsi="Calibri" w:cs="Arial"/>
        </w:rPr>
      </w:pPr>
      <w:r>
        <w:rPr>
          <w:rFonts w:ascii="Calibri" w:hAnsi="Calibri" w:cs="Arial"/>
        </w:rPr>
        <w:t>c.</w:t>
      </w:r>
      <w:r>
        <w:rPr>
          <w:rFonts w:ascii="Calibri" w:hAnsi="Calibri" w:cs="Arial"/>
        </w:rPr>
        <w:tab/>
      </w:r>
      <w:r w:rsidR="00100C95" w:rsidRPr="00970089">
        <w:rPr>
          <w:rFonts w:ascii="Calibri" w:hAnsi="Calibri" w:cs="Arial"/>
        </w:rPr>
        <w:t>Voor de chauffeurs werkzaam in ploegendienst, blijft het</w:t>
      </w:r>
      <w:r>
        <w:rPr>
          <w:rFonts w:ascii="Calibri" w:hAnsi="Calibri" w:cs="Arial"/>
        </w:rPr>
        <w:t xml:space="preserve"> </w:t>
      </w:r>
      <w:r w:rsidR="00100C95" w:rsidRPr="00970089">
        <w:rPr>
          <w:rFonts w:ascii="Calibri" w:hAnsi="Calibri" w:cs="Arial"/>
        </w:rPr>
        <w:t>bestaande ATV-systeem gehandhaafd.</w:t>
      </w:r>
    </w:p>
    <w:p w:rsidR="00100C95" w:rsidRPr="00970089" w:rsidRDefault="00100C95" w:rsidP="004678CE">
      <w:pPr>
        <w:pStyle w:val="Tekstzonderopmaak"/>
        <w:spacing w:line="276" w:lineRule="auto"/>
        <w:rPr>
          <w:rFonts w:ascii="Calibri" w:hAnsi="Calibri" w:cs="Arial"/>
        </w:rPr>
      </w:pPr>
    </w:p>
    <w:p w:rsidR="003A5D65" w:rsidRDefault="003A5D65" w:rsidP="004678CE">
      <w:pPr>
        <w:pStyle w:val="Tekstzonderopmaak"/>
        <w:spacing w:line="276" w:lineRule="auto"/>
        <w:rPr>
          <w:rFonts w:ascii="Calibri" w:hAnsi="Calibri" w:cs="Arial"/>
        </w:rPr>
      </w:pPr>
      <w:r>
        <w:rPr>
          <w:rFonts w:ascii="Calibri" w:hAnsi="Calibri" w:cs="Arial"/>
        </w:rPr>
        <w:br w:type="page"/>
      </w:r>
    </w:p>
    <w:p w:rsidR="00100C95" w:rsidRPr="00970089" w:rsidRDefault="00100C95" w:rsidP="00A01904">
      <w:pPr>
        <w:pStyle w:val="Tekstzonderopmaak"/>
        <w:numPr>
          <w:ilvl w:val="0"/>
          <w:numId w:val="23"/>
        </w:numPr>
        <w:spacing w:line="276" w:lineRule="auto"/>
        <w:ind w:left="567" w:hanging="567"/>
        <w:rPr>
          <w:rFonts w:ascii="Calibri" w:hAnsi="Calibri" w:cs="Arial"/>
        </w:rPr>
      </w:pPr>
      <w:r w:rsidRPr="00970089">
        <w:rPr>
          <w:rFonts w:ascii="Calibri" w:hAnsi="Calibri" w:cs="Arial"/>
        </w:rPr>
        <w:lastRenderedPageBreak/>
        <w:t>Vakantie/snipper en verlof (-registratie)</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a.</w:t>
      </w:r>
      <w:r w:rsidR="003A5D65">
        <w:rPr>
          <w:rFonts w:ascii="Calibri" w:hAnsi="Calibri" w:cs="Arial"/>
        </w:rPr>
        <w:tab/>
      </w:r>
      <w:r w:rsidRPr="00970089">
        <w:rPr>
          <w:rFonts w:ascii="Calibri" w:hAnsi="Calibri" w:cs="Arial"/>
        </w:rPr>
        <w:t>Het opnemen van snipperdagen tijdens de piekmaanden (de</w:t>
      </w:r>
      <w:r w:rsidR="003A5D65">
        <w:rPr>
          <w:rFonts w:ascii="Calibri" w:hAnsi="Calibri" w:cs="Arial"/>
        </w:rPr>
        <w:t xml:space="preserve"> </w:t>
      </w:r>
      <w:r w:rsidRPr="00970089">
        <w:rPr>
          <w:rFonts w:ascii="Calibri" w:hAnsi="Calibri" w:cs="Arial"/>
        </w:rPr>
        <w:t>perioden van medio april tot en met medio oktober en de tweede</w:t>
      </w:r>
      <w:r w:rsidR="003A5D65">
        <w:rPr>
          <w:rFonts w:ascii="Calibri" w:hAnsi="Calibri" w:cs="Arial"/>
        </w:rPr>
        <w:t xml:space="preserve"> </w:t>
      </w:r>
      <w:r w:rsidRPr="00970089">
        <w:rPr>
          <w:rFonts w:ascii="Calibri" w:hAnsi="Calibri" w:cs="Arial"/>
        </w:rPr>
        <w:t>helft van december) zal zoveel mogelijk moeten worden vermeden,</w:t>
      </w:r>
      <w:r w:rsidR="003A5D65">
        <w:rPr>
          <w:rFonts w:ascii="Calibri" w:hAnsi="Calibri" w:cs="Arial"/>
        </w:rPr>
        <w:t xml:space="preserve"> </w:t>
      </w:r>
      <w:r w:rsidRPr="00970089">
        <w:rPr>
          <w:rFonts w:ascii="Calibri" w:hAnsi="Calibri" w:cs="Arial"/>
        </w:rPr>
        <w:t>maar blijft mogelijk in overleg tussen de betrokken</w:t>
      </w:r>
      <w:r w:rsidR="003A5D65">
        <w:rPr>
          <w:rFonts w:ascii="Calibri" w:hAnsi="Calibri" w:cs="Arial"/>
        </w:rPr>
        <w:t xml:space="preserve"> </w:t>
      </w:r>
      <w:r w:rsidRPr="00970089">
        <w:rPr>
          <w:rFonts w:ascii="Calibri" w:hAnsi="Calibri" w:cs="Arial"/>
        </w:rPr>
        <w:t>chauffeur en de expeditieleiding.</w:t>
      </w:r>
    </w:p>
    <w:p w:rsidR="00100C95" w:rsidRPr="00970089" w:rsidRDefault="003A5D65" w:rsidP="008251A4">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Er wordt gestreefd, waar mogelijk, naar vakantiespreiding gedurende</w:t>
      </w:r>
      <w:r>
        <w:rPr>
          <w:rFonts w:ascii="Calibri" w:hAnsi="Calibri" w:cs="Arial"/>
        </w:rPr>
        <w:t xml:space="preserve"> </w:t>
      </w:r>
      <w:r w:rsidR="00100C95" w:rsidRPr="00970089">
        <w:rPr>
          <w:rFonts w:ascii="Calibri" w:hAnsi="Calibri" w:cs="Arial"/>
        </w:rPr>
        <w:t>de piekperioden.</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c.</w:t>
      </w:r>
      <w:r w:rsidR="008251A4">
        <w:rPr>
          <w:rFonts w:ascii="Calibri" w:hAnsi="Calibri" w:cs="Arial"/>
        </w:rPr>
        <w:tab/>
      </w:r>
      <w:r w:rsidRPr="00970089">
        <w:rPr>
          <w:rFonts w:ascii="Calibri" w:hAnsi="Calibri" w:cs="Arial"/>
        </w:rPr>
        <w:t>Bij vakantie-opname gedurende de piekperiode(n), zal prioriteit</w:t>
      </w:r>
      <w:r w:rsidR="003A5D65">
        <w:rPr>
          <w:rFonts w:ascii="Calibri" w:hAnsi="Calibri" w:cs="Arial"/>
        </w:rPr>
        <w:t xml:space="preserve"> </w:t>
      </w:r>
      <w:r w:rsidRPr="00970089">
        <w:rPr>
          <w:rFonts w:ascii="Calibri" w:hAnsi="Calibri" w:cs="Arial"/>
        </w:rPr>
        <w:t>worden gegeven aan werknemers met schoolgaande kinderen.</w:t>
      </w:r>
      <w:r w:rsidR="008251A4">
        <w:rPr>
          <w:rFonts w:ascii="Calibri" w:hAnsi="Calibri" w:cs="Arial"/>
        </w:rPr>
        <w:t xml:space="preserve"> </w:t>
      </w:r>
      <w:r w:rsidRPr="00970089">
        <w:rPr>
          <w:rFonts w:ascii="Calibri" w:hAnsi="Calibri" w:cs="Arial"/>
        </w:rPr>
        <w:t>ATV-, snipper-, ziekte- en verlofdagen (feestdagen en geoorloofd</w:t>
      </w:r>
      <w:r w:rsidR="003A5D65">
        <w:rPr>
          <w:rFonts w:ascii="Calibri" w:hAnsi="Calibri" w:cs="Arial"/>
        </w:rPr>
        <w:t xml:space="preserve"> </w:t>
      </w:r>
      <w:r w:rsidRPr="00970089">
        <w:rPr>
          <w:rFonts w:ascii="Calibri" w:hAnsi="Calibri" w:cs="Arial"/>
        </w:rPr>
        <w:t>verzuim conform cao) worden geregistreerd als afwezigheid</w:t>
      </w:r>
      <w:r w:rsidR="003A5D65">
        <w:rPr>
          <w:rFonts w:ascii="Calibri" w:hAnsi="Calibri" w:cs="Arial"/>
        </w:rPr>
        <w:t xml:space="preserve"> </w:t>
      </w:r>
      <w:r w:rsidRPr="00970089">
        <w:rPr>
          <w:rFonts w:ascii="Calibri" w:hAnsi="Calibri" w:cs="Arial"/>
        </w:rPr>
        <w:t>(niet gewerkt) à 8 uur.</w:t>
      </w:r>
    </w:p>
    <w:p w:rsidR="00100C95" w:rsidRPr="00970089" w:rsidRDefault="008251A4" w:rsidP="008251A4">
      <w:pPr>
        <w:pStyle w:val="Tekstzonderopmaak"/>
        <w:spacing w:line="276" w:lineRule="auto"/>
        <w:ind w:left="851" w:hanging="284"/>
        <w:rPr>
          <w:rFonts w:ascii="Calibri" w:hAnsi="Calibri" w:cs="Arial"/>
        </w:rPr>
      </w:pPr>
      <w:r>
        <w:rPr>
          <w:rFonts w:ascii="Calibri" w:hAnsi="Calibri" w:cs="Arial"/>
        </w:rPr>
        <w:t>d.</w:t>
      </w:r>
      <w:r>
        <w:rPr>
          <w:rFonts w:ascii="Calibri" w:hAnsi="Calibri" w:cs="Arial"/>
        </w:rPr>
        <w:tab/>
      </w:r>
      <w:r w:rsidR="00100C95" w:rsidRPr="00970089">
        <w:rPr>
          <w:rFonts w:ascii="Calibri" w:hAnsi="Calibri" w:cs="Arial"/>
        </w:rPr>
        <w:t>Een snipperdag à 8 uur kan binnen dezelfde week worden</w:t>
      </w:r>
      <w:r>
        <w:rPr>
          <w:rFonts w:ascii="Calibri" w:hAnsi="Calibri" w:cs="Arial"/>
        </w:rPr>
        <w:t xml:space="preserve"> </w:t>
      </w:r>
      <w:r w:rsidR="00100C95" w:rsidRPr="00970089">
        <w:rPr>
          <w:rFonts w:ascii="Calibri" w:hAnsi="Calibri" w:cs="Arial"/>
        </w:rPr>
        <w:t>tegengeboekt indien bijvoorbeeld het totaal aantal gewerkte</w:t>
      </w:r>
      <w:r>
        <w:rPr>
          <w:rFonts w:ascii="Calibri" w:hAnsi="Calibri" w:cs="Arial"/>
        </w:rPr>
        <w:t xml:space="preserve"> </w:t>
      </w:r>
      <w:r w:rsidR="00100C95" w:rsidRPr="00970089">
        <w:rPr>
          <w:rFonts w:ascii="Calibri" w:hAnsi="Calibri" w:cs="Arial"/>
        </w:rPr>
        <w:t>uren boven de 40 uitkomt.</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e.</w:t>
      </w:r>
      <w:r w:rsidR="008251A4">
        <w:rPr>
          <w:rFonts w:ascii="Calibri" w:hAnsi="Calibri" w:cs="Arial"/>
        </w:rPr>
        <w:tab/>
      </w:r>
      <w:r w:rsidRPr="00970089">
        <w:rPr>
          <w:rFonts w:ascii="Calibri" w:hAnsi="Calibri" w:cs="Arial"/>
        </w:rPr>
        <w:t>Feestdagen vallend in de werkweek tellen voor de bepaling van</w:t>
      </w:r>
      <w:r w:rsidR="008251A4">
        <w:rPr>
          <w:rFonts w:ascii="Calibri" w:hAnsi="Calibri" w:cs="Arial"/>
        </w:rPr>
        <w:t xml:space="preserve"> </w:t>
      </w:r>
      <w:r w:rsidRPr="00970089">
        <w:rPr>
          <w:rFonts w:ascii="Calibri" w:hAnsi="Calibri" w:cs="Arial"/>
        </w:rPr>
        <w:t>het aantal overuren mee bij de berekening van het blok van</w:t>
      </w:r>
      <w:r w:rsidR="008251A4">
        <w:rPr>
          <w:rFonts w:ascii="Calibri" w:hAnsi="Calibri" w:cs="Arial"/>
        </w:rPr>
        <w:t xml:space="preserve"> </w:t>
      </w:r>
      <w:r w:rsidRPr="00970089">
        <w:rPr>
          <w:rFonts w:ascii="Calibri" w:hAnsi="Calibri" w:cs="Arial"/>
        </w:rPr>
        <w:t>40 uren (voor een normale werkweek). Dit geldt eveneens voor</w:t>
      </w:r>
      <w:r w:rsidR="008251A4">
        <w:rPr>
          <w:rFonts w:ascii="Calibri" w:hAnsi="Calibri" w:cs="Arial"/>
        </w:rPr>
        <w:t xml:space="preserve"> </w:t>
      </w:r>
      <w:r w:rsidRPr="00970089">
        <w:rPr>
          <w:rFonts w:ascii="Calibri" w:hAnsi="Calibri" w:cs="Arial"/>
        </w:rPr>
        <w:t>een ATV-dag.</w:t>
      </w:r>
    </w:p>
    <w:p w:rsidR="00100C95" w:rsidRPr="00970089" w:rsidRDefault="00100C95" w:rsidP="00970D06">
      <w:pPr>
        <w:pStyle w:val="Tekstzonderopmaak"/>
        <w:spacing w:line="276" w:lineRule="auto"/>
        <w:ind w:left="851"/>
        <w:rPr>
          <w:rFonts w:ascii="Calibri" w:hAnsi="Calibri" w:cs="Arial"/>
        </w:rPr>
      </w:pPr>
      <w:r w:rsidRPr="00970089">
        <w:rPr>
          <w:rFonts w:ascii="Calibri" w:hAnsi="Calibri" w:cs="Arial"/>
        </w:rPr>
        <w:t>Het streven is om een chauffeur in een week waarin een ATV</w:t>
      </w:r>
      <w:r w:rsidR="009F75E4">
        <w:rPr>
          <w:rFonts w:ascii="Calibri" w:hAnsi="Calibri" w:cs="Arial"/>
        </w:rPr>
        <w:t>-</w:t>
      </w:r>
      <w:r w:rsidRPr="00970089">
        <w:rPr>
          <w:rFonts w:ascii="Calibri" w:hAnsi="Calibri" w:cs="Arial"/>
        </w:rPr>
        <w:t>dag</w:t>
      </w:r>
      <w:r w:rsidR="008251A4">
        <w:rPr>
          <w:rFonts w:ascii="Calibri" w:hAnsi="Calibri" w:cs="Arial"/>
        </w:rPr>
        <w:t xml:space="preserve"> </w:t>
      </w:r>
      <w:r w:rsidRPr="00970089">
        <w:rPr>
          <w:rFonts w:ascii="Calibri" w:hAnsi="Calibri" w:cs="Arial"/>
        </w:rPr>
        <w:t>valt, totaal 40 uren te laten maken.</w:t>
      </w:r>
    </w:p>
    <w:p w:rsidR="008251A4" w:rsidRDefault="008251A4" w:rsidP="004D3B54">
      <w:pPr>
        <w:pStyle w:val="Kop1"/>
      </w:pPr>
      <w:r>
        <w:br w:type="page"/>
      </w:r>
    </w:p>
    <w:p w:rsidR="00100C95" w:rsidRPr="00970089" w:rsidRDefault="00100C95" w:rsidP="004D3B54">
      <w:pPr>
        <w:pStyle w:val="Kop1"/>
      </w:pPr>
      <w:bookmarkStart w:id="95" w:name="_Toc457911955"/>
      <w:r w:rsidRPr="00970089">
        <w:lastRenderedPageBreak/>
        <w:t>Bijlage VIII</w:t>
      </w:r>
      <w:bookmarkEnd w:id="95"/>
    </w:p>
    <w:p w:rsidR="00100C95" w:rsidRPr="00970089" w:rsidRDefault="00100C95" w:rsidP="008251A4">
      <w:pPr>
        <w:pStyle w:val="Kop2"/>
      </w:pPr>
      <w:bookmarkStart w:id="96" w:name="_Toc457911956"/>
      <w:r w:rsidRPr="00970089">
        <w:t>Beloning werkervaringsplaatsen</w:t>
      </w:r>
      <w:bookmarkEnd w:id="96"/>
    </w:p>
    <w:p w:rsidR="00100C95" w:rsidRPr="00970089" w:rsidRDefault="00100C95" w:rsidP="004678CE">
      <w:pPr>
        <w:pStyle w:val="Tekstzonderopmaak"/>
        <w:spacing w:line="276" w:lineRule="auto"/>
        <w:rPr>
          <w:rFonts w:ascii="Calibri" w:hAnsi="Calibri" w:cs="Arial"/>
        </w:rPr>
      </w:pPr>
    </w:p>
    <w:p w:rsidR="00100C95" w:rsidRPr="00970089" w:rsidRDefault="008251A4" w:rsidP="008251A4">
      <w:pPr>
        <w:pStyle w:val="Tekstzonderopmaak"/>
        <w:spacing w:line="276" w:lineRule="auto"/>
        <w:ind w:left="567" w:hanging="567"/>
        <w:rPr>
          <w:rFonts w:ascii="Calibri" w:hAnsi="Calibri" w:cs="Arial"/>
        </w:rPr>
      </w:pPr>
      <w:r>
        <w:rPr>
          <w:rFonts w:ascii="Calibri" w:hAnsi="Calibri" w:cs="Arial"/>
        </w:rPr>
        <w:t>1.</w:t>
      </w:r>
      <w:r w:rsidR="00100C95" w:rsidRPr="00970089">
        <w:rPr>
          <w:rFonts w:ascii="Calibri" w:hAnsi="Calibri" w:cs="Arial"/>
        </w:rPr>
        <w:tab/>
        <w:t>Beloning werkervaringsplaatsen</w:t>
      </w:r>
    </w:p>
    <w:p w:rsidR="00100C95" w:rsidRPr="00970089" w:rsidRDefault="00100C95" w:rsidP="008251A4">
      <w:pPr>
        <w:pStyle w:val="Tekstzonderopmaak"/>
        <w:spacing w:line="276" w:lineRule="auto"/>
        <w:ind w:left="567"/>
        <w:rPr>
          <w:rFonts w:ascii="Calibri" w:hAnsi="Calibri" w:cs="Arial"/>
        </w:rPr>
      </w:pPr>
      <w:r w:rsidRPr="00970089">
        <w:rPr>
          <w:rFonts w:ascii="Calibri" w:hAnsi="Calibri" w:cs="Arial"/>
        </w:rPr>
        <w:t>Werknemers die bij de werkgever werkzaam zijn via een werkervaringsplaats</w:t>
      </w:r>
      <w:r w:rsidR="008251A4">
        <w:rPr>
          <w:rFonts w:ascii="Calibri" w:hAnsi="Calibri" w:cs="Arial"/>
        </w:rPr>
        <w:t xml:space="preserve"> </w:t>
      </w:r>
      <w:r w:rsidRPr="00970089">
        <w:rPr>
          <w:rFonts w:ascii="Calibri" w:hAnsi="Calibri" w:cs="Arial"/>
        </w:rPr>
        <w:t>worden gedurende een periode van maximaal 1 jaar</w:t>
      </w:r>
      <w:r w:rsidR="008251A4">
        <w:rPr>
          <w:rFonts w:ascii="Calibri" w:hAnsi="Calibri" w:cs="Arial"/>
        </w:rPr>
        <w:t xml:space="preserve"> </w:t>
      </w:r>
      <w:r w:rsidRPr="00970089">
        <w:rPr>
          <w:rFonts w:ascii="Calibri" w:hAnsi="Calibri" w:cs="Arial"/>
        </w:rPr>
        <w:t>ingedeeld in de aanloopschaal, waarbij het totale inkomen, d.w.z.</w:t>
      </w:r>
      <w:r w:rsidR="008251A4">
        <w:rPr>
          <w:rFonts w:ascii="Calibri" w:hAnsi="Calibri" w:cs="Arial"/>
        </w:rPr>
        <w:t xml:space="preserve"> </w:t>
      </w:r>
      <w:r w:rsidRPr="00970089">
        <w:rPr>
          <w:rFonts w:ascii="Calibri" w:hAnsi="Calibri" w:cs="Arial"/>
        </w:rPr>
        <w:t>het schaalsalaris volgens de aanloopschaal vermeerderd met eventuele</w:t>
      </w:r>
      <w:r w:rsidR="008251A4">
        <w:rPr>
          <w:rFonts w:ascii="Calibri" w:hAnsi="Calibri" w:cs="Arial"/>
        </w:rPr>
        <w:t xml:space="preserve"> </w:t>
      </w:r>
      <w:r w:rsidRPr="00970089">
        <w:rPr>
          <w:rFonts w:ascii="Calibri" w:hAnsi="Calibri" w:cs="Arial"/>
        </w:rPr>
        <w:t>toelagen en bijzondere beloningen, niet zal uitstijgen boven</w:t>
      </w:r>
      <w:r w:rsidR="008251A4">
        <w:rPr>
          <w:rFonts w:ascii="Calibri" w:hAnsi="Calibri" w:cs="Arial"/>
        </w:rPr>
        <w:t xml:space="preserve"> </w:t>
      </w:r>
      <w:r w:rsidRPr="00970089">
        <w:rPr>
          <w:rFonts w:ascii="Calibri" w:hAnsi="Calibri" w:cs="Arial"/>
        </w:rPr>
        <w:t>het toetsloon dat wordt gehanteerd in de diverse subsidieregelingen,</w:t>
      </w:r>
      <w:r w:rsidR="008251A4">
        <w:rPr>
          <w:rFonts w:ascii="Calibri" w:hAnsi="Calibri" w:cs="Arial"/>
        </w:rPr>
        <w:t xml:space="preserve"> </w:t>
      </w:r>
      <w:r w:rsidRPr="00970089">
        <w:rPr>
          <w:rFonts w:ascii="Calibri" w:hAnsi="Calibri" w:cs="Arial"/>
        </w:rPr>
        <w:t>waarbij de werkgever een korting kan krijgen op af te dragen</w:t>
      </w:r>
      <w:r w:rsidR="008251A4">
        <w:rPr>
          <w:rFonts w:ascii="Calibri" w:hAnsi="Calibri" w:cs="Arial"/>
        </w:rPr>
        <w:t xml:space="preserve"> </w:t>
      </w:r>
      <w:r w:rsidRPr="00970089">
        <w:rPr>
          <w:rFonts w:ascii="Calibri" w:hAnsi="Calibri" w:cs="Arial"/>
        </w:rPr>
        <w:t>loonbelastingen en sociale premies of anderszins in aanmerking</w:t>
      </w:r>
      <w:r w:rsidR="008251A4">
        <w:rPr>
          <w:rFonts w:ascii="Calibri" w:hAnsi="Calibri" w:cs="Arial"/>
        </w:rPr>
        <w:t xml:space="preserve"> </w:t>
      </w:r>
      <w:r w:rsidRPr="00970089">
        <w:rPr>
          <w:rFonts w:ascii="Calibri" w:hAnsi="Calibri" w:cs="Arial"/>
        </w:rPr>
        <w:t>komt voor een subsidie. De aanloopschaal ligt 5% boven het minimum</w:t>
      </w:r>
      <w:r w:rsidR="008251A4">
        <w:rPr>
          <w:rFonts w:ascii="Calibri" w:hAnsi="Calibri" w:cs="Arial"/>
        </w:rPr>
        <w:t xml:space="preserve"> </w:t>
      </w:r>
      <w:r w:rsidRPr="00970089">
        <w:rPr>
          <w:rFonts w:ascii="Calibri" w:hAnsi="Calibri" w:cs="Arial"/>
        </w:rPr>
        <w:t>(jeugd-)loon.</w:t>
      </w:r>
    </w:p>
    <w:p w:rsidR="00100C95" w:rsidRPr="00970089" w:rsidRDefault="00100C95" w:rsidP="008251A4">
      <w:pPr>
        <w:pStyle w:val="Tekstzonderopmaak"/>
        <w:spacing w:line="276" w:lineRule="auto"/>
        <w:ind w:left="567" w:hanging="567"/>
        <w:rPr>
          <w:rFonts w:ascii="Calibri" w:hAnsi="Calibri" w:cs="Arial"/>
        </w:rPr>
      </w:pPr>
    </w:p>
    <w:p w:rsidR="00100C95" w:rsidRPr="00970089" w:rsidRDefault="00100C95" w:rsidP="008251A4">
      <w:pPr>
        <w:pStyle w:val="Tekstzonderopmaak"/>
        <w:spacing w:line="276" w:lineRule="auto"/>
        <w:ind w:left="567" w:hanging="567"/>
        <w:rPr>
          <w:rFonts w:ascii="Calibri" w:hAnsi="Calibri" w:cs="Arial"/>
        </w:rPr>
      </w:pPr>
      <w:r w:rsidRPr="00970089">
        <w:rPr>
          <w:rFonts w:ascii="Calibri" w:hAnsi="Calibri" w:cs="Arial"/>
        </w:rPr>
        <w:t>2.</w:t>
      </w:r>
      <w:r w:rsidRPr="00970089">
        <w:rPr>
          <w:rFonts w:ascii="Calibri" w:hAnsi="Calibri" w:cs="Arial"/>
        </w:rPr>
        <w:tab/>
        <w:t>Participatieschaal</w:t>
      </w:r>
    </w:p>
    <w:p w:rsidR="00100C95" w:rsidRDefault="00100C95" w:rsidP="008251A4">
      <w:pPr>
        <w:pStyle w:val="Tekstzonderopmaak"/>
        <w:spacing w:line="276" w:lineRule="auto"/>
        <w:ind w:left="567"/>
        <w:rPr>
          <w:rFonts w:ascii="Calibri" w:hAnsi="Calibri" w:cs="Arial"/>
        </w:rPr>
      </w:pPr>
      <w:r w:rsidRPr="00970089">
        <w:rPr>
          <w:rFonts w:ascii="Calibri" w:hAnsi="Calibri" w:cs="Arial"/>
        </w:rPr>
        <w:t>Voor werknemers van wie is vastgesteld dat zij met voltijdse arbeid niet in staat zijn tot het verdienen van het Wettelijk Minimumloon (WML), maar die wel mogelijkheden tot arbeidsparticipatie hebben en die behoren tot de doelgroep van loonkostensubsidie op grond van de Participatiewet geldt een aparte loonschaal.</w:t>
      </w:r>
    </w:p>
    <w:p w:rsidR="008251A4" w:rsidRPr="00970089" w:rsidRDefault="008251A4" w:rsidP="008251A4">
      <w:pPr>
        <w:pStyle w:val="Tekstzonderopmaak"/>
        <w:spacing w:line="276" w:lineRule="auto"/>
        <w:ind w:left="567"/>
        <w:rPr>
          <w:rFonts w:ascii="Calibri" w:hAnsi="Calibri" w:cs="Arial"/>
        </w:rPr>
      </w:pP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w:t>
      </w:r>
      <w:r w:rsidR="008251A4">
        <w:rPr>
          <w:rFonts w:ascii="Calibri" w:hAnsi="Calibri" w:cs="Arial"/>
        </w:rPr>
        <w:tab/>
      </w:r>
      <w:r w:rsidRPr="00970089">
        <w:rPr>
          <w:rFonts w:ascii="Calibri" w:hAnsi="Calibri" w:cs="Arial"/>
        </w:rPr>
        <w:t>Deze loonschaal start op 100% WML en eindigt op 120% WML.</w:t>
      </w:r>
    </w:p>
    <w:p w:rsidR="00100C95" w:rsidRPr="00970089" w:rsidRDefault="008251A4" w:rsidP="008251A4">
      <w:pPr>
        <w:pStyle w:val="Tekstzonderopmaak"/>
        <w:spacing w:line="276" w:lineRule="auto"/>
        <w:ind w:left="851" w:hanging="284"/>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De werknemer groeit in 5 jaarlijkse stappen van 100% WML naar 120% WML.</w:t>
      </w:r>
    </w:p>
    <w:p w:rsidR="00A01904" w:rsidRDefault="00A01904" w:rsidP="008251A4">
      <w:pPr>
        <w:pStyle w:val="Tekstzonderopmaak"/>
        <w:tabs>
          <w:tab w:val="left" w:pos="1701"/>
        </w:tabs>
        <w:spacing w:line="276" w:lineRule="auto"/>
        <w:ind w:left="851"/>
        <w:rPr>
          <w:rFonts w:ascii="Calibri" w:hAnsi="Calibri" w:cs="Arial"/>
        </w:rPr>
      </w:pPr>
    </w:p>
    <w:p w:rsidR="00D66683" w:rsidRDefault="00100C95" w:rsidP="008251A4">
      <w:pPr>
        <w:pStyle w:val="Tekstzonderopmaak"/>
        <w:tabs>
          <w:tab w:val="left" w:pos="1701"/>
        </w:tabs>
        <w:spacing w:line="276" w:lineRule="auto"/>
        <w:ind w:left="851"/>
        <w:rPr>
          <w:rFonts w:ascii="Calibri" w:hAnsi="Calibri" w:cs="Arial"/>
        </w:rPr>
      </w:pPr>
      <w:r w:rsidRPr="00970089">
        <w:rPr>
          <w:rFonts w:ascii="Calibri" w:hAnsi="Calibri" w:cs="Arial"/>
        </w:rPr>
        <w:t xml:space="preserve">Participatieschaal, bedragen in euro’s per 1 juli 2015, voor 23 jarigen en ouder. Voor werknemers jonger dan 23 jaar gelden de jeugdminimumloonbedragen uit de WML. Bedragen worden aangepast volgens de regeling tot aanpassing van </w:t>
      </w:r>
      <w:r w:rsidR="008251A4">
        <w:rPr>
          <w:rFonts w:ascii="Calibri" w:hAnsi="Calibri" w:cs="Arial"/>
        </w:rPr>
        <w:t>het wettelijk minimumloon.</w:t>
      </w:r>
      <w:r w:rsidR="008251A4">
        <w:rPr>
          <w:rFonts w:ascii="Calibri" w:hAnsi="Calibri" w:cs="Arial"/>
        </w:rPr>
        <w:cr/>
      </w:r>
    </w:p>
    <w:p w:rsidR="00100C95" w:rsidRPr="00970089" w:rsidRDefault="008251A4" w:rsidP="00D66683">
      <w:pPr>
        <w:pStyle w:val="Tekstzonderopmaak"/>
        <w:spacing w:line="276" w:lineRule="auto"/>
        <w:ind w:left="3261"/>
        <w:rPr>
          <w:rFonts w:ascii="Calibri" w:hAnsi="Calibri" w:cs="Arial"/>
        </w:rPr>
      </w:pPr>
      <w:r>
        <w:rPr>
          <w:rFonts w:ascii="Calibri" w:hAnsi="Calibri" w:cs="Arial"/>
        </w:rPr>
        <w:t>100%</w:t>
      </w:r>
      <w:r>
        <w:rPr>
          <w:rFonts w:ascii="Calibri" w:hAnsi="Calibri" w:cs="Arial"/>
        </w:rPr>
        <w:tab/>
        <w:t>€ 1.507,80</w:t>
      </w:r>
      <w:r>
        <w:rPr>
          <w:rFonts w:ascii="Calibri" w:hAnsi="Calibri" w:cs="Arial"/>
        </w:rPr>
        <w:cr/>
        <w:t>105%</w:t>
      </w:r>
      <w:r>
        <w:rPr>
          <w:rFonts w:ascii="Calibri" w:hAnsi="Calibri" w:cs="Arial"/>
        </w:rPr>
        <w:tab/>
        <w:t>€ 1.583,19</w:t>
      </w:r>
      <w:r>
        <w:rPr>
          <w:rFonts w:ascii="Calibri" w:hAnsi="Calibri" w:cs="Arial"/>
        </w:rPr>
        <w:cr/>
        <w:t>110%</w:t>
      </w:r>
      <w:r>
        <w:rPr>
          <w:rFonts w:ascii="Calibri" w:hAnsi="Calibri" w:cs="Arial"/>
        </w:rPr>
        <w:tab/>
        <w:t>€ 1.658,58</w:t>
      </w:r>
      <w:r>
        <w:rPr>
          <w:rFonts w:ascii="Calibri" w:hAnsi="Calibri" w:cs="Arial"/>
        </w:rPr>
        <w:cr/>
        <w:t>115%</w:t>
      </w:r>
      <w:r>
        <w:rPr>
          <w:rFonts w:ascii="Calibri" w:hAnsi="Calibri" w:cs="Arial"/>
        </w:rPr>
        <w:tab/>
        <w:t>€ 1.733,97</w:t>
      </w:r>
      <w:r>
        <w:rPr>
          <w:rFonts w:ascii="Calibri" w:hAnsi="Calibri" w:cs="Arial"/>
        </w:rPr>
        <w:cr/>
        <w:t>120%</w:t>
      </w:r>
      <w:r>
        <w:rPr>
          <w:rFonts w:ascii="Calibri" w:hAnsi="Calibri" w:cs="Arial"/>
        </w:rPr>
        <w:tab/>
        <w:t>€ 1.809,36</w:t>
      </w:r>
    </w:p>
    <w:p w:rsidR="00100C95" w:rsidRPr="00970089" w:rsidRDefault="00100C95" w:rsidP="004678CE">
      <w:pPr>
        <w:pStyle w:val="Tekstzonderopmaak"/>
        <w:spacing w:line="276" w:lineRule="auto"/>
        <w:rPr>
          <w:rFonts w:ascii="Calibri" w:hAnsi="Calibri" w:cs="Arial"/>
        </w:rPr>
      </w:pPr>
    </w:p>
    <w:p w:rsidR="008251A4" w:rsidRDefault="008251A4" w:rsidP="004D3B54">
      <w:pPr>
        <w:pStyle w:val="Kop1"/>
      </w:pPr>
      <w:r>
        <w:br w:type="page"/>
      </w:r>
    </w:p>
    <w:p w:rsidR="00100C95" w:rsidRPr="00970089" w:rsidRDefault="00100C95" w:rsidP="004D3B54">
      <w:pPr>
        <w:pStyle w:val="Kop1"/>
      </w:pPr>
      <w:bookmarkStart w:id="97" w:name="_Toc457911957"/>
      <w:r w:rsidRPr="00970089">
        <w:lastRenderedPageBreak/>
        <w:t>Bijlage IX</w:t>
      </w:r>
      <w:bookmarkEnd w:id="97"/>
    </w:p>
    <w:p w:rsidR="00100C95" w:rsidRPr="00970089" w:rsidRDefault="00100C95" w:rsidP="008251A4">
      <w:pPr>
        <w:pStyle w:val="Kop2"/>
      </w:pPr>
      <w:bookmarkStart w:id="98" w:name="_Toc457911958"/>
      <w:r w:rsidRPr="00970089">
        <w:t>Flexibele werktijdregeling Afdeling Evenementen</w:t>
      </w:r>
      <w:bookmarkEnd w:id="98"/>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Werkingsgebied</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De flexibele werktijdregeling geldt voor alle werknemers van de afdeling Evenementen.</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r w:rsidRPr="00970089">
        <w:rPr>
          <w:rFonts w:ascii="Calibri" w:hAnsi="Calibri" w:cs="Arial"/>
        </w:rPr>
        <w:t>Inhoud</w:t>
      </w:r>
    </w:p>
    <w:p w:rsidR="00100C95" w:rsidRPr="00970089" w:rsidRDefault="00100C95" w:rsidP="008251A4">
      <w:pPr>
        <w:pStyle w:val="Tekstzonderopmaak"/>
        <w:numPr>
          <w:ilvl w:val="0"/>
          <w:numId w:val="16"/>
        </w:numPr>
        <w:spacing w:line="276" w:lineRule="auto"/>
        <w:ind w:left="567" w:hanging="567"/>
        <w:rPr>
          <w:rFonts w:ascii="Calibri" w:hAnsi="Calibri" w:cs="Arial"/>
        </w:rPr>
      </w:pPr>
      <w:r w:rsidRPr="00970089">
        <w:rPr>
          <w:rFonts w:ascii="Calibri" w:hAnsi="Calibri" w:cs="Arial"/>
        </w:rPr>
        <w:t>Uitgangspunten</w:t>
      </w:r>
    </w:p>
    <w:p w:rsidR="00100C95" w:rsidRPr="00970089" w:rsidRDefault="00100C95" w:rsidP="008251A4">
      <w:pPr>
        <w:pStyle w:val="Tekstzonderopmaak"/>
        <w:spacing w:line="276" w:lineRule="auto"/>
        <w:ind w:left="567"/>
        <w:rPr>
          <w:rFonts w:ascii="Calibri" w:hAnsi="Calibri" w:cs="Arial"/>
        </w:rPr>
      </w:pPr>
      <w:r w:rsidRPr="00970089">
        <w:rPr>
          <w:rFonts w:ascii="Calibri" w:hAnsi="Calibri" w:cs="Arial"/>
        </w:rPr>
        <w:t>Het doel van deze regeling is door flexibilisering van werktijden een verdere efficiency in de werkwijze van de afdeling Evenementen te bewerkstelligen, waarbij de volgende overwegingen een rol spelen:</w:t>
      </w:r>
    </w:p>
    <w:p w:rsidR="00100C95" w:rsidRPr="00970089" w:rsidRDefault="008251A4" w:rsidP="008251A4">
      <w:pPr>
        <w:pStyle w:val="Tekstzonderopmaak"/>
        <w:spacing w:line="276" w:lineRule="auto"/>
        <w:ind w:left="851" w:hanging="284"/>
        <w:rPr>
          <w:rFonts w:ascii="Calibri" w:hAnsi="Calibri" w:cs="Arial"/>
        </w:rPr>
      </w:pPr>
      <w:r>
        <w:rPr>
          <w:rFonts w:ascii="Calibri" w:hAnsi="Calibri" w:cs="Arial"/>
        </w:rPr>
        <w:t>-</w:t>
      </w:r>
      <w:r>
        <w:rPr>
          <w:rFonts w:ascii="Calibri" w:hAnsi="Calibri" w:cs="Arial"/>
        </w:rPr>
        <w:tab/>
      </w:r>
      <w:r w:rsidR="00100C95" w:rsidRPr="00970089">
        <w:rPr>
          <w:rFonts w:ascii="Calibri" w:hAnsi="Calibri" w:cs="Arial"/>
        </w:rPr>
        <w:t>het behoud van een eigen afdeling Evenementen heeft een meerwaarde ten aanzien van flexibiliteit en uitstraling van ons bedrijf en merk;</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w:t>
      </w:r>
      <w:r w:rsidR="008251A4">
        <w:rPr>
          <w:rFonts w:ascii="Calibri" w:hAnsi="Calibri" w:cs="Arial"/>
        </w:rPr>
        <w:tab/>
      </w:r>
      <w:r w:rsidRPr="00970089">
        <w:rPr>
          <w:rFonts w:ascii="Calibri" w:hAnsi="Calibri" w:cs="Arial"/>
        </w:rPr>
        <w:t>een eigen afdeling Evenementen concurrerend kan zijn ten opzichte van derden.</w:t>
      </w:r>
    </w:p>
    <w:p w:rsidR="00100C95" w:rsidRPr="00970089" w:rsidRDefault="00100C95" w:rsidP="004678CE">
      <w:pPr>
        <w:pStyle w:val="Tekstzonderopmaak"/>
        <w:spacing w:line="276" w:lineRule="auto"/>
        <w:rPr>
          <w:rFonts w:ascii="Calibri" w:hAnsi="Calibri" w:cs="Arial"/>
        </w:rPr>
      </w:pPr>
    </w:p>
    <w:p w:rsidR="00100C95" w:rsidRPr="00970089" w:rsidRDefault="00100C95" w:rsidP="008251A4">
      <w:pPr>
        <w:pStyle w:val="Tekstzonderopmaak"/>
        <w:spacing w:line="276" w:lineRule="auto"/>
        <w:ind w:left="567" w:hanging="567"/>
        <w:rPr>
          <w:rFonts w:ascii="Calibri" w:hAnsi="Calibri" w:cs="Arial"/>
        </w:rPr>
      </w:pPr>
      <w:r w:rsidRPr="00970089">
        <w:rPr>
          <w:rFonts w:ascii="Calibri" w:hAnsi="Calibri" w:cs="Arial"/>
        </w:rPr>
        <w:t>2.</w:t>
      </w:r>
      <w:r w:rsidRPr="00970089">
        <w:rPr>
          <w:rFonts w:ascii="Calibri" w:hAnsi="Calibri" w:cs="Arial"/>
        </w:rPr>
        <w:tab/>
        <w:t>Algemeen</w:t>
      </w:r>
    </w:p>
    <w:p w:rsidR="00100C95" w:rsidRPr="00970089" w:rsidRDefault="008251A4" w:rsidP="008251A4">
      <w:pPr>
        <w:pStyle w:val="Tekstzonderopmaak"/>
        <w:spacing w:line="276" w:lineRule="auto"/>
        <w:ind w:left="851" w:hanging="284"/>
        <w:rPr>
          <w:rFonts w:ascii="Calibri" w:hAnsi="Calibri" w:cs="Arial"/>
        </w:rPr>
      </w:pPr>
      <w:r>
        <w:rPr>
          <w:rFonts w:ascii="Calibri" w:hAnsi="Calibri" w:cs="Arial"/>
        </w:rPr>
        <w:t>a.</w:t>
      </w:r>
      <w:r w:rsidR="00100C95" w:rsidRPr="00970089">
        <w:rPr>
          <w:rFonts w:ascii="Calibri" w:hAnsi="Calibri" w:cs="Arial"/>
        </w:rPr>
        <w:tab/>
        <w:t>De werkweek is gebaseerd op alle dagen van de week met een gemiddelde wekelijkse arbeidsduur van 36 uur op jaarbasis.</w:t>
      </w:r>
      <w:r>
        <w:rPr>
          <w:rFonts w:ascii="Calibri" w:hAnsi="Calibri" w:cs="Arial"/>
        </w:rPr>
        <w:t xml:space="preserve"> </w:t>
      </w:r>
      <w:r w:rsidR="00100C95" w:rsidRPr="00970089">
        <w:rPr>
          <w:rFonts w:ascii="Calibri" w:hAnsi="Calibri" w:cs="Arial"/>
        </w:rPr>
        <w:t>Uitgangspunt is een werkweek van 5 dagen, doch in uitzonderlijke gevallen zal er maximaal 6 dagen per week gewerkt worden.</w:t>
      </w:r>
    </w:p>
    <w:p w:rsidR="00100C95" w:rsidRPr="00970089" w:rsidRDefault="00100C95" w:rsidP="008251A4">
      <w:pPr>
        <w:pStyle w:val="Tekstzonderopmaak"/>
        <w:spacing w:line="276" w:lineRule="auto"/>
        <w:ind w:left="851"/>
        <w:rPr>
          <w:rFonts w:ascii="Calibri" w:hAnsi="Calibri" w:cs="Arial"/>
        </w:rPr>
      </w:pPr>
      <w:r w:rsidRPr="00970089">
        <w:rPr>
          <w:rFonts w:ascii="Calibri" w:hAnsi="Calibri" w:cs="Arial"/>
        </w:rPr>
        <w:t>Voor het volgens dienstrooster regulier werken in het weekend ontvangt men een weekendtoeslag van 40% voor de uren op zaterdag en 80% voor de uren op zondag. De in een week meer dan 40 gewerkte uren kunne, indien mogelijk, in de aansluitende werkweek dan wel in de dalperiodes worden gecompenseerd;</w:t>
      </w:r>
    </w:p>
    <w:p w:rsidR="00100C95" w:rsidRPr="00970089" w:rsidRDefault="008251A4" w:rsidP="008251A4">
      <w:pPr>
        <w:pStyle w:val="Tekstzonderopmaak"/>
        <w:spacing w:line="276" w:lineRule="auto"/>
        <w:ind w:left="851" w:hanging="284"/>
        <w:rPr>
          <w:rFonts w:ascii="Calibri" w:hAnsi="Calibri" w:cs="Arial"/>
        </w:rPr>
      </w:pPr>
      <w:r>
        <w:rPr>
          <w:rFonts w:ascii="Calibri" w:hAnsi="Calibri" w:cs="Arial"/>
        </w:rPr>
        <w:t>b.</w:t>
      </w:r>
      <w:r>
        <w:rPr>
          <w:rFonts w:ascii="Calibri" w:hAnsi="Calibri" w:cs="Arial"/>
        </w:rPr>
        <w:tab/>
      </w:r>
      <w:r w:rsidR="00100C95" w:rsidRPr="00970089">
        <w:rPr>
          <w:rFonts w:ascii="Calibri" w:hAnsi="Calibri" w:cs="Arial"/>
        </w:rPr>
        <w:t xml:space="preserve">De normaal in te roosteren werktijd bedraagt minimaal 6 uur en maximaal 10 uur per dag. </w:t>
      </w:r>
      <w:r w:rsidR="00D0720B">
        <w:rPr>
          <w:rFonts w:ascii="Calibri" w:hAnsi="Calibri" w:cs="Arial"/>
        </w:rPr>
        <w:br/>
      </w:r>
      <w:r w:rsidR="00100C95" w:rsidRPr="00970089">
        <w:rPr>
          <w:rFonts w:ascii="Calibri" w:hAnsi="Calibri" w:cs="Arial"/>
        </w:rPr>
        <w:t>De aanvangstijd per dag is variabel, doch zal voornamelijk liggen tussen 7.00 en 12.00 uur, afhankelijk van het werkaanbod;</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c.</w:t>
      </w:r>
      <w:r w:rsidR="008251A4">
        <w:rPr>
          <w:rFonts w:ascii="Calibri" w:hAnsi="Calibri" w:cs="Arial"/>
        </w:rPr>
        <w:tab/>
      </w:r>
      <w:r w:rsidRPr="00970089">
        <w:rPr>
          <w:rFonts w:ascii="Calibri" w:hAnsi="Calibri" w:cs="Arial"/>
        </w:rPr>
        <w:t>De leiding van de afdeling Evenementen bepaalt het aantal te werken uren per dag c.q. per week en bepaalt tevens, na overleg met de betrokken werknemers, de roostervrije dagen. Er zal gestreefd worden naar een evenwichtige roosterplanning zodanig dat een systematisch werkpatroon per werknemer kan worden bereikt.</w:t>
      </w:r>
    </w:p>
    <w:p w:rsidR="00100C95" w:rsidRPr="00970089" w:rsidRDefault="008251A4" w:rsidP="008251A4">
      <w:pPr>
        <w:pStyle w:val="Tekstzonderopmaak"/>
        <w:spacing w:line="276" w:lineRule="auto"/>
        <w:ind w:left="851" w:hanging="284"/>
        <w:rPr>
          <w:rFonts w:ascii="Calibri" w:hAnsi="Calibri" w:cs="Arial"/>
        </w:rPr>
      </w:pPr>
      <w:r>
        <w:rPr>
          <w:rFonts w:ascii="Calibri" w:hAnsi="Calibri" w:cs="Arial"/>
        </w:rPr>
        <w:t>d.</w:t>
      </w:r>
      <w:r>
        <w:rPr>
          <w:rFonts w:ascii="Calibri" w:hAnsi="Calibri" w:cs="Arial"/>
        </w:rPr>
        <w:tab/>
      </w:r>
      <w:r w:rsidR="00100C95" w:rsidRPr="00970089">
        <w:rPr>
          <w:rFonts w:ascii="Calibri" w:hAnsi="Calibri" w:cs="Arial"/>
        </w:rPr>
        <w:t>De normale werkdag is van 7.00 uur tot 18.00 uur. Voor de gewerkte uren buiten deze zogenaamde dagdienstbegrenzing geldt een onregelmatigheidstoeslag van 50%.</w:t>
      </w:r>
    </w:p>
    <w:p w:rsidR="00100C95" w:rsidRPr="00970089" w:rsidRDefault="00100C95" w:rsidP="004678CE">
      <w:pPr>
        <w:pStyle w:val="Tekstzonderopmaak"/>
        <w:spacing w:line="276" w:lineRule="auto"/>
        <w:rPr>
          <w:rFonts w:ascii="Calibri" w:hAnsi="Calibri" w:cs="Arial"/>
        </w:rPr>
      </w:pPr>
    </w:p>
    <w:p w:rsidR="00100C95" w:rsidRPr="00970089" w:rsidRDefault="008251A4" w:rsidP="008251A4">
      <w:pPr>
        <w:pStyle w:val="Tekstzonderopmaak"/>
        <w:spacing w:line="276" w:lineRule="auto"/>
        <w:ind w:left="567" w:hanging="567"/>
        <w:rPr>
          <w:rFonts w:ascii="Calibri" w:hAnsi="Calibri" w:cs="Arial"/>
        </w:rPr>
      </w:pPr>
      <w:r>
        <w:rPr>
          <w:rFonts w:ascii="Calibri" w:hAnsi="Calibri" w:cs="Arial"/>
        </w:rPr>
        <w:t>3.</w:t>
      </w:r>
      <w:r>
        <w:rPr>
          <w:rFonts w:ascii="Calibri" w:hAnsi="Calibri" w:cs="Arial"/>
        </w:rPr>
        <w:tab/>
      </w:r>
      <w:r w:rsidR="00100C95" w:rsidRPr="00970089">
        <w:rPr>
          <w:rFonts w:ascii="Calibri" w:hAnsi="Calibri" w:cs="Arial"/>
        </w:rPr>
        <w:t>Overuren</w:t>
      </w:r>
    </w:p>
    <w:p w:rsidR="00100C95" w:rsidRPr="00970089" w:rsidRDefault="008251A4" w:rsidP="008251A4">
      <w:pPr>
        <w:pStyle w:val="Tekstzonderopmaak"/>
        <w:spacing w:line="276" w:lineRule="auto"/>
        <w:ind w:left="851" w:hanging="284"/>
        <w:rPr>
          <w:rFonts w:ascii="Calibri" w:hAnsi="Calibri" w:cs="Arial"/>
        </w:rPr>
      </w:pPr>
      <w:r>
        <w:rPr>
          <w:rFonts w:ascii="Calibri" w:hAnsi="Calibri" w:cs="Arial"/>
        </w:rPr>
        <w:t>a.</w:t>
      </w:r>
      <w:r>
        <w:rPr>
          <w:rFonts w:ascii="Calibri" w:hAnsi="Calibri" w:cs="Arial"/>
        </w:rPr>
        <w:tab/>
      </w:r>
      <w:r w:rsidR="00100C95" w:rsidRPr="00970089">
        <w:rPr>
          <w:rFonts w:ascii="Calibri" w:hAnsi="Calibri" w:cs="Arial"/>
        </w:rPr>
        <w:t>Het streven is er op gericht structureel overwerk te beperken. In geval van overwerk zal dit zoveel mogelijk gelijkmatig over de desbetreffende werknemers worden verdeel.</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b</w:t>
      </w:r>
      <w:r w:rsidR="008251A4">
        <w:rPr>
          <w:rFonts w:ascii="Calibri" w:hAnsi="Calibri" w:cs="Arial"/>
        </w:rPr>
        <w:t>.</w:t>
      </w:r>
      <w:r w:rsidR="008251A4">
        <w:rPr>
          <w:rFonts w:ascii="Calibri" w:hAnsi="Calibri" w:cs="Arial"/>
        </w:rPr>
        <w:tab/>
      </w:r>
      <w:r w:rsidRPr="00970089">
        <w:rPr>
          <w:rFonts w:ascii="Calibri" w:hAnsi="Calibri" w:cs="Arial"/>
        </w:rPr>
        <w:t>Als overuren worden beschouwd:</w:t>
      </w:r>
    </w:p>
    <w:p w:rsidR="00100C95" w:rsidRPr="00970089" w:rsidRDefault="00100C95" w:rsidP="008251A4">
      <w:pPr>
        <w:pStyle w:val="Tekstzonderopmaak"/>
        <w:spacing w:line="276" w:lineRule="auto"/>
        <w:ind w:left="1134" w:hanging="284"/>
        <w:rPr>
          <w:rFonts w:ascii="Calibri" w:hAnsi="Calibri" w:cs="Arial"/>
        </w:rPr>
      </w:pPr>
      <w:r w:rsidRPr="00970089">
        <w:rPr>
          <w:rFonts w:ascii="Calibri" w:hAnsi="Calibri" w:cs="Arial"/>
        </w:rPr>
        <w:t>-</w:t>
      </w:r>
      <w:r w:rsidRPr="00970089">
        <w:rPr>
          <w:rFonts w:ascii="Calibri" w:hAnsi="Calibri" w:cs="Arial"/>
        </w:rPr>
        <w:tab/>
        <w:t>alle meer dan 10 gewerkte uren per dag</w:t>
      </w:r>
    </w:p>
    <w:p w:rsidR="00100C95" w:rsidRPr="00970089" w:rsidRDefault="00100C95" w:rsidP="008251A4">
      <w:pPr>
        <w:pStyle w:val="Tekstzonderopmaak"/>
        <w:spacing w:line="276" w:lineRule="auto"/>
        <w:ind w:left="1134" w:hanging="284"/>
        <w:rPr>
          <w:rFonts w:ascii="Calibri" w:hAnsi="Calibri" w:cs="Arial"/>
        </w:rPr>
      </w:pPr>
      <w:r w:rsidRPr="00970089">
        <w:rPr>
          <w:rFonts w:ascii="Calibri" w:hAnsi="Calibri" w:cs="Arial"/>
        </w:rPr>
        <w:t>-</w:t>
      </w:r>
      <w:r w:rsidRPr="00970089">
        <w:rPr>
          <w:rFonts w:ascii="Calibri" w:hAnsi="Calibri" w:cs="Arial"/>
        </w:rPr>
        <w:tab/>
        <w:t>alle meer dan 40 gewerkte uren per week</w:t>
      </w:r>
    </w:p>
    <w:p w:rsidR="00100C95" w:rsidRPr="00970089" w:rsidRDefault="00100C95" w:rsidP="008251A4">
      <w:pPr>
        <w:pStyle w:val="Tekstzonderopmaak"/>
        <w:spacing w:line="276" w:lineRule="auto"/>
        <w:ind w:left="851"/>
        <w:rPr>
          <w:rFonts w:ascii="Calibri" w:hAnsi="Calibri" w:cs="Arial"/>
        </w:rPr>
      </w:pPr>
      <w:r w:rsidRPr="00970089">
        <w:rPr>
          <w:rFonts w:ascii="Calibri" w:hAnsi="Calibri" w:cs="Arial"/>
        </w:rPr>
        <w:t>Het is uiteraard niet de bedoeling dat overuren op dag- en weekbasis dubbel worden geteld (anti-cumulatie);</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c.</w:t>
      </w:r>
      <w:r w:rsidRPr="00970089">
        <w:rPr>
          <w:rFonts w:ascii="Calibri" w:hAnsi="Calibri" w:cs="Arial"/>
        </w:rPr>
        <w:tab/>
        <w:t>De eerste 80 overuren dienen in tijd voor tijd genoten te worden.</w:t>
      </w:r>
    </w:p>
    <w:p w:rsidR="00100C95" w:rsidRPr="00970089" w:rsidRDefault="00100C95" w:rsidP="008251A4">
      <w:pPr>
        <w:pStyle w:val="Tekstzonderopmaak"/>
        <w:spacing w:line="276" w:lineRule="auto"/>
        <w:ind w:left="851"/>
        <w:rPr>
          <w:rFonts w:ascii="Calibri" w:hAnsi="Calibri" w:cs="Arial"/>
        </w:rPr>
      </w:pPr>
      <w:r w:rsidRPr="00970089">
        <w:rPr>
          <w:rFonts w:ascii="Calibri" w:hAnsi="Calibri" w:cs="Arial"/>
        </w:rPr>
        <w:t xml:space="preserve">Deze compensatie zal, in overleg met de betrokken werknemers, zo mogelijk in de op het overwerk aansluitende week worden ingepland dan wel in de dalperiodes. Conform de cao ontvangt men voor de in tijd gecompenseerde overuren een uit te betalen toeslag van 50%, 100% </w:t>
      </w:r>
      <w:r w:rsidRPr="00970089">
        <w:rPr>
          <w:rFonts w:ascii="Calibri" w:hAnsi="Calibri" w:cs="Arial"/>
        </w:rPr>
        <w:lastRenderedPageBreak/>
        <w:t>(op zondag) en 200% (op feestdag) per uur. De meer dan 80 gemaakte overuren kunnen in tijd genoten worden dan wel uitbetaald worden.</w:t>
      </w:r>
    </w:p>
    <w:p w:rsidR="00100C95" w:rsidRPr="00970089" w:rsidRDefault="00100C95" w:rsidP="008251A4">
      <w:pPr>
        <w:pStyle w:val="Tekstzonderopmaak"/>
        <w:spacing w:line="276" w:lineRule="auto"/>
        <w:ind w:left="567" w:hanging="567"/>
        <w:rPr>
          <w:rFonts w:ascii="Calibri" w:hAnsi="Calibri" w:cs="Arial"/>
        </w:rPr>
      </w:pPr>
    </w:p>
    <w:p w:rsidR="00100C95" w:rsidRPr="00970089" w:rsidRDefault="00100C95" w:rsidP="008251A4">
      <w:pPr>
        <w:pStyle w:val="Tekstzonderopmaak"/>
        <w:spacing w:line="276" w:lineRule="auto"/>
        <w:ind w:left="567" w:hanging="567"/>
        <w:rPr>
          <w:rFonts w:ascii="Calibri" w:hAnsi="Calibri" w:cs="Arial"/>
        </w:rPr>
      </w:pPr>
      <w:r w:rsidRPr="00970089">
        <w:rPr>
          <w:rFonts w:ascii="Calibri" w:hAnsi="Calibri" w:cs="Arial"/>
        </w:rPr>
        <w:t>4.</w:t>
      </w:r>
      <w:r w:rsidRPr="00970089">
        <w:rPr>
          <w:rFonts w:ascii="Calibri" w:hAnsi="Calibri" w:cs="Arial"/>
        </w:rPr>
        <w:tab/>
        <w:t>ATV-dagen</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a.</w:t>
      </w:r>
      <w:r w:rsidRPr="00970089">
        <w:rPr>
          <w:rFonts w:ascii="Calibri" w:hAnsi="Calibri" w:cs="Arial"/>
        </w:rPr>
        <w:tab/>
        <w:t xml:space="preserve">Van het totale aantal van 26 ATV-dagen op jaarbasis, zullen 20 ATV-dagen worden geclusterd in clusters van 5 aaneengesloten dagen en wel in de periode van medio oktober tot medio april. </w:t>
      </w:r>
      <w:r w:rsidR="00D0720B">
        <w:rPr>
          <w:rFonts w:ascii="Calibri" w:hAnsi="Calibri" w:cs="Arial"/>
        </w:rPr>
        <w:br/>
      </w:r>
      <w:r w:rsidRPr="00970089">
        <w:rPr>
          <w:rFonts w:ascii="Calibri" w:hAnsi="Calibri" w:cs="Arial"/>
        </w:rPr>
        <w:t>De overige ATV-dagen zullen roostermatig over de resterende perioden worden ingepland;</w:t>
      </w:r>
    </w:p>
    <w:p w:rsidR="00100C95" w:rsidRPr="00970089" w:rsidRDefault="00100C95" w:rsidP="008251A4">
      <w:pPr>
        <w:pStyle w:val="Tekstzonderopmaak"/>
        <w:spacing w:line="276" w:lineRule="auto"/>
        <w:ind w:left="567" w:hanging="567"/>
        <w:rPr>
          <w:rFonts w:ascii="Calibri" w:hAnsi="Calibri" w:cs="Arial"/>
        </w:rPr>
      </w:pPr>
    </w:p>
    <w:p w:rsidR="00100C95" w:rsidRPr="00970089" w:rsidRDefault="00100C95" w:rsidP="008251A4">
      <w:pPr>
        <w:pStyle w:val="Tekstzonderopmaak"/>
        <w:spacing w:line="276" w:lineRule="auto"/>
        <w:ind w:left="567" w:hanging="567"/>
        <w:rPr>
          <w:rFonts w:ascii="Calibri" w:hAnsi="Calibri" w:cs="Arial"/>
        </w:rPr>
      </w:pPr>
      <w:r w:rsidRPr="00970089">
        <w:rPr>
          <w:rFonts w:ascii="Calibri" w:hAnsi="Calibri" w:cs="Arial"/>
        </w:rPr>
        <w:t>5.</w:t>
      </w:r>
      <w:r w:rsidRPr="00970089">
        <w:rPr>
          <w:rFonts w:ascii="Calibri" w:hAnsi="Calibri" w:cs="Arial"/>
        </w:rPr>
        <w:tab/>
        <w:t>Vakantie/snipper en verlof (-registratie)</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a.</w:t>
      </w:r>
      <w:r w:rsidRPr="00970089">
        <w:rPr>
          <w:rFonts w:ascii="Calibri" w:hAnsi="Calibri" w:cs="Arial"/>
        </w:rPr>
        <w:tab/>
        <w:t>Het opnemen van snipperdagen tijdens de piekmaanden (de periode mei tot en met oktober) zal zoveel mogelijk moeten worden vermeden, maar blijft mogelijk in overleg tussen de betrokken werknemers en de leiding;</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b.</w:t>
      </w:r>
      <w:r w:rsidRPr="00970089">
        <w:rPr>
          <w:rFonts w:ascii="Calibri" w:hAnsi="Calibri" w:cs="Arial"/>
        </w:rPr>
        <w:tab/>
        <w:t>Er wordt gestreefd, waar mogelijk, naar vakantiespreiding tijdens de piekperiode.</w:t>
      </w:r>
    </w:p>
    <w:p w:rsidR="00100C95" w:rsidRPr="00970089" w:rsidRDefault="00100C95" w:rsidP="008251A4">
      <w:pPr>
        <w:pStyle w:val="Tekstzonderopmaak"/>
        <w:spacing w:line="276" w:lineRule="auto"/>
        <w:ind w:left="851" w:hanging="284"/>
        <w:rPr>
          <w:rFonts w:ascii="Calibri" w:hAnsi="Calibri" w:cs="Arial"/>
        </w:rPr>
      </w:pPr>
      <w:r w:rsidRPr="00970089">
        <w:rPr>
          <w:rFonts w:ascii="Calibri" w:hAnsi="Calibri" w:cs="Arial"/>
        </w:rPr>
        <w:t>c.</w:t>
      </w:r>
      <w:r w:rsidRPr="00970089">
        <w:rPr>
          <w:rFonts w:ascii="Calibri" w:hAnsi="Calibri" w:cs="Arial"/>
        </w:rPr>
        <w:tab/>
        <w:t>Bij vakantie-opname tijdens de piekperiode, zal prioriteit worden gegeven aan werknemers met schoolgaande kinderen. ATV-, snipper-, ziekte- en verlofdagen (feestdagen en geoorloofd verzuim conform onze cao) worden geregistreerd als afwezigheid (niet gewerkt) van 8 uur.</w:t>
      </w:r>
    </w:p>
    <w:p w:rsidR="00100C95" w:rsidRPr="00970089" w:rsidRDefault="00100C95" w:rsidP="004678CE">
      <w:pPr>
        <w:pStyle w:val="Tekstzonderopmaak"/>
        <w:spacing w:line="276" w:lineRule="auto"/>
        <w:rPr>
          <w:rFonts w:ascii="Calibri" w:hAnsi="Calibri" w:cs="Arial"/>
        </w:rPr>
      </w:pPr>
    </w:p>
    <w:p w:rsidR="008251A4" w:rsidRDefault="008251A4" w:rsidP="004D3B54">
      <w:pPr>
        <w:pStyle w:val="Kop1"/>
      </w:pPr>
      <w:r>
        <w:br w:type="page"/>
      </w:r>
    </w:p>
    <w:p w:rsidR="00100C95" w:rsidRPr="00970089" w:rsidRDefault="00100C95" w:rsidP="004D3B54">
      <w:pPr>
        <w:pStyle w:val="Kop1"/>
      </w:pPr>
      <w:bookmarkStart w:id="99" w:name="_Toc457911959"/>
      <w:r w:rsidRPr="00970089">
        <w:lastRenderedPageBreak/>
        <w:t>Bijlage X</w:t>
      </w:r>
      <w:bookmarkEnd w:id="99"/>
    </w:p>
    <w:p w:rsidR="00100C95" w:rsidRPr="00970089" w:rsidRDefault="00100C95" w:rsidP="008251A4">
      <w:pPr>
        <w:pStyle w:val="Kop2"/>
      </w:pPr>
      <w:bookmarkStart w:id="100" w:name="_Toc457911960"/>
      <w:r w:rsidRPr="00970089">
        <w:t>Protocol afspraken</w:t>
      </w:r>
      <w:bookmarkEnd w:id="100"/>
    </w:p>
    <w:p w:rsidR="00100C95" w:rsidRPr="00970089" w:rsidRDefault="00100C95" w:rsidP="004678CE">
      <w:pPr>
        <w:pStyle w:val="Tekstzonderopmaak"/>
        <w:spacing w:line="276" w:lineRule="auto"/>
        <w:rPr>
          <w:rFonts w:ascii="Calibri" w:hAnsi="Calibri" w:cs="Arial"/>
        </w:rPr>
      </w:pPr>
    </w:p>
    <w:p w:rsidR="00100C95" w:rsidRPr="00970089" w:rsidRDefault="00100C95" w:rsidP="008251A4">
      <w:pPr>
        <w:pStyle w:val="Tekstzonderopmaak"/>
        <w:numPr>
          <w:ilvl w:val="0"/>
          <w:numId w:val="17"/>
        </w:numPr>
        <w:spacing w:line="276" w:lineRule="auto"/>
        <w:ind w:left="567" w:hanging="567"/>
        <w:rPr>
          <w:rFonts w:ascii="Calibri" w:hAnsi="Calibri" w:cs="Arial"/>
        </w:rPr>
      </w:pPr>
      <w:r w:rsidRPr="00970089">
        <w:rPr>
          <w:rFonts w:ascii="Calibri" w:hAnsi="Calibri" w:cs="Arial"/>
        </w:rPr>
        <w:t>Duurzame inzetbaarheid</w:t>
      </w:r>
    </w:p>
    <w:p w:rsidR="00100C95" w:rsidRPr="00970089" w:rsidRDefault="00100C95" w:rsidP="008251A4">
      <w:pPr>
        <w:pStyle w:val="Tekstzonderopmaak"/>
        <w:spacing w:line="276" w:lineRule="auto"/>
        <w:ind w:left="567"/>
        <w:rPr>
          <w:rFonts w:ascii="Calibri" w:hAnsi="Calibri" w:cs="Arial"/>
        </w:rPr>
      </w:pPr>
      <w:r w:rsidRPr="00970089">
        <w:rPr>
          <w:rFonts w:ascii="Calibri" w:hAnsi="Calibri" w:cs="Arial"/>
        </w:rPr>
        <w:t>Een werkgroep gaat aan de slag met het verder concretiseren van duurzame inzetbaarheid en de bewustwording bij alle medewerkers. Het doel is om op basis van gezamenlijke verantwoordelijkheid de inzetbaarheid te vergroten. Het gaat uiteindelijk om het langer, gezonder en gemotiveerder werken om de weerbaarheid van de medewerkers te vergroten om het DI beleid nader kwalitatief vorm te geven. Thema’s die specifiek in de komende cao</w:t>
      </w:r>
      <w:r w:rsidR="00A01904">
        <w:rPr>
          <w:rFonts w:ascii="Calibri" w:hAnsi="Calibri" w:cs="Arial"/>
        </w:rPr>
        <w:t>-</w:t>
      </w:r>
      <w:r w:rsidRPr="00970089">
        <w:rPr>
          <w:rFonts w:ascii="Calibri" w:hAnsi="Calibri" w:cs="Arial"/>
        </w:rPr>
        <w:t>periode aan de orde komen zijn:</w:t>
      </w:r>
    </w:p>
    <w:p w:rsidR="00100C95" w:rsidRPr="00970089" w:rsidRDefault="00B21774" w:rsidP="008251A4">
      <w:pPr>
        <w:pStyle w:val="Tekstzonderopmaak"/>
        <w:spacing w:line="276" w:lineRule="auto"/>
        <w:ind w:left="851" w:hanging="284"/>
        <w:rPr>
          <w:rFonts w:ascii="Calibri" w:hAnsi="Calibri" w:cs="Arial"/>
        </w:rPr>
      </w:pPr>
      <w:r>
        <w:rPr>
          <w:rFonts w:ascii="Calibri" w:hAnsi="Calibri" w:cs="Arial"/>
        </w:rPr>
        <w:t>-</w:t>
      </w:r>
      <w:r w:rsidR="008251A4">
        <w:rPr>
          <w:rFonts w:ascii="Calibri" w:hAnsi="Calibri" w:cs="Arial"/>
        </w:rPr>
        <w:tab/>
      </w:r>
      <w:r w:rsidR="00100C95" w:rsidRPr="00970089">
        <w:rPr>
          <w:rFonts w:ascii="Calibri" w:hAnsi="Calibri" w:cs="Arial"/>
        </w:rPr>
        <w:t>gezondheid en vitaliteit</w:t>
      </w:r>
    </w:p>
    <w:p w:rsidR="00100C95" w:rsidRPr="00970089" w:rsidRDefault="00B21774" w:rsidP="008251A4">
      <w:pPr>
        <w:pStyle w:val="Tekstzonderopmaak"/>
        <w:spacing w:line="276" w:lineRule="auto"/>
        <w:ind w:left="851" w:hanging="284"/>
        <w:rPr>
          <w:rFonts w:ascii="Calibri" w:hAnsi="Calibri" w:cs="Arial"/>
        </w:rPr>
      </w:pPr>
      <w:r>
        <w:rPr>
          <w:rFonts w:ascii="Calibri" w:hAnsi="Calibri" w:cs="Arial"/>
        </w:rPr>
        <w:t>-</w:t>
      </w:r>
      <w:r w:rsidR="008251A4">
        <w:rPr>
          <w:rFonts w:ascii="Calibri" w:hAnsi="Calibri" w:cs="Arial"/>
        </w:rPr>
        <w:tab/>
      </w:r>
      <w:r w:rsidR="00100C95" w:rsidRPr="00970089">
        <w:rPr>
          <w:rFonts w:ascii="Calibri" w:hAnsi="Calibri" w:cs="Arial"/>
        </w:rPr>
        <w:t>opleidingsmogelijkheden</w:t>
      </w:r>
    </w:p>
    <w:p w:rsidR="00100C95" w:rsidRPr="00970089" w:rsidRDefault="00B21774" w:rsidP="008251A4">
      <w:pPr>
        <w:pStyle w:val="Tekstzonderopmaak"/>
        <w:spacing w:line="276" w:lineRule="auto"/>
        <w:ind w:left="851" w:hanging="284"/>
        <w:rPr>
          <w:rFonts w:ascii="Calibri" w:hAnsi="Calibri" w:cs="Arial"/>
        </w:rPr>
      </w:pPr>
      <w:r>
        <w:rPr>
          <w:rFonts w:ascii="Calibri" w:hAnsi="Calibri" w:cs="Arial"/>
        </w:rPr>
        <w:t>-</w:t>
      </w:r>
      <w:r w:rsidR="008251A4">
        <w:rPr>
          <w:rFonts w:ascii="Calibri" w:hAnsi="Calibri" w:cs="Arial"/>
        </w:rPr>
        <w:tab/>
      </w:r>
      <w:r w:rsidR="00100C95" w:rsidRPr="00970089">
        <w:rPr>
          <w:rFonts w:ascii="Calibri" w:hAnsi="Calibri" w:cs="Arial"/>
        </w:rPr>
        <w:t>ontwikkeling en inzetbaarheid</w:t>
      </w:r>
    </w:p>
    <w:p w:rsidR="00100C95" w:rsidRPr="00970089" w:rsidRDefault="00100C95" w:rsidP="008251A4">
      <w:pPr>
        <w:pStyle w:val="Tekstzonderopmaak"/>
        <w:spacing w:line="276" w:lineRule="auto"/>
        <w:ind w:left="567"/>
        <w:rPr>
          <w:rFonts w:ascii="Calibri" w:hAnsi="Calibri" w:cs="Arial"/>
        </w:rPr>
      </w:pPr>
      <w:r w:rsidRPr="00970089">
        <w:rPr>
          <w:rFonts w:ascii="Calibri" w:hAnsi="Calibri" w:cs="Arial"/>
        </w:rPr>
        <w:t>De werkgroep komt met aanbevelingen aan cao</w:t>
      </w:r>
      <w:r w:rsidR="00A01904">
        <w:rPr>
          <w:rFonts w:ascii="Calibri" w:hAnsi="Calibri" w:cs="Arial"/>
        </w:rPr>
        <w:t>-</w:t>
      </w:r>
      <w:r w:rsidRPr="00970089">
        <w:rPr>
          <w:rFonts w:ascii="Calibri" w:hAnsi="Calibri" w:cs="Arial"/>
        </w:rPr>
        <w:t>partijen. In het uitwerken van de aanbevelingen worden de huidige ontzie</w:t>
      </w:r>
      <w:r w:rsidR="00A01904">
        <w:rPr>
          <w:rFonts w:ascii="Calibri" w:hAnsi="Calibri" w:cs="Arial"/>
        </w:rPr>
        <w:t>-</w:t>
      </w:r>
      <w:r w:rsidRPr="00970089">
        <w:rPr>
          <w:rFonts w:ascii="Calibri" w:hAnsi="Calibri" w:cs="Arial"/>
        </w:rPr>
        <w:t>maatregelen uit de cao betrokken. Bij het uitwerken van aanbevelingen kan externe expertise in worden gezet.</w:t>
      </w:r>
    </w:p>
    <w:p w:rsidR="00100C95" w:rsidRPr="00970089" w:rsidRDefault="00100C95" w:rsidP="004678CE">
      <w:pPr>
        <w:pStyle w:val="Tekstzonderopmaak"/>
        <w:spacing w:line="276" w:lineRule="auto"/>
        <w:rPr>
          <w:rFonts w:ascii="Calibri" w:hAnsi="Calibri" w:cs="Arial"/>
        </w:rPr>
      </w:pPr>
    </w:p>
    <w:p w:rsidR="00100C95" w:rsidRPr="00970089" w:rsidRDefault="00100C95" w:rsidP="008251A4">
      <w:pPr>
        <w:pStyle w:val="Tekstzonderopmaak"/>
        <w:numPr>
          <w:ilvl w:val="0"/>
          <w:numId w:val="17"/>
        </w:numPr>
        <w:spacing w:line="276" w:lineRule="auto"/>
        <w:ind w:left="567" w:hanging="567"/>
        <w:rPr>
          <w:rFonts w:ascii="Calibri" w:hAnsi="Calibri" w:cs="Arial"/>
        </w:rPr>
      </w:pPr>
      <w:r w:rsidRPr="00970089">
        <w:rPr>
          <w:rFonts w:ascii="Calibri" w:hAnsi="Calibri" w:cs="Arial"/>
        </w:rPr>
        <w:t>Flexibele werktijdregeling afdeling evenementen</w:t>
      </w:r>
    </w:p>
    <w:p w:rsidR="00100C95" w:rsidRPr="00970089" w:rsidRDefault="00100C95" w:rsidP="008251A4">
      <w:pPr>
        <w:pStyle w:val="Tekstzonderopmaak"/>
        <w:spacing w:line="276" w:lineRule="auto"/>
        <w:ind w:left="567"/>
        <w:rPr>
          <w:rFonts w:ascii="Calibri" w:hAnsi="Calibri" w:cs="Arial"/>
        </w:rPr>
      </w:pPr>
      <w:r w:rsidRPr="00970089">
        <w:rPr>
          <w:rFonts w:ascii="Calibri" w:hAnsi="Calibri" w:cs="Arial"/>
        </w:rPr>
        <w:t>Grolsch gaat gezamenlijk met de betreffende werknemers van de afdeling evenementen en vertegenwoordiging van de vakbond in gesprek om te komen tot de toepassing en uitvoering van de flexibele werktijdenregeling zoals beschreven in de cao, bijlage IX, met ingang van 1 mei 2016.</w:t>
      </w:r>
    </w:p>
    <w:p w:rsidR="00100C95" w:rsidRPr="00970089" w:rsidRDefault="00100C95" w:rsidP="008251A4">
      <w:pPr>
        <w:pStyle w:val="Tekstzonderopmaak"/>
        <w:spacing w:line="276" w:lineRule="auto"/>
        <w:ind w:left="567" w:hanging="567"/>
        <w:rPr>
          <w:rFonts w:ascii="Calibri" w:hAnsi="Calibri" w:cs="Arial"/>
        </w:rPr>
      </w:pPr>
    </w:p>
    <w:p w:rsidR="00100C95" w:rsidRPr="00970089" w:rsidRDefault="00100C95" w:rsidP="008251A4">
      <w:pPr>
        <w:pStyle w:val="Tekstzonderopmaak"/>
        <w:numPr>
          <w:ilvl w:val="0"/>
          <w:numId w:val="17"/>
        </w:numPr>
        <w:spacing w:line="276" w:lineRule="auto"/>
        <w:ind w:left="567" w:hanging="567"/>
        <w:rPr>
          <w:rFonts w:ascii="Calibri" w:hAnsi="Calibri" w:cs="Arial"/>
        </w:rPr>
      </w:pPr>
      <w:r w:rsidRPr="00970089">
        <w:rPr>
          <w:rFonts w:ascii="Calibri" w:hAnsi="Calibri" w:cs="Arial"/>
        </w:rPr>
        <w:t>3e WW jaar</w:t>
      </w:r>
    </w:p>
    <w:p w:rsidR="00100C95" w:rsidRPr="00970089" w:rsidRDefault="00100C95" w:rsidP="008251A4">
      <w:pPr>
        <w:pStyle w:val="Tekstzonderopmaak"/>
        <w:spacing w:line="276" w:lineRule="auto"/>
        <w:ind w:left="567"/>
        <w:rPr>
          <w:rFonts w:ascii="Calibri" w:hAnsi="Calibri" w:cs="Arial"/>
        </w:rPr>
      </w:pPr>
      <w:r w:rsidRPr="00970089">
        <w:rPr>
          <w:rFonts w:ascii="Calibri" w:hAnsi="Calibri" w:cs="Arial"/>
        </w:rPr>
        <w:t>Cao-partijen spreken af dat de duur en de opbouw van de WW worden gerepareerd conform de afspraken die hierover in het Sociaal Akkoord van april 2013 zijn gemaakt. Na de reactie van de minister van SZW op het SER-advies ‘Rol sociale partners bij toekomstige arbeidsmarktinfrastructuur bij WW en inrichting WW’ en na een eventueel StvdA-advies hierover, zullen cao-partijen, met inachtneming van deze adviezen en de StvdA-aanbevelingen van 24 december 2013 en 11 juli 2014, overleg voeren om inhoudelijk afspraken te maken over een private aanvullende WW-verzekering waarmee de huidige hoogte en duur van de wettelijke WW-uitkering worden gehandhaafd. Zo nodig wordt de cao opengebroken.</w:t>
      </w:r>
    </w:p>
    <w:p w:rsidR="00100C95" w:rsidRPr="00970089" w:rsidRDefault="00100C95" w:rsidP="008251A4">
      <w:pPr>
        <w:pStyle w:val="Tekstzonderopmaak"/>
        <w:spacing w:line="276" w:lineRule="auto"/>
        <w:ind w:left="567" w:hanging="567"/>
        <w:rPr>
          <w:rFonts w:ascii="Calibri" w:hAnsi="Calibri" w:cs="Arial"/>
        </w:rPr>
      </w:pPr>
    </w:p>
    <w:p w:rsidR="00100C95" w:rsidRPr="00970089" w:rsidRDefault="00100C95" w:rsidP="008251A4">
      <w:pPr>
        <w:pStyle w:val="Tekstzonderopmaak"/>
        <w:numPr>
          <w:ilvl w:val="0"/>
          <w:numId w:val="17"/>
        </w:numPr>
        <w:spacing w:line="276" w:lineRule="auto"/>
        <w:ind w:left="567" w:hanging="567"/>
        <w:rPr>
          <w:rFonts w:ascii="Calibri" w:hAnsi="Calibri" w:cs="Arial"/>
        </w:rPr>
      </w:pPr>
      <w:r w:rsidRPr="00970089">
        <w:rPr>
          <w:rFonts w:ascii="Calibri" w:hAnsi="Calibri" w:cs="Arial"/>
        </w:rPr>
        <w:t>Zorgverlof en mantelzorg</w:t>
      </w:r>
    </w:p>
    <w:p w:rsidR="00100C95" w:rsidRPr="00970089" w:rsidRDefault="00100C95" w:rsidP="008251A4">
      <w:pPr>
        <w:pStyle w:val="Tekstzonderopmaak"/>
        <w:spacing w:line="276" w:lineRule="auto"/>
        <w:ind w:left="567"/>
        <w:rPr>
          <w:rFonts w:ascii="Calibri" w:hAnsi="Calibri" w:cs="Arial"/>
        </w:rPr>
      </w:pPr>
      <w:r w:rsidRPr="00970089">
        <w:rPr>
          <w:rFonts w:ascii="Calibri" w:hAnsi="Calibri" w:cs="Arial"/>
        </w:rPr>
        <w:t>Partijen zijn zich bewust en onderschrijven het belang van het bespreekbaar maken van mogelijke belasting die werknemers kunnen ondervinden bij het verlenen van mantelzorg. Werkgever zal zich inspannen om in voorkomend geval in overleg met de betrokken werknemer tot maatwerkoplossingen te komen om werk en zorg te combineren.</w:t>
      </w:r>
    </w:p>
    <w:p w:rsidR="00100C95" w:rsidRPr="00970089" w:rsidRDefault="00100C95" w:rsidP="008251A4">
      <w:pPr>
        <w:pStyle w:val="Tekstzonderopmaak"/>
        <w:spacing w:line="276" w:lineRule="auto"/>
        <w:ind w:left="567"/>
        <w:rPr>
          <w:rFonts w:ascii="Calibri" w:hAnsi="Calibri" w:cs="Arial"/>
        </w:rPr>
      </w:pPr>
      <w:r w:rsidRPr="00970089">
        <w:rPr>
          <w:rFonts w:ascii="Calibri" w:hAnsi="Calibri" w:cs="Arial"/>
        </w:rPr>
        <w:t>De regeling zorgverlof in het HR handboek arbeidsvoorwaarden wordt geactualiseerd in het kader van de gewijzigde wet arbeid en zorg (WAZO).</w:t>
      </w:r>
    </w:p>
    <w:p w:rsidR="00100C95" w:rsidRPr="00970089" w:rsidRDefault="00100C95" w:rsidP="004678CE">
      <w:pPr>
        <w:pStyle w:val="Tekstzonderopmaak"/>
        <w:spacing w:line="276" w:lineRule="auto"/>
        <w:rPr>
          <w:rFonts w:ascii="Calibri" w:hAnsi="Calibri" w:cs="Arial"/>
        </w:rPr>
      </w:pPr>
    </w:p>
    <w:p w:rsidR="00F725D5" w:rsidRDefault="00F725D5" w:rsidP="008251A4">
      <w:pPr>
        <w:pStyle w:val="Tekstzonderopmaak"/>
        <w:numPr>
          <w:ilvl w:val="0"/>
          <w:numId w:val="17"/>
        </w:numPr>
        <w:spacing w:line="276" w:lineRule="auto"/>
        <w:ind w:left="567" w:hanging="567"/>
        <w:rPr>
          <w:rFonts w:ascii="Calibri" w:hAnsi="Calibri" w:cs="Arial"/>
        </w:rPr>
      </w:pPr>
      <w:r>
        <w:rPr>
          <w:rFonts w:ascii="Calibri" w:hAnsi="Calibri" w:cs="Arial"/>
        </w:rPr>
        <w:t>Variabel inkomen</w:t>
      </w:r>
      <w:r>
        <w:rPr>
          <w:rFonts w:ascii="Calibri" w:hAnsi="Calibri" w:cs="Arial"/>
        </w:rPr>
        <w:br/>
        <w:t xml:space="preserve">De spelregels over het variabel inkomen worden, in overleg met de ondernemingsraad en de vakbond, beter beschreven. De spelregels worden opgenomen in het HR handboek arbeidsvoorwaarden en zijn daarmee onderwerp van gesprek met de ondernemingsraad. </w:t>
      </w:r>
      <w:r w:rsidR="00D0720B">
        <w:rPr>
          <w:rFonts w:ascii="Calibri" w:hAnsi="Calibri" w:cs="Arial"/>
        </w:rPr>
        <w:br/>
      </w:r>
      <w:r>
        <w:rPr>
          <w:rFonts w:ascii="Calibri" w:hAnsi="Calibri" w:cs="Arial"/>
        </w:rPr>
        <w:t>Bij significante wijzigingen vindt ook raadpleging van de vakbond plaats.</w:t>
      </w:r>
    </w:p>
    <w:p w:rsidR="00F725D5" w:rsidRDefault="00F725D5" w:rsidP="00F725D5">
      <w:pPr>
        <w:pStyle w:val="Tekstzonderopmaak"/>
        <w:spacing w:line="276" w:lineRule="auto"/>
        <w:ind w:left="567"/>
        <w:rPr>
          <w:rFonts w:ascii="Calibri" w:hAnsi="Calibri" w:cs="Arial"/>
        </w:rPr>
      </w:pPr>
    </w:p>
    <w:p w:rsidR="00F725D5" w:rsidRDefault="00F725D5" w:rsidP="00F725D5">
      <w:pPr>
        <w:pStyle w:val="Tekstzonderopmaak"/>
        <w:spacing w:line="276" w:lineRule="auto"/>
        <w:ind w:left="567"/>
        <w:rPr>
          <w:rFonts w:ascii="Calibri" w:hAnsi="Calibri" w:cs="Arial"/>
        </w:rPr>
      </w:pPr>
    </w:p>
    <w:p w:rsidR="00F725D5" w:rsidRDefault="00F725D5" w:rsidP="00500E87">
      <w:pPr>
        <w:pStyle w:val="Tekstzonderopmaak"/>
        <w:spacing w:line="276" w:lineRule="auto"/>
        <w:ind w:left="9204"/>
        <w:rPr>
          <w:rFonts w:ascii="Calibri" w:hAnsi="Calibri" w:cs="Arial"/>
        </w:rPr>
      </w:pPr>
    </w:p>
    <w:p w:rsidR="00100C95" w:rsidRPr="00970089" w:rsidRDefault="00100C95" w:rsidP="008251A4">
      <w:pPr>
        <w:pStyle w:val="Tekstzonderopmaak"/>
        <w:numPr>
          <w:ilvl w:val="0"/>
          <w:numId w:val="17"/>
        </w:numPr>
        <w:spacing w:line="276" w:lineRule="auto"/>
        <w:ind w:left="567" w:hanging="567"/>
        <w:rPr>
          <w:rFonts w:ascii="Calibri" w:hAnsi="Calibri" w:cs="Arial"/>
        </w:rPr>
      </w:pPr>
      <w:r w:rsidRPr="00970089">
        <w:rPr>
          <w:rFonts w:ascii="Calibri" w:hAnsi="Calibri" w:cs="Arial"/>
        </w:rPr>
        <w:lastRenderedPageBreak/>
        <w:t>Diversen</w:t>
      </w:r>
    </w:p>
    <w:p w:rsidR="00100C95" w:rsidRPr="00970089" w:rsidRDefault="00100C95" w:rsidP="008251A4">
      <w:pPr>
        <w:pStyle w:val="Tekstzonderopmaak"/>
        <w:spacing w:line="276" w:lineRule="auto"/>
        <w:ind w:firstLine="567"/>
        <w:rPr>
          <w:rFonts w:ascii="Calibri" w:hAnsi="Calibri" w:cs="Arial"/>
        </w:rPr>
      </w:pPr>
      <w:r w:rsidRPr="00970089">
        <w:rPr>
          <w:rFonts w:ascii="Calibri" w:hAnsi="Calibri" w:cs="Arial"/>
        </w:rPr>
        <w:t>Gedurende de looptijd van de cao:</w:t>
      </w:r>
    </w:p>
    <w:p w:rsidR="00100C95" w:rsidRPr="00970089" w:rsidRDefault="00B21774" w:rsidP="008251A4">
      <w:pPr>
        <w:pStyle w:val="Tekstzonderopmaak"/>
        <w:spacing w:line="276" w:lineRule="auto"/>
        <w:ind w:left="851" w:hanging="283"/>
        <w:rPr>
          <w:rFonts w:ascii="Calibri" w:hAnsi="Calibri" w:cs="Arial"/>
        </w:rPr>
      </w:pPr>
      <w:r>
        <w:rPr>
          <w:rFonts w:ascii="Calibri" w:hAnsi="Calibri" w:cs="Arial"/>
        </w:rPr>
        <w:t>-</w:t>
      </w:r>
      <w:r w:rsidR="008251A4">
        <w:rPr>
          <w:rFonts w:ascii="Calibri" w:hAnsi="Calibri" w:cs="Arial"/>
        </w:rPr>
        <w:tab/>
      </w:r>
      <w:r w:rsidR="00100C95" w:rsidRPr="00970089">
        <w:rPr>
          <w:rFonts w:ascii="Calibri" w:hAnsi="Calibri" w:cs="Arial"/>
        </w:rPr>
        <w:t>Wordt de vakbondscontributie meegenomen in de werkkostenregeling.</w:t>
      </w:r>
    </w:p>
    <w:p w:rsidR="00100C95" w:rsidRPr="00970089" w:rsidRDefault="00B21774" w:rsidP="008251A4">
      <w:pPr>
        <w:pStyle w:val="Tekstzonderopmaak"/>
        <w:spacing w:line="276" w:lineRule="auto"/>
        <w:ind w:left="851" w:hanging="283"/>
        <w:rPr>
          <w:rFonts w:ascii="Calibri" w:hAnsi="Calibri" w:cs="Arial"/>
        </w:rPr>
      </w:pPr>
      <w:r>
        <w:rPr>
          <w:rFonts w:ascii="Calibri" w:hAnsi="Calibri" w:cs="Arial"/>
        </w:rPr>
        <w:t>-</w:t>
      </w:r>
      <w:r w:rsidR="008251A4">
        <w:rPr>
          <w:rFonts w:ascii="Calibri" w:hAnsi="Calibri" w:cs="Arial"/>
        </w:rPr>
        <w:tab/>
      </w:r>
      <w:r w:rsidR="00100C95" w:rsidRPr="00970089">
        <w:rPr>
          <w:rFonts w:ascii="Calibri" w:hAnsi="Calibri" w:cs="Arial"/>
        </w:rPr>
        <w:t>Wordt onderzocht of en op welke wijze jeugdschalen vervangen of geïntegreerd kunnen worden in aanloopschalen.</w:t>
      </w:r>
    </w:p>
    <w:p w:rsidR="00100C95" w:rsidRPr="00970089" w:rsidRDefault="00B21774" w:rsidP="008251A4">
      <w:pPr>
        <w:pStyle w:val="Tekstzonderopmaak"/>
        <w:spacing w:line="276" w:lineRule="auto"/>
        <w:ind w:left="851" w:hanging="283"/>
        <w:rPr>
          <w:rFonts w:ascii="Calibri" w:hAnsi="Calibri" w:cs="Arial"/>
        </w:rPr>
      </w:pPr>
      <w:r>
        <w:rPr>
          <w:rFonts w:ascii="Calibri" w:hAnsi="Calibri" w:cs="Arial"/>
        </w:rPr>
        <w:t>-</w:t>
      </w:r>
      <w:r w:rsidR="008251A4">
        <w:rPr>
          <w:rFonts w:ascii="Calibri" w:hAnsi="Calibri" w:cs="Arial"/>
        </w:rPr>
        <w:tab/>
      </w:r>
      <w:r w:rsidR="00100C95" w:rsidRPr="00970089">
        <w:rPr>
          <w:rFonts w:ascii="Calibri" w:hAnsi="Calibri" w:cs="Arial"/>
        </w:rPr>
        <w:t>Zal aan relevante medewerkers toelichting worden gegeven over de consignatieregeling.</w:t>
      </w:r>
    </w:p>
    <w:p w:rsidR="00100C95" w:rsidRPr="00970089" w:rsidRDefault="00100C95" w:rsidP="004678CE">
      <w:pPr>
        <w:pStyle w:val="Tekstzonderopmaak"/>
        <w:spacing w:line="276" w:lineRule="auto"/>
        <w:rPr>
          <w:rFonts w:ascii="Calibri" w:hAnsi="Calibri" w:cs="Arial"/>
        </w:rPr>
      </w:pPr>
    </w:p>
    <w:p w:rsidR="00100C95" w:rsidRPr="00970089" w:rsidRDefault="00100C95" w:rsidP="004678CE">
      <w:pPr>
        <w:pStyle w:val="Tekstzonderopmaak"/>
        <w:spacing w:line="276" w:lineRule="auto"/>
        <w:rPr>
          <w:rFonts w:ascii="Calibri" w:hAnsi="Calibri" w:cs="Arial"/>
        </w:rPr>
      </w:pPr>
    </w:p>
    <w:sectPr w:rsidR="00100C95" w:rsidRPr="00970089" w:rsidSect="00AD5FAD">
      <w:footerReference w:type="default" r:id="rId14"/>
      <w:pgSz w:w="11906" w:h="16838"/>
      <w:pgMar w:top="1417" w:right="1335" w:bottom="1417" w:left="13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9D5" w:rsidRDefault="002719D5" w:rsidP="00CC2C67">
      <w:pPr>
        <w:spacing w:after="0" w:line="240" w:lineRule="auto"/>
      </w:pPr>
      <w:r>
        <w:separator/>
      </w:r>
    </w:p>
  </w:endnote>
  <w:endnote w:type="continuationSeparator" w:id="0">
    <w:p w:rsidR="002719D5" w:rsidRDefault="002719D5" w:rsidP="00CC2C67">
      <w:pPr>
        <w:spacing w:after="0" w:line="240" w:lineRule="auto"/>
      </w:pPr>
      <w:r>
        <w:continuationSeparator/>
      </w:r>
    </w:p>
  </w:endnote>
  <w:endnote w:type="continuationNotice" w:id="1">
    <w:p w:rsidR="002719D5" w:rsidRDefault="002719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975985"/>
      <w:docPartObj>
        <w:docPartGallery w:val="Page Numbers (Bottom of Page)"/>
        <w:docPartUnique/>
      </w:docPartObj>
    </w:sdtPr>
    <w:sdtContent>
      <w:p w:rsidR="0015372E" w:rsidRDefault="0015372E">
        <w:pPr>
          <w:pStyle w:val="Voettekst"/>
        </w:pPr>
        <w:r>
          <w:rPr>
            <w:noProof/>
            <w:lang w:eastAsia="nl-NL"/>
          </w:rPr>
          <mc:AlternateContent>
            <mc:Choice Requires="wps">
              <w:drawing>
                <wp:anchor distT="0" distB="0" distL="114300" distR="114300" simplePos="0" relativeHeight="251658240" behindDoc="0" locked="0" layoutInCell="1" allowOverlap="1" wp14:anchorId="62DAB8D0" wp14:editId="62DAB8D1">
                  <wp:simplePos x="0" y="0"/>
                  <wp:positionH relativeFrom="margin">
                    <wp:align>right</wp:align>
                  </wp:positionH>
                  <wp:positionV relativeFrom="bottomMargin">
                    <wp:posOffset>393166</wp:posOffset>
                  </wp:positionV>
                  <wp:extent cx="565785" cy="191770"/>
                  <wp:effectExtent l="0" t="0" r="0" b="1778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15372E" w:rsidRPr="00CC2C67" w:rsidRDefault="0015372E">
                              <w:pPr>
                                <w:pBdr>
                                  <w:top w:val="single" w:sz="4" w:space="1" w:color="7F7F7F" w:themeColor="background1" w:themeShade="7F"/>
                                </w:pBdr>
                                <w:jc w:val="center"/>
                                <w:rPr>
                                  <w:b/>
                                  <w:color w:val="6A8C04"/>
                                </w:rPr>
                              </w:pPr>
                              <w:r w:rsidRPr="00CC2C67">
                                <w:rPr>
                                  <w:b/>
                                  <w:color w:val="6A8C04"/>
                                </w:rPr>
                                <w:fldChar w:fldCharType="begin"/>
                              </w:r>
                              <w:r w:rsidRPr="00CC2C67">
                                <w:rPr>
                                  <w:b/>
                                  <w:color w:val="6A8C04"/>
                                </w:rPr>
                                <w:instrText>PAGE   \* MERGEFORMAT</w:instrText>
                              </w:r>
                              <w:r w:rsidRPr="00CC2C67">
                                <w:rPr>
                                  <w:b/>
                                  <w:color w:val="6A8C04"/>
                                </w:rPr>
                                <w:fldChar w:fldCharType="separate"/>
                              </w:r>
                              <w:r w:rsidR="0090089E">
                                <w:rPr>
                                  <w:b/>
                                  <w:noProof/>
                                  <w:color w:val="6A8C04"/>
                                </w:rPr>
                                <w:t>55</w:t>
                              </w:r>
                              <w:r w:rsidRPr="00CC2C67">
                                <w:rPr>
                                  <w:b/>
                                  <w:color w:val="6A8C0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DAB8D0" id="Rechthoek 1" o:spid="_x0000_s1028" style="position:absolute;margin-left:-6.65pt;margin-top:30.95pt;width:44.55pt;height:15.1pt;rotation:180;flip:x;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" filled="f" fillcolor="#c0504d" stroked="f" strokecolor="#5c83b4" strokeweight="2.25pt">
                  <v:textbox inset=",0,,0">
                    <w:txbxContent>
                      <w:p w:rsidR="0015372E" w:rsidRPr="00CC2C67" w:rsidRDefault="0015372E">
                        <w:pPr>
                          <w:pBdr>
                            <w:top w:val="single" w:sz="4" w:space="1" w:color="7F7F7F" w:themeColor="background1" w:themeShade="7F"/>
                          </w:pBdr>
                          <w:jc w:val="center"/>
                          <w:rPr>
                            <w:b/>
                            <w:color w:val="6A8C04"/>
                          </w:rPr>
                        </w:pPr>
                        <w:r w:rsidRPr="00CC2C67">
                          <w:rPr>
                            <w:b/>
                            <w:color w:val="6A8C04"/>
                          </w:rPr>
                          <w:fldChar w:fldCharType="begin"/>
                        </w:r>
                        <w:r w:rsidRPr="00CC2C67">
                          <w:rPr>
                            <w:b/>
                            <w:color w:val="6A8C04"/>
                          </w:rPr>
                          <w:instrText>PAGE   \* MERGEFORMAT</w:instrText>
                        </w:r>
                        <w:r w:rsidRPr="00CC2C67">
                          <w:rPr>
                            <w:b/>
                            <w:color w:val="6A8C04"/>
                          </w:rPr>
                          <w:fldChar w:fldCharType="separate"/>
                        </w:r>
                        <w:r w:rsidR="0090089E">
                          <w:rPr>
                            <w:b/>
                            <w:noProof/>
                            <w:color w:val="6A8C04"/>
                          </w:rPr>
                          <w:t>55</w:t>
                        </w:r>
                        <w:r w:rsidRPr="00CC2C67">
                          <w:rPr>
                            <w:b/>
                            <w:color w:val="6A8C04"/>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9D5" w:rsidRDefault="002719D5" w:rsidP="00CC2C67">
      <w:pPr>
        <w:spacing w:after="0" w:line="240" w:lineRule="auto"/>
      </w:pPr>
      <w:r>
        <w:separator/>
      </w:r>
    </w:p>
  </w:footnote>
  <w:footnote w:type="continuationSeparator" w:id="0">
    <w:p w:rsidR="002719D5" w:rsidRDefault="002719D5" w:rsidP="00CC2C67">
      <w:pPr>
        <w:spacing w:after="0" w:line="240" w:lineRule="auto"/>
      </w:pPr>
      <w:r>
        <w:continuationSeparator/>
      </w:r>
    </w:p>
  </w:footnote>
  <w:footnote w:type="continuationNotice" w:id="1">
    <w:p w:rsidR="002719D5" w:rsidRDefault="002719D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C5914"/>
    <w:multiLevelType w:val="hybridMultilevel"/>
    <w:tmpl w:val="10EA4518"/>
    <w:lvl w:ilvl="0" w:tplc="988E2DF2">
      <w:start w:val="3"/>
      <w:numFmt w:val="lowerLetter"/>
      <w:lvlText w:val="%1."/>
      <w:lvlJc w:val="left"/>
      <w:pPr>
        <w:ind w:left="927" w:hanging="360"/>
      </w:pPr>
      <w:rPr>
        <w:rFonts w:hint="default"/>
      </w:rPr>
    </w:lvl>
    <w:lvl w:ilvl="1" w:tplc="04130019">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1" w15:restartNumberingAfterBreak="0">
    <w:nsid w:val="18A23AA8"/>
    <w:multiLevelType w:val="hybridMultilevel"/>
    <w:tmpl w:val="38E64F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3564A5"/>
    <w:multiLevelType w:val="hybridMultilevel"/>
    <w:tmpl w:val="ED22CFF6"/>
    <w:lvl w:ilvl="0" w:tplc="BA5AC52E">
      <w:start w:val="2"/>
      <w:numFmt w:val="bullet"/>
      <w:lvlText w:val="-"/>
      <w:lvlJc w:val="left"/>
      <w:pPr>
        <w:ind w:left="1211" w:hanging="360"/>
      </w:pPr>
      <w:rPr>
        <w:rFonts w:ascii="Calibri" w:eastAsiaTheme="minorHAnsi" w:hAnsi="Calibri" w:cs="Aria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1F0127EC"/>
    <w:multiLevelType w:val="hybridMultilevel"/>
    <w:tmpl w:val="A27CED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990454"/>
    <w:multiLevelType w:val="hybridMultilevel"/>
    <w:tmpl w:val="C1403C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3B7477"/>
    <w:multiLevelType w:val="hybridMultilevel"/>
    <w:tmpl w:val="8B7ED934"/>
    <w:lvl w:ilvl="0" w:tplc="A866EC72">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6" w15:restartNumberingAfterBreak="0">
    <w:nsid w:val="30DA5C17"/>
    <w:multiLevelType w:val="hybridMultilevel"/>
    <w:tmpl w:val="5A8E5A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612213"/>
    <w:multiLevelType w:val="hybridMultilevel"/>
    <w:tmpl w:val="8B92C8BA"/>
    <w:lvl w:ilvl="0" w:tplc="C2EEC47E">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2702A57"/>
    <w:multiLevelType w:val="hybridMultilevel"/>
    <w:tmpl w:val="5A2017C0"/>
    <w:lvl w:ilvl="0" w:tplc="519EAB68">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AD0A83"/>
    <w:multiLevelType w:val="hybridMultilevel"/>
    <w:tmpl w:val="82DC9F02"/>
    <w:lvl w:ilvl="0" w:tplc="596AD45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A303C9"/>
    <w:multiLevelType w:val="hybridMultilevel"/>
    <w:tmpl w:val="16BEB770"/>
    <w:lvl w:ilvl="0" w:tplc="57F81F38">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931A6F"/>
    <w:multiLevelType w:val="hybridMultilevel"/>
    <w:tmpl w:val="018A7C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4B06C8"/>
    <w:multiLevelType w:val="hybridMultilevel"/>
    <w:tmpl w:val="6DDA9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5B4503E"/>
    <w:multiLevelType w:val="hybridMultilevel"/>
    <w:tmpl w:val="7B3E98CC"/>
    <w:lvl w:ilvl="0" w:tplc="772C794C">
      <w:start w:val="1"/>
      <w:numFmt w:val="lowerLetter"/>
      <w:lvlText w:val="%1."/>
      <w:lvlJc w:val="left"/>
      <w:pPr>
        <w:ind w:left="720" w:hanging="360"/>
      </w:pPr>
      <w:rPr>
        <w:rFonts w:ascii="Calibri" w:eastAsiaTheme="minorHAnsi" w:hAnsi="Calibri" w:cs="Arial"/>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AF4B8F"/>
    <w:multiLevelType w:val="hybridMultilevel"/>
    <w:tmpl w:val="19F4F338"/>
    <w:lvl w:ilvl="0" w:tplc="CB1A40AA">
      <w:start w:val="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FC16642"/>
    <w:multiLevelType w:val="hybridMultilevel"/>
    <w:tmpl w:val="CA26AE48"/>
    <w:lvl w:ilvl="0" w:tplc="B3FA1444">
      <w:start w:val="2"/>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F115205"/>
    <w:multiLevelType w:val="hybridMultilevel"/>
    <w:tmpl w:val="F8801040"/>
    <w:lvl w:ilvl="0" w:tplc="52E8DE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D1E64A5"/>
    <w:multiLevelType w:val="hybridMultilevel"/>
    <w:tmpl w:val="E87A29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2C12945"/>
    <w:multiLevelType w:val="hybridMultilevel"/>
    <w:tmpl w:val="B0BA7334"/>
    <w:lvl w:ilvl="0" w:tplc="A6127B16">
      <w:start w:val="1"/>
      <w:numFmt w:val="bullet"/>
      <w:lvlText w:val=""/>
      <w:lvlJc w:val="left"/>
      <w:pPr>
        <w:ind w:left="720" w:hanging="360"/>
      </w:pPr>
      <w:rPr>
        <w:rFonts w:ascii="Symbol" w:hAnsi="Symbol" w:hint="default"/>
        <w:color w:val="6A8C0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6D1CAA"/>
    <w:multiLevelType w:val="hybridMultilevel"/>
    <w:tmpl w:val="D81A03A4"/>
    <w:lvl w:ilvl="0" w:tplc="2E025EF8">
      <w:start w:val="8"/>
      <w:numFmt w:val="bullet"/>
      <w:lvlText w:val="-"/>
      <w:lvlJc w:val="left"/>
      <w:pPr>
        <w:ind w:left="927" w:hanging="360"/>
      </w:pPr>
      <w:rPr>
        <w:rFonts w:ascii="Calibri" w:eastAsiaTheme="minorHAnsi" w:hAnsi="Calibri" w:cs="Arial" w:hint="default"/>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0" w15:restartNumberingAfterBreak="0">
    <w:nsid w:val="75FB62D9"/>
    <w:multiLevelType w:val="hybridMultilevel"/>
    <w:tmpl w:val="F3906E40"/>
    <w:lvl w:ilvl="0" w:tplc="092AE9FC">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A535C9"/>
    <w:multiLevelType w:val="hybridMultilevel"/>
    <w:tmpl w:val="DD70CBD8"/>
    <w:lvl w:ilvl="0" w:tplc="7C3A59DC">
      <w:start w:val="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E3804B3"/>
    <w:multiLevelType w:val="hybridMultilevel"/>
    <w:tmpl w:val="C7766E00"/>
    <w:lvl w:ilvl="0" w:tplc="A3D239A6">
      <w:start w:val="1"/>
      <w:numFmt w:val="bullet"/>
      <w:lvlText w:val=""/>
      <w:lvlJc w:val="left"/>
      <w:pPr>
        <w:ind w:left="720" w:hanging="360"/>
      </w:pPr>
      <w:rPr>
        <w:rFonts w:ascii="Symbol" w:hAnsi="Symbol" w:hint="default"/>
        <w:color w:val="6A8C0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3"/>
  </w:num>
  <w:num w:numId="5">
    <w:abstractNumId w:val="5"/>
  </w:num>
  <w:num w:numId="6">
    <w:abstractNumId w:val="2"/>
  </w:num>
  <w:num w:numId="7">
    <w:abstractNumId w:val="0"/>
  </w:num>
  <w:num w:numId="8">
    <w:abstractNumId w:val="18"/>
  </w:num>
  <w:num w:numId="9">
    <w:abstractNumId w:val="15"/>
  </w:num>
  <w:num w:numId="10">
    <w:abstractNumId w:val="14"/>
  </w:num>
  <w:num w:numId="11">
    <w:abstractNumId w:val="6"/>
  </w:num>
  <w:num w:numId="12">
    <w:abstractNumId w:val="22"/>
  </w:num>
  <w:num w:numId="13">
    <w:abstractNumId w:val="21"/>
  </w:num>
  <w:num w:numId="14">
    <w:abstractNumId w:val="9"/>
  </w:num>
  <w:num w:numId="15">
    <w:abstractNumId w:val="7"/>
  </w:num>
  <w:num w:numId="16">
    <w:abstractNumId w:val="12"/>
  </w:num>
  <w:num w:numId="17">
    <w:abstractNumId w:val="1"/>
  </w:num>
  <w:num w:numId="18">
    <w:abstractNumId w:val="10"/>
  </w:num>
  <w:num w:numId="19">
    <w:abstractNumId w:val="4"/>
  </w:num>
  <w:num w:numId="20">
    <w:abstractNumId w:val="19"/>
  </w:num>
  <w:num w:numId="21">
    <w:abstractNumId w:val="16"/>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F3"/>
    <w:rsid w:val="000044E0"/>
    <w:rsid w:val="000324DC"/>
    <w:rsid w:val="00053350"/>
    <w:rsid w:val="000829F8"/>
    <w:rsid w:val="000A38B1"/>
    <w:rsid w:val="000E2523"/>
    <w:rsid w:val="001000CD"/>
    <w:rsid w:val="00100C95"/>
    <w:rsid w:val="001332D9"/>
    <w:rsid w:val="001373F1"/>
    <w:rsid w:val="00142E25"/>
    <w:rsid w:val="0015372E"/>
    <w:rsid w:val="001924C3"/>
    <w:rsid w:val="001A03A9"/>
    <w:rsid w:val="002303EB"/>
    <w:rsid w:val="00260FC1"/>
    <w:rsid w:val="002719D5"/>
    <w:rsid w:val="002A5C28"/>
    <w:rsid w:val="002B2F49"/>
    <w:rsid w:val="002F4C6F"/>
    <w:rsid w:val="00337C79"/>
    <w:rsid w:val="00366AA1"/>
    <w:rsid w:val="003A5D65"/>
    <w:rsid w:val="003B370A"/>
    <w:rsid w:val="003F4191"/>
    <w:rsid w:val="00403851"/>
    <w:rsid w:val="004072C7"/>
    <w:rsid w:val="004139B8"/>
    <w:rsid w:val="004678CE"/>
    <w:rsid w:val="00487472"/>
    <w:rsid w:val="004D3B54"/>
    <w:rsid w:val="0050077C"/>
    <w:rsid w:val="00500E87"/>
    <w:rsid w:val="00555D5B"/>
    <w:rsid w:val="00581B05"/>
    <w:rsid w:val="005A1A26"/>
    <w:rsid w:val="005A3BF0"/>
    <w:rsid w:val="005D3E51"/>
    <w:rsid w:val="005E33AF"/>
    <w:rsid w:val="006162B8"/>
    <w:rsid w:val="00624E2C"/>
    <w:rsid w:val="00627EC2"/>
    <w:rsid w:val="006368A1"/>
    <w:rsid w:val="0064508B"/>
    <w:rsid w:val="006A3A54"/>
    <w:rsid w:val="006B578B"/>
    <w:rsid w:val="007A2BA0"/>
    <w:rsid w:val="008251A4"/>
    <w:rsid w:val="008653CB"/>
    <w:rsid w:val="00870CCE"/>
    <w:rsid w:val="008948E3"/>
    <w:rsid w:val="008A45C7"/>
    <w:rsid w:val="008D0B38"/>
    <w:rsid w:val="008D6604"/>
    <w:rsid w:val="0090089E"/>
    <w:rsid w:val="00970089"/>
    <w:rsid w:val="00970D06"/>
    <w:rsid w:val="009F75E4"/>
    <w:rsid w:val="00A01904"/>
    <w:rsid w:val="00A242DB"/>
    <w:rsid w:val="00A34AAD"/>
    <w:rsid w:val="00A82F6F"/>
    <w:rsid w:val="00AC15EC"/>
    <w:rsid w:val="00AD5FAD"/>
    <w:rsid w:val="00B07124"/>
    <w:rsid w:val="00B17C74"/>
    <w:rsid w:val="00B21774"/>
    <w:rsid w:val="00B5505D"/>
    <w:rsid w:val="00B95C5B"/>
    <w:rsid w:val="00BA2760"/>
    <w:rsid w:val="00BC3B66"/>
    <w:rsid w:val="00BC3FF3"/>
    <w:rsid w:val="00BF6C2A"/>
    <w:rsid w:val="00BF7AF2"/>
    <w:rsid w:val="00C40322"/>
    <w:rsid w:val="00C705C2"/>
    <w:rsid w:val="00CC2C67"/>
    <w:rsid w:val="00CE55A2"/>
    <w:rsid w:val="00CF7557"/>
    <w:rsid w:val="00D03E25"/>
    <w:rsid w:val="00D041FF"/>
    <w:rsid w:val="00D0720B"/>
    <w:rsid w:val="00D51136"/>
    <w:rsid w:val="00D62C63"/>
    <w:rsid w:val="00D66683"/>
    <w:rsid w:val="00D93242"/>
    <w:rsid w:val="00D97049"/>
    <w:rsid w:val="00DE3F9D"/>
    <w:rsid w:val="00E43ADE"/>
    <w:rsid w:val="00E549EA"/>
    <w:rsid w:val="00EB6627"/>
    <w:rsid w:val="00EF6288"/>
    <w:rsid w:val="00F02721"/>
    <w:rsid w:val="00F36F59"/>
    <w:rsid w:val="00F725D5"/>
    <w:rsid w:val="00F825CB"/>
    <w:rsid w:val="00FB1D5A"/>
    <w:rsid w:val="00FD7A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F3F571-0842-4482-B8B3-D78C2236D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autoRedefine/>
    <w:uiPriority w:val="9"/>
    <w:qFormat/>
    <w:rsid w:val="004D3B54"/>
    <w:pPr>
      <w:keepNext/>
      <w:keepLines/>
      <w:spacing w:before="240" w:after="0"/>
      <w:jc w:val="center"/>
      <w:outlineLvl w:val="0"/>
    </w:pPr>
    <w:rPr>
      <w:rFonts w:ascii="Calibri" w:eastAsiaTheme="majorEastAsia" w:hAnsi="Calibri" w:cstheme="majorBidi"/>
      <w:color w:val="6A8C04"/>
      <w:sz w:val="28"/>
      <w:szCs w:val="18"/>
    </w:rPr>
  </w:style>
  <w:style w:type="paragraph" w:styleId="Kop2">
    <w:name w:val="heading 2"/>
    <w:basedOn w:val="Standaard"/>
    <w:next w:val="Standaard"/>
    <w:link w:val="Kop2Char"/>
    <w:autoRedefine/>
    <w:uiPriority w:val="9"/>
    <w:unhideWhenUsed/>
    <w:qFormat/>
    <w:rsid w:val="004D3B54"/>
    <w:pPr>
      <w:keepNext/>
      <w:keepLines/>
      <w:spacing w:before="40" w:after="0"/>
      <w:jc w:val="center"/>
      <w:outlineLvl w:val="1"/>
    </w:pPr>
    <w:rPr>
      <w:rFonts w:ascii="Calibri" w:eastAsiaTheme="majorEastAsia" w:hAnsi="Calibri" w:cstheme="majorBidi"/>
      <w:color w:val="6A8C04"/>
      <w:szCs w:val="26"/>
    </w:rPr>
  </w:style>
  <w:style w:type="paragraph" w:styleId="Kop3">
    <w:name w:val="heading 3"/>
    <w:basedOn w:val="Standaard"/>
    <w:next w:val="Standaard"/>
    <w:link w:val="Kop3Char"/>
    <w:uiPriority w:val="9"/>
    <w:unhideWhenUsed/>
    <w:qFormat/>
    <w:rsid w:val="00870C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1A03AD"/>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A03AD"/>
    <w:rPr>
      <w:rFonts w:ascii="Consolas" w:hAnsi="Consolas"/>
      <w:sz w:val="21"/>
      <w:szCs w:val="21"/>
    </w:rPr>
  </w:style>
  <w:style w:type="character" w:customStyle="1" w:styleId="Kop1Char">
    <w:name w:val="Kop 1 Char"/>
    <w:basedOn w:val="Standaardalinea-lettertype"/>
    <w:link w:val="Kop1"/>
    <w:uiPriority w:val="9"/>
    <w:rsid w:val="004D3B54"/>
    <w:rPr>
      <w:rFonts w:ascii="Calibri" w:eastAsiaTheme="majorEastAsia" w:hAnsi="Calibri" w:cstheme="majorBidi"/>
      <w:color w:val="6A8C04"/>
      <w:sz w:val="28"/>
      <w:szCs w:val="18"/>
    </w:rPr>
  </w:style>
  <w:style w:type="character" w:customStyle="1" w:styleId="Kop2Char">
    <w:name w:val="Kop 2 Char"/>
    <w:basedOn w:val="Standaardalinea-lettertype"/>
    <w:link w:val="Kop2"/>
    <w:uiPriority w:val="9"/>
    <w:rsid w:val="004D3B54"/>
    <w:rPr>
      <w:rFonts w:ascii="Calibri" w:eastAsiaTheme="majorEastAsia" w:hAnsi="Calibri" w:cstheme="majorBidi"/>
      <w:color w:val="6A8C04"/>
      <w:szCs w:val="26"/>
    </w:rPr>
  </w:style>
  <w:style w:type="paragraph" w:styleId="Geenafstand">
    <w:name w:val="No Spacing"/>
    <w:link w:val="GeenafstandChar"/>
    <w:uiPriority w:val="1"/>
    <w:qFormat/>
    <w:rsid w:val="00AD5FAD"/>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AD5FAD"/>
    <w:rPr>
      <w:rFonts w:eastAsiaTheme="minorEastAsia"/>
      <w:lang w:eastAsia="nl-NL"/>
    </w:rPr>
  </w:style>
  <w:style w:type="character" w:customStyle="1" w:styleId="Kop3Char">
    <w:name w:val="Kop 3 Char"/>
    <w:basedOn w:val="Standaardalinea-lettertype"/>
    <w:link w:val="Kop3"/>
    <w:uiPriority w:val="9"/>
    <w:rsid w:val="00870CCE"/>
    <w:rPr>
      <w:rFonts w:asciiTheme="majorHAnsi" w:eastAsiaTheme="majorEastAsia" w:hAnsiTheme="majorHAnsi" w:cstheme="majorBidi"/>
      <w:color w:val="1F4D78" w:themeColor="accent1" w:themeShade="7F"/>
      <w:sz w:val="24"/>
      <w:szCs w:val="24"/>
    </w:rPr>
  </w:style>
  <w:style w:type="paragraph" w:styleId="Inhopg1">
    <w:name w:val="toc 1"/>
    <w:basedOn w:val="Kop2"/>
    <w:next w:val="Kop2"/>
    <w:autoRedefine/>
    <w:uiPriority w:val="39"/>
    <w:unhideWhenUsed/>
    <w:rsid w:val="00624E2C"/>
    <w:pPr>
      <w:spacing w:line="250" w:lineRule="exact"/>
    </w:pPr>
    <w:rPr>
      <w:rFonts w:asciiTheme="majorHAnsi" w:hAnsiTheme="majorHAnsi"/>
      <w:b/>
      <w:bCs/>
      <w:u w:val="single"/>
    </w:rPr>
  </w:style>
  <w:style w:type="paragraph" w:styleId="Inhopg2">
    <w:name w:val="toc 2"/>
    <w:basedOn w:val="Standaard"/>
    <w:next w:val="Standaard"/>
    <w:autoRedefine/>
    <w:uiPriority w:val="39"/>
    <w:unhideWhenUsed/>
    <w:rsid w:val="00624E2C"/>
    <w:pPr>
      <w:framePr w:wrap="around" w:vAnchor="text" w:hAnchor="text" w:y="1"/>
      <w:spacing w:after="0" w:line="276" w:lineRule="auto"/>
      <w:jc w:val="center"/>
    </w:pPr>
    <w:rPr>
      <w:bCs/>
      <w:sz w:val="18"/>
    </w:rPr>
  </w:style>
  <w:style w:type="paragraph" w:styleId="Inhopg3">
    <w:name w:val="toc 3"/>
    <w:basedOn w:val="Standaard"/>
    <w:next w:val="Standaard"/>
    <w:autoRedefine/>
    <w:uiPriority w:val="39"/>
    <w:unhideWhenUsed/>
    <w:rsid w:val="00B07124"/>
    <w:pPr>
      <w:spacing w:after="0"/>
    </w:pPr>
    <w:rPr>
      <w:smallCaps/>
    </w:rPr>
  </w:style>
  <w:style w:type="paragraph" w:styleId="Inhopg4">
    <w:name w:val="toc 4"/>
    <w:basedOn w:val="Standaard"/>
    <w:next w:val="Standaard"/>
    <w:autoRedefine/>
    <w:uiPriority w:val="39"/>
    <w:unhideWhenUsed/>
    <w:rsid w:val="00B07124"/>
    <w:pPr>
      <w:spacing w:after="0"/>
    </w:pPr>
  </w:style>
  <w:style w:type="paragraph" w:styleId="Inhopg5">
    <w:name w:val="toc 5"/>
    <w:basedOn w:val="Standaard"/>
    <w:next w:val="Standaard"/>
    <w:autoRedefine/>
    <w:uiPriority w:val="39"/>
    <w:unhideWhenUsed/>
    <w:rsid w:val="00B07124"/>
    <w:pPr>
      <w:spacing w:after="0"/>
    </w:pPr>
  </w:style>
  <w:style w:type="paragraph" w:styleId="Inhopg6">
    <w:name w:val="toc 6"/>
    <w:basedOn w:val="Standaard"/>
    <w:next w:val="Standaard"/>
    <w:autoRedefine/>
    <w:uiPriority w:val="39"/>
    <w:unhideWhenUsed/>
    <w:rsid w:val="00B07124"/>
    <w:pPr>
      <w:spacing w:after="0"/>
    </w:pPr>
  </w:style>
  <w:style w:type="paragraph" w:styleId="Inhopg7">
    <w:name w:val="toc 7"/>
    <w:basedOn w:val="Standaard"/>
    <w:next w:val="Standaard"/>
    <w:autoRedefine/>
    <w:uiPriority w:val="39"/>
    <w:unhideWhenUsed/>
    <w:rsid w:val="00B07124"/>
    <w:pPr>
      <w:spacing w:after="0"/>
    </w:pPr>
  </w:style>
  <w:style w:type="paragraph" w:styleId="Inhopg8">
    <w:name w:val="toc 8"/>
    <w:basedOn w:val="Standaard"/>
    <w:next w:val="Standaard"/>
    <w:autoRedefine/>
    <w:uiPriority w:val="39"/>
    <w:unhideWhenUsed/>
    <w:rsid w:val="00B07124"/>
    <w:pPr>
      <w:spacing w:after="0"/>
    </w:pPr>
  </w:style>
  <w:style w:type="paragraph" w:styleId="Inhopg9">
    <w:name w:val="toc 9"/>
    <w:basedOn w:val="Standaard"/>
    <w:next w:val="Standaard"/>
    <w:autoRedefine/>
    <w:uiPriority w:val="39"/>
    <w:unhideWhenUsed/>
    <w:rsid w:val="00B07124"/>
    <w:pPr>
      <w:spacing w:after="0"/>
    </w:pPr>
  </w:style>
  <w:style w:type="character" w:styleId="Hyperlink">
    <w:name w:val="Hyperlink"/>
    <w:basedOn w:val="Standaardalinea-lettertype"/>
    <w:uiPriority w:val="99"/>
    <w:unhideWhenUsed/>
    <w:rsid w:val="00B07124"/>
    <w:rPr>
      <w:color w:val="0563C1" w:themeColor="hyperlink"/>
      <w:u w:val="single"/>
    </w:rPr>
  </w:style>
  <w:style w:type="paragraph" w:styleId="Kopvaninhoudsopgave">
    <w:name w:val="TOC Heading"/>
    <w:basedOn w:val="Kop1"/>
    <w:next w:val="Standaard"/>
    <w:uiPriority w:val="39"/>
    <w:unhideWhenUsed/>
    <w:qFormat/>
    <w:rsid w:val="00624E2C"/>
    <w:pPr>
      <w:outlineLvl w:val="9"/>
    </w:pPr>
    <w:rPr>
      <w:rFonts w:asciiTheme="majorHAnsi" w:hAnsiTheme="majorHAnsi"/>
      <w:color w:val="2E74B5" w:themeColor="accent1" w:themeShade="BF"/>
      <w:lang w:eastAsia="nl-NL"/>
    </w:rPr>
  </w:style>
  <w:style w:type="paragraph" w:styleId="Koptekst">
    <w:name w:val="header"/>
    <w:basedOn w:val="Standaard"/>
    <w:link w:val="KoptekstChar"/>
    <w:uiPriority w:val="99"/>
    <w:unhideWhenUsed/>
    <w:rsid w:val="00CC2C6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2C67"/>
  </w:style>
  <w:style w:type="paragraph" w:styleId="Voettekst">
    <w:name w:val="footer"/>
    <w:basedOn w:val="Standaard"/>
    <w:link w:val="VoettekstChar"/>
    <w:uiPriority w:val="99"/>
    <w:unhideWhenUsed/>
    <w:rsid w:val="00CC2C6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2C67"/>
  </w:style>
  <w:style w:type="table" w:styleId="Tabelraster">
    <w:name w:val="Table Grid"/>
    <w:basedOn w:val="Standaardtabel"/>
    <w:uiPriority w:val="39"/>
    <w:rsid w:val="0023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332D9"/>
    <w:rPr>
      <w:sz w:val="16"/>
      <w:szCs w:val="16"/>
    </w:rPr>
  </w:style>
  <w:style w:type="paragraph" w:styleId="Tekstopmerking">
    <w:name w:val="annotation text"/>
    <w:basedOn w:val="Standaard"/>
    <w:link w:val="TekstopmerkingChar"/>
    <w:uiPriority w:val="99"/>
    <w:semiHidden/>
    <w:unhideWhenUsed/>
    <w:rsid w:val="001332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332D9"/>
    <w:rPr>
      <w:sz w:val="20"/>
      <w:szCs w:val="20"/>
    </w:rPr>
  </w:style>
  <w:style w:type="paragraph" w:styleId="Onderwerpvanopmerking">
    <w:name w:val="annotation subject"/>
    <w:basedOn w:val="Tekstopmerking"/>
    <w:next w:val="Tekstopmerking"/>
    <w:link w:val="OnderwerpvanopmerkingChar"/>
    <w:uiPriority w:val="99"/>
    <w:semiHidden/>
    <w:unhideWhenUsed/>
    <w:rsid w:val="001332D9"/>
    <w:rPr>
      <w:b/>
      <w:bCs/>
    </w:rPr>
  </w:style>
  <w:style w:type="character" w:customStyle="1" w:styleId="OnderwerpvanopmerkingChar">
    <w:name w:val="Onderwerp van opmerking Char"/>
    <w:basedOn w:val="TekstopmerkingChar"/>
    <w:link w:val="Onderwerpvanopmerking"/>
    <w:uiPriority w:val="99"/>
    <w:semiHidden/>
    <w:rsid w:val="001332D9"/>
    <w:rPr>
      <w:b/>
      <w:bCs/>
      <w:sz w:val="20"/>
      <w:szCs w:val="20"/>
    </w:rPr>
  </w:style>
  <w:style w:type="paragraph" w:styleId="Ballontekst">
    <w:name w:val="Balloon Text"/>
    <w:basedOn w:val="Standaard"/>
    <w:link w:val="BallontekstChar"/>
    <w:uiPriority w:val="99"/>
    <w:semiHidden/>
    <w:unhideWhenUsed/>
    <w:rsid w:val="001332D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33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WVN document" ma:contentTypeID="0x0101002F41B0BF3435DE409446F8A4C816A99100CF566EABA2373749B009FF1A4E72DD82" ma:contentTypeVersion="104" ma:contentTypeDescription="" ma:contentTypeScope="" ma:versionID="4c2ab7df5734151b15b76b0fbe63b3b7">
  <xsd:schema xmlns:xsd="http://www.w3.org/2001/XMLSchema" xmlns:xs="http://www.w3.org/2001/XMLSchema" xmlns:p="http://schemas.microsoft.com/office/2006/metadata/properties" xmlns:ns2="40258e7b-703f-4e35-9311-87c4af9a2fa7" xmlns:ns3="f58b66f5-1d3d-4d84-99dd-5eb3360cefca" targetNamespace="http://schemas.microsoft.com/office/2006/metadata/properties" ma:root="true" ma:fieldsID="31b59121bc88fbd1cab97b7c5c73996c" ns2:_="" ns3:_="">
    <xsd:import namespace="40258e7b-703f-4e35-9311-87c4af9a2fa7"/>
    <xsd:import namespace="f58b66f5-1d3d-4d84-99dd-5eb3360cefca"/>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107;#Grolsche Bierbrouwerij Nederland B.V.|27dbf81d-c89b-43c0-83eb-98f88cd5982a"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22" nillable="true" ma:displayName="Waarde van de document-id" ma:description="De waarde van de document-id die aan dit item is toegewezen." ma:internalName="_dlc_DocId" ma:readOnly="true">
      <xsd:simpleType>
        <xsd:restriction base="dms:Text"/>
      </xsd:simpleType>
    </xsd:element>
    <xsd:element name="_dlc_DocIdUrl" ma:index="2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a491eee-ba12-4bfb-ab50-6fe7ee6dbe30" ContentTypeId="0x0101002F41B0BF3435DE409446F8A4C816A99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oc012d9a303a4a6f92ae7f7f15c7361a xmlns="40258e7b-703f-4e35-9311-87c4af9a2fa7">
      <Terms xmlns="http://schemas.microsoft.com/office/infopath/2007/PartnerControls"/>
    </oc012d9a303a4a6f92ae7f7f15c7361a>
    <cba6d41f6bce4cde959f652ccd036939 xmlns="40258e7b-703f-4e35-9311-87c4af9a2fa7">
      <Terms xmlns="http://schemas.microsoft.com/office/infopath/2007/PartnerControls"/>
    </cba6d41f6bce4cde959f652ccd036939>
    <Document-id_x0020_2010 xmlns="40258e7b-703f-4e35-9311-87c4af9a2fa7" xsi:nil="true"/>
    <Adviseur xmlns="40258e7b-703f-4e35-9311-87c4af9a2fa7">
      <UserInfo>
        <DisplayName>Kooi, H.</DisplayName>
        <AccountId>44</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Grolsche Bierbrouwerij Nederland B.V.</TermName>
          <TermId xmlns="http://schemas.microsoft.com/office/infopath/2007/PartnerControls">27dbf81d-c89b-43c0-83eb-98f88cd5982a</TermId>
        </TermInfo>
      </Terms>
    </o17dd0c0b4e34f358a7d02542c1c34d7>
    <_dlc_DocId xmlns="f58b66f5-1d3d-4d84-99dd-5eb3360cefca">R000-571197091-171</_dlc_DocId>
    <TaxCatchAll xmlns="40258e7b-703f-4e35-9311-87c4af9a2fa7">
      <Value>107</Value>
    </TaxCatchAll>
    <pda35500017e44d18705d26494d64e84 xmlns="40258e7b-703f-4e35-9311-87c4af9a2fa7">
      <Terms xmlns="http://schemas.microsoft.com/office/infopath/2007/PartnerControls"/>
    </pda35500017e44d18705d26494d64e84>
    <_dlc_DocIdUrl xmlns="f58b66f5-1d3d-4d84-99dd-5eb3360cefca">
      <Url>https://awvncrm.sharepoint.com/sites/relaties/10667/_layouts/15/DocIdRedir.aspx?ID=R000-571197091-171</Url>
      <Description>R000-571197091-171</Description>
    </_dlc_DocIdUrl>
    <dd66522fce524e1599b23113123faa19 xmlns="40258e7b-703f-4e35-9311-87c4af9a2fa7">
      <Terms xmlns="http://schemas.microsoft.com/office/infopath/2007/PartnerControls"/>
    </dd66522fce524e1599b23113123faa19>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C86CFA-A1C1-425C-8158-4D6D0BACD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AE87E-6F35-4A81-8077-EC2A9EBFAD91}">
  <ds:schemaRefs>
    <ds:schemaRef ds:uri="Microsoft.SharePoint.Taxonomy.ContentTypeSync"/>
  </ds:schemaRefs>
</ds:datastoreItem>
</file>

<file path=customXml/itemProps4.xml><?xml version="1.0" encoding="utf-8"?>
<ds:datastoreItem xmlns:ds="http://schemas.openxmlformats.org/officeDocument/2006/customXml" ds:itemID="{314C03CC-F8D2-4628-9214-FCA54FC496D6}">
  <ds:schemaRefs>
    <ds:schemaRef ds:uri="http://schemas.microsoft.com/sharepoint/events"/>
  </ds:schemaRefs>
</ds:datastoreItem>
</file>

<file path=customXml/itemProps5.xml><?xml version="1.0" encoding="utf-8"?>
<ds:datastoreItem xmlns:ds="http://schemas.openxmlformats.org/officeDocument/2006/customXml" ds:itemID="{A34D097A-FD8E-4A4C-AE88-FE792C3F84FB}">
  <ds:schemaRefs>
    <ds:schemaRef ds:uri="http://schemas.microsoft.com/sharepoint/v3/contenttype/forms"/>
  </ds:schemaRefs>
</ds:datastoreItem>
</file>

<file path=customXml/itemProps6.xml><?xml version="1.0" encoding="utf-8"?>
<ds:datastoreItem xmlns:ds="http://schemas.openxmlformats.org/officeDocument/2006/customXml" ds:itemID="{71360B42-3DD3-4331-B7EA-14C2A0F82BAA}">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7.xml><?xml version="1.0" encoding="utf-8"?>
<ds:datastoreItem xmlns:ds="http://schemas.openxmlformats.org/officeDocument/2006/customXml" ds:itemID="{A6A5A784-C94C-4752-8016-998E6F4CF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18809</Words>
  <Characters>103453</Characters>
  <Application>Microsoft Office Word</Application>
  <DocSecurity>0</DocSecurity>
  <Lines>862</Lines>
  <Paragraphs>244</Paragraphs>
  <ScaleCrop>false</ScaleCrop>
  <HeadingPairs>
    <vt:vector size="2" baseType="variant">
      <vt:variant>
        <vt:lpstr>Titel</vt:lpstr>
      </vt:variant>
      <vt:variant>
        <vt:i4>1</vt:i4>
      </vt:variant>
    </vt:vector>
  </HeadingPairs>
  <TitlesOfParts>
    <vt:vector size="1" baseType="lpstr">
      <vt:lpstr>Grolsche Bierbrouwerij Nederland B.V.</vt:lpstr>
    </vt:vector>
  </TitlesOfParts>
  <Company>AWVN</Company>
  <LinksUpToDate>false</LinksUpToDate>
  <CharactersWithSpaces>122018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 Grolsche Bierbrouwerij Nederland B.V.</dc:title>
  <dc:subject>Looptijd 1 mei 2015 tot en met 30 april 2017</dc:subject>
  <dc:creator/>
  <cp:keywords/>
  <dc:description/>
  <cp:lastModifiedBy>Meijerink, G.A.</cp:lastModifiedBy>
  <cp:revision>6</cp:revision>
  <cp:lastPrinted>2016-08-02T12:36:00Z</cp:lastPrinted>
  <dcterms:created xsi:type="dcterms:W3CDTF">2016-08-02T12:16:00Z</dcterms:created>
  <dcterms:modified xsi:type="dcterms:W3CDTF">2016-08-02T12:37:00Z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atie AWVN">
    <vt:lpwstr>107;#Grolsche Bierbrouwerij Nederland B.V.|27dbf81d-c89b-43c0-83eb-98f88cd5982a</vt:lpwstr>
  </property>
  <property fmtid="{D5CDD505-2E9C-101B-9397-08002B2CF9AE}" pid="3" name="ContentTypeId">
    <vt:lpwstr>0x0101002F41B0BF3435DE409446F8A4C816A99100CF566EABA2373749B009FF1A4E72DD82</vt:lpwstr>
  </property>
  <property fmtid="{D5CDD505-2E9C-101B-9397-08002B2CF9AE}" pid="4" name="Product">
    <vt:lpwstr/>
  </property>
  <property fmtid="{D5CDD505-2E9C-101B-9397-08002B2CF9AE}" pid="5" name="Vrij trefwoord">
    <vt:lpwstr/>
  </property>
  <property fmtid="{D5CDD505-2E9C-101B-9397-08002B2CF9AE}" pid="6" name="Documentsoort">
    <vt:lpwstr/>
  </property>
  <property fmtid="{D5CDD505-2E9C-101B-9397-08002B2CF9AE}" pid="7" name="Afdeling AWVN">
    <vt:lpwstr/>
  </property>
  <property fmtid="{D5CDD505-2E9C-101B-9397-08002B2CF9AE}" pid="8" name="_dlc_DocIdItemGuid">
    <vt:lpwstr>8567f46f-e551-4dfb-91af-9d84e4308bdb</vt:lpwstr>
  </property>
  <property fmtid="{D5CDD505-2E9C-101B-9397-08002B2CF9AE}" pid="9" name="_docset_NoMedatataSyncRequired">
    <vt:lpwstr>False</vt:lpwstr>
  </property>
  <property fmtid="{D5CDD505-2E9C-101B-9397-08002B2CF9AE}" pid="10" name="SharedWithUsers">
    <vt:lpwstr>44;#Kooi, H.;#83;#Scherff, A.</vt:lpwstr>
  </property>
</Properties>
</file>